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9C" w:rsidRDefault="00DD7E9C" w:rsidP="00DD7E9C">
      <w:pPr>
        <w:pBdr>
          <w:bottom w:val="single" w:sz="4" w:space="1" w:color="5B9BD5" w:themeColor="accent1"/>
        </w:pBdr>
        <w:spacing w:before="400" w:after="40" w:line="240" w:lineRule="auto"/>
        <w:jc w:val="center"/>
        <w:rPr>
          <w:b/>
          <w:color w:val="5B9BD5" w:themeColor="accent1"/>
          <w:sz w:val="46"/>
          <w:szCs w:val="46"/>
          <w:lang w:eastAsia="tr-TR"/>
        </w:rPr>
      </w:pPr>
      <w:bookmarkStart w:id="0" w:name="_Toc69835024"/>
      <w:bookmarkStart w:id="1" w:name="_GoBack"/>
      <w:bookmarkEnd w:id="1"/>
      <w:r w:rsidRPr="00DD7E9C">
        <w:rPr>
          <w:b/>
          <w:color w:val="5B9BD5" w:themeColor="accent1"/>
          <w:sz w:val="46"/>
          <w:szCs w:val="46"/>
          <w:lang w:eastAsia="tr-TR"/>
        </w:rPr>
        <w:t>Bayi Otomasyon Dağıtıcı Otomasyon Yetkilisi Kullanım Kılavuzu</w:t>
      </w:r>
    </w:p>
    <w:p w:rsidR="0032635A" w:rsidRDefault="0032635A" w:rsidP="00DD7E9C">
      <w:pPr>
        <w:pBdr>
          <w:bottom w:val="single" w:sz="4" w:space="1" w:color="5B9BD5" w:themeColor="accent1"/>
        </w:pBdr>
        <w:spacing w:before="400" w:after="40" w:line="240" w:lineRule="auto"/>
        <w:jc w:val="center"/>
        <w:rPr>
          <w:b/>
          <w:color w:val="5B9BD5" w:themeColor="accent1"/>
          <w:sz w:val="46"/>
          <w:szCs w:val="46"/>
          <w:lang w:eastAsia="tr-TR"/>
        </w:rPr>
      </w:pPr>
    </w:p>
    <w:sdt>
      <w:sdtPr>
        <w:rPr>
          <w:rFonts w:asciiTheme="minorHAnsi" w:eastAsiaTheme="minorHAnsi" w:hAnsiTheme="minorHAnsi" w:cstheme="minorBidi"/>
          <w:color w:val="auto"/>
          <w:sz w:val="22"/>
          <w:szCs w:val="22"/>
          <w:lang w:eastAsia="en-US"/>
        </w:rPr>
        <w:id w:val="1962612250"/>
        <w:docPartObj>
          <w:docPartGallery w:val="Table of Contents"/>
          <w:docPartUnique/>
        </w:docPartObj>
      </w:sdtPr>
      <w:sdtEndPr>
        <w:rPr>
          <w:b/>
          <w:bCs/>
        </w:rPr>
      </w:sdtEndPr>
      <w:sdtContent>
        <w:p w:rsidR="0032635A" w:rsidRDefault="0032635A">
          <w:pPr>
            <w:pStyle w:val="TBal"/>
          </w:pPr>
          <w:r>
            <w:t>İçindekiler</w:t>
          </w:r>
        </w:p>
        <w:p w:rsidR="002F1DBE" w:rsidRDefault="0032635A">
          <w:pPr>
            <w:pStyle w:val="T1"/>
            <w:tabs>
              <w:tab w:val="left" w:pos="440"/>
              <w:tab w:val="right" w:leader="dot" w:pos="9062"/>
            </w:tabs>
            <w:rPr>
              <w:rFonts w:eastAsiaTheme="minorEastAsia"/>
              <w:noProof/>
              <w:lang w:eastAsia="tr-TR"/>
            </w:rPr>
          </w:pPr>
          <w:r>
            <w:fldChar w:fldCharType="begin"/>
          </w:r>
          <w:r>
            <w:instrText xml:space="preserve"> TOC \o "1-3" \h \z \u </w:instrText>
          </w:r>
          <w:r>
            <w:fldChar w:fldCharType="separate"/>
          </w:r>
          <w:hyperlink w:anchor="_Toc89345539" w:history="1">
            <w:r w:rsidR="002F1DBE" w:rsidRPr="009B2F7C">
              <w:rPr>
                <w:rStyle w:val="Kpr"/>
                <w:noProof/>
                <w:lang w:eastAsia="tr-TR"/>
              </w:rPr>
              <w:t>1.</w:t>
            </w:r>
            <w:r w:rsidR="002F1DBE">
              <w:rPr>
                <w:rFonts w:eastAsiaTheme="minorEastAsia"/>
                <w:noProof/>
                <w:lang w:eastAsia="tr-TR"/>
              </w:rPr>
              <w:tab/>
            </w:r>
            <w:r w:rsidR="002F1DBE" w:rsidRPr="009B2F7C">
              <w:rPr>
                <w:rStyle w:val="Kpr"/>
                <w:noProof/>
                <w:lang w:eastAsia="tr-TR"/>
              </w:rPr>
              <w:t>Giriş</w:t>
            </w:r>
            <w:r w:rsidR="002F1DBE">
              <w:rPr>
                <w:noProof/>
                <w:webHidden/>
              </w:rPr>
              <w:tab/>
            </w:r>
            <w:r w:rsidR="002F1DBE">
              <w:rPr>
                <w:noProof/>
                <w:webHidden/>
              </w:rPr>
              <w:fldChar w:fldCharType="begin"/>
            </w:r>
            <w:r w:rsidR="002F1DBE">
              <w:rPr>
                <w:noProof/>
                <w:webHidden/>
              </w:rPr>
              <w:instrText xml:space="preserve"> PAGEREF _Toc89345539 \h </w:instrText>
            </w:r>
            <w:r w:rsidR="002F1DBE">
              <w:rPr>
                <w:noProof/>
                <w:webHidden/>
              </w:rPr>
            </w:r>
            <w:r w:rsidR="002F1DBE">
              <w:rPr>
                <w:noProof/>
                <w:webHidden/>
              </w:rPr>
              <w:fldChar w:fldCharType="separate"/>
            </w:r>
            <w:r w:rsidR="002F1DBE">
              <w:rPr>
                <w:noProof/>
                <w:webHidden/>
              </w:rPr>
              <w:t>2</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40" w:history="1">
            <w:r w:rsidR="002F1DBE" w:rsidRPr="009B2F7C">
              <w:rPr>
                <w:rStyle w:val="Kpr"/>
                <w:noProof/>
                <w:lang w:eastAsia="tr-TR"/>
              </w:rPr>
              <w:t>2.</w:t>
            </w:r>
            <w:r w:rsidR="002F1DBE">
              <w:rPr>
                <w:rFonts w:eastAsiaTheme="minorEastAsia"/>
                <w:noProof/>
                <w:lang w:eastAsia="tr-TR"/>
              </w:rPr>
              <w:tab/>
            </w:r>
            <w:r w:rsidR="002F1DBE" w:rsidRPr="009B2F7C">
              <w:rPr>
                <w:rStyle w:val="Kpr"/>
                <w:noProof/>
                <w:lang w:eastAsia="tr-TR"/>
              </w:rPr>
              <w:t>Amaç ve Kapsam</w:t>
            </w:r>
            <w:r w:rsidR="002F1DBE">
              <w:rPr>
                <w:noProof/>
                <w:webHidden/>
              </w:rPr>
              <w:tab/>
            </w:r>
            <w:r w:rsidR="002F1DBE">
              <w:rPr>
                <w:noProof/>
                <w:webHidden/>
              </w:rPr>
              <w:fldChar w:fldCharType="begin"/>
            </w:r>
            <w:r w:rsidR="002F1DBE">
              <w:rPr>
                <w:noProof/>
                <w:webHidden/>
              </w:rPr>
              <w:instrText xml:space="preserve"> PAGEREF _Toc89345540 \h </w:instrText>
            </w:r>
            <w:r w:rsidR="002F1DBE">
              <w:rPr>
                <w:noProof/>
                <w:webHidden/>
              </w:rPr>
            </w:r>
            <w:r w:rsidR="002F1DBE">
              <w:rPr>
                <w:noProof/>
                <w:webHidden/>
              </w:rPr>
              <w:fldChar w:fldCharType="separate"/>
            </w:r>
            <w:r w:rsidR="002F1DBE">
              <w:rPr>
                <w:noProof/>
                <w:webHidden/>
              </w:rPr>
              <w:t>2</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41" w:history="1">
            <w:r w:rsidR="002F1DBE" w:rsidRPr="009B2F7C">
              <w:rPr>
                <w:rStyle w:val="Kpr"/>
                <w:bCs/>
                <w:iCs/>
                <w:noProof/>
              </w:rPr>
              <w:t>3.</w:t>
            </w:r>
            <w:r w:rsidR="002F1DBE">
              <w:rPr>
                <w:rFonts w:eastAsiaTheme="minorEastAsia"/>
                <w:noProof/>
                <w:lang w:eastAsia="tr-TR"/>
              </w:rPr>
              <w:tab/>
            </w:r>
            <w:r w:rsidR="002F1DBE" w:rsidRPr="009B2F7C">
              <w:rPr>
                <w:rStyle w:val="Kpr"/>
                <w:noProof/>
              </w:rPr>
              <w:t>Elektronik İmza (E-imza)</w:t>
            </w:r>
            <w:r w:rsidR="002F1DBE">
              <w:rPr>
                <w:noProof/>
                <w:webHidden/>
              </w:rPr>
              <w:tab/>
            </w:r>
            <w:r w:rsidR="002F1DBE">
              <w:rPr>
                <w:noProof/>
                <w:webHidden/>
              </w:rPr>
              <w:fldChar w:fldCharType="begin"/>
            </w:r>
            <w:r w:rsidR="002F1DBE">
              <w:rPr>
                <w:noProof/>
                <w:webHidden/>
              </w:rPr>
              <w:instrText xml:space="preserve"> PAGEREF _Toc89345541 \h </w:instrText>
            </w:r>
            <w:r w:rsidR="002F1DBE">
              <w:rPr>
                <w:noProof/>
                <w:webHidden/>
              </w:rPr>
            </w:r>
            <w:r w:rsidR="002F1DBE">
              <w:rPr>
                <w:noProof/>
                <w:webHidden/>
              </w:rPr>
              <w:fldChar w:fldCharType="separate"/>
            </w:r>
            <w:r w:rsidR="002F1DBE">
              <w:rPr>
                <w:noProof/>
                <w:webHidden/>
              </w:rPr>
              <w:t>2</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42" w:history="1">
            <w:r w:rsidR="002F1DBE" w:rsidRPr="009B2F7C">
              <w:rPr>
                <w:rStyle w:val="Kpr"/>
                <w:noProof/>
              </w:rPr>
              <w:t>3.1.</w:t>
            </w:r>
            <w:r w:rsidR="002F1DBE">
              <w:rPr>
                <w:rFonts w:eastAsiaTheme="minorEastAsia"/>
                <w:noProof/>
                <w:lang w:eastAsia="tr-TR"/>
              </w:rPr>
              <w:tab/>
            </w:r>
            <w:r w:rsidR="002F1DBE" w:rsidRPr="009B2F7C">
              <w:rPr>
                <w:rStyle w:val="Kpr"/>
                <w:noProof/>
              </w:rPr>
              <w:t>E-imza Kullanımı İçin Java İle İlgili Yapılması Gereken Bazı Ayarlar</w:t>
            </w:r>
            <w:r w:rsidR="002F1DBE">
              <w:rPr>
                <w:noProof/>
                <w:webHidden/>
              </w:rPr>
              <w:tab/>
            </w:r>
            <w:r w:rsidR="002F1DBE">
              <w:rPr>
                <w:noProof/>
                <w:webHidden/>
              </w:rPr>
              <w:fldChar w:fldCharType="begin"/>
            </w:r>
            <w:r w:rsidR="002F1DBE">
              <w:rPr>
                <w:noProof/>
                <w:webHidden/>
              </w:rPr>
              <w:instrText xml:space="preserve"> PAGEREF _Toc89345542 \h </w:instrText>
            </w:r>
            <w:r w:rsidR="002F1DBE">
              <w:rPr>
                <w:noProof/>
                <w:webHidden/>
              </w:rPr>
            </w:r>
            <w:r w:rsidR="002F1DBE">
              <w:rPr>
                <w:noProof/>
                <w:webHidden/>
              </w:rPr>
              <w:fldChar w:fldCharType="separate"/>
            </w:r>
            <w:r w:rsidR="002F1DBE">
              <w:rPr>
                <w:noProof/>
                <w:webHidden/>
              </w:rPr>
              <w:t>3</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43" w:history="1">
            <w:r w:rsidR="002F1DBE" w:rsidRPr="009B2F7C">
              <w:rPr>
                <w:rStyle w:val="Kpr"/>
                <w:noProof/>
              </w:rPr>
              <w:t>4.</w:t>
            </w:r>
            <w:r w:rsidR="002F1DBE">
              <w:rPr>
                <w:rFonts w:eastAsiaTheme="minorEastAsia"/>
                <w:noProof/>
                <w:lang w:eastAsia="tr-TR"/>
              </w:rPr>
              <w:tab/>
            </w:r>
            <w:r w:rsidR="002F1DBE" w:rsidRPr="009B2F7C">
              <w:rPr>
                <w:rStyle w:val="Kpr"/>
                <w:noProof/>
              </w:rPr>
              <w:t>EPDK Başvuru Sistemine Erişim</w:t>
            </w:r>
            <w:r w:rsidR="002F1DBE">
              <w:rPr>
                <w:noProof/>
                <w:webHidden/>
              </w:rPr>
              <w:tab/>
            </w:r>
            <w:r w:rsidR="002F1DBE">
              <w:rPr>
                <w:noProof/>
                <w:webHidden/>
              </w:rPr>
              <w:fldChar w:fldCharType="begin"/>
            </w:r>
            <w:r w:rsidR="002F1DBE">
              <w:rPr>
                <w:noProof/>
                <w:webHidden/>
              </w:rPr>
              <w:instrText xml:space="preserve"> PAGEREF _Toc89345543 \h </w:instrText>
            </w:r>
            <w:r w:rsidR="002F1DBE">
              <w:rPr>
                <w:noProof/>
                <w:webHidden/>
              </w:rPr>
            </w:r>
            <w:r w:rsidR="002F1DBE">
              <w:rPr>
                <w:noProof/>
                <w:webHidden/>
              </w:rPr>
              <w:fldChar w:fldCharType="separate"/>
            </w:r>
            <w:r w:rsidR="002F1DBE">
              <w:rPr>
                <w:noProof/>
                <w:webHidden/>
              </w:rPr>
              <w:t>4</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44" w:history="1">
            <w:r w:rsidR="002F1DBE" w:rsidRPr="009B2F7C">
              <w:rPr>
                <w:rStyle w:val="Kpr"/>
                <w:noProof/>
              </w:rPr>
              <w:t>4.1.</w:t>
            </w:r>
            <w:r w:rsidR="002F1DBE">
              <w:rPr>
                <w:rFonts w:eastAsiaTheme="minorEastAsia"/>
                <w:noProof/>
                <w:lang w:eastAsia="tr-TR"/>
              </w:rPr>
              <w:tab/>
            </w:r>
            <w:r w:rsidR="002F1DBE" w:rsidRPr="009B2F7C">
              <w:rPr>
                <w:rStyle w:val="Kpr"/>
                <w:noProof/>
              </w:rPr>
              <w:t>e-Devlet Kapısı Üzerinden Erişim</w:t>
            </w:r>
            <w:r w:rsidR="002F1DBE">
              <w:rPr>
                <w:noProof/>
                <w:webHidden/>
              </w:rPr>
              <w:tab/>
            </w:r>
            <w:r w:rsidR="002F1DBE">
              <w:rPr>
                <w:noProof/>
                <w:webHidden/>
              </w:rPr>
              <w:fldChar w:fldCharType="begin"/>
            </w:r>
            <w:r w:rsidR="002F1DBE">
              <w:rPr>
                <w:noProof/>
                <w:webHidden/>
              </w:rPr>
              <w:instrText xml:space="preserve"> PAGEREF _Toc89345544 \h </w:instrText>
            </w:r>
            <w:r w:rsidR="002F1DBE">
              <w:rPr>
                <w:noProof/>
                <w:webHidden/>
              </w:rPr>
            </w:r>
            <w:r w:rsidR="002F1DBE">
              <w:rPr>
                <w:noProof/>
                <w:webHidden/>
              </w:rPr>
              <w:fldChar w:fldCharType="separate"/>
            </w:r>
            <w:r w:rsidR="002F1DBE">
              <w:rPr>
                <w:noProof/>
                <w:webHidden/>
              </w:rPr>
              <w:t>4</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45" w:history="1">
            <w:r w:rsidR="002F1DBE" w:rsidRPr="009B2F7C">
              <w:rPr>
                <w:rStyle w:val="Kpr"/>
                <w:noProof/>
              </w:rPr>
              <w:t>5.</w:t>
            </w:r>
            <w:r w:rsidR="002F1DBE">
              <w:rPr>
                <w:rFonts w:eastAsiaTheme="minorEastAsia"/>
                <w:noProof/>
                <w:lang w:eastAsia="tr-TR"/>
              </w:rPr>
              <w:tab/>
            </w:r>
            <w:r w:rsidR="002F1DBE" w:rsidRPr="009B2F7C">
              <w:rPr>
                <w:rStyle w:val="Kpr"/>
                <w:noProof/>
              </w:rPr>
              <w:t>EPDK Başvuru Sistemine Giriş</w:t>
            </w:r>
            <w:r w:rsidR="002F1DBE">
              <w:rPr>
                <w:noProof/>
                <w:webHidden/>
              </w:rPr>
              <w:tab/>
            </w:r>
            <w:r w:rsidR="002F1DBE">
              <w:rPr>
                <w:noProof/>
                <w:webHidden/>
              </w:rPr>
              <w:fldChar w:fldCharType="begin"/>
            </w:r>
            <w:r w:rsidR="002F1DBE">
              <w:rPr>
                <w:noProof/>
                <w:webHidden/>
              </w:rPr>
              <w:instrText xml:space="preserve"> PAGEREF _Toc89345545 \h </w:instrText>
            </w:r>
            <w:r w:rsidR="002F1DBE">
              <w:rPr>
                <w:noProof/>
                <w:webHidden/>
              </w:rPr>
            </w:r>
            <w:r w:rsidR="002F1DBE">
              <w:rPr>
                <w:noProof/>
                <w:webHidden/>
              </w:rPr>
              <w:fldChar w:fldCharType="separate"/>
            </w:r>
            <w:r w:rsidR="002F1DBE">
              <w:rPr>
                <w:noProof/>
                <w:webHidden/>
              </w:rPr>
              <w:t>5</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46" w:history="1">
            <w:r w:rsidR="002F1DBE" w:rsidRPr="009B2F7C">
              <w:rPr>
                <w:rStyle w:val="Kpr"/>
                <w:noProof/>
              </w:rPr>
              <w:t>5.1.</w:t>
            </w:r>
            <w:r w:rsidR="002F1DBE">
              <w:rPr>
                <w:rFonts w:eastAsiaTheme="minorEastAsia"/>
                <w:noProof/>
                <w:lang w:eastAsia="tr-TR"/>
              </w:rPr>
              <w:tab/>
            </w:r>
            <w:r w:rsidR="002F1DBE" w:rsidRPr="009B2F7C">
              <w:rPr>
                <w:rStyle w:val="Kpr"/>
                <w:noProof/>
              </w:rPr>
              <w:t>Elektronik İmza İle Giriş</w:t>
            </w:r>
            <w:r w:rsidR="002F1DBE">
              <w:rPr>
                <w:noProof/>
                <w:webHidden/>
              </w:rPr>
              <w:tab/>
            </w:r>
            <w:r w:rsidR="002F1DBE">
              <w:rPr>
                <w:noProof/>
                <w:webHidden/>
              </w:rPr>
              <w:fldChar w:fldCharType="begin"/>
            </w:r>
            <w:r w:rsidR="002F1DBE">
              <w:rPr>
                <w:noProof/>
                <w:webHidden/>
              </w:rPr>
              <w:instrText xml:space="preserve"> PAGEREF _Toc89345546 \h </w:instrText>
            </w:r>
            <w:r w:rsidR="002F1DBE">
              <w:rPr>
                <w:noProof/>
                <w:webHidden/>
              </w:rPr>
            </w:r>
            <w:r w:rsidR="002F1DBE">
              <w:rPr>
                <w:noProof/>
                <w:webHidden/>
              </w:rPr>
              <w:fldChar w:fldCharType="separate"/>
            </w:r>
            <w:r w:rsidR="002F1DBE">
              <w:rPr>
                <w:noProof/>
                <w:webHidden/>
              </w:rPr>
              <w:t>5</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47" w:history="1">
            <w:r w:rsidR="002F1DBE" w:rsidRPr="009B2F7C">
              <w:rPr>
                <w:rStyle w:val="Kpr"/>
                <w:noProof/>
              </w:rPr>
              <w:t>5.2</w:t>
            </w:r>
            <w:r w:rsidR="002F1DBE">
              <w:rPr>
                <w:rFonts w:eastAsiaTheme="minorEastAsia"/>
                <w:noProof/>
                <w:lang w:eastAsia="tr-TR"/>
              </w:rPr>
              <w:tab/>
            </w:r>
            <w:r w:rsidR="002F1DBE" w:rsidRPr="009B2F7C">
              <w:rPr>
                <w:rStyle w:val="Kpr"/>
                <w:noProof/>
              </w:rPr>
              <w:t>Mobil İmza ile Giriş</w:t>
            </w:r>
            <w:r w:rsidR="002F1DBE">
              <w:rPr>
                <w:noProof/>
                <w:webHidden/>
              </w:rPr>
              <w:tab/>
            </w:r>
            <w:r w:rsidR="002F1DBE">
              <w:rPr>
                <w:noProof/>
                <w:webHidden/>
              </w:rPr>
              <w:fldChar w:fldCharType="begin"/>
            </w:r>
            <w:r w:rsidR="002F1DBE">
              <w:rPr>
                <w:noProof/>
                <w:webHidden/>
              </w:rPr>
              <w:instrText xml:space="preserve"> PAGEREF _Toc89345547 \h </w:instrText>
            </w:r>
            <w:r w:rsidR="002F1DBE">
              <w:rPr>
                <w:noProof/>
                <w:webHidden/>
              </w:rPr>
            </w:r>
            <w:r w:rsidR="002F1DBE">
              <w:rPr>
                <w:noProof/>
                <w:webHidden/>
              </w:rPr>
              <w:fldChar w:fldCharType="separate"/>
            </w:r>
            <w:r w:rsidR="002F1DBE">
              <w:rPr>
                <w:noProof/>
                <w:webHidden/>
              </w:rPr>
              <w:t>8</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48" w:history="1">
            <w:r w:rsidR="002F1DBE" w:rsidRPr="009B2F7C">
              <w:rPr>
                <w:rStyle w:val="Kpr"/>
                <w:noProof/>
              </w:rPr>
              <w:t>5.3.</w:t>
            </w:r>
            <w:r w:rsidR="002F1DBE">
              <w:rPr>
                <w:rFonts w:eastAsiaTheme="minorEastAsia"/>
                <w:noProof/>
                <w:lang w:eastAsia="tr-TR"/>
              </w:rPr>
              <w:tab/>
            </w:r>
            <w:r w:rsidR="002F1DBE" w:rsidRPr="009B2F7C">
              <w:rPr>
                <w:rStyle w:val="Kpr"/>
                <w:noProof/>
              </w:rPr>
              <w:t>e-Devlet Kullanıcı Bilgileri İle Giriş</w:t>
            </w:r>
            <w:r w:rsidR="002F1DBE">
              <w:rPr>
                <w:noProof/>
                <w:webHidden/>
              </w:rPr>
              <w:tab/>
            </w:r>
            <w:r w:rsidR="002F1DBE">
              <w:rPr>
                <w:noProof/>
                <w:webHidden/>
              </w:rPr>
              <w:fldChar w:fldCharType="begin"/>
            </w:r>
            <w:r w:rsidR="002F1DBE">
              <w:rPr>
                <w:noProof/>
                <w:webHidden/>
              </w:rPr>
              <w:instrText xml:space="preserve"> PAGEREF _Toc89345548 \h </w:instrText>
            </w:r>
            <w:r w:rsidR="002F1DBE">
              <w:rPr>
                <w:noProof/>
                <w:webHidden/>
              </w:rPr>
            </w:r>
            <w:r w:rsidR="002F1DBE">
              <w:rPr>
                <w:noProof/>
                <w:webHidden/>
              </w:rPr>
              <w:fldChar w:fldCharType="separate"/>
            </w:r>
            <w:r w:rsidR="002F1DBE">
              <w:rPr>
                <w:noProof/>
                <w:webHidden/>
              </w:rPr>
              <w:t>9</w:t>
            </w:r>
            <w:r w:rsidR="002F1DBE">
              <w:rPr>
                <w:noProof/>
                <w:webHidden/>
              </w:rPr>
              <w:fldChar w:fldCharType="end"/>
            </w:r>
          </w:hyperlink>
        </w:p>
        <w:p w:rsidR="002F1DBE" w:rsidRDefault="005A621C">
          <w:pPr>
            <w:pStyle w:val="T1"/>
            <w:tabs>
              <w:tab w:val="right" w:leader="dot" w:pos="9062"/>
            </w:tabs>
            <w:rPr>
              <w:rFonts w:eastAsiaTheme="minorEastAsia"/>
              <w:noProof/>
              <w:lang w:eastAsia="tr-TR"/>
            </w:rPr>
          </w:pPr>
          <w:hyperlink w:anchor="_Toc89345549" w:history="1">
            <w:r w:rsidR="002F1DBE" w:rsidRPr="009B2F7C">
              <w:rPr>
                <w:rStyle w:val="Kpr"/>
                <w:b/>
                <w:noProof/>
              </w:rPr>
              <w:t>Dağıtıcı Otomasyon Yetkilisinin Gerçekleştirdiği Otomasyon İşlemleri</w:t>
            </w:r>
            <w:r w:rsidR="002F1DBE">
              <w:rPr>
                <w:noProof/>
                <w:webHidden/>
              </w:rPr>
              <w:tab/>
            </w:r>
            <w:r w:rsidR="002F1DBE">
              <w:rPr>
                <w:noProof/>
                <w:webHidden/>
              </w:rPr>
              <w:fldChar w:fldCharType="begin"/>
            </w:r>
            <w:r w:rsidR="002F1DBE">
              <w:rPr>
                <w:noProof/>
                <w:webHidden/>
              </w:rPr>
              <w:instrText xml:space="preserve"> PAGEREF _Toc89345549 \h </w:instrText>
            </w:r>
            <w:r w:rsidR="002F1DBE">
              <w:rPr>
                <w:noProof/>
                <w:webHidden/>
              </w:rPr>
            </w:r>
            <w:r w:rsidR="002F1DBE">
              <w:rPr>
                <w:noProof/>
                <w:webHidden/>
              </w:rPr>
              <w:fldChar w:fldCharType="separate"/>
            </w:r>
            <w:r w:rsidR="002F1DBE">
              <w:rPr>
                <w:noProof/>
                <w:webHidden/>
              </w:rPr>
              <w:t>10</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50" w:history="1">
            <w:r w:rsidR="002F1DBE" w:rsidRPr="009B2F7C">
              <w:rPr>
                <w:rStyle w:val="Kpr"/>
                <w:b/>
                <w:noProof/>
              </w:rPr>
              <w:t>6.</w:t>
            </w:r>
            <w:r w:rsidR="002F1DBE">
              <w:rPr>
                <w:rFonts w:eastAsiaTheme="minorEastAsia"/>
                <w:noProof/>
                <w:lang w:eastAsia="tr-TR"/>
              </w:rPr>
              <w:tab/>
            </w:r>
            <w:r w:rsidR="002F1DBE" w:rsidRPr="009B2F7C">
              <w:rPr>
                <w:rStyle w:val="Kpr"/>
                <w:b/>
                <w:noProof/>
              </w:rPr>
              <w:t>Lisans Sorgulama</w:t>
            </w:r>
            <w:r w:rsidR="002F1DBE">
              <w:rPr>
                <w:noProof/>
                <w:webHidden/>
              </w:rPr>
              <w:tab/>
            </w:r>
            <w:r w:rsidR="002F1DBE">
              <w:rPr>
                <w:noProof/>
                <w:webHidden/>
              </w:rPr>
              <w:fldChar w:fldCharType="begin"/>
            </w:r>
            <w:r w:rsidR="002F1DBE">
              <w:rPr>
                <w:noProof/>
                <w:webHidden/>
              </w:rPr>
              <w:instrText xml:space="preserve"> PAGEREF _Toc89345550 \h </w:instrText>
            </w:r>
            <w:r w:rsidR="002F1DBE">
              <w:rPr>
                <w:noProof/>
                <w:webHidden/>
              </w:rPr>
            </w:r>
            <w:r w:rsidR="002F1DBE">
              <w:rPr>
                <w:noProof/>
                <w:webHidden/>
              </w:rPr>
              <w:fldChar w:fldCharType="separate"/>
            </w:r>
            <w:r w:rsidR="002F1DBE">
              <w:rPr>
                <w:noProof/>
                <w:webHidden/>
              </w:rPr>
              <w:t>10</w:t>
            </w:r>
            <w:r w:rsidR="002F1DBE">
              <w:rPr>
                <w:noProof/>
                <w:webHidden/>
              </w:rPr>
              <w:fldChar w:fldCharType="end"/>
            </w:r>
          </w:hyperlink>
        </w:p>
        <w:p w:rsidR="002F1DBE" w:rsidRDefault="005A621C">
          <w:pPr>
            <w:pStyle w:val="T1"/>
            <w:tabs>
              <w:tab w:val="left" w:pos="440"/>
              <w:tab w:val="right" w:leader="dot" w:pos="9062"/>
            </w:tabs>
            <w:rPr>
              <w:rFonts w:eastAsiaTheme="minorEastAsia"/>
              <w:noProof/>
              <w:lang w:eastAsia="tr-TR"/>
            </w:rPr>
          </w:pPr>
          <w:hyperlink w:anchor="_Toc89345551" w:history="1">
            <w:r w:rsidR="002F1DBE" w:rsidRPr="009B2F7C">
              <w:rPr>
                <w:rStyle w:val="Kpr"/>
                <w:b/>
                <w:noProof/>
              </w:rPr>
              <w:t>7.</w:t>
            </w:r>
            <w:r w:rsidR="002F1DBE">
              <w:rPr>
                <w:rFonts w:eastAsiaTheme="minorEastAsia"/>
                <w:noProof/>
                <w:lang w:eastAsia="tr-TR"/>
              </w:rPr>
              <w:tab/>
            </w:r>
            <w:r w:rsidR="002F1DBE" w:rsidRPr="009B2F7C">
              <w:rPr>
                <w:rStyle w:val="Kpr"/>
                <w:b/>
                <w:noProof/>
              </w:rPr>
              <w:t>Lisans Bazında Gerçekleştirilebilen İşlemler</w:t>
            </w:r>
            <w:r w:rsidR="002F1DBE">
              <w:rPr>
                <w:noProof/>
                <w:webHidden/>
              </w:rPr>
              <w:tab/>
            </w:r>
            <w:r w:rsidR="002F1DBE">
              <w:rPr>
                <w:noProof/>
                <w:webHidden/>
              </w:rPr>
              <w:fldChar w:fldCharType="begin"/>
            </w:r>
            <w:r w:rsidR="002F1DBE">
              <w:rPr>
                <w:noProof/>
                <w:webHidden/>
              </w:rPr>
              <w:instrText xml:space="preserve"> PAGEREF _Toc89345551 \h </w:instrText>
            </w:r>
            <w:r w:rsidR="002F1DBE">
              <w:rPr>
                <w:noProof/>
                <w:webHidden/>
              </w:rPr>
            </w:r>
            <w:r w:rsidR="002F1DBE">
              <w:rPr>
                <w:noProof/>
                <w:webHidden/>
              </w:rPr>
              <w:fldChar w:fldCharType="separate"/>
            </w:r>
            <w:r w:rsidR="002F1DBE">
              <w:rPr>
                <w:noProof/>
                <w:webHidden/>
              </w:rPr>
              <w:t>10</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52" w:history="1">
            <w:r w:rsidR="002F1DBE" w:rsidRPr="009B2F7C">
              <w:rPr>
                <w:rStyle w:val="Kpr"/>
                <w:b/>
                <w:noProof/>
              </w:rPr>
              <w:t>7.1.</w:t>
            </w:r>
            <w:r w:rsidR="002F1DBE">
              <w:rPr>
                <w:rFonts w:eastAsiaTheme="minorEastAsia"/>
                <w:noProof/>
                <w:lang w:eastAsia="tr-TR"/>
              </w:rPr>
              <w:tab/>
            </w:r>
            <w:r w:rsidR="002F1DBE" w:rsidRPr="009B2F7C">
              <w:rPr>
                <w:rStyle w:val="Kpr"/>
                <w:b/>
                <w:noProof/>
              </w:rPr>
              <w:t>Şifre İşlemleri</w:t>
            </w:r>
            <w:r w:rsidR="002F1DBE">
              <w:rPr>
                <w:noProof/>
                <w:webHidden/>
              </w:rPr>
              <w:tab/>
            </w:r>
            <w:r w:rsidR="002F1DBE">
              <w:rPr>
                <w:noProof/>
                <w:webHidden/>
              </w:rPr>
              <w:fldChar w:fldCharType="begin"/>
            </w:r>
            <w:r w:rsidR="002F1DBE">
              <w:rPr>
                <w:noProof/>
                <w:webHidden/>
              </w:rPr>
              <w:instrText xml:space="preserve"> PAGEREF _Toc89345552 \h </w:instrText>
            </w:r>
            <w:r w:rsidR="002F1DBE">
              <w:rPr>
                <w:noProof/>
                <w:webHidden/>
              </w:rPr>
            </w:r>
            <w:r w:rsidR="002F1DBE">
              <w:rPr>
                <w:noProof/>
                <w:webHidden/>
              </w:rPr>
              <w:fldChar w:fldCharType="separate"/>
            </w:r>
            <w:r w:rsidR="002F1DBE">
              <w:rPr>
                <w:noProof/>
                <w:webHidden/>
              </w:rPr>
              <w:t>11</w:t>
            </w:r>
            <w:r w:rsidR="002F1DBE">
              <w:rPr>
                <w:noProof/>
                <w:webHidden/>
              </w:rPr>
              <w:fldChar w:fldCharType="end"/>
            </w:r>
          </w:hyperlink>
        </w:p>
        <w:p w:rsidR="002F1DBE" w:rsidRDefault="005A621C">
          <w:pPr>
            <w:pStyle w:val="T2"/>
            <w:tabs>
              <w:tab w:val="left" w:pos="880"/>
              <w:tab w:val="right" w:leader="dot" w:pos="9062"/>
            </w:tabs>
            <w:rPr>
              <w:rFonts w:eastAsiaTheme="minorEastAsia"/>
              <w:noProof/>
              <w:lang w:eastAsia="tr-TR"/>
            </w:rPr>
          </w:pPr>
          <w:hyperlink w:anchor="_Toc89345553" w:history="1">
            <w:r w:rsidR="002F1DBE" w:rsidRPr="009B2F7C">
              <w:rPr>
                <w:rStyle w:val="Kpr"/>
                <w:b/>
                <w:noProof/>
              </w:rPr>
              <w:t>7.2.</w:t>
            </w:r>
            <w:r w:rsidR="002F1DBE">
              <w:rPr>
                <w:rFonts w:eastAsiaTheme="minorEastAsia"/>
                <w:noProof/>
                <w:lang w:eastAsia="tr-TR"/>
              </w:rPr>
              <w:tab/>
            </w:r>
            <w:r w:rsidR="002F1DBE" w:rsidRPr="009B2F7C">
              <w:rPr>
                <w:rStyle w:val="Kpr"/>
                <w:b/>
                <w:noProof/>
              </w:rPr>
              <w:t>Bayi – Otomasyon Firması Eşleştirme</w:t>
            </w:r>
            <w:r w:rsidR="002F1DBE">
              <w:rPr>
                <w:noProof/>
                <w:webHidden/>
              </w:rPr>
              <w:tab/>
            </w:r>
            <w:r w:rsidR="002F1DBE">
              <w:rPr>
                <w:noProof/>
                <w:webHidden/>
              </w:rPr>
              <w:fldChar w:fldCharType="begin"/>
            </w:r>
            <w:r w:rsidR="002F1DBE">
              <w:rPr>
                <w:noProof/>
                <w:webHidden/>
              </w:rPr>
              <w:instrText xml:space="preserve"> PAGEREF _Toc89345553 \h </w:instrText>
            </w:r>
            <w:r w:rsidR="002F1DBE">
              <w:rPr>
                <w:noProof/>
                <w:webHidden/>
              </w:rPr>
            </w:r>
            <w:r w:rsidR="002F1DBE">
              <w:rPr>
                <w:noProof/>
                <w:webHidden/>
              </w:rPr>
              <w:fldChar w:fldCharType="separate"/>
            </w:r>
            <w:r w:rsidR="002F1DBE">
              <w:rPr>
                <w:noProof/>
                <w:webHidden/>
              </w:rPr>
              <w:t>12</w:t>
            </w:r>
            <w:r w:rsidR="002F1DBE">
              <w:rPr>
                <w:noProof/>
                <w:webHidden/>
              </w:rPr>
              <w:fldChar w:fldCharType="end"/>
            </w:r>
          </w:hyperlink>
        </w:p>
        <w:p w:rsidR="002F1DBE" w:rsidRDefault="005A621C">
          <w:pPr>
            <w:pStyle w:val="T3"/>
            <w:tabs>
              <w:tab w:val="left" w:pos="1320"/>
              <w:tab w:val="right" w:leader="dot" w:pos="9062"/>
            </w:tabs>
            <w:rPr>
              <w:rFonts w:eastAsiaTheme="minorEastAsia"/>
              <w:noProof/>
              <w:lang w:eastAsia="tr-TR"/>
            </w:rPr>
          </w:pPr>
          <w:hyperlink w:anchor="_Toc89345554" w:history="1">
            <w:r w:rsidR="002F1DBE" w:rsidRPr="009B2F7C">
              <w:rPr>
                <w:rStyle w:val="Kpr"/>
                <w:noProof/>
              </w:rPr>
              <w:t>7.2.1.</w:t>
            </w:r>
            <w:r w:rsidR="002F1DBE">
              <w:rPr>
                <w:rFonts w:eastAsiaTheme="minorEastAsia"/>
                <w:noProof/>
                <w:lang w:eastAsia="tr-TR"/>
              </w:rPr>
              <w:tab/>
            </w:r>
            <w:r w:rsidR="002F1DBE" w:rsidRPr="009B2F7C">
              <w:rPr>
                <w:rStyle w:val="Kpr"/>
                <w:noProof/>
              </w:rPr>
              <w:t>Bayi Sorgulama</w:t>
            </w:r>
            <w:r w:rsidR="002F1DBE">
              <w:rPr>
                <w:noProof/>
                <w:webHidden/>
              </w:rPr>
              <w:tab/>
            </w:r>
            <w:r w:rsidR="002F1DBE">
              <w:rPr>
                <w:noProof/>
                <w:webHidden/>
              </w:rPr>
              <w:fldChar w:fldCharType="begin"/>
            </w:r>
            <w:r w:rsidR="002F1DBE">
              <w:rPr>
                <w:noProof/>
                <w:webHidden/>
              </w:rPr>
              <w:instrText xml:space="preserve"> PAGEREF _Toc89345554 \h </w:instrText>
            </w:r>
            <w:r w:rsidR="002F1DBE">
              <w:rPr>
                <w:noProof/>
                <w:webHidden/>
              </w:rPr>
            </w:r>
            <w:r w:rsidR="002F1DBE">
              <w:rPr>
                <w:noProof/>
                <w:webHidden/>
              </w:rPr>
              <w:fldChar w:fldCharType="separate"/>
            </w:r>
            <w:r w:rsidR="002F1DBE">
              <w:rPr>
                <w:noProof/>
                <w:webHidden/>
              </w:rPr>
              <w:t>12</w:t>
            </w:r>
            <w:r w:rsidR="002F1DBE">
              <w:rPr>
                <w:noProof/>
                <w:webHidden/>
              </w:rPr>
              <w:fldChar w:fldCharType="end"/>
            </w:r>
          </w:hyperlink>
        </w:p>
        <w:p w:rsidR="002F1DBE" w:rsidRDefault="005A621C">
          <w:pPr>
            <w:pStyle w:val="T3"/>
            <w:tabs>
              <w:tab w:val="left" w:pos="1320"/>
              <w:tab w:val="right" w:leader="dot" w:pos="9062"/>
            </w:tabs>
            <w:rPr>
              <w:rFonts w:eastAsiaTheme="minorEastAsia"/>
              <w:noProof/>
              <w:lang w:eastAsia="tr-TR"/>
            </w:rPr>
          </w:pPr>
          <w:hyperlink w:anchor="_Toc89345555" w:history="1">
            <w:r w:rsidR="002F1DBE" w:rsidRPr="009B2F7C">
              <w:rPr>
                <w:rStyle w:val="Kpr"/>
                <w:noProof/>
              </w:rPr>
              <w:t>7.2.2.</w:t>
            </w:r>
            <w:r w:rsidR="002F1DBE">
              <w:rPr>
                <w:rFonts w:eastAsiaTheme="minorEastAsia"/>
                <w:noProof/>
                <w:lang w:eastAsia="tr-TR"/>
              </w:rPr>
              <w:tab/>
            </w:r>
            <w:r w:rsidR="002F1DBE" w:rsidRPr="009B2F7C">
              <w:rPr>
                <w:rStyle w:val="Kpr"/>
                <w:noProof/>
              </w:rPr>
              <w:t>Bayi – Otomasyon Firması Eşleştirme</w:t>
            </w:r>
            <w:r w:rsidR="002F1DBE">
              <w:rPr>
                <w:noProof/>
                <w:webHidden/>
              </w:rPr>
              <w:tab/>
            </w:r>
            <w:r w:rsidR="002F1DBE">
              <w:rPr>
                <w:noProof/>
                <w:webHidden/>
              </w:rPr>
              <w:fldChar w:fldCharType="begin"/>
            </w:r>
            <w:r w:rsidR="002F1DBE">
              <w:rPr>
                <w:noProof/>
                <w:webHidden/>
              </w:rPr>
              <w:instrText xml:space="preserve"> PAGEREF _Toc89345555 \h </w:instrText>
            </w:r>
            <w:r w:rsidR="002F1DBE">
              <w:rPr>
                <w:noProof/>
                <w:webHidden/>
              </w:rPr>
            </w:r>
            <w:r w:rsidR="002F1DBE">
              <w:rPr>
                <w:noProof/>
                <w:webHidden/>
              </w:rPr>
              <w:fldChar w:fldCharType="separate"/>
            </w:r>
            <w:r w:rsidR="002F1DBE">
              <w:rPr>
                <w:noProof/>
                <w:webHidden/>
              </w:rPr>
              <w:t>13</w:t>
            </w:r>
            <w:r w:rsidR="002F1DBE">
              <w:rPr>
                <w:noProof/>
                <w:webHidden/>
              </w:rPr>
              <w:fldChar w:fldCharType="end"/>
            </w:r>
          </w:hyperlink>
        </w:p>
        <w:p w:rsidR="0032635A" w:rsidRDefault="0032635A">
          <w:r>
            <w:rPr>
              <w:b/>
              <w:bCs/>
            </w:rPr>
            <w:fldChar w:fldCharType="end"/>
          </w:r>
        </w:p>
      </w:sdtContent>
    </w:sdt>
    <w:p w:rsidR="00DD7E9C" w:rsidRDefault="00DD7E9C" w:rsidP="00DD7E9C">
      <w:pPr>
        <w:pBdr>
          <w:bottom w:val="single" w:sz="4" w:space="1" w:color="5B9BD5" w:themeColor="accent1"/>
        </w:pBdr>
        <w:spacing w:before="400" w:after="40" w:line="240" w:lineRule="auto"/>
        <w:jc w:val="center"/>
        <w:rPr>
          <w:b/>
          <w:color w:val="5B9BD5" w:themeColor="accent1"/>
          <w:sz w:val="46"/>
          <w:szCs w:val="46"/>
          <w:lang w:eastAsia="tr-TR"/>
        </w:rPr>
      </w:pPr>
    </w:p>
    <w:p w:rsidR="00BB5EC8" w:rsidRDefault="00BB5EC8" w:rsidP="00DD7E9C">
      <w:pPr>
        <w:pBdr>
          <w:bottom w:val="single" w:sz="4" w:space="1" w:color="5B9BD5" w:themeColor="accent1"/>
        </w:pBdr>
        <w:spacing w:before="400" w:after="40" w:line="240" w:lineRule="auto"/>
        <w:jc w:val="center"/>
        <w:rPr>
          <w:b/>
          <w:color w:val="5B9BD5" w:themeColor="accent1"/>
          <w:sz w:val="46"/>
          <w:szCs w:val="46"/>
          <w:lang w:eastAsia="tr-TR"/>
        </w:rPr>
      </w:pPr>
    </w:p>
    <w:p w:rsidR="00BB5EC8" w:rsidRDefault="00BB5EC8" w:rsidP="00DD7E9C">
      <w:pPr>
        <w:pBdr>
          <w:bottom w:val="single" w:sz="4" w:space="1" w:color="5B9BD5" w:themeColor="accent1"/>
        </w:pBdr>
        <w:spacing w:before="400" w:after="40" w:line="240" w:lineRule="auto"/>
        <w:jc w:val="center"/>
        <w:rPr>
          <w:b/>
          <w:color w:val="5B9BD5" w:themeColor="accent1"/>
          <w:sz w:val="46"/>
          <w:szCs w:val="46"/>
          <w:lang w:eastAsia="tr-TR"/>
        </w:rPr>
      </w:pPr>
    </w:p>
    <w:p w:rsidR="00D35884" w:rsidRPr="00DD7E9C" w:rsidRDefault="00D35884" w:rsidP="00DD7E9C">
      <w:pPr>
        <w:pBdr>
          <w:bottom w:val="single" w:sz="4" w:space="1" w:color="5B9BD5" w:themeColor="accent1"/>
        </w:pBdr>
        <w:spacing w:before="400" w:after="40" w:line="240" w:lineRule="auto"/>
        <w:jc w:val="center"/>
        <w:rPr>
          <w:b/>
          <w:color w:val="5B9BD5" w:themeColor="accent1"/>
          <w:sz w:val="46"/>
          <w:szCs w:val="46"/>
          <w:lang w:eastAsia="tr-TR"/>
        </w:rPr>
      </w:pPr>
    </w:p>
    <w:p w:rsidR="00DD7E9C" w:rsidRDefault="00DD7E9C" w:rsidP="00DD7E9C">
      <w:pPr>
        <w:pStyle w:val="Balk1"/>
        <w:numPr>
          <w:ilvl w:val="0"/>
          <w:numId w:val="14"/>
        </w:numPr>
        <w:pBdr>
          <w:bottom w:val="single" w:sz="4" w:space="1" w:color="5B9BD5" w:themeColor="accent1"/>
        </w:pBdr>
        <w:spacing w:before="400" w:after="40" w:line="240" w:lineRule="auto"/>
        <w:ind w:left="426" w:hanging="426"/>
        <w:rPr>
          <w:lang w:eastAsia="tr-TR"/>
        </w:rPr>
      </w:pPr>
      <w:bookmarkStart w:id="2" w:name="_Toc89345539"/>
      <w:r>
        <w:rPr>
          <w:lang w:eastAsia="tr-TR"/>
        </w:rPr>
        <w:lastRenderedPageBreak/>
        <w:t>Giriş</w:t>
      </w:r>
      <w:bookmarkEnd w:id="0"/>
      <w:bookmarkEnd w:id="2"/>
    </w:p>
    <w:p w:rsidR="00DD7E9C" w:rsidRPr="006D32D0" w:rsidRDefault="00DD7E9C" w:rsidP="00DD7E9C">
      <w:pPr>
        <w:spacing w:after="0" w:line="240" w:lineRule="auto"/>
        <w:ind w:firstLine="567"/>
        <w:jc w:val="both"/>
      </w:pPr>
    </w:p>
    <w:p w:rsidR="00DD7E9C" w:rsidRDefault="00DC4646" w:rsidP="00767E6B">
      <w:pPr>
        <w:spacing w:after="0" w:line="240" w:lineRule="auto"/>
        <w:ind w:firstLine="567"/>
        <w:jc w:val="both"/>
        <w:rPr>
          <w:bCs/>
          <w:iCs/>
        </w:rPr>
      </w:pPr>
      <w:r>
        <w:t xml:space="preserve">Bu </w:t>
      </w:r>
      <w:r w:rsidR="004C41B5" w:rsidRPr="00A063A3">
        <w:rPr>
          <w:bCs/>
          <w:iCs/>
        </w:rPr>
        <w:t>kılavuz</w:t>
      </w:r>
      <w:r>
        <w:t xml:space="preserve"> </w:t>
      </w:r>
      <w:r w:rsidRPr="00347E19">
        <w:rPr>
          <w:bCs/>
          <w:iCs/>
        </w:rPr>
        <w:t xml:space="preserve">Enerji </w:t>
      </w:r>
      <w:r>
        <w:rPr>
          <w:bCs/>
          <w:iCs/>
        </w:rPr>
        <w:t>Piyasası Düzenleme Kurulu (Kurul)’nun</w:t>
      </w:r>
      <w:r>
        <w:t xml:space="preserve"> onay verdiği dağıtıcı firma yetkililerinin Şifre işlemleri ve Bayi - Otomasyon firması eşleştirme </w:t>
      </w:r>
      <w:r w:rsidR="00FC6684">
        <w:t>işlemlerini</w:t>
      </w:r>
      <w:r>
        <w:t xml:space="preserve"> nasıl gerçekleştirildiği anlatılmaktadır.</w:t>
      </w:r>
    </w:p>
    <w:p w:rsidR="00DD7E9C" w:rsidRDefault="00DD7E9C" w:rsidP="00DD7E9C">
      <w:pPr>
        <w:pStyle w:val="Balk1"/>
        <w:numPr>
          <w:ilvl w:val="0"/>
          <w:numId w:val="14"/>
        </w:numPr>
        <w:pBdr>
          <w:bottom w:val="single" w:sz="4" w:space="1" w:color="5B9BD5" w:themeColor="accent1"/>
        </w:pBdr>
        <w:spacing w:before="400" w:after="40" w:line="240" w:lineRule="auto"/>
        <w:ind w:left="426" w:hanging="426"/>
        <w:rPr>
          <w:lang w:eastAsia="tr-TR"/>
        </w:rPr>
      </w:pPr>
      <w:bookmarkStart w:id="3" w:name="_Toc69835025"/>
      <w:bookmarkStart w:id="4" w:name="_Toc89345540"/>
      <w:r>
        <w:rPr>
          <w:lang w:eastAsia="tr-TR"/>
        </w:rPr>
        <w:t>Amaç ve Kapsam</w:t>
      </w:r>
      <w:bookmarkEnd w:id="3"/>
      <w:bookmarkEnd w:id="4"/>
    </w:p>
    <w:p w:rsidR="00DD7E9C" w:rsidRPr="00347E19" w:rsidRDefault="00DD7E9C" w:rsidP="00DD7E9C">
      <w:pPr>
        <w:spacing w:after="0" w:line="240" w:lineRule="auto"/>
        <w:ind w:firstLine="567"/>
        <w:jc w:val="both"/>
        <w:rPr>
          <w:bCs/>
          <w:iCs/>
        </w:rPr>
      </w:pPr>
    </w:p>
    <w:p w:rsidR="00DD7E9C" w:rsidRDefault="00DD7E9C" w:rsidP="00DD7E9C">
      <w:pPr>
        <w:spacing w:after="0" w:line="240" w:lineRule="auto"/>
        <w:ind w:firstLine="567"/>
        <w:jc w:val="both"/>
        <w:rPr>
          <w:bCs/>
          <w:iCs/>
        </w:rPr>
      </w:pPr>
      <w:r w:rsidRPr="00A063A3">
        <w:rPr>
          <w:bCs/>
          <w:iCs/>
        </w:rPr>
        <w:t>Bu kılavuz</w:t>
      </w:r>
      <w:r w:rsidR="004A00EB" w:rsidRPr="004A00EB">
        <w:t xml:space="preserve"> </w:t>
      </w:r>
      <w:r w:rsidR="004A00EB">
        <w:rPr>
          <w:bCs/>
          <w:iCs/>
        </w:rPr>
        <w:t xml:space="preserve">dağıtıcı </w:t>
      </w:r>
      <w:r w:rsidR="00567EE8">
        <w:rPr>
          <w:bCs/>
          <w:iCs/>
        </w:rPr>
        <w:t>firma yetkilisinin</w:t>
      </w:r>
      <w:r w:rsidR="004A00EB">
        <w:rPr>
          <w:bCs/>
          <w:iCs/>
        </w:rPr>
        <w:t xml:space="preserve"> gerçekleştirdiği otomasyon i</w:t>
      </w:r>
      <w:r w:rsidR="004A00EB" w:rsidRPr="004A00EB">
        <w:rPr>
          <w:bCs/>
          <w:iCs/>
        </w:rPr>
        <w:t>şlemleri</w:t>
      </w:r>
      <w:r w:rsidR="00567EE8">
        <w:rPr>
          <w:bCs/>
          <w:iCs/>
        </w:rPr>
        <w:t xml:space="preserve"> konusunda</w:t>
      </w:r>
      <w:r w:rsidR="004A00EB">
        <w:rPr>
          <w:bCs/>
          <w:iCs/>
        </w:rPr>
        <w:t xml:space="preserve"> </w:t>
      </w:r>
      <w:r>
        <w:rPr>
          <w:bCs/>
          <w:iCs/>
        </w:rPr>
        <w:t xml:space="preserve">faydalanması amacıyla hazırlanmıştır. </w:t>
      </w:r>
    </w:p>
    <w:p w:rsidR="00DD7E9C" w:rsidRDefault="00DD7E9C" w:rsidP="00DD7E9C">
      <w:pPr>
        <w:spacing w:after="0" w:line="240" w:lineRule="auto"/>
        <w:ind w:firstLine="567"/>
        <w:jc w:val="both"/>
        <w:rPr>
          <w:bCs/>
          <w:iCs/>
        </w:rPr>
      </w:pPr>
    </w:p>
    <w:p w:rsidR="00DD7E9C" w:rsidRDefault="00DD7E9C" w:rsidP="00DD7E9C">
      <w:pPr>
        <w:spacing w:after="0" w:line="240" w:lineRule="auto"/>
        <w:ind w:firstLine="567"/>
        <w:jc w:val="both"/>
        <w:rPr>
          <w:bCs/>
          <w:iCs/>
        </w:rPr>
      </w:pPr>
      <w:r>
        <w:rPr>
          <w:bCs/>
          <w:iCs/>
        </w:rPr>
        <w:t>Kılavuzda, elektronik imzadan kısaca bahsedilmekte, EPDK Başvuru Sistemine nasıl girileceği izah edilmekte</w:t>
      </w:r>
      <w:r w:rsidRPr="00A063A3">
        <w:rPr>
          <w:bCs/>
          <w:iCs/>
        </w:rPr>
        <w:t xml:space="preserve"> </w:t>
      </w:r>
      <w:r>
        <w:rPr>
          <w:bCs/>
          <w:iCs/>
        </w:rPr>
        <w:t xml:space="preserve">ve esas olarak </w:t>
      </w:r>
      <w:r w:rsidR="00F3191E" w:rsidRPr="00F3191E">
        <w:rPr>
          <w:bCs/>
          <w:iCs/>
        </w:rPr>
        <w:t>Bayi – Otomasyon Firması Eşleştirme</w:t>
      </w:r>
      <w:r w:rsidR="00F3191E">
        <w:rPr>
          <w:bCs/>
          <w:iCs/>
        </w:rPr>
        <w:t xml:space="preserve"> işleminin</w:t>
      </w:r>
      <w:r w:rsidRPr="00A063A3">
        <w:rPr>
          <w:bCs/>
          <w:iCs/>
        </w:rPr>
        <w:t xml:space="preserve"> </w:t>
      </w:r>
      <w:r>
        <w:rPr>
          <w:bCs/>
          <w:iCs/>
        </w:rPr>
        <w:t>EPDK Başvuru Sistemi üzerinden çevrimiçi olarak nasıl yapılacağı</w:t>
      </w:r>
      <w:r w:rsidRPr="00A063A3">
        <w:rPr>
          <w:bCs/>
          <w:iCs/>
        </w:rPr>
        <w:t xml:space="preserve"> </w:t>
      </w:r>
      <w:r>
        <w:rPr>
          <w:bCs/>
          <w:iCs/>
        </w:rPr>
        <w:t xml:space="preserve">ve yürütüleceği </w:t>
      </w:r>
      <w:r w:rsidRPr="00A063A3">
        <w:rPr>
          <w:bCs/>
          <w:iCs/>
        </w:rPr>
        <w:t>anlat</w:t>
      </w:r>
      <w:r>
        <w:rPr>
          <w:bCs/>
          <w:iCs/>
        </w:rPr>
        <w:t>ılmaktadır</w:t>
      </w:r>
      <w:r w:rsidRPr="00A063A3">
        <w:rPr>
          <w:bCs/>
          <w:iCs/>
        </w:rPr>
        <w:t>.</w:t>
      </w:r>
    </w:p>
    <w:p w:rsidR="00DD7E9C" w:rsidRPr="00665476" w:rsidRDefault="00DD7E9C" w:rsidP="00DD7E9C">
      <w:pPr>
        <w:pStyle w:val="Balk1"/>
        <w:numPr>
          <w:ilvl w:val="0"/>
          <w:numId w:val="14"/>
        </w:numPr>
        <w:pBdr>
          <w:bottom w:val="single" w:sz="4" w:space="1" w:color="5B9BD5" w:themeColor="accent1"/>
        </w:pBdr>
        <w:spacing w:before="400" w:after="40" w:line="240" w:lineRule="auto"/>
        <w:ind w:left="426" w:hanging="426"/>
        <w:rPr>
          <w:bCs/>
          <w:iCs/>
        </w:rPr>
      </w:pPr>
      <w:bookmarkStart w:id="5" w:name="_Toc69835026"/>
      <w:bookmarkStart w:id="6" w:name="_Toc89345541"/>
      <w:r w:rsidRPr="00665476">
        <w:t>Elektronik İmza (E-imza)</w:t>
      </w:r>
      <w:bookmarkEnd w:id="5"/>
      <w:bookmarkEnd w:id="6"/>
      <w:r>
        <w:t xml:space="preserve"> </w:t>
      </w:r>
    </w:p>
    <w:p w:rsidR="00DD7E9C" w:rsidRPr="00661673" w:rsidRDefault="00DD7E9C" w:rsidP="00DD7E9C">
      <w:pPr>
        <w:pStyle w:val="GvdeMetni"/>
        <w:tabs>
          <w:tab w:val="left" w:pos="9072"/>
        </w:tabs>
        <w:spacing w:before="0"/>
        <w:ind w:left="0" w:firstLine="567"/>
        <w:jc w:val="both"/>
        <w:rPr>
          <w:rFonts w:asciiTheme="minorHAnsi" w:hAnsiTheme="minorHAnsi" w:cstheme="minorHAnsi"/>
          <w:lang w:val="tr-TR"/>
        </w:rPr>
      </w:pPr>
    </w:p>
    <w:p w:rsidR="00DD7E9C" w:rsidRPr="00A1600B" w:rsidRDefault="00DD7E9C" w:rsidP="00DD7E9C">
      <w:pPr>
        <w:spacing w:after="0" w:line="240" w:lineRule="auto"/>
        <w:ind w:firstLine="567"/>
        <w:jc w:val="both"/>
        <w:rPr>
          <w:rFonts w:cstheme="minorHAnsi"/>
          <w:bCs/>
          <w:iCs/>
        </w:rPr>
      </w:pPr>
      <w:r w:rsidRPr="00A1600B">
        <w:rPr>
          <w:rFonts w:cstheme="minorHAnsi"/>
          <w:bCs/>
          <w:iCs/>
        </w:rPr>
        <w:t>Elektronik imza, elektronik ortamda bulunan bir belgeye eklenerek imzalayanın kim olduğunu belirlemeye yarayan veridir. 5070 Sayılı Kanun uyarınca e-imza, el yazısı ile atılmış imza ile eşdeğerdedir. E-imza sertifikası dağıtmaya yetkilendirilmiş kuruluşlar tarafından dağıtılan sertifikalar kullanılarak imzalama işlemi yapılır.</w:t>
      </w:r>
    </w:p>
    <w:p w:rsidR="00DD7E9C" w:rsidRPr="00A1600B" w:rsidRDefault="00DD7E9C" w:rsidP="00DD7E9C">
      <w:pPr>
        <w:pStyle w:val="GvdeMetni"/>
        <w:tabs>
          <w:tab w:val="left" w:pos="9072"/>
        </w:tabs>
        <w:spacing w:before="0"/>
        <w:ind w:left="0" w:firstLine="567"/>
        <w:jc w:val="both"/>
        <w:rPr>
          <w:rFonts w:asciiTheme="minorHAnsi" w:hAnsiTheme="minorHAnsi" w:cstheme="minorHAnsi"/>
          <w:lang w:val="tr-TR"/>
        </w:rPr>
      </w:pPr>
    </w:p>
    <w:p w:rsidR="00DD7E9C" w:rsidRPr="00661673" w:rsidRDefault="00DD7E9C" w:rsidP="00DD7E9C">
      <w:pPr>
        <w:spacing w:after="0" w:line="240" w:lineRule="auto"/>
        <w:ind w:firstLine="567"/>
        <w:jc w:val="both"/>
        <w:rPr>
          <w:rFonts w:cstheme="minorHAnsi"/>
          <w:bCs/>
          <w:iCs/>
        </w:rPr>
      </w:pPr>
      <w:r w:rsidRPr="00661673">
        <w:rPr>
          <w:rFonts w:cstheme="minorHAnsi"/>
          <w:bCs/>
          <w:iCs/>
        </w:rPr>
        <w:t>Elektronik sertifika, Bilgi Teknolojileri ve İletişim Kurumu tarafından onaylı Elektronik Sertifika Hizmet Sağlayıcılar</w:t>
      </w:r>
      <w:r>
        <w:rPr>
          <w:rFonts w:cstheme="minorHAnsi"/>
          <w:bCs/>
          <w:iCs/>
        </w:rPr>
        <w:t>ı</w:t>
      </w:r>
      <w:r w:rsidRPr="00661673">
        <w:rPr>
          <w:rFonts w:cstheme="minorHAnsi"/>
          <w:bCs/>
          <w:iCs/>
        </w:rPr>
        <w:t xml:space="preserve"> tarafından sağlanmaktadır. Bu firmaların listesi ve diğer bilgilere </w:t>
      </w:r>
      <w:hyperlink r:id="rId6" w:history="1">
        <w:r w:rsidRPr="00A1600B">
          <w:rPr>
            <w:rStyle w:val="Kpr"/>
            <w:rFonts w:cstheme="minorHAnsi"/>
            <w:spacing w:val="-8"/>
            <w:w w:val="115"/>
          </w:rPr>
          <w:t>www</w:t>
        </w:r>
        <w:r w:rsidRPr="00A1600B">
          <w:rPr>
            <w:rStyle w:val="Kpr"/>
            <w:rFonts w:cstheme="minorHAnsi"/>
            <w:spacing w:val="-7"/>
            <w:w w:val="115"/>
          </w:rPr>
          <w:t>.b</w:t>
        </w:r>
        <w:r w:rsidRPr="00A1600B">
          <w:rPr>
            <w:rStyle w:val="Kpr"/>
            <w:rFonts w:cstheme="minorHAnsi"/>
            <w:spacing w:val="-8"/>
            <w:w w:val="115"/>
          </w:rPr>
          <w:t>t</w:t>
        </w:r>
        <w:r w:rsidRPr="00A1600B">
          <w:rPr>
            <w:rStyle w:val="Kpr"/>
            <w:rFonts w:cstheme="minorHAnsi"/>
            <w:spacing w:val="-7"/>
            <w:w w:val="115"/>
          </w:rPr>
          <w:t>k.</w:t>
        </w:r>
        <w:r w:rsidRPr="00A1600B">
          <w:rPr>
            <w:rStyle w:val="Kpr"/>
            <w:rFonts w:cstheme="minorHAnsi"/>
            <w:spacing w:val="-8"/>
            <w:w w:val="115"/>
          </w:rPr>
          <w:t>gov</w:t>
        </w:r>
        <w:r w:rsidRPr="00A1600B">
          <w:rPr>
            <w:rStyle w:val="Kpr"/>
            <w:rFonts w:cstheme="minorHAnsi"/>
            <w:spacing w:val="-7"/>
            <w:w w:val="115"/>
          </w:rPr>
          <w:t>.</w:t>
        </w:r>
        <w:r w:rsidRPr="00A1600B">
          <w:rPr>
            <w:rStyle w:val="Kpr"/>
            <w:rFonts w:cstheme="minorHAnsi"/>
            <w:spacing w:val="-8"/>
            <w:w w:val="115"/>
          </w:rPr>
          <w:t>t</w:t>
        </w:r>
        <w:r w:rsidRPr="00A1600B">
          <w:rPr>
            <w:rStyle w:val="Kpr"/>
            <w:rFonts w:cstheme="minorHAnsi"/>
            <w:spacing w:val="-7"/>
            <w:w w:val="115"/>
          </w:rPr>
          <w:t>r</w:t>
        </w:r>
      </w:hyperlink>
      <w:r>
        <w:rPr>
          <w:rStyle w:val="Kpr"/>
          <w:rFonts w:cstheme="minorHAnsi"/>
          <w:spacing w:val="-7"/>
          <w:w w:val="115"/>
        </w:rPr>
        <w:t xml:space="preserve"> </w:t>
      </w:r>
      <w:r w:rsidRPr="00661673">
        <w:rPr>
          <w:rFonts w:cstheme="minorHAnsi"/>
          <w:bCs/>
          <w:iCs/>
        </w:rPr>
        <w:t>adresinden ulaş</w:t>
      </w:r>
      <w:r>
        <w:rPr>
          <w:rFonts w:cstheme="minorHAnsi"/>
          <w:bCs/>
          <w:iCs/>
        </w:rPr>
        <w:t>ılab</w:t>
      </w:r>
      <w:r w:rsidRPr="00661673">
        <w:rPr>
          <w:rFonts w:cstheme="minorHAnsi"/>
          <w:bCs/>
          <w:iCs/>
        </w:rPr>
        <w:t>ilir. Elektronik imzayı çalıştırabilmek için öncelikle kart sürücü yazılımının kurulması gerekmektedir. Bu yazılım elektronik sertifika ile beraber gönderilen CD veya diğer medyalar içerisinde bulunabilir veya e-imzanın alındığı firmanın internet sitesinden edinilebilir.</w:t>
      </w:r>
    </w:p>
    <w:p w:rsidR="00DD7E9C" w:rsidRPr="00661673" w:rsidRDefault="00DD7E9C" w:rsidP="00DD7E9C">
      <w:pPr>
        <w:spacing w:after="0" w:line="240" w:lineRule="auto"/>
        <w:ind w:firstLine="567"/>
        <w:jc w:val="both"/>
        <w:rPr>
          <w:rFonts w:cstheme="minorHAnsi"/>
          <w:bCs/>
          <w:iCs/>
        </w:rPr>
      </w:pPr>
    </w:p>
    <w:p w:rsidR="00DD7E9C" w:rsidRDefault="00DD7E9C" w:rsidP="00DD7E9C">
      <w:pPr>
        <w:spacing w:after="0" w:line="240" w:lineRule="auto"/>
        <w:ind w:firstLine="567"/>
        <w:jc w:val="both"/>
        <w:rPr>
          <w:rFonts w:cstheme="minorHAnsi"/>
          <w:bCs/>
          <w:iCs/>
        </w:rPr>
      </w:pPr>
      <w:r w:rsidRPr="00661673">
        <w:rPr>
          <w:rFonts w:cstheme="minorHAnsi"/>
          <w:bCs/>
          <w:iCs/>
        </w:rPr>
        <w:t>Bilgisayara kurulan program ile elektronik sertifika girişi gerçekleştirildiğinde sertifika kullanıma hazırdır.</w:t>
      </w:r>
    </w:p>
    <w:p w:rsidR="00DD7E9C" w:rsidRPr="00661673" w:rsidRDefault="00DD7E9C" w:rsidP="00DD7E9C">
      <w:pPr>
        <w:spacing w:after="0" w:line="240" w:lineRule="auto"/>
        <w:ind w:firstLine="567"/>
        <w:jc w:val="both"/>
        <w:rPr>
          <w:rFonts w:cstheme="minorHAnsi"/>
          <w:bCs/>
          <w:iCs/>
        </w:rPr>
      </w:pPr>
    </w:p>
    <w:p w:rsidR="00DD7E9C" w:rsidRPr="007A5FB7" w:rsidRDefault="00DD7E9C" w:rsidP="00DD7E9C">
      <w:pPr>
        <w:spacing w:after="0" w:line="240" w:lineRule="auto"/>
        <w:ind w:firstLine="567"/>
        <w:jc w:val="both"/>
        <w:rPr>
          <w:rFonts w:cstheme="minorHAnsi"/>
          <w:bCs/>
          <w:iCs/>
        </w:rPr>
      </w:pPr>
      <w:r w:rsidRPr="007A5FB7">
        <w:rPr>
          <w:rFonts w:cstheme="minorHAnsi"/>
          <w:bCs/>
          <w:iCs/>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DD7E9C" w:rsidRPr="00661673" w:rsidRDefault="00DD7E9C" w:rsidP="00DD7E9C">
      <w:pPr>
        <w:spacing w:after="0" w:line="240" w:lineRule="auto"/>
        <w:ind w:firstLine="567"/>
        <w:jc w:val="both"/>
        <w:rPr>
          <w:rFonts w:cstheme="minorHAnsi"/>
          <w:bCs/>
          <w:iCs/>
        </w:rPr>
      </w:pPr>
    </w:p>
    <w:p w:rsidR="00DD7E9C" w:rsidRPr="00661673" w:rsidRDefault="00DD7E9C" w:rsidP="00DD7E9C">
      <w:pPr>
        <w:spacing w:after="0" w:line="240" w:lineRule="auto"/>
        <w:ind w:firstLine="567"/>
        <w:jc w:val="both"/>
        <w:rPr>
          <w:rFonts w:cstheme="minorHAnsi"/>
          <w:bCs/>
          <w:iCs/>
        </w:rPr>
      </w:pPr>
      <w:r w:rsidRPr="00661673">
        <w:rPr>
          <w:rFonts w:cstheme="minorHAnsi"/>
          <w:bCs/>
          <w:iCs/>
        </w:rPr>
        <w:t>Elektronik imza ve nitelikli elektronik sertifika edinme konusunda detaylı bilgi için</w:t>
      </w:r>
      <w:r>
        <w:rPr>
          <w:rFonts w:cstheme="minorHAnsi"/>
          <w:bCs/>
          <w:iCs/>
        </w:rPr>
        <w:t xml:space="preserve"> aşağıdaki internet sayfaları ziyaret edilebilir.</w:t>
      </w:r>
    </w:p>
    <w:p w:rsidR="00DD7E9C" w:rsidRPr="00661673" w:rsidRDefault="00DD7E9C" w:rsidP="00DD7E9C">
      <w:pPr>
        <w:spacing w:after="0" w:line="240" w:lineRule="auto"/>
        <w:ind w:firstLine="567"/>
        <w:jc w:val="both"/>
        <w:rPr>
          <w:rFonts w:cstheme="minorHAnsi"/>
          <w:bCs/>
          <w:iCs/>
        </w:rPr>
      </w:pP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Bilgi Teknolojileri ve İletişim Kurumunun El</w:t>
      </w:r>
      <w:r>
        <w:rPr>
          <w:rFonts w:asciiTheme="minorHAnsi" w:hAnsiTheme="minorHAnsi" w:cstheme="minorHAnsi"/>
          <w:noProof/>
          <w:color w:val="000000" w:themeColor="text1"/>
          <w:spacing w:val="-9"/>
          <w:w w:val="115"/>
          <w:lang w:val="tr-TR"/>
        </w:rPr>
        <w:t>ektronik İmzaya ilişkin sayfası:</w:t>
      </w:r>
    </w:p>
    <w:p w:rsidR="00DD7E9C" w:rsidRPr="00A1600B" w:rsidRDefault="005A621C" w:rsidP="00DD7E9C">
      <w:pPr>
        <w:pStyle w:val="GvdeMetni"/>
        <w:spacing w:before="0"/>
        <w:ind w:left="359" w:right="-1" w:firstLine="709"/>
        <w:jc w:val="both"/>
        <w:rPr>
          <w:rFonts w:asciiTheme="minorHAnsi" w:hAnsiTheme="minorHAnsi" w:cstheme="minorHAnsi"/>
          <w:noProof/>
          <w:color w:val="000000" w:themeColor="text1"/>
          <w:spacing w:val="-9"/>
          <w:w w:val="115"/>
          <w:lang w:val="tr-TR"/>
        </w:rPr>
      </w:pPr>
      <w:hyperlink r:id="rId7" w:history="1">
        <w:r w:rsidR="00DD7E9C" w:rsidRPr="00A1600B">
          <w:rPr>
            <w:rStyle w:val="Kpr"/>
            <w:rFonts w:asciiTheme="minorHAnsi" w:hAnsiTheme="minorHAnsi" w:cstheme="minorHAnsi"/>
            <w:noProof/>
            <w:spacing w:val="-9"/>
            <w:w w:val="115"/>
            <w:lang w:val="tr-TR"/>
          </w:rPr>
          <w:t>https://www.btk.gov.tr/elektronik-imza-genel-bilgi</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Elektronik Sertifika Hiz</w:t>
      </w:r>
      <w:r>
        <w:rPr>
          <w:rFonts w:asciiTheme="minorHAnsi" w:hAnsiTheme="minorHAnsi" w:cstheme="minorHAnsi"/>
          <w:noProof/>
          <w:color w:val="000000" w:themeColor="text1"/>
          <w:spacing w:val="-9"/>
          <w:w w:val="115"/>
          <w:lang w:val="tr-TR"/>
        </w:rPr>
        <w:t>met Sağlayıcılarının Listesi:</w:t>
      </w:r>
    </w:p>
    <w:p w:rsidR="00DD7E9C" w:rsidRPr="00A1600B" w:rsidRDefault="005A621C" w:rsidP="00DD7E9C">
      <w:pPr>
        <w:pStyle w:val="GvdeMetni"/>
        <w:spacing w:before="0"/>
        <w:ind w:left="359" w:right="-1" w:firstLine="709"/>
        <w:jc w:val="both"/>
        <w:rPr>
          <w:rFonts w:asciiTheme="minorHAnsi" w:hAnsiTheme="minorHAnsi" w:cstheme="minorHAnsi"/>
          <w:noProof/>
          <w:color w:val="000000" w:themeColor="text1"/>
          <w:spacing w:val="-9"/>
          <w:w w:val="115"/>
          <w:lang w:val="tr-TR"/>
        </w:rPr>
      </w:pPr>
      <w:hyperlink r:id="rId8" w:history="1">
        <w:r w:rsidR="00DD7E9C" w:rsidRPr="00A1600B">
          <w:rPr>
            <w:rStyle w:val="Kpr"/>
            <w:rFonts w:asciiTheme="minorHAnsi" w:hAnsiTheme="minorHAnsi" w:cstheme="minorHAnsi"/>
            <w:noProof/>
            <w:spacing w:val="-9"/>
            <w:w w:val="115"/>
            <w:lang w:val="tr-TR"/>
          </w:rPr>
          <w:t>https://www.btk.gov.tr/elektronik-sertifika-hizmet-saglayicilari</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Pr>
          <w:rFonts w:asciiTheme="minorHAnsi" w:hAnsiTheme="minorHAnsi" w:cstheme="minorHAnsi"/>
          <w:noProof/>
          <w:color w:val="000000" w:themeColor="text1"/>
          <w:spacing w:val="-9"/>
          <w:w w:val="115"/>
          <w:lang w:val="tr-TR"/>
        </w:rPr>
        <w:t>Türk Telekom Mobil İmza sayfası:</w:t>
      </w:r>
    </w:p>
    <w:p w:rsidR="00DD7E9C" w:rsidRPr="00A1600B" w:rsidRDefault="005A621C" w:rsidP="00DD7E9C">
      <w:pPr>
        <w:pStyle w:val="GvdeMetni"/>
        <w:spacing w:before="0"/>
        <w:ind w:left="737" w:right="-1" w:firstLine="331"/>
        <w:jc w:val="both"/>
        <w:rPr>
          <w:rFonts w:asciiTheme="minorHAnsi" w:hAnsiTheme="minorHAnsi" w:cstheme="minorHAnsi"/>
          <w:noProof/>
          <w:color w:val="000000" w:themeColor="text1"/>
          <w:spacing w:val="-9"/>
          <w:w w:val="115"/>
          <w:lang w:val="tr-TR"/>
        </w:rPr>
      </w:pPr>
      <w:hyperlink r:id="rId9" w:history="1">
        <w:r w:rsidR="00DD7E9C" w:rsidRPr="00A1600B">
          <w:rPr>
            <w:rStyle w:val="Kpr"/>
            <w:rFonts w:asciiTheme="minorHAnsi" w:hAnsiTheme="minorHAnsi" w:cstheme="minorHAnsi"/>
            <w:noProof/>
            <w:spacing w:val="-9"/>
            <w:w w:val="115"/>
            <w:lang w:val="tr-TR"/>
          </w:rPr>
          <w:t>https://bireysel.turktelekom.com.tr/mobil/web/servisler/Sayfalar/mobil-imza.aspx</w:t>
        </w:r>
      </w:hyperlink>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Turkcell Mobil İmza</w:t>
      </w:r>
      <w:r>
        <w:rPr>
          <w:rFonts w:asciiTheme="minorHAnsi" w:hAnsiTheme="minorHAnsi" w:cstheme="minorHAnsi"/>
          <w:noProof/>
          <w:color w:val="000000" w:themeColor="text1"/>
          <w:spacing w:val="-9"/>
          <w:w w:val="115"/>
          <w:lang w:val="tr-TR"/>
        </w:rPr>
        <w:t xml:space="preserve"> sayfası:</w:t>
      </w:r>
    </w:p>
    <w:p w:rsidR="00DD7E9C" w:rsidRPr="00A1600B" w:rsidRDefault="005A621C" w:rsidP="00DD7E9C">
      <w:pPr>
        <w:pStyle w:val="GvdeMetni"/>
        <w:spacing w:before="0"/>
        <w:ind w:left="731" w:right="-1" w:firstLine="337"/>
        <w:jc w:val="both"/>
        <w:rPr>
          <w:rFonts w:asciiTheme="minorHAnsi" w:hAnsiTheme="minorHAnsi" w:cstheme="minorHAnsi"/>
          <w:noProof/>
          <w:color w:val="000000" w:themeColor="text1"/>
          <w:spacing w:val="-9"/>
          <w:w w:val="115"/>
          <w:lang w:val="tr-TR"/>
        </w:rPr>
      </w:pPr>
      <w:hyperlink r:id="rId10" w:history="1">
        <w:r w:rsidR="00DD7E9C" w:rsidRPr="00A1600B">
          <w:rPr>
            <w:rStyle w:val="Kpr"/>
            <w:rFonts w:asciiTheme="minorHAnsi" w:hAnsiTheme="minorHAnsi" w:cstheme="minorHAnsi"/>
            <w:noProof/>
            <w:spacing w:val="-9"/>
            <w:w w:val="115"/>
            <w:lang w:val="tr-TR"/>
          </w:rPr>
          <w:t>https://www.turkcell.com.tr/kurumsal/kurumsal-cozumler/mobil-imza</w:t>
        </w:r>
      </w:hyperlink>
      <w:r w:rsidR="00DD7E9C" w:rsidRPr="00A1600B">
        <w:rPr>
          <w:rFonts w:asciiTheme="minorHAnsi" w:hAnsiTheme="minorHAnsi" w:cstheme="minorHAnsi"/>
          <w:noProof/>
          <w:color w:val="000000" w:themeColor="text1"/>
          <w:spacing w:val="-9"/>
          <w:w w:val="115"/>
          <w:lang w:val="tr-TR"/>
        </w:rPr>
        <w:t xml:space="preserve"> </w:t>
      </w:r>
    </w:p>
    <w:p w:rsidR="00DD7E9C" w:rsidRPr="00A1600B" w:rsidRDefault="00DD7E9C" w:rsidP="00DD7E9C">
      <w:pPr>
        <w:pStyle w:val="GvdeMetni"/>
        <w:numPr>
          <w:ilvl w:val="0"/>
          <w:numId w:val="13"/>
        </w:numPr>
        <w:spacing w:before="0"/>
        <w:ind w:right="-1"/>
        <w:jc w:val="both"/>
        <w:rPr>
          <w:rFonts w:asciiTheme="minorHAnsi" w:hAnsiTheme="minorHAnsi" w:cstheme="minorHAnsi"/>
          <w:noProof/>
          <w:color w:val="000000" w:themeColor="text1"/>
          <w:spacing w:val="-9"/>
          <w:w w:val="115"/>
          <w:lang w:val="tr-TR"/>
        </w:rPr>
      </w:pPr>
      <w:r w:rsidRPr="00A1600B">
        <w:rPr>
          <w:rFonts w:asciiTheme="minorHAnsi" w:hAnsiTheme="minorHAnsi" w:cstheme="minorHAnsi"/>
          <w:noProof/>
          <w:color w:val="000000" w:themeColor="text1"/>
          <w:spacing w:val="-9"/>
          <w:w w:val="115"/>
          <w:lang w:val="tr-TR"/>
        </w:rPr>
        <w:t>Vodafone Mobil İmza</w:t>
      </w:r>
      <w:r>
        <w:rPr>
          <w:rFonts w:asciiTheme="minorHAnsi" w:hAnsiTheme="minorHAnsi" w:cstheme="minorHAnsi"/>
          <w:noProof/>
          <w:color w:val="000000" w:themeColor="text1"/>
          <w:spacing w:val="-9"/>
          <w:w w:val="115"/>
          <w:lang w:val="tr-TR"/>
        </w:rPr>
        <w:t xml:space="preserve"> sayfası:</w:t>
      </w:r>
    </w:p>
    <w:p w:rsidR="00DD7E9C" w:rsidRPr="00A1600B" w:rsidRDefault="005A621C" w:rsidP="00DD7E9C">
      <w:pPr>
        <w:pStyle w:val="GvdeMetni"/>
        <w:spacing w:before="0"/>
        <w:ind w:left="709" w:right="-1" w:firstLine="359"/>
        <w:jc w:val="both"/>
        <w:rPr>
          <w:rStyle w:val="Kpr"/>
          <w:rFonts w:asciiTheme="minorHAnsi" w:hAnsiTheme="minorHAnsi" w:cstheme="minorHAnsi"/>
          <w:noProof/>
          <w:spacing w:val="-9"/>
          <w:w w:val="115"/>
          <w:lang w:val="tr-TR"/>
        </w:rPr>
      </w:pPr>
      <w:hyperlink r:id="rId11" w:history="1">
        <w:r w:rsidR="00DD7E9C" w:rsidRPr="00A1600B">
          <w:rPr>
            <w:rStyle w:val="Kpr"/>
            <w:rFonts w:asciiTheme="minorHAnsi" w:hAnsiTheme="minorHAnsi" w:cstheme="minorHAnsi"/>
            <w:noProof/>
            <w:spacing w:val="-9"/>
            <w:w w:val="115"/>
            <w:lang w:val="tr-TR"/>
          </w:rPr>
          <w:t>http://www.vodafone.com.tr/Servisler/mobil-imza-servisi.php</w:t>
        </w:r>
      </w:hyperlink>
      <w:bookmarkStart w:id="7" w:name="_Toc521876988"/>
      <w:bookmarkStart w:id="8" w:name="_Toc521878197"/>
      <w:bookmarkStart w:id="9" w:name="_Toc522179726"/>
      <w:bookmarkStart w:id="10" w:name="_Toc525043033"/>
      <w:bookmarkStart w:id="11" w:name="_Toc525640833"/>
      <w:bookmarkStart w:id="12" w:name="_Toc534882581"/>
      <w:bookmarkStart w:id="13" w:name="_Toc7010435"/>
    </w:p>
    <w:p w:rsidR="00DD7E9C" w:rsidRPr="00DD7E9C" w:rsidRDefault="00DD7E9C" w:rsidP="00DD7E9C">
      <w:pPr>
        <w:rPr>
          <w:rStyle w:val="Kpr"/>
          <w:rFonts w:eastAsia="Calibri" w:cstheme="minorHAnsi"/>
          <w:noProof/>
          <w:color w:val="000000" w:themeColor="text1"/>
          <w:spacing w:val="-9"/>
          <w:w w:val="115"/>
        </w:rPr>
      </w:pPr>
    </w:p>
    <w:p w:rsidR="00DD7E9C" w:rsidRPr="00F87C39" w:rsidRDefault="00DD7E9C" w:rsidP="00DD7E9C">
      <w:pPr>
        <w:pStyle w:val="Balk2"/>
      </w:pPr>
      <w:bookmarkStart w:id="14" w:name="_Toc69835027"/>
      <w:bookmarkStart w:id="15" w:name="_Toc89345542"/>
      <w:r>
        <w:t>3.1.</w:t>
      </w:r>
      <w:r>
        <w:tab/>
        <w:t>E-imza Kullanımı İçin Java İle İlgili Yapılması Gereken Bazı Ayarlar</w:t>
      </w:r>
      <w:bookmarkEnd w:id="14"/>
      <w:bookmarkEnd w:id="15"/>
    </w:p>
    <w:p w:rsidR="00DD7E9C" w:rsidRDefault="00DD7E9C" w:rsidP="00DD7E9C">
      <w:pPr>
        <w:spacing w:after="0" w:line="240" w:lineRule="auto"/>
        <w:ind w:firstLine="567"/>
        <w:jc w:val="both"/>
        <w:rPr>
          <w:rFonts w:eastAsia="Calibri" w:cstheme="minorHAnsi"/>
        </w:rPr>
      </w:pPr>
    </w:p>
    <w:p w:rsidR="00DD7E9C" w:rsidRDefault="00DD7E9C" w:rsidP="00DD7E9C">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 xml:space="preserve">ni kullanabilmek için kullanıcının bilgisayarında Java’nın 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DD7E9C" w:rsidRPr="00174BFD" w:rsidRDefault="00DD7E9C" w:rsidP="00DD7E9C">
      <w:pPr>
        <w:spacing w:after="0" w:line="240" w:lineRule="auto"/>
        <w:ind w:firstLine="567"/>
        <w:jc w:val="both"/>
        <w:rPr>
          <w:rFonts w:eastAsia="Calibri" w:cstheme="minorHAnsi"/>
        </w:rPr>
      </w:pPr>
    </w:p>
    <w:p w:rsidR="00DD7E9C" w:rsidRPr="00174BFD" w:rsidRDefault="00DD7E9C" w:rsidP="00DD7E9C">
      <w:pPr>
        <w:pStyle w:val="ListeParagraf"/>
        <w:numPr>
          <w:ilvl w:val="0"/>
          <w:numId w:val="1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DD7E9C"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Bilgisayarınızın Denetim Masasını (Control Panel) açınız. </w:t>
      </w:r>
    </w:p>
    <w:p w:rsidR="00DD7E9C" w:rsidRPr="00174BFD" w:rsidRDefault="00DD7E9C" w:rsidP="00DD7E9C">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Sağ üstte yer alan arama alanına "Java" yazınız. </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DD7E9C" w:rsidRPr="00174BFD"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DD7E9C" w:rsidRDefault="00DD7E9C" w:rsidP="00DD7E9C">
      <w:pPr>
        <w:pStyle w:val="ListeParagraf"/>
        <w:numPr>
          <w:ilvl w:val="0"/>
          <w:numId w:val="12"/>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2" w:history="1">
        <w:r w:rsidRPr="006F49E9">
          <w:rPr>
            <w:rStyle w:val="Kpr"/>
            <w:rFonts w:cstheme="minorHAnsi"/>
          </w:rPr>
          <w:t>https://basvuru.epdk.gov.tr</w:t>
        </w:r>
      </w:hyperlink>
      <w:r w:rsidRPr="00174BFD">
        <w:rPr>
          <w:rFonts w:cstheme="minorHAnsi"/>
        </w:rPr>
        <w:t xml:space="preserve"> adresini ekleyiniz.</w:t>
      </w:r>
    </w:p>
    <w:p w:rsidR="00DD7E9C" w:rsidRDefault="00DD7E9C" w:rsidP="00DD7E9C">
      <w:pPr>
        <w:pStyle w:val="ListeParagraf"/>
        <w:numPr>
          <w:ilvl w:val="0"/>
          <w:numId w:val="1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DD7E9C" w:rsidRPr="00FD6276" w:rsidRDefault="00DD7E9C" w:rsidP="00DD7E9C">
      <w:pPr>
        <w:spacing w:after="0" w:line="240" w:lineRule="auto"/>
        <w:ind w:firstLine="567"/>
        <w:jc w:val="both"/>
        <w:rPr>
          <w:rFonts w:cstheme="minorHAnsi"/>
        </w:rPr>
      </w:pPr>
    </w:p>
    <w:p w:rsidR="00DD7E9C" w:rsidRDefault="00DD7E9C" w:rsidP="00DD7E9C">
      <w:pPr>
        <w:pStyle w:val="ListeParagraf"/>
        <w:spacing w:after="0" w:line="240" w:lineRule="auto"/>
        <w:ind w:left="851"/>
        <w:jc w:val="both"/>
        <w:rPr>
          <w:rFonts w:cstheme="minorHAnsi"/>
        </w:rPr>
      </w:pPr>
      <w:r>
        <w:rPr>
          <w:rFonts w:cstheme="minorHAnsi"/>
          <w:noProof/>
          <w:lang w:eastAsia="tr-TR"/>
        </w:rPr>
        <mc:AlternateContent>
          <mc:Choice Requires="wps">
            <w:drawing>
              <wp:anchor distT="0" distB="0" distL="114300" distR="114300" simplePos="0" relativeHeight="251659264" behindDoc="0" locked="0" layoutInCell="1" allowOverlap="1" wp14:anchorId="69CE5E31" wp14:editId="2D006953">
                <wp:simplePos x="0" y="0"/>
                <wp:positionH relativeFrom="column">
                  <wp:posOffset>614680</wp:posOffset>
                </wp:positionH>
                <wp:positionV relativeFrom="paragraph">
                  <wp:posOffset>2425700</wp:posOffset>
                </wp:positionV>
                <wp:extent cx="1171575" cy="584200"/>
                <wp:effectExtent l="19050" t="19050" r="28575" b="25400"/>
                <wp:wrapNone/>
                <wp:docPr id="144" name="Dikdörtgen 144"/>
                <wp:cNvGraphicFramePr/>
                <a:graphic xmlns:a="http://schemas.openxmlformats.org/drawingml/2006/main">
                  <a:graphicData uri="http://schemas.microsoft.com/office/word/2010/wordprocessingShape">
                    <wps:wsp>
                      <wps:cNvSpPr/>
                      <wps:spPr>
                        <a:xfrm>
                          <a:off x="0" y="0"/>
                          <a:ext cx="1171575" cy="58420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DE99B16" id="Dikdörtgen 144" o:spid="_x0000_s1026" style="position:absolute;margin-left:48.4pt;margin-top:191pt;width:92.25pt;height: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drIowIAAJUFAAAOAAAAZHJzL2Uyb0RvYy54bWysVM1u2zAMvg/YOwi6r46zZO2MOkXQIsOA&#10;og3WDj0rshQbk0VNUuJkD7YX2IuNkmw36IodhuXgiCL5Ufz4c3l1aBXZC+sa0CXNzyaUCM2havS2&#10;pF8fV+8uKHGe6Yop0KKkR+Ho1eLtm8vOFGIKNahKWIIg2hWdKWntvSmyzPFatMydgREalRJsyzyK&#10;dptVlnWI3qpsOpl8yDqwlbHAhXN4e5OUdBHxpRTc30vphCeqpPg2H782fjfhmy0uWbG1zNQN75/B&#10;/uEVLWs0Bh2hbphnZGebP6DahltwIP0ZhzYDKRsuYg6YTT55kc1DzYyIuSA5zow0uf8Hy+/2a0ua&#10;Cms3m1GiWYtFumm+Vb9+Wr8VmoRrJKkzrkDbB7O2veTwGDI+SNuGf8yFHCKxx5FYcfCE42Wen+fz&#10;8zklHHXzixlWLoBmz97GOv9JQEvCoaQWCxf5ZPtb55PpYBKCaVg1SuE9K5QmXUnfX+SIGWQHqqmC&#10;Ngp2u7lWluwZ1n+1muCvD3xihs9QGl8TckxZxZM/KpECfBESKcI8pilCaE4xwjLOhfZ5UtWsEina&#10;/DTY4BFzVhoBA7LEV47YPcBgmUAG7MRAbx9cRezt0blP/W/Oo0eMDNqPzm2jwb6WmcKs+sjJfiAp&#10;URNY2kB1xAaykCbLGb5qsIK3zPk1szhKOHS4Hvw9fqQCrBT0J0pqsD9euw/22OGopaTD0Syp+75j&#10;VlCiPmvs/Y/Yk2GWozCbn09RsKeazalG79prwOrnuIgMj8dg79VwlBbaJ9wiyxAVVUxzjF1S7u0g&#10;XPu0MnAPcbFcRjOcX8P8rX4wPIAHVkOHPh6emDV9G3scgDsYxpgVL7o52QZPDcudB9nEVn/mtecb&#10;Zz82Tr+nwnI5laPV8zZd/AYAAP//AwBQSwMEFAAGAAgAAAAhAAZiaknfAAAACgEAAA8AAABkcnMv&#10;ZG93bnJldi54bWxMj0FPg0AUhO8m/ofNM/FmFyhpKfJojIkavYk2vb6yTyCwu4TdFvz3ric9TmYy&#10;802xX/QgLjy5zhqEeBWBYFNb1ZkG4fPj6S4D4TwZRYM1jPDNDvbl9VVBubKzeedL5RsRSozLCaH1&#10;fsyldHXLmtzKjmyC92UnTT7IqZFqojmU60EmUbSRmjoTFloa+bHluq/OGuF1Tobu2NDbS9VXh96m&#10;z/F2pxFvb5aHexCeF/8Xhl/8gA5lYDrZs1FODAi7TSD3COssCZ9CIMniNYgTQrpNI5BlIf9fKH8A&#10;AAD//wMAUEsBAi0AFAAGAAgAAAAhALaDOJL+AAAA4QEAABMAAAAAAAAAAAAAAAAAAAAAAFtDb250&#10;ZW50X1R5cGVzXS54bWxQSwECLQAUAAYACAAAACEAOP0h/9YAAACUAQAACwAAAAAAAAAAAAAAAAAv&#10;AQAAX3JlbHMvLnJlbHNQSwECLQAUAAYACAAAACEA3l3ayKMCAACVBQAADgAAAAAAAAAAAAAAAAAu&#10;AgAAZHJzL2Uyb0RvYy54bWxQSwECLQAUAAYACAAAACEABmJqSd8AAAAKAQAADwAAAAAAAAAAAAAA&#10;AAD9BAAAZHJzL2Rvd25yZXYueG1sUEsFBgAAAAAEAAQA8wAAAAkGAAAAAA==&#10;" filled="f" strokecolor="red" strokeweight="3pt"/>
            </w:pict>
          </mc:Fallback>
        </mc:AlternateContent>
      </w:r>
      <w:r w:rsidRPr="00FD6276">
        <w:rPr>
          <w:rFonts w:cstheme="minorHAnsi"/>
          <w:noProof/>
          <w:lang w:eastAsia="tr-TR"/>
        </w:rPr>
        <w:drawing>
          <wp:inline distT="0" distB="0" distL="0" distR="0" wp14:anchorId="03D561BC" wp14:editId="2C130ED6">
            <wp:extent cx="4346575" cy="3834256"/>
            <wp:effectExtent l="19050" t="19050" r="15875" b="13970"/>
            <wp:docPr id="143" name="Resim 143"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DD7E9C" w:rsidRDefault="00DD7E9C" w:rsidP="00DD7E9C">
      <w:pPr>
        <w:pStyle w:val="ListeParagraf"/>
        <w:spacing w:after="0" w:line="240" w:lineRule="auto"/>
        <w:ind w:left="851"/>
        <w:jc w:val="both"/>
        <w:rPr>
          <w:rFonts w:cstheme="minorHAnsi"/>
        </w:rPr>
      </w:pPr>
    </w:p>
    <w:p w:rsidR="00DD7E9C" w:rsidRDefault="00DD7E9C" w:rsidP="00DD7E9C">
      <w:pPr>
        <w:pStyle w:val="ListeParagraf"/>
        <w:numPr>
          <w:ilvl w:val="0"/>
          <w:numId w:val="1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DD7E9C" w:rsidRDefault="00DD7E9C" w:rsidP="00DD7E9C">
      <w:pPr>
        <w:spacing w:after="0" w:line="240" w:lineRule="auto"/>
        <w:ind w:firstLine="567"/>
        <w:jc w:val="both"/>
        <w:rPr>
          <w:rFonts w:cstheme="minorHAnsi"/>
        </w:rPr>
      </w:pPr>
    </w:p>
    <w:p w:rsidR="00DD7E9C" w:rsidRDefault="00DD7E9C" w:rsidP="0098081B">
      <w:pPr>
        <w:spacing w:after="0" w:line="240" w:lineRule="auto"/>
        <w:ind w:firstLine="567"/>
        <w:jc w:val="both"/>
        <w:rPr>
          <w:rFonts w:cstheme="minorHAnsi"/>
        </w:rPr>
      </w:pPr>
      <w:r w:rsidRPr="00C916DC">
        <w:rPr>
          <w:rFonts w:cstheme="minorHAnsi"/>
        </w:rPr>
        <w:t>Sisteme giriş için gerekebilecek diğer ayarlar, kurulumlar ve karşılaşılabilecek sorunların çözümü için Madde 11’deki açıklamalara bakılmalıdır.</w:t>
      </w:r>
      <w:bookmarkStart w:id="16" w:name="_Toc532896804"/>
      <w:bookmarkEnd w:id="7"/>
      <w:bookmarkEnd w:id="8"/>
      <w:bookmarkEnd w:id="9"/>
      <w:bookmarkEnd w:id="10"/>
      <w:bookmarkEnd w:id="11"/>
      <w:bookmarkEnd w:id="12"/>
      <w:bookmarkEnd w:id="13"/>
    </w:p>
    <w:p w:rsidR="0024356C" w:rsidRDefault="0024356C" w:rsidP="0098081B">
      <w:pPr>
        <w:spacing w:after="0" w:line="240" w:lineRule="auto"/>
        <w:ind w:firstLine="567"/>
        <w:jc w:val="both"/>
        <w:rPr>
          <w:rFonts w:cstheme="minorHAnsi"/>
        </w:rPr>
      </w:pPr>
    </w:p>
    <w:p w:rsidR="0024356C" w:rsidRPr="00665476" w:rsidRDefault="0024356C" w:rsidP="0024356C">
      <w:pPr>
        <w:pStyle w:val="Balk1"/>
        <w:numPr>
          <w:ilvl w:val="0"/>
          <w:numId w:val="14"/>
        </w:numPr>
        <w:pBdr>
          <w:bottom w:val="single" w:sz="4" w:space="1" w:color="5B9BD5" w:themeColor="accent1"/>
        </w:pBdr>
        <w:spacing w:before="400" w:after="40" w:line="240" w:lineRule="auto"/>
        <w:ind w:left="426" w:hanging="425"/>
      </w:pPr>
      <w:bookmarkStart w:id="17" w:name="_Toc69835028"/>
      <w:bookmarkStart w:id="18" w:name="_Toc89345543"/>
      <w:r w:rsidRPr="00665476">
        <w:lastRenderedPageBreak/>
        <w:t xml:space="preserve">EPDK Başvuru Sistemine </w:t>
      </w:r>
      <w:r>
        <w:t>Erişim</w:t>
      </w:r>
      <w:bookmarkEnd w:id="17"/>
      <w:bookmarkEnd w:id="18"/>
    </w:p>
    <w:p w:rsidR="0024356C" w:rsidRPr="007A5FB7" w:rsidRDefault="0024356C" w:rsidP="0024356C">
      <w:pPr>
        <w:spacing w:after="0" w:line="240" w:lineRule="auto"/>
        <w:ind w:firstLine="567"/>
        <w:jc w:val="both"/>
        <w:rPr>
          <w:rFonts w:eastAsia="Calibri" w:cstheme="minorHAnsi"/>
        </w:rPr>
      </w:pPr>
    </w:p>
    <w:p w:rsidR="0024356C" w:rsidRDefault="0024356C" w:rsidP="0024356C">
      <w:pPr>
        <w:spacing w:after="0" w:line="240" w:lineRule="auto"/>
        <w:ind w:firstLine="567"/>
        <w:jc w:val="both"/>
        <w:rPr>
          <w:rFonts w:eastAsia="Calibri" w:cstheme="minorHAnsi"/>
        </w:rPr>
      </w:pPr>
      <w:r w:rsidRPr="007A5FB7">
        <w:rPr>
          <w:rFonts w:eastAsia="Calibri" w:cstheme="minorHAnsi"/>
        </w:rPr>
        <w:t>EPDK Başvuru Sistemi</w:t>
      </w:r>
      <w:r>
        <w:rPr>
          <w:rFonts w:eastAsia="Calibri" w:cstheme="minorHAnsi"/>
        </w:rPr>
        <w:t xml:space="preserve">ne </w:t>
      </w:r>
      <w:hyperlink r:id="rId14" w:history="1">
        <w:r w:rsidRPr="007A5FB7">
          <w:rPr>
            <w:rFonts w:eastAsia="Calibri" w:cstheme="minorHAnsi"/>
          </w:rPr>
          <w:t>https://www.turkiye.gov.tr</w:t>
        </w:r>
      </w:hyperlink>
      <w:r w:rsidRPr="007A5FB7">
        <w:rPr>
          <w:rFonts w:eastAsia="Calibri" w:cstheme="minorHAnsi"/>
        </w:rPr>
        <w:t xml:space="preserve"> adresinde</w:t>
      </w:r>
      <w:r>
        <w:rPr>
          <w:rFonts w:eastAsia="Calibri" w:cstheme="minorHAnsi"/>
        </w:rPr>
        <w:t>ki e-Devlet kapısı üzerinden</w:t>
      </w:r>
      <w:r w:rsidRPr="007A5FB7">
        <w:rPr>
          <w:rFonts w:eastAsia="Calibri" w:cstheme="minorHAnsi"/>
        </w:rPr>
        <w:t xml:space="preserve"> erişim sağlanabil</w:t>
      </w:r>
      <w:r>
        <w:rPr>
          <w:rFonts w:eastAsia="Calibri" w:cstheme="minorHAnsi"/>
        </w:rPr>
        <w:t>mektedir</w:t>
      </w:r>
      <w:r w:rsidRPr="007A5FB7">
        <w:rPr>
          <w:rFonts w:eastAsia="Calibri" w:cstheme="minorHAnsi"/>
        </w:rPr>
        <w:t>.</w:t>
      </w:r>
    </w:p>
    <w:p w:rsidR="0024356C" w:rsidRPr="0024356C" w:rsidRDefault="0024356C" w:rsidP="0024356C">
      <w:pPr>
        <w:spacing w:after="0" w:line="240" w:lineRule="auto"/>
        <w:ind w:firstLine="567"/>
        <w:jc w:val="both"/>
        <w:rPr>
          <w:rFonts w:eastAsia="Calibri" w:cstheme="minorHAnsi"/>
        </w:rPr>
      </w:pPr>
    </w:p>
    <w:p w:rsidR="0024356C" w:rsidRPr="0024356C" w:rsidRDefault="0024356C" w:rsidP="0024356C">
      <w:pPr>
        <w:pStyle w:val="Balk2"/>
      </w:pPr>
      <w:bookmarkStart w:id="19" w:name="_Toc69835030"/>
      <w:bookmarkStart w:id="20" w:name="_Toc89345544"/>
      <w:r w:rsidRPr="0024356C">
        <w:t>4.1.</w:t>
      </w:r>
      <w:r w:rsidRPr="0024356C">
        <w:tab/>
        <w:t>e-Devlet Kapısı Üzerinden Erişim</w:t>
      </w:r>
      <w:bookmarkEnd w:id="19"/>
      <w:bookmarkEnd w:id="20"/>
    </w:p>
    <w:p w:rsidR="0024356C" w:rsidRPr="00E44E77" w:rsidRDefault="0024356C" w:rsidP="0024356C">
      <w:pPr>
        <w:pStyle w:val="GvdeMetni"/>
        <w:spacing w:before="0" w:line="276" w:lineRule="auto"/>
        <w:ind w:left="0" w:firstLine="360"/>
        <w:jc w:val="both"/>
      </w:pPr>
    </w:p>
    <w:p w:rsidR="0024356C" w:rsidRPr="00EF249E" w:rsidRDefault="005A621C" w:rsidP="0024356C">
      <w:pPr>
        <w:pStyle w:val="GvdeMetni"/>
        <w:spacing w:before="0" w:line="276" w:lineRule="auto"/>
        <w:ind w:left="0" w:firstLine="360"/>
        <w:jc w:val="both"/>
        <w:rPr>
          <w:lang w:val="tr-TR"/>
        </w:rPr>
      </w:pPr>
      <w:hyperlink r:id="rId15" w:history="1">
        <w:r w:rsidR="0024356C" w:rsidRPr="00E44E77">
          <w:rPr>
            <w:rStyle w:val="Kpr"/>
            <w:b/>
          </w:rPr>
          <w:t>https://www.turkiye.gov.tr</w:t>
        </w:r>
      </w:hyperlink>
      <w:r w:rsidR="0024356C">
        <w:t xml:space="preserve"> </w:t>
      </w:r>
      <w:r w:rsidR="0024356C" w:rsidRPr="00EF249E">
        <w:rPr>
          <w:lang w:val="tr-TR"/>
        </w:rPr>
        <w:t>adresine T.C. Kimlik Numarası ve e-devlet şifresi ile giriş yapılır. Arama kısmına “EPDK” yazıldığında ekrana gelen “EPDK Başvuru Uygulaması (Enerji Piyasası Düzenleme Kurumu Başkanlığı)” seçeneğine tıklanır.</w:t>
      </w:r>
    </w:p>
    <w:p w:rsidR="0024356C" w:rsidRDefault="0024356C" w:rsidP="0024356C">
      <w:pPr>
        <w:pStyle w:val="GvdeMetni"/>
        <w:spacing w:before="0" w:line="276" w:lineRule="auto"/>
        <w:ind w:left="0" w:firstLine="360"/>
        <w:jc w:val="both"/>
      </w:pPr>
    </w:p>
    <w:p w:rsidR="0024356C" w:rsidRDefault="0024356C" w:rsidP="0024356C">
      <w:pPr>
        <w:pStyle w:val="GvdeMetni"/>
        <w:spacing w:before="0" w:line="276" w:lineRule="auto"/>
        <w:ind w:left="360" w:hanging="36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1595641F" wp14:editId="1F2EB14F">
            <wp:extent cx="5760720" cy="2202180"/>
            <wp:effectExtent l="0" t="0" r="0" b="762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24356C" w:rsidRDefault="0024356C" w:rsidP="0024356C">
      <w:pPr>
        <w:pStyle w:val="GvdeMetni"/>
        <w:spacing w:before="0" w:line="276" w:lineRule="auto"/>
        <w:ind w:left="360"/>
        <w:jc w:val="both"/>
        <w:rPr>
          <w:rFonts w:asciiTheme="minorHAnsi" w:hAnsiTheme="minorHAnsi" w:cstheme="minorHAnsi"/>
          <w:lang w:val="tr-TR"/>
        </w:rPr>
      </w:pPr>
    </w:p>
    <w:p w:rsidR="0024356C" w:rsidRDefault="0024356C" w:rsidP="0024356C">
      <w:pPr>
        <w:pStyle w:val="GvdeMetni"/>
        <w:spacing w:before="0" w:line="276" w:lineRule="auto"/>
        <w:ind w:left="0" w:firstLine="360"/>
        <w:jc w:val="both"/>
        <w:rPr>
          <w:rFonts w:asciiTheme="minorHAnsi" w:hAnsiTheme="minorHAnsi" w:cstheme="minorHAnsi"/>
          <w:lang w:val="tr-TR"/>
        </w:rPr>
      </w:pPr>
      <w:r>
        <w:rPr>
          <w:rFonts w:asciiTheme="minorHAnsi" w:hAnsiTheme="minorHAnsi" w:cstheme="minorHAnsi"/>
          <w:lang w:val="tr-TR"/>
        </w:rPr>
        <w:t>Açılan sayfada giriş yapılacak olan uygulama ile ilgili bilgilerin yer aldığı aşağıdaki sayfa görüntülenir. “</w:t>
      </w:r>
      <w:r w:rsidRPr="00CC6778">
        <w:rPr>
          <w:rFonts w:asciiTheme="minorHAnsi" w:hAnsiTheme="minorHAnsi" w:cstheme="minorHAnsi"/>
          <w:b/>
          <w:lang w:val="tr-TR"/>
        </w:rPr>
        <w:t>Uygulamaya Git</w:t>
      </w:r>
      <w:r>
        <w:rPr>
          <w:rFonts w:asciiTheme="minorHAnsi" w:hAnsiTheme="minorHAnsi" w:cstheme="minorHAnsi"/>
          <w:lang w:val="tr-TR"/>
        </w:rPr>
        <w:t>” düğmesine tıklandığında e-Devlet kullanıcısı giriş yapmış olarak EPDK Başvuru Sistemine yönlendirilir ve EPDK Başvuru Sistemi Uygulamasının ana ekranı açılır.</w:t>
      </w:r>
    </w:p>
    <w:p w:rsidR="0024356C" w:rsidRDefault="0024356C" w:rsidP="0024356C">
      <w:pPr>
        <w:pStyle w:val="GvdeMetni"/>
        <w:spacing w:before="137" w:line="276" w:lineRule="auto"/>
        <w:ind w:left="0"/>
        <w:jc w:val="both"/>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5D54F871" wp14:editId="1FCBF19A">
            <wp:extent cx="5760720" cy="2392680"/>
            <wp:effectExtent l="19050" t="19050" r="11430" b="2667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chemeClr val="accent1"/>
                      </a:solidFill>
                    </a:ln>
                  </pic:spPr>
                </pic:pic>
              </a:graphicData>
            </a:graphic>
          </wp:inline>
        </w:drawing>
      </w:r>
    </w:p>
    <w:p w:rsidR="0024356C" w:rsidRDefault="0024356C" w:rsidP="0024356C">
      <w:pPr>
        <w:pStyle w:val="GvdeMetni"/>
        <w:tabs>
          <w:tab w:val="left" w:pos="567"/>
          <w:tab w:val="left" w:pos="8364"/>
        </w:tabs>
        <w:spacing w:before="0"/>
        <w:ind w:left="0" w:firstLine="567"/>
        <w:jc w:val="both"/>
        <w:rPr>
          <w:rFonts w:asciiTheme="minorHAnsi" w:hAnsiTheme="minorHAnsi" w:cstheme="minorHAnsi"/>
          <w:lang w:val="tr-TR"/>
        </w:rPr>
      </w:pPr>
    </w:p>
    <w:p w:rsidR="0024356C" w:rsidRPr="004955AC" w:rsidRDefault="0024356C" w:rsidP="0024356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color w:val="000000" w:themeColor="text1"/>
          <w:sz w:val="32"/>
          <w:szCs w:val="24"/>
        </w:rPr>
      </w:pPr>
      <w:r w:rsidRPr="004955AC">
        <w:rPr>
          <w:rFonts w:ascii="Calibri" w:eastAsia="Times New Roman" w:hAnsi="Calibri" w:cs="Calibri"/>
          <w:b/>
          <w:color w:val="000000" w:themeColor="text1"/>
          <w:sz w:val="32"/>
          <w:szCs w:val="24"/>
        </w:rPr>
        <w:t>!!!</w:t>
      </w:r>
      <w:r w:rsidRPr="004955AC">
        <w:rPr>
          <w:rFonts w:ascii="Calibri" w:eastAsia="Times New Roman" w:hAnsi="Calibri" w:cs="Calibri"/>
          <w:b/>
          <w:color w:val="FF0000"/>
          <w:sz w:val="32"/>
          <w:szCs w:val="24"/>
        </w:rPr>
        <w:t xml:space="preserve"> DİKKAT </w:t>
      </w:r>
      <w:r w:rsidRPr="004955AC">
        <w:rPr>
          <w:rFonts w:ascii="Calibri" w:eastAsia="Times New Roman" w:hAnsi="Calibri" w:cs="Calibri"/>
          <w:b/>
          <w:color w:val="000000" w:themeColor="text1"/>
          <w:sz w:val="32"/>
          <w:szCs w:val="24"/>
        </w:rPr>
        <w:t>!!!</w:t>
      </w:r>
    </w:p>
    <w:p w:rsidR="0024356C" w:rsidRPr="00C60F20" w:rsidRDefault="0024356C" w:rsidP="0024356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C60F20">
        <w:rPr>
          <w:rFonts w:ascii="Calibri" w:eastAsia="Times New Roman" w:hAnsi="Calibri" w:cs="Calibri"/>
          <w:b/>
        </w:rPr>
        <w:t xml:space="preserve">E-Devlet kapısı üzerinden EPDK Başvuru Sistemine giriş yapıldığında, imza aşamasına kadar olan başvuru işlemleri yapılabilmekte ve yapılan işlemler kaydedilebilmekte, </w:t>
      </w:r>
      <w:r w:rsidRPr="00756483">
        <w:rPr>
          <w:rFonts w:ascii="Calibri" w:eastAsia="Times New Roman" w:hAnsi="Calibri" w:cs="Calibri"/>
          <w:b/>
          <w:u w:val="single"/>
        </w:rPr>
        <w:t>ancak imzalama işlemleri yapılamamaktadır.</w:t>
      </w:r>
      <w:r w:rsidRPr="00C60F20">
        <w:rPr>
          <w:rFonts w:ascii="Calibri" w:eastAsia="Times New Roman" w:hAnsi="Calibri" w:cs="Calibri"/>
          <w:b/>
        </w:rPr>
        <w:t xml:space="preserve"> Başvuruların imzalanması için elektronik imza veya mobil imza gerekmektedir.</w:t>
      </w:r>
    </w:p>
    <w:p w:rsidR="00DD7E9C" w:rsidRDefault="00DD7E9C" w:rsidP="00DD7E9C">
      <w:pPr>
        <w:pStyle w:val="Balk1"/>
        <w:numPr>
          <w:ilvl w:val="0"/>
          <w:numId w:val="14"/>
        </w:numPr>
        <w:pBdr>
          <w:bottom w:val="single" w:sz="4" w:space="1" w:color="5B9BD5" w:themeColor="accent1"/>
        </w:pBdr>
        <w:spacing w:before="400" w:after="40" w:line="240" w:lineRule="auto"/>
        <w:ind w:left="426" w:hanging="426"/>
      </w:pPr>
      <w:bookmarkStart w:id="21" w:name="_Toc69835031"/>
      <w:bookmarkStart w:id="22" w:name="_Toc89345545"/>
      <w:r w:rsidRPr="00665476">
        <w:lastRenderedPageBreak/>
        <w:t>EPDK Başvuru Sistemine</w:t>
      </w:r>
      <w:r>
        <w:t xml:space="preserve"> Giriş</w:t>
      </w:r>
      <w:bookmarkEnd w:id="21"/>
      <w:bookmarkEnd w:id="22"/>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DD7E9C" w:rsidRDefault="00DD7E9C" w:rsidP="00DD7E9C">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DD7E9C"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DD7E9C"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DD7E9C" w:rsidRPr="0020767F" w:rsidRDefault="00DD7E9C" w:rsidP="00DD7E9C">
      <w:pPr>
        <w:pStyle w:val="GvdeMetni"/>
        <w:numPr>
          <w:ilvl w:val="0"/>
          <w:numId w:val="15"/>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e-Devlet kullanıcı bilgileri ile giriştir.</w:t>
      </w:r>
    </w:p>
    <w:p w:rsidR="00DD7E9C" w:rsidRPr="00665476" w:rsidRDefault="0024356C" w:rsidP="008A0C69">
      <w:pPr>
        <w:pStyle w:val="Balk2"/>
      </w:pPr>
      <w:bookmarkStart w:id="23" w:name="_Toc69835032"/>
      <w:bookmarkStart w:id="24" w:name="_Toc89345546"/>
      <w:r>
        <w:t>5</w:t>
      </w:r>
      <w:r w:rsidR="00DD7E9C">
        <w:t>.1.</w:t>
      </w:r>
      <w:r w:rsidR="00DD7E9C">
        <w:tab/>
      </w:r>
      <w:r w:rsidR="00DD7E9C" w:rsidRPr="00665476">
        <w:t>Elektronik İmza</w:t>
      </w:r>
      <w:r w:rsidR="00DD7E9C">
        <w:t xml:space="preserve"> İ</w:t>
      </w:r>
      <w:r w:rsidR="00DD7E9C" w:rsidRPr="00665476">
        <w:t>le Giriş</w:t>
      </w:r>
      <w:bookmarkEnd w:id="16"/>
      <w:bookmarkEnd w:id="23"/>
      <w:bookmarkEnd w:id="24"/>
    </w:p>
    <w:p w:rsidR="00DD7E9C" w:rsidRPr="00AD7844" w:rsidRDefault="00DD7E9C" w:rsidP="00DD7E9C">
      <w:pPr>
        <w:spacing w:after="0" w:line="276" w:lineRule="auto"/>
        <w:ind w:firstLine="567"/>
        <w:jc w:val="both"/>
        <w:rPr>
          <w:rFonts w:cstheme="minorHAnsi"/>
          <w:szCs w:val="24"/>
        </w:rPr>
      </w:pPr>
    </w:p>
    <w:p w:rsidR="00DD7E9C" w:rsidRPr="00AD7844" w:rsidRDefault="00DD7E9C" w:rsidP="00DD7E9C">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DD7E9C" w:rsidRPr="00174BFD" w:rsidRDefault="00DD7E9C" w:rsidP="00DD7E9C">
      <w:pPr>
        <w:pStyle w:val="GvdeMetni"/>
        <w:tabs>
          <w:tab w:val="left" w:pos="567"/>
          <w:tab w:val="left" w:pos="8364"/>
        </w:tabs>
        <w:spacing w:before="0"/>
        <w:ind w:left="0" w:firstLine="567"/>
        <w:jc w:val="both"/>
        <w:rPr>
          <w:rFonts w:asciiTheme="minorHAnsi" w:hAnsiTheme="minorHAnsi" w:cstheme="minorHAnsi"/>
          <w:lang w:val="tr-TR"/>
        </w:rPr>
      </w:pPr>
    </w:p>
    <w:p w:rsidR="00DD7E9C" w:rsidRPr="00174BFD"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6837D23F" wp14:editId="4089B120">
            <wp:extent cx="5638800" cy="27432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DD7E9C" w:rsidRPr="00AD7844" w:rsidRDefault="00DD7E9C" w:rsidP="00DD7E9C">
      <w:pPr>
        <w:spacing w:after="0" w:line="276" w:lineRule="auto"/>
        <w:ind w:firstLine="567"/>
        <w:jc w:val="both"/>
        <w:rPr>
          <w:rFonts w:cstheme="minorHAnsi"/>
          <w:szCs w:val="24"/>
        </w:rPr>
      </w:pPr>
    </w:p>
    <w:p w:rsidR="00DD7E9C" w:rsidRDefault="00DD7E9C" w:rsidP="00DD7E9C">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19"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DD7E9C" w:rsidRPr="00AD7844" w:rsidRDefault="00DD7E9C" w:rsidP="00DD7E9C">
      <w:pPr>
        <w:spacing w:after="0" w:line="276" w:lineRule="auto"/>
        <w:ind w:firstLine="567"/>
        <w:jc w:val="both"/>
        <w:rPr>
          <w:rFonts w:cstheme="minorHAnsi"/>
          <w:szCs w:val="24"/>
        </w:rPr>
      </w:pPr>
    </w:p>
    <w:p w:rsidR="00DD7E9C"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7D5CE439" wp14:editId="6FAC6979">
            <wp:extent cx="5638800" cy="2895600"/>
            <wp:effectExtent l="19050" t="19050" r="19050" b="1905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DD7E9C" w:rsidRDefault="00DD7E9C" w:rsidP="00DD7E9C">
      <w:pPr>
        <w:pStyle w:val="GvdeMetni"/>
        <w:tabs>
          <w:tab w:val="left" w:pos="567"/>
          <w:tab w:val="left" w:pos="8364"/>
        </w:tabs>
        <w:spacing w:before="137" w:line="276" w:lineRule="auto"/>
        <w:ind w:left="0"/>
        <w:jc w:val="both"/>
        <w:rPr>
          <w:rFonts w:asciiTheme="minorHAnsi" w:hAnsiTheme="minorHAnsi" w:cstheme="minorHAnsi"/>
          <w:lang w:val="tr-TR"/>
        </w:rPr>
      </w:pPr>
    </w:p>
    <w:p w:rsidR="00DD7E9C" w:rsidRDefault="00DD7E9C" w:rsidP="00DD7E9C">
      <w:pPr>
        <w:pStyle w:val="GvdeMetni"/>
        <w:tabs>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44573015" wp14:editId="5FDC6979">
            <wp:extent cx="5577840" cy="3215640"/>
            <wp:effectExtent l="19050" t="19050" r="22860" b="2286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DD7E9C" w:rsidRPr="00AD7844" w:rsidRDefault="00DD7E9C" w:rsidP="00DD7E9C">
      <w:pPr>
        <w:spacing w:after="0" w:line="276" w:lineRule="auto"/>
        <w:ind w:firstLine="567"/>
        <w:jc w:val="both"/>
        <w:rPr>
          <w:rFonts w:cstheme="minorHAnsi"/>
          <w:szCs w:val="24"/>
        </w:rPr>
      </w:pPr>
    </w:p>
    <w:p w:rsidR="00DD7E9C" w:rsidRDefault="00DD7E9C" w:rsidP="00DD7E9C">
      <w:pPr>
        <w:spacing w:after="0" w:line="276" w:lineRule="auto"/>
        <w:ind w:firstLine="567"/>
        <w:jc w:val="both"/>
        <w:rPr>
          <w:rFonts w:cstheme="minorHAnsi"/>
          <w:szCs w:val="24"/>
        </w:rPr>
      </w:pPr>
      <w:r w:rsidRPr="00F63D7C">
        <w:rPr>
          <w:rFonts w:cstheme="minorHAnsi"/>
          <w:b/>
          <w:color w:val="FF0000"/>
          <w:szCs w:val="24"/>
        </w:rPr>
        <w:t>“</w:t>
      </w:r>
      <w:hyperlink r:id="rId22"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shd w:val="clear" w:color="auto" w:fill="FFFFFF"/>
        </w:rPr>
        <w:t>”</w:t>
      </w:r>
      <w:r>
        <w:rPr>
          <w:rStyle w:val="Kpr"/>
          <w:rFonts w:cstheme="minorHAnsi"/>
          <w:b/>
          <w:color w:val="FF0000"/>
          <w:szCs w:val="24"/>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“epdkBasvuruEimza.jnlp” adında bir dosya</w:t>
      </w:r>
      <w:r>
        <w:rPr>
          <w:rFonts w:cstheme="minorHAnsi"/>
          <w:szCs w:val="24"/>
        </w:rPr>
        <w:t xml:space="preserve">nın indirilmesiyle ilgili gelen uyarının “Sakla” tuşuna basılarak geçilmesi gerekmektedir. </w:t>
      </w:r>
    </w:p>
    <w:p w:rsidR="00DD7E9C" w:rsidRPr="00AD7844" w:rsidRDefault="00DD7E9C" w:rsidP="00DD7E9C">
      <w:pPr>
        <w:spacing w:after="0" w:line="276" w:lineRule="auto"/>
        <w:ind w:firstLine="567"/>
        <w:jc w:val="both"/>
        <w:rPr>
          <w:rFonts w:cstheme="minorHAnsi"/>
          <w:szCs w:val="24"/>
        </w:rPr>
      </w:pPr>
    </w:p>
    <w:p w:rsidR="00DD7E9C" w:rsidRPr="0024356C" w:rsidRDefault="00DD7E9C" w:rsidP="0024356C">
      <w:pPr>
        <w:pStyle w:val="GvdeMetni"/>
        <w:tabs>
          <w:tab w:val="left" w:pos="567"/>
          <w:tab w:val="left" w:pos="8364"/>
        </w:tabs>
        <w:spacing w:before="0" w:line="276" w:lineRule="auto"/>
        <w:ind w:left="0"/>
        <w:jc w:val="center"/>
        <w:rPr>
          <w:rFonts w:asciiTheme="minorHAnsi" w:hAnsiTheme="minorHAnsi" w:cstheme="minorHAnsi"/>
          <w:lang w:val="tr-TR"/>
        </w:rPr>
      </w:pPr>
      <w:r>
        <w:rPr>
          <w:rFonts w:asciiTheme="minorHAnsi" w:hAnsiTheme="minorHAnsi" w:cstheme="minorHAnsi"/>
          <w:noProof/>
          <w:lang w:val="tr-TR" w:eastAsia="tr-TR"/>
        </w:rPr>
        <w:drawing>
          <wp:inline distT="0" distB="0" distL="0" distR="0" wp14:anchorId="25C72A9D" wp14:editId="64BA92D6">
            <wp:extent cx="5753100" cy="4244340"/>
            <wp:effectExtent l="19050" t="19050" r="19050" b="2286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24356C" w:rsidRDefault="00DD7E9C" w:rsidP="0024356C">
      <w:pPr>
        <w:spacing w:after="0" w:line="276" w:lineRule="auto"/>
        <w:jc w:val="both"/>
        <w:rPr>
          <w:rFonts w:cstheme="minorHAnsi"/>
          <w:szCs w:val="24"/>
        </w:rPr>
      </w:pPr>
      <w:r>
        <w:rPr>
          <w:rFonts w:cstheme="minorHAnsi"/>
          <w:noProof/>
          <w:szCs w:val="24"/>
          <w:lang w:eastAsia="tr-TR"/>
        </w:rPr>
        <w:lastRenderedPageBreak/>
        <w:drawing>
          <wp:inline distT="0" distB="0" distL="0" distR="0" wp14:anchorId="64A018B8" wp14:editId="6CE14A25">
            <wp:extent cx="5760720" cy="3886200"/>
            <wp:effectExtent l="19050" t="19050" r="11430" b="19050"/>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24356C" w:rsidRDefault="0024356C" w:rsidP="0024356C">
      <w:pPr>
        <w:spacing w:after="0" w:line="276" w:lineRule="auto"/>
        <w:ind w:firstLine="567"/>
        <w:jc w:val="both"/>
        <w:rPr>
          <w:rFonts w:cstheme="minorHAnsi"/>
          <w:szCs w:val="24"/>
        </w:rPr>
      </w:pPr>
    </w:p>
    <w:p w:rsidR="0024356C" w:rsidRPr="00DD7E9C" w:rsidRDefault="00DD7E9C" w:rsidP="0024356C">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“epdkBasvuruEimza.jnlp” adındaki dosyanın çalışması sağlan</w:t>
      </w:r>
      <w:r>
        <w:rPr>
          <w:rFonts w:cstheme="minorHAnsi"/>
          <w:szCs w:val="24"/>
        </w:rPr>
        <w:t>ır. A</w:t>
      </w:r>
      <w:r w:rsidRPr="00A823B8">
        <w:rPr>
          <w:rFonts w:cstheme="minorHAnsi"/>
          <w:szCs w:val="24"/>
        </w:rPr>
        <w:t>şağıdaki ekran görüntüsü</w:t>
      </w:r>
      <w:r>
        <w:rPr>
          <w:rFonts w:cstheme="minorHAnsi"/>
          <w:szCs w:val="24"/>
        </w:rPr>
        <w:t>nde yer alan pencere</w:t>
      </w:r>
      <w:r w:rsidRPr="00A823B8">
        <w:rPr>
          <w:rFonts w:cstheme="minorHAnsi"/>
          <w:szCs w:val="24"/>
        </w:rPr>
        <w:t xml:space="preserve"> </w:t>
      </w:r>
      <w:r>
        <w:rPr>
          <w:rFonts w:cstheme="minorHAnsi"/>
          <w:szCs w:val="24"/>
        </w:rPr>
        <w:t>a</w:t>
      </w:r>
      <w:r w:rsidRPr="00A823B8">
        <w:rPr>
          <w:rFonts w:cstheme="minorHAnsi"/>
          <w:szCs w:val="24"/>
        </w:rPr>
        <w:t>çı</w:t>
      </w:r>
      <w:r>
        <w:rPr>
          <w:rFonts w:cstheme="minorHAnsi"/>
          <w:szCs w:val="24"/>
        </w:rPr>
        <w:t>lacaktır</w:t>
      </w:r>
      <w:r w:rsidRPr="00A823B8">
        <w:rPr>
          <w:rFonts w:cstheme="minorHAnsi"/>
          <w:szCs w:val="24"/>
        </w:rPr>
        <w:t>.</w:t>
      </w:r>
    </w:p>
    <w:p w:rsidR="00DD7E9C" w:rsidRPr="0024356C" w:rsidRDefault="00DD7E9C" w:rsidP="0024356C">
      <w:pPr>
        <w:pStyle w:val="GvdeMetni"/>
        <w:tabs>
          <w:tab w:val="left" w:pos="567"/>
          <w:tab w:val="left" w:pos="8364"/>
        </w:tabs>
        <w:spacing w:before="0" w:line="276" w:lineRule="auto"/>
        <w:ind w:left="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19E65E96" wp14:editId="35C75EC2">
            <wp:extent cx="5760720" cy="3383280"/>
            <wp:effectExtent l="19050" t="19050" r="11430" b="26670"/>
            <wp:docPr id="345" name="Resim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3383280"/>
                    </a:xfrm>
                    <a:prstGeom prst="rect">
                      <a:avLst/>
                    </a:prstGeom>
                    <a:noFill/>
                    <a:ln>
                      <a:solidFill>
                        <a:schemeClr val="accent1"/>
                      </a:solidFill>
                    </a:ln>
                  </pic:spPr>
                </pic:pic>
              </a:graphicData>
            </a:graphic>
          </wp:inline>
        </w:drawing>
      </w:r>
    </w:p>
    <w:p w:rsidR="0024356C" w:rsidRDefault="0024356C" w:rsidP="00DD7E9C">
      <w:pPr>
        <w:spacing w:after="0" w:line="240" w:lineRule="auto"/>
        <w:ind w:firstLine="567"/>
        <w:jc w:val="both"/>
        <w:rPr>
          <w:rFonts w:cstheme="minorHAnsi"/>
        </w:rPr>
      </w:pPr>
    </w:p>
    <w:p w:rsidR="00DD7E9C" w:rsidRPr="00174BFD" w:rsidRDefault="00DD7E9C" w:rsidP="00DD7E9C">
      <w:pPr>
        <w:spacing w:after="0" w:line="240" w:lineRule="auto"/>
        <w:ind w:firstLine="567"/>
        <w:jc w:val="both"/>
        <w:rPr>
          <w:rFonts w:cstheme="minorHAnsi"/>
        </w:rPr>
      </w:pPr>
      <w:r>
        <w:rPr>
          <w:rFonts w:cstheme="minorHAnsi"/>
        </w:rPr>
        <w:t>Bu pencerenin</w:t>
      </w:r>
      <w:r w:rsidRPr="00174BFD">
        <w:rPr>
          <w:rFonts w:cstheme="minorHAnsi"/>
        </w:rPr>
        <w:t xml:space="preserve">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ldığında sonraki görselde görülen </w:t>
      </w:r>
      <w:r w:rsidRPr="00377EBD">
        <w:rPr>
          <w:rFonts w:cstheme="minorHAnsi"/>
          <w:b/>
        </w:rPr>
        <w:t>“EPDK Elektronik İmza”</w:t>
      </w:r>
      <w:r>
        <w:rPr>
          <w:rFonts w:cstheme="minorHAnsi"/>
        </w:rPr>
        <w:t xml:space="preserve"> penceresi ekrana gelecektir</w:t>
      </w:r>
      <w:r w:rsidRPr="00174BFD">
        <w:rPr>
          <w:rFonts w:cstheme="minorHAnsi"/>
        </w:rPr>
        <w:t>.</w:t>
      </w:r>
    </w:p>
    <w:p w:rsidR="00DD7E9C" w:rsidRPr="00174BFD" w:rsidRDefault="00DD7E9C" w:rsidP="00DD7E9C">
      <w:pPr>
        <w:pStyle w:val="GvdeMetni"/>
        <w:tabs>
          <w:tab w:val="left" w:pos="567"/>
          <w:tab w:val="left" w:pos="8364"/>
        </w:tabs>
        <w:spacing w:before="0" w:line="276" w:lineRule="auto"/>
        <w:ind w:left="0"/>
        <w:jc w:val="both"/>
        <w:rPr>
          <w:rFonts w:asciiTheme="minorHAnsi" w:hAnsiTheme="minorHAnsi" w:cstheme="minorHAnsi"/>
          <w:lang w:val="tr-TR"/>
        </w:rPr>
      </w:pPr>
    </w:p>
    <w:p w:rsidR="00DD7E9C" w:rsidRPr="00174BFD" w:rsidRDefault="00DD7E9C" w:rsidP="00DD7E9C">
      <w:pPr>
        <w:pStyle w:val="GvdeMetni"/>
        <w:tabs>
          <w:tab w:val="left" w:pos="567"/>
          <w:tab w:val="left" w:pos="8364"/>
        </w:tabs>
        <w:spacing w:before="0" w:line="276" w:lineRule="auto"/>
        <w:ind w:left="0"/>
        <w:jc w:val="center"/>
        <w:rPr>
          <w:rFonts w:asciiTheme="minorHAnsi" w:hAnsiTheme="minorHAnsi" w:cstheme="minorHAnsi"/>
          <w:lang w:val="tr-TR"/>
        </w:rPr>
      </w:pPr>
      <w:r w:rsidRPr="00174BFD">
        <w:rPr>
          <w:rFonts w:asciiTheme="minorHAnsi" w:hAnsiTheme="minorHAnsi" w:cstheme="minorHAnsi"/>
          <w:noProof/>
          <w:lang w:val="tr-TR" w:eastAsia="tr-TR"/>
        </w:rPr>
        <w:drawing>
          <wp:inline distT="0" distB="0" distL="0" distR="0" wp14:anchorId="3C8B1025" wp14:editId="3DF722D9">
            <wp:extent cx="5760720" cy="2635250"/>
            <wp:effectExtent l="19050" t="19050" r="11430" b="1270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6">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D7E9C" w:rsidRPr="00174BFD" w:rsidRDefault="00DD7E9C" w:rsidP="00DD7E9C">
      <w:pPr>
        <w:pStyle w:val="GvdeMetni"/>
        <w:tabs>
          <w:tab w:val="left" w:pos="567"/>
          <w:tab w:val="left" w:pos="8364"/>
        </w:tabs>
        <w:spacing w:before="0" w:line="276" w:lineRule="auto"/>
        <w:ind w:left="0"/>
        <w:jc w:val="both"/>
        <w:rPr>
          <w:rFonts w:asciiTheme="minorHAnsi" w:hAnsiTheme="minorHAnsi" w:cstheme="minorHAnsi"/>
          <w:lang w:val="tr-TR"/>
        </w:rPr>
      </w:pPr>
    </w:p>
    <w:p w:rsidR="00DD7E9C" w:rsidRDefault="00DD7E9C" w:rsidP="00DD7E9C">
      <w:pPr>
        <w:spacing w:after="0" w:line="240" w:lineRule="auto"/>
        <w:ind w:firstLine="567"/>
        <w:jc w:val="both"/>
        <w:rPr>
          <w:rFonts w:cstheme="minorHAnsi"/>
        </w:rPr>
      </w:pPr>
      <w:r>
        <w:rPr>
          <w:rFonts w:cstheme="minorHAnsi"/>
        </w:rPr>
        <w:t>Devam edebilmek</w:t>
      </w:r>
      <w:r w:rsidRPr="00174BFD">
        <w:rPr>
          <w:rFonts w:cstheme="minorHAnsi"/>
        </w:rPr>
        <w:t xml:space="preserve"> için e</w:t>
      </w:r>
      <w:r>
        <w:rPr>
          <w:rFonts w:cstheme="minorHAnsi"/>
        </w:rPr>
        <w:t>lektronik imza kartının bilgisayar</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DD7E9C" w:rsidRDefault="00DD7E9C" w:rsidP="00DD7E9C">
      <w:pPr>
        <w:spacing w:after="0" w:line="240" w:lineRule="auto"/>
        <w:ind w:firstLine="567"/>
        <w:jc w:val="both"/>
        <w:rPr>
          <w:rFonts w:cstheme="minorHAnsi"/>
        </w:rPr>
      </w:pPr>
    </w:p>
    <w:p w:rsidR="00DD7E9C" w:rsidRPr="008F0DDF" w:rsidRDefault="00DD7E9C" w:rsidP="00DD7E9C">
      <w:pPr>
        <w:spacing w:after="0" w:line="240" w:lineRule="auto"/>
        <w:ind w:firstLine="567"/>
        <w:jc w:val="both"/>
        <w:rPr>
          <w:rFonts w:cstheme="minorHAnsi"/>
        </w:rPr>
      </w:pPr>
      <w:r>
        <w:rPr>
          <w:rFonts w:cstheme="minorHAnsi"/>
        </w:rPr>
        <w:t>E-imza p</w:t>
      </w:r>
      <w:r w:rsidRPr="008F0DDF">
        <w:rPr>
          <w:rFonts w:cstheme="minorHAnsi"/>
        </w:rPr>
        <w:t>arola</w:t>
      </w:r>
      <w:r>
        <w:rPr>
          <w:rFonts w:cstheme="minorHAnsi"/>
        </w:rPr>
        <w:t>sı</w:t>
      </w:r>
      <w:r w:rsidRPr="008F0DDF">
        <w:rPr>
          <w:rFonts w:cstheme="minorHAnsi"/>
        </w:rPr>
        <w:t xml:space="preserve"> art arda 3 kere hatalı girildiği </w:t>
      </w:r>
      <w:r>
        <w:rPr>
          <w:rFonts w:cstheme="minorHAnsi"/>
        </w:rPr>
        <w:t>takd</w:t>
      </w:r>
      <w:r w:rsidRPr="008F0DDF">
        <w:rPr>
          <w:rFonts w:cstheme="minorHAnsi"/>
        </w:rPr>
        <w:t xml:space="preserve">irde kart kilitlenecektir. Kartın tekrar kullanıma açılması için </w:t>
      </w:r>
      <w:r>
        <w:rPr>
          <w:rFonts w:cstheme="minorHAnsi"/>
        </w:rPr>
        <w:t xml:space="preserve">e-imza </w:t>
      </w:r>
      <w:r w:rsidRPr="008F0DDF">
        <w:rPr>
          <w:rFonts w:cstheme="minorHAnsi"/>
        </w:rPr>
        <w:t>kartın</w:t>
      </w:r>
      <w:r>
        <w:rPr>
          <w:rFonts w:cstheme="minorHAnsi"/>
        </w:rPr>
        <w:t>ın</w:t>
      </w:r>
      <w:r w:rsidRPr="008F0DDF">
        <w:rPr>
          <w:rFonts w:cstheme="minorHAnsi"/>
        </w:rPr>
        <w:t xml:space="preserve"> temin edildiği </w:t>
      </w:r>
      <w:r>
        <w:rPr>
          <w:rFonts w:cstheme="minorHAnsi"/>
        </w:rPr>
        <w:t>e-imza sağlayıcı yetkili kuruluş</w:t>
      </w:r>
      <w:r w:rsidRPr="008F0DDF">
        <w:rPr>
          <w:rFonts w:cstheme="minorHAnsi"/>
        </w:rPr>
        <w:t xml:space="preserve"> ile iletişime geçilmesi gerekmektedir. E-imza kartı ile işlem yapıl</w:t>
      </w:r>
      <w:r>
        <w:rPr>
          <w:rFonts w:cstheme="minorHAnsi"/>
        </w:rPr>
        <w:t xml:space="preserve">dığı esnada </w:t>
      </w:r>
      <w:r w:rsidRPr="008F0DDF">
        <w:rPr>
          <w:rFonts w:cstheme="minorHAnsi"/>
        </w:rPr>
        <w:t xml:space="preserve">kart </w:t>
      </w:r>
      <w:r>
        <w:rPr>
          <w:rFonts w:cstheme="minorHAnsi"/>
        </w:rPr>
        <w:t xml:space="preserve">bilgisayardan </w:t>
      </w:r>
      <w:r w:rsidRPr="008F0DDF">
        <w:rPr>
          <w:rFonts w:cstheme="minorHAnsi"/>
        </w:rPr>
        <w:t>çıkartılmamalıdır.</w:t>
      </w:r>
    </w:p>
    <w:p w:rsidR="00DD7E9C" w:rsidRDefault="00DD7E9C" w:rsidP="00DD7E9C">
      <w:pPr>
        <w:spacing w:after="0" w:line="240" w:lineRule="auto"/>
        <w:ind w:firstLine="567"/>
        <w:jc w:val="both"/>
        <w:rPr>
          <w:rFonts w:cstheme="minorHAnsi"/>
        </w:rPr>
      </w:pPr>
    </w:p>
    <w:p w:rsidR="00DD7E9C" w:rsidRPr="00665476" w:rsidRDefault="00636640" w:rsidP="00DD7E9C">
      <w:pPr>
        <w:pStyle w:val="Balk2"/>
      </w:pPr>
      <w:bookmarkStart w:id="25" w:name="_Toc69835033"/>
      <w:bookmarkStart w:id="26" w:name="_Toc89345547"/>
      <w:r>
        <w:t>5</w:t>
      </w:r>
      <w:r w:rsidR="00DD7E9C" w:rsidRPr="00665476">
        <w:t>.</w:t>
      </w:r>
      <w:r w:rsidR="00DD7E9C">
        <w:t>2</w:t>
      </w:r>
      <w:r w:rsidR="00DD7E9C">
        <w:tab/>
      </w:r>
      <w:r w:rsidR="00DD7E9C" w:rsidRPr="00665476">
        <w:t>Mobil İmza ile Giriş</w:t>
      </w:r>
      <w:bookmarkEnd w:id="25"/>
      <w:bookmarkEnd w:id="26"/>
    </w:p>
    <w:p w:rsidR="00DD7E9C" w:rsidRPr="00F85E81" w:rsidRDefault="00DD7E9C" w:rsidP="00DD7E9C">
      <w:pPr>
        <w:spacing w:after="0" w:line="240" w:lineRule="auto"/>
        <w:ind w:firstLine="567"/>
        <w:jc w:val="both"/>
        <w:rPr>
          <w:rFonts w:cstheme="minorHAnsi"/>
        </w:rPr>
      </w:pPr>
    </w:p>
    <w:p w:rsidR="00DD7E9C" w:rsidRPr="00A16D51" w:rsidRDefault="00DD7E9C" w:rsidP="00DD7E9C">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DD7E9C" w:rsidRPr="00F85E81" w:rsidRDefault="00DD7E9C" w:rsidP="00DD7E9C">
      <w:pPr>
        <w:spacing w:after="0" w:line="240" w:lineRule="auto"/>
        <w:ind w:firstLine="567"/>
        <w:jc w:val="both"/>
        <w:rPr>
          <w:rFonts w:cstheme="minorHAnsi"/>
        </w:rPr>
      </w:pPr>
    </w:p>
    <w:p w:rsidR="00DD7E9C" w:rsidRPr="00793392" w:rsidRDefault="00DD7E9C" w:rsidP="00DD7E9C">
      <w:pPr>
        <w:spacing w:line="276" w:lineRule="auto"/>
        <w:jc w:val="center"/>
        <w:rPr>
          <w:rFonts w:eastAsiaTheme="majorEastAsia" w:cstheme="minorHAnsi"/>
          <w:color w:val="2E74B5" w:themeColor="accent1" w:themeShade="BF"/>
          <w:spacing w:val="-13"/>
          <w:w w:val="110"/>
          <w:sz w:val="24"/>
          <w:szCs w:val="36"/>
        </w:rPr>
      </w:pPr>
      <w:r>
        <w:rPr>
          <w:noProof/>
          <w:lang w:eastAsia="tr-TR"/>
        </w:rPr>
        <w:lastRenderedPageBreak/>
        <w:drawing>
          <wp:inline distT="0" distB="0" distL="0" distR="0" wp14:anchorId="4D00BCA4" wp14:editId="3051C94E">
            <wp:extent cx="5761355" cy="3390900"/>
            <wp:effectExtent l="19050" t="19050" r="10795" b="19050"/>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1355" cy="3390900"/>
                    </a:xfrm>
                    <a:prstGeom prst="rect">
                      <a:avLst/>
                    </a:prstGeom>
                    <a:ln>
                      <a:solidFill>
                        <a:schemeClr val="accent1"/>
                      </a:solidFill>
                    </a:ln>
                  </pic:spPr>
                </pic:pic>
              </a:graphicData>
            </a:graphic>
          </wp:inline>
        </w:drawing>
      </w:r>
    </w:p>
    <w:p w:rsidR="00DD7E9C" w:rsidRDefault="00DD7E9C" w:rsidP="00DD7E9C">
      <w:pPr>
        <w:spacing w:after="0" w:line="240" w:lineRule="auto"/>
        <w:ind w:firstLine="567"/>
        <w:jc w:val="both"/>
        <w:rPr>
          <w:rFonts w:cstheme="minorHAnsi"/>
        </w:rPr>
      </w:pPr>
      <w:r>
        <w:rPr>
          <w:rFonts w:cstheme="minorHAnsi"/>
        </w:rPr>
        <w:t xml:space="preserve">Giriş sayfasında Mobil İmza sekmesinde iken ilgili alanlara </w:t>
      </w:r>
      <w:r w:rsidRPr="00E91AF5">
        <w:rPr>
          <w:rFonts w:cstheme="minorHAnsi"/>
        </w:rPr>
        <w:t>T</w:t>
      </w:r>
      <w:r>
        <w:rPr>
          <w:rFonts w:cstheme="minorHAnsi"/>
        </w:rPr>
        <w:t>.</w:t>
      </w:r>
      <w:r w:rsidRPr="00E91AF5">
        <w:rPr>
          <w:rFonts w:cstheme="minorHAnsi"/>
        </w:rPr>
        <w:t>C</w:t>
      </w:r>
      <w:r>
        <w:rPr>
          <w:rFonts w:cstheme="minorHAnsi"/>
        </w:rPr>
        <w:t>. kimlik numarası ve</w:t>
      </w:r>
      <w:r w:rsidRPr="00E91AF5">
        <w:rPr>
          <w:rFonts w:cstheme="minorHAnsi"/>
        </w:rPr>
        <w:t xml:space="preserve"> mobil imza</w:t>
      </w:r>
      <w:r>
        <w:rPr>
          <w:rFonts w:cstheme="minorHAnsi"/>
        </w:rPr>
        <w:t>nın</w:t>
      </w:r>
      <w:r w:rsidRPr="00E91AF5">
        <w:rPr>
          <w:rFonts w:cstheme="minorHAnsi"/>
        </w:rPr>
        <w:t xml:space="preserve"> tanımlı ol</w:t>
      </w:r>
      <w:r>
        <w:rPr>
          <w:rFonts w:cstheme="minorHAnsi"/>
        </w:rPr>
        <w:t>duğu cep telefonu numarası</w:t>
      </w:r>
      <w:r w:rsidRPr="00E91AF5">
        <w:rPr>
          <w:rFonts w:cstheme="minorHAnsi"/>
        </w:rPr>
        <w:t xml:space="preserve"> yazı</w:t>
      </w:r>
      <w:r>
        <w:rPr>
          <w:rFonts w:cstheme="minorHAnsi"/>
        </w:rPr>
        <w:t>lı</w:t>
      </w:r>
      <w:r w:rsidRPr="00E91AF5">
        <w:rPr>
          <w:rFonts w:cstheme="minorHAnsi"/>
        </w:rPr>
        <w:t xml:space="preserve">p, mobil </w:t>
      </w:r>
      <w:r>
        <w:rPr>
          <w:rFonts w:cstheme="minorHAnsi"/>
        </w:rPr>
        <w:t xml:space="preserve">telefon </w:t>
      </w:r>
      <w:r w:rsidRPr="00E91AF5">
        <w:rPr>
          <w:rFonts w:cstheme="minorHAnsi"/>
        </w:rPr>
        <w:t>operatörü seçi</w:t>
      </w:r>
      <w:r>
        <w:rPr>
          <w:rFonts w:cstheme="minorHAnsi"/>
        </w:rPr>
        <w:t>lerek “</w:t>
      </w:r>
      <w:r w:rsidRPr="00E91AF5">
        <w:rPr>
          <w:rFonts w:cstheme="minorHAnsi"/>
        </w:rPr>
        <w:t>Giriş Yap</w:t>
      </w:r>
      <w:r>
        <w:rPr>
          <w:rFonts w:cstheme="minorHAnsi"/>
        </w:rPr>
        <w:t>”</w:t>
      </w:r>
      <w:r w:rsidRPr="00E91AF5">
        <w:rPr>
          <w:rFonts w:cstheme="minorHAnsi"/>
        </w:rPr>
        <w:t xml:space="preserve"> tuşuna bas</w:t>
      </w:r>
      <w:r>
        <w:rPr>
          <w:rFonts w:cstheme="minorHAnsi"/>
        </w:rPr>
        <w:t>ılır. C</w:t>
      </w:r>
      <w:r w:rsidRPr="00E91AF5">
        <w:rPr>
          <w:rFonts w:cstheme="minorHAnsi"/>
        </w:rPr>
        <w:t>ep telefonuna gelen onay işlemi gerçekleştiri</w:t>
      </w:r>
      <w:r>
        <w:rPr>
          <w:rFonts w:cstheme="minorHAnsi"/>
        </w:rPr>
        <w:t xml:space="preserve">ldiğinde kullanıcı </w:t>
      </w:r>
      <w:r w:rsidRPr="00E91AF5">
        <w:rPr>
          <w:rFonts w:cstheme="minorHAnsi"/>
        </w:rPr>
        <w:t xml:space="preserve">otomatik olarak </w:t>
      </w:r>
      <w:r>
        <w:rPr>
          <w:rFonts w:cstheme="minorHAnsi"/>
        </w:rPr>
        <w:t xml:space="preserve">başvuru </w:t>
      </w:r>
      <w:r w:rsidRPr="00E91AF5">
        <w:rPr>
          <w:rFonts w:cstheme="minorHAnsi"/>
        </w:rPr>
        <w:t>sistem</w:t>
      </w:r>
      <w:r>
        <w:rPr>
          <w:rFonts w:cstheme="minorHAnsi"/>
        </w:rPr>
        <w:t>i</w:t>
      </w:r>
      <w:r w:rsidRPr="00E91AF5">
        <w:rPr>
          <w:rFonts w:cstheme="minorHAnsi"/>
        </w:rPr>
        <w:t xml:space="preserve"> ana sayfasına </w:t>
      </w:r>
      <w:r>
        <w:rPr>
          <w:rFonts w:cstheme="minorHAnsi"/>
        </w:rPr>
        <w:t xml:space="preserve">giriş yapılmış olarak </w:t>
      </w:r>
      <w:r w:rsidRPr="00E91AF5">
        <w:rPr>
          <w:rFonts w:cstheme="minorHAnsi"/>
        </w:rPr>
        <w:t>yönlendirilir.</w:t>
      </w:r>
    </w:p>
    <w:p w:rsidR="00DD7E9C" w:rsidRDefault="00DD7E9C" w:rsidP="00DD7E9C">
      <w:pPr>
        <w:spacing w:after="0" w:line="240" w:lineRule="auto"/>
        <w:ind w:firstLine="567"/>
        <w:jc w:val="both"/>
        <w:rPr>
          <w:rFonts w:cstheme="minorHAnsi"/>
        </w:rPr>
      </w:pPr>
    </w:p>
    <w:p w:rsidR="00DD7E9C" w:rsidRPr="0020767F" w:rsidRDefault="00AB7A06" w:rsidP="00DD7E9C">
      <w:pPr>
        <w:pStyle w:val="Balk2"/>
      </w:pPr>
      <w:bookmarkStart w:id="27" w:name="_Toc69835034"/>
      <w:bookmarkStart w:id="28" w:name="_Toc89345548"/>
      <w:r>
        <w:t>5</w:t>
      </w:r>
      <w:r w:rsidR="00DD7E9C" w:rsidRPr="0020767F">
        <w:t>.</w:t>
      </w:r>
      <w:r w:rsidR="00DD7E9C">
        <w:t>3.</w:t>
      </w:r>
      <w:r w:rsidR="00DD7E9C">
        <w:tab/>
        <w:t>e</w:t>
      </w:r>
      <w:r w:rsidR="00DD7E9C" w:rsidRPr="0020767F">
        <w:t>-Devlet Kullanıcı Bilgileri İle Giriş</w:t>
      </w:r>
      <w:bookmarkEnd w:id="27"/>
      <w:bookmarkEnd w:id="28"/>
    </w:p>
    <w:p w:rsidR="00DD7E9C" w:rsidRPr="0020767F" w:rsidRDefault="00DD7E9C" w:rsidP="00DD7E9C">
      <w:pPr>
        <w:spacing w:after="0" w:line="240" w:lineRule="auto"/>
        <w:ind w:firstLine="567"/>
        <w:jc w:val="both"/>
        <w:rPr>
          <w:rFonts w:cstheme="minorHAnsi"/>
        </w:rPr>
      </w:pPr>
    </w:p>
    <w:p w:rsidR="00DD7E9C" w:rsidRPr="0020767F" w:rsidRDefault="00DD7E9C" w:rsidP="00DD7E9C">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DD7E9C" w:rsidRPr="0020767F" w:rsidRDefault="00DD7E9C" w:rsidP="00DD7E9C">
      <w:pPr>
        <w:spacing w:after="0" w:line="240" w:lineRule="auto"/>
        <w:ind w:firstLine="567"/>
        <w:jc w:val="both"/>
        <w:rPr>
          <w:rFonts w:cstheme="minorHAnsi"/>
        </w:rPr>
      </w:pPr>
    </w:p>
    <w:p w:rsidR="00DD7E9C" w:rsidRPr="0020767F" w:rsidRDefault="00DD7E9C" w:rsidP="00DD7E9C">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DD7E9C" w:rsidRDefault="00DD7E9C" w:rsidP="00DD7E9C">
      <w:pPr>
        <w:spacing w:after="0" w:line="240" w:lineRule="auto"/>
        <w:jc w:val="center"/>
        <w:rPr>
          <w:rFonts w:cstheme="minorHAnsi"/>
          <w:highlight w:val="yellow"/>
        </w:rPr>
      </w:pPr>
      <w:r>
        <w:rPr>
          <w:rFonts w:cstheme="minorHAnsi"/>
          <w:noProof/>
          <w:highlight w:val="yellow"/>
          <w:lang w:eastAsia="tr-TR"/>
        </w:rPr>
        <w:drawing>
          <wp:inline distT="0" distB="0" distL="0" distR="0" wp14:anchorId="4CA47420" wp14:editId="5C07D1B4">
            <wp:extent cx="5410200" cy="2590800"/>
            <wp:effectExtent l="19050" t="19050" r="19050" b="19050"/>
            <wp:docPr id="482" name="Resim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DD7E9C" w:rsidRDefault="00DD7E9C" w:rsidP="00DD7E9C">
      <w:pPr>
        <w:spacing w:after="0" w:line="276" w:lineRule="auto"/>
        <w:ind w:firstLine="567"/>
        <w:jc w:val="both"/>
        <w:rPr>
          <w:rFonts w:cstheme="minorHAnsi"/>
          <w:highlight w:val="yellow"/>
        </w:rPr>
      </w:pPr>
    </w:p>
    <w:p w:rsidR="00DD7E9C" w:rsidRDefault="00DD7E9C" w:rsidP="00DD7E9C">
      <w:pPr>
        <w:spacing w:after="0" w:line="276" w:lineRule="auto"/>
        <w:ind w:firstLine="567"/>
        <w:jc w:val="both"/>
        <w:rPr>
          <w:rFonts w:cstheme="minorHAnsi"/>
        </w:rPr>
      </w:pPr>
      <w:r w:rsidRPr="0020767F">
        <w:rPr>
          <w:rFonts w:cstheme="minorHAnsi"/>
        </w:rPr>
        <w:lastRenderedPageBreak/>
        <w:t>Yönlendirilen e-Devlet giriş ekranında kullanıcı bilgileri (T</w:t>
      </w:r>
      <w:r>
        <w:rPr>
          <w:rFonts w:cstheme="minorHAnsi"/>
        </w:rPr>
        <w:t>.</w:t>
      </w:r>
      <w:r w:rsidRPr="0020767F">
        <w:rPr>
          <w:rFonts w:cstheme="minorHAnsi"/>
        </w:rPr>
        <w:t>C</w:t>
      </w:r>
      <w:r>
        <w:rPr>
          <w:rFonts w:cstheme="minorHAnsi"/>
        </w:rPr>
        <w:t>.</w:t>
      </w:r>
      <w:r w:rsidRPr="0020767F">
        <w:rPr>
          <w:rFonts w:cstheme="minorHAnsi"/>
        </w:rPr>
        <w:t xml:space="preserve"> Kimlik Num</w:t>
      </w:r>
      <w:r>
        <w:rPr>
          <w:rFonts w:cstheme="minorHAnsi"/>
        </w:rPr>
        <w:t>a</w:t>
      </w:r>
      <w:r w:rsidRPr="0020767F">
        <w:rPr>
          <w:rFonts w:cstheme="minorHAnsi"/>
        </w:rPr>
        <w:t>rası ve e-Devlet parolası) girilerek “</w:t>
      </w:r>
      <w:r w:rsidRPr="00EB07A6">
        <w:rPr>
          <w:rFonts w:cstheme="minorHAnsi"/>
          <w:b/>
        </w:rPr>
        <w:t>Giriş Yap</w:t>
      </w:r>
      <w:r w:rsidRPr="0020767F">
        <w:rPr>
          <w:rFonts w:cstheme="minorHAnsi"/>
        </w:rPr>
        <w:t>” tuşuna tıklanır. Açılan sayfada “</w:t>
      </w:r>
      <w:r w:rsidRPr="00EB07A6">
        <w:rPr>
          <w:rFonts w:cstheme="minorHAnsi"/>
          <w:b/>
        </w:rPr>
        <w:t>Onayla</w:t>
      </w:r>
      <w:r w:rsidRPr="0020767F">
        <w:rPr>
          <w:rFonts w:cstheme="minorHAnsi"/>
        </w:rPr>
        <w:t>” tuşuna tıklandığında EPDK başvuru sistemine ulaşılır.</w:t>
      </w:r>
    </w:p>
    <w:p w:rsidR="00DD7E9C" w:rsidRDefault="00DD7E9C" w:rsidP="00DD7E9C">
      <w:pPr>
        <w:spacing w:after="0" w:line="276" w:lineRule="auto"/>
        <w:ind w:firstLine="567"/>
        <w:jc w:val="both"/>
        <w:rPr>
          <w:rFonts w:cstheme="minorHAnsi"/>
        </w:rPr>
      </w:pPr>
    </w:p>
    <w:p w:rsidR="00DD7E9C" w:rsidRDefault="00DD7E9C" w:rsidP="00DD7E9C">
      <w:pPr>
        <w:spacing w:after="0" w:line="276" w:lineRule="auto"/>
        <w:ind w:firstLine="567"/>
        <w:jc w:val="both"/>
        <w:rPr>
          <w:rFonts w:cstheme="minorHAnsi"/>
        </w:rPr>
      </w:pPr>
    </w:p>
    <w:p w:rsidR="00DD7E9C" w:rsidRDefault="00DD7E9C" w:rsidP="00DD7E9C">
      <w:pPr>
        <w:pStyle w:val="GvdeMetni"/>
        <w:tabs>
          <w:tab w:val="left" w:pos="567"/>
          <w:tab w:val="left" w:pos="8364"/>
        </w:tabs>
        <w:spacing w:before="0"/>
        <w:ind w:left="0" w:firstLine="567"/>
        <w:jc w:val="both"/>
        <w:rPr>
          <w:rFonts w:asciiTheme="minorHAnsi" w:hAnsiTheme="minorHAnsi" w:cstheme="minorHAnsi"/>
          <w:lang w:val="tr-TR"/>
        </w:rPr>
      </w:pPr>
    </w:p>
    <w:p w:rsidR="00DD7E9C" w:rsidRPr="009A3929" w:rsidRDefault="00DD7E9C" w:rsidP="00DD7E9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sz w:val="32"/>
          <w:szCs w:val="24"/>
        </w:rPr>
      </w:pPr>
      <w:r w:rsidRPr="009A3929">
        <w:rPr>
          <w:rFonts w:ascii="Calibri" w:eastAsia="Times New Roman" w:hAnsi="Calibri" w:cs="Calibri"/>
          <w:b/>
          <w:sz w:val="32"/>
          <w:szCs w:val="24"/>
        </w:rPr>
        <w:t>!!!</w:t>
      </w:r>
      <w:r w:rsidRPr="009A3929">
        <w:rPr>
          <w:rFonts w:ascii="Calibri" w:eastAsia="Times New Roman" w:hAnsi="Calibri" w:cs="Calibri"/>
          <w:b/>
          <w:color w:val="FF0000"/>
          <w:sz w:val="32"/>
          <w:szCs w:val="24"/>
        </w:rPr>
        <w:t xml:space="preserve"> DİKKAT </w:t>
      </w:r>
      <w:r w:rsidRPr="009A3929">
        <w:rPr>
          <w:rFonts w:ascii="Calibri" w:eastAsia="Times New Roman" w:hAnsi="Calibri" w:cs="Calibri"/>
          <w:b/>
          <w:sz w:val="32"/>
          <w:szCs w:val="24"/>
        </w:rPr>
        <w:t>!!!</w:t>
      </w:r>
    </w:p>
    <w:p w:rsidR="00DD7E9C" w:rsidRPr="00C60F20" w:rsidRDefault="00DD7E9C" w:rsidP="00DD7E9C">
      <w:pPr>
        <w:pBdr>
          <w:top w:val="single" w:sz="24" w:space="1" w:color="FF0000" w:shadow="1"/>
          <w:left w:val="single" w:sz="24" w:space="0" w:color="FF0000" w:shadow="1"/>
          <w:bottom w:val="single" w:sz="24" w:space="1" w:color="FF0000" w:shadow="1"/>
          <w:right w:val="single" w:sz="24" w:space="8" w:color="FF0000" w:shadow="1"/>
        </w:pBdr>
        <w:spacing w:after="0" w:line="276" w:lineRule="auto"/>
        <w:contextualSpacing/>
        <w:jc w:val="center"/>
        <w:rPr>
          <w:rFonts w:ascii="Calibri" w:eastAsia="Times New Roman" w:hAnsi="Calibri" w:cs="Calibri"/>
          <w:b/>
        </w:rPr>
      </w:pPr>
      <w:r w:rsidRPr="00C60F20">
        <w:rPr>
          <w:rFonts w:ascii="Calibri" w:eastAsia="Times New Roman" w:hAnsi="Calibri" w:cs="Calibri"/>
          <w:b/>
        </w:rPr>
        <w:t xml:space="preserve">E-Devlet kapısı üzerinden EPDK Başvuru Sistemine giriş yapıldığında, imza aşamasına kadar olan başvuru işlemleri yapılabilmekte ve yapılan işlemler kaydedilebilmekte, </w:t>
      </w:r>
      <w:r w:rsidRPr="00756483">
        <w:rPr>
          <w:rFonts w:ascii="Calibri" w:eastAsia="Times New Roman" w:hAnsi="Calibri" w:cs="Calibri"/>
          <w:b/>
          <w:u w:val="single"/>
        </w:rPr>
        <w:t>ancak imzalama işlemleri yapılamamaktadır.</w:t>
      </w:r>
      <w:r w:rsidRPr="00C60F20">
        <w:rPr>
          <w:rFonts w:ascii="Calibri" w:eastAsia="Times New Roman" w:hAnsi="Calibri" w:cs="Calibri"/>
          <w:b/>
        </w:rPr>
        <w:t xml:space="preserve"> Başvuruların imzalanması için elektronik imza veya mobil imza gerekmektedir.</w:t>
      </w:r>
    </w:p>
    <w:p w:rsidR="00DD7E9C" w:rsidRDefault="00DD7E9C" w:rsidP="00DD7E9C">
      <w:pPr>
        <w:pStyle w:val="GvdeMetni"/>
        <w:tabs>
          <w:tab w:val="left" w:pos="8364"/>
        </w:tabs>
        <w:spacing w:before="0"/>
        <w:ind w:left="0"/>
        <w:jc w:val="both"/>
        <w:rPr>
          <w:rFonts w:asciiTheme="minorHAnsi" w:hAnsiTheme="minorHAnsi" w:cstheme="minorHAnsi"/>
          <w:lang w:val="tr-TR"/>
        </w:rPr>
      </w:pPr>
    </w:p>
    <w:p w:rsidR="00DD7E9C" w:rsidRPr="0032635A" w:rsidRDefault="00DD7E9C" w:rsidP="0032635A">
      <w:pPr>
        <w:rPr>
          <w:rFonts w:cstheme="minorHAnsi"/>
        </w:rPr>
      </w:pPr>
      <w:r>
        <w:rPr>
          <w:rFonts w:cstheme="minorHAnsi"/>
        </w:rPr>
        <w:br w:type="page"/>
      </w:r>
    </w:p>
    <w:p w:rsidR="001D27E2" w:rsidRPr="004A00EB" w:rsidRDefault="001D27E2" w:rsidP="00DD7E9C">
      <w:pPr>
        <w:pStyle w:val="Balk1"/>
        <w:rPr>
          <w:b/>
        </w:rPr>
      </w:pPr>
      <w:bookmarkStart w:id="29" w:name="_Toc89345549"/>
      <w:r w:rsidRPr="004A00EB">
        <w:rPr>
          <w:b/>
        </w:rPr>
        <w:lastRenderedPageBreak/>
        <w:t>Dağıtıcı Otomasyon Yetkilisinin Gerçekleştirdiği Otomasyon İşlemleri</w:t>
      </w:r>
      <w:bookmarkEnd w:id="29"/>
    </w:p>
    <w:p w:rsidR="00DD7E9C" w:rsidRPr="00DD7E9C" w:rsidRDefault="00DD7E9C" w:rsidP="00DD7E9C"/>
    <w:p w:rsidR="008B290C" w:rsidRDefault="005A621C" w:rsidP="001D27E2">
      <w:pPr>
        <w:jc w:val="both"/>
      </w:pPr>
      <w:hyperlink r:id="rId29" w:history="1">
        <w:r w:rsidR="008B290C" w:rsidRPr="003C5900">
          <w:rPr>
            <w:rStyle w:val="Kpr"/>
          </w:rPr>
          <w:t>https://basvuru-test.epdk.gov.tr/epvys-web/faces/pages/o_girisEimzaWebstart.xhtml</w:t>
        </w:r>
      </w:hyperlink>
    </w:p>
    <w:p w:rsidR="001D27E2" w:rsidRDefault="001D27E2" w:rsidP="001D27E2">
      <w:pPr>
        <w:jc w:val="both"/>
      </w:pPr>
      <w:r>
        <w:t xml:space="preserve">adresinden sisteme giriş yapılır ve Ana Sayfa ‘da yer alan menülerden </w:t>
      </w:r>
      <w:r>
        <w:rPr>
          <w:b/>
        </w:rPr>
        <w:t xml:space="preserve">Otomasyon İşlemleri / Dağıtıcı Otomasyon Yetkili İşlemleri </w:t>
      </w:r>
      <w:r>
        <w:t>seçilir.</w:t>
      </w:r>
    </w:p>
    <w:p w:rsidR="001D27E2" w:rsidRDefault="001D27E2" w:rsidP="001D27E2">
      <w:pPr>
        <w:jc w:val="both"/>
      </w:pPr>
      <w:r>
        <w:rPr>
          <w:noProof/>
          <w:lang w:eastAsia="tr-TR"/>
        </w:rPr>
        <w:drawing>
          <wp:inline distT="0" distB="0" distL="0" distR="0">
            <wp:extent cx="6296025" cy="447675"/>
            <wp:effectExtent l="0" t="0" r="9525" b="9525"/>
            <wp:docPr id="8" name="Resim 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96025" cy="447675"/>
                    </a:xfrm>
                    <a:prstGeom prst="rect">
                      <a:avLst/>
                    </a:prstGeom>
                    <a:noFill/>
                    <a:ln>
                      <a:noFill/>
                    </a:ln>
                  </pic:spPr>
                </pic:pic>
              </a:graphicData>
            </a:graphic>
          </wp:inline>
        </w:drawing>
      </w:r>
    </w:p>
    <w:p w:rsidR="001D27E2" w:rsidRPr="00EB6446" w:rsidRDefault="001D27E2" w:rsidP="008B290C">
      <w:pPr>
        <w:pStyle w:val="Balk1"/>
        <w:numPr>
          <w:ilvl w:val="0"/>
          <w:numId w:val="2"/>
        </w:numPr>
        <w:rPr>
          <w:b/>
        </w:rPr>
      </w:pPr>
      <w:bookmarkStart w:id="30" w:name="_Toc89345550"/>
      <w:r w:rsidRPr="00EB6446">
        <w:rPr>
          <w:b/>
        </w:rPr>
        <w:t>Lisans Sorgulama</w:t>
      </w:r>
      <w:bookmarkEnd w:id="30"/>
    </w:p>
    <w:p w:rsidR="001D27E2" w:rsidRDefault="001D27E2" w:rsidP="001D27E2">
      <w:pPr>
        <w:jc w:val="both"/>
      </w:pPr>
      <w:r>
        <w:t xml:space="preserve">İlgili işlemin seçilmesinin ardından </w:t>
      </w:r>
      <w:r>
        <w:rPr>
          <w:b/>
        </w:rPr>
        <w:t>Dağıtıcı Lisansı Sorgula Ekranı</w:t>
      </w:r>
      <w:r>
        <w:t xml:space="preserve"> görülmektedir:</w:t>
      </w:r>
    </w:p>
    <w:p w:rsidR="001D27E2" w:rsidRDefault="005A621C" w:rsidP="001D27E2">
      <w:pPr>
        <w:jc w:val="both"/>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176.25pt">
            <v:imagedata r:id="rId31" o:title="1"/>
          </v:shape>
        </w:pict>
      </w:r>
    </w:p>
    <w:p w:rsidR="001D27E2" w:rsidRDefault="001D27E2" w:rsidP="001D27E2">
      <w:pPr>
        <w:jc w:val="both"/>
      </w:pPr>
      <w:r>
        <w:rPr>
          <w:b/>
        </w:rPr>
        <w:t xml:space="preserve">Sorgulama Ekranı </w:t>
      </w:r>
      <w:r>
        <w:t xml:space="preserve">ilk açıldığında dağıtıcı firmanın veya firmaların otomasyon işlemlerini </w:t>
      </w:r>
      <w:r w:rsidR="00D84F7A">
        <w:t>gerçekleştirecek olan yetkili kullanıcının,</w:t>
      </w:r>
      <w:r>
        <w:t xml:space="preserve"> işlem yapmaya yetkili olduğu tüm lisanslar listelenmektedir. Kullanıcı istediği sorgulama kriterlerini kullanarak(Lisans veya Lisans Sahibi ile ilgili) </w:t>
      </w:r>
      <w:r>
        <w:rPr>
          <w:b/>
        </w:rPr>
        <w:t xml:space="preserve">Sorgula  </w:t>
      </w:r>
      <w:r>
        <w:t>(</w:t>
      </w:r>
      <w:r>
        <w:rPr>
          <w:noProof/>
          <w:lang w:eastAsia="tr-TR"/>
        </w:rPr>
        <w:drawing>
          <wp:inline distT="0" distB="0" distL="0" distR="0">
            <wp:extent cx="571500" cy="1809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t>) düğmesine tıkladığında istediği lisanslara ulaşabilir. Sorgulama sonuçları sayfalar halinde listelenmektedir. Sorgulama Ekranı'nın alt kısmında kayıt sayısı, sayfa sayısı ve bir sayfada kaç adet kayıt gösterileceği bilgileri bulunmaktadır.</w:t>
      </w:r>
    </w:p>
    <w:p w:rsidR="00EB6446" w:rsidRDefault="001D27E2" w:rsidP="001D27E2">
      <w:r>
        <w:rPr>
          <w:rFonts w:cstheme="minorHAnsi"/>
          <w:noProof/>
          <w:color w:val="000000" w:themeColor="text1"/>
          <w:sz w:val="20"/>
          <w:szCs w:val="20"/>
          <w:lang w:eastAsia="tr-TR"/>
        </w:rPr>
        <w:drawing>
          <wp:inline distT="0" distB="0" distL="0" distR="0">
            <wp:extent cx="5753100" cy="1905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3100" cy="190500"/>
                    </a:xfrm>
                    <a:prstGeom prst="rect">
                      <a:avLst/>
                    </a:prstGeom>
                    <a:noFill/>
                    <a:ln>
                      <a:noFill/>
                    </a:ln>
                  </pic:spPr>
                </pic:pic>
              </a:graphicData>
            </a:graphic>
          </wp:inline>
        </w:drawing>
      </w:r>
    </w:p>
    <w:p w:rsidR="00EB6446" w:rsidRPr="00EB6446" w:rsidRDefault="001D27E2" w:rsidP="00EB6446">
      <w:pPr>
        <w:pStyle w:val="Balk1"/>
        <w:numPr>
          <w:ilvl w:val="0"/>
          <w:numId w:val="2"/>
        </w:numPr>
        <w:rPr>
          <w:b/>
        </w:rPr>
      </w:pPr>
      <w:bookmarkStart w:id="31" w:name="_Toc89345551"/>
      <w:r w:rsidRPr="00EB6446">
        <w:rPr>
          <w:b/>
        </w:rPr>
        <w:t>Lisans Bazında Gerçekleştirilebilen İşlemler</w:t>
      </w:r>
      <w:bookmarkEnd w:id="31"/>
    </w:p>
    <w:p w:rsidR="001D27E2" w:rsidRDefault="001D27E2" w:rsidP="001D27E2">
      <w:pPr>
        <w:jc w:val="both"/>
      </w:pPr>
      <w:r>
        <w:t xml:space="preserve">İşlem yapılmak istenen lisansa ait satıra tıklandığında aşağıda görülen </w:t>
      </w:r>
      <w:r>
        <w:rPr>
          <w:b/>
        </w:rPr>
        <w:t>İşlemler</w:t>
      </w:r>
      <w:r>
        <w:t xml:space="preserve"> düğmesi aktif hale gelir. Seçili lisansla ilgili </w:t>
      </w:r>
      <w:r>
        <w:rPr>
          <w:b/>
        </w:rPr>
        <w:t>Şifre</w:t>
      </w:r>
      <w:r>
        <w:t xml:space="preserve"> </w:t>
      </w:r>
      <w:r>
        <w:rPr>
          <w:b/>
        </w:rPr>
        <w:t>Değiştirme</w:t>
      </w:r>
      <w:r>
        <w:t xml:space="preserve"> ve </w:t>
      </w:r>
      <w:r>
        <w:rPr>
          <w:b/>
        </w:rPr>
        <w:t>Bayi – Otomasyon Firması Eşleştirme</w:t>
      </w:r>
      <w:r>
        <w:t xml:space="preserve"> işlemleri yapılabilir.</w:t>
      </w:r>
      <w:r w:rsidR="009D2C2C">
        <w:t xml:space="preserve"> </w:t>
      </w:r>
    </w:p>
    <w:p w:rsidR="001D27E2" w:rsidRDefault="005A621C" w:rsidP="001D27E2">
      <w:pPr>
        <w:rPr>
          <w:rFonts w:asciiTheme="majorHAnsi" w:eastAsiaTheme="majorEastAsia" w:hAnsiTheme="majorHAnsi" w:cstheme="majorBidi"/>
          <w:b/>
          <w:color w:val="2E74B5" w:themeColor="accent1" w:themeShade="BF"/>
          <w:sz w:val="24"/>
          <w:szCs w:val="24"/>
        </w:rPr>
      </w:pPr>
      <w:r>
        <w:rPr>
          <w:rFonts w:asciiTheme="majorHAnsi" w:eastAsiaTheme="majorEastAsia" w:hAnsiTheme="majorHAnsi" w:cstheme="majorBidi"/>
          <w:b/>
          <w:noProof/>
          <w:color w:val="2E74B5" w:themeColor="accent1" w:themeShade="BF"/>
          <w:sz w:val="24"/>
          <w:szCs w:val="24"/>
          <w:lang w:eastAsia="tr-TR"/>
        </w:rPr>
        <w:pict>
          <v:shape id="_x0000_i1026" type="#_x0000_t75" style="width:453pt;height:124.5pt">
            <v:imagedata r:id="rId34" o:title="2"/>
          </v:shape>
        </w:pict>
      </w:r>
    </w:p>
    <w:p w:rsidR="008C2E44" w:rsidRDefault="001D27E2" w:rsidP="008C2E44">
      <w:pPr>
        <w:pStyle w:val="Balk2"/>
        <w:numPr>
          <w:ilvl w:val="1"/>
          <w:numId w:val="2"/>
        </w:numPr>
        <w:rPr>
          <w:b/>
        </w:rPr>
      </w:pPr>
      <w:bookmarkStart w:id="32" w:name="_Toc89345552"/>
      <w:r w:rsidRPr="00EB6446">
        <w:rPr>
          <w:b/>
        </w:rPr>
        <w:lastRenderedPageBreak/>
        <w:t>Şifre İşlemleri</w:t>
      </w:r>
      <w:bookmarkEnd w:id="32"/>
    </w:p>
    <w:p w:rsidR="009D2C2C" w:rsidRPr="009D2C2C" w:rsidRDefault="009D2C2C" w:rsidP="009D2C2C">
      <w:pPr>
        <w:jc w:val="both"/>
      </w:pPr>
      <w:r>
        <w:t xml:space="preserve">Şifre İşlemleri seneği ile :  Dağıtıcı yetkilisi, Bayi Otomasyon Sistemine veri gönderiminde kullanılacak olan kullanıcının (WSU ile başlayan kullanıcı) şifresini oluşturabilir ve değiştirebilir. </w:t>
      </w:r>
    </w:p>
    <w:p w:rsidR="001D27E2" w:rsidRDefault="005A621C" w:rsidP="001D27E2">
      <w:pPr>
        <w:ind w:left="360"/>
        <w:rPr>
          <w:rFonts w:asciiTheme="majorHAnsi" w:eastAsiaTheme="majorEastAsia" w:hAnsiTheme="majorHAnsi" w:cstheme="majorBidi"/>
          <w:b/>
          <w:color w:val="2E74B5" w:themeColor="accent1" w:themeShade="BF"/>
          <w:sz w:val="24"/>
          <w:szCs w:val="24"/>
        </w:rPr>
      </w:pPr>
      <w:r>
        <w:rPr>
          <w:rFonts w:asciiTheme="majorHAnsi" w:eastAsiaTheme="majorEastAsia" w:hAnsiTheme="majorHAnsi" w:cstheme="majorBidi"/>
          <w:b/>
          <w:noProof/>
          <w:color w:val="2E74B5" w:themeColor="accent1" w:themeShade="BF"/>
          <w:sz w:val="24"/>
          <w:szCs w:val="24"/>
          <w:lang w:eastAsia="tr-TR"/>
        </w:rPr>
        <w:pict>
          <v:shape id="_x0000_i1027" type="#_x0000_t75" style="width:378pt;height:153.75pt">
            <v:imagedata r:id="rId35" o:title="3_sifre"/>
          </v:shape>
        </w:pict>
      </w:r>
    </w:p>
    <w:p w:rsidR="001D27E2" w:rsidRDefault="001D27E2" w:rsidP="009D2C2C">
      <w:pPr>
        <w:jc w:val="both"/>
      </w:pPr>
      <w:r>
        <w:t xml:space="preserve">Şifrenin yenilenmesi için öncelikle </w:t>
      </w:r>
      <w:r>
        <w:rPr>
          <w:b/>
        </w:rPr>
        <w:t>Şifre Oluştur</w:t>
      </w:r>
      <w:r>
        <w:t xml:space="preserve"> düğmesine tıklanarak yeni şifrenin sistem tarafından oluşturulması sağlanır.</w:t>
      </w:r>
    </w:p>
    <w:p w:rsidR="001D27E2" w:rsidRDefault="005A621C" w:rsidP="001D27E2">
      <w:pPr>
        <w:ind w:left="360"/>
      </w:pPr>
      <w:r>
        <w:rPr>
          <w:noProof/>
          <w:lang w:eastAsia="tr-TR"/>
        </w:rPr>
        <w:pict>
          <v:shape id="_x0000_i1028" type="#_x0000_t75" style="width:375.75pt;height:153pt">
            <v:imagedata r:id="rId36" o:title="3_1_sifre"/>
          </v:shape>
        </w:pict>
      </w:r>
    </w:p>
    <w:p w:rsidR="001D27E2" w:rsidRDefault="001D27E2" w:rsidP="001D27E2">
      <w:pPr>
        <w:ind w:left="360"/>
        <w:jc w:val="both"/>
      </w:pPr>
      <w:r w:rsidRPr="002A1C2C">
        <w:rPr>
          <w:b/>
        </w:rPr>
        <w:t>Not:</w:t>
      </w:r>
      <w:r>
        <w:t xml:space="preserve"> Yeni </w:t>
      </w:r>
      <w:r w:rsidRPr="00792B49">
        <w:rPr>
          <w:b/>
        </w:rPr>
        <w:t>şifre</w:t>
      </w:r>
      <w:r>
        <w:t xml:space="preserve"> bu aşamada mutlaka </w:t>
      </w:r>
      <w:r w:rsidRPr="00792B49">
        <w:rPr>
          <w:b/>
        </w:rPr>
        <w:t>kaydedilmelidir</w:t>
      </w:r>
      <w:r>
        <w:t>.</w:t>
      </w:r>
    </w:p>
    <w:p w:rsidR="001D27E2" w:rsidRDefault="001D27E2" w:rsidP="001D27E2">
      <w:pPr>
        <w:ind w:left="360"/>
      </w:pPr>
      <w:r>
        <w:rPr>
          <w:noProof/>
          <w:lang w:eastAsia="tr-TR"/>
        </w:rPr>
        <w:drawing>
          <wp:inline distT="0" distB="0" distL="0" distR="0">
            <wp:extent cx="5667375" cy="1638300"/>
            <wp:effectExtent l="0" t="0" r="9525" b="0"/>
            <wp:docPr id="1" name="Resim 1" descr="3_2_sif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_2_sifr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67375" cy="1638300"/>
                    </a:xfrm>
                    <a:prstGeom prst="rect">
                      <a:avLst/>
                    </a:prstGeom>
                    <a:noFill/>
                    <a:ln>
                      <a:noFill/>
                    </a:ln>
                  </pic:spPr>
                </pic:pic>
              </a:graphicData>
            </a:graphic>
          </wp:inline>
        </w:drawing>
      </w:r>
    </w:p>
    <w:p w:rsidR="00B07193" w:rsidRPr="00774EFB" w:rsidRDefault="001D27E2" w:rsidP="00774EFB">
      <w:pPr>
        <w:jc w:val="both"/>
      </w:pPr>
      <w:r>
        <w:t xml:space="preserve">Oluşturulan şifrenin görülmesinin ardından </w:t>
      </w:r>
      <w:r w:rsidRPr="00BA5F3F">
        <w:rPr>
          <w:b/>
        </w:rPr>
        <w:t>Kaydet</w:t>
      </w:r>
      <w:r>
        <w:t xml:space="preserve"> düğmesine tıklandığında görüntülenen uyarı </w:t>
      </w:r>
      <w:r w:rsidR="00BA5F3F">
        <w:t>mesajı ekranında</w:t>
      </w:r>
      <w:r>
        <w:t xml:space="preserve"> </w:t>
      </w:r>
      <w:r w:rsidRPr="00D84F7A">
        <w:rPr>
          <w:b/>
        </w:rPr>
        <w:t>Evet</w:t>
      </w:r>
      <w:r>
        <w:t xml:space="preserve"> düğmesine tıklandığında şifre deği</w:t>
      </w:r>
      <w:r w:rsidR="008F7428">
        <w:t>ştirme işlemi tamamlanmış olur.</w:t>
      </w:r>
    </w:p>
    <w:p w:rsidR="00205396" w:rsidRDefault="00B07193" w:rsidP="00205396">
      <w:pPr>
        <w:pStyle w:val="ListeParagraf"/>
        <w:kinsoku w:val="0"/>
        <w:overflowPunct w:val="0"/>
        <w:spacing w:line="200" w:lineRule="atLeast"/>
        <w:ind w:left="116"/>
        <w:rPr>
          <w:b/>
        </w:rPr>
      </w:pPr>
      <w:r>
        <w:rPr>
          <w:noProof/>
          <w:sz w:val="20"/>
          <w:szCs w:val="20"/>
          <w:lang w:eastAsia="tr-TR"/>
        </w:rPr>
        <mc:AlternateContent>
          <mc:Choice Requires="wpg">
            <w:drawing>
              <wp:inline distT="0" distB="0" distL="0" distR="0">
                <wp:extent cx="6014085" cy="857250"/>
                <wp:effectExtent l="0" t="19050" r="24765" b="19050"/>
                <wp:docPr id="9" name="Gr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4085" cy="857250"/>
                          <a:chOff x="30" y="30"/>
                          <a:chExt cx="9471" cy="1566"/>
                        </a:xfrm>
                      </wpg:grpSpPr>
                      <wps:wsp>
                        <wps:cNvPr id="10" name="Freeform 3"/>
                        <wps:cNvSpPr>
                          <a:spLocks/>
                        </wps:cNvSpPr>
                        <wps:spPr bwMode="auto">
                          <a:xfrm>
                            <a:off x="30" y="30"/>
                            <a:ext cx="9410" cy="20"/>
                          </a:xfrm>
                          <a:custGeom>
                            <a:avLst/>
                            <a:gdLst>
                              <a:gd name="T0" fmla="*/ 0 w 9410"/>
                              <a:gd name="T1" fmla="*/ 0 h 20"/>
                              <a:gd name="T2" fmla="*/ 9409 w 9410"/>
                              <a:gd name="T3" fmla="*/ 0 h 20"/>
                            </a:gdLst>
                            <a:ahLst/>
                            <a:cxnLst>
                              <a:cxn ang="0">
                                <a:pos x="T0" y="T1"/>
                              </a:cxn>
                              <a:cxn ang="0">
                                <a:pos x="T2" y="T3"/>
                              </a:cxn>
                            </a:cxnLst>
                            <a:rect l="0" t="0" r="r" b="b"/>
                            <a:pathLst>
                              <a:path w="9410" h="20">
                                <a:moveTo>
                                  <a:pt x="0" y="0"/>
                                </a:moveTo>
                                <a:lnTo>
                                  <a:pt x="9409" y="0"/>
                                </a:lnTo>
                              </a:path>
                            </a:pathLst>
                          </a:custGeom>
                          <a:noFill/>
                          <a:ln w="3937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4"/>
                        <wps:cNvSpPr>
                          <a:spLocks/>
                        </wps:cNvSpPr>
                        <wps:spPr bwMode="auto">
                          <a:xfrm>
                            <a:off x="60" y="60"/>
                            <a:ext cx="20" cy="1416"/>
                          </a:xfrm>
                          <a:custGeom>
                            <a:avLst/>
                            <a:gdLst>
                              <a:gd name="T0" fmla="*/ 0 w 20"/>
                              <a:gd name="T1" fmla="*/ 0 h 1416"/>
                              <a:gd name="T2" fmla="*/ 0 w 20"/>
                              <a:gd name="T3" fmla="*/ 1416 h 1416"/>
                            </a:gdLst>
                            <a:ahLst/>
                            <a:cxnLst>
                              <a:cxn ang="0">
                                <a:pos x="T0" y="T1"/>
                              </a:cxn>
                              <a:cxn ang="0">
                                <a:pos x="T2" y="T3"/>
                              </a:cxn>
                            </a:cxnLst>
                            <a:rect l="0" t="0" r="r" b="b"/>
                            <a:pathLst>
                              <a:path w="20" h="1416">
                                <a:moveTo>
                                  <a:pt x="0" y="0"/>
                                </a:moveTo>
                                <a:lnTo>
                                  <a:pt x="0" y="1416"/>
                                </a:lnTo>
                              </a:path>
                            </a:pathLst>
                          </a:custGeom>
                          <a:noFill/>
                          <a:ln w="393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5"/>
                        <wps:cNvSpPr>
                          <a:spLocks/>
                        </wps:cNvSpPr>
                        <wps:spPr bwMode="auto">
                          <a:xfrm>
                            <a:off x="9410" y="60"/>
                            <a:ext cx="20" cy="1416"/>
                          </a:xfrm>
                          <a:custGeom>
                            <a:avLst/>
                            <a:gdLst>
                              <a:gd name="T0" fmla="*/ 0 w 20"/>
                              <a:gd name="T1" fmla="*/ 0 h 1416"/>
                              <a:gd name="T2" fmla="*/ 0 w 20"/>
                              <a:gd name="T3" fmla="*/ 1416 h 1416"/>
                            </a:gdLst>
                            <a:ahLst/>
                            <a:cxnLst>
                              <a:cxn ang="0">
                                <a:pos x="T0" y="T1"/>
                              </a:cxn>
                              <a:cxn ang="0">
                                <a:pos x="T2" y="T3"/>
                              </a:cxn>
                            </a:cxnLst>
                            <a:rect l="0" t="0" r="r" b="b"/>
                            <a:pathLst>
                              <a:path w="20" h="1416">
                                <a:moveTo>
                                  <a:pt x="0" y="0"/>
                                </a:moveTo>
                                <a:lnTo>
                                  <a:pt x="0" y="1416"/>
                                </a:lnTo>
                              </a:path>
                            </a:pathLst>
                          </a:custGeom>
                          <a:noFill/>
                          <a:ln w="39369">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6"/>
                        <wps:cNvSpPr>
                          <a:spLocks/>
                        </wps:cNvSpPr>
                        <wps:spPr bwMode="auto">
                          <a:xfrm>
                            <a:off x="30" y="1506"/>
                            <a:ext cx="9410" cy="20"/>
                          </a:xfrm>
                          <a:custGeom>
                            <a:avLst/>
                            <a:gdLst>
                              <a:gd name="T0" fmla="*/ 0 w 9410"/>
                              <a:gd name="T1" fmla="*/ 0 h 20"/>
                              <a:gd name="T2" fmla="*/ 9409 w 9410"/>
                              <a:gd name="T3" fmla="*/ 0 h 20"/>
                            </a:gdLst>
                            <a:ahLst/>
                            <a:cxnLst>
                              <a:cxn ang="0">
                                <a:pos x="T0" y="T1"/>
                              </a:cxn>
                              <a:cxn ang="0">
                                <a:pos x="T2" y="T3"/>
                              </a:cxn>
                            </a:cxnLst>
                            <a:rect l="0" t="0" r="r" b="b"/>
                            <a:pathLst>
                              <a:path w="9410" h="20">
                                <a:moveTo>
                                  <a:pt x="0" y="0"/>
                                </a:moveTo>
                                <a:lnTo>
                                  <a:pt x="9409" y="0"/>
                                </a:lnTo>
                              </a:path>
                            </a:pathLst>
                          </a:custGeom>
                          <a:noFill/>
                          <a:ln w="3937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7"/>
                        <wps:cNvSpPr>
                          <a:spLocks/>
                        </wps:cNvSpPr>
                        <wps:spPr bwMode="auto">
                          <a:xfrm>
                            <a:off x="91" y="1566"/>
                            <a:ext cx="9410" cy="20"/>
                          </a:xfrm>
                          <a:custGeom>
                            <a:avLst/>
                            <a:gdLst>
                              <a:gd name="T0" fmla="*/ 0 w 9410"/>
                              <a:gd name="T1" fmla="*/ 0 h 20"/>
                              <a:gd name="T2" fmla="*/ 9409 w 9410"/>
                              <a:gd name="T3" fmla="*/ 0 h 20"/>
                            </a:gdLst>
                            <a:ahLst/>
                            <a:cxnLst>
                              <a:cxn ang="0">
                                <a:pos x="T0" y="T1"/>
                              </a:cxn>
                              <a:cxn ang="0">
                                <a:pos x="T2" y="T3"/>
                              </a:cxn>
                            </a:cxnLst>
                            <a:rect l="0" t="0" r="r" b="b"/>
                            <a:pathLst>
                              <a:path w="9410" h="20">
                                <a:moveTo>
                                  <a:pt x="0" y="0"/>
                                </a:moveTo>
                                <a:lnTo>
                                  <a:pt x="9409"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8"/>
                        <wps:cNvSpPr>
                          <a:spLocks/>
                        </wps:cNvSpPr>
                        <wps:spPr bwMode="auto">
                          <a:xfrm>
                            <a:off x="9470" y="60"/>
                            <a:ext cx="20" cy="1536"/>
                          </a:xfrm>
                          <a:custGeom>
                            <a:avLst/>
                            <a:gdLst>
                              <a:gd name="T0" fmla="*/ 0 w 20"/>
                              <a:gd name="T1" fmla="*/ 0 h 1536"/>
                              <a:gd name="T2" fmla="*/ 0 w 20"/>
                              <a:gd name="T3" fmla="*/ 1536 h 1536"/>
                            </a:gdLst>
                            <a:ahLst/>
                            <a:cxnLst>
                              <a:cxn ang="0">
                                <a:pos x="T0" y="T1"/>
                              </a:cxn>
                              <a:cxn ang="0">
                                <a:pos x="T2" y="T3"/>
                              </a:cxn>
                            </a:cxnLst>
                            <a:rect l="0" t="0" r="r" b="b"/>
                            <a:pathLst>
                              <a:path w="20" h="1536">
                                <a:moveTo>
                                  <a:pt x="0" y="0"/>
                                </a:moveTo>
                                <a:lnTo>
                                  <a:pt x="0" y="1536"/>
                                </a:lnTo>
                              </a:path>
                            </a:pathLst>
                          </a:custGeom>
                          <a:noFill/>
                          <a:ln w="393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9"/>
                        <wps:cNvSpPr txBox="1">
                          <a:spLocks noChangeArrowheads="1"/>
                        </wps:cNvSpPr>
                        <wps:spPr bwMode="auto">
                          <a:xfrm>
                            <a:off x="61" y="31"/>
                            <a:ext cx="9350" cy="1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7193" w:rsidRDefault="00B07193" w:rsidP="00B07193">
                              <w:pPr>
                                <w:pStyle w:val="ListeParagraf"/>
                                <w:kinsoku w:val="0"/>
                                <w:overflowPunct w:val="0"/>
                                <w:spacing w:before="51"/>
                                <w:ind w:right="160"/>
                                <w:jc w:val="center"/>
                                <w:rPr>
                                  <w:rFonts w:ascii="Calibri" w:hAnsi="Calibri" w:cs="Calibri"/>
                                  <w:color w:val="000000"/>
                                  <w:sz w:val="32"/>
                                  <w:szCs w:val="32"/>
                                </w:rPr>
                              </w:pPr>
                              <w:bookmarkStart w:id="33" w:name="bookmark0"/>
                              <w:bookmarkEnd w:id="33"/>
                              <w:r>
                                <w:rPr>
                                  <w:rFonts w:ascii="Calibri" w:hAnsi="Calibri" w:cs="Calibri"/>
                                  <w:b/>
                                  <w:bCs/>
                                  <w:spacing w:val="-1"/>
                                  <w:sz w:val="32"/>
                                  <w:szCs w:val="32"/>
                                </w:rPr>
                                <w:t>!!!</w:t>
                              </w:r>
                              <w:r>
                                <w:rPr>
                                  <w:rFonts w:ascii="Calibri" w:hAnsi="Calibri" w:cs="Calibri"/>
                                  <w:b/>
                                  <w:bCs/>
                                  <w:spacing w:val="-9"/>
                                  <w:sz w:val="32"/>
                                  <w:szCs w:val="32"/>
                                </w:rPr>
                                <w:t xml:space="preserve"> </w:t>
                              </w:r>
                              <w:r>
                                <w:rPr>
                                  <w:rFonts w:ascii="Calibri" w:hAnsi="Calibri" w:cs="Calibri"/>
                                  <w:b/>
                                  <w:bCs/>
                                  <w:color w:val="FF0000"/>
                                  <w:sz w:val="32"/>
                                  <w:szCs w:val="32"/>
                                </w:rPr>
                                <w:t>DİKKAT</w:t>
                              </w:r>
                              <w:r>
                                <w:rPr>
                                  <w:rFonts w:ascii="Calibri" w:hAnsi="Calibri" w:cs="Calibri"/>
                                  <w:b/>
                                  <w:bCs/>
                                  <w:color w:val="FF0000"/>
                                  <w:spacing w:val="-8"/>
                                  <w:sz w:val="32"/>
                                  <w:szCs w:val="32"/>
                                </w:rPr>
                                <w:t xml:space="preserve"> </w:t>
                              </w:r>
                              <w:r>
                                <w:rPr>
                                  <w:rFonts w:ascii="Calibri" w:hAnsi="Calibri" w:cs="Calibri"/>
                                  <w:b/>
                                  <w:bCs/>
                                  <w:color w:val="000000"/>
                                  <w:sz w:val="32"/>
                                  <w:szCs w:val="32"/>
                                </w:rPr>
                                <w:t>!!!</w:t>
                              </w:r>
                            </w:p>
                            <w:p w:rsidR="00B07193" w:rsidRPr="00B07193" w:rsidRDefault="00B07193" w:rsidP="00B07193">
                              <w:pPr>
                                <w:pStyle w:val="ListeParagraf"/>
                                <w:kinsoku w:val="0"/>
                                <w:overflowPunct w:val="0"/>
                                <w:spacing w:before="55" w:line="276" w:lineRule="auto"/>
                                <w:ind w:left="157" w:right="265" w:hanging="54"/>
                                <w:jc w:val="both"/>
                                <w:rPr>
                                  <w:rFonts w:ascii="Calibri" w:hAnsi="Calibri" w:cs="Calibri"/>
                                  <w:b/>
                                  <w:bCs/>
                                  <w:spacing w:val="-3"/>
                                </w:rPr>
                              </w:pPr>
                              <w:r w:rsidRPr="00B07193">
                                <w:rPr>
                                  <w:b/>
                                </w:rPr>
                                <w:t>Şifre değiştirme işleminin zorunlu haller dışında yapılması otomasyon sistemine veri gönderiminde aksaklık yaşanmaması açısından tavsiye edilmemektedir.</w:t>
                              </w:r>
                            </w:p>
                          </w:txbxContent>
                        </wps:txbx>
                        <wps:bodyPr rot="0" vert="horz" wrap="square" lIns="0" tIns="0" rIns="0" bIns="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id="Grup 9" o:spid="_x0000_s1026" style="width:473.55pt;height:67.5pt;mso-position-horizontal-relative:char;mso-position-vertical-relative:line" coordorigin="30,30" coordsize="9471,15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rdeQUAAOIkAAAOAAAAZHJzL2Uyb0RvYy54bWzsWm1vozgQ/n7S/QeLjyelQEJIiJqu2qSp&#10;TurtrrS9H+CAE9AB5gxp0j3df7+ZsUkJ3Wy7fVndasmHYOLJePzYfrDn4fTdLkvZrVBlIvOp5Z44&#10;FhN5KKMkX0+tP28WvbHFyornEU9lLqbWnSitd2e//nK6LSaiL2OZRkIxcJKXk20xteKqKia2XYax&#10;yHh5IguRQ+VKqoxXcKvWdqT4Frxnqd13HN/eShUVSoaiLOHXua60zsj/aiXC6sNqVYqKpVMLYqvo&#10;W9H3Er/ts1M+WStexElowuDPiCLjSQ6N7l3NecXZRiUPXGVJqGQpV9VJKDNbrlZJKKgP0BvXafXm&#10;SslNQX1ZT7brYg8TQNvC6dluw/e3HxVLoqkVWCznGQzRldoULEBktsV6AgZXqvhUfFS6e1C8luFf&#10;JVTb7Xq8X2tjttz+ISPwxjeVJGR2K5WhC+gz29EA3O0HQOwqFsKPvuN6znhosRDqxsNRf2hGKIxh&#10;GPFvAxhEqIMLjVwYX5q/Bt7I1f9zh76PtTaf6DYpThMXdgpmWnkPZvkyMD/FvBA0RiViZcB0IUyN&#10;5kIJgdOXDTSiZFXDWTaxbNRgjCVA/iiKLThqHAMPA0AQ+wTUHgo+CTdldSUkDQW/vS4rwnEdQYkG&#10;ODJx34CDVZbCYvjNZg7bMvJpjGsbQLxhEzPdGqyCvZd+wyLwnOCIo0HDzGG1Iwh7HxiP61jDXW6C&#10;hRLjSDQOzbBCljhFMHLo+Y1rJgFYYc+OGEOAaEyjA+2Rsb6aRhRwSJs9lMWAPZZ6Dha8wtiwDSyy&#10;Lawlwj8m+PH3TN6KG0kWVWvyQ1v3tWnetEK8KLp6DHU1/APboQm+bxtDboxsLhdJmtJopTlGNAgG&#10;I41SKdMkwloMp1Tr5SxV7JYDPy4WDnwMagdmwEN5RN5iwaNLU654kuoytJ4SyDABDRQ4FYkA/wmc&#10;4HJ8OfZ6Xt+/7HnOfN47X8y8nr9wR8P5YD6bzd1/cQBdbxInUSRyjK4mY9d72vo0jwVNo3s6PuhF&#10;q7ML+DzsrH0YBqEMfamv1DsgFL0+NZssZXQHa1VJ/XSBpyEUYqk+W2wLT5apVf694UpYLP09B7YJ&#10;XM+DKVrRjQckBzeqWbNs1vA8BFdTq7JgqmNxVunH16ZQyTqGllya/Lk8B6ZdJbieKT4dlbkBwvte&#10;zAec0GI+D1FGyIAfX435fL3K4ULzsmY+BBN5z/Xcw4fA4fr4JuZ7yGpt3qtbO8Z8yJ8PvTRJDz0A&#10;79WOYEH9mMyH+APvUT+ez3x6bBtgvIz5/ICWyNfIoGM+2C8dEHDNePW1Y779KePIng+2Ei3mG74F&#10;8+nNBXBcx320o/rf7Po67pt0u76fdNcHe5kW99H267V3fea86w4dcs9pwmHmoDvxdife7sSLJ/qv&#10;HO+7E+/TcgmYU/5SPvbIvs97wH2jN9n3wakTT7YmvdlxX5ftM3ncZ2X78MTbZfu6M+8Ttagj3Ada&#10;TWvfN34T7vMge43sd/TMOxx8z3yfae0F+T7wgPm++7B/7Hwf9uPF+b57MN4439dxH6g/Xb7vqTr8&#10;Ee7za+67wbTHhdzVqvle6WDVDn6uJRqj9rJczmKQLcW5UnKLghqIQlqsPDgu1yLToyKwrzeGA/LR&#10;2BYOQD3XYogbkJ4PqkKtwhdKy8AMC1MLRU5av7UwAqa1CS7rgx3GwQ8/g/SnMTVqptv3nIt+0Fv4&#10;41HPW3jDXjByxj3HDS4C3/ECb744VDOvk1y8XM0kWXnYHz6iZBxntiyp4E2bNMngzQqy0sLZMUF3&#10;rwVg+LUGUF+/pAVUu+XO6HzfKIjCLNViKBS0EAoFLYJC4RUFUHoRBF6koW6Yl37wTZ3mPZSbryad&#10;/QcAAP//AwBQSwMEFAAGAAgAAAAhAC3CLwndAAAABQEAAA8AAABkcnMvZG93bnJldi54bWxMj0FL&#10;w0AQhe+C/2EZwZvdxFqtMZtSinoqBVuheJsm0yQ0Oxuy2yT9945e9PJgeI/3vkkXo21UT52vHRuI&#10;JxEo4twVNZcGPndvd3NQPiAX2DgmAxfysMiur1JMCjfwB/XbUCopYZ+ggSqENtHa5xVZ9BPXEot3&#10;dJ3FIGdX6qLDQcpto++j6FFbrFkWKmxpVVF+2p6tgfcBh+U0fu3Xp+Pq8rWbbfbrmIy5vRmXL6AC&#10;jeEvDD/4gg6ZMB3cmQuvGgPySPhV8Z4fnmJQBwlNZxHoLNX/6bNvAAAA//8DAFBLAQItABQABgAI&#10;AAAAIQC2gziS/gAAAOEBAAATAAAAAAAAAAAAAAAAAAAAAABbQ29udGVudF9UeXBlc10ueG1sUEsB&#10;Ai0AFAAGAAgAAAAhADj9If/WAAAAlAEAAAsAAAAAAAAAAAAAAAAALwEAAF9yZWxzLy5yZWxzUEsB&#10;Ai0AFAAGAAgAAAAhANhd6t15BQAA4iQAAA4AAAAAAAAAAAAAAAAALgIAAGRycy9lMm9Eb2MueG1s&#10;UEsBAi0AFAAGAAgAAAAhAC3CLwndAAAABQEAAA8AAAAAAAAAAAAAAAAA0wcAAGRycy9kb3ducmV2&#10;LnhtbFBLBQYAAAAABAAEAPMAAADdCAAAAAA=&#10;">
                <v:shape id="Freeform 3" o:spid="_x0000_s1027" style="position:absolute;left:30;top:30;width:9410;height:20;visibility:visible;mso-wrap-style:square;v-text-anchor:top" coordsize="9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faswwAAANsAAAAPAAAAZHJzL2Rvd25yZXYueG1sRI9Bb8Iw&#10;DIXvSPsPkSftBik7INQREAJtQowLLYcdrca0FYlTNRnt/v18QOJm6z2/93m1Gb1Td+pjG9jAfJaB&#10;Iq6Cbbk2cCk/p0tQMSFbdIHJwB9F2KxfJivMbRj4TPci1UpCOOZooEmpy7WOVUMe4yx0xKJdQ+8x&#10;ydrX2vY4SLh3+j3LFtpjy9LQYEe7hqpb8esN2KP7+jk4j2V34u/98rpzgy2MeXsdtx+gEo3paX5c&#10;H6zgC738IgPo9T8AAAD//wMAUEsBAi0AFAAGAAgAAAAhANvh9svuAAAAhQEAABMAAAAAAAAAAAAA&#10;AAAAAAAAAFtDb250ZW50X1R5cGVzXS54bWxQSwECLQAUAAYACAAAACEAWvQsW78AAAAVAQAACwAA&#10;AAAAAAAAAAAAAAAfAQAAX3JlbHMvLnJlbHNQSwECLQAUAAYACAAAACEA7cn2rMMAAADbAAAADwAA&#10;AAAAAAAAAAAAAAAHAgAAZHJzL2Rvd25yZXYueG1sUEsFBgAAAAADAAMAtwAAAPcCAAAAAA==&#10;" path="m,l9409,e" filled="f" strokecolor="red" strokeweight="3.1pt">
                  <v:path arrowok="t" o:connecttype="custom" o:connectlocs="0,0;9409,0" o:connectangles="0,0"/>
                </v:shape>
                <v:shape id="Freeform 4" o:spid="_x0000_s1028" style="position:absolute;left:60;top:60;width:20;height:1416;visibility:visible;mso-wrap-style:square;v-text-anchor:top" coordsize="20,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DFnwwAAANsAAAAPAAAAZHJzL2Rvd25yZXYueG1sRE9La8JA&#10;EL4L/odlhN50Yyka0mykaIUeLPio4HHITpPQ7GzY3Zrk33cLhd7m43tOvhlMK+7kfGNZwXKRgCAu&#10;rW64UvBx2c9TED4ga2wtk4KRPGyK6STHTNueT3Q/h0rEEPYZKqhD6DIpfVmTQb+wHXHkPq0zGCJ0&#10;ldQO+xhuWvmYJCtpsOHYUGNH25rKr/O3UZCOr+OuWt+ul9NB7un96Zg60yv1MBtenkEEGsK/+M/9&#10;puP8Jfz+Eg+QxQ8AAAD//wMAUEsBAi0AFAAGAAgAAAAhANvh9svuAAAAhQEAABMAAAAAAAAAAAAA&#10;AAAAAAAAAFtDb250ZW50X1R5cGVzXS54bWxQSwECLQAUAAYACAAAACEAWvQsW78AAAAVAQAACwAA&#10;AAAAAAAAAAAAAAAfAQAAX3JlbHMvLnJlbHNQSwECLQAUAAYACAAAACEAuqAxZ8MAAADbAAAADwAA&#10;AAAAAAAAAAAAAAAHAgAAZHJzL2Rvd25yZXYueG1sUEsFBgAAAAADAAMAtwAAAPcCAAAAAA==&#10;" path="m,l,1416e" filled="f" strokecolor="red" strokeweight="1.0936mm">
                  <v:path arrowok="t" o:connecttype="custom" o:connectlocs="0,0;0,1416" o:connectangles="0,0"/>
                </v:shape>
                <v:shape id="Freeform 5" o:spid="_x0000_s1029" style="position:absolute;left:9410;top:60;width:20;height:1416;visibility:visible;mso-wrap-style:square;v-text-anchor:top" coordsize="20,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8QwgAAANsAAAAPAAAAZHJzL2Rvd25yZXYueG1sRE9La8JA&#10;EL4L/Q/LFLzpplI0pK5SqoIHBV+FHofsNAnNzobdrUn+vSsI3ubje8582ZlaXMn5yrKCt3ECgji3&#10;uuJCweW8GaUgfEDWWFsmBT15WC5eBnPMtG35SNdTKEQMYZ+hgjKEJpPS5yUZ9GPbEEfu1zqDIUJX&#10;SO2wjeGmlpMkmUqDFceGEhv6Kin/O/0bBWm/7lfF7Of7fNzJDe3fD6kzrVLD1+7zA0SgLjzFD/dW&#10;x/kTuP8SD5CLGwAAAP//AwBQSwECLQAUAAYACAAAACEA2+H2y+4AAACFAQAAEwAAAAAAAAAAAAAA&#10;AAAAAAAAW0NvbnRlbnRfVHlwZXNdLnhtbFBLAQItABQABgAIAAAAIQBa9CxbvwAAABUBAAALAAAA&#10;AAAAAAAAAAAAAB8BAABfcmVscy8ucmVsc1BLAQItABQABgAIAAAAIQBKcq8QwgAAANsAAAAPAAAA&#10;AAAAAAAAAAAAAAcCAABkcnMvZG93bnJldi54bWxQSwUGAAAAAAMAAwC3AAAA9gIAAAAA&#10;" path="m,l,1416e" filled="f" strokecolor="red" strokeweight="1.0936mm">
                  <v:path arrowok="t" o:connecttype="custom" o:connectlocs="0,0;0,1416" o:connectangles="0,0"/>
                </v:shape>
                <v:shape id="Freeform 6" o:spid="_x0000_s1030" style="position:absolute;left:30;top:1506;width:9410;height:20;visibility:visible;mso-wrap-style:square;v-text-anchor:top" coordsize="9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2jbvwAAANsAAAAPAAAAZHJzL2Rvd25yZXYueG1sRE9Ni8Iw&#10;EL0L/ocwgjdNVVika5RFUWT1Yuthj0MztmWTSWmi7f57syB4m8f7nNWmt0Y8qPW1YwWzaQKCuHC6&#10;5lLBNd9PliB8QNZoHJOCP/KwWQ8HK0y16/hCjyyUIoawT1FBFUKTSumLiiz6qWuII3dzrcUQYVtK&#10;3WIXw62R8yT5kBZrjg0VNrStqPjN7laB/jaHn6OxmDdnPu2Wt63pdKbUeNR/fYII1Ie3+OU+6jh/&#10;Af+/xAPk+gkAAP//AwBQSwECLQAUAAYACAAAACEA2+H2y+4AAACFAQAAEwAAAAAAAAAAAAAAAAAA&#10;AAAAW0NvbnRlbnRfVHlwZXNdLnhtbFBLAQItABQABgAIAAAAIQBa9CxbvwAAABUBAAALAAAAAAAA&#10;AAAAAAAAAB8BAABfcmVscy8ucmVsc1BLAQItABQABgAIAAAAIQAdG2jbvwAAANsAAAAPAAAAAAAA&#10;AAAAAAAAAAcCAABkcnMvZG93bnJldi54bWxQSwUGAAAAAAMAAwC3AAAA8wIAAAAA&#10;" path="m,l9409,e" filled="f" strokecolor="red" strokeweight="3.1pt">
                  <v:path arrowok="t" o:connecttype="custom" o:connectlocs="0,0;9409,0" o:connectangles="0,0"/>
                </v:shape>
                <v:shape id="Freeform 7" o:spid="_x0000_s1031" style="position:absolute;left:91;top:1566;width:9410;height:20;visibility:visible;mso-wrap-style:square;v-text-anchor:top" coordsize="9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SJ6wgAAANsAAAAPAAAAZHJzL2Rvd25yZXYueG1sRE9La8JA&#10;EL4X/A/LCF6KbqqikrqKtQjSmy/U25idJsHsbMyuGv99VxB6m4/vOeNpbQpxo8rllhV8dCIQxInV&#10;OacKtptFewTCeWSNhWVS8CAH00njbYyxtnde0W3tUxFC2MWoIPO+jKV0SUYGXceWxIH7tZVBH2CV&#10;Sl3hPYSbQnajaCAN5hwaMixpnlFyXl+Ngp99/5BE7vC+tOb7tDt+XYb73kCpVrOefYLwVPt/8cu9&#10;1GF+H56/hAPk5A8AAP//AwBQSwECLQAUAAYACAAAACEA2+H2y+4AAACFAQAAEwAAAAAAAAAAAAAA&#10;AAAAAAAAW0NvbnRlbnRfVHlwZXNdLnhtbFBLAQItABQABgAIAAAAIQBa9CxbvwAAABUBAAALAAAA&#10;AAAAAAAAAAAAAB8BAABfcmVscy8ucmVsc1BLAQItABQABgAIAAAAIQBvwSJ6wgAAANsAAAAPAAAA&#10;AAAAAAAAAAAAAAcCAABkcnMvZG93bnJldi54bWxQSwUGAAAAAAMAAwC3AAAA9gIAAAAA&#10;" path="m,l9409,e" filled="f" strokeweight="3.1pt">
                  <v:path arrowok="t" o:connecttype="custom" o:connectlocs="0,0;9409,0" o:connectangles="0,0"/>
                </v:shape>
                <v:shape id="Freeform 8" o:spid="_x0000_s1032" style="position:absolute;left:9470;top:60;width:20;height:1536;visibility:visible;mso-wrap-style:square;v-text-anchor:top" coordsize="20,1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g5wAAAANsAAAAPAAAAZHJzL2Rvd25yZXYueG1sRE/bisIw&#10;EH0X/Icwgm+aKrgs1bR4QRH2YdfLBwzN2BSbSWmi1v36zYLg2xzOdRZ5Z2txp9ZXjhVMxgkI4sLp&#10;iksF59N29AnCB2SNtWNS8CQPedbvLTDV7sEHuh9DKWII+xQVmBCaVEpfGLLox64hjtzFtRZDhG0p&#10;dYuPGG5rOU2SD2mx4thgsKG1oeJ6vFkFO+e3RcnXr+9fNk/6cRtaTU9KDQfdcg4iUBfe4pd7r+P8&#10;Gfz/Eg+Q2R8AAAD//wMAUEsBAi0AFAAGAAgAAAAhANvh9svuAAAAhQEAABMAAAAAAAAAAAAAAAAA&#10;AAAAAFtDb250ZW50X1R5cGVzXS54bWxQSwECLQAUAAYACAAAACEAWvQsW78AAAAVAQAACwAAAAAA&#10;AAAAAAAAAAAfAQAAX3JlbHMvLnJlbHNQSwECLQAUAAYACAAAACEAQRVIOcAAAADbAAAADwAAAAAA&#10;AAAAAAAAAAAHAgAAZHJzL2Rvd25yZXYueG1sUEsFBgAAAAADAAMAtwAAAPQCAAAAAA==&#10;" path="m,l,1536e" filled="f" strokeweight="1.0936mm">
                  <v:path arrowok="t" o:connecttype="custom" o:connectlocs="0,0;0,1536" o:connectangles="0,0"/>
                </v:shape>
                <v:shapetype id="_x0000_t202" coordsize="21600,21600" o:spt="202" path="m,l,21600r21600,l21600,xe">
                  <v:stroke joinstyle="miter"/>
                  <v:path gradientshapeok="t" o:connecttype="rect"/>
                </v:shapetype>
                <v:shape id="Text Box 9" o:spid="_x0000_s1033" type="#_x0000_t202" style="position:absolute;left:61;top:31;width:9350;height:1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B07193" w:rsidRDefault="00B07193" w:rsidP="00B07193">
                        <w:pPr>
                          <w:pStyle w:val="ListeParagraf"/>
                          <w:kinsoku w:val="0"/>
                          <w:overflowPunct w:val="0"/>
                          <w:spacing w:before="51"/>
                          <w:ind w:right="160"/>
                          <w:jc w:val="center"/>
                          <w:rPr>
                            <w:rFonts w:ascii="Calibri" w:hAnsi="Calibri" w:cs="Calibri"/>
                            <w:color w:val="000000"/>
                            <w:sz w:val="32"/>
                            <w:szCs w:val="32"/>
                          </w:rPr>
                        </w:pPr>
                        <w:bookmarkStart w:id="34" w:name="bookmark0"/>
                        <w:bookmarkEnd w:id="34"/>
                        <w:r>
                          <w:rPr>
                            <w:rFonts w:ascii="Calibri" w:hAnsi="Calibri" w:cs="Calibri"/>
                            <w:b/>
                            <w:bCs/>
                            <w:spacing w:val="-1"/>
                            <w:sz w:val="32"/>
                            <w:szCs w:val="32"/>
                          </w:rPr>
                          <w:t>!!!</w:t>
                        </w:r>
                        <w:r>
                          <w:rPr>
                            <w:rFonts w:ascii="Calibri" w:hAnsi="Calibri" w:cs="Calibri"/>
                            <w:b/>
                            <w:bCs/>
                            <w:spacing w:val="-9"/>
                            <w:sz w:val="32"/>
                            <w:szCs w:val="32"/>
                          </w:rPr>
                          <w:t xml:space="preserve"> </w:t>
                        </w:r>
                        <w:r>
                          <w:rPr>
                            <w:rFonts w:ascii="Calibri" w:hAnsi="Calibri" w:cs="Calibri"/>
                            <w:b/>
                            <w:bCs/>
                            <w:color w:val="FF0000"/>
                            <w:sz w:val="32"/>
                            <w:szCs w:val="32"/>
                          </w:rPr>
                          <w:t>DİKKAT</w:t>
                        </w:r>
                        <w:r>
                          <w:rPr>
                            <w:rFonts w:ascii="Calibri" w:hAnsi="Calibri" w:cs="Calibri"/>
                            <w:b/>
                            <w:bCs/>
                            <w:color w:val="FF0000"/>
                            <w:spacing w:val="-8"/>
                            <w:sz w:val="32"/>
                            <w:szCs w:val="32"/>
                          </w:rPr>
                          <w:t xml:space="preserve"> </w:t>
                        </w:r>
                        <w:r>
                          <w:rPr>
                            <w:rFonts w:ascii="Calibri" w:hAnsi="Calibri" w:cs="Calibri"/>
                            <w:b/>
                            <w:bCs/>
                            <w:color w:val="000000"/>
                            <w:sz w:val="32"/>
                            <w:szCs w:val="32"/>
                          </w:rPr>
                          <w:t>!!!</w:t>
                        </w:r>
                      </w:p>
                      <w:p w:rsidR="00B07193" w:rsidRPr="00B07193" w:rsidRDefault="00B07193" w:rsidP="00B07193">
                        <w:pPr>
                          <w:pStyle w:val="ListeParagraf"/>
                          <w:kinsoku w:val="0"/>
                          <w:overflowPunct w:val="0"/>
                          <w:spacing w:before="55" w:line="276" w:lineRule="auto"/>
                          <w:ind w:left="157" w:right="265" w:hanging="54"/>
                          <w:jc w:val="both"/>
                          <w:rPr>
                            <w:rFonts w:ascii="Calibri" w:hAnsi="Calibri" w:cs="Calibri"/>
                            <w:b/>
                            <w:bCs/>
                            <w:spacing w:val="-3"/>
                          </w:rPr>
                        </w:pPr>
                        <w:r w:rsidRPr="00B07193">
                          <w:rPr>
                            <w:b/>
                          </w:rPr>
                          <w:t>Şifre değiştirme işleminin zorunlu haller dışında yapılması otomasyon sistemine veri gönderiminde aksaklık yaşanmaması açısından tavsiye edilmemektedir.</w:t>
                        </w:r>
                      </w:p>
                    </w:txbxContent>
                  </v:textbox>
                </v:shape>
                <w10:anchorlock/>
              </v:group>
            </w:pict>
          </mc:Fallback>
        </mc:AlternateContent>
      </w:r>
    </w:p>
    <w:p w:rsidR="00205396" w:rsidRDefault="00205396" w:rsidP="00205396">
      <w:pPr>
        <w:pStyle w:val="ListeParagraf"/>
        <w:kinsoku w:val="0"/>
        <w:overflowPunct w:val="0"/>
        <w:spacing w:line="200" w:lineRule="atLeast"/>
        <w:ind w:left="116"/>
        <w:rPr>
          <w:b/>
        </w:rPr>
      </w:pPr>
    </w:p>
    <w:p w:rsidR="008C2E44" w:rsidRDefault="008C2E44" w:rsidP="00205396">
      <w:pPr>
        <w:pStyle w:val="Balk2"/>
        <w:numPr>
          <w:ilvl w:val="1"/>
          <w:numId w:val="2"/>
        </w:numPr>
        <w:rPr>
          <w:b/>
        </w:rPr>
      </w:pPr>
      <w:bookmarkStart w:id="34" w:name="_Toc89345553"/>
      <w:r w:rsidRPr="00205396">
        <w:rPr>
          <w:b/>
        </w:rPr>
        <w:lastRenderedPageBreak/>
        <w:t>Bayi – Otomasyon Firması Eşleştirme</w:t>
      </w:r>
      <w:bookmarkEnd w:id="34"/>
    </w:p>
    <w:p w:rsidR="006A4BA1" w:rsidRPr="006A4BA1" w:rsidRDefault="006A4BA1" w:rsidP="006A4BA1">
      <w:r>
        <w:t xml:space="preserve">Dağıtıcı firmaların yetkili kullanıcıları kendi bayilerine çalıştıkları otomasyon firması atamaları amacıyla kullanacakları ekrandır. </w:t>
      </w:r>
      <w:r w:rsidR="00422257">
        <w:t>Bayi Otomasyon Sistemine ilgili bayi için veri gönderimi ancak bayinin otomasyon firması tanımlandıktan sonra mümkün olabilecektir.</w:t>
      </w:r>
    </w:p>
    <w:p w:rsidR="00205396" w:rsidRDefault="00CB192A" w:rsidP="00CB192A">
      <w:pPr>
        <w:pStyle w:val="Balk3"/>
        <w:numPr>
          <w:ilvl w:val="2"/>
          <w:numId w:val="2"/>
        </w:numPr>
      </w:pPr>
      <w:bookmarkStart w:id="35" w:name="_Toc89345554"/>
      <w:r w:rsidRPr="00205396">
        <w:t>Bayi</w:t>
      </w:r>
      <w:r>
        <w:t xml:space="preserve"> </w:t>
      </w:r>
      <w:r w:rsidRPr="00EB6446">
        <w:t>Sorgulama</w:t>
      </w:r>
      <w:bookmarkEnd w:id="35"/>
    </w:p>
    <w:p w:rsidR="003A149C" w:rsidRDefault="003A149C" w:rsidP="00906B4F">
      <w:pPr>
        <w:jc w:val="both"/>
      </w:pPr>
      <w:r>
        <w:t xml:space="preserve">İlgili işlemin seçilmesinin ardından </w:t>
      </w:r>
      <w:r w:rsidR="008C2E44" w:rsidRPr="00906B4F">
        <w:t>Bayi – Otomasyon Firması</w:t>
      </w:r>
      <w:r w:rsidRPr="00906B4F">
        <w:t xml:space="preserve"> Eşleştirme Ekranı</w:t>
      </w:r>
      <w:r>
        <w:t xml:space="preserve"> görülmektedir:</w:t>
      </w:r>
    </w:p>
    <w:p w:rsidR="00CB192A" w:rsidRDefault="005A621C" w:rsidP="00CB192A">
      <w:r>
        <w:pict>
          <v:shape id="_x0000_i1029" type="#_x0000_t75" style="width:453pt;height:279pt">
            <v:imagedata r:id="rId38" o:title="4_bayi_otm_eslestirme"/>
          </v:shape>
        </w:pict>
      </w:r>
    </w:p>
    <w:p w:rsidR="001F2200" w:rsidRDefault="001F2200" w:rsidP="001F2200">
      <w:pPr>
        <w:jc w:val="both"/>
      </w:pPr>
      <w:r w:rsidRPr="001F2200">
        <w:rPr>
          <w:b/>
        </w:rPr>
        <w:t xml:space="preserve">Bayi – Otomasyon Firması </w:t>
      </w:r>
      <w:r w:rsidR="008C2E44" w:rsidRPr="001F2200">
        <w:rPr>
          <w:b/>
        </w:rPr>
        <w:t>Eşleştirme</w:t>
      </w:r>
      <w:r>
        <w:rPr>
          <w:b/>
        </w:rPr>
        <w:t xml:space="preserve"> Ekranı </w:t>
      </w:r>
      <w:r>
        <w:t>ilk açıldığında dağıtıcı firmanın veya firmaların otomasyon firması atanmamış olan tüm bayileri</w:t>
      </w:r>
      <w:r w:rsidR="000B1451">
        <w:t xml:space="preserve"> listelenmektedir. </w:t>
      </w:r>
      <w:r>
        <w:t>Kullanıcı istediği sorgulama kriterlerini kullanarak</w:t>
      </w:r>
      <w:r w:rsidR="000B1451">
        <w:t xml:space="preserve"> </w:t>
      </w:r>
      <w:r>
        <w:rPr>
          <w:b/>
        </w:rPr>
        <w:t>Sor</w:t>
      </w:r>
      <w:r w:rsidR="000B1451">
        <w:rPr>
          <w:b/>
        </w:rPr>
        <w:t xml:space="preserve">gula </w:t>
      </w:r>
      <w:r>
        <w:t>(</w:t>
      </w:r>
      <w:r>
        <w:rPr>
          <w:noProof/>
          <w:lang w:eastAsia="tr-TR"/>
        </w:rPr>
        <w:drawing>
          <wp:inline distT="0" distB="0" distL="0" distR="0" wp14:anchorId="6B6505B0" wp14:editId="1D9829F3">
            <wp:extent cx="571500" cy="18097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t xml:space="preserve">) düğmesine tıkladığında istediği </w:t>
      </w:r>
      <w:r w:rsidR="00AE570E">
        <w:t>bayilere</w:t>
      </w:r>
      <w:r w:rsidR="00AB4B96">
        <w:t xml:space="preserve"> ulaşabilir.</w:t>
      </w:r>
    </w:p>
    <w:p w:rsidR="00413A62" w:rsidRDefault="00413A62" w:rsidP="001F2200">
      <w:pPr>
        <w:jc w:val="both"/>
      </w:pPr>
      <w:r>
        <w:t xml:space="preserve">Bu ekranda sorgulama kriterleri iki farklı şekilde seçilebilmektedir: </w:t>
      </w:r>
    </w:p>
    <w:p w:rsidR="00413A62" w:rsidRDefault="00413A62" w:rsidP="001F2200">
      <w:pPr>
        <w:jc w:val="both"/>
      </w:pPr>
      <w:r>
        <w:t xml:space="preserve">Ekran ilk açıldığında varsayılan durumda otomasyon firması atanmamış tüm bayiler listelenmekte ve bu kriter yanında </w:t>
      </w:r>
      <w:r w:rsidRPr="00413A62">
        <w:rPr>
          <w:i/>
        </w:rPr>
        <w:t xml:space="preserve">Lisans No </w:t>
      </w:r>
      <w:r>
        <w:t xml:space="preserve">ve/veya </w:t>
      </w:r>
      <w:r w:rsidRPr="00413A62">
        <w:rPr>
          <w:i/>
        </w:rPr>
        <w:t>Unvan</w:t>
      </w:r>
      <w:r>
        <w:t xml:space="preserve"> alanlarına giriş yapılarak sorgulama yapılabilmektedir.</w:t>
      </w:r>
    </w:p>
    <w:p w:rsidR="00DB2449" w:rsidRDefault="00DB2449" w:rsidP="001F2200">
      <w:pPr>
        <w:jc w:val="both"/>
        <w:rPr>
          <w:sz w:val="21"/>
          <w:szCs w:val="21"/>
        </w:rPr>
      </w:pPr>
      <w:r>
        <w:t>Diğer seçenek</w:t>
      </w:r>
      <w:r w:rsidR="007248F7">
        <w:t>te</w:t>
      </w:r>
      <w:r>
        <w:t xml:space="preserve"> ise </w:t>
      </w:r>
      <w:r w:rsidR="001D5ECF" w:rsidRPr="001F2200">
        <w:rPr>
          <w:b/>
        </w:rPr>
        <w:t>Otomasyon</w:t>
      </w:r>
      <w:r w:rsidRPr="00DB2449">
        <w:rPr>
          <w:b/>
          <w:i/>
        </w:rPr>
        <w:t xml:space="preserve"> Atanmamış Bayiler</w:t>
      </w:r>
      <w:r>
        <w:t xml:space="preserve"> seçimini kaldırarak </w:t>
      </w:r>
      <w:r w:rsidR="004325C4">
        <w:t xml:space="preserve">otomasyon firmasına atanmış olan tüm bayileri veya </w:t>
      </w:r>
      <w:r w:rsidR="00B85328">
        <w:t xml:space="preserve">belirli bir otomasyon firmasına atanmış olan bayilerin görüntülenmesi amacıyla </w:t>
      </w:r>
      <w:r w:rsidR="00B85328" w:rsidRPr="00B85328">
        <w:rPr>
          <w:b/>
        </w:rPr>
        <w:t>Otomasyon Firmaları</w:t>
      </w:r>
      <w:r w:rsidR="00B85328">
        <w:rPr>
          <w:b/>
        </w:rPr>
        <w:t xml:space="preserve"> </w:t>
      </w:r>
      <w:r w:rsidR="007248F7">
        <w:rPr>
          <w:sz w:val="21"/>
          <w:szCs w:val="21"/>
        </w:rPr>
        <w:t>alanına ait oka tıklanır ve açılan listeden otomasyon firması seçilerek(</w:t>
      </w:r>
      <w:r w:rsidR="007248F7" w:rsidRPr="00413A62">
        <w:rPr>
          <w:i/>
        </w:rPr>
        <w:t xml:space="preserve">Lisans No </w:t>
      </w:r>
      <w:r w:rsidR="007248F7">
        <w:t xml:space="preserve">ve/veya </w:t>
      </w:r>
      <w:r w:rsidR="007248F7" w:rsidRPr="00413A62">
        <w:rPr>
          <w:i/>
        </w:rPr>
        <w:t>Unvan</w:t>
      </w:r>
      <w:r w:rsidR="007248F7">
        <w:rPr>
          <w:i/>
        </w:rPr>
        <w:t xml:space="preserve"> </w:t>
      </w:r>
      <w:r w:rsidR="007248F7" w:rsidRPr="007248F7">
        <w:t>alanlarına da giriş yapılabilir</w:t>
      </w:r>
      <w:r w:rsidR="007248F7">
        <w:rPr>
          <w:i/>
        </w:rPr>
        <w:t>.</w:t>
      </w:r>
      <w:r w:rsidR="007248F7">
        <w:rPr>
          <w:sz w:val="21"/>
          <w:szCs w:val="21"/>
        </w:rPr>
        <w:t>)</w:t>
      </w:r>
      <w:r w:rsidR="006C037C">
        <w:rPr>
          <w:sz w:val="21"/>
          <w:szCs w:val="21"/>
        </w:rPr>
        <w:t xml:space="preserve"> sorgulama işlemi </w:t>
      </w:r>
      <w:r w:rsidR="0097385E">
        <w:rPr>
          <w:sz w:val="21"/>
          <w:szCs w:val="21"/>
        </w:rPr>
        <w:t xml:space="preserve">aşağıda görülebileceği şekilde </w:t>
      </w:r>
      <w:r w:rsidR="006C037C">
        <w:rPr>
          <w:sz w:val="21"/>
          <w:szCs w:val="21"/>
        </w:rPr>
        <w:t>gerçekleştirilir.</w:t>
      </w:r>
    </w:p>
    <w:p w:rsidR="00241FEC" w:rsidRDefault="005A621C" w:rsidP="001F2200">
      <w:pPr>
        <w:jc w:val="both"/>
      </w:pPr>
      <w:r>
        <w:lastRenderedPageBreak/>
        <w:pict>
          <v:shape id="_x0000_i1030" type="#_x0000_t75" style="width:453pt;height:279pt">
            <v:imagedata r:id="rId38" o:title="4_bayi_otm_eslestirme"/>
          </v:shape>
        </w:pict>
      </w:r>
    </w:p>
    <w:p w:rsidR="00464EB4" w:rsidRDefault="00464EB4" w:rsidP="00464EB4">
      <w:pPr>
        <w:pStyle w:val="Balk3"/>
        <w:numPr>
          <w:ilvl w:val="2"/>
          <w:numId w:val="2"/>
        </w:numPr>
      </w:pPr>
      <w:bookmarkStart w:id="36" w:name="_Toc89345555"/>
      <w:r w:rsidRPr="00205396">
        <w:t>Bayi</w:t>
      </w:r>
      <w:r>
        <w:t xml:space="preserve"> </w:t>
      </w:r>
      <w:r w:rsidRPr="00464EB4">
        <w:t>– Otomasyon Firması Eşleştirme</w:t>
      </w:r>
      <w:bookmarkEnd w:id="36"/>
    </w:p>
    <w:p w:rsidR="00B4048E" w:rsidRDefault="00B4048E" w:rsidP="00B4048E">
      <w:pPr>
        <w:jc w:val="both"/>
      </w:pPr>
      <w:r>
        <w:t xml:space="preserve">İşlem yapılmak istenen </w:t>
      </w:r>
      <w:r w:rsidR="00EF6B2D">
        <w:t>bayiye</w:t>
      </w:r>
      <w:r>
        <w:t xml:space="preserve"> ait satıra tıklandığında aşağıda görülen </w:t>
      </w:r>
      <w:r>
        <w:rPr>
          <w:b/>
        </w:rPr>
        <w:t>İşlemler</w:t>
      </w:r>
      <w:r>
        <w:t xml:space="preserve"> düğmesi a</w:t>
      </w:r>
      <w:r w:rsidR="00C0434F">
        <w:t xml:space="preserve">ktif hale gelir </w:t>
      </w:r>
      <w:r w:rsidR="00EF6B2D">
        <w:t>ve seçili</w:t>
      </w:r>
      <w:r>
        <w:t xml:space="preserve"> </w:t>
      </w:r>
      <w:r w:rsidR="00EF6B2D">
        <w:t>bayi</w:t>
      </w:r>
      <w:r>
        <w:t>/</w:t>
      </w:r>
      <w:r w:rsidR="00EF6B2D">
        <w:t>bayilerle</w:t>
      </w:r>
      <w:r>
        <w:t xml:space="preserve"> ilgili </w:t>
      </w:r>
      <w:r>
        <w:rPr>
          <w:b/>
        </w:rPr>
        <w:t>Bayi – Otomasyon Firması Eşleştirme</w:t>
      </w:r>
      <w:r>
        <w:t xml:space="preserve"> işlemleri yapılabilir.</w:t>
      </w:r>
    </w:p>
    <w:p w:rsidR="00EF6B2D" w:rsidRDefault="005A621C" w:rsidP="00B4048E">
      <w:pPr>
        <w:jc w:val="both"/>
      </w:pPr>
      <w:r>
        <w:pict>
          <v:shape id="_x0000_i1031" type="#_x0000_t75" style="width:453pt;height:255.75pt">
            <v:imagedata r:id="rId39" o:title="4_2_bayi_otm_eslestirme"/>
          </v:shape>
        </w:pict>
      </w:r>
    </w:p>
    <w:p w:rsidR="00464EB4" w:rsidRDefault="00D0107A" w:rsidP="001F2200">
      <w:pPr>
        <w:jc w:val="both"/>
      </w:pPr>
      <w:r>
        <w:t xml:space="preserve">Bayiler tek tek seçilebileceği gibi </w:t>
      </w:r>
      <w:r w:rsidRPr="00D0107A">
        <w:rPr>
          <w:i/>
        </w:rPr>
        <w:t>Hepsini Seç</w:t>
      </w:r>
      <w:r>
        <w:t xml:space="preserve"> düğmesine tıklanarak sorgu kriterleri sonucunda listelenen tüm bayiler de seçilebilir(</w:t>
      </w:r>
      <w:r w:rsidRPr="00E51DA9">
        <w:rPr>
          <w:i/>
        </w:rPr>
        <w:t>toplu seçim</w:t>
      </w:r>
      <w:r>
        <w:t>).</w:t>
      </w:r>
    </w:p>
    <w:p w:rsidR="00A57B8B" w:rsidRDefault="00A57B8B" w:rsidP="00A57B8B">
      <w:pPr>
        <w:jc w:val="both"/>
      </w:pPr>
      <w:r w:rsidRPr="00A57B8B">
        <w:t>Yapılan seçimin ardından</w:t>
      </w:r>
      <w:r>
        <w:rPr>
          <w:b/>
        </w:rPr>
        <w:t xml:space="preserve"> </w:t>
      </w:r>
      <w:r w:rsidRPr="00A57B8B">
        <w:rPr>
          <w:b/>
        </w:rPr>
        <w:t>Otomasyon Firması</w:t>
      </w:r>
      <w:r>
        <w:rPr>
          <w:b/>
        </w:rPr>
        <w:t xml:space="preserve"> Ata </w:t>
      </w:r>
      <w:r w:rsidRPr="00A57B8B">
        <w:t>düğmes</w:t>
      </w:r>
      <w:r>
        <w:t>ine tıklandığında aşağıdaki açılır ekran görüntülenir:</w:t>
      </w:r>
    </w:p>
    <w:p w:rsidR="00A57B8B" w:rsidRDefault="005A621C" w:rsidP="00A57B8B">
      <w:pPr>
        <w:jc w:val="center"/>
      </w:pPr>
      <w:r>
        <w:lastRenderedPageBreak/>
        <w:pict>
          <v:shape id="_x0000_i1032" type="#_x0000_t75" style="width:219pt;height:89.25pt">
            <v:imagedata r:id="rId40" o:title="4_3_bayi_otm_eslestirme"/>
          </v:shape>
        </w:pict>
      </w:r>
    </w:p>
    <w:p w:rsidR="00B722C7" w:rsidRDefault="00A57B8B" w:rsidP="00A57B8B">
      <w:pPr>
        <w:jc w:val="both"/>
      </w:pPr>
      <w:r>
        <w:t xml:space="preserve">Bu ekranda atama yapılmak istenen otomasyon firması seçilerek </w:t>
      </w:r>
      <w:r w:rsidRPr="00A57B8B">
        <w:rPr>
          <w:b/>
        </w:rPr>
        <w:t>Kaydet</w:t>
      </w:r>
      <w:r>
        <w:rPr>
          <w:b/>
        </w:rPr>
        <w:t xml:space="preserve"> </w:t>
      </w:r>
      <w:r w:rsidRPr="00A57B8B">
        <w:t>düğmesine tıklanarak</w:t>
      </w:r>
      <w:r>
        <w:t xml:space="preserve"> işlem tamamlanmış olur.</w:t>
      </w:r>
    </w:p>
    <w:p w:rsidR="00A57B8B" w:rsidRPr="00413A62" w:rsidRDefault="00B722C7" w:rsidP="00A57B8B">
      <w:pPr>
        <w:jc w:val="both"/>
      </w:pPr>
      <w:r>
        <w:t xml:space="preserve">Not: Bu ekranda yalnızca dağıtıcı firma ile arasında geçerli bir </w:t>
      </w:r>
      <w:r w:rsidRPr="00B722C7">
        <w:rPr>
          <w:i/>
        </w:rPr>
        <w:t>sözleşme</w:t>
      </w:r>
      <w:r>
        <w:t xml:space="preserve"> bulunan ve </w:t>
      </w:r>
      <w:r w:rsidRPr="00B722C7">
        <w:rPr>
          <w:i/>
        </w:rPr>
        <w:t>vize</w:t>
      </w:r>
      <w:r>
        <w:t xml:space="preserve"> süresi de dolmamış olan </w:t>
      </w:r>
      <w:r w:rsidRPr="00B722C7">
        <w:rPr>
          <w:i/>
        </w:rPr>
        <w:t>Yürürlükteki</w:t>
      </w:r>
      <w:r>
        <w:t xml:space="preserve"> otomasyon firmaları listelenmektedir.</w:t>
      </w:r>
    </w:p>
    <w:sectPr w:rsidR="00A57B8B" w:rsidRPr="00413A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71CD"/>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F16988"/>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2">
    <w:nsid w:val="0A131F02"/>
    <w:multiLevelType w:val="multilevel"/>
    <w:tmpl w:val="041F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nsid w:val="10DC6A6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5">
    <w:nsid w:val="1EE857ED"/>
    <w:multiLevelType w:val="multilevel"/>
    <w:tmpl w:val="F5F45D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eastAsia="Calibri" w:hAnsiTheme="minorHAnsi" w:cstheme="minorHAnsi" w:hint="default"/>
        <w:color w:val="auto"/>
        <w:sz w:val="21"/>
      </w:rPr>
    </w:lvl>
    <w:lvl w:ilvl="2">
      <w:start w:val="1"/>
      <w:numFmt w:val="decimal"/>
      <w:isLgl/>
      <w:lvlText w:val="%1.%2.%3."/>
      <w:lvlJc w:val="left"/>
      <w:pPr>
        <w:ind w:left="1080" w:hanging="720"/>
      </w:pPr>
      <w:rPr>
        <w:rFonts w:asciiTheme="minorHAnsi" w:eastAsia="Calibri" w:hAnsiTheme="minorHAnsi" w:cstheme="minorHAnsi" w:hint="default"/>
        <w:color w:val="auto"/>
        <w:sz w:val="21"/>
      </w:rPr>
    </w:lvl>
    <w:lvl w:ilvl="3">
      <w:start w:val="1"/>
      <w:numFmt w:val="decimal"/>
      <w:isLgl/>
      <w:lvlText w:val="%1.%2.%3.%4."/>
      <w:lvlJc w:val="left"/>
      <w:pPr>
        <w:ind w:left="1440" w:hanging="1080"/>
      </w:pPr>
      <w:rPr>
        <w:rFonts w:asciiTheme="minorHAnsi" w:eastAsia="Calibri" w:hAnsiTheme="minorHAnsi" w:cstheme="minorHAnsi" w:hint="default"/>
        <w:color w:val="auto"/>
        <w:sz w:val="21"/>
      </w:rPr>
    </w:lvl>
    <w:lvl w:ilvl="4">
      <w:start w:val="1"/>
      <w:numFmt w:val="decimal"/>
      <w:isLgl/>
      <w:lvlText w:val="%1.%2.%3.%4.%5."/>
      <w:lvlJc w:val="left"/>
      <w:pPr>
        <w:ind w:left="1440" w:hanging="1080"/>
      </w:pPr>
      <w:rPr>
        <w:rFonts w:asciiTheme="minorHAnsi" w:eastAsia="Calibri" w:hAnsiTheme="minorHAnsi" w:cstheme="minorHAnsi" w:hint="default"/>
        <w:color w:val="auto"/>
        <w:sz w:val="21"/>
      </w:rPr>
    </w:lvl>
    <w:lvl w:ilvl="5">
      <w:start w:val="1"/>
      <w:numFmt w:val="decimal"/>
      <w:isLgl/>
      <w:lvlText w:val="%1.%2.%3.%4.%5.%6."/>
      <w:lvlJc w:val="left"/>
      <w:pPr>
        <w:ind w:left="1800" w:hanging="1440"/>
      </w:pPr>
      <w:rPr>
        <w:rFonts w:asciiTheme="minorHAnsi" w:eastAsia="Calibri" w:hAnsiTheme="minorHAnsi" w:cstheme="minorHAnsi" w:hint="default"/>
        <w:color w:val="auto"/>
        <w:sz w:val="21"/>
      </w:rPr>
    </w:lvl>
    <w:lvl w:ilvl="6">
      <w:start w:val="1"/>
      <w:numFmt w:val="decimal"/>
      <w:isLgl/>
      <w:lvlText w:val="%1.%2.%3.%4.%5.%6.%7."/>
      <w:lvlJc w:val="left"/>
      <w:pPr>
        <w:ind w:left="2160" w:hanging="1800"/>
      </w:pPr>
      <w:rPr>
        <w:rFonts w:asciiTheme="minorHAnsi" w:eastAsia="Calibri" w:hAnsiTheme="minorHAnsi" w:cstheme="minorHAnsi" w:hint="default"/>
        <w:color w:val="auto"/>
        <w:sz w:val="21"/>
      </w:rPr>
    </w:lvl>
    <w:lvl w:ilvl="7">
      <w:start w:val="1"/>
      <w:numFmt w:val="decimal"/>
      <w:isLgl/>
      <w:lvlText w:val="%1.%2.%3.%4.%5.%6.%7.%8."/>
      <w:lvlJc w:val="left"/>
      <w:pPr>
        <w:ind w:left="2160" w:hanging="1800"/>
      </w:pPr>
      <w:rPr>
        <w:rFonts w:asciiTheme="minorHAnsi" w:eastAsia="Calibri" w:hAnsiTheme="minorHAnsi" w:cstheme="minorHAnsi" w:hint="default"/>
        <w:color w:val="auto"/>
        <w:sz w:val="21"/>
      </w:rPr>
    </w:lvl>
    <w:lvl w:ilvl="8">
      <w:start w:val="1"/>
      <w:numFmt w:val="decimal"/>
      <w:isLgl/>
      <w:lvlText w:val="%1.%2.%3.%4.%5.%6.%7.%8.%9."/>
      <w:lvlJc w:val="left"/>
      <w:pPr>
        <w:ind w:left="2520" w:hanging="2160"/>
      </w:pPr>
      <w:rPr>
        <w:rFonts w:asciiTheme="minorHAnsi" w:eastAsia="Calibri" w:hAnsiTheme="minorHAnsi" w:cstheme="minorHAnsi" w:hint="default"/>
        <w:color w:val="auto"/>
        <w:sz w:val="21"/>
      </w:rPr>
    </w:lvl>
  </w:abstractNum>
  <w:abstractNum w:abstractNumId="6">
    <w:nsid w:val="218363DF"/>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8">
    <w:nsid w:val="500B78B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AC15D10"/>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1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nsid w:val="6F502B80"/>
    <w:multiLevelType w:val="multilevel"/>
    <w:tmpl w:val="61A219A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46D3EEF"/>
    <w:multiLevelType w:val="multilevel"/>
    <w:tmpl w:val="041F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nsid w:val="79FE64E4"/>
    <w:multiLevelType w:val="multilevel"/>
    <w:tmpl w:val="2EBEA186"/>
    <w:lvl w:ilvl="0">
      <w:start w:val="1"/>
      <w:numFmt w:val="decimal"/>
      <w:lvlText w:val="%1."/>
      <w:lvlJc w:val="left"/>
      <w:pPr>
        <w:ind w:left="476" w:hanging="360"/>
      </w:pPr>
    </w:lvl>
    <w:lvl w:ilvl="1">
      <w:start w:val="1"/>
      <w:numFmt w:val="decimal"/>
      <w:lvlText w:val="%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abstractNum w:abstractNumId="14">
    <w:nsid w:val="7EF01A73"/>
    <w:multiLevelType w:val="multilevel"/>
    <w:tmpl w:val="041F001F"/>
    <w:lvl w:ilvl="0">
      <w:start w:val="1"/>
      <w:numFmt w:val="decimal"/>
      <w:lvlText w:val="%1."/>
      <w:lvlJc w:val="left"/>
      <w:pPr>
        <w:ind w:left="476" w:hanging="360"/>
      </w:pPr>
    </w:lvl>
    <w:lvl w:ilvl="1">
      <w:start w:val="1"/>
      <w:numFmt w:val="decimal"/>
      <w:lvlText w:val="%1.%2."/>
      <w:lvlJc w:val="left"/>
      <w:pPr>
        <w:ind w:left="908" w:hanging="432"/>
      </w:pPr>
    </w:lvl>
    <w:lvl w:ilvl="2">
      <w:start w:val="1"/>
      <w:numFmt w:val="decimal"/>
      <w:lvlText w:val="%1.%2.%3."/>
      <w:lvlJc w:val="left"/>
      <w:pPr>
        <w:ind w:left="1340" w:hanging="504"/>
      </w:pPr>
    </w:lvl>
    <w:lvl w:ilvl="3">
      <w:start w:val="1"/>
      <w:numFmt w:val="decimal"/>
      <w:lvlText w:val="%1.%2.%3.%4."/>
      <w:lvlJc w:val="left"/>
      <w:pPr>
        <w:ind w:left="1844" w:hanging="648"/>
      </w:pPr>
    </w:lvl>
    <w:lvl w:ilvl="4">
      <w:start w:val="1"/>
      <w:numFmt w:val="decimal"/>
      <w:lvlText w:val="%1.%2.%3.%4.%5."/>
      <w:lvlJc w:val="left"/>
      <w:pPr>
        <w:ind w:left="2348" w:hanging="792"/>
      </w:pPr>
    </w:lvl>
    <w:lvl w:ilvl="5">
      <w:start w:val="1"/>
      <w:numFmt w:val="decimal"/>
      <w:lvlText w:val="%1.%2.%3.%4.%5.%6."/>
      <w:lvlJc w:val="left"/>
      <w:pPr>
        <w:ind w:left="2852" w:hanging="936"/>
      </w:pPr>
    </w:lvl>
    <w:lvl w:ilvl="6">
      <w:start w:val="1"/>
      <w:numFmt w:val="decimal"/>
      <w:lvlText w:val="%1.%2.%3.%4.%5.%6.%7."/>
      <w:lvlJc w:val="left"/>
      <w:pPr>
        <w:ind w:left="3356" w:hanging="1080"/>
      </w:pPr>
    </w:lvl>
    <w:lvl w:ilvl="7">
      <w:start w:val="1"/>
      <w:numFmt w:val="decimal"/>
      <w:lvlText w:val="%1.%2.%3.%4.%5.%6.%7.%8."/>
      <w:lvlJc w:val="left"/>
      <w:pPr>
        <w:ind w:left="3860" w:hanging="1224"/>
      </w:pPr>
    </w:lvl>
    <w:lvl w:ilvl="8">
      <w:start w:val="1"/>
      <w:numFmt w:val="decimal"/>
      <w:lvlText w:val="%1.%2.%3.%4.%5.%6.%7.%8.%9."/>
      <w:lvlJc w:val="left"/>
      <w:pPr>
        <w:ind w:left="4436"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8"/>
  </w:num>
  <w:num w:numId="4">
    <w:abstractNumId w:val="2"/>
  </w:num>
  <w:num w:numId="5">
    <w:abstractNumId w:val="6"/>
  </w:num>
  <w:num w:numId="6">
    <w:abstractNumId w:val="12"/>
  </w:num>
  <w:num w:numId="7">
    <w:abstractNumId w:val="13"/>
  </w:num>
  <w:num w:numId="8">
    <w:abstractNumId w:val="14"/>
  </w:num>
  <w:num w:numId="9">
    <w:abstractNumId w:val="9"/>
  </w:num>
  <w:num w:numId="10">
    <w:abstractNumId w:val="1"/>
  </w:num>
  <w:num w:numId="11">
    <w:abstractNumId w:val="0"/>
  </w:num>
  <w:num w:numId="12">
    <w:abstractNumId w:val="7"/>
  </w:num>
  <w:num w:numId="13">
    <w:abstractNumId w:val="4"/>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7E2"/>
    <w:rsid w:val="00073032"/>
    <w:rsid w:val="00080107"/>
    <w:rsid w:val="00093C05"/>
    <w:rsid w:val="000B1451"/>
    <w:rsid w:val="00136260"/>
    <w:rsid w:val="00196F7E"/>
    <w:rsid w:val="001D27E2"/>
    <w:rsid w:val="001D5ECF"/>
    <w:rsid w:val="001F2200"/>
    <w:rsid w:val="00205396"/>
    <w:rsid w:val="00241FEC"/>
    <w:rsid w:val="0024356C"/>
    <w:rsid w:val="002A1C2C"/>
    <w:rsid w:val="002F1DBE"/>
    <w:rsid w:val="0032635A"/>
    <w:rsid w:val="003A149C"/>
    <w:rsid w:val="00413A62"/>
    <w:rsid w:val="00422257"/>
    <w:rsid w:val="004325C4"/>
    <w:rsid w:val="00464EB4"/>
    <w:rsid w:val="004A00EB"/>
    <w:rsid w:val="004C41B5"/>
    <w:rsid w:val="00522E14"/>
    <w:rsid w:val="00567EE8"/>
    <w:rsid w:val="005A621C"/>
    <w:rsid w:val="005F6A59"/>
    <w:rsid w:val="00636640"/>
    <w:rsid w:val="006A4BA1"/>
    <w:rsid w:val="006C037C"/>
    <w:rsid w:val="006E5F23"/>
    <w:rsid w:val="006F45A7"/>
    <w:rsid w:val="007248F7"/>
    <w:rsid w:val="0073688C"/>
    <w:rsid w:val="00767E6B"/>
    <w:rsid w:val="00774EFB"/>
    <w:rsid w:val="00792B49"/>
    <w:rsid w:val="007946BE"/>
    <w:rsid w:val="007C1813"/>
    <w:rsid w:val="007D52CE"/>
    <w:rsid w:val="008A0C69"/>
    <w:rsid w:val="008B290C"/>
    <w:rsid w:val="008C2E44"/>
    <w:rsid w:val="008F7428"/>
    <w:rsid w:val="00906B4F"/>
    <w:rsid w:val="0097385E"/>
    <w:rsid w:val="0098081B"/>
    <w:rsid w:val="009859CE"/>
    <w:rsid w:val="009D2C2C"/>
    <w:rsid w:val="00A57B8B"/>
    <w:rsid w:val="00AB4B96"/>
    <w:rsid w:val="00AB7A06"/>
    <w:rsid w:val="00AE570E"/>
    <w:rsid w:val="00B07193"/>
    <w:rsid w:val="00B4048E"/>
    <w:rsid w:val="00B722C7"/>
    <w:rsid w:val="00B85328"/>
    <w:rsid w:val="00BA5F3F"/>
    <w:rsid w:val="00BB5EC8"/>
    <w:rsid w:val="00C030C7"/>
    <w:rsid w:val="00C0434F"/>
    <w:rsid w:val="00CB192A"/>
    <w:rsid w:val="00CF7A32"/>
    <w:rsid w:val="00D0107A"/>
    <w:rsid w:val="00D35884"/>
    <w:rsid w:val="00D70F91"/>
    <w:rsid w:val="00D84F7A"/>
    <w:rsid w:val="00D96753"/>
    <w:rsid w:val="00DB2449"/>
    <w:rsid w:val="00DC4646"/>
    <w:rsid w:val="00DD7E9C"/>
    <w:rsid w:val="00E00ED9"/>
    <w:rsid w:val="00E51DA9"/>
    <w:rsid w:val="00EB6446"/>
    <w:rsid w:val="00EF6B2D"/>
    <w:rsid w:val="00F3191E"/>
    <w:rsid w:val="00F66786"/>
    <w:rsid w:val="00FC66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7E2"/>
    <w:pPr>
      <w:spacing w:line="256" w:lineRule="auto"/>
    </w:pPr>
  </w:style>
  <w:style w:type="paragraph" w:styleId="Balk1">
    <w:name w:val="heading 1"/>
    <w:basedOn w:val="Normal"/>
    <w:next w:val="Normal"/>
    <w:link w:val="Balk1Char"/>
    <w:uiPriority w:val="9"/>
    <w:qFormat/>
    <w:rsid w:val="00EB64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1D27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1D27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D27E2"/>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1D27E2"/>
    <w:rPr>
      <w:rFonts w:asciiTheme="majorHAnsi" w:eastAsiaTheme="majorEastAsia" w:hAnsiTheme="majorHAnsi" w:cstheme="majorBidi"/>
      <w:color w:val="1F4D78" w:themeColor="accent1" w:themeShade="7F"/>
      <w:sz w:val="24"/>
      <w:szCs w:val="24"/>
    </w:rPr>
  </w:style>
  <w:style w:type="character" w:styleId="Kpr">
    <w:name w:val="Hyperlink"/>
    <w:basedOn w:val="VarsaylanParagrafYazTipi"/>
    <w:uiPriority w:val="99"/>
    <w:unhideWhenUsed/>
    <w:rsid w:val="001D27E2"/>
    <w:rPr>
      <w:color w:val="0563C1" w:themeColor="hyperlink"/>
      <w:u w:val="single"/>
    </w:rPr>
  </w:style>
  <w:style w:type="paragraph" w:styleId="ListeParagraf">
    <w:name w:val="List Paragraph"/>
    <w:basedOn w:val="Normal"/>
    <w:uiPriority w:val="34"/>
    <w:qFormat/>
    <w:rsid w:val="001D27E2"/>
    <w:pPr>
      <w:ind w:left="720"/>
      <w:contextualSpacing/>
    </w:pPr>
  </w:style>
  <w:style w:type="character" w:customStyle="1" w:styleId="Balk1Char">
    <w:name w:val="Başlık 1 Char"/>
    <w:basedOn w:val="VarsaylanParagrafYazTipi"/>
    <w:link w:val="Balk1"/>
    <w:uiPriority w:val="9"/>
    <w:rsid w:val="00EB6446"/>
    <w:rPr>
      <w:rFonts w:asciiTheme="majorHAnsi" w:eastAsiaTheme="majorEastAsia" w:hAnsiTheme="majorHAnsi" w:cstheme="majorBidi"/>
      <w:color w:val="2E74B5" w:themeColor="accent1" w:themeShade="BF"/>
      <w:sz w:val="32"/>
      <w:szCs w:val="32"/>
    </w:rPr>
  </w:style>
  <w:style w:type="paragraph" w:styleId="GvdeMetni">
    <w:name w:val="Body Text"/>
    <w:basedOn w:val="Normal"/>
    <w:link w:val="GvdeMetniChar"/>
    <w:uiPriority w:val="1"/>
    <w:rsid w:val="00DD7E9C"/>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DD7E9C"/>
    <w:rPr>
      <w:rFonts w:ascii="Calibri" w:eastAsia="Calibri" w:hAnsi="Calibri"/>
      <w:sz w:val="21"/>
      <w:szCs w:val="21"/>
      <w:lang w:val="en-US"/>
    </w:rPr>
  </w:style>
  <w:style w:type="paragraph" w:styleId="TBal">
    <w:name w:val="TOC Heading"/>
    <w:basedOn w:val="Balk1"/>
    <w:next w:val="Normal"/>
    <w:uiPriority w:val="39"/>
    <w:unhideWhenUsed/>
    <w:qFormat/>
    <w:rsid w:val="0032635A"/>
    <w:pPr>
      <w:spacing w:line="259" w:lineRule="auto"/>
      <w:outlineLvl w:val="9"/>
    </w:pPr>
    <w:rPr>
      <w:lang w:eastAsia="tr-TR"/>
    </w:rPr>
  </w:style>
  <w:style w:type="paragraph" w:styleId="T1">
    <w:name w:val="toc 1"/>
    <w:basedOn w:val="Normal"/>
    <w:next w:val="Normal"/>
    <w:autoRedefine/>
    <w:uiPriority w:val="39"/>
    <w:unhideWhenUsed/>
    <w:rsid w:val="0032635A"/>
    <w:pPr>
      <w:spacing w:after="100"/>
    </w:pPr>
  </w:style>
  <w:style w:type="paragraph" w:styleId="T2">
    <w:name w:val="toc 2"/>
    <w:basedOn w:val="Normal"/>
    <w:next w:val="Normal"/>
    <w:autoRedefine/>
    <w:uiPriority w:val="39"/>
    <w:unhideWhenUsed/>
    <w:rsid w:val="0032635A"/>
    <w:pPr>
      <w:spacing w:after="100"/>
      <w:ind w:left="220"/>
    </w:pPr>
  </w:style>
  <w:style w:type="paragraph" w:styleId="T3">
    <w:name w:val="toc 3"/>
    <w:basedOn w:val="Normal"/>
    <w:next w:val="Normal"/>
    <w:autoRedefine/>
    <w:uiPriority w:val="39"/>
    <w:unhideWhenUsed/>
    <w:rsid w:val="0032635A"/>
    <w:pPr>
      <w:spacing w:after="100"/>
      <w:ind w:left="440"/>
    </w:pPr>
  </w:style>
  <w:style w:type="paragraph" w:styleId="BalonMetni">
    <w:name w:val="Balloon Text"/>
    <w:basedOn w:val="Normal"/>
    <w:link w:val="BalonMetniChar"/>
    <w:uiPriority w:val="99"/>
    <w:semiHidden/>
    <w:unhideWhenUsed/>
    <w:rsid w:val="005A62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A62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7E2"/>
    <w:pPr>
      <w:spacing w:line="256" w:lineRule="auto"/>
    </w:pPr>
  </w:style>
  <w:style w:type="paragraph" w:styleId="Balk1">
    <w:name w:val="heading 1"/>
    <w:basedOn w:val="Normal"/>
    <w:next w:val="Normal"/>
    <w:link w:val="Balk1Char"/>
    <w:uiPriority w:val="9"/>
    <w:qFormat/>
    <w:rsid w:val="00EB64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1D27E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1D27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1D27E2"/>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1D27E2"/>
    <w:rPr>
      <w:rFonts w:asciiTheme="majorHAnsi" w:eastAsiaTheme="majorEastAsia" w:hAnsiTheme="majorHAnsi" w:cstheme="majorBidi"/>
      <w:color w:val="1F4D78" w:themeColor="accent1" w:themeShade="7F"/>
      <w:sz w:val="24"/>
      <w:szCs w:val="24"/>
    </w:rPr>
  </w:style>
  <w:style w:type="character" w:styleId="Kpr">
    <w:name w:val="Hyperlink"/>
    <w:basedOn w:val="VarsaylanParagrafYazTipi"/>
    <w:uiPriority w:val="99"/>
    <w:unhideWhenUsed/>
    <w:rsid w:val="001D27E2"/>
    <w:rPr>
      <w:color w:val="0563C1" w:themeColor="hyperlink"/>
      <w:u w:val="single"/>
    </w:rPr>
  </w:style>
  <w:style w:type="paragraph" w:styleId="ListeParagraf">
    <w:name w:val="List Paragraph"/>
    <w:basedOn w:val="Normal"/>
    <w:uiPriority w:val="34"/>
    <w:qFormat/>
    <w:rsid w:val="001D27E2"/>
    <w:pPr>
      <w:ind w:left="720"/>
      <w:contextualSpacing/>
    </w:pPr>
  </w:style>
  <w:style w:type="character" w:customStyle="1" w:styleId="Balk1Char">
    <w:name w:val="Başlık 1 Char"/>
    <w:basedOn w:val="VarsaylanParagrafYazTipi"/>
    <w:link w:val="Balk1"/>
    <w:uiPriority w:val="9"/>
    <w:rsid w:val="00EB6446"/>
    <w:rPr>
      <w:rFonts w:asciiTheme="majorHAnsi" w:eastAsiaTheme="majorEastAsia" w:hAnsiTheme="majorHAnsi" w:cstheme="majorBidi"/>
      <w:color w:val="2E74B5" w:themeColor="accent1" w:themeShade="BF"/>
      <w:sz w:val="32"/>
      <w:szCs w:val="32"/>
    </w:rPr>
  </w:style>
  <w:style w:type="paragraph" w:styleId="GvdeMetni">
    <w:name w:val="Body Text"/>
    <w:basedOn w:val="Normal"/>
    <w:link w:val="GvdeMetniChar"/>
    <w:uiPriority w:val="1"/>
    <w:rsid w:val="00DD7E9C"/>
    <w:pPr>
      <w:widowControl w:val="0"/>
      <w:spacing w:before="1" w:after="0" w:line="240" w:lineRule="auto"/>
      <w:ind w:left="970"/>
    </w:pPr>
    <w:rPr>
      <w:rFonts w:ascii="Calibri" w:eastAsia="Calibri" w:hAnsi="Calibri"/>
      <w:sz w:val="21"/>
      <w:szCs w:val="21"/>
      <w:lang w:val="en-US"/>
    </w:rPr>
  </w:style>
  <w:style w:type="character" w:customStyle="1" w:styleId="GvdeMetniChar">
    <w:name w:val="Gövde Metni Char"/>
    <w:basedOn w:val="VarsaylanParagrafYazTipi"/>
    <w:link w:val="GvdeMetni"/>
    <w:uiPriority w:val="1"/>
    <w:rsid w:val="00DD7E9C"/>
    <w:rPr>
      <w:rFonts w:ascii="Calibri" w:eastAsia="Calibri" w:hAnsi="Calibri"/>
      <w:sz w:val="21"/>
      <w:szCs w:val="21"/>
      <w:lang w:val="en-US"/>
    </w:rPr>
  </w:style>
  <w:style w:type="paragraph" w:styleId="TBal">
    <w:name w:val="TOC Heading"/>
    <w:basedOn w:val="Balk1"/>
    <w:next w:val="Normal"/>
    <w:uiPriority w:val="39"/>
    <w:unhideWhenUsed/>
    <w:qFormat/>
    <w:rsid w:val="0032635A"/>
    <w:pPr>
      <w:spacing w:line="259" w:lineRule="auto"/>
      <w:outlineLvl w:val="9"/>
    </w:pPr>
    <w:rPr>
      <w:lang w:eastAsia="tr-TR"/>
    </w:rPr>
  </w:style>
  <w:style w:type="paragraph" w:styleId="T1">
    <w:name w:val="toc 1"/>
    <w:basedOn w:val="Normal"/>
    <w:next w:val="Normal"/>
    <w:autoRedefine/>
    <w:uiPriority w:val="39"/>
    <w:unhideWhenUsed/>
    <w:rsid w:val="0032635A"/>
    <w:pPr>
      <w:spacing w:after="100"/>
    </w:pPr>
  </w:style>
  <w:style w:type="paragraph" w:styleId="T2">
    <w:name w:val="toc 2"/>
    <w:basedOn w:val="Normal"/>
    <w:next w:val="Normal"/>
    <w:autoRedefine/>
    <w:uiPriority w:val="39"/>
    <w:unhideWhenUsed/>
    <w:rsid w:val="0032635A"/>
    <w:pPr>
      <w:spacing w:after="100"/>
      <w:ind w:left="220"/>
    </w:pPr>
  </w:style>
  <w:style w:type="paragraph" w:styleId="T3">
    <w:name w:val="toc 3"/>
    <w:basedOn w:val="Normal"/>
    <w:next w:val="Normal"/>
    <w:autoRedefine/>
    <w:uiPriority w:val="39"/>
    <w:unhideWhenUsed/>
    <w:rsid w:val="0032635A"/>
    <w:pPr>
      <w:spacing w:after="100"/>
      <w:ind w:left="440"/>
    </w:pPr>
  </w:style>
  <w:style w:type="paragraph" w:styleId="BalonMetni">
    <w:name w:val="Balloon Text"/>
    <w:basedOn w:val="Normal"/>
    <w:link w:val="BalonMetniChar"/>
    <w:uiPriority w:val="99"/>
    <w:semiHidden/>
    <w:unhideWhenUsed/>
    <w:rsid w:val="005A62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A62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97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tk.gov.tr/elektronik-sertifika-hizmet-saglayicilari" TargetMode="External"/><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image" Target="media/image22.jpeg"/><Relationship Id="rId3" Type="http://schemas.microsoft.com/office/2007/relationships/stylesWithEffects" Target="stylesWithEffects.xml"/><Relationship Id="rId21" Type="http://schemas.openxmlformats.org/officeDocument/2006/relationships/image" Target="media/image6.png"/><Relationship Id="rId34" Type="http://schemas.openxmlformats.org/officeDocument/2006/relationships/image" Target="media/image17.jpeg"/><Relationship Id="rId42" Type="http://schemas.openxmlformats.org/officeDocument/2006/relationships/theme" Target="theme/theme1.xml"/><Relationship Id="rId7" Type="http://schemas.openxmlformats.org/officeDocument/2006/relationships/hyperlink" Target="https://www.btk.gov.tr/elektronik-imza-genel-bilgi" TargetMode="External"/><Relationship Id="rId12" Type="http://schemas.openxmlformats.org/officeDocument/2006/relationships/hyperlink" Target="https://basvuru.epdk.gov.tr" TargetMode="External"/><Relationship Id="rId17" Type="http://schemas.openxmlformats.org/officeDocument/2006/relationships/image" Target="media/image3.png"/><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hyperlink" Target="https://basvuru-test.epdk.gov.tr/epvys-web/faces/pages/o_girisEimzaWebstart.x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tk.gov.tr" TargetMode="External"/><Relationship Id="rId11" Type="http://schemas.openxmlformats.org/officeDocument/2006/relationships/hyperlink" Target="http://www.vodafone.com.tr/Servisler/mobil-imza-servisi.php" TargetMode="External"/><Relationship Id="rId24" Type="http://schemas.openxmlformats.org/officeDocument/2006/relationships/image" Target="media/image8.png"/><Relationship Id="rId32" Type="http://schemas.openxmlformats.org/officeDocument/2006/relationships/image" Target="media/image15.png"/><Relationship Id="rId37" Type="http://schemas.openxmlformats.org/officeDocument/2006/relationships/image" Target="media/image20.jpeg"/><Relationship Id="rId40"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hyperlink" Target="https://www.turkiye.gov.tr"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9.jpeg"/><Relationship Id="rId10" Type="http://schemas.openxmlformats.org/officeDocument/2006/relationships/hyperlink" Target="https://www.turkcell.com.tr/kurumsal/kurumsal-cozumler/mobil-imza" TargetMode="External"/><Relationship Id="rId19" Type="http://schemas.openxmlformats.org/officeDocument/2006/relationships/hyperlink" Target="http://10.10.128.39:8080/epvys-web/faces/pages/o_girisEimzaWebstart.xhtml" TargetMode="External"/><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s://bireysel.turktelekom.com.tr/mobil/web/servisler/Sayfalar/mobil-imza.aspx" TargetMode="External"/><Relationship Id="rId14" Type="http://schemas.openxmlformats.org/officeDocument/2006/relationships/hyperlink" Target="https://www.turkiye.gov.tr" TargetMode="External"/><Relationship Id="rId22" Type="http://schemas.openxmlformats.org/officeDocument/2006/relationships/hyperlink" Target="http://10.10.128.39:8080/epvys-web/faces/pages/o_girisEimzaWebstart.xhtml" TargetMode="External"/><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image" Target="media/image18.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2207</Words>
  <Characters>12580</Characters>
  <Application>Microsoft Office Word</Application>
  <DocSecurity>0</DocSecurity>
  <Lines>104</Lines>
  <Paragraphs>29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Caner ÖZGER</dc:creator>
  <cp:lastModifiedBy>Güzide KÖKTÜRK</cp:lastModifiedBy>
  <cp:revision>2</cp:revision>
  <dcterms:created xsi:type="dcterms:W3CDTF">2021-12-15T12:03:00Z</dcterms:created>
  <dcterms:modified xsi:type="dcterms:W3CDTF">2021-12-15T12:03:00Z</dcterms:modified>
</cp:coreProperties>
</file>