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1.xml" ContentType="application/vnd.openxmlformats-officedocument.themeOverride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3C3214" w:rsidRDefault="00470F47" w:rsidP="003202B0">
      <w:pPr>
        <w:rPr>
          <w:lang w:eastAsia="tr-TR"/>
        </w:rPr>
      </w:pPr>
      <w:bookmarkStart w:id="0" w:name="_Toc356294924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bookmarkStart w:id="1" w:name="_GoBack"/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7686005D" wp14:editId="0DC8F636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1"/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16AA5" w:rsidRDefault="00516AA5" w:rsidP="005C00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OCAK</w:t>
      </w:r>
      <w:r w:rsid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 xml:space="preserve"> </w:t>
      </w:r>
      <w:r w:rsidRPr="00516AA5">
        <w:rPr>
          <w:rFonts w:eastAsia="Times New Roman" w:cs="Times New Roman"/>
          <w:b/>
          <w:color w:val="000000"/>
          <w:sz w:val="72"/>
          <w:szCs w:val="72"/>
          <w:lang w:eastAsia="tr-TR"/>
        </w:rPr>
        <w:t>2015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32"/>
          <w:szCs w:val="32"/>
          <w:lang w:eastAsia="tr-TR"/>
        </w:rPr>
      </w:pPr>
      <w:r w:rsidRPr="00516AA5">
        <w:rPr>
          <w:rFonts w:eastAsia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470F47" w:rsidRPr="00516AA5" w:rsidRDefault="00470F47" w:rsidP="005C0007">
      <w:pPr>
        <w:spacing w:after="0" w:line="240" w:lineRule="auto"/>
        <w:jc w:val="center"/>
        <w:rPr>
          <w:rFonts w:eastAsia="Times New Roman" w:cs="Times New Roman"/>
          <w:b/>
          <w:color w:val="000000"/>
          <w:sz w:val="72"/>
          <w:szCs w:val="72"/>
          <w:lang w:eastAsia="tr-TR"/>
        </w:rPr>
      </w:pPr>
    </w:p>
    <w:p w:rsidR="00470F47" w:rsidRPr="003C3214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9542CD" w:rsidRDefault="009542CD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  <w:sectPr w:rsidR="009542CD" w:rsidSect="00D23124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C3214">
        <w:rPr>
          <w:rFonts w:ascii="Times New Roman" w:eastAsia="Calibri" w:hAnsi="Times New Roman" w:cs="Times New Roman"/>
          <w:b/>
          <w:bCs/>
          <w:sz w:val="24"/>
          <w:szCs w:val="24"/>
        </w:rPr>
        <w:t>GİRİŞ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807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1826"/>
        <w:gridCol w:w="3115"/>
      </w:tblGrid>
      <w:tr w:rsidR="00470F47" w:rsidRPr="003C3214" w:rsidTr="005C0007">
        <w:trPr>
          <w:trHeight w:val="300"/>
          <w:jc w:val="center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4749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4749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4749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15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11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10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23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8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66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18</w:t>
            </w:r>
          </w:p>
        </w:tc>
      </w:tr>
      <w:tr w:rsidR="00470F47" w:rsidRPr="003C3214" w:rsidTr="00ED22C3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80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0F47" w:rsidRPr="003C3214" w:rsidRDefault="00470F47" w:rsidP="00ED22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tr-TR"/>
              </w:rPr>
              <w:t>34</w:t>
            </w:r>
          </w:p>
        </w:tc>
      </w:tr>
      <w:tr w:rsidR="00470F47" w:rsidRPr="003C3214" w:rsidTr="005C0007">
        <w:trPr>
          <w:trHeight w:val="300"/>
          <w:jc w:val="center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4749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5C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326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0F47" w:rsidRPr="003C3214" w:rsidRDefault="00470F47" w:rsidP="005C0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</w:pPr>
            <w:r w:rsidRPr="003C3214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tr-TR"/>
              </w:rPr>
              <w:t>189</w:t>
            </w:r>
          </w:p>
        </w:tc>
      </w:tr>
    </w:tbl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Rapordaki doğal gaz miktar</w:t>
      </w:r>
      <w:r w:rsidR="00ED22C3">
        <w:rPr>
          <w:rFonts w:ascii="Times New Roman" w:eastAsia="Calibri" w:hAnsi="Times New Roman" w:cs="Times New Roman"/>
          <w:sz w:val="24"/>
          <w:szCs w:val="24"/>
        </w:rPr>
        <w:t>lar</w:t>
      </w:r>
      <w:r w:rsidRPr="003C3214">
        <w:rPr>
          <w:rFonts w:ascii="Times New Roman" w:eastAsia="Calibri" w:hAnsi="Times New Roman" w:cs="Times New Roman"/>
          <w:sz w:val="24"/>
          <w:szCs w:val="24"/>
        </w:rPr>
        <w:t>ına dair veriler, kullanılacak çalışmalarda hesaplama kolaylığı sağlaması amacıyla doğal gazın 9155 kcal/m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3C321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22C3">
        <w:rPr>
          <w:rFonts w:ascii="Times New Roman" w:eastAsia="Calibri" w:hAnsi="Times New Roman" w:cs="Times New Roman"/>
          <w:sz w:val="24"/>
          <w:szCs w:val="24"/>
        </w:rPr>
        <w:t>cinsinden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sunulmaktadır.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3214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70F47" w:rsidRPr="003C3214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42CD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Sect="00D2312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9542CD">
        <w:rPr>
          <w:rFonts w:ascii="Times New Roman" w:eastAsia="Calibri" w:hAnsi="Times New Roman" w:cs="Times New Roman"/>
          <w:b/>
          <w:sz w:val="24"/>
          <w:szCs w:val="24"/>
        </w:rPr>
        <w:t>Not: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3214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3C321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3214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p w:rsidR="00B02446" w:rsidRPr="003C3214" w:rsidRDefault="008151A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ÖZET</w:t>
      </w:r>
    </w:p>
    <w:p w:rsidR="002A1D25" w:rsidRPr="008151A8" w:rsidRDefault="002A1D25" w:rsidP="004749C4">
      <w:pPr>
        <w:jc w:val="both"/>
        <w:rPr>
          <w:rFonts w:cs="Times New Roman"/>
          <w:b/>
          <w:sz w:val="23"/>
          <w:szCs w:val="23"/>
        </w:rPr>
      </w:pPr>
      <w:r w:rsidRPr="008151A8">
        <w:rPr>
          <w:rFonts w:cs="Times New Roman"/>
          <w:b/>
          <w:sz w:val="23"/>
          <w:szCs w:val="23"/>
        </w:rPr>
        <w:t>Üretim</w:t>
      </w:r>
    </w:p>
    <w:p w:rsidR="00C306E8" w:rsidRPr="008151A8" w:rsidRDefault="00C306E8" w:rsidP="00C306E8">
      <w:pPr>
        <w:jc w:val="both"/>
        <w:rPr>
          <w:rFonts w:cs="Times New Roman"/>
          <w:sz w:val="23"/>
          <w:szCs w:val="23"/>
        </w:rPr>
      </w:pPr>
      <w:r w:rsidRPr="008151A8">
        <w:rPr>
          <w:rFonts w:cs="Times New Roman"/>
          <w:b/>
          <w:sz w:val="23"/>
          <w:szCs w:val="23"/>
        </w:rPr>
        <w:t>Tablo 1 -</w:t>
      </w:r>
      <w:r w:rsidRPr="008151A8">
        <w:rPr>
          <w:rFonts w:cs="Times New Roman"/>
          <w:sz w:val="23"/>
          <w:szCs w:val="23"/>
        </w:rPr>
        <w:t xml:space="preserve"> Üretim Yapan Toptan Satış Lisansı Sahibi Şirketlerce Satışa Sunulan Doğal Gazın İllere Göre </w:t>
      </w:r>
      <w:r w:rsidR="008151A8" w:rsidRPr="008151A8">
        <w:rPr>
          <w:rFonts w:cs="Times New Roman"/>
          <w:sz w:val="23"/>
          <w:szCs w:val="23"/>
        </w:rPr>
        <w:t>Dağılımı</w:t>
      </w:r>
      <w:r w:rsidRPr="008151A8">
        <w:rPr>
          <w:rFonts w:cs="Times New Roman"/>
          <w:sz w:val="23"/>
          <w:szCs w:val="23"/>
        </w:rPr>
        <w:t xml:space="preserve"> </w:t>
      </w:r>
      <w:r w:rsidRPr="008151A8">
        <w:rPr>
          <w:rFonts w:eastAsia="Times New Roman" w:cs="Times New Roman"/>
          <w:color w:val="000000"/>
          <w:sz w:val="23"/>
          <w:szCs w:val="23"/>
          <w:lang w:eastAsia="tr-TR"/>
        </w:rPr>
        <w:t>(milyon Sm</w:t>
      </w:r>
      <w:r w:rsidRPr="008151A8">
        <w:rPr>
          <w:rFonts w:eastAsia="Times New Roman" w:cs="Times New Roman"/>
          <w:color w:val="000000"/>
          <w:sz w:val="23"/>
          <w:szCs w:val="23"/>
          <w:vertAlign w:val="superscript"/>
          <w:lang w:eastAsia="tr-TR"/>
        </w:rPr>
        <w:t>3</w:t>
      </w:r>
      <w:r w:rsidRPr="008151A8">
        <w:rPr>
          <w:rFonts w:eastAsia="Times New Roman" w:cs="Times New Roman"/>
          <w:color w:val="000000"/>
          <w:sz w:val="23"/>
          <w:szCs w:val="23"/>
          <w:lang w:eastAsia="tr-TR"/>
        </w:rPr>
        <w:t>)</w:t>
      </w:r>
    </w:p>
    <w:tbl>
      <w:tblPr>
        <w:tblW w:w="26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960"/>
      </w:tblGrid>
      <w:tr w:rsidR="005C0007" w:rsidRPr="008151A8" w:rsidTr="008151A8">
        <w:trPr>
          <w:trHeight w:val="330"/>
          <w:jc w:val="center"/>
        </w:trPr>
        <w:tc>
          <w:tcPr>
            <w:tcW w:w="1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İLLER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Miktar</w:t>
            </w:r>
          </w:p>
        </w:tc>
      </w:tr>
      <w:tr w:rsidR="005C0007" w:rsidRPr="008151A8" w:rsidTr="008151A8">
        <w:trPr>
          <w:trHeight w:val="330"/>
          <w:jc w:val="center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TEKİRDAĞ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23,59</w:t>
            </w:r>
          </w:p>
        </w:tc>
      </w:tr>
      <w:tr w:rsidR="005C0007" w:rsidRPr="008151A8" w:rsidTr="008151A8">
        <w:trPr>
          <w:trHeight w:val="330"/>
          <w:jc w:val="center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KIRKLARELİ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4,26</w:t>
            </w:r>
          </w:p>
        </w:tc>
      </w:tr>
      <w:tr w:rsidR="005C0007" w:rsidRPr="008151A8" w:rsidTr="008151A8">
        <w:trPr>
          <w:trHeight w:val="330"/>
          <w:jc w:val="center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DÜZCE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3,8</w:t>
            </w:r>
          </w:p>
        </w:tc>
      </w:tr>
      <w:tr w:rsidR="005C0007" w:rsidRPr="008151A8" w:rsidTr="008151A8">
        <w:trPr>
          <w:trHeight w:val="330"/>
          <w:jc w:val="center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İSTANBUL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3,12</w:t>
            </w:r>
          </w:p>
        </w:tc>
      </w:tr>
      <w:tr w:rsidR="005C0007" w:rsidRPr="008151A8" w:rsidTr="008151A8">
        <w:trPr>
          <w:trHeight w:val="330"/>
          <w:jc w:val="center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EDİRNE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0,39</w:t>
            </w:r>
          </w:p>
        </w:tc>
      </w:tr>
      <w:tr w:rsidR="005C0007" w:rsidRPr="008151A8" w:rsidTr="008151A8">
        <w:trPr>
          <w:trHeight w:val="330"/>
          <w:jc w:val="center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MARDİN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0,26</w:t>
            </w:r>
          </w:p>
        </w:tc>
      </w:tr>
      <w:tr w:rsidR="005C0007" w:rsidRPr="008151A8" w:rsidTr="008151A8">
        <w:trPr>
          <w:trHeight w:val="330"/>
          <w:jc w:val="center"/>
        </w:trPr>
        <w:tc>
          <w:tcPr>
            <w:tcW w:w="16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C0007" w:rsidRPr="008151A8" w:rsidRDefault="005C0007" w:rsidP="005C000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  <w:t>35,45</w:t>
            </w:r>
          </w:p>
        </w:tc>
      </w:tr>
    </w:tbl>
    <w:p w:rsidR="008151A8" w:rsidRDefault="008151A8" w:rsidP="004749C4">
      <w:pPr>
        <w:jc w:val="both"/>
        <w:rPr>
          <w:rFonts w:cs="Times New Roman"/>
          <w:b/>
          <w:sz w:val="23"/>
          <w:szCs w:val="23"/>
        </w:rPr>
      </w:pPr>
    </w:p>
    <w:p w:rsidR="00B02446" w:rsidRPr="008151A8" w:rsidRDefault="003C3214" w:rsidP="004749C4">
      <w:pPr>
        <w:jc w:val="both"/>
        <w:rPr>
          <w:rFonts w:cs="Times New Roman"/>
          <w:b/>
          <w:sz w:val="23"/>
          <w:szCs w:val="23"/>
        </w:rPr>
      </w:pPr>
      <w:r w:rsidRPr="008151A8">
        <w:rPr>
          <w:rFonts w:cs="Times New Roman"/>
          <w:b/>
          <w:sz w:val="23"/>
          <w:szCs w:val="23"/>
        </w:rPr>
        <w:t>İthalat</w:t>
      </w:r>
    </w:p>
    <w:p w:rsidR="00B02446" w:rsidRPr="008151A8" w:rsidRDefault="00B02446" w:rsidP="004749C4">
      <w:pPr>
        <w:jc w:val="both"/>
        <w:rPr>
          <w:rFonts w:cs="Times New Roman"/>
          <w:sz w:val="23"/>
          <w:szCs w:val="23"/>
        </w:rPr>
      </w:pPr>
      <w:r w:rsidRPr="008151A8">
        <w:rPr>
          <w:rFonts w:cs="Times New Roman"/>
          <w:b/>
          <w:sz w:val="23"/>
          <w:szCs w:val="23"/>
        </w:rPr>
        <w:t xml:space="preserve">Tablo </w:t>
      </w:r>
      <w:r w:rsidR="00C306E8" w:rsidRPr="008151A8">
        <w:rPr>
          <w:rFonts w:cs="Times New Roman"/>
          <w:b/>
          <w:sz w:val="23"/>
          <w:szCs w:val="23"/>
        </w:rPr>
        <w:t>2</w:t>
      </w:r>
      <w:r w:rsidRPr="008151A8">
        <w:rPr>
          <w:rFonts w:cs="Times New Roman"/>
          <w:b/>
          <w:sz w:val="23"/>
          <w:szCs w:val="23"/>
        </w:rPr>
        <w:t xml:space="preserve">- </w:t>
      </w:r>
      <w:r w:rsidR="008151A8">
        <w:rPr>
          <w:rFonts w:cs="Times New Roman"/>
          <w:sz w:val="23"/>
          <w:szCs w:val="23"/>
        </w:rPr>
        <w:t>Kaynak Ülkelere G</w:t>
      </w:r>
      <w:r w:rsidRPr="008151A8">
        <w:rPr>
          <w:rFonts w:cs="Times New Roman"/>
          <w:sz w:val="23"/>
          <w:szCs w:val="23"/>
        </w:rPr>
        <w:t>öre Doğal Gaz İthalat Miktarları  (milyon Sm</w:t>
      </w:r>
      <w:r w:rsidRPr="008151A8">
        <w:rPr>
          <w:rFonts w:cs="Times New Roman"/>
          <w:sz w:val="23"/>
          <w:szCs w:val="23"/>
          <w:vertAlign w:val="superscript"/>
        </w:rPr>
        <w:t>3</w:t>
      </w:r>
      <w:r w:rsidRPr="008151A8">
        <w:rPr>
          <w:rFonts w:cs="Times New Roman"/>
          <w:sz w:val="23"/>
          <w:szCs w:val="23"/>
        </w:rPr>
        <w:t>)</w:t>
      </w:r>
    </w:p>
    <w:tbl>
      <w:tblPr>
        <w:tblW w:w="7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1480"/>
        <w:gridCol w:w="1480"/>
        <w:gridCol w:w="1480"/>
      </w:tblGrid>
      <w:tr w:rsidR="00B02446" w:rsidRPr="008151A8" w:rsidTr="00A25636">
        <w:trPr>
          <w:trHeight w:val="315"/>
        </w:trPr>
        <w:tc>
          <w:tcPr>
            <w:tcW w:w="2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Gazın Türü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Ülke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Miktar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  <w:t>Toplam Miktar</w:t>
            </w:r>
          </w:p>
        </w:tc>
      </w:tr>
      <w:tr w:rsidR="00B02446" w:rsidRPr="008151A8" w:rsidTr="00A25636">
        <w:trPr>
          <w:trHeight w:val="315"/>
        </w:trPr>
        <w:tc>
          <w:tcPr>
            <w:tcW w:w="2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Boru Gazı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Rusya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2.689,33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4.076,95</w:t>
            </w:r>
          </w:p>
        </w:tc>
      </w:tr>
      <w:tr w:rsidR="00B02446" w:rsidRPr="008151A8" w:rsidTr="00A25636">
        <w:trPr>
          <w:trHeight w:val="315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İran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810,26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</w:tr>
      <w:tr w:rsidR="00B02446" w:rsidRPr="008151A8" w:rsidTr="00A25636">
        <w:trPr>
          <w:trHeight w:val="330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Azerbaycan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577,36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</w:tr>
      <w:tr w:rsidR="00B02446" w:rsidRPr="008151A8" w:rsidTr="00A25636">
        <w:trPr>
          <w:trHeight w:val="315"/>
        </w:trPr>
        <w:tc>
          <w:tcPr>
            <w:tcW w:w="2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LNG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Cezayir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314,59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920,85</w:t>
            </w:r>
          </w:p>
        </w:tc>
      </w:tr>
      <w:tr w:rsidR="00B02446" w:rsidRPr="008151A8" w:rsidTr="00A25636">
        <w:trPr>
          <w:trHeight w:val="315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Nijerya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86,3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</w:tr>
      <w:tr w:rsidR="00B02446" w:rsidRPr="008151A8" w:rsidTr="00A25636">
        <w:trPr>
          <w:trHeight w:val="330"/>
        </w:trPr>
        <w:tc>
          <w:tcPr>
            <w:tcW w:w="2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Diğer*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519,96</w:t>
            </w: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</w:p>
        </w:tc>
      </w:tr>
      <w:tr w:rsidR="00B02446" w:rsidRPr="008151A8" w:rsidTr="00A25636">
        <w:trPr>
          <w:trHeight w:val="330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  <w:t>Toplam</w:t>
            </w:r>
          </w:p>
        </w:tc>
        <w:tc>
          <w:tcPr>
            <w:tcW w:w="4440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4.997,80</w:t>
            </w:r>
          </w:p>
        </w:tc>
      </w:tr>
    </w:tbl>
    <w:p w:rsidR="00B02446" w:rsidRPr="008151A8" w:rsidRDefault="00B02446" w:rsidP="004749C4">
      <w:pPr>
        <w:jc w:val="both"/>
        <w:rPr>
          <w:rFonts w:cs="Times New Roman"/>
          <w:sz w:val="23"/>
          <w:szCs w:val="23"/>
        </w:rPr>
      </w:pPr>
      <w:r w:rsidRPr="008151A8">
        <w:rPr>
          <w:rFonts w:cs="Times New Roman"/>
          <w:sz w:val="23"/>
          <w:szCs w:val="23"/>
        </w:rPr>
        <w:t>* Spot LNG ithalatının yapıldığı ülkeleri temsil etmektedir.</w:t>
      </w:r>
    </w:p>
    <w:p w:rsidR="008151A8" w:rsidRDefault="008151A8" w:rsidP="004749C4">
      <w:pPr>
        <w:jc w:val="both"/>
        <w:rPr>
          <w:rFonts w:cs="Times New Roman"/>
          <w:b/>
          <w:sz w:val="23"/>
          <w:szCs w:val="23"/>
        </w:rPr>
      </w:pPr>
    </w:p>
    <w:p w:rsidR="00B02446" w:rsidRPr="008151A8" w:rsidRDefault="00B02446" w:rsidP="004749C4">
      <w:pPr>
        <w:jc w:val="both"/>
        <w:rPr>
          <w:rFonts w:cs="Times New Roman"/>
          <w:b/>
          <w:sz w:val="23"/>
          <w:szCs w:val="23"/>
        </w:rPr>
      </w:pPr>
      <w:r w:rsidRPr="008151A8">
        <w:rPr>
          <w:rFonts w:cs="Times New Roman"/>
          <w:b/>
          <w:sz w:val="23"/>
          <w:szCs w:val="23"/>
        </w:rPr>
        <w:t xml:space="preserve">Depolama </w:t>
      </w:r>
    </w:p>
    <w:p w:rsidR="00B02446" w:rsidRPr="008151A8" w:rsidRDefault="00B02446" w:rsidP="004749C4">
      <w:pPr>
        <w:jc w:val="both"/>
        <w:rPr>
          <w:rFonts w:cs="Times New Roman"/>
          <w:sz w:val="23"/>
          <w:szCs w:val="23"/>
        </w:rPr>
      </w:pPr>
      <w:r w:rsidRPr="008151A8">
        <w:rPr>
          <w:rFonts w:cs="Times New Roman"/>
          <w:b/>
          <w:sz w:val="23"/>
          <w:szCs w:val="23"/>
        </w:rPr>
        <w:t>Tablo 3-</w:t>
      </w:r>
      <w:r w:rsidRPr="008151A8">
        <w:rPr>
          <w:rFonts w:cs="Times New Roman"/>
          <w:sz w:val="23"/>
          <w:szCs w:val="23"/>
        </w:rPr>
        <w:t xml:space="preserve"> Ay Sonu Toplam Stok Miktarları (milyon Sm</w:t>
      </w:r>
      <w:r w:rsidRPr="008151A8">
        <w:rPr>
          <w:rFonts w:cs="Times New Roman"/>
          <w:sz w:val="23"/>
          <w:szCs w:val="23"/>
          <w:vertAlign w:val="superscript"/>
        </w:rPr>
        <w:t>3</w:t>
      </w:r>
      <w:r w:rsidRPr="008151A8">
        <w:rPr>
          <w:rFonts w:cs="Times New Roman"/>
          <w:sz w:val="23"/>
          <w:szCs w:val="23"/>
        </w:rPr>
        <w:t>)</w:t>
      </w:r>
    </w:p>
    <w:tbl>
      <w:tblPr>
        <w:tblStyle w:val="TabloKlavuzu2"/>
        <w:tblW w:w="0" w:type="auto"/>
        <w:tblInd w:w="108" w:type="dxa"/>
        <w:tblLook w:val="04A0" w:firstRow="1" w:lastRow="0" w:firstColumn="1" w:lastColumn="0" w:noHBand="0" w:noVBand="1"/>
      </w:tblPr>
      <w:tblGrid>
        <w:gridCol w:w="1951"/>
        <w:gridCol w:w="2302"/>
      </w:tblGrid>
      <w:tr w:rsidR="00B02446" w:rsidRPr="008151A8" w:rsidTr="00A25636">
        <w:tc>
          <w:tcPr>
            <w:tcW w:w="1951" w:type="dxa"/>
          </w:tcPr>
          <w:p w:rsidR="00B02446" w:rsidRPr="008151A8" w:rsidRDefault="00B02446" w:rsidP="004749C4">
            <w:pPr>
              <w:jc w:val="both"/>
              <w:rPr>
                <w:rFonts w:cs="Times New Roman"/>
                <w:sz w:val="23"/>
                <w:szCs w:val="23"/>
              </w:rPr>
            </w:pPr>
            <w:r w:rsidRPr="008151A8">
              <w:rPr>
                <w:rFonts w:cs="Times New Roman"/>
                <w:b/>
                <w:bCs/>
                <w:sz w:val="23"/>
                <w:szCs w:val="23"/>
              </w:rPr>
              <w:t>Gazın Türü</w:t>
            </w:r>
          </w:p>
        </w:tc>
        <w:tc>
          <w:tcPr>
            <w:tcW w:w="2302" w:type="dxa"/>
            <w:vAlign w:val="center"/>
          </w:tcPr>
          <w:p w:rsidR="00B02446" w:rsidRPr="008151A8" w:rsidRDefault="00B02446" w:rsidP="004749C4">
            <w:pPr>
              <w:jc w:val="center"/>
              <w:rPr>
                <w:rFonts w:cs="Times New Roman"/>
                <w:b/>
                <w:color w:val="000000"/>
                <w:sz w:val="23"/>
                <w:szCs w:val="23"/>
              </w:rPr>
            </w:pPr>
            <w:r w:rsidRPr="008151A8">
              <w:rPr>
                <w:rFonts w:cs="Times New Roman"/>
                <w:b/>
                <w:sz w:val="23"/>
                <w:szCs w:val="23"/>
              </w:rPr>
              <w:t>Miktar</w:t>
            </w:r>
          </w:p>
        </w:tc>
      </w:tr>
      <w:tr w:rsidR="00B02446" w:rsidRPr="008151A8" w:rsidTr="00A25636">
        <w:tc>
          <w:tcPr>
            <w:tcW w:w="1951" w:type="dxa"/>
          </w:tcPr>
          <w:p w:rsidR="00B02446" w:rsidRPr="008151A8" w:rsidRDefault="00B02446" w:rsidP="004749C4">
            <w:pPr>
              <w:jc w:val="both"/>
              <w:rPr>
                <w:rFonts w:cs="Times New Roman"/>
                <w:b/>
                <w:sz w:val="23"/>
                <w:szCs w:val="23"/>
              </w:rPr>
            </w:pPr>
            <w:r w:rsidRPr="008151A8">
              <w:rPr>
                <w:rFonts w:cs="Times New Roman"/>
                <w:b/>
                <w:sz w:val="23"/>
                <w:szCs w:val="23"/>
              </w:rPr>
              <w:t>Boru Gazı</w:t>
            </w:r>
          </w:p>
        </w:tc>
        <w:tc>
          <w:tcPr>
            <w:tcW w:w="2302" w:type="dxa"/>
            <w:vAlign w:val="center"/>
          </w:tcPr>
          <w:p w:rsidR="00B02446" w:rsidRPr="008151A8" w:rsidRDefault="00B02446" w:rsidP="004749C4">
            <w:pPr>
              <w:jc w:val="center"/>
              <w:rPr>
                <w:rFonts w:cs="Times New Roman"/>
                <w:color w:val="000000"/>
                <w:sz w:val="23"/>
                <w:szCs w:val="23"/>
              </w:rPr>
            </w:pPr>
            <w:r w:rsidRPr="008151A8">
              <w:rPr>
                <w:rFonts w:cs="Times New Roman"/>
                <w:color w:val="000000"/>
                <w:sz w:val="23"/>
                <w:szCs w:val="23"/>
              </w:rPr>
              <w:t>1.235,45</w:t>
            </w:r>
          </w:p>
        </w:tc>
      </w:tr>
      <w:tr w:rsidR="00B02446" w:rsidRPr="008151A8" w:rsidTr="00A25636">
        <w:tc>
          <w:tcPr>
            <w:tcW w:w="1951" w:type="dxa"/>
          </w:tcPr>
          <w:p w:rsidR="00B02446" w:rsidRPr="008151A8" w:rsidRDefault="00B02446" w:rsidP="004749C4">
            <w:pPr>
              <w:jc w:val="both"/>
              <w:rPr>
                <w:rFonts w:cs="Times New Roman"/>
                <w:b/>
                <w:sz w:val="23"/>
                <w:szCs w:val="23"/>
              </w:rPr>
            </w:pPr>
            <w:r w:rsidRPr="008151A8">
              <w:rPr>
                <w:rFonts w:cs="Times New Roman"/>
                <w:b/>
                <w:sz w:val="23"/>
                <w:szCs w:val="23"/>
              </w:rPr>
              <w:t>LNG</w:t>
            </w:r>
          </w:p>
        </w:tc>
        <w:tc>
          <w:tcPr>
            <w:tcW w:w="2302" w:type="dxa"/>
            <w:vAlign w:val="center"/>
          </w:tcPr>
          <w:p w:rsidR="00B02446" w:rsidRPr="008151A8" w:rsidRDefault="00B02446" w:rsidP="004749C4">
            <w:pPr>
              <w:jc w:val="center"/>
              <w:rPr>
                <w:rFonts w:cs="Times New Roman"/>
                <w:color w:val="000000"/>
                <w:sz w:val="23"/>
                <w:szCs w:val="23"/>
              </w:rPr>
            </w:pPr>
            <w:r w:rsidRPr="008151A8">
              <w:rPr>
                <w:rFonts w:cs="Times New Roman"/>
                <w:color w:val="000000"/>
                <w:sz w:val="23"/>
                <w:szCs w:val="23"/>
              </w:rPr>
              <w:t>88,64</w:t>
            </w:r>
          </w:p>
        </w:tc>
      </w:tr>
      <w:tr w:rsidR="00B02446" w:rsidRPr="008151A8" w:rsidTr="00A25636">
        <w:tc>
          <w:tcPr>
            <w:tcW w:w="1951" w:type="dxa"/>
          </w:tcPr>
          <w:p w:rsidR="00B02446" w:rsidRPr="008151A8" w:rsidRDefault="00B02446" w:rsidP="004749C4">
            <w:pPr>
              <w:jc w:val="both"/>
              <w:rPr>
                <w:rFonts w:cs="Times New Roman"/>
                <w:b/>
                <w:sz w:val="23"/>
                <w:szCs w:val="23"/>
              </w:rPr>
            </w:pPr>
            <w:r w:rsidRPr="008151A8">
              <w:rPr>
                <w:rFonts w:cs="Times New Roman"/>
                <w:b/>
                <w:sz w:val="23"/>
                <w:szCs w:val="23"/>
              </w:rPr>
              <w:t>Toplam</w:t>
            </w:r>
          </w:p>
        </w:tc>
        <w:tc>
          <w:tcPr>
            <w:tcW w:w="2302" w:type="dxa"/>
            <w:vAlign w:val="center"/>
          </w:tcPr>
          <w:p w:rsidR="00B02446" w:rsidRPr="008151A8" w:rsidRDefault="00B02446" w:rsidP="004749C4">
            <w:pPr>
              <w:jc w:val="center"/>
              <w:rPr>
                <w:rFonts w:cs="Times New Roman"/>
                <w:b/>
                <w:color w:val="000000"/>
                <w:sz w:val="23"/>
                <w:szCs w:val="23"/>
              </w:rPr>
            </w:pPr>
            <w:r w:rsidRPr="008151A8">
              <w:rPr>
                <w:rFonts w:cs="Times New Roman"/>
                <w:b/>
                <w:color w:val="000000"/>
                <w:sz w:val="23"/>
                <w:szCs w:val="23"/>
              </w:rPr>
              <w:t>1.324,09</w:t>
            </w:r>
          </w:p>
        </w:tc>
      </w:tr>
    </w:tbl>
    <w:p w:rsidR="00B02446" w:rsidRPr="008151A8" w:rsidRDefault="00B02446" w:rsidP="004749C4">
      <w:pPr>
        <w:spacing w:after="0"/>
        <w:jc w:val="both"/>
        <w:rPr>
          <w:rFonts w:cs="Times New Roman"/>
          <w:b/>
          <w:sz w:val="23"/>
          <w:szCs w:val="23"/>
        </w:rPr>
      </w:pPr>
    </w:p>
    <w:p w:rsidR="00B02446" w:rsidRPr="008151A8" w:rsidRDefault="00B02446" w:rsidP="004749C4">
      <w:pPr>
        <w:spacing w:before="120" w:after="120"/>
        <w:jc w:val="both"/>
        <w:rPr>
          <w:rFonts w:cs="Times New Roman"/>
          <w:b/>
          <w:sz w:val="23"/>
          <w:szCs w:val="23"/>
        </w:rPr>
      </w:pPr>
      <w:r w:rsidRPr="008151A8">
        <w:rPr>
          <w:rFonts w:cs="Times New Roman"/>
          <w:b/>
          <w:sz w:val="23"/>
          <w:szCs w:val="23"/>
        </w:rPr>
        <w:t>İhracat</w:t>
      </w:r>
    </w:p>
    <w:p w:rsidR="00B02446" w:rsidRPr="008151A8" w:rsidRDefault="00B02446" w:rsidP="004749C4">
      <w:pPr>
        <w:jc w:val="both"/>
        <w:rPr>
          <w:rFonts w:cs="Times New Roman"/>
          <w:bCs/>
          <w:sz w:val="23"/>
          <w:szCs w:val="23"/>
        </w:rPr>
      </w:pPr>
      <w:r w:rsidRPr="008151A8">
        <w:rPr>
          <w:rFonts w:cs="Times New Roman"/>
          <w:b/>
          <w:bCs/>
          <w:sz w:val="23"/>
          <w:szCs w:val="23"/>
        </w:rPr>
        <w:t>Tablo 4</w:t>
      </w:r>
      <w:r w:rsidRPr="008151A8">
        <w:rPr>
          <w:rFonts w:cs="Times New Roman"/>
          <w:bCs/>
          <w:sz w:val="23"/>
          <w:szCs w:val="23"/>
        </w:rPr>
        <w:t>- Gerçekleşen İhracat Miktarı (milyon Sm</w:t>
      </w:r>
      <w:r w:rsidRPr="008151A8">
        <w:rPr>
          <w:rFonts w:cs="Times New Roman"/>
          <w:bCs/>
          <w:sz w:val="23"/>
          <w:szCs w:val="23"/>
          <w:vertAlign w:val="superscript"/>
        </w:rPr>
        <w:t>3</w:t>
      </w:r>
      <w:r w:rsidRPr="008151A8">
        <w:rPr>
          <w:rFonts w:cs="Times New Roman"/>
          <w:bCs/>
          <w:sz w:val="23"/>
          <w:szCs w:val="23"/>
        </w:rPr>
        <w:t>)</w:t>
      </w:r>
    </w:p>
    <w:tbl>
      <w:tblPr>
        <w:tblStyle w:val="TabloKlavuzu2"/>
        <w:tblW w:w="6142" w:type="dxa"/>
        <w:tblInd w:w="108" w:type="dxa"/>
        <w:tblLook w:val="04A0" w:firstRow="1" w:lastRow="0" w:firstColumn="1" w:lastColumn="0" w:noHBand="0" w:noVBand="1"/>
      </w:tblPr>
      <w:tblGrid>
        <w:gridCol w:w="3071"/>
        <w:gridCol w:w="3071"/>
      </w:tblGrid>
      <w:tr w:rsidR="00B02446" w:rsidRPr="008151A8" w:rsidTr="00A25636">
        <w:tc>
          <w:tcPr>
            <w:tcW w:w="3071" w:type="dxa"/>
          </w:tcPr>
          <w:p w:rsidR="00B02446" w:rsidRPr="008151A8" w:rsidRDefault="00B02446" w:rsidP="004749C4">
            <w:pPr>
              <w:jc w:val="both"/>
              <w:rPr>
                <w:rFonts w:cs="Times New Roman"/>
                <w:b/>
                <w:sz w:val="23"/>
                <w:szCs w:val="23"/>
              </w:rPr>
            </w:pPr>
            <w:r w:rsidRPr="008151A8">
              <w:rPr>
                <w:rFonts w:cs="Times New Roman"/>
                <w:b/>
                <w:sz w:val="23"/>
                <w:szCs w:val="23"/>
              </w:rPr>
              <w:t>Ülke</w:t>
            </w:r>
          </w:p>
        </w:tc>
        <w:tc>
          <w:tcPr>
            <w:tcW w:w="3071" w:type="dxa"/>
            <w:vAlign w:val="center"/>
          </w:tcPr>
          <w:p w:rsidR="00B02446" w:rsidRPr="008151A8" w:rsidRDefault="00B02446" w:rsidP="004749C4">
            <w:pPr>
              <w:jc w:val="center"/>
              <w:rPr>
                <w:rFonts w:cs="Times New Roman"/>
                <w:b/>
                <w:sz w:val="23"/>
                <w:szCs w:val="23"/>
              </w:rPr>
            </w:pPr>
            <w:r w:rsidRPr="008151A8">
              <w:rPr>
                <w:rFonts w:cs="Times New Roman"/>
                <w:b/>
                <w:sz w:val="23"/>
                <w:szCs w:val="23"/>
              </w:rPr>
              <w:t>Miktar</w:t>
            </w:r>
          </w:p>
        </w:tc>
      </w:tr>
      <w:tr w:rsidR="00B02446" w:rsidRPr="008151A8" w:rsidTr="00A25636">
        <w:tc>
          <w:tcPr>
            <w:tcW w:w="3071" w:type="dxa"/>
          </w:tcPr>
          <w:p w:rsidR="00B02446" w:rsidRPr="008151A8" w:rsidRDefault="00B02446" w:rsidP="004749C4">
            <w:pPr>
              <w:jc w:val="both"/>
              <w:rPr>
                <w:rFonts w:cs="Times New Roman"/>
                <w:sz w:val="23"/>
                <w:szCs w:val="23"/>
              </w:rPr>
            </w:pPr>
            <w:r w:rsidRPr="008151A8">
              <w:rPr>
                <w:rFonts w:cs="Times New Roman"/>
                <w:sz w:val="23"/>
                <w:szCs w:val="23"/>
              </w:rPr>
              <w:t>Yunanistan</w:t>
            </w:r>
          </w:p>
        </w:tc>
        <w:tc>
          <w:tcPr>
            <w:tcW w:w="3071" w:type="dxa"/>
            <w:vAlign w:val="center"/>
          </w:tcPr>
          <w:p w:rsidR="00B02446" w:rsidRPr="008151A8" w:rsidRDefault="00B02446" w:rsidP="004749C4">
            <w:pPr>
              <w:jc w:val="center"/>
              <w:rPr>
                <w:rFonts w:cs="Times New Roman"/>
                <w:sz w:val="23"/>
                <w:szCs w:val="23"/>
              </w:rPr>
            </w:pPr>
            <w:r w:rsidRPr="008151A8">
              <w:rPr>
                <w:rFonts w:cs="Times New Roman"/>
                <w:sz w:val="23"/>
                <w:szCs w:val="23"/>
              </w:rPr>
              <w:t>31,27</w:t>
            </w:r>
          </w:p>
        </w:tc>
      </w:tr>
    </w:tbl>
    <w:p w:rsidR="00B02446" w:rsidRPr="008151A8" w:rsidRDefault="00B02446" w:rsidP="004749C4">
      <w:pPr>
        <w:jc w:val="both"/>
        <w:rPr>
          <w:rFonts w:cs="Times New Roman"/>
          <w:b/>
          <w:sz w:val="23"/>
          <w:szCs w:val="23"/>
        </w:rPr>
      </w:pPr>
      <w:r w:rsidRPr="008151A8">
        <w:rPr>
          <w:rFonts w:cs="Times New Roman"/>
          <w:b/>
          <w:sz w:val="23"/>
          <w:szCs w:val="23"/>
        </w:rPr>
        <w:lastRenderedPageBreak/>
        <w:t>Tüketim</w:t>
      </w:r>
    </w:p>
    <w:p w:rsidR="00B02446" w:rsidRPr="008151A8" w:rsidRDefault="00B02446" w:rsidP="004749C4">
      <w:pPr>
        <w:jc w:val="both"/>
        <w:rPr>
          <w:rFonts w:cs="Times New Roman"/>
          <w:sz w:val="23"/>
          <w:szCs w:val="23"/>
        </w:rPr>
      </w:pPr>
      <w:r w:rsidRPr="008151A8">
        <w:rPr>
          <w:rFonts w:cs="Times New Roman"/>
          <w:b/>
          <w:sz w:val="23"/>
          <w:szCs w:val="23"/>
        </w:rPr>
        <w:t xml:space="preserve">Tablo 5- </w:t>
      </w:r>
      <w:r w:rsidRPr="008151A8">
        <w:rPr>
          <w:rFonts w:cs="Times New Roman"/>
          <w:sz w:val="23"/>
          <w:szCs w:val="23"/>
        </w:rPr>
        <w:t>Lisans Türlerine Göre Nihai Tüketiciye Satış Yapılan Miktarlar (milyon Sm</w:t>
      </w:r>
      <w:r w:rsidRPr="008151A8">
        <w:rPr>
          <w:rFonts w:cs="Times New Roman"/>
          <w:sz w:val="23"/>
          <w:szCs w:val="23"/>
          <w:vertAlign w:val="superscript"/>
        </w:rPr>
        <w:t>3</w:t>
      </w:r>
      <w:r w:rsidRPr="008151A8">
        <w:rPr>
          <w:rFonts w:cs="Times New Roman"/>
          <w:sz w:val="23"/>
          <w:szCs w:val="23"/>
        </w:rPr>
        <w:t>)</w:t>
      </w:r>
    </w:p>
    <w:tbl>
      <w:tblPr>
        <w:tblW w:w="804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"/>
        <w:gridCol w:w="2874"/>
        <w:gridCol w:w="1799"/>
        <w:gridCol w:w="937"/>
        <w:gridCol w:w="976"/>
        <w:gridCol w:w="1269"/>
      </w:tblGrid>
      <w:tr w:rsidR="00B02446" w:rsidRPr="008151A8" w:rsidTr="001979EC">
        <w:trPr>
          <w:trHeight w:val="286"/>
          <w:jc w:val="center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Lisans Türü</w:t>
            </w:r>
          </w:p>
        </w:tc>
        <w:tc>
          <w:tcPr>
            <w:tcW w:w="1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Boru Gazı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CNG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LNG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Genel Toplam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3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  <w:t>İthalat Lisansı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2.153,99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2.153,99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1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 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Spot LNG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38,12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38,12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1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 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Uzun Dönemli İthalat Lisansı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2.115,87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2.115,87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  <w:t>Sıkıştırılmış Doğal</w:t>
            </w:r>
            <w:r w:rsidR="0063639A"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  <w:t xml:space="preserve"> G</w:t>
            </w:r>
            <w:r w:rsidRPr="008151A8"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  <w:t>az Lisansı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9,53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9,53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1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 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İletim Dağıtım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1,65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1,65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1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 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Satış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7,89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7,89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  <w:t>Toptan Satış Lisansı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239,87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36,39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276,26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1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 </w:t>
            </w:r>
          </w:p>
        </w:tc>
        <w:tc>
          <w:tcPr>
            <w:tcW w:w="28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Üretim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25,34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25,34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18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 </w:t>
            </w:r>
          </w:p>
        </w:tc>
        <w:tc>
          <w:tcPr>
            <w:tcW w:w="2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Üretim Harici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214,53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36,39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250,92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3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color w:val="000000"/>
                <w:sz w:val="23"/>
                <w:szCs w:val="23"/>
                <w:lang w:eastAsia="tr-TR"/>
              </w:rPr>
              <w:t>Dağıtım Lisansı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3.026,87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-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color w:val="000000"/>
                <w:sz w:val="23"/>
                <w:szCs w:val="23"/>
                <w:lang w:eastAsia="tr-TR"/>
              </w:rPr>
              <w:t>3.026,87</w:t>
            </w:r>
          </w:p>
        </w:tc>
      </w:tr>
      <w:tr w:rsidR="00B02446" w:rsidRPr="008151A8" w:rsidTr="001979EC">
        <w:trPr>
          <w:trHeight w:val="286"/>
          <w:jc w:val="center"/>
        </w:trPr>
        <w:tc>
          <w:tcPr>
            <w:tcW w:w="30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Genel Toplam</w:t>
            </w:r>
          </w:p>
        </w:tc>
        <w:tc>
          <w:tcPr>
            <w:tcW w:w="1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5.420,73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9,53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36,39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2446" w:rsidRPr="008151A8" w:rsidRDefault="00B02446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</w:pPr>
            <w:r w:rsidRPr="008151A8">
              <w:rPr>
                <w:rFonts w:eastAsia="Times New Roman" w:cs="Times New Roman"/>
                <w:b/>
                <w:bCs/>
                <w:color w:val="000000"/>
                <w:sz w:val="23"/>
                <w:szCs w:val="23"/>
                <w:lang w:eastAsia="tr-TR"/>
              </w:rPr>
              <w:t>5.466,65</w:t>
            </w:r>
          </w:p>
        </w:tc>
      </w:tr>
      <w:bookmarkEnd w:id="0"/>
    </w:tbl>
    <w:p w:rsidR="00560A55" w:rsidRDefault="00560A55" w:rsidP="00D23124">
      <w:pPr>
        <w:jc w:val="center"/>
        <w:rPr>
          <w:rFonts w:cs="Times New Roman"/>
          <w:b/>
        </w:rPr>
      </w:pPr>
    </w:p>
    <w:p w:rsidR="00D23124" w:rsidRDefault="00D23124" w:rsidP="00D23124">
      <w:pPr>
        <w:jc w:val="center"/>
        <w:rPr>
          <w:rFonts w:cs="Times New Roman"/>
          <w:b/>
        </w:rPr>
      </w:pPr>
      <w:r w:rsidRPr="00D23124">
        <w:rPr>
          <w:rFonts w:cs="Times New Roman"/>
          <w:b/>
        </w:rPr>
        <w:t>OCAK 2014 ve OCAK 2015 DÖNEMLERİ</w:t>
      </w:r>
      <w:r>
        <w:rPr>
          <w:rFonts w:cs="Times New Roman"/>
          <w:b/>
        </w:rPr>
        <w:t>NDE</w:t>
      </w:r>
      <w:r w:rsidRPr="00D23124">
        <w:rPr>
          <w:rFonts w:cs="Times New Roman"/>
          <w:b/>
        </w:rPr>
        <w:t xml:space="preserve"> DOĞAL GAZ PİYASASI GENEL GÖRÜNÜMÜ</w:t>
      </w:r>
    </w:p>
    <w:p w:rsidR="00D23124" w:rsidRPr="00D23124" w:rsidRDefault="00D23124" w:rsidP="00D23124">
      <w:pPr>
        <w:jc w:val="center"/>
        <w:rPr>
          <w:rFonts w:cs="Times New Roman"/>
          <w:b/>
        </w:rPr>
      </w:pPr>
    </w:p>
    <w:p w:rsidR="00D23124" w:rsidRPr="00D23124" w:rsidRDefault="00D23124" w:rsidP="00D23124">
      <w:pPr>
        <w:jc w:val="center"/>
        <w:rPr>
          <w:rFonts w:cs="Times New Roman"/>
          <w:b/>
        </w:rPr>
      </w:pPr>
      <w:r w:rsidRPr="00D23124">
        <w:rPr>
          <w:rFonts w:cs="Times New Roman"/>
          <w:b/>
        </w:rPr>
        <w:t>İthalat-Üretim-Tüketim-Stok Miktarları Karşılaştırması (Milyon Sm</w:t>
      </w:r>
      <w:r w:rsidRPr="00D102A4">
        <w:rPr>
          <w:rFonts w:cs="Times New Roman"/>
          <w:b/>
          <w:vertAlign w:val="superscript"/>
        </w:rPr>
        <w:t>3</w:t>
      </w:r>
      <w:r w:rsidRPr="00D23124">
        <w:rPr>
          <w:rFonts w:cs="Times New Roman"/>
          <w:b/>
        </w:rPr>
        <w:t>)</w:t>
      </w:r>
    </w:p>
    <w:tbl>
      <w:tblPr>
        <w:tblW w:w="6534" w:type="dxa"/>
        <w:jc w:val="center"/>
        <w:tblInd w:w="-10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7"/>
        <w:gridCol w:w="1460"/>
        <w:gridCol w:w="1660"/>
        <w:gridCol w:w="1417"/>
      </w:tblGrid>
      <w:tr w:rsidR="00D23124" w:rsidRPr="00D23124" w:rsidTr="00840B4F">
        <w:trPr>
          <w:trHeight w:val="300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2014 Ocak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Değişim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D23124" w:rsidRPr="00D23124" w:rsidTr="00840B4F">
        <w:trPr>
          <w:trHeight w:val="300"/>
          <w:jc w:val="center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İthalat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4</w:t>
            </w:r>
            <w:r w:rsidR="00840B4F">
              <w:rPr>
                <w:rFonts w:eastAsia="Times New Roman" w:cs="Times New Roman"/>
                <w:color w:val="000000"/>
                <w:lang w:eastAsia="tr-TR"/>
              </w:rPr>
              <w:t>.</w:t>
            </w:r>
            <w:r w:rsidRPr="00D23124">
              <w:rPr>
                <w:rFonts w:eastAsia="Times New Roman" w:cs="Times New Roman"/>
                <w:color w:val="000000"/>
                <w:lang w:eastAsia="tr-TR"/>
              </w:rPr>
              <w:t>791,87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4</w:t>
            </w:r>
            <w:r w:rsidR="00840B4F">
              <w:rPr>
                <w:rFonts w:eastAsia="Times New Roman" w:cs="Times New Roman"/>
                <w:color w:val="000000"/>
                <w:lang w:eastAsia="tr-TR"/>
              </w:rPr>
              <w:t>.</w:t>
            </w:r>
            <w:r w:rsidRPr="00D23124">
              <w:rPr>
                <w:rFonts w:eastAsia="Times New Roman" w:cs="Times New Roman"/>
                <w:color w:val="000000"/>
                <w:lang w:eastAsia="tr-TR"/>
              </w:rPr>
              <w:t>997,8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D23124" w:rsidRPr="00D23124" w:rsidRDefault="00D23124" w:rsidP="00BC1B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4,30</w:t>
            </w:r>
          </w:p>
        </w:tc>
      </w:tr>
      <w:tr w:rsidR="00D23124" w:rsidRPr="00D23124" w:rsidTr="00840B4F">
        <w:trPr>
          <w:trHeight w:val="300"/>
          <w:jc w:val="center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48,09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35,45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23124" w:rsidRPr="00D23124" w:rsidRDefault="00D23124" w:rsidP="00BC1B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-26,28</w:t>
            </w:r>
          </w:p>
        </w:tc>
      </w:tr>
      <w:tr w:rsidR="00D23124" w:rsidRPr="00D23124" w:rsidTr="00840B4F">
        <w:trPr>
          <w:trHeight w:val="300"/>
          <w:jc w:val="center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Tüketim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5</w:t>
            </w:r>
            <w:r w:rsidR="00840B4F">
              <w:rPr>
                <w:rFonts w:eastAsia="Times New Roman" w:cs="Times New Roman"/>
                <w:color w:val="000000"/>
                <w:lang w:eastAsia="tr-TR"/>
              </w:rPr>
              <w:t>.</w:t>
            </w:r>
            <w:r w:rsidRPr="00D23124">
              <w:rPr>
                <w:rFonts w:eastAsia="Times New Roman" w:cs="Times New Roman"/>
                <w:color w:val="000000"/>
                <w:lang w:eastAsia="tr-TR"/>
              </w:rPr>
              <w:t>432,89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5</w:t>
            </w:r>
            <w:r w:rsidR="00840B4F">
              <w:rPr>
                <w:rFonts w:eastAsia="Times New Roman" w:cs="Times New Roman"/>
                <w:color w:val="000000"/>
                <w:lang w:eastAsia="tr-TR"/>
              </w:rPr>
              <w:t>.</w:t>
            </w:r>
            <w:r w:rsidRPr="00D23124">
              <w:rPr>
                <w:rFonts w:eastAsia="Times New Roman" w:cs="Times New Roman"/>
                <w:color w:val="000000"/>
                <w:lang w:eastAsia="tr-TR"/>
              </w:rPr>
              <w:t>466,66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D23124" w:rsidRPr="00D23124" w:rsidRDefault="00D23124" w:rsidP="00BC1B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0,62</w:t>
            </w:r>
          </w:p>
        </w:tc>
      </w:tr>
      <w:tr w:rsidR="00D23124" w:rsidRPr="00D23124" w:rsidTr="00840B4F">
        <w:trPr>
          <w:trHeight w:val="300"/>
          <w:jc w:val="center"/>
        </w:trPr>
        <w:tc>
          <w:tcPr>
            <w:tcW w:w="1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840B4F" w:rsidP="00D102A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 xml:space="preserve">Dönem Sonu </w:t>
            </w:r>
            <w:r w:rsidR="00D23124" w:rsidRPr="00D23124">
              <w:rPr>
                <w:rFonts w:eastAsia="Times New Roman" w:cs="Times New Roman"/>
                <w:color w:val="000000"/>
                <w:lang w:eastAsia="tr-TR"/>
              </w:rPr>
              <w:t>Stok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1</w:t>
            </w:r>
            <w:r w:rsidR="00840B4F">
              <w:rPr>
                <w:rFonts w:eastAsia="Times New Roman" w:cs="Times New Roman"/>
                <w:color w:val="000000"/>
                <w:lang w:eastAsia="tr-TR"/>
              </w:rPr>
              <w:t>.</w:t>
            </w:r>
            <w:r w:rsidRPr="00D23124">
              <w:rPr>
                <w:rFonts w:eastAsia="Times New Roman" w:cs="Times New Roman"/>
                <w:color w:val="000000"/>
                <w:lang w:eastAsia="tr-TR"/>
              </w:rPr>
              <w:t>873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3124" w:rsidRPr="00D23124" w:rsidRDefault="00D23124" w:rsidP="00D102A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1</w:t>
            </w:r>
            <w:r w:rsidR="00840B4F">
              <w:rPr>
                <w:rFonts w:eastAsia="Times New Roman" w:cs="Times New Roman"/>
                <w:color w:val="000000"/>
                <w:lang w:eastAsia="tr-TR"/>
              </w:rPr>
              <w:t>.</w:t>
            </w:r>
            <w:r w:rsidRPr="00D23124">
              <w:rPr>
                <w:rFonts w:eastAsia="Times New Roman" w:cs="Times New Roman"/>
                <w:color w:val="000000"/>
                <w:lang w:eastAsia="tr-TR"/>
              </w:rPr>
              <w:t>324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D23124" w:rsidRPr="00D23124" w:rsidRDefault="00D23124" w:rsidP="00BC1B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D23124">
              <w:rPr>
                <w:rFonts w:eastAsia="Times New Roman" w:cs="Times New Roman"/>
                <w:color w:val="000000"/>
                <w:lang w:eastAsia="tr-TR"/>
              </w:rPr>
              <w:t>-29,31</w:t>
            </w:r>
          </w:p>
        </w:tc>
      </w:tr>
    </w:tbl>
    <w:p w:rsidR="00D23124" w:rsidRPr="00D23124" w:rsidRDefault="00D23124" w:rsidP="00D23124">
      <w:pPr>
        <w:jc w:val="both"/>
        <w:rPr>
          <w:rFonts w:cs="Times New Roman"/>
        </w:rPr>
      </w:pPr>
    </w:p>
    <w:p w:rsidR="00D23124" w:rsidRPr="00D23124" w:rsidRDefault="00D23124" w:rsidP="00D23124">
      <w:pPr>
        <w:jc w:val="center"/>
        <w:rPr>
          <w:rFonts w:cs="Times New Roman"/>
          <w:b/>
        </w:rPr>
      </w:pPr>
      <w:r w:rsidRPr="00D23124">
        <w:rPr>
          <w:rFonts w:cs="Times New Roman"/>
          <w:b/>
        </w:rPr>
        <w:t>İthalat-Üretim-Tüketim-Stok Miktarları Karşılaştırması (Milyon Sm3)</w:t>
      </w:r>
    </w:p>
    <w:p w:rsidR="00D23124" w:rsidRPr="00D23124" w:rsidRDefault="00D23124" w:rsidP="00D23124">
      <w:pPr>
        <w:jc w:val="both"/>
        <w:rPr>
          <w:rFonts w:cs="Times New Roman"/>
        </w:rPr>
      </w:pPr>
    </w:p>
    <w:p w:rsidR="00D23124" w:rsidRPr="00D23124" w:rsidRDefault="00D23124" w:rsidP="00D23124">
      <w:pPr>
        <w:jc w:val="center"/>
        <w:rPr>
          <w:rFonts w:cs="Times New Roman"/>
        </w:rPr>
      </w:pPr>
      <w:r w:rsidRPr="00D23124">
        <w:rPr>
          <w:rFonts w:cs="Times New Roman"/>
          <w:noProof/>
          <w:lang w:eastAsia="tr-TR"/>
        </w:rPr>
        <w:drawing>
          <wp:inline distT="0" distB="0" distL="0" distR="0">
            <wp:extent cx="4572000" cy="2743200"/>
            <wp:effectExtent l="0" t="0" r="0" b="0"/>
            <wp:docPr id="2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8151A8" w:rsidRDefault="008151A8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İÇİNDEKİLER</w:t>
      </w:r>
    </w:p>
    <w:p w:rsidR="0027463F" w:rsidRDefault="007433D9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TOC \o "1-3" \h \z \u </w:instrText>
      </w:r>
      <w:r>
        <w:rPr>
          <w:b/>
          <w:sz w:val="32"/>
          <w:szCs w:val="32"/>
        </w:rPr>
        <w:fldChar w:fldCharType="separate"/>
      </w:r>
      <w:hyperlink w:anchor="_Toc415045722" w:history="1">
        <w:r w:rsidR="0027463F" w:rsidRPr="00040D5F">
          <w:rPr>
            <w:rStyle w:val="Kpr"/>
            <w:b/>
            <w:noProof/>
          </w:rPr>
          <w:t>1.ÜRETİM</w:t>
        </w:r>
        <w:r w:rsidR="0027463F">
          <w:rPr>
            <w:noProof/>
            <w:webHidden/>
          </w:rPr>
          <w:tab/>
        </w:r>
        <w:r w:rsidR="0027463F">
          <w:rPr>
            <w:noProof/>
            <w:webHidden/>
          </w:rPr>
          <w:fldChar w:fldCharType="begin"/>
        </w:r>
        <w:r w:rsidR="0027463F">
          <w:rPr>
            <w:noProof/>
            <w:webHidden/>
          </w:rPr>
          <w:instrText xml:space="preserve"> PAGEREF _Toc415045722 \h </w:instrText>
        </w:r>
        <w:r w:rsidR="0027463F">
          <w:rPr>
            <w:noProof/>
            <w:webHidden/>
          </w:rPr>
        </w:r>
        <w:r w:rsidR="0027463F">
          <w:rPr>
            <w:noProof/>
            <w:webHidden/>
          </w:rPr>
          <w:fldChar w:fldCharType="separate"/>
        </w:r>
        <w:r w:rsidR="0027463F">
          <w:rPr>
            <w:noProof/>
            <w:webHidden/>
          </w:rPr>
          <w:t>1</w:t>
        </w:r>
        <w:r w:rsidR="0027463F">
          <w:rPr>
            <w:noProof/>
            <w:webHidden/>
          </w:rPr>
          <w:fldChar w:fldCharType="end"/>
        </w:r>
      </w:hyperlink>
    </w:p>
    <w:p w:rsidR="0027463F" w:rsidRDefault="0027463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23" w:history="1">
        <w:r w:rsidRPr="00040D5F">
          <w:rPr>
            <w:rStyle w:val="Kpr"/>
            <w:b/>
            <w:noProof/>
          </w:rPr>
          <w:t>2. İTHALAT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24" w:history="1">
        <w:r w:rsidRPr="00040D5F">
          <w:rPr>
            <w:rStyle w:val="Kpr"/>
            <w:b/>
            <w:noProof/>
          </w:rPr>
          <w:t>3. DEPOLAMA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25" w:history="1">
        <w:r w:rsidRPr="00040D5F">
          <w:rPr>
            <w:rStyle w:val="Kpr"/>
            <w:b/>
            <w:noProof/>
          </w:rPr>
          <w:t>4. İHRACAT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26" w:history="1">
        <w:r w:rsidRPr="00040D5F">
          <w:rPr>
            <w:rStyle w:val="Kpr"/>
            <w:b/>
            <w:noProof/>
          </w:rPr>
          <w:t>5. TÜKETİM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27" w:history="1">
        <w:r w:rsidRPr="00040D5F">
          <w:rPr>
            <w:rStyle w:val="Kpr"/>
            <w:b/>
            <w:noProof/>
          </w:rPr>
          <w:t>6.DOĞAL GAZ PİYASASINDA FAALİYET GÖSTEREN LİSANS SAHİPLERİ ARASINDAKİ DOĞAL GAZ TİCARETİ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8151A8" w:rsidRDefault="007433D9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9478EB">
      <w:pPr>
        <w:jc w:val="center"/>
        <w:rPr>
          <w:b/>
          <w:sz w:val="32"/>
          <w:szCs w:val="32"/>
        </w:rPr>
      </w:pPr>
      <w:r w:rsidRPr="002360DE">
        <w:rPr>
          <w:b/>
          <w:sz w:val="32"/>
          <w:szCs w:val="32"/>
        </w:rPr>
        <w:t>TABLOLAR LİSTESİ</w:t>
      </w:r>
    </w:p>
    <w:p w:rsidR="0063639A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b/>
          <w:sz w:val="32"/>
          <w:szCs w:val="32"/>
        </w:rPr>
        <w:fldChar w:fldCharType="begin"/>
      </w:r>
      <w:r>
        <w:rPr>
          <w:b/>
          <w:sz w:val="32"/>
          <w:szCs w:val="32"/>
        </w:rPr>
        <w:instrText xml:space="preserve"> TOC \h \z \t "Tablo 1" \c </w:instrText>
      </w:r>
      <w:r>
        <w:rPr>
          <w:b/>
          <w:sz w:val="32"/>
          <w:szCs w:val="32"/>
        </w:rPr>
        <w:fldChar w:fldCharType="separate"/>
      </w:r>
      <w:hyperlink w:anchor="_Toc415046321" w:history="1">
        <w:r w:rsidR="0063639A" w:rsidRPr="002A74F7">
          <w:rPr>
            <w:rStyle w:val="Kpr"/>
            <w:noProof/>
          </w:rPr>
          <w:t>Tablo-1.1 Ocak 2014 ve Ocak 2015 Dönemlerinde İllere Göre Üretilen Doğal Gaz Miktarlarının Karşılaştırılması (Milyon Sm</w:t>
        </w:r>
        <w:r w:rsidR="0063639A" w:rsidRPr="002A74F7">
          <w:rPr>
            <w:rStyle w:val="Kpr"/>
            <w:noProof/>
            <w:vertAlign w:val="superscript"/>
          </w:rPr>
          <w:t>3</w:t>
        </w:r>
        <w:r w:rsidR="0063639A" w:rsidRPr="002A74F7">
          <w:rPr>
            <w:rStyle w:val="Kpr"/>
            <w:noProof/>
          </w:rPr>
          <w:t>)</w:t>
        </w:r>
        <w:r w:rsidR="0063639A">
          <w:rPr>
            <w:noProof/>
            <w:webHidden/>
          </w:rPr>
          <w:tab/>
        </w:r>
        <w:r w:rsidR="0063639A">
          <w:rPr>
            <w:noProof/>
            <w:webHidden/>
          </w:rPr>
          <w:fldChar w:fldCharType="begin"/>
        </w:r>
        <w:r w:rsidR="0063639A">
          <w:rPr>
            <w:noProof/>
            <w:webHidden/>
          </w:rPr>
          <w:instrText xml:space="preserve"> PAGEREF _Toc415046321 \h </w:instrText>
        </w:r>
        <w:r w:rsidR="0063639A">
          <w:rPr>
            <w:noProof/>
            <w:webHidden/>
          </w:rPr>
        </w:r>
        <w:r w:rsidR="0063639A">
          <w:rPr>
            <w:noProof/>
            <w:webHidden/>
          </w:rPr>
          <w:fldChar w:fldCharType="separate"/>
        </w:r>
        <w:r w:rsidR="0063639A">
          <w:rPr>
            <w:noProof/>
            <w:webHidden/>
          </w:rPr>
          <w:t>1</w:t>
        </w:r>
        <w:r w:rsidR="0063639A"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22" w:history="1">
        <w:r w:rsidRPr="002A74F7">
          <w:rPr>
            <w:rStyle w:val="Kpr"/>
            <w:noProof/>
          </w:rPr>
          <w:t>Tablo-1.2 Ocak 2014 ve Ocak 2015 Dönemlerinde Toptan Satış Lisansı Sahibi Üretim Şirketlerinin Doğal Gaz Üretim Miktarlarının Karşılaştırılması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23" w:history="1">
        <w:r w:rsidRPr="002A74F7">
          <w:rPr>
            <w:rStyle w:val="Kpr"/>
            <w:noProof/>
          </w:rPr>
          <w:t>Tablo 2.1 İthalat Lisansı Sahibi Şirketlerin Ocak 2014 ve Ocak 2015 Dönemlerindeki Doğal Gaz İthalat Miktarlarının Karşılaştırılması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24" w:history="1">
        <w:r w:rsidRPr="002A74F7">
          <w:rPr>
            <w:rStyle w:val="Kpr"/>
            <w:noProof/>
          </w:rPr>
          <w:t>Tablo 2.2 Ocak 2014 ve Ocak 2015 Dönemlerindeki Doğal Gaz İthalat Miktarlarının Gazın Türüne Göre Karşılaştırılması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25" w:history="1">
        <w:r w:rsidRPr="002A74F7">
          <w:rPr>
            <w:rStyle w:val="Kpr"/>
            <w:noProof/>
          </w:rPr>
          <w:t>Tablo 2.3 Ocak 2014 ve Ocak 2015 Dönemlerindeki Doğal Gaz İthalat Miktarlarının Doğal Gazın İthal Edildiği Ülkelere Göre Karşılaştırılması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26" w:history="1">
        <w:r w:rsidRPr="002A74F7">
          <w:rPr>
            <w:rStyle w:val="Kpr"/>
            <w:noProof/>
          </w:rPr>
          <w:t>Tablo 2.4 Ocak 2015 Doğal Gaz İthalat Miktarlarının Doğal Gazın İthal Edildiği Ülkelere ve Gazın Türüne Göre Dağılımı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27" w:history="1">
        <w:r w:rsidRPr="002A74F7">
          <w:rPr>
            <w:rStyle w:val="Kpr"/>
            <w:noProof/>
          </w:rPr>
          <w:t>Tablo 2.5 Ocak 2015 Doğal Gaz Arzının Karşılandığı Kaynakların Payları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28" w:history="1">
        <w:r w:rsidRPr="002A74F7">
          <w:rPr>
            <w:rStyle w:val="Kpr"/>
            <w:noProof/>
          </w:rPr>
          <w:t>Tablo 3.1 Ocak 2014 ve Ocak 2015 Dönemlerindeki Depolama Stok Miktarlarının Gazın Türüne Göre Karşılaştırılması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29" w:history="1">
        <w:r w:rsidRPr="002A74F7">
          <w:rPr>
            <w:rStyle w:val="Kpr"/>
            <w:noProof/>
          </w:rPr>
          <w:t>Tablo 4.1 Ocak 2014 ve Ocak 2015 Dönemlerindeki Doğal Gaz İhracat Miktarlarının İhraç Edilen Ülkeye Göre Karşılaştırılması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30" w:history="1">
        <w:r w:rsidRPr="002A74F7">
          <w:rPr>
            <w:rStyle w:val="Kpr"/>
            <w:noProof/>
          </w:rPr>
          <w:t>Tablo 5.1 Ocak 2014 ve Ocak 2015 Dönemlerindeki Doğal Gaz Tüketiminin Sektörlere Dağılımının Karşılaştırılması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31" w:history="1">
        <w:r w:rsidRPr="002A74F7">
          <w:rPr>
            <w:rStyle w:val="Kpr"/>
            <w:noProof/>
          </w:rPr>
          <w:t>Tablo 5.3 Ocak 2015 Doğal Gaz Dağıtım Şirketlerinin Abone ve Serbest Tüketici Sayılarının İllere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32" w:history="1">
        <w:r w:rsidRPr="002A74F7">
          <w:rPr>
            <w:rStyle w:val="Kpr"/>
            <w:noProof/>
          </w:rPr>
          <w:t>Tablo 5.4 Ocak 2015 Döneminde Doğal Gaz Dağıtım Şirketlerine Göre Nihai Tüketiciye Satılan Doğal Gaz Miktarları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33" w:history="1">
        <w:r w:rsidRPr="002A74F7">
          <w:rPr>
            <w:rStyle w:val="Kpr"/>
            <w:noProof/>
          </w:rPr>
          <w:t>Tablo 5.5 Ocak 2015 Döneminde İthalat Lisansı Sahiplerinin Nihai Tüketiciye Yaptığı Doğal Gaz Satışları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34" w:history="1">
        <w:r w:rsidRPr="002A74F7">
          <w:rPr>
            <w:rStyle w:val="Kpr"/>
            <w:noProof/>
          </w:rPr>
          <w:t>Tablo 5.6 Ocak 2015 Döneminde Toptan Satış Lisansı Sahiplerinin Nihai Tüketiciye Yaptığı Doğal Gaz Satışları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35" w:history="1">
        <w:r w:rsidRPr="002A74F7">
          <w:rPr>
            <w:rStyle w:val="Kpr"/>
            <w:noProof/>
          </w:rPr>
          <w:t>Tablo 5.7 Ocak 2015 Ocak 2015 Döneminde Sıkıştırılmış Doğal Gaz Lisansı Sahiplerinin Nihai Tüketiciye Yaptığı Satışlar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36" w:history="1">
        <w:r w:rsidRPr="002A74F7">
          <w:rPr>
            <w:rStyle w:val="Kpr"/>
            <w:noProof/>
          </w:rPr>
          <w:t>Tablo 5.8 Ocak 2015 Döneminde Ülke Genelindeki Nihai Tüketicilere En Fazla Doğal Gaz Satışı Gerçekleştiren 10 Şirketin Satış Payları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37" w:history="1">
        <w:r w:rsidRPr="002A74F7">
          <w:rPr>
            <w:rStyle w:val="Kpr"/>
            <w:noProof/>
          </w:rPr>
          <w:t>Tablo 6.1 Ocak 2015 Döneminde Doğal Gaz Piyasasında Faaliyet Gösteren Lisans Sahiplerinin Aralarında Yapmış Olduğu Toplam Doğal Gaz Satış Miktarı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38" w:history="1">
        <w:r w:rsidRPr="002A74F7">
          <w:rPr>
            <w:rStyle w:val="Kpr"/>
            <w:noProof/>
          </w:rPr>
          <w:t>Tablo 6.2 Ocak 2015 Döneminde Doğal Gaz Piyasasında Faaliyet Gösteren Lisans Sahiplerine En Fazla Doğal Gaz Satan 10 Şirketin Satış Payları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39" w:history="1">
        <w:r w:rsidRPr="002A74F7">
          <w:rPr>
            <w:rStyle w:val="Kpr"/>
            <w:noProof/>
          </w:rPr>
          <w:t>Tablo 6.3 Ocak 2015 Döneminde Doğal Gaz Piyasasında Faaliyet Gösteren Lisans Sahiplerinin Aralarında Yapmış Olduğu Toplam Doğal Gaz Alış Miktarı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3639A" w:rsidRDefault="0063639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6340" w:history="1">
        <w:r w:rsidRPr="002A74F7">
          <w:rPr>
            <w:rStyle w:val="Kpr"/>
            <w:noProof/>
          </w:rPr>
          <w:t>Tablo 6.4 Ocak 2015 Döneminde Doğal Gaz Piyasasında Faaliyet Gösteren Lisans Sahiplerinden En Fazla Doğal Gaz Satın Alan Doğal Gaz Lisansı Sahibi 10 Şirketin Alış Payları (Milyon Sm</w:t>
        </w:r>
        <w:r w:rsidRPr="002A74F7">
          <w:rPr>
            <w:rStyle w:val="Kpr"/>
            <w:noProof/>
            <w:vertAlign w:val="superscript"/>
          </w:rPr>
          <w:t>3</w:t>
        </w:r>
        <w:r w:rsidRPr="002A74F7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_Toc415046340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8151A8" w:rsidRDefault="008D45AC" w:rsidP="008151A8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fldChar w:fldCharType="end"/>
      </w:r>
    </w:p>
    <w:p w:rsidR="008151A8" w:rsidRDefault="008151A8" w:rsidP="008151A8">
      <w:pPr>
        <w:jc w:val="both"/>
        <w:rPr>
          <w:b/>
          <w:sz w:val="32"/>
          <w:szCs w:val="32"/>
        </w:rPr>
      </w:pPr>
    </w:p>
    <w:p w:rsidR="008151A8" w:rsidRDefault="008D45AC" w:rsidP="009478E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GRAFİKLER</w:t>
      </w:r>
      <w:r w:rsidR="008151A8">
        <w:rPr>
          <w:b/>
          <w:sz w:val="32"/>
          <w:szCs w:val="32"/>
        </w:rPr>
        <w:t xml:space="preserve"> LİSTESİ</w:t>
      </w:r>
    </w:p>
    <w:p w:rsidR="004749C4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463F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15045749" w:history="1">
        <w:r w:rsidR="0027463F" w:rsidRPr="00946AEB">
          <w:rPr>
            <w:rStyle w:val="Kpr"/>
            <w:noProof/>
          </w:rPr>
          <w:t>Grafik 1.1 2015 Ocak Ayında Üretim Sahaların Bulunduğu İllere Göre Doğal Gaz Üretim Oranları(%)</w:t>
        </w:r>
        <w:r w:rsidR="0027463F">
          <w:rPr>
            <w:noProof/>
            <w:webHidden/>
          </w:rPr>
          <w:tab/>
        </w:r>
        <w:r w:rsidR="0027463F">
          <w:rPr>
            <w:noProof/>
            <w:webHidden/>
          </w:rPr>
          <w:fldChar w:fldCharType="begin"/>
        </w:r>
        <w:r w:rsidR="0027463F">
          <w:rPr>
            <w:noProof/>
            <w:webHidden/>
          </w:rPr>
          <w:instrText xml:space="preserve"> PAGEREF _Toc415045749 \h </w:instrText>
        </w:r>
        <w:r w:rsidR="0027463F">
          <w:rPr>
            <w:noProof/>
            <w:webHidden/>
          </w:rPr>
        </w:r>
        <w:r w:rsidR="0027463F">
          <w:rPr>
            <w:noProof/>
            <w:webHidden/>
          </w:rPr>
          <w:fldChar w:fldCharType="separate"/>
        </w:r>
        <w:r w:rsidR="0027463F">
          <w:rPr>
            <w:noProof/>
            <w:webHidden/>
          </w:rPr>
          <w:t>1</w:t>
        </w:r>
        <w:r w:rsidR="0027463F"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50" w:history="1">
        <w:r w:rsidRPr="00946AEB">
          <w:rPr>
            <w:rStyle w:val="Kpr"/>
            <w:noProof/>
          </w:rPr>
          <w:t>Grafik 1.2 2015 Ocak Ayında Toptan Satış Lisansı Sahibi Üretim Şirketlerinin Doğal Gaz Üretim Miktarları Oranları(%)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51" w:history="1">
        <w:r w:rsidRPr="00946AEB">
          <w:rPr>
            <w:rStyle w:val="Kpr"/>
            <w:noProof/>
          </w:rPr>
          <w:t>Grafik 1.3 Ocak 2014 ve Ocak 2015 Dönemlerinde Toptan Satış Lisansı Sahibi Üretim Şirketlerinin Doğal Gaz Üretim Miktarları Oranlarının Karşılaştırılması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52" w:history="1">
        <w:r w:rsidRPr="00946AEB">
          <w:rPr>
            <w:rStyle w:val="Kpr"/>
            <w:noProof/>
          </w:rPr>
          <w:t>Grafik 1.4 2015 Ocak Ayında Toptan Satış Lisansı Sahibi Üretim Şirketlerinin Doğal Gaz Satışlarının Dağılımı(%)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53" w:history="1">
        <w:r w:rsidRPr="00946AEB">
          <w:rPr>
            <w:rStyle w:val="Kpr"/>
            <w:noProof/>
          </w:rPr>
          <w:t>Grafik 2.1 Ocak 2014 ve Ocak 2015 Dönemlerindeki Doğal Gaz İthalat Miktarlarının Karşılaştırılması (Milyon Sm</w:t>
        </w:r>
        <w:r w:rsidRPr="00946AEB">
          <w:rPr>
            <w:rStyle w:val="Kpr"/>
            <w:noProof/>
            <w:vertAlign w:val="superscript"/>
          </w:rPr>
          <w:t>3</w:t>
        </w:r>
        <w:r w:rsidRPr="00946AEB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54" w:history="1">
        <w:r w:rsidRPr="00946AEB">
          <w:rPr>
            <w:rStyle w:val="Kpr"/>
            <w:noProof/>
          </w:rPr>
          <w:t>Grafik 2.2 Ocak 2014 ve Ocak 2015 Dönemlerindeki Doğal Gaz İthalat Miktarlarının Gazın Türüne Göre Karşılaştırılması (Milyon Sm</w:t>
        </w:r>
        <w:r w:rsidRPr="00946AEB">
          <w:rPr>
            <w:rStyle w:val="Kpr"/>
            <w:noProof/>
            <w:vertAlign w:val="superscript"/>
          </w:rPr>
          <w:t>3</w:t>
        </w:r>
        <w:r w:rsidRPr="00946AEB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55" w:history="1">
        <w:r w:rsidRPr="00946AEB">
          <w:rPr>
            <w:rStyle w:val="Kpr"/>
            <w:noProof/>
          </w:rPr>
          <w:t>Grafik 2.3 Ocak 2015 Doğal Gaz İthalat Miktarlarının Doğal Gazın İthal Edildiği Ülkelere Göre Dağılımı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56" w:history="1">
        <w:r w:rsidRPr="00946AEB">
          <w:rPr>
            <w:rStyle w:val="Kpr"/>
            <w:noProof/>
          </w:rPr>
          <w:t>Grafik 2.4 Ocak 2015 Doğal Gaz Arzının Karşılandığı Kaynakların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57" w:history="1">
        <w:r w:rsidRPr="00946AEB">
          <w:rPr>
            <w:rStyle w:val="Kpr"/>
            <w:noProof/>
          </w:rPr>
          <w:t>Grafik 3.1 Ocak 2014 ve Ocak 2015 Dönemlerindeki Depolama Stok Miktarlarının Gazın Türüne Göre Karşılaştırılması (Milyon Sm</w:t>
        </w:r>
        <w:r w:rsidRPr="00946AEB">
          <w:rPr>
            <w:rStyle w:val="Kpr"/>
            <w:noProof/>
            <w:vertAlign w:val="superscript"/>
          </w:rPr>
          <w:t>3</w:t>
        </w:r>
        <w:r w:rsidRPr="00946AEB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58" w:history="1">
        <w:r w:rsidRPr="00946AEB">
          <w:rPr>
            <w:rStyle w:val="Kpr"/>
            <w:noProof/>
          </w:rPr>
          <w:t>Grafik 4.1 Ocak 2014 ve Ocak 2015 Dönemlerindeki Doğal Gaz İhracat Miktarlarının İhraç Edilen Ülkeye Göre Karşılaştırılması (Milyon Sm</w:t>
        </w:r>
        <w:r w:rsidRPr="00946AEB">
          <w:rPr>
            <w:rStyle w:val="Kpr"/>
            <w:noProof/>
            <w:vertAlign w:val="superscript"/>
          </w:rPr>
          <w:t>3</w:t>
        </w:r>
        <w:r w:rsidRPr="00946AEB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59" w:history="1">
        <w:r w:rsidRPr="00946AEB">
          <w:rPr>
            <w:rStyle w:val="Kpr"/>
            <w:noProof/>
          </w:rPr>
          <w:t>Grafik 5.1 Ocak 2014 ve Ocak 2015 Dönemlerindeki CNG Otogaz Satışlarının Karşılaştırılması (Milyon Sm</w:t>
        </w:r>
        <w:r w:rsidRPr="00946AEB">
          <w:rPr>
            <w:rStyle w:val="Kpr"/>
            <w:noProof/>
            <w:vertAlign w:val="superscript"/>
          </w:rPr>
          <w:t>3</w:t>
        </w:r>
        <w:r w:rsidRPr="00946AEB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60" w:history="1">
        <w:r w:rsidRPr="00946AEB">
          <w:rPr>
            <w:rStyle w:val="Kpr"/>
            <w:noProof/>
          </w:rPr>
          <w:t>Tablo 5.2 Ocak 2015 Doğal Gaz Tüketiminin İllere ve Gazın Türüne Göre Dağılımı (Milyon Sm</w:t>
        </w:r>
        <w:r w:rsidRPr="00946AEB">
          <w:rPr>
            <w:rStyle w:val="Kpr"/>
            <w:noProof/>
            <w:vertAlign w:val="superscript"/>
          </w:rPr>
          <w:t>3</w:t>
        </w:r>
        <w:r w:rsidRPr="00946AEB">
          <w:rPr>
            <w:rStyle w:val="Kpr"/>
            <w:noProof/>
          </w:rPr>
          <w:t>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27463F" w:rsidRDefault="0027463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15045761" w:history="1">
        <w:r w:rsidRPr="00946AEB">
          <w:rPr>
            <w:rStyle w:val="Kpr"/>
            <w:noProof/>
          </w:rPr>
          <w:t>Grafik 5.2 Ocak 2015 Döneminde Ülke Genelindeki Nihai Tüketiciye En Fazla Doğal Gaz Satışı Gerçekleştiren 10 Şirketin Satış Payları (%)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_Toc415045761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8151A8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Default="008151A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51A8" w:rsidRDefault="008151A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51A8" w:rsidRDefault="008151A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51A8" w:rsidRDefault="008151A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51A8" w:rsidRDefault="008151A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42CD" w:rsidRDefault="009542CD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9542CD" w:rsidSect="00BC1B28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3202B0" w:rsidRDefault="003202B0" w:rsidP="009542CD">
      <w:pPr>
        <w:pStyle w:val="Balk1"/>
        <w:rPr>
          <w:rFonts w:asciiTheme="minorHAnsi" w:hAnsiTheme="minorHAnsi"/>
          <w:b/>
          <w:color w:val="000000" w:themeColor="text1"/>
        </w:rPr>
        <w:sectPr w:rsidR="003202B0" w:rsidSect="00BC1B2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Default="00470F47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" w:name="_Toc415045722"/>
      <w:r w:rsidRPr="009542CD">
        <w:rPr>
          <w:rFonts w:asciiTheme="minorHAnsi" w:hAnsiTheme="minorHAnsi"/>
          <w:b/>
          <w:color w:val="000000" w:themeColor="text1"/>
        </w:rPr>
        <w:lastRenderedPageBreak/>
        <w:t>1.Ü</w:t>
      </w:r>
      <w:r w:rsidR="008F2A30" w:rsidRPr="009542CD">
        <w:rPr>
          <w:rFonts w:asciiTheme="minorHAnsi" w:hAnsiTheme="minorHAnsi"/>
          <w:b/>
          <w:color w:val="000000" w:themeColor="text1"/>
        </w:rPr>
        <w:t>RETİM</w:t>
      </w:r>
      <w:bookmarkEnd w:id="2"/>
    </w:p>
    <w:p w:rsidR="00CB0A19" w:rsidRDefault="00CB0A19" w:rsidP="004749C4">
      <w:pPr>
        <w:jc w:val="both"/>
      </w:pPr>
    </w:p>
    <w:p w:rsidR="00F75B9A" w:rsidRPr="008D45AC" w:rsidRDefault="00470F47" w:rsidP="008D45AC">
      <w:pPr>
        <w:pStyle w:val="Tablo1"/>
      </w:pPr>
      <w:bookmarkStart w:id="3" w:name="_Toc415046321"/>
      <w:r w:rsidRPr="00CB0A19">
        <w:t>Tablo-1</w:t>
      </w:r>
      <w:r w:rsidR="008F2A30" w:rsidRPr="00CB0A19">
        <w:t>.1</w:t>
      </w:r>
      <w:r w:rsidRPr="00CB0A19">
        <w:t xml:space="preserve"> </w:t>
      </w:r>
      <w:r w:rsidR="00CB0A19" w:rsidRPr="00CB0A19">
        <w:t>Ocak 2014 ve Ocak 2015</w:t>
      </w:r>
      <w:r w:rsidR="00CB0A19">
        <w:t xml:space="preserve"> Dönemlerinde</w:t>
      </w:r>
      <w:r w:rsidR="00CB0A19" w:rsidRPr="00CB0A19">
        <w:t xml:space="preserve"> </w:t>
      </w:r>
      <w:r w:rsidRPr="00CB0A19">
        <w:t>İllere Göre</w:t>
      </w:r>
      <w:r w:rsidR="00F75B9A" w:rsidRPr="00CB0A19">
        <w:t xml:space="preserve"> Üret</w:t>
      </w:r>
      <w:r w:rsidRPr="00CB0A19">
        <w:t>ilen Doğal Gaz Miktar</w:t>
      </w:r>
      <w:r w:rsidR="00CB0A19">
        <w:t>lar</w:t>
      </w:r>
      <w:r w:rsidRPr="00CB0A19">
        <w:t>ı</w:t>
      </w:r>
      <w:r w:rsidR="00CB0A19">
        <w:t xml:space="preserve">nın </w:t>
      </w:r>
      <w:r w:rsidR="00CB0A19" w:rsidRPr="00CB0A19">
        <w:t>Karşılaştırılması</w:t>
      </w:r>
      <w:r w:rsidR="003C3214" w:rsidRPr="00CB0A19">
        <w:t xml:space="preserve"> </w:t>
      </w:r>
      <w:r w:rsidRPr="00CB0A19">
        <w:t>(</w:t>
      </w:r>
      <w:r w:rsidR="003C3214" w:rsidRPr="00CB0A19">
        <w:t>M</w:t>
      </w:r>
      <w:r w:rsidRPr="00CB0A19">
        <w:t>ilyon Sm</w:t>
      </w:r>
      <w:r w:rsidRPr="00CB0A19">
        <w:rPr>
          <w:vertAlign w:val="superscript"/>
        </w:rPr>
        <w:t>3</w:t>
      </w:r>
      <w:r w:rsidRPr="00CB0A19">
        <w:t>)</w:t>
      </w:r>
      <w:bookmarkEnd w:id="3"/>
    </w:p>
    <w:tbl>
      <w:tblPr>
        <w:tblW w:w="779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843"/>
        <w:gridCol w:w="1843"/>
        <w:gridCol w:w="2268"/>
      </w:tblGrid>
      <w:tr w:rsidR="00F75B9A" w:rsidRPr="00CB0A19" w:rsidTr="00CB0A19">
        <w:trPr>
          <w:trHeight w:val="300"/>
          <w:jc w:val="center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2014 Ocak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Değişim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F75B9A" w:rsidRPr="00CB0A19" w:rsidTr="00CB0A19">
        <w:trPr>
          <w:trHeight w:val="30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75B9A" w:rsidRPr="00CB0A19" w:rsidRDefault="00CB0A19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-49,71</w:t>
            </w:r>
          </w:p>
        </w:tc>
      </w:tr>
      <w:tr w:rsidR="00F75B9A" w:rsidRPr="00CB0A19" w:rsidTr="00CB0A19">
        <w:trPr>
          <w:trHeight w:val="30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3,80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75B9A" w:rsidRPr="00CB0A19" w:rsidRDefault="00F75B9A" w:rsidP="00CB0A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-49,83</w:t>
            </w:r>
          </w:p>
        </w:tc>
      </w:tr>
      <w:tr w:rsidR="00F75B9A" w:rsidRPr="00CB0A19" w:rsidTr="00CB0A19">
        <w:trPr>
          <w:trHeight w:val="30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2,06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75B9A" w:rsidRPr="00CB0A19" w:rsidRDefault="00F75B9A" w:rsidP="00CB0A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-81,11</w:t>
            </w:r>
          </w:p>
        </w:tc>
      </w:tr>
      <w:tr w:rsidR="00F75B9A" w:rsidRPr="00CB0A19" w:rsidTr="00CB0A19">
        <w:trPr>
          <w:trHeight w:val="30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2,73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3,12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lang w:eastAsia="tr-TR"/>
              </w:rPr>
            </w:pPr>
            <w:r w:rsidRPr="00CB0A19">
              <w:rPr>
                <w:rFonts w:eastAsia="Times New Roman" w:cs="Times New Roman"/>
                <w:shd w:val="clear" w:color="auto" w:fill="92D050"/>
                <w:lang w:eastAsia="tr-TR"/>
              </w:rPr>
              <w:t>14</w:t>
            </w:r>
            <w:r w:rsidR="00CB0A19">
              <w:rPr>
                <w:rFonts w:eastAsia="Times New Roman" w:cs="Times New Roman"/>
                <w:lang w:eastAsia="tr-TR"/>
              </w:rPr>
              <w:t>,21</w:t>
            </w:r>
          </w:p>
        </w:tc>
      </w:tr>
      <w:tr w:rsidR="00F75B9A" w:rsidRPr="00CB0A19" w:rsidTr="00CB0A19">
        <w:trPr>
          <w:trHeight w:val="30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7,08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75B9A" w:rsidRPr="00CB0A19" w:rsidRDefault="00F75B9A" w:rsidP="00CB0A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-39,90</w:t>
            </w:r>
          </w:p>
        </w:tc>
      </w:tr>
      <w:tr w:rsidR="00F75B9A" w:rsidRPr="00CB0A19" w:rsidTr="00CB0A19">
        <w:trPr>
          <w:trHeight w:val="30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75B9A" w:rsidRPr="00CB0A19" w:rsidRDefault="00F75B9A" w:rsidP="00CB0A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-67,36</w:t>
            </w:r>
          </w:p>
        </w:tc>
      </w:tr>
      <w:tr w:rsidR="00F75B9A" w:rsidRPr="00CB0A19" w:rsidTr="00CB0A19">
        <w:trPr>
          <w:trHeight w:val="30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27,78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23,59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75B9A" w:rsidRPr="00CB0A19" w:rsidRDefault="00F75B9A" w:rsidP="00CB0A19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-15,09</w:t>
            </w:r>
          </w:p>
        </w:tc>
      </w:tr>
      <w:tr w:rsidR="00F75B9A" w:rsidRPr="00CB0A19" w:rsidTr="00CB0A19">
        <w:trPr>
          <w:trHeight w:val="300"/>
          <w:jc w:val="center"/>
        </w:trPr>
        <w:tc>
          <w:tcPr>
            <w:tcW w:w="1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48,09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35,45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F75B9A" w:rsidRPr="00CB0A19" w:rsidRDefault="00F75B9A" w:rsidP="00CB0A19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-26,29</w:t>
            </w:r>
          </w:p>
        </w:tc>
      </w:tr>
    </w:tbl>
    <w:p w:rsidR="00F75B9A" w:rsidRPr="00CB0A19" w:rsidRDefault="00F75B9A" w:rsidP="004749C4">
      <w:pPr>
        <w:jc w:val="both"/>
        <w:rPr>
          <w:rFonts w:cs="Times New Roman"/>
        </w:rPr>
      </w:pPr>
    </w:p>
    <w:p w:rsidR="008F2A30" w:rsidRPr="00CB0A19" w:rsidRDefault="008F2A30" w:rsidP="004749C4">
      <w:pPr>
        <w:jc w:val="both"/>
        <w:rPr>
          <w:rFonts w:cs="Times New Roman"/>
        </w:rPr>
      </w:pPr>
    </w:p>
    <w:p w:rsidR="003C3214" w:rsidRPr="00CB0A19" w:rsidRDefault="00E9027F" w:rsidP="008D45AC">
      <w:pPr>
        <w:pStyle w:val="Grafik1"/>
      </w:pPr>
      <w:bookmarkStart w:id="4" w:name="_Toc415045749"/>
      <w:r w:rsidRPr="008D45AC">
        <w:t>Grafik 1.1</w:t>
      </w:r>
      <w:r w:rsidR="003C3214" w:rsidRPr="00CB0A19">
        <w:t xml:space="preserve"> 2015 Ocak Ayı</w:t>
      </w:r>
      <w:r w:rsidR="00CB0A19">
        <w:t>nda</w:t>
      </w:r>
      <w:r w:rsidR="003C3214" w:rsidRPr="00CB0A19">
        <w:t xml:space="preserve"> Üretim Sahaların Bulunduğu İllere Göre Doğal Gaz Üretim Oranları</w:t>
      </w:r>
      <w:r w:rsidR="00CB0A19">
        <w:t>(%)</w:t>
      </w:r>
      <w:bookmarkEnd w:id="4"/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F75B9A" w:rsidRPr="00CB0A19" w:rsidRDefault="003C3214" w:rsidP="00CB0A19">
      <w:pPr>
        <w:jc w:val="center"/>
        <w:rPr>
          <w:rFonts w:cs="Times New Roman"/>
        </w:rPr>
      </w:pPr>
      <w:r w:rsidRPr="00CB0A19">
        <w:rPr>
          <w:noProof/>
          <w:lang w:eastAsia="tr-TR"/>
        </w:rPr>
        <w:drawing>
          <wp:inline distT="0" distB="0" distL="0" distR="0" wp14:anchorId="059DEFB1" wp14:editId="17010AAE">
            <wp:extent cx="5753100" cy="3495675"/>
            <wp:effectExtent l="0" t="0" r="0" b="0"/>
            <wp:docPr id="18" name="Chart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CB0A19" w:rsidRDefault="00CB0A19" w:rsidP="004749C4">
      <w:pPr>
        <w:jc w:val="both"/>
        <w:rPr>
          <w:rFonts w:cs="Times New Roman"/>
          <w:b/>
        </w:rPr>
      </w:pPr>
    </w:p>
    <w:p w:rsidR="00F75B9A" w:rsidRPr="00CB0A19" w:rsidRDefault="00470F47" w:rsidP="008D45AC">
      <w:pPr>
        <w:pStyle w:val="Tablo1"/>
      </w:pPr>
      <w:bookmarkStart w:id="5" w:name="_Toc415046322"/>
      <w:r w:rsidRPr="00CB0A19">
        <w:lastRenderedPageBreak/>
        <w:t>Tablo-</w:t>
      </w:r>
      <w:r w:rsidR="008F2A30" w:rsidRPr="00CB0A19">
        <w:t>1.</w:t>
      </w:r>
      <w:r w:rsidRPr="00CB0A19">
        <w:t xml:space="preserve">2 </w:t>
      </w:r>
      <w:r w:rsidR="00CB0A19" w:rsidRPr="00CB0A19">
        <w:t>Ocak 2014 ve Ocak 2015</w:t>
      </w:r>
      <w:r w:rsidR="00CB0A19">
        <w:t xml:space="preserve"> Dönemlerinde</w:t>
      </w:r>
      <w:r w:rsidR="00CB0A19" w:rsidRPr="00CB0A19">
        <w:t xml:space="preserve"> </w:t>
      </w:r>
      <w:r w:rsidRPr="00CB0A19">
        <w:t xml:space="preserve">Toptan Satış Lisansı Sahibi Üretim Şirketlerinin Doğal Gaz Üretim </w:t>
      </w:r>
      <w:r w:rsidR="00CB0A19" w:rsidRPr="00CB0A19">
        <w:t>Miktar</w:t>
      </w:r>
      <w:r w:rsidR="00CB0A19">
        <w:t>lar</w:t>
      </w:r>
      <w:r w:rsidR="00CB0A19" w:rsidRPr="00CB0A19">
        <w:t>ı</w:t>
      </w:r>
      <w:r w:rsidR="00CB0A19">
        <w:t xml:space="preserve">nın </w:t>
      </w:r>
      <w:r w:rsidR="00CB0A19" w:rsidRPr="00CB0A19">
        <w:t>Karşılaştırılması (Milyon Sm</w:t>
      </w:r>
      <w:r w:rsidR="00CB0A19" w:rsidRPr="00CB0A19">
        <w:rPr>
          <w:vertAlign w:val="superscript"/>
        </w:rPr>
        <w:t>3</w:t>
      </w:r>
      <w:r w:rsidR="00CB0A19" w:rsidRPr="00CB0A19">
        <w:t>)</w:t>
      </w:r>
      <w:bookmarkEnd w:id="5"/>
    </w:p>
    <w:tbl>
      <w:tblPr>
        <w:tblW w:w="104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1418"/>
        <w:gridCol w:w="1280"/>
        <w:gridCol w:w="1351"/>
      </w:tblGrid>
      <w:tr w:rsidR="00F75B9A" w:rsidRPr="00CB0A19" w:rsidTr="00BC1B28">
        <w:trPr>
          <w:trHeight w:val="315"/>
          <w:jc w:val="center"/>
        </w:trPr>
        <w:tc>
          <w:tcPr>
            <w:tcW w:w="6379" w:type="dxa"/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Şirket</w:t>
            </w:r>
            <w:r w:rsidR="00470F47"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Unvanı</w:t>
            </w:r>
          </w:p>
        </w:tc>
        <w:tc>
          <w:tcPr>
            <w:tcW w:w="1418" w:type="dxa"/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2014 Ocak</w:t>
            </w:r>
          </w:p>
        </w:tc>
        <w:tc>
          <w:tcPr>
            <w:tcW w:w="1280" w:type="dxa"/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1351" w:type="dxa"/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Değişim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D102A4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F75B9A" w:rsidRPr="00CB0A19" w:rsidTr="00BC1B28">
        <w:trPr>
          <w:trHeight w:val="600"/>
          <w:jc w:val="center"/>
        </w:trPr>
        <w:tc>
          <w:tcPr>
            <w:tcW w:w="6379" w:type="dxa"/>
            <w:shd w:val="clear" w:color="auto" w:fill="auto"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AMİTY OİL INTERNATİONAL PTY LİMİTED MERKEZİ AVUSTRALYA TÜRKİYE İSTANBUL ŞUBESİ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2,03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1,08</w:t>
            </w:r>
          </w:p>
        </w:tc>
        <w:tc>
          <w:tcPr>
            <w:tcW w:w="1351" w:type="dxa"/>
            <w:shd w:val="clear" w:color="000000" w:fill="FF0000"/>
            <w:noWrap/>
            <w:vAlign w:val="bottom"/>
            <w:hideMark/>
          </w:tcPr>
          <w:p w:rsidR="00F75B9A" w:rsidRPr="00CB0A19" w:rsidRDefault="00F75B9A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-46,79</w:t>
            </w:r>
          </w:p>
        </w:tc>
      </w:tr>
      <w:tr w:rsidR="00F75B9A" w:rsidRPr="00CB0A19" w:rsidTr="00BC1B28">
        <w:trPr>
          <w:trHeight w:val="600"/>
          <w:jc w:val="center"/>
        </w:trPr>
        <w:tc>
          <w:tcPr>
            <w:tcW w:w="6379" w:type="dxa"/>
            <w:shd w:val="clear" w:color="auto" w:fill="auto"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0,91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0,47</w:t>
            </w:r>
          </w:p>
        </w:tc>
        <w:tc>
          <w:tcPr>
            <w:tcW w:w="1351" w:type="dxa"/>
            <w:shd w:val="clear" w:color="000000" w:fill="FF0000"/>
            <w:noWrap/>
            <w:vAlign w:val="bottom"/>
            <w:hideMark/>
          </w:tcPr>
          <w:p w:rsidR="00F75B9A" w:rsidRPr="00CB0A19" w:rsidRDefault="00F75B9A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-48,88</w:t>
            </w:r>
          </w:p>
        </w:tc>
      </w:tr>
      <w:tr w:rsidR="00F75B9A" w:rsidRPr="00CB0A19" w:rsidTr="00BC1B28">
        <w:trPr>
          <w:trHeight w:val="600"/>
          <w:jc w:val="center"/>
        </w:trPr>
        <w:tc>
          <w:tcPr>
            <w:tcW w:w="6379" w:type="dxa"/>
            <w:shd w:val="clear" w:color="auto" w:fill="auto"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0,33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1351" w:type="dxa"/>
            <w:shd w:val="clear" w:color="000000" w:fill="FF0000"/>
            <w:noWrap/>
            <w:vAlign w:val="bottom"/>
            <w:hideMark/>
          </w:tcPr>
          <w:p w:rsidR="00F75B9A" w:rsidRPr="00CB0A19" w:rsidRDefault="00F75B9A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-71,82</w:t>
            </w:r>
          </w:p>
        </w:tc>
      </w:tr>
      <w:tr w:rsidR="00F75B9A" w:rsidRPr="00CB0A19" w:rsidTr="00BC1B28">
        <w:trPr>
          <w:trHeight w:val="600"/>
          <w:jc w:val="center"/>
        </w:trPr>
        <w:tc>
          <w:tcPr>
            <w:tcW w:w="6379" w:type="dxa"/>
            <w:shd w:val="clear" w:color="auto" w:fill="auto"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THRACE BASİN NATURAL GAS (TÜRKİYE) CORPORATİON TÜRKİYE-ANKARA ŞUBESİ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17,19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16,59</w:t>
            </w:r>
          </w:p>
        </w:tc>
        <w:tc>
          <w:tcPr>
            <w:tcW w:w="1351" w:type="dxa"/>
            <w:shd w:val="clear" w:color="000000" w:fill="FF0000"/>
            <w:noWrap/>
            <w:vAlign w:val="bottom"/>
            <w:hideMark/>
          </w:tcPr>
          <w:p w:rsidR="00F75B9A" w:rsidRPr="00CB0A19" w:rsidRDefault="00EE4565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-3,50</w:t>
            </w:r>
          </w:p>
        </w:tc>
      </w:tr>
      <w:tr w:rsidR="00F75B9A" w:rsidRPr="00CB0A19" w:rsidTr="00BC1B28">
        <w:trPr>
          <w:trHeight w:val="300"/>
          <w:jc w:val="center"/>
        </w:trPr>
        <w:tc>
          <w:tcPr>
            <w:tcW w:w="6379" w:type="dxa"/>
            <w:shd w:val="clear" w:color="auto" w:fill="auto"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2,09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1,02</w:t>
            </w:r>
          </w:p>
        </w:tc>
        <w:tc>
          <w:tcPr>
            <w:tcW w:w="1351" w:type="dxa"/>
            <w:shd w:val="clear" w:color="000000" w:fill="FF0000"/>
            <w:noWrap/>
            <w:vAlign w:val="bottom"/>
            <w:hideMark/>
          </w:tcPr>
          <w:p w:rsidR="00F75B9A" w:rsidRPr="00CB0A19" w:rsidRDefault="00F75B9A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-51,39</w:t>
            </w:r>
          </w:p>
        </w:tc>
      </w:tr>
      <w:tr w:rsidR="00F75B9A" w:rsidRPr="00CB0A19" w:rsidTr="00BC1B28">
        <w:trPr>
          <w:trHeight w:val="300"/>
          <w:jc w:val="center"/>
        </w:trPr>
        <w:tc>
          <w:tcPr>
            <w:tcW w:w="6379" w:type="dxa"/>
            <w:shd w:val="clear" w:color="auto" w:fill="auto"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1,59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0,64</w:t>
            </w:r>
          </w:p>
        </w:tc>
        <w:tc>
          <w:tcPr>
            <w:tcW w:w="1351" w:type="dxa"/>
            <w:shd w:val="clear" w:color="000000" w:fill="FF0000"/>
            <w:noWrap/>
            <w:vAlign w:val="bottom"/>
            <w:hideMark/>
          </w:tcPr>
          <w:p w:rsidR="00F75B9A" w:rsidRPr="00CB0A19" w:rsidRDefault="00F75B9A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-59,50</w:t>
            </w:r>
          </w:p>
        </w:tc>
      </w:tr>
      <w:tr w:rsidR="00F75B9A" w:rsidRPr="00CB0A19" w:rsidTr="00BC1B28">
        <w:trPr>
          <w:trHeight w:val="430"/>
          <w:jc w:val="center"/>
        </w:trPr>
        <w:tc>
          <w:tcPr>
            <w:tcW w:w="6379" w:type="dxa"/>
            <w:shd w:val="clear" w:color="auto" w:fill="auto"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TRANSATLANTİC EXPLORATİON MEDİTERRANEAN INTERNATİONAL PTY. LTD. (MERKEZİ: AVUSTRALYA) TÜRKİYE İSTANBUL ŞUBESİ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1,75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0,31</w:t>
            </w:r>
          </w:p>
        </w:tc>
        <w:tc>
          <w:tcPr>
            <w:tcW w:w="1351" w:type="dxa"/>
            <w:shd w:val="clear" w:color="000000" w:fill="FF0000"/>
            <w:noWrap/>
            <w:vAlign w:val="bottom"/>
            <w:hideMark/>
          </w:tcPr>
          <w:p w:rsidR="00F75B9A" w:rsidRPr="00CB0A19" w:rsidRDefault="00F75B9A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-82,17</w:t>
            </w:r>
          </w:p>
        </w:tc>
      </w:tr>
      <w:tr w:rsidR="00F75B9A" w:rsidRPr="00CB0A19" w:rsidTr="00BC1B28">
        <w:trPr>
          <w:trHeight w:val="315"/>
          <w:jc w:val="center"/>
        </w:trPr>
        <w:tc>
          <w:tcPr>
            <w:tcW w:w="6379" w:type="dxa"/>
            <w:shd w:val="clear" w:color="auto" w:fill="auto"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22,20</w:t>
            </w:r>
          </w:p>
        </w:tc>
        <w:tc>
          <w:tcPr>
            <w:tcW w:w="1280" w:type="dxa"/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15,25</w:t>
            </w:r>
          </w:p>
        </w:tc>
        <w:tc>
          <w:tcPr>
            <w:tcW w:w="1351" w:type="dxa"/>
            <w:shd w:val="clear" w:color="000000" w:fill="FF0000"/>
            <w:noWrap/>
            <w:vAlign w:val="bottom"/>
            <w:hideMark/>
          </w:tcPr>
          <w:p w:rsidR="00F75B9A" w:rsidRPr="00CB0A19" w:rsidRDefault="00F75B9A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-31,31</w:t>
            </w:r>
          </w:p>
        </w:tc>
      </w:tr>
      <w:tr w:rsidR="00F75B9A" w:rsidRPr="00CB0A19" w:rsidTr="00BC1B28">
        <w:trPr>
          <w:trHeight w:val="315"/>
          <w:jc w:val="center"/>
        </w:trPr>
        <w:tc>
          <w:tcPr>
            <w:tcW w:w="6379" w:type="dxa"/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418" w:type="dxa"/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48,09</w:t>
            </w:r>
          </w:p>
        </w:tc>
        <w:tc>
          <w:tcPr>
            <w:tcW w:w="1280" w:type="dxa"/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35,45</w:t>
            </w:r>
          </w:p>
        </w:tc>
        <w:tc>
          <w:tcPr>
            <w:tcW w:w="1351" w:type="dxa"/>
            <w:shd w:val="clear" w:color="DCE6F1" w:fill="FF0000"/>
            <w:noWrap/>
            <w:vAlign w:val="bottom"/>
            <w:hideMark/>
          </w:tcPr>
          <w:p w:rsidR="00F75B9A" w:rsidRPr="00CB0A19" w:rsidRDefault="00F75B9A" w:rsidP="00EE456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-26,29</w:t>
            </w:r>
          </w:p>
        </w:tc>
      </w:tr>
    </w:tbl>
    <w:p w:rsidR="00F75B9A" w:rsidRPr="00CB0A19" w:rsidRDefault="00F75B9A" w:rsidP="004749C4">
      <w:pPr>
        <w:jc w:val="both"/>
        <w:rPr>
          <w:rFonts w:cs="Times New Roman"/>
          <w:b/>
        </w:rPr>
      </w:pPr>
    </w:p>
    <w:p w:rsidR="00E9027F" w:rsidRPr="00CB0A19" w:rsidRDefault="00E9027F" w:rsidP="008D45AC">
      <w:pPr>
        <w:pStyle w:val="Grafik1"/>
      </w:pPr>
      <w:bookmarkStart w:id="6" w:name="_Toc415045750"/>
      <w:r w:rsidRPr="00CB0A19">
        <w:rPr>
          <w:u w:val="single"/>
        </w:rPr>
        <w:t>Grafik 1.2</w:t>
      </w:r>
      <w:r w:rsidRPr="00CB0A19">
        <w:t xml:space="preserve"> 2015 Ocak Ayı</w:t>
      </w:r>
      <w:r w:rsidR="00EE4565">
        <w:t>nda</w:t>
      </w:r>
      <w:r w:rsidRPr="00CB0A19">
        <w:t xml:space="preserve"> Toptan Satış Lisansı Sahibi Üretim Şirketlerinin Doğal Gaz Üretim Miktarları Oranları</w:t>
      </w:r>
      <w:r w:rsidR="00EE4565">
        <w:t>(%)</w:t>
      </w:r>
      <w:bookmarkEnd w:id="6"/>
    </w:p>
    <w:p w:rsidR="00E9027F" w:rsidRPr="00CB0A19" w:rsidRDefault="00E9027F" w:rsidP="004749C4">
      <w:pPr>
        <w:jc w:val="both"/>
        <w:rPr>
          <w:rFonts w:cs="Times New Roman"/>
          <w:b/>
        </w:rPr>
      </w:pPr>
    </w:p>
    <w:p w:rsidR="00E9027F" w:rsidRPr="00CB0A19" w:rsidRDefault="00E9027F" w:rsidP="004749C4">
      <w:pPr>
        <w:jc w:val="both"/>
        <w:rPr>
          <w:rFonts w:cs="Times New Roman"/>
          <w:b/>
        </w:rPr>
      </w:pPr>
      <w:r w:rsidRPr="00CB0A19">
        <w:rPr>
          <w:noProof/>
          <w:lang w:eastAsia="tr-TR"/>
        </w:rPr>
        <w:drawing>
          <wp:inline distT="0" distB="0" distL="0" distR="0" wp14:anchorId="1E038397" wp14:editId="07DBEB2F">
            <wp:extent cx="5705475" cy="3371850"/>
            <wp:effectExtent l="0" t="0" r="9525" b="0"/>
            <wp:docPr id="20" name="Chart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EE4565" w:rsidRDefault="00EE4565" w:rsidP="004749C4">
      <w:pPr>
        <w:jc w:val="both"/>
        <w:rPr>
          <w:rFonts w:cs="Times New Roman"/>
          <w:b/>
          <w:u w:val="single"/>
        </w:rPr>
      </w:pPr>
    </w:p>
    <w:p w:rsidR="00E9027F" w:rsidRPr="00CB0A19" w:rsidRDefault="008F2A30" w:rsidP="008D45AC">
      <w:pPr>
        <w:pStyle w:val="Grafik1"/>
      </w:pPr>
      <w:bookmarkStart w:id="7" w:name="_Toc415045751"/>
      <w:r w:rsidRPr="00CB0A19">
        <w:rPr>
          <w:u w:val="single"/>
        </w:rPr>
        <w:lastRenderedPageBreak/>
        <w:t>Grafik 1.3</w:t>
      </w:r>
      <w:r w:rsidR="00E9027F" w:rsidRPr="00CB0A19">
        <w:t xml:space="preserve"> </w:t>
      </w:r>
      <w:r w:rsidR="00EE4565" w:rsidRPr="00CB0A19">
        <w:t>Ocak 2014 ve Ocak 2015</w:t>
      </w:r>
      <w:r w:rsidR="00EE4565">
        <w:t xml:space="preserve"> Dönemlerinde</w:t>
      </w:r>
      <w:r w:rsidR="00E9027F" w:rsidRPr="00CB0A19">
        <w:t xml:space="preserve"> Toptan Satış Lisansı Sahibi Üretim Şirketlerinin Doğal Gaz Üretim Miktarları Oranları</w:t>
      </w:r>
      <w:r w:rsidR="00EE4565">
        <w:t xml:space="preserve">nın </w:t>
      </w:r>
      <w:r w:rsidR="00EE4565" w:rsidRPr="00CB0A19">
        <w:t>Karşılaştırılması</w:t>
      </w:r>
      <w:r w:rsidR="00EE4565">
        <w:t xml:space="preserve"> (%)</w:t>
      </w:r>
      <w:bookmarkEnd w:id="7"/>
    </w:p>
    <w:p w:rsidR="003C3214" w:rsidRPr="00CB0A19" w:rsidRDefault="003C3214" w:rsidP="004749C4">
      <w:pPr>
        <w:jc w:val="center"/>
        <w:rPr>
          <w:rFonts w:cs="Times New Roman"/>
          <w:b/>
        </w:rPr>
      </w:pPr>
      <w:r w:rsidRPr="00CB0A19">
        <w:rPr>
          <w:noProof/>
          <w:lang w:eastAsia="tr-TR"/>
        </w:rPr>
        <w:drawing>
          <wp:inline distT="0" distB="0" distL="0" distR="0" wp14:anchorId="1ADA2DD0" wp14:editId="3F1C3FD5">
            <wp:extent cx="5486400" cy="3838575"/>
            <wp:effectExtent l="0" t="0" r="0" b="0"/>
            <wp:docPr id="19" name="Chart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3C3214" w:rsidRPr="00CB0A19" w:rsidRDefault="008F2A30" w:rsidP="008D45AC">
      <w:pPr>
        <w:pStyle w:val="Grafik1"/>
      </w:pPr>
      <w:bookmarkStart w:id="8" w:name="_Toc415045752"/>
      <w:r w:rsidRPr="00CB0A19">
        <w:rPr>
          <w:u w:val="single"/>
        </w:rPr>
        <w:t>Grafik 1.4</w:t>
      </w:r>
      <w:r w:rsidR="00E9027F" w:rsidRPr="00CB0A19">
        <w:t xml:space="preserve"> 2015 Ocak Ayı</w:t>
      </w:r>
      <w:r w:rsidR="00EE4565">
        <w:t>nda</w:t>
      </w:r>
      <w:r w:rsidR="00E9027F" w:rsidRPr="00CB0A19">
        <w:t xml:space="preserve"> Toptan Satış Lisansı Sahibi Üretim Şirketlerinin Doğal Gaz Satışlarının Dağılımı</w:t>
      </w:r>
      <w:r w:rsidR="00EE4565">
        <w:t>(%)</w:t>
      </w:r>
      <w:bookmarkEnd w:id="8"/>
    </w:p>
    <w:p w:rsidR="00F75B9A" w:rsidRPr="00CB0A19" w:rsidRDefault="00F75B9A" w:rsidP="004749C4">
      <w:pPr>
        <w:jc w:val="center"/>
        <w:rPr>
          <w:rFonts w:cs="Times New Roman"/>
          <w:b/>
        </w:rPr>
      </w:pPr>
      <w:r w:rsidRPr="00CB0A19">
        <w:rPr>
          <w:rFonts w:cs="Times New Roman"/>
          <w:noProof/>
          <w:lang w:eastAsia="tr-TR"/>
        </w:rPr>
        <w:drawing>
          <wp:inline distT="0" distB="0" distL="0" distR="0" wp14:anchorId="39C99BDB" wp14:editId="066CF35C">
            <wp:extent cx="5848350" cy="3400425"/>
            <wp:effectExtent l="0" t="0" r="0" b="9525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8F2A30" w:rsidRPr="00CB0A19" w:rsidRDefault="008F2A30" w:rsidP="004749C4">
      <w:pPr>
        <w:jc w:val="both"/>
        <w:rPr>
          <w:rFonts w:cs="Times New Roman"/>
          <w:b/>
        </w:rPr>
      </w:pPr>
    </w:p>
    <w:p w:rsidR="008F2A30" w:rsidRDefault="008F2A30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9" w:name="_Toc415045723"/>
      <w:r w:rsidRPr="00854A48">
        <w:rPr>
          <w:rFonts w:asciiTheme="minorHAnsi" w:hAnsiTheme="minorHAnsi"/>
          <w:b/>
          <w:color w:val="000000" w:themeColor="text1"/>
        </w:rPr>
        <w:lastRenderedPageBreak/>
        <w:t>2. İTHALAT</w:t>
      </w:r>
      <w:bookmarkEnd w:id="9"/>
    </w:p>
    <w:p w:rsidR="00854A48" w:rsidRPr="00854A48" w:rsidRDefault="00854A48" w:rsidP="00854A48"/>
    <w:p w:rsidR="004170CE" w:rsidRPr="008D45AC" w:rsidRDefault="008F2A30" w:rsidP="008D45AC">
      <w:pPr>
        <w:pStyle w:val="Tablo1"/>
      </w:pPr>
      <w:bookmarkStart w:id="10" w:name="_Toc415046323"/>
      <w:r w:rsidRPr="008D45AC">
        <w:t>Tablo 2.1 İthalat Lisansı Sahibi Şirketlerin Ocak 2014 ve Ocak 2015</w:t>
      </w:r>
      <w:r w:rsidR="00EE4565" w:rsidRPr="008D45AC">
        <w:t xml:space="preserve"> Dönemlerindeki Doğal Gaz</w:t>
      </w:r>
      <w:r w:rsidRPr="008D45AC">
        <w:t xml:space="preserve"> İ</w:t>
      </w:r>
      <w:r w:rsidR="00D62A4E" w:rsidRPr="008D45AC">
        <w:t>thalat</w:t>
      </w:r>
      <w:r w:rsidRPr="008D45AC">
        <w:t xml:space="preserve">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0"/>
    </w:p>
    <w:tbl>
      <w:tblPr>
        <w:tblW w:w="92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60"/>
        <w:gridCol w:w="1451"/>
        <w:gridCol w:w="1417"/>
        <w:gridCol w:w="1281"/>
      </w:tblGrid>
      <w:tr w:rsidR="00D62A4E" w:rsidRPr="00CB0A19" w:rsidTr="00BC1B28">
        <w:trPr>
          <w:trHeight w:val="255"/>
          <w:jc w:val="center"/>
        </w:trPr>
        <w:tc>
          <w:tcPr>
            <w:tcW w:w="5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2014 OCAK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12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DCE6F1" w:fill="DCE6F1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Değişim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EE4565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D62A4E" w:rsidRPr="00CB0A19" w:rsidTr="00BC1B28">
        <w:trPr>
          <w:trHeight w:val="300"/>
          <w:jc w:val="center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202,30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201,04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D62A4E" w:rsidRPr="00CB0A19" w:rsidRDefault="00D62A4E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-0,62</w:t>
            </w:r>
          </w:p>
        </w:tc>
      </w:tr>
      <w:tr w:rsidR="00D62A4E" w:rsidRPr="00CB0A19" w:rsidTr="00BC1B28">
        <w:trPr>
          <w:trHeight w:val="300"/>
          <w:jc w:val="center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44,91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40,21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D62A4E" w:rsidRPr="00CB0A19" w:rsidRDefault="00D62A4E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-10,46</w:t>
            </w:r>
          </w:p>
        </w:tc>
      </w:tr>
      <w:tr w:rsidR="00D62A4E" w:rsidRPr="00CB0A19" w:rsidTr="00BC1B28">
        <w:trPr>
          <w:trHeight w:val="300"/>
          <w:jc w:val="center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76,05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97,80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D62A4E" w:rsidRPr="00CB0A19" w:rsidRDefault="00EE4565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28,60</w:t>
            </w:r>
          </w:p>
        </w:tc>
      </w:tr>
      <w:tr w:rsidR="00D62A4E" w:rsidRPr="00CB0A19" w:rsidTr="00BC1B28">
        <w:trPr>
          <w:trHeight w:val="300"/>
          <w:jc w:val="center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3.892,29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4.132,40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D62A4E" w:rsidRPr="00CB0A19" w:rsidRDefault="00EE4565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6,17</w:t>
            </w:r>
          </w:p>
        </w:tc>
      </w:tr>
      <w:tr w:rsidR="00D62A4E" w:rsidRPr="00CB0A19" w:rsidTr="00BC1B28">
        <w:trPr>
          <w:trHeight w:val="300"/>
          <w:jc w:val="center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230,46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175,48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D62A4E" w:rsidRPr="00CB0A19" w:rsidRDefault="00D62A4E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-23,85</w:t>
            </w:r>
          </w:p>
        </w:tc>
      </w:tr>
      <w:tr w:rsidR="00D62A4E" w:rsidRPr="00CB0A19" w:rsidTr="00BC1B28">
        <w:trPr>
          <w:trHeight w:val="300"/>
          <w:jc w:val="center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238,76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234,93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D62A4E" w:rsidRPr="00CB0A19" w:rsidRDefault="00EE4565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-1,61</w:t>
            </w:r>
          </w:p>
        </w:tc>
      </w:tr>
      <w:tr w:rsidR="00D62A4E" w:rsidRPr="00CB0A19" w:rsidTr="00BC1B28">
        <w:trPr>
          <w:trHeight w:val="300"/>
          <w:jc w:val="center"/>
        </w:trPr>
        <w:tc>
          <w:tcPr>
            <w:tcW w:w="5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KİBAR ENERJİ DAĞITIM SANAYİ ANONİM ŞİRKETİ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84,41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93,38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D62A4E" w:rsidRPr="00CB0A19" w:rsidRDefault="00D62A4E" w:rsidP="00EE456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10,62</w:t>
            </w:r>
          </w:p>
        </w:tc>
      </w:tr>
      <w:tr w:rsidR="00D62A4E" w:rsidRPr="00CB0A19" w:rsidTr="00BC1B28">
        <w:trPr>
          <w:trHeight w:val="315"/>
          <w:jc w:val="center"/>
        </w:trPr>
        <w:tc>
          <w:tcPr>
            <w:tcW w:w="50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22,68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22,55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0000"/>
            <w:noWrap/>
            <w:vAlign w:val="bottom"/>
            <w:hideMark/>
          </w:tcPr>
          <w:p w:rsidR="00D62A4E" w:rsidRPr="00CB0A19" w:rsidRDefault="00EE4565" w:rsidP="004749C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-0,58</w:t>
            </w:r>
          </w:p>
        </w:tc>
      </w:tr>
      <w:tr w:rsidR="00D62A4E" w:rsidRPr="00CB0A19" w:rsidTr="00BC1B28">
        <w:trPr>
          <w:trHeight w:val="315"/>
          <w:jc w:val="center"/>
        </w:trPr>
        <w:tc>
          <w:tcPr>
            <w:tcW w:w="5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4.791,87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D62A4E" w:rsidRPr="00CB0A19" w:rsidRDefault="00D62A4E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4.997,80</w:t>
            </w:r>
          </w:p>
        </w:tc>
        <w:tc>
          <w:tcPr>
            <w:tcW w:w="12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D62A4E" w:rsidRPr="00CB0A19" w:rsidRDefault="00EE4565" w:rsidP="004749C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4,30</w:t>
            </w:r>
          </w:p>
        </w:tc>
      </w:tr>
    </w:tbl>
    <w:p w:rsidR="008F2A30" w:rsidRPr="00CB0A19" w:rsidRDefault="008F2A30" w:rsidP="004749C4">
      <w:pPr>
        <w:jc w:val="both"/>
        <w:rPr>
          <w:rFonts w:cs="Times New Roman"/>
        </w:rPr>
      </w:pPr>
    </w:p>
    <w:p w:rsidR="00D62A4E" w:rsidRPr="008D45AC" w:rsidRDefault="008F2A30" w:rsidP="008D45AC">
      <w:pPr>
        <w:pStyle w:val="Grafik1"/>
      </w:pPr>
      <w:bookmarkStart w:id="11" w:name="_Toc415045753"/>
      <w:r w:rsidRPr="008D45AC">
        <w:t>Grafik 2.1 Ocak 2014 ve Ocak 2015</w:t>
      </w:r>
      <w:r w:rsidR="00854A48" w:rsidRPr="008D45AC">
        <w:t xml:space="preserve"> </w:t>
      </w:r>
      <w:r w:rsidR="00EE4565" w:rsidRPr="008D45AC">
        <w:t>Dönemlerindeki Doğal Gaz</w:t>
      </w:r>
      <w:r w:rsidRPr="008D45AC">
        <w:t xml:space="preserve"> İthalat Miktarlarının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1"/>
    </w:p>
    <w:p w:rsidR="00EA7F06" w:rsidRPr="00CB0A19" w:rsidRDefault="00EA7F06" w:rsidP="00FE16DC">
      <w:pPr>
        <w:jc w:val="center"/>
        <w:rPr>
          <w:rFonts w:cs="Times New Roman"/>
        </w:rPr>
      </w:pPr>
      <w:r w:rsidRPr="00CB0A19">
        <w:rPr>
          <w:rFonts w:cs="Times New Roman"/>
          <w:noProof/>
          <w:lang w:eastAsia="tr-TR"/>
        </w:rPr>
        <w:drawing>
          <wp:inline distT="0" distB="0" distL="0" distR="0" wp14:anchorId="1CC0B8E3" wp14:editId="2881933D">
            <wp:extent cx="4572000" cy="2743200"/>
            <wp:effectExtent l="0" t="0" r="0" b="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8F2A30" w:rsidRPr="008D45AC" w:rsidRDefault="008F2A30" w:rsidP="008D45AC">
      <w:pPr>
        <w:pStyle w:val="Tablo1"/>
      </w:pPr>
      <w:bookmarkStart w:id="12" w:name="_Toc415046324"/>
      <w:r w:rsidRPr="008D45AC">
        <w:t>Tablo 2.2 Ocak 2014 ve Ocak 2015</w:t>
      </w:r>
      <w:r w:rsidR="00854A48" w:rsidRPr="008D45AC">
        <w:t xml:space="preserve"> Dönemlerindeki Doğal Gaz</w:t>
      </w:r>
      <w:r w:rsidRPr="008D45AC">
        <w:t xml:space="preserve"> İthalat Miktarlarının </w:t>
      </w:r>
      <w:r w:rsidR="004749C4" w:rsidRPr="008D45AC">
        <w:t xml:space="preserve">Gazın Türüne Göre </w:t>
      </w:r>
      <w:r w:rsidRPr="008D45AC">
        <w:t>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2"/>
    </w:p>
    <w:tbl>
      <w:tblPr>
        <w:tblW w:w="843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1417"/>
        <w:gridCol w:w="1276"/>
        <w:gridCol w:w="1276"/>
        <w:gridCol w:w="1276"/>
        <w:gridCol w:w="1275"/>
      </w:tblGrid>
      <w:tr w:rsidR="004749C4" w:rsidRPr="00CB0A19" w:rsidTr="004749C4">
        <w:trPr>
          <w:trHeight w:val="300"/>
          <w:jc w:val="center"/>
        </w:trPr>
        <w:tc>
          <w:tcPr>
            <w:tcW w:w="19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Gazın Türü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2014 Ocak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54A4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54A4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Değişim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54A4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4749C4" w:rsidRPr="00CB0A19" w:rsidTr="004749C4">
        <w:trPr>
          <w:trHeight w:val="300"/>
          <w:jc w:val="center"/>
        </w:trPr>
        <w:tc>
          <w:tcPr>
            <w:tcW w:w="1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 xml:space="preserve"> Boru Gazı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3.830,80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854A48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79,94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4.076,95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49C4" w:rsidRPr="00CB0A19" w:rsidRDefault="00854A48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81,57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92D050"/>
            <w:noWrap/>
            <w:vAlign w:val="bottom"/>
            <w:hideMark/>
          </w:tcPr>
          <w:p w:rsidR="004749C4" w:rsidRPr="00CB0A19" w:rsidRDefault="00854A48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6,43</w:t>
            </w:r>
          </w:p>
        </w:tc>
      </w:tr>
      <w:tr w:rsidR="004749C4" w:rsidRPr="00CB0A19" w:rsidTr="004749C4">
        <w:trPr>
          <w:trHeight w:val="300"/>
          <w:jc w:val="center"/>
        </w:trPr>
        <w:tc>
          <w:tcPr>
            <w:tcW w:w="19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 xml:space="preserve"> LNG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961,06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920,85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18,43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0000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-4,18</w:t>
            </w:r>
          </w:p>
        </w:tc>
      </w:tr>
      <w:tr w:rsidR="004749C4" w:rsidRPr="00CB0A19" w:rsidTr="004749C4">
        <w:trPr>
          <w:trHeight w:val="315"/>
          <w:jc w:val="center"/>
        </w:trPr>
        <w:tc>
          <w:tcPr>
            <w:tcW w:w="19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Toplam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4.791,87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854A48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4.997,80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854A48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DCE6F1" w:fill="92D050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4,30</w:t>
            </w:r>
          </w:p>
        </w:tc>
      </w:tr>
    </w:tbl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854A48" w:rsidRDefault="00854A48" w:rsidP="004749C4">
      <w:pPr>
        <w:jc w:val="both"/>
        <w:rPr>
          <w:rFonts w:cs="Times New Roman"/>
          <w:b/>
          <w:u w:val="single"/>
        </w:rPr>
      </w:pPr>
    </w:p>
    <w:p w:rsidR="004749C4" w:rsidRPr="008D45AC" w:rsidRDefault="004749C4" w:rsidP="008D45AC">
      <w:pPr>
        <w:pStyle w:val="Grafik1"/>
      </w:pPr>
      <w:bookmarkStart w:id="13" w:name="_Toc415045754"/>
      <w:r w:rsidRPr="008D45AC">
        <w:lastRenderedPageBreak/>
        <w:t>Grafik 2.2 Ocak 2014 ve Ocak 2015</w:t>
      </w:r>
      <w:r w:rsidR="00854A48" w:rsidRPr="008D45AC">
        <w:t xml:space="preserve"> Dönemlerindeki Doğal Gaz</w:t>
      </w:r>
      <w:r w:rsidRPr="008D45AC">
        <w:t xml:space="preserve"> İthalat Miktarlarının</w:t>
      </w:r>
      <w:r w:rsidR="00854A48" w:rsidRPr="008D45AC">
        <w:t xml:space="preserve"> Gazın Türüne Göre</w:t>
      </w:r>
      <w:r w:rsidRPr="008D45AC">
        <w:t xml:space="preserve">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3"/>
    </w:p>
    <w:p w:rsidR="00D62A4E" w:rsidRPr="00CB0A19" w:rsidRDefault="00D62A4E" w:rsidP="004749C4">
      <w:pPr>
        <w:jc w:val="both"/>
        <w:rPr>
          <w:rFonts w:cs="Times New Roman"/>
        </w:rPr>
      </w:pPr>
    </w:p>
    <w:p w:rsidR="00D62A4E" w:rsidRPr="00CB0A19" w:rsidRDefault="00D62A4E" w:rsidP="00FE16DC">
      <w:pPr>
        <w:jc w:val="center"/>
        <w:rPr>
          <w:rFonts w:cs="Times New Roman"/>
        </w:rPr>
      </w:pPr>
      <w:r w:rsidRPr="00CB0A19">
        <w:rPr>
          <w:rFonts w:cs="Times New Roman"/>
          <w:noProof/>
          <w:lang w:eastAsia="tr-TR"/>
        </w:rPr>
        <w:drawing>
          <wp:inline distT="0" distB="0" distL="0" distR="0" wp14:anchorId="0DFA5C89" wp14:editId="58BCB149">
            <wp:extent cx="4572000" cy="2743200"/>
            <wp:effectExtent l="0" t="0" r="19050" b="1905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D62A4E" w:rsidRPr="00CB0A19" w:rsidRDefault="00D62A4E" w:rsidP="004749C4">
      <w:pPr>
        <w:jc w:val="both"/>
        <w:rPr>
          <w:rFonts w:cs="Times New Roman"/>
        </w:rPr>
      </w:pPr>
    </w:p>
    <w:p w:rsidR="00FA77AF" w:rsidRPr="008D45AC" w:rsidRDefault="004749C4" w:rsidP="008D45AC">
      <w:pPr>
        <w:pStyle w:val="Tablo1"/>
      </w:pPr>
      <w:bookmarkStart w:id="14" w:name="_Toc415046325"/>
      <w:r w:rsidRPr="008D45AC">
        <w:t xml:space="preserve">Tablo 2.3 Ocak 2014 ve Ocak 2015 </w:t>
      </w:r>
      <w:r w:rsidR="00854A48" w:rsidRPr="008D45AC">
        <w:t xml:space="preserve">Dönemlerindeki Doğal Gaz </w:t>
      </w:r>
      <w:r w:rsidRPr="008D45AC">
        <w:t xml:space="preserve">İthalat Miktarlarının </w:t>
      </w:r>
      <w:r w:rsidR="00854A48" w:rsidRPr="008D45AC">
        <w:t xml:space="preserve">Doğal Gazın </w:t>
      </w:r>
      <w:r w:rsidR="003E18DB" w:rsidRPr="008D45AC">
        <w:t>İt</w:t>
      </w:r>
      <w:r w:rsidR="00854A48" w:rsidRPr="008D45AC">
        <w:t>hal Edildiği</w:t>
      </w:r>
      <w:r w:rsidR="003E18DB" w:rsidRPr="008D45AC">
        <w:t xml:space="preserve"> Ü</w:t>
      </w:r>
      <w:r w:rsidRPr="008D45AC">
        <w:t>lkelere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14"/>
    </w:p>
    <w:tbl>
      <w:tblPr>
        <w:tblW w:w="84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97"/>
        <w:gridCol w:w="1275"/>
        <w:gridCol w:w="1276"/>
        <w:gridCol w:w="1276"/>
        <w:gridCol w:w="1276"/>
        <w:gridCol w:w="1220"/>
      </w:tblGrid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2014 Ocak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54A4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54A4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Değişim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54A4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584,19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12,19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577,36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11,55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-1,17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Belçika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82,61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1,65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100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409,50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314,59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6,29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-23,18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627,53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810,26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16,21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29,12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11301" w:rsidP="004749C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İspanya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84,80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1,70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100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Katar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132,89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2,77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261,56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5,23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96,83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240,34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5,02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86,30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-64,09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Norveç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93,16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90,98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1,82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-2,34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2.619,08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54,66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2.689,33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53,81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2,68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Trinidad ve Tobago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85,17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-100</w:t>
            </w:r>
          </w:p>
        </w:tc>
      </w:tr>
      <w:tr w:rsidR="003E18DB" w:rsidRPr="00CB0A19" w:rsidTr="00BC1B28">
        <w:trPr>
          <w:trHeight w:val="300"/>
          <w:jc w:val="center"/>
        </w:trPr>
        <w:tc>
          <w:tcPr>
            <w:tcW w:w="20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4749C4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</w:t>
            </w:r>
            <w:r w:rsidR="003E18DB"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.</w:t>
            </w: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791,87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854A4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4749C4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</w:t>
            </w:r>
            <w:r w:rsidR="003E18DB"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.</w:t>
            </w: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997,80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92D050"/>
            <w:noWrap/>
            <w:vAlign w:val="bottom"/>
            <w:hideMark/>
          </w:tcPr>
          <w:p w:rsidR="004749C4" w:rsidRPr="00CB0A19" w:rsidRDefault="00854A48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4,30</w:t>
            </w:r>
          </w:p>
        </w:tc>
      </w:tr>
    </w:tbl>
    <w:p w:rsidR="00942FA8" w:rsidRPr="00CB0A19" w:rsidRDefault="00942FA8" w:rsidP="004749C4">
      <w:pPr>
        <w:jc w:val="both"/>
        <w:rPr>
          <w:rFonts w:cs="Times New Roman"/>
        </w:rPr>
      </w:pPr>
    </w:p>
    <w:p w:rsidR="003E18DB" w:rsidRPr="008D45AC" w:rsidRDefault="003E18DB" w:rsidP="008D45AC">
      <w:pPr>
        <w:pStyle w:val="Tablo1"/>
      </w:pPr>
      <w:bookmarkStart w:id="15" w:name="_Toc415046326"/>
      <w:r w:rsidRPr="008D45AC">
        <w:t xml:space="preserve">Tablo 2.4 Ocak 2015 </w:t>
      </w:r>
      <w:r w:rsidR="00854A48" w:rsidRPr="008D45AC">
        <w:t xml:space="preserve">Doğal Gaz </w:t>
      </w:r>
      <w:r w:rsidRPr="008D45AC">
        <w:t xml:space="preserve">İthalat Miktarlarının </w:t>
      </w:r>
      <w:r w:rsidR="00854A48" w:rsidRPr="008D45AC">
        <w:t>Doğal Gazın İthal Edildiği</w:t>
      </w:r>
      <w:r w:rsidRPr="008D45AC">
        <w:t xml:space="preserve"> Ülkelere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15"/>
    </w:p>
    <w:p w:rsidR="003E18DB" w:rsidRPr="00CB0A19" w:rsidRDefault="003E18DB" w:rsidP="004749C4">
      <w:pPr>
        <w:jc w:val="both"/>
        <w:rPr>
          <w:rFonts w:cs="Times New Roman"/>
        </w:rPr>
      </w:pPr>
    </w:p>
    <w:tbl>
      <w:tblPr>
        <w:tblpPr w:leftFromText="141" w:rightFromText="141" w:vertAnchor="text" w:horzAnchor="margin" w:tblpXSpec="center" w:tblpY="26"/>
        <w:tblW w:w="10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75"/>
        <w:gridCol w:w="1559"/>
        <w:gridCol w:w="1806"/>
        <w:gridCol w:w="1340"/>
        <w:gridCol w:w="1480"/>
        <w:gridCol w:w="1060"/>
        <w:gridCol w:w="1060"/>
      </w:tblGrid>
      <w:tr w:rsidR="00942FA8" w:rsidRPr="00CB0A19" w:rsidTr="00942FA8">
        <w:trPr>
          <w:trHeight w:val="330"/>
        </w:trPr>
        <w:tc>
          <w:tcPr>
            <w:tcW w:w="53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BORU GAZI</w:t>
            </w:r>
          </w:p>
        </w:tc>
        <w:tc>
          <w:tcPr>
            <w:tcW w:w="38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0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411301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411301">
              <w:rPr>
                <w:rFonts w:eastAsia="Times New Roman" w:cs="Times New Roman"/>
                <w:b/>
                <w:color w:val="000000"/>
                <w:lang w:eastAsia="tr-TR"/>
              </w:rPr>
              <w:t>Toplam</w:t>
            </w:r>
          </w:p>
        </w:tc>
      </w:tr>
      <w:tr w:rsidR="00942FA8" w:rsidRPr="00CB0A19" w:rsidTr="003E18DB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Rusya</w:t>
            </w:r>
            <w:r w:rsidR="0027463F">
              <w:rPr>
                <w:rFonts w:eastAsia="Times New Roman" w:cs="Times New Roman"/>
                <w:color w:val="000000"/>
                <w:lang w:eastAsia="tr-TR"/>
              </w:rPr>
              <w:t xml:space="preserve"> Federasyonu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Diğer*</w:t>
            </w:r>
          </w:p>
        </w:tc>
        <w:tc>
          <w:tcPr>
            <w:tcW w:w="10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</w:p>
        </w:tc>
      </w:tr>
      <w:tr w:rsidR="00942FA8" w:rsidRPr="00CB0A19" w:rsidTr="003E18DB">
        <w:trPr>
          <w:trHeight w:val="330"/>
        </w:trPr>
        <w:tc>
          <w:tcPr>
            <w:tcW w:w="19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2.689,33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810,26</w:t>
            </w:r>
          </w:p>
        </w:tc>
        <w:tc>
          <w:tcPr>
            <w:tcW w:w="18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577,36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314,59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519,96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4.997,80</w:t>
            </w:r>
          </w:p>
        </w:tc>
      </w:tr>
      <w:tr w:rsidR="00942FA8" w:rsidRPr="00CB0A19" w:rsidTr="00942FA8">
        <w:trPr>
          <w:trHeight w:val="330"/>
        </w:trPr>
        <w:tc>
          <w:tcPr>
            <w:tcW w:w="53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4.076,95</w:t>
            </w:r>
          </w:p>
        </w:tc>
        <w:tc>
          <w:tcPr>
            <w:tcW w:w="388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920,85</w:t>
            </w:r>
          </w:p>
        </w:tc>
        <w:tc>
          <w:tcPr>
            <w:tcW w:w="10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42FA8" w:rsidRPr="00CB0A19" w:rsidRDefault="00942FA8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3E18DB" w:rsidRDefault="003E18DB" w:rsidP="008D45AC">
      <w:pPr>
        <w:pStyle w:val="Grafik1"/>
      </w:pPr>
      <w:bookmarkStart w:id="16" w:name="_Toc415045755"/>
      <w:r w:rsidRPr="008D45AC">
        <w:lastRenderedPageBreak/>
        <w:t xml:space="preserve">Grafik 2.3 Ocak 2015 </w:t>
      </w:r>
      <w:r w:rsidR="00411301" w:rsidRPr="008D45AC">
        <w:t>Doğal Gaz İthalat Miktarlarının Doğal Gazın İthal Edildiği Ülkelere</w:t>
      </w:r>
      <w:r w:rsidRPr="008D45AC">
        <w:t xml:space="preserve"> Göre Dağılımı (</w:t>
      </w:r>
      <w:r w:rsidR="00411301" w:rsidRPr="008D45AC">
        <w:t>%</w:t>
      </w:r>
      <w:r w:rsidRPr="008D45AC">
        <w:t>)</w:t>
      </w:r>
      <w:bookmarkEnd w:id="16"/>
    </w:p>
    <w:p w:rsidR="00942FA8" w:rsidRPr="00CB0A19" w:rsidRDefault="007D6826" w:rsidP="007D6826">
      <w:pPr>
        <w:jc w:val="center"/>
        <w:rPr>
          <w:rFonts w:cs="Times New Roman"/>
        </w:rPr>
      </w:pPr>
      <w:r>
        <w:rPr>
          <w:noProof/>
          <w:lang w:eastAsia="tr-TR"/>
        </w:rPr>
        <w:drawing>
          <wp:inline distT="0" distB="0" distL="0" distR="0" wp14:anchorId="59EA1C3A" wp14:editId="0549CDB1">
            <wp:extent cx="5362575" cy="2743200"/>
            <wp:effectExtent l="0" t="0" r="9525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A77AF" w:rsidRPr="00CB0A19" w:rsidRDefault="00FA77AF" w:rsidP="003E18DB">
      <w:pPr>
        <w:jc w:val="center"/>
        <w:rPr>
          <w:rFonts w:cs="Times New Roman"/>
        </w:rPr>
      </w:pPr>
    </w:p>
    <w:p w:rsidR="00A25636" w:rsidRPr="00CB0A19" w:rsidRDefault="00A25636" w:rsidP="004749C4">
      <w:pPr>
        <w:jc w:val="both"/>
        <w:rPr>
          <w:rFonts w:cs="Times New Roman"/>
          <w:b/>
        </w:rPr>
      </w:pPr>
    </w:p>
    <w:p w:rsidR="003E18DB" w:rsidRPr="008D45AC" w:rsidRDefault="003E18DB" w:rsidP="008D45AC">
      <w:pPr>
        <w:pStyle w:val="Grafik1"/>
      </w:pPr>
      <w:bookmarkStart w:id="17" w:name="_Toc415045756"/>
      <w:r w:rsidRPr="008D45AC">
        <w:t>Grafik 2.4 Ocak 2015 Doğal Gaz Arzının Karşılandığı Kaynakların Payları</w:t>
      </w:r>
      <w:r w:rsidR="008D45AC">
        <w:t xml:space="preserve"> </w:t>
      </w:r>
      <w:r w:rsidR="00411301" w:rsidRPr="008D45AC">
        <w:t>(%)</w:t>
      </w:r>
      <w:bookmarkEnd w:id="17"/>
      <w:r w:rsidRPr="008D45AC">
        <w:t xml:space="preserve"> </w:t>
      </w:r>
    </w:p>
    <w:p w:rsidR="003E18DB" w:rsidRPr="00CB0A19" w:rsidRDefault="003E18DB" w:rsidP="003E18DB">
      <w:pPr>
        <w:jc w:val="both"/>
        <w:rPr>
          <w:rFonts w:cs="Times New Roman"/>
          <w:b/>
        </w:rPr>
      </w:pPr>
    </w:p>
    <w:p w:rsidR="00A25636" w:rsidRPr="00CB0A19" w:rsidRDefault="00F75B9A" w:rsidP="003E18DB">
      <w:pPr>
        <w:jc w:val="center"/>
        <w:rPr>
          <w:rFonts w:cs="Times New Roman"/>
          <w:b/>
        </w:rPr>
      </w:pPr>
      <w:r w:rsidRPr="00CB0A19">
        <w:rPr>
          <w:rFonts w:cs="Times New Roman"/>
          <w:noProof/>
          <w:lang w:eastAsia="tr-TR"/>
        </w:rPr>
        <w:drawing>
          <wp:inline distT="0" distB="0" distL="0" distR="0" wp14:anchorId="7B64B2FF" wp14:editId="6133ED93">
            <wp:extent cx="4572000" cy="2995613"/>
            <wp:effectExtent l="0" t="0" r="0" b="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3E18DB" w:rsidRPr="008D45AC" w:rsidRDefault="003E18DB" w:rsidP="008D45AC">
      <w:pPr>
        <w:pStyle w:val="Tablo1"/>
      </w:pPr>
      <w:bookmarkStart w:id="18" w:name="_Toc415046327"/>
      <w:r w:rsidRPr="008D45AC">
        <w:t>Tablo 2.5 Ocak 2015 Doğal Gaz Arzının Karşılandığı Kaynakların Payları (Milyon Sm</w:t>
      </w:r>
      <w:r w:rsidRPr="008D45AC">
        <w:rPr>
          <w:vertAlign w:val="superscript"/>
        </w:rPr>
        <w:t>3</w:t>
      </w:r>
      <w:r w:rsidRPr="008D45AC">
        <w:t>)</w:t>
      </w:r>
      <w:bookmarkEnd w:id="18"/>
    </w:p>
    <w:tbl>
      <w:tblPr>
        <w:tblW w:w="665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1"/>
        <w:gridCol w:w="2835"/>
        <w:gridCol w:w="2552"/>
      </w:tblGrid>
      <w:tr w:rsidR="00F75B9A" w:rsidRPr="00CB0A19" w:rsidTr="003E18DB">
        <w:trPr>
          <w:trHeight w:val="300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75B9A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75B9A" w:rsidRPr="00CB0A19" w:rsidRDefault="00F75B9A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Ü</w:t>
            </w:r>
            <w:r w:rsidR="003E18DB"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retim</w:t>
            </w:r>
          </w:p>
        </w:tc>
      </w:tr>
      <w:tr w:rsidR="00F75B9A" w:rsidRPr="00CB0A19" w:rsidTr="003E18DB">
        <w:trPr>
          <w:trHeight w:val="300"/>
          <w:jc w:val="center"/>
        </w:trPr>
        <w:tc>
          <w:tcPr>
            <w:tcW w:w="1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F75B9A" w:rsidRPr="00CB0A19" w:rsidRDefault="00F75B9A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4.997,80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5B9A" w:rsidRPr="00CB0A19" w:rsidRDefault="00F75B9A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35,45</w:t>
            </w:r>
          </w:p>
        </w:tc>
      </w:tr>
    </w:tbl>
    <w:p w:rsidR="00FE16DC" w:rsidRDefault="00FE16DC" w:rsidP="009542CD">
      <w:pPr>
        <w:pStyle w:val="Balk1"/>
        <w:rPr>
          <w:rFonts w:asciiTheme="minorHAnsi" w:hAnsiTheme="minorHAnsi"/>
          <w:b/>
          <w:color w:val="000000" w:themeColor="text1"/>
          <w:sz w:val="22"/>
          <w:szCs w:val="22"/>
        </w:rPr>
      </w:pPr>
    </w:p>
    <w:p w:rsidR="00A25636" w:rsidRPr="00010B7B" w:rsidRDefault="003E18DB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19" w:name="_Toc415045724"/>
      <w:r w:rsidRPr="00010B7B">
        <w:rPr>
          <w:rFonts w:asciiTheme="minorHAnsi" w:hAnsiTheme="minorHAnsi"/>
          <w:b/>
          <w:color w:val="000000" w:themeColor="text1"/>
        </w:rPr>
        <w:t>3. DEPOLAMA</w:t>
      </w:r>
      <w:bookmarkEnd w:id="19"/>
    </w:p>
    <w:p w:rsidR="009542CD" w:rsidRPr="00CB0A19" w:rsidRDefault="009542CD" w:rsidP="009542CD"/>
    <w:p w:rsidR="003E18DB" w:rsidRPr="008D45AC" w:rsidRDefault="003E18DB" w:rsidP="008D45AC">
      <w:pPr>
        <w:pStyle w:val="Tablo1"/>
      </w:pPr>
      <w:bookmarkStart w:id="20" w:name="_Toc415046328"/>
      <w:r w:rsidRPr="008D45AC">
        <w:t>Tablo 3.1 Ocak 2014 ve Ocak 2015</w:t>
      </w:r>
      <w:r w:rsidR="00411301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0"/>
    </w:p>
    <w:tbl>
      <w:tblPr>
        <w:tblW w:w="9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  <w:gridCol w:w="1620"/>
      </w:tblGrid>
      <w:tr w:rsidR="003E18DB" w:rsidRPr="00CB0A19" w:rsidTr="003E18DB">
        <w:trPr>
          <w:trHeight w:val="30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2014 Ocak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</w:t>
            </w:r>
            <w:r w:rsidR="00411301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</w:t>
            </w:r>
            <w:r w:rsidR="00411301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Değişim</w:t>
            </w:r>
            <w:r w:rsidR="008D45AC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411301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3E18DB" w:rsidRPr="00CB0A19" w:rsidTr="003E18DB">
        <w:trPr>
          <w:trHeight w:val="30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1.771,66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8DB" w:rsidRPr="00CB0A19" w:rsidRDefault="00411301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94,59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1.235,45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8DB" w:rsidRPr="00CB0A19" w:rsidRDefault="00411301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93,31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E18DB" w:rsidRPr="00CB0A19" w:rsidRDefault="00411301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-30,27</w:t>
            </w:r>
          </w:p>
        </w:tc>
      </w:tr>
      <w:tr w:rsidR="003E18DB" w:rsidRPr="00CB0A19" w:rsidTr="003E18DB">
        <w:trPr>
          <w:trHeight w:val="30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101,42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8DB" w:rsidRPr="00CB0A19" w:rsidRDefault="00411301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5,41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88,64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18DB" w:rsidRPr="00CB0A19" w:rsidRDefault="00411301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6,69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E18DB" w:rsidRPr="00CB0A19" w:rsidRDefault="00411301" w:rsidP="003E18D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-12,60</w:t>
            </w:r>
          </w:p>
        </w:tc>
      </w:tr>
      <w:tr w:rsidR="003E18DB" w:rsidRPr="00CB0A19" w:rsidTr="003E18DB">
        <w:trPr>
          <w:trHeight w:val="30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1.873,08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41130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1.324,09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3E18DB" w:rsidRPr="00CB0A19" w:rsidRDefault="003E18DB" w:rsidP="00411301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FF0000"/>
            <w:noWrap/>
            <w:vAlign w:val="bottom"/>
            <w:hideMark/>
          </w:tcPr>
          <w:p w:rsidR="003E18DB" w:rsidRPr="00CB0A19" w:rsidRDefault="00411301" w:rsidP="003E18D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-29,31</w:t>
            </w:r>
          </w:p>
        </w:tc>
      </w:tr>
    </w:tbl>
    <w:p w:rsidR="003E18DB" w:rsidRPr="00CB0A19" w:rsidRDefault="003E18DB" w:rsidP="003E18DB">
      <w:pPr>
        <w:jc w:val="both"/>
        <w:rPr>
          <w:rFonts w:cs="Times New Roman"/>
          <w:b/>
        </w:rPr>
      </w:pPr>
    </w:p>
    <w:p w:rsidR="003E18DB" w:rsidRPr="008D45AC" w:rsidRDefault="003E18DB" w:rsidP="008D45AC">
      <w:pPr>
        <w:pStyle w:val="Grafik1"/>
      </w:pPr>
      <w:bookmarkStart w:id="21" w:name="_Toc415045757"/>
      <w:r w:rsidRPr="008D45AC">
        <w:t>Grafik 3.1 Ocak 2014 ve Ocak 2015</w:t>
      </w:r>
      <w:r w:rsidR="00596A73" w:rsidRPr="008D45AC">
        <w:t xml:space="preserve"> Dönemlerindeki</w:t>
      </w:r>
      <w:r w:rsidRPr="008D45AC">
        <w:t xml:space="preserve"> Depolama Stok Miktarlarının Gazın Türüne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1"/>
    </w:p>
    <w:p w:rsidR="009B3DC5" w:rsidRPr="00CB0A19" w:rsidRDefault="009B3DC5" w:rsidP="00222856">
      <w:pPr>
        <w:jc w:val="center"/>
        <w:rPr>
          <w:rFonts w:cs="Times New Roman"/>
        </w:rPr>
      </w:pPr>
      <w:r w:rsidRPr="00CB0A19">
        <w:rPr>
          <w:rFonts w:cs="Times New Roman"/>
          <w:noProof/>
          <w:lang w:eastAsia="tr-TR"/>
        </w:rPr>
        <w:drawing>
          <wp:inline distT="0" distB="0" distL="0" distR="0" wp14:anchorId="202E13DE" wp14:editId="22BD01F8">
            <wp:extent cx="4848225" cy="2809875"/>
            <wp:effectExtent l="0" t="0" r="0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22856" w:rsidRPr="00CB0A19" w:rsidRDefault="00222856" w:rsidP="00222856">
      <w:pPr>
        <w:jc w:val="center"/>
        <w:rPr>
          <w:rFonts w:cs="Times New Roman"/>
        </w:rPr>
      </w:pPr>
    </w:p>
    <w:p w:rsidR="00222856" w:rsidRPr="00CB0A19" w:rsidRDefault="00222856" w:rsidP="00222856">
      <w:pPr>
        <w:jc w:val="center"/>
        <w:rPr>
          <w:rFonts w:cs="Times New Roman"/>
        </w:rPr>
      </w:pPr>
    </w:p>
    <w:p w:rsidR="00222856" w:rsidRDefault="00222856" w:rsidP="00222856">
      <w:pPr>
        <w:jc w:val="center"/>
        <w:rPr>
          <w:rFonts w:cs="Times New Roman"/>
        </w:rPr>
      </w:pPr>
    </w:p>
    <w:p w:rsidR="00AF1C50" w:rsidRDefault="00AF1C50" w:rsidP="00222856">
      <w:pPr>
        <w:jc w:val="center"/>
        <w:rPr>
          <w:rFonts w:cs="Times New Roman"/>
        </w:rPr>
      </w:pPr>
    </w:p>
    <w:p w:rsidR="00AF1C50" w:rsidRDefault="00AF1C50" w:rsidP="00222856">
      <w:pPr>
        <w:jc w:val="center"/>
        <w:rPr>
          <w:rFonts w:cs="Times New Roman"/>
        </w:rPr>
      </w:pPr>
    </w:p>
    <w:p w:rsidR="00AF1C50" w:rsidRDefault="00AF1C50" w:rsidP="00222856">
      <w:pPr>
        <w:jc w:val="center"/>
        <w:rPr>
          <w:rFonts w:cs="Times New Roman"/>
        </w:rPr>
      </w:pPr>
    </w:p>
    <w:p w:rsidR="00AF1C50" w:rsidRDefault="00AF1C50" w:rsidP="00222856">
      <w:pPr>
        <w:jc w:val="center"/>
        <w:rPr>
          <w:rFonts w:cs="Times New Roman"/>
        </w:rPr>
      </w:pPr>
    </w:p>
    <w:p w:rsidR="00AF1C50" w:rsidRDefault="00AF1C50" w:rsidP="00222856">
      <w:pPr>
        <w:jc w:val="center"/>
        <w:rPr>
          <w:rFonts w:cs="Times New Roman"/>
        </w:rPr>
      </w:pPr>
    </w:p>
    <w:p w:rsidR="00AF1C50" w:rsidRDefault="00AF1C50" w:rsidP="00222856">
      <w:pPr>
        <w:jc w:val="center"/>
        <w:rPr>
          <w:rFonts w:cs="Times New Roman"/>
        </w:rPr>
      </w:pPr>
    </w:p>
    <w:p w:rsidR="00AF1C50" w:rsidRDefault="00AF1C50" w:rsidP="00222856">
      <w:pPr>
        <w:jc w:val="center"/>
        <w:rPr>
          <w:rFonts w:cs="Times New Roman"/>
        </w:rPr>
      </w:pPr>
    </w:p>
    <w:p w:rsidR="00AF1C50" w:rsidRDefault="00AF1C50" w:rsidP="00222856">
      <w:pPr>
        <w:jc w:val="center"/>
        <w:rPr>
          <w:rFonts w:cs="Times New Roman"/>
        </w:rPr>
      </w:pPr>
    </w:p>
    <w:p w:rsidR="00AF1C50" w:rsidRPr="00CB0A19" w:rsidRDefault="00AF1C50" w:rsidP="00222856">
      <w:pPr>
        <w:jc w:val="center"/>
        <w:rPr>
          <w:rFonts w:cs="Times New Roman"/>
        </w:rPr>
      </w:pPr>
    </w:p>
    <w:p w:rsidR="009B3DC5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2" w:name="_Toc415045725"/>
      <w:r w:rsidRPr="00010B7B">
        <w:rPr>
          <w:rFonts w:asciiTheme="minorHAnsi" w:hAnsiTheme="minorHAnsi"/>
          <w:b/>
          <w:color w:val="000000" w:themeColor="text1"/>
        </w:rPr>
        <w:t>4. İHRACAT</w:t>
      </w:r>
      <w:bookmarkEnd w:id="22"/>
    </w:p>
    <w:p w:rsidR="009542CD" w:rsidRPr="00CB0A19" w:rsidRDefault="009542CD" w:rsidP="009542CD"/>
    <w:p w:rsidR="00222856" w:rsidRPr="008D45AC" w:rsidRDefault="00222856" w:rsidP="008D45AC">
      <w:pPr>
        <w:pStyle w:val="Tablo1"/>
      </w:pPr>
      <w:bookmarkStart w:id="23" w:name="_Toc415046329"/>
      <w:r w:rsidRPr="008D45AC">
        <w:t>Tablo 4.1 Ocak 2014 ve Ocak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9542CD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3"/>
    </w:p>
    <w:tbl>
      <w:tblPr>
        <w:tblW w:w="8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0"/>
        <w:gridCol w:w="1624"/>
        <w:gridCol w:w="2268"/>
        <w:gridCol w:w="2268"/>
      </w:tblGrid>
      <w:tr w:rsidR="00BE1DA1" w:rsidRPr="00CB0A19" w:rsidTr="00222856">
        <w:trPr>
          <w:trHeight w:val="300"/>
        </w:trPr>
        <w:tc>
          <w:tcPr>
            <w:tcW w:w="2340" w:type="dxa"/>
            <w:shd w:val="clear" w:color="DCE6F1" w:fill="DCE6F1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624" w:type="dxa"/>
            <w:shd w:val="clear" w:color="DCE6F1" w:fill="DCE6F1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2014 Ocak</w:t>
            </w:r>
          </w:p>
        </w:tc>
        <w:tc>
          <w:tcPr>
            <w:tcW w:w="2268" w:type="dxa"/>
            <w:shd w:val="clear" w:color="DCE6F1" w:fill="DCE6F1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2268" w:type="dxa"/>
            <w:shd w:val="clear" w:color="DCE6F1" w:fill="DCE6F1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Değişim</w:t>
            </w:r>
            <w:r w:rsidR="008D45AC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596A73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BE1DA1" w:rsidRPr="00CB0A19" w:rsidTr="00222856">
        <w:trPr>
          <w:trHeight w:val="300"/>
        </w:trPr>
        <w:tc>
          <w:tcPr>
            <w:tcW w:w="2340" w:type="dxa"/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Yunanistan</w:t>
            </w:r>
          </w:p>
        </w:tc>
        <w:tc>
          <w:tcPr>
            <w:tcW w:w="1624" w:type="dxa"/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69,32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31,27</w:t>
            </w:r>
          </w:p>
        </w:tc>
        <w:tc>
          <w:tcPr>
            <w:tcW w:w="2268" w:type="dxa"/>
            <w:shd w:val="clear" w:color="000000" w:fill="FF000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-54,90</w:t>
            </w:r>
          </w:p>
        </w:tc>
      </w:tr>
    </w:tbl>
    <w:p w:rsidR="00222856" w:rsidRPr="00CB0A19" w:rsidRDefault="00222856" w:rsidP="00222856">
      <w:pPr>
        <w:rPr>
          <w:rFonts w:cs="Times New Roman"/>
        </w:rPr>
      </w:pPr>
    </w:p>
    <w:p w:rsidR="00222856" w:rsidRPr="00CB0A19" w:rsidRDefault="00222856" w:rsidP="00222856">
      <w:pPr>
        <w:rPr>
          <w:rFonts w:cs="Times New Roman"/>
        </w:rPr>
      </w:pPr>
    </w:p>
    <w:p w:rsidR="00222856" w:rsidRPr="00CB0A19" w:rsidRDefault="00222856" w:rsidP="00222856">
      <w:pPr>
        <w:rPr>
          <w:rFonts w:cs="Times New Roman"/>
        </w:rPr>
      </w:pPr>
    </w:p>
    <w:p w:rsidR="00222856" w:rsidRPr="008D45AC" w:rsidRDefault="00222856" w:rsidP="008D45AC">
      <w:pPr>
        <w:pStyle w:val="Grafik1"/>
      </w:pPr>
      <w:bookmarkStart w:id="24" w:name="_Toc415045758"/>
      <w:r w:rsidRPr="008D45AC">
        <w:t>Grafik 4.1 Ocak 2014 ve Ocak 2015</w:t>
      </w:r>
      <w:r w:rsidR="00596A73" w:rsidRPr="008D45AC">
        <w:t xml:space="preserve"> Dönemlerindeki Doğal Gaz</w:t>
      </w:r>
      <w:r w:rsidRPr="008D45AC">
        <w:t xml:space="preserve"> İhracat Miktarlarının </w:t>
      </w:r>
      <w:r w:rsidR="00003B68" w:rsidRPr="008D45AC">
        <w:t>İhraç</w:t>
      </w:r>
      <w:r w:rsidRPr="008D45AC">
        <w:t xml:space="preserve"> Edilen Ülkeye Göre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4"/>
    </w:p>
    <w:p w:rsidR="0084297B" w:rsidRPr="00CB0A19" w:rsidRDefault="0084297B" w:rsidP="00222856">
      <w:pPr>
        <w:jc w:val="center"/>
        <w:rPr>
          <w:rFonts w:cs="Times New Roman"/>
        </w:rPr>
      </w:pPr>
      <w:r w:rsidRPr="00CB0A19">
        <w:rPr>
          <w:rFonts w:cs="Times New Roman"/>
          <w:noProof/>
          <w:lang w:eastAsia="tr-TR"/>
        </w:rPr>
        <w:drawing>
          <wp:inline distT="0" distB="0" distL="0" distR="0" wp14:anchorId="48014429" wp14:editId="73A0B428">
            <wp:extent cx="5210175" cy="3257550"/>
            <wp:effectExtent l="0" t="0" r="9525" b="0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22856" w:rsidRPr="00CB0A19" w:rsidRDefault="00222856" w:rsidP="00222856">
      <w:pPr>
        <w:jc w:val="center"/>
        <w:rPr>
          <w:rFonts w:cs="Times New Roman"/>
        </w:rPr>
      </w:pPr>
    </w:p>
    <w:p w:rsidR="00222856" w:rsidRPr="00CB0A19" w:rsidRDefault="00222856" w:rsidP="00222856">
      <w:pPr>
        <w:jc w:val="center"/>
        <w:rPr>
          <w:rFonts w:cs="Times New Roman"/>
        </w:rPr>
      </w:pPr>
    </w:p>
    <w:p w:rsidR="00222856" w:rsidRPr="00CB0A19" w:rsidRDefault="00222856" w:rsidP="00222856">
      <w:pPr>
        <w:jc w:val="center"/>
        <w:rPr>
          <w:rFonts w:cs="Times New Roman"/>
        </w:rPr>
      </w:pPr>
    </w:p>
    <w:p w:rsidR="00222856" w:rsidRPr="00CB0A19" w:rsidRDefault="00222856" w:rsidP="00222856">
      <w:pPr>
        <w:jc w:val="center"/>
        <w:rPr>
          <w:rFonts w:cs="Times New Roman"/>
        </w:rPr>
      </w:pPr>
    </w:p>
    <w:p w:rsidR="00222856" w:rsidRPr="00CB0A19" w:rsidRDefault="00222856" w:rsidP="00222856">
      <w:pPr>
        <w:jc w:val="center"/>
        <w:rPr>
          <w:rFonts w:cs="Times New Roman"/>
        </w:rPr>
      </w:pPr>
    </w:p>
    <w:p w:rsidR="00222856" w:rsidRPr="00CB0A19" w:rsidRDefault="00222856" w:rsidP="00222856">
      <w:pPr>
        <w:jc w:val="center"/>
        <w:rPr>
          <w:rFonts w:cs="Times New Roman"/>
        </w:rPr>
      </w:pPr>
    </w:p>
    <w:p w:rsidR="00222856" w:rsidRPr="00CB0A19" w:rsidRDefault="00222856" w:rsidP="00222856">
      <w:pPr>
        <w:jc w:val="center"/>
        <w:rPr>
          <w:rFonts w:cs="Times New Roman"/>
        </w:rPr>
      </w:pPr>
    </w:p>
    <w:p w:rsidR="00222856" w:rsidRPr="00010B7B" w:rsidRDefault="00222856" w:rsidP="009542CD">
      <w:pPr>
        <w:pStyle w:val="Balk1"/>
        <w:rPr>
          <w:rFonts w:asciiTheme="minorHAnsi" w:hAnsiTheme="minorHAnsi"/>
          <w:b/>
          <w:color w:val="000000" w:themeColor="text1"/>
        </w:rPr>
      </w:pPr>
      <w:bookmarkStart w:id="25" w:name="_Toc415045726"/>
      <w:r w:rsidRPr="00010B7B">
        <w:rPr>
          <w:rFonts w:asciiTheme="minorHAnsi" w:hAnsiTheme="minorHAnsi"/>
          <w:b/>
          <w:color w:val="000000" w:themeColor="text1"/>
        </w:rPr>
        <w:lastRenderedPageBreak/>
        <w:t>5. TÜKETİM</w:t>
      </w:r>
      <w:bookmarkEnd w:id="25"/>
    </w:p>
    <w:p w:rsidR="00222856" w:rsidRPr="008D45AC" w:rsidRDefault="00222856" w:rsidP="008D45AC">
      <w:pPr>
        <w:pStyle w:val="Tablo1"/>
      </w:pPr>
      <w:bookmarkStart w:id="26" w:name="_Toc415046330"/>
      <w:r w:rsidRPr="008D45AC">
        <w:t xml:space="preserve">Tablo </w:t>
      </w:r>
      <w:proofErr w:type="gramStart"/>
      <w:r w:rsidRPr="008D45AC">
        <w:t>5.1</w:t>
      </w:r>
      <w:proofErr w:type="gramEnd"/>
      <w:r w:rsidRPr="008D45AC">
        <w:t xml:space="preserve"> Ocak 2014 ve Ocak 2015</w:t>
      </w:r>
      <w:r w:rsidR="00497706" w:rsidRPr="008D45AC">
        <w:t xml:space="preserve"> Dönemlerindeki</w:t>
      </w:r>
      <w:r w:rsidRPr="008D45AC">
        <w:t xml:space="preserve"> Doğal Gaz Tüketiminin Sektör</w:t>
      </w:r>
      <w:r w:rsidR="00596A73" w:rsidRPr="008D45AC">
        <w:t>lere</w:t>
      </w:r>
      <w:r w:rsidRPr="008D45AC">
        <w:t xml:space="preserve"> Dağılımının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6"/>
    </w:p>
    <w:tbl>
      <w:tblPr>
        <w:tblW w:w="99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6"/>
        <w:gridCol w:w="1469"/>
        <w:gridCol w:w="1417"/>
        <w:gridCol w:w="1351"/>
      </w:tblGrid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2014 Ocak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Değişim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596A73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1.1. Elektrik Santralleri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1.104,11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1.012,33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-8,31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1.2. Otoprodüktör Elektrik Santralleri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604,15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612,15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1,32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1.3. Isı ve Elektrik (CHP) Santralleri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11,59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1,41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-87,84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1.4. Otoprodüktör Isı ve Elektrik Santralleri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1,04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-91,84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1.5. Isı Santralleri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1.6. Otoprodüktör Isı Santralleri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296,26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54,82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-81,50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1.7. Diğer (Açıklamaya not yazınız)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2.1. Petrol Rafinerileri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2.2. Yüksek Fırınlar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2.3. Elektrik, CHP ve Isı Santrallerinde yakıt olarak tüketilen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47,13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-99,04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2.4. Diğer Enerji Sektörü Tüketicileri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4,81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9,42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95,66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3.1. Araç yakıtı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8,08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7,25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-10,19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3.2. Boru hattı taşımacılığı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-71,73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3.3. Diğer Ulaşım Sektörü Tüketicileri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4.1. Ağaç ürünleri işleme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15,68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16,82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7,31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4.10. Kimya (petrokimya dahil)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148,73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181,71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22,17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4.11. Madencilik ve taş ocakçılığı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13,58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10,46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-22,96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4.12. Makine sanayi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7,14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-29,09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4.13. Tekstil, deri ve giyim sanayi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63,39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70,24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10,81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4.14. Tütün ve tütün ürünleri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54,97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4.15. Ulaşım araçları sanayi (otomotiv, uçak sanayi, vs.)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15,91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17,99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13,06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4.16. OSB'ler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294,95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297,02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0,70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4.17. Diğer (Açıklamaya not yazınız)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59,67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68,78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15,27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4.2. Alkol ve alkol ürünleri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1,69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1,68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-0,53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4.3. Ametal mineraller (cam, seramik, çimento, vs.)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144,95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117,41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-19,00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4.4. Demir - Çelik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113,05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116,77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3,29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4.5. Demir dışı metal üretimi ve işleme (krom, bakır, vs.)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42,74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43,06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0,75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4.6. Gıda ve içecekler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69,03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68,34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-1,00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4.7. Gübre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48,25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87,44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81,21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4.8. İnşaat (inşaat ürünleri, yol yapım, vs.)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21,16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12,84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-39,32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4.9. Kağıt, selüloz ve baskı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23,12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19,52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-15,59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5.1. Ticarethane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214,83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303,09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41,09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5.2. Resmi daire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176,76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201,76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14,15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5.3. Diğer Hizmet Sektörü Tüketicileri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17,82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25,20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41,38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6.1. Konut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1.839,75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2.073,49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12,70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6.2. Tarım/Ormancılık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3,54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41,07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6,75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61,46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6.4. Belirtilmemiş Diğer Sektör Tüketicileri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0,63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14,46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D050"/>
            <w:noWrap/>
            <w:vAlign w:val="bottom"/>
            <w:hideMark/>
          </w:tcPr>
          <w:p w:rsidR="00BE1DA1" w:rsidRPr="00CB0A19" w:rsidRDefault="00BE1DA1" w:rsidP="00596A73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2208,73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7.1. Kayıplar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-19,38</w:t>
            </w:r>
          </w:p>
        </w:tc>
      </w:tr>
      <w:tr w:rsidR="00BE1DA1" w:rsidRPr="00CB0A19" w:rsidTr="00BC1B28">
        <w:trPr>
          <w:trHeight w:val="300"/>
          <w:jc w:val="center"/>
        </w:trPr>
        <w:tc>
          <w:tcPr>
            <w:tcW w:w="5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E1DA1" w:rsidRPr="00CB0A19" w:rsidRDefault="00BE1DA1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5.432,89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E1DA1" w:rsidRPr="00CB0A19" w:rsidRDefault="00BE1DA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5</w:t>
            </w:r>
            <w:r w:rsidR="00CD3B17"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.</w:t>
            </w: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466,66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92D050"/>
            <w:noWrap/>
            <w:vAlign w:val="bottom"/>
            <w:hideMark/>
          </w:tcPr>
          <w:p w:rsidR="00BE1DA1" w:rsidRPr="00CB0A19" w:rsidRDefault="00596A73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0,62</w:t>
            </w:r>
          </w:p>
        </w:tc>
      </w:tr>
    </w:tbl>
    <w:p w:rsidR="00222856" w:rsidRPr="008D45AC" w:rsidRDefault="00222856" w:rsidP="008D45AC">
      <w:pPr>
        <w:pStyle w:val="Grafik1"/>
      </w:pPr>
      <w:bookmarkStart w:id="27" w:name="_Toc415045759"/>
      <w:r w:rsidRPr="008D45AC">
        <w:lastRenderedPageBreak/>
        <w:t>Grafik 5.1 Ocak 2014 ve Ocak 2015</w:t>
      </w:r>
      <w:r w:rsidR="00497706" w:rsidRPr="008D45AC">
        <w:t xml:space="preserve"> Dönemlerindeki</w:t>
      </w:r>
      <w:r w:rsidRPr="008D45AC">
        <w:t xml:space="preserve"> CNG Otogaz Satış</w:t>
      </w:r>
      <w:r w:rsidR="00497706" w:rsidRPr="008D45AC">
        <w:t>lar</w:t>
      </w:r>
      <w:r w:rsidRPr="008D45AC">
        <w:t>ının Karşılaştırılması (Milyon Sm</w:t>
      </w:r>
      <w:r w:rsidRPr="008D45AC">
        <w:rPr>
          <w:vertAlign w:val="superscript"/>
        </w:rPr>
        <w:t>3</w:t>
      </w:r>
      <w:r w:rsidRPr="008D45AC">
        <w:t>)</w:t>
      </w:r>
      <w:bookmarkEnd w:id="27"/>
    </w:p>
    <w:p w:rsidR="00222856" w:rsidRPr="00CB0A19" w:rsidRDefault="00222856" w:rsidP="004749C4">
      <w:pPr>
        <w:jc w:val="both"/>
        <w:rPr>
          <w:rFonts w:cs="Times New Roman"/>
          <w:b/>
        </w:rPr>
      </w:pPr>
    </w:p>
    <w:p w:rsidR="003F1E1F" w:rsidRPr="00CB0A19" w:rsidRDefault="00A25636" w:rsidP="00222856">
      <w:pPr>
        <w:jc w:val="center"/>
        <w:rPr>
          <w:rFonts w:cs="Times New Roman"/>
        </w:rPr>
      </w:pPr>
      <w:r w:rsidRPr="00CB0A19">
        <w:rPr>
          <w:rFonts w:cs="Times New Roman"/>
          <w:noProof/>
          <w:lang w:eastAsia="tr-TR"/>
        </w:rPr>
        <w:drawing>
          <wp:inline distT="0" distB="0" distL="0" distR="0" wp14:anchorId="7CA54952" wp14:editId="6BFAC985">
            <wp:extent cx="4572000" cy="2743200"/>
            <wp:effectExtent l="0" t="0" r="0" b="0"/>
            <wp:docPr id="12" name="Chart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222856" w:rsidRPr="00CB0A19" w:rsidRDefault="00222856" w:rsidP="00222856">
      <w:pPr>
        <w:jc w:val="center"/>
        <w:rPr>
          <w:rFonts w:cs="Times New Roman"/>
        </w:rPr>
      </w:pPr>
    </w:p>
    <w:p w:rsidR="00995951" w:rsidRPr="008D45AC" w:rsidRDefault="00222856" w:rsidP="008D45AC">
      <w:pPr>
        <w:pStyle w:val="Grafik1"/>
      </w:pPr>
      <w:bookmarkStart w:id="28" w:name="_Toc415045760"/>
      <w:r w:rsidRPr="008D45AC">
        <w:t>Tablo 5.2 Ocak 2015 Doğal Gaz Tüketiminin İllere ve Gazın Türüne Göre Dağılımı (Milyon Sm</w:t>
      </w:r>
      <w:r w:rsidRPr="008D45AC">
        <w:rPr>
          <w:vertAlign w:val="superscript"/>
        </w:rPr>
        <w:t>3</w:t>
      </w:r>
      <w:r w:rsidRPr="008D45AC">
        <w:t>)</w:t>
      </w:r>
      <w:bookmarkEnd w:id="28"/>
    </w:p>
    <w:tbl>
      <w:tblPr>
        <w:tblW w:w="864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1274"/>
        <w:gridCol w:w="994"/>
        <w:gridCol w:w="1559"/>
        <w:gridCol w:w="992"/>
        <w:gridCol w:w="1418"/>
      </w:tblGrid>
      <w:tr w:rsidR="00995951" w:rsidRPr="00CB0A19" w:rsidTr="00C02A3D">
        <w:trPr>
          <w:trHeight w:val="300"/>
          <w:jc w:val="center"/>
        </w:trPr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CNG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ADANA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39,37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40,96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10,14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10,23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12,82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13,48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AĞRI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0,62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0,62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8,41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8,45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13,03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13,07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488,33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489,86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80,70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85,99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0,02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0,52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0,52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AYDIN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9,95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1,32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11,73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112,21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0,68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113,47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3,14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3,19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8,21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8,22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2,70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42,76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43,13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0,11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0,02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BOLU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13,85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16,11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8,44</w:t>
            </w:r>
          </w:p>
        </w:tc>
      </w:tr>
      <w:tr w:rsidR="00995951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BURSA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398,57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400,23</w:t>
            </w:r>
          </w:p>
        </w:tc>
      </w:tr>
      <w:tr w:rsidR="00995951" w:rsidRPr="00CB0A19" w:rsidTr="00C02A3D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39,99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CB0A19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5951" w:rsidRPr="0080632B" w:rsidRDefault="00995951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40,33</w:t>
            </w:r>
          </w:p>
        </w:tc>
      </w:tr>
      <w:tr w:rsidR="00C02A3D" w:rsidRPr="00CB0A19" w:rsidTr="00C02A3D">
        <w:trPr>
          <w:trHeight w:val="300"/>
          <w:jc w:val="center"/>
        </w:trPr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C02A3D" w:rsidRPr="00CB0A19" w:rsidRDefault="00C02A3D" w:rsidP="001979EC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C02A3D" w:rsidRPr="00CB0A19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C02A3D" w:rsidRPr="00CB0A19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CNG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C02A3D" w:rsidRPr="00CB0A19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C02A3D" w:rsidRPr="00CB0A19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</w:tcPr>
          <w:p w:rsidR="00C02A3D" w:rsidRPr="0080632B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</w:tr>
      <w:tr w:rsidR="00C02A3D" w:rsidRPr="00CB0A19" w:rsidTr="00C02A3D">
        <w:trPr>
          <w:trHeight w:val="300"/>
          <w:jc w:val="center"/>
        </w:trPr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5,78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5,96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16,51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16,56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104,48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105,74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33,71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33,81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20,50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20,88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11,10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11,59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23,34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23,45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5,89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5,91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26,38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26,54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116,24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116,41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65,65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65,99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0,83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0,96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1,55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1,55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47,97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48,71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15,82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16,03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1.216,94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1.222,61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463,52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465,37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29,09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29,58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11,80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11,85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12,13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12,15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KARS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5,56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5,59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7,26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7,33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85,29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86,72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31,92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32,06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71,48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71,78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9,32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9,47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1,48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1,48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397,39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398,52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KONYA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88,61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89,63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49,85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50,16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33,67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33,73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62,18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63,15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0,94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85,58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86,07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1,94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MUŞ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0,01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5,70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6,08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8,91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9,39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ORDU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8,31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9,63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12,94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13,94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6,03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6,06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310,82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311,54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172,71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173,28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3,35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3,35</w:t>
            </w:r>
          </w:p>
        </w:tc>
      </w:tr>
      <w:tr w:rsidR="00C02A3D" w:rsidRPr="0080632B" w:rsidTr="001979EC">
        <w:trPr>
          <w:trHeight w:val="300"/>
          <w:jc w:val="center"/>
        </w:trPr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CB0A19" w:rsidRDefault="00C02A3D" w:rsidP="001979EC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CB0A19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CB0A19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CNG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CB0A19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CB0A19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80632B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0,06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22,66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22,69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36,68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37,41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0,07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246,12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246,81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TOKAT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15,22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15,31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6,57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7,39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UŞAK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21,92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21,99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VAN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21,44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21,58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20,84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20,97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7,83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7,91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39,89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40,09</w:t>
            </w:r>
          </w:p>
        </w:tc>
      </w:tr>
      <w:tr w:rsidR="00C02A3D" w:rsidRPr="00CB0A19" w:rsidTr="005300F8">
        <w:trPr>
          <w:trHeight w:val="300"/>
          <w:jc w:val="center"/>
        </w:trPr>
        <w:tc>
          <w:tcPr>
            <w:tcW w:w="24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CB0A19" w:rsidRDefault="00C02A3D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5420,73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7,80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CB0A19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36,39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C02A3D" w:rsidRPr="0080632B" w:rsidRDefault="00C02A3D" w:rsidP="0022285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5466,66</w:t>
            </w:r>
          </w:p>
        </w:tc>
      </w:tr>
    </w:tbl>
    <w:p w:rsidR="0014210C" w:rsidRPr="00CB0A19" w:rsidRDefault="0014210C" w:rsidP="004749C4">
      <w:pPr>
        <w:jc w:val="both"/>
        <w:rPr>
          <w:rFonts w:cs="Times New Roman"/>
        </w:rPr>
      </w:pPr>
    </w:p>
    <w:p w:rsidR="00B845B1" w:rsidRDefault="00222856" w:rsidP="008D45AC">
      <w:pPr>
        <w:pStyle w:val="Tablo1"/>
      </w:pPr>
      <w:bookmarkStart w:id="29" w:name="_Toc415046331"/>
      <w:r w:rsidRPr="008D45AC">
        <w:t xml:space="preserve">Tablo </w:t>
      </w:r>
      <w:r w:rsidR="005300F8" w:rsidRPr="008D45AC">
        <w:t>5.3</w:t>
      </w:r>
      <w:r w:rsidRPr="008D45AC">
        <w:t xml:space="preserve"> Ocak 2015 </w:t>
      </w:r>
      <w:r w:rsidR="0080632B" w:rsidRPr="008D45AC">
        <w:t xml:space="preserve">Doğal Gaz </w:t>
      </w:r>
      <w:r w:rsidR="00CD3B17" w:rsidRPr="008D45AC">
        <w:t>Dağıtım Şirketlerinin</w:t>
      </w:r>
      <w:r w:rsidR="00B845B1" w:rsidRPr="008D45AC">
        <w:t xml:space="preserve"> Abone ve Serbest Tüketici Sayıları</w:t>
      </w:r>
      <w:r w:rsidR="00497706" w:rsidRPr="008D45AC">
        <w:t>nın İllere Göre Dağılımı</w:t>
      </w:r>
      <w:bookmarkEnd w:id="29"/>
    </w:p>
    <w:p w:rsidR="00C02A3D" w:rsidRPr="008D45AC" w:rsidRDefault="00C02A3D" w:rsidP="008D45AC">
      <w:pPr>
        <w:pStyle w:val="Tablo1"/>
      </w:pPr>
    </w:p>
    <w:tbl>
      <w:tblPr>
        <w:tblW w:w="609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619"/>
        <w:gridCol w:w="2552"/>
      </w:tblGrid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ADANA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43.261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607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41.557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730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37.857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1.638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41.755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2.302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40.494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2.113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1.522.686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70.553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16.296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270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70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AYDIN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8.488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131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129.663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5.025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3.419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22.231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205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8.172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668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39.015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2.256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BOLU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33.820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2.194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21.472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898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BURSA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690.332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20.277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60.504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2.823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19.016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1.423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74.868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5.480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124.996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3.711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114.019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41.466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2.764</w:t>
            </w:r>
          </w:p>
        </w:tc>
      </w:tr>
      <w:tr w:rsidR="00B845B1" w:rsidRPr="00CB0A19" w:rsidTr="00C02A3D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35.781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1.300</w:t>
            </w:r>
          </w:p>
        </w:tc>
      </w:tr>
      <w:tr w:rsidR="00C02A3D" w:rsidRPr="00C02A3D" w:rsidTr="00C02A3D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C02A3D" w:rsidRPr="00C02A3D" w:rsidRDefault="00C02A3D" w:rsidP="001979EC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C02A3D">
              <w:rPr>
                <w:rFonts w:eastAsia="Times New Roman" w:cs="Times New Roman"/>
                <w:b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C02A3D" w:rsidRPr="00C02A3D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C02A3D">
              <w:rPr>
                <w:rFonts w:eastAsia="Times New Roman" w:cs="Times New Roman"/>
                <w:b/>
                <w:color w:val="000000"/>
                <w:lang w:eastAsia="tr-TR"/>
              </w:rPr>
              <w:t>Abone Sayısı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C02A3D" w:rsidRPr="00C02A3D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C02A3D">
              <w:rPr>
                <w:rFonts w:eastAsia="Times New Roman" w:cs="Times New Roman"/>
                <w:b/>
                <w:color w:val="000000"/>
                <w:lang w:eastAsia="tr-TR"/>
              </w:rPr>
              <w:t>Serbest Tüketici Sayısı</w:t>
            </w:r>
          </w:p>
        </w:tc>
      </w:tr>
      <w:tr w:rsidR="00B845B1" w:rsidRPr="00CB0A19" w:rsidTr="00C02A3D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80.651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3.836</w:t>
            </w:r>
          </w:p>
        </w:tc>
      </w:tr>
      <w:tr w:rsidR="00B845B1" w:rsidRPr="00CB0A19" w:rsidTr="00C02A3D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26.271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1.280</w:t>
            </w:r>
          </w:p>
        </w:tc>
      </w:tr>
      <w:tr w:rsidR="00B845B1" w:rsidRPr="00CB0A19" w:rsidTr="00C02A3D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82.736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6.734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239.057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9.104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113.026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2.127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35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4.270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372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23.558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285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47.601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1.481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4.134.464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199.178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340.947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5.485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67.923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1.656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37.592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2.149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28.955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1.723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KARS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13.231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453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25.735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2.666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248.604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6.887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53.119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1.807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53.972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1.950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36.491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1.899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3.604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199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421.886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9.339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KONYA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252.543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10.555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78.498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3.122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107.080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4.987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76.540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2.462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31.825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425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220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30.054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1.101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35.431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1.505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ORDU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33.950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918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12.362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160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26.048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766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138.778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21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148.905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3.566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12.115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183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88.956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2.319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46.562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991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166.210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4.161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TOKAT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53.702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2.058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25.847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378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UŞAK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43.201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</w:t>
            </w:r>
          </w:p>
        </w:tc>
      </w:tr>
      <w:tr w:rsidR="00B845B1" w:rsidRPr="00CB0A19" w:rsidTr="00C02A3D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VAN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29.328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2.220</w:t>
            </w:r>
          </w:p>
        </w:tc>
      </w:tr>
      <w:tr w:rsidR="00C02A3D" w:rsidRPr="00C02A3D" w:rsidTr="00C02A3D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C02A3D" w:rsidRPr="00C02A3D" w:rsidRDefault="00C02A3D" w:rsidP="001979EC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C02A3D">
              <w:rPr>
                <w:rFonts w:eastAsia="Times New Roman" w:cs="Times New Roman"/>
                <w:b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C02A3D" w:rsidRPr="00C02A3D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C02A3D">
              <w:rPr>
                <w:rFonts w:eastAsia="Times New Roman" w:cs="Times New Roman"/>
                <w:b/>
                <w:color w:val="000000"/>
                <w:lang w:eastAsia="tr-TR"/>
              </w:rPr>
              <w:t>Abone Sayısı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C02A3D" w:rsidRPr="00C02A3D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C02A3D">
              <w:rPr>
                <w:rFonts w:eastAsia="Times New Roman" w:cs="Times New Roman"/>
                <w:b/>
                <w:color w:val="000000"/>
                <w:lang w:eastAsia="tr-TR"/>
              </w:rPr>
              <w:t>Serbest Tüketici Sayısı</w:t>
            </w:r>
          </w:p>
        </w:tc>
      </w:tr>
      <w:tr w:rsidR="00B845B1" w:rsidRPr="00CB0A19" w:rsidTr="00C02A3D">
        <w:trPr>
          <w:trHeight w:val="300"/>
          <w:jc w:val="center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58.600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1.899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36.615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2.720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38.892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1.169</w:t>
            </w:r>
          </w:p>
        </w:tc>
      </w:tr>
      <w:tr w:rsidR="00B845B1" w:rsidRPr="00CB0A19" w:rsidTr="005300F8">
        <w:trPr>
          <w:trHeight w:val="300"/>
          <w:jc w:val="center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845B1" w:rsidRPr="00CB0A19" w:rsidRDefault="00B845B1" w:rsidP="004749C4">
            <w:pPr>
              <w:spacing w:after="0" w:line="240" w:lineRule="auto"/>
              <w:jc w:val="both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10.832.004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B845B1" w:rsidRPr="00CB0A19" w:rsidRDefault="00B845B1" w:rsidP="005300F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435.786</w:t>
            </w:r>
          </w:p>
        </w:tc>
      </w:tr>
    </w:tbl>
    <w:p w:rsidR="00B845B1" w:rsidRPr="00CB0A19" w:rsidRDefault="00B845B1" w:rsidP="004749C4">
      <w:pPr>
        <w:jc w:val="both"/>
        <w:rPr>
          <w:rFonts w:cs="Times New Roman"/>
        </w:rPr>
      </w:pPr>
    </w:p>
    <w:p w:rsidR="0014210C" w:rsidRPr="008D45AC" w:rsidRDefault="005300F8" w:rsidP="008D45AC">
      <w:pPr>
        <w:pStyle w:val="Tablo1"/>
      </w:pPr>
      <w:bookmarkStart w:id="30" w:name="_Toc415046332"/>
      <w:r w:rsidRPr="008D45AC">
        <w:t>Tablo 5.4 Ocak 2015</w:t>
      </w:r>
      <w:r w:rsidR="00497706" w:rsidRPr="008D45AC">
        <w:t xml:space="preserve"> Döneminde</w:t>
      </w:r>
      <w:r w:rsidR="0080632B" w:rsidRPr="008D45AC">
        <w:t xml:space="preserve"> Doğal Gaz</w:t>
      </w:r>
      <w:r w:rsidRPr="008D45AC">
        <w:t xml:space="preserve"> </w:t>
      </w:r>
      <w:r w:rsidR="0014210C" w:rsidRPr="008D45AC">
        <w:t>Dağıtım Şirket</w:t>
      </w:r>
      <w:r w:rsidR="00497706" w:rsidRPr="008D45AC">
        <w:t>ler</w:t>
      </w:r>
      <w:r w:rsidR="0014210C" w:rsidRPr="008D45AC">
        <w:t>i</w:t>
      </w:r>
      <w:r w:rsidR="00BF1D39" w:rsidRPr="008D45AC">
        <w:t>ne Göre Nihai Tüketiciye Satılan Doğal Gaz</w:t>
      </w:r>
      <w:r w:rsidR="0014210C" w:rsidRPr="008D45AC">
        <w:t xml:space="preserve"> </w:t>
      </w:r>
      <w:r w:rsidR="00BF1D39" w:rsidRPr="008D45AC">
        <w:t>Miktarları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0"/>
    </w:p>
    <w:tbl>
      <w:tblPr>
        <w:tblW w:w="1026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2"/>
        <w:gridCol w:w="1509"/>
        <w:gridCol w:w="960"/>
      </w:tblGrid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300F8" w:rsidRPr="00CB0A19" w:rsidRDefault="00D25E36" w:rsidP="005300F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300F8" w:rsidRPr="00CB0A19" w:rsidRDefault="0027463F" w:rsidP="005300F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0632B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992,04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32,77</w:t>
            </w:r>
          </w:p>
        </w:tc>
      </w:tr>
      <w:tr w:rsidR="005300F8" w:rsidRPr="00CB0A19" w:rsidTr="000F1F6F">
        <w:trPr>
          <w:trHeight w:val="43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381,57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80632B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12,61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140,75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4,65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124,07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4,10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91,48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3,02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67,44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2,23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KAYSERİGAZ KAYSERİ DOĞALGAZ DAĞITIM PAZ.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66,10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2,18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66,07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2,18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64,97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2,15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63,69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2,10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BİLECİK BOLU DOĞAL GAZ DAĞITIM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60,77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2,01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60,64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2,00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38,80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1,28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38,56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1,27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36,82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1,22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36,23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1,20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33,47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1,11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32,52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1,07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29,78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0,98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29,48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0,97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29,09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0,96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27,26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0,90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26,53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0,88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ŞANLIURFA DOĞAL GAZ DAĞITIM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25,58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0,85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24,72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0,82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24,16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</w:t>
            </w:r>
            <w:r w:rsidR="0080632B">
              <w:rPr>
                <w:rFonts w:eastAsia="Times New Roman" w:cs="Times New Roman"/>
                <w:color w:val="000000"/>
                <w:lang w:eastAsia="tr-TR"/>
              </w:rPr>
              <w:t>,80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23,34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0,77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22,65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0,75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22,47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0,74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21,44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0,71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21,43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0,71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21,28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0,70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0,69</w:t>
            </w:r>
          </w:p>
        </w:tc>
      </w:tr>
      <w:tr w:rsidR="005300F8" w:rsidRPr="00CB0A19" w:rsidTr="00C02A3D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20,31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0,67</w:t>
            </w:r>
          </w:p>
        </w:tc>
      </w:tr>
      <w:tr w:rsidR="00C02A3D" w:rsidRPr="00C02A3D" w:rsidTr="00C02A3D">
        <w:trPr>
          <w:trHeight w:val="300"/>
          <w:jc w:val="center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C02A3D" w:rsidRPr="00C02A3D" w:rsidRDefault="00D25E36" w:rsidP="001979EC">
            <w:pPr>
              <w:spacing w:after="0" w:line="240" w:lineRule="auto"/>
              <w:rPr>
                <w:rFonts w:eastAsia="Times New Roman" w:cs="Times New Roman"/>
                <w:b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color w:val="000000"/>
                <w:lang w:eastAsia="tr-TR"/>
              </w:rPr>
              <w:lastRenderedPageBreak/>
              <w:t>Şirket Unvanı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C02A3D" w:rsidRPr="00C02A3D" w:rsidRDefault="0027463F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27463F">
              <w:rPr>
                <w:rFonts w:eastAsia="Times New Roman" w:cs="Times New Roman"/>
                <w:b/>
                <w:color w:val="000000"/>
                <w:lang w:eastAsia="tr-TR"/>
              </w:rPr>
              <w:t>Satış Miktarı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noWrap/>
            <w:vAlign w:val="bottom"/>
            <w:hideMark/>
          </w:tcPr>
          <w:p w:rsidR="00C02A3D" w:rsidRPr="00C02A3D" w:rsidRDefault="00C02A3D" w:rsidP="001979EC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C02A3D">
              <w:rPr>
                <w:rFonts w:eastAsia="Times New Roman" w:cs="Times New Roman"/>
                <w:b/>
                <w:color w:val="000000"/>
                <w:lang w:eastAsia="tr-TR"/>
              </w:rPr>
              <w:t>Pay (%)</w:t>
            </w:r>
          </w:p>
        </w:tc>
      </w:tr>
      <w:tr w:rsidR="005300F8" w:rsidRPr="00CB0A19" w:rsidTr="00C02A3D">
        <w:trPr>
          <w:trHeight w:val="300"/>
          <w:jc w:val="center"/>
        </w:trPr>
        <w:tc>
          <w:tcPr>
            <w:tcW w:w="7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17,90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0,59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16,19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0,53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14,21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0,47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12,82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0,42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0,42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0,40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0,39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0,36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0,35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AKMERCANGAZ DOĞAL GAZ DAĞITIM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0,33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9,77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0,32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0,31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9,24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0,31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0,27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0,27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0,26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0,24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6,63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0,22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0,20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5,89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0,19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5,30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0,17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0,14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4,23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0,14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AKMERCAN DELTA DOĞALGAZ DAĞITIM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0,13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0,13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3,02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0,10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0,10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AKMERCAN BATIKAR DOĞAL GAZ DAĞITIM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0,08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AKMERCAN GEPA DOĞAL GAZ DAĞITIM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1,71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0,02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AKMERCAN MUĞLA DOĞAL GAZ DAĞITIM SANAYİ VE TİCARET LİMİTED ŞİRKETİ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CB0A19" w:rsidRDefault="0080632B" w:rsidP="005300F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0,00</w:t>
            </w:r>
          </w:p>
        </w:tc>
      </w:tr>
      <w:tr w:rsidR="005300F8" w:rsidRPr="00CB0A19" w:rsidTr="005300F8">
        <w:trPr>
          <w:trHeight w:val="300"/>
          <w:jc w:val="center"/>
        </w:trPr>
        <w:tc>
          <w:tcPr>
            <w:tcW w:w="77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300F8" w:rsidRPr="00CB0A19" w:rsidRDefault="005300F8" w:rsidP="005300F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3.026,87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0F8" w:rsidRPr="0080632B" w:rsidRDefault="005300F8" w:rsidP="0080632B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lang w:eastAsia="tr-TR"/>
              </w:rPr>
            </w:pPr>
            <w:r w:rsidRPr="0080632B">
              <w:rPr>
                <w:rFonts w:eastAsia="Times New Roman" w:cs="Times New Roman"/>
                <w:b/>
                <w:color w:val="000000"/>
                <w:lang w:eastAsia="tr-TR"/>
              </w:rPr>
              <w:t>100</w:t>
            </w:r>
          </w:p>
        </w:tc>
      </w:tr>
    </w:tbl>
    <w:p w:rsidR="005300F8" w:rsidRPr="00CB0A19" w:rsidRDefault="005300F8" w:rsidP="004749C4">
      <w:pPr>
        <w:jc w:val="both"/>
        <w:rPr>
          <w:rFonts w:cs="Times New Roman"/>
          <w:b/>
        </w:rPr>
      </w:pPr>
    </w:p>
    <w:p w:rsidR="005300F8" w:rsidRDefault="005300F8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C02A3D" w:rsidRDefault="00C02A3D" w:rsidP="004749C4">
      <w:pPr>
        <w:jc w:val="both"/>
        <w:rPr>
          <w:rFonts w:cs="Times New Roman"/>
          <w:b/>
        </w:rPr>
      </w:pPr>
    </w:p>
    <w:p w:rsidR="00C02A3D" w:rsidRPr="00CB0A19" w:rsidRDefault="00C02A3D" w:rsidP="004749C4">
      <w:pPr>
        <w:jc w:val="both"/>
        <w:rPr>
          <w:rFonts w:cs="Times New Roman"/>
          <w:b/>
        </w:rPr>
      </w:pPr>
    </w:p>
    <w:p w:rsidR="005300F8" w:rsidRPr="008D45AC" w:rsidRDefault="005300F8" w:rsidP="008D45AC">
      <w:pPr>
        <w:pStyle w:val="Tablo1"/>
      </w:pPr>
      <w:bookmarkStart w:id="31" w:name="_Toc415046333"/>
      <w:r w:rsidRPr="008D45AC">
        <w:lastRenderedPageBreak/>
        <w:t>Tablo 5.5 Ocak 2015</w:t>
      </w:r>
      <w:r w:rsidR="00497706" w:rsidRPr="008D45AC">
        <w:t xml:space="preserve"> Döneminde</w:t>
      </w:r>
      <w:r w:rsidRPr="008D45AC">
        <w:t xml:space="preserve"> İthalat Lisansı Sahiplerinin Nihai Tüketiciye Yaptığı Doğal Gaz Satışları (Milyon Sm</w:t>
      </w:r>
      <w:r w:rsidRPr="008D45AC">
        <w:rPr>
          <w:vertAlign w:val="superscript"/>
        </w:rPr>
        <w:t>3</w:t>
      </w:r>
      <w:r w:rsidRPr="008D45AC">
        <w:t>)</w:t>
      </w:r>
      <w:bookmarkEnd w:id="31"/>
    </w:p>
    <w:tbl>
      <w:tblPr>
        <w:tblW w:w="100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33"/>
        <w:gridCol w:w="1134"/>
        <w:gridCol w:w="993"/>
      </w:tblGrid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81BC6" w:rsidRPr="00CB0A19" w:rsidRDefault="00D25E36" w:rsidP="00E81BC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81BC6" w:rsidRPr="00CB0A19" w:rsidRDefault="0027463F" w:rsidP="00E81BC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</w:t>
            </w:r>
            <w:r w:rsidR="0080632B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2.106,17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80632B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97,78</w:t>
            </w:r>
          </w:p>
        </w:tc>
      </w:tr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15,66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80632B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0,73</w:t>
            </w:r>
          </w:p>
        </w:tc>
      </w:tr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10,60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80632B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0,49</w:t>
            </w:r>
          </w:p>
        </w:tc>
      </w:tr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80632B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0,44</w:t>
            </w:r>
          </w:p>
        </w:tc>
      </w:tr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4,43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80632B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0,21</w:t>
            </w:r>
          </w:p>
        </w:tc>
      </w:tr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80632B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0,17</w:t>
            </w:r>
          </w:p>
        </w:tc>
      </w:tr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80632B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0,08</w:t>
            </w:r>
          </w:p>
        </w:tc>
      </w:tr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KİBAR ENERJİ DAĞITIM SANAYİ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80632B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0,07</w:t>
            </w:r>
          </w:p>
        </w:tc>
      </w:tr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1BC6" w:rsidRPr="00CB0A19" w:rsidRDefault="0080632B" w:rsidP="00E81BC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</w:tr>
      <w:tr w:rsidR="00E81BC6" w:rsidRPr="00CB0A19" w:rsidTr="00E81BC6">
        <w:trPr>
          <w:trHeight w:val="300"/>
          <w:jc w:val="center"/>
        </w:trPr>
        <w:tc>
          <w:tcPr>
            <w:tcW w:w="7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81BC6" w:rsidRPr="00CB0A19" w:rsidRDefault="00E81BC6" w:rsidP="00E81BC6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2.153,99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E81BC6" w:rsidRPr="00CB0A19" w:rsidRDefault="00E81BC6" w:rsidP="0080632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14210C" w:rsidRPr="00CB0A19" w:rsidRDefault="0014210C" w:rsidP="004749C4">
      <w:pPr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2" w:name="_Toc415046334"/>
      <w:r w:rsidRPr="008D45AC">
        <w:t xml:space="preserve">Tablo 5.6 </w:t>
      </w:r>
      <w:r w:rsidR="00497706" w:rsidRPr="008D45AC">
        <w:t xml:space="preserve">Ocak 2015 Döneminde </w:t>
      </w:r>
      <w:r w:rsidRPr="008D45AC">
        <w:t>Toptan Satış Lisansı Sahiplerinin Nihai Tüketiciye Yaptığı</w:t>
      </w:r>
      <w:r w:rsidR="0080632B" w:rsidRPr="008D45AC">
        <w:t xml:space="preserve"> Doğal Gaz</w:t>
      </w:r>
      <w:r w:rsidRPr="008D45AC">
        <w:t xml:space="preserve"> Satışlar</w:t>
      </w:r>
      <w:r w:rsidR="0080632B" w:rsidRPr="008D45AC">
        <w:t>ı</w:t>
      </w:r>
      <w:r w:rsidR="00497706" w:rsidRPr="008D45AC">
        <w:t xml:space="preserve"> </w:t>
      </w:r>
      <w:r w:rsidRPr="008D45AC">
        <w:t>(Milyon Sm</w:t>
      </w:r>
      <w:r w:rsidRPr="008D45AC">
        <w:rPr>
          <w:vertAlign w:val="superscript"/>
        </w:rPr>
        <w:t>3</w:t>
      </w:r>
      <w:r w:rsidRPr="008D45AC">
        <w:t>)</w:t>
      </w:r>
      <w:bookmarkEnd w:id="32"/>
    </w:p>
    <w:p w:rsidR="00BE1DA1" w:rsidRPr="00CB0A19" w:rsidRDefault="00BE1DA1" w:rsidP="004749C4">
      <w:pPr>
        <w:jc w:val="both"/>
        <w:rPr>
          <w:rFonts w:cs="Times New Roman"/>
        </w:rPr>
      </w:pPr>
    </w:p>
    <w:tbl>
      <w:tblPr>
        <w:tblW w:w="10625" w:type="dxa"/>
        <w:tblInd w:w="-8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418"/>
        <w:gridCol w:w="708"/>
        <w:gridCol w:w="1488"/>
        <w:gridCol w:w="915"/>
      </w:tblGrid>
      <w:tr w:rsidR="000F1F6F" w:rsidRPr="00CB0A19" w:rsidTr="000F1F6F">
        <w:trPr>
          <w:trHeight w:val="28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F1F6F" w:rsidRPr="00CB0A19" w:rsidRDefault="00D25E36" w:rsidP="000F1F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Boru Gazı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LNG 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Toplam Satış 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Pay </w:t>
            </w:r>
            <w:r w:rsidR="0080632B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OMV ENERJİ TİCARET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61,36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8,66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70,02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25,35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40,20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40,20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14,55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34,50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34,50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12,49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28,94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28,94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10,47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20,24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20,24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7,33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THRACE BASİN NATURAL GAS (TÜRKİYE) CORPORATİON TÜRKİYE-ANKARA ŞUBESİ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15,60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15,60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5,65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8,11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6,22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14,33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5,19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11,28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11,28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4,08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11,10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11,10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4,02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9,74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9,74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3,52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CENGİZ ENERJİ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7,83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7,83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2,83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3,88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3,88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1,40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2,37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2,37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0,86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2,25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0,82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1,97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1,97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0,71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1,05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1,05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0,38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0,97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0,97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0F1F6F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0,35</w:t>
            </w:r>
          </w:p>
        </w:tc>
      </w:tr>
      <w:tr w:rsidR="000F1F6F" w:rsidRPr="00CB0A19" w:rsidTr="000F1F6F">
        <w:trPr>
          <w:trHeight w:val="287"/>
        </w:trPr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239,87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36,39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0F1F6F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276,26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BC1B2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4210C" w:rsidRPr="00CB0A19" w:rsidRDefault="0014210C" w:rsidP="000F1F6F">
      <w:pPr>
        <w:spacing w:after="0" w:line="240" w:lineRule="auto"/>
        <w:jc w:val="both"/>
        <w:rPr>
          <w:rFonts w:cs="Times New Roman"/>
        </w:rPr>
      </w:pPr>
    </w:p>
    <w:p w:rsidR="008E2187" w:rsidRPr="00CB0A19" w:rsidRDefault="008E2187" w:rsidP="004749C4">
      <w:pPr>
        <w:spacing w:after="0" w:line="240" w:lineRule="auto"/>
        <w:jc w:val="both"/>
        <w:rPr>
          <w:rFonts w:cs="Times New Roman"/>
        </w:rPr>
      </w:pPr>
    </w:p>
    <w:p w:rsidR="008E2187" w:rsidRPr="00CB0A19" w:rsidRDefault="008E2187" w:rsidP="004749C4">
      <w:pPr>
        <w:spacing w:after="0" w:line="240" w:lineRule="auto"/>
        <w:jc w:val="both"/>
        <w:rPr>
          <w:rFonts w:cs="Times New Roman"/>
        </w:rPr>
      </w:pPr>
    </w:p>
    <w:p w:rsidR="005300F8" w:rsidRPr="008D45AC" w:rsidRDefault="005300F8" w:rsidP="008D45AC">
      <w:pPr>
        <w:pStyle w:val="Tablo1"/>
      </w:pPr>
      <w:bookmarkStart w:id="33" w:name="_Toc415046335"/>
      <w:r w:rsidRPr="008D45AC">
        <w:lastRenderedPageBreak/>
        <w:t xml:space="preserve">Tablo </w:t>
      </w:r>
      <w:proofErr w:type="gramStart"/>
      <w:r w:rsidRPr="008D45AC">
        <w:t>5.7</w:t>
      </w:r>
      <w:proofErr w:type="gramEnd"/>
      <w:r w:rsidRPr="008D45AC">
        <w:t xml:space="preserve"> Ocak 2015</w:t>
      </w:r>
      <w:r w:rsidR="00497706" w:rsidRPr="008D45AC">
        <w:t xml:space="preserve"> Ocak 2015 Döneminde</w:t>
      </w:r>
      <w:r w:rsidRPr="008D45AC">
        <w:t xml:space="preserve"> Sıkıştırılmış Doğal</w:t>
      </w:r>
      <w:r w:rsidR="0063639A">
        <w:t xml:space="preserve"> G</w:t>
      </w:r>
      <w:r w:rsidRPr="008D45AC">
        <w:t>az Lisansı Sahiplerinin Nihai Tüketiciye Yaptığı Satışlar (Milyon Sm</w:t>
      </w:r>
      <w:r w:rsidRPr="008D45AC">
        <w:rPr>
          <w:vertAlign w:val="superscript"/>
        </w:rPr>
        <w:t>3</w:t>
      </w:r>
      <w:r w:rsidRPr="008D45AC">
        <w:t>)</w:t>
      </w:r>
      <w:bookmarkEnd w:id="33"/>
    </w:p>
    <w:p w:rsidR="005300F8" w:rsidRPr="00CB0A19" w:rsidRDefault="005300F8" w:rsidP="005300F8">
      <w:pPr>
        <w:jc w:val="both"/>
        <w:rPr>
          <w:rFonts w:cs="Times New Roman"/>
        </w:rPr>
      </w:pPr>
    </w:p>
    <w:tbl>
      <w:tblPr>
        <w:tblW w:w="1084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3"/>
        <w:gridCol w:w="992"/>
        <w:gridCol w:w="1351"/>
        <w:gridCol w:w="1559"/>
        <w:gridCol w:w="1134"/>
      </w:tblGrid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F1F6F" w:rsidRPr="00CB0A19" w:rsidRDefault="00D25E36" w:rsidP="000F1F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CNG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CNG Otogaz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 Satış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(%)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4,326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4,758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49,89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1,062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1,072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11,24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0,736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0,736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7,72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0,453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0,454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4,76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0,368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3,85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CMY GAZ ÜRÜNLERİ MÜH ENDİSLİK İNŞAAT SANAYİ VE TİC.LTD.Ş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0,341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3,57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ALBE DOĞALGAZ DAĞITIM VE ELEKTRİK ENERJİSİ ÜRETİM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0,327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0,330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3,46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0,223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2,35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0,218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0,218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2,29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0,176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1,84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0,157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1,64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0,156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1,64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0,148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1,55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0,134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1,40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YEYPAŞ YEREL YÖNETİMLER GAZ PAZARLAMA İNŞAAT TURİZM NAKLİYAT REKLAMCILIK TAAHHÜT TİCARET VE SANAYİ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1,35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İSTANBUL ENERJİ SANAYİ VE TİCARET ANONİM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0,109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1,14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0,019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0,20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0,006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0,06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1F6F" w:rsidRPr="00CB0A19" w:rsidRDefault="000F1F6F" w:rsidP="00497706">
            <w:pPr>
              <w:spacing w:after="0" w:line="240" w:lineRule="auto"/>
              <w:ind w:firstLineChars="100" w:firstLine="220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0,002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1F6F" w:rsidRPr="00CB0A19" w:rsidRDefault="00BC1B28" w:rsidP="007A13A5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0,03</w:t>
            </w:r>
          </w:p>
        </w:tc>
      </w:tr>
      <w:tr w:rsidR="000F1F6F" w:rsidRPr="00CB0A19" w:rsidTr="001979EC">
        <w:trPr>
          <w:trHeight w:val="300"/>
          <w:jc w:val="center"/>
        </w:trPr>
        <w:tc>
          <w:tcPr>
            <w:tcW w:w="5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0F1F6F" w:rsidRPr="00CB0A19" w:rsidRDefault="000F1F6F" w:rsidP="000F1F6F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7,800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1,738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7A13A5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9,538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0F1F6F" w:rsidRPr="00CB0A19" w:rsidRDefault="000F1F6F" w:rsidP="00BC1B2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300F8" w:rsidRDefault="005300F8" w:rsidP="005300F8">
      <w:pPr>
        <w:jc w:val="both"/>
        <w:rPr>
          <w:rFonts w:cs="Times New Roman"/>
        </w:rPr>
      </w:pPr>
    </w:p>
    <w:p w:rsidR="008D45AC" w:rsidRDefault="008D45AC" w:rsidP="005300F8">
      <w:pPr>
        <w:jc w:val="both"/>
        <w:rPr>
          <w:rFonts w:cs="Times New Roman"/>
        </w:rPr>
      </w:pPr>
    </w:p>
    <w:p w:rsidR="00C02A3D" w:rsidRDefault="00C02A3D" w:rsidP="005300F8">
      <w:pPr>
        <w:jc w:val="both"/>
        <w:rPr>
          <w:rFonts w:cs="Times New Roman"/>
        </w:rPr>
      </w:pPr>
    </w:p>
    <w:p w:rsidR="00C02A3D" w:rsidRDefault="00C02A3D" w:rsidP="005300F8">
      <w:pPr>
        <w:jc w:val="both"/>
        <w:rPr>
          <w:rFonts w:cs="Times New Roman"/>
        </w:rPr>
      </w:pPr>
    </w:p>
    <w:p w:rsidR="00C02A3D" w:rsidRDefault="00C02A3D" w:rsidP="005300F8">
      <w:pPr>
        <w:jc w:val="both"/>
        <w:rPr>
          <w:rFonts w:cs="Times New Roman"/>
        </w:rPr>
      </w:pPr>
    </w:p>
    <w:p w:rsidR="00C02A3D" w:rsidRPr="00CB0A19" w:rsidRDefault="00C02A3D" w:rsidP="005300F8">
      <w:pPr>
        <w:jc w:val="both"/>
        <w:rPr>
          <w:rFonts w:cs="Times New Roman"/>
        </w:rPr>
      </w:pPr>
    </w:p>
    <w:p w:rsidR="005300F8" w:rsidRPr="00CB0A19" w:rsidRDefault="005300F8" w:rsidP="008D45AC">
      <w:pPr>
        <w:pStyle w:val="Tablo1"/>
      </w:pPr>
      <w:bookmarkStart w:id="34" w:name="_Toc415046336"/>
      <w:r w:rsidRPr="008D45AC">
        <w:lastRenderedPageBreak/>
        <w:t>Tablo 5.8 Ocak 2015</w:t>
      </w:r>
      <w:r w:rsidR="00D102A4" w:rsidRPr="008D45AC">
        <w:t xml:space="preserve">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>Nihai Tüketici</w:t>
      </w:r>
      <w:r w:rsidR="00D102A4" w:rsidRPr="008D45AC">
        <w:t>lere</w:t>
      </w:r>
      <w:r w:rsidRPr="008D45AC">
        <w:t xml:space="preserve"> En Fazla</w:t>
      </w:r>
      <w:r w:rsidR="00D102A4" w:rsidRPr="008D45AC">
        <w:t xml:space="preserve"> 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 (Milyon Sm</w:t>
      </w:r>
      <w:r w:rsidRPr="008D45AC">
        <w:rPr>
          <w:vertAlign w:val="superscript"/>
        </w:rPr>
        <w:t>3</w:t>
      </w:r>
      <w:r w:rsidRPr="008D45AC">
        <w:t>)</w:t>
      </w:r>
      <w:bookmarkEnd w:id="34"/>
    </w:p>
    <w:tbl>
      <w:tblPr>
        <w:tblW w:w="978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30"/>
        <w:gridCol w:w="1559"/>
        <w:gridCol w:w="992"/>
      </w:tblGrid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952D4" w:rsidRPr="00CB0A19" w:rsidRDefault="00D25E36" w:rsidP="007952D4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Pay</w:t>
            </w:r>
            <w:r w:rsidR="00BC1B28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 xml:space="preserve"> (%)</w:t>
            </w:r>
          </w:p>
        </w:tc>
      </w:tr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2.106,17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BC1B28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38,53</w:t>
            </w:r>
          </w:p>
        </w:tc>
      </w:tr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992,04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BC1B28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18,15</w:t>
            </w:r>
          </w:p>
        </w:tc>
      </w:tr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381,57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BC1B28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6,98</w:t>
            </w:r>
          </w:p>
        </w:tc>
      </w:tr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140,75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BC1B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2,57</w:t>
            </w:r>
          </w:p>
        </w:tc>
      </w:tr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124,07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BC1B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2,27</w:t>
            </w:r>
          </w:p>
        </w:tc>
      </w:tr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91,48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BC1B28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>
              <w:rPr>
                <w:rFonts w:eastAsia="Times New Roman" w:cs="Times New Roman"/>
                <w:color w:val="000000"/>
                <w:lang w:eastAsia="tr-TR"/>
              </w:rPr>
              <w:t>1,67</w:t>
            </w:r>
          </w:p>
        </w:tc>
      </w:tr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OMV ENERJİ TİCARET LİMİTED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70,02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BC1B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1,28</w:t>
            </w:r>
          </w:p>
        </w:tc>
      </w:tr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67,44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BC1B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1,23</w:t>
            </w:r>
          </w:p>
        </w:tc>
      </w:tr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KAYSERİGAZ KAYSERİ DOĞALGAZ DAĞITIM PAZ.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66,10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952D4" w:rsidRPr="00CB0A19" w:rsidRDefault="007952D4" w:rsidP="00BC1B28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color w:val="000000"/>
                <w:lang w:eastAsia="tr-TR"/>
              </w:rPr>
              <w:t>1,21</w:t>
            </w:r>
          </w:p>
        </w:tc>
      </w:tr>
      <w:tr w:rsidR="007952D4" w:rsidRPr="00CB0A19" w:rsidTr="001979EC">
        <w:trPr>
          <w:trHeight w:val="300"/>
          <w:jc w:val="center"/>
        </w:trPr>
        <w:tc>
          <w:tcPr>
            <w:tcW w:w="7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952D4" w:rsidRPr="00CB0A19" w:rsidRDefault="007952D4" w:rsidP="007952D4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4.039,622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7952D4" w:rsidRPr="00CB0A19" w:rsidRDefault="007952D4" w:rsidP="00BC1B2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lang w:eastAsia="tr-TR"/>
              </w:rPr>
            </w:pPr>
            <w:r w:rsidRPr="00CB0A19">
              <w:rPr>
                <w:rFonts w:eastAsia="Times New Roman" w:cs="Times New Roman"/>
                <w:b/>
                <w:bCs/>
                <w:color w:val="000000"/>
                <w:lang w:eastAsia="tr-TR"/>
              </w:rPr>
              <w:t>73,90</w:t>
            </w:r>
          </w:p>
        </w:tc>
      </w:tr>
    </w:tbl>
    <w:p w:rsidR="00222856" w:rsidRDefault="00222856" w:rsidP="004749C4">
      <w:pPr>
        <w:spacing w:after="0" w:line="240" w:lineRule="auto"/>
        <w:jc w:val="both"/>
        <w:rPr>
          <w:rFonts w:cs="Times New Roman"/>
        </w:rPr>
      </w:pPr>
    </w:p>
    <w:p w:rsidR="00C02A3D" w:rsidRPr="00CB0A19" w:rsidRDefault="00C02A3D" w:rsidP="004749C4">
      <w:pPr>
        <w:spacing w:after="0" w:line="240" w:lineRule="auto"/>
        <w:jc w:val="both"/>
        <w:rPr>
          <w:rFonts w:cs="Times New Roman"/>
        </w:rPr>
      </w:pPr>
    </w:p>
    <w:p w:rsidR="007952D4" w:rsidRPr="008D45AC" w:rsidRDefault="007952D4" w:rsidP="008D45AC">
      <w:pPr>
        <w:pStyle w:val="Grafik1"/>
      </w:pPr>
      <w:bookmarkStart w:id="35" w:name="_Toc415045761"/>
      <w:r w:rsidRPr="008D45AC">
        <w:t xml:space="preserve">Grafik 5.2 </w:t>
      </w:r>
      <w:r w:rsidR="00497706" w:rsidRPr="008D45AC">
        <w:t>Ocak 2015 Döneminde</w:t>
      </w:r>
      <w:r w:rsidRPr="008D45AC">
        <w:t xml:space="preserve"> </w:t>
      </w:r>
      <w:r w:rsidR="007433D9" w:rsidRPr="008D45AC">
        <w:t xml:space="preserve">Ülke Genelindeki </w:t>
      </w:r>
      <w:r w:rsidRPr="008D45AC">
        <w:t xml:space="preserve">Nihai Tüketiciye En Fazla </w:t>
      </w:r>
      <w:r w:rsidR="00497706" w:rsidRPr="008D45AC">
        <w:t xml:space="preserve">Doğal </w:t>
      </w:r>
      <w:r w:rsidRPr="008D45AC">
        <w:t>Gaz Satışı Gerçekleştiren 10 Şirket</w:t>
      </w:r>
      <w:r w:rsidR="00D102A4" w:rsidRPr="008D45AC">
        <w:t>in</w:t>
      </w:r>
      <w:r w:rsidRPr="008D45AC">
        <w:t xml:space="preserve"> Satış Payları</w:t>
      </w:r>
      <w:r w:rsidR="008D45AC">
        <w:t xml:space="preserve"> </w:t>
      </w:r>
      <w:r w:rsidR="007433D9" w:rsidRPr="008D45AC">
        <w:t>(%)</w:t>
      </w:r>
      <w:bookmarkEnd w:id="35"/>
    </w:p>
    <w:p w:rsidR="007952D4" w:rsidRPr="00CB0A19" w:rsidRDefault="007952D4" w:rsidP="007952D4">
      <w:pPr>
        <w:jc w:val="both"/>
        <w:rPr>
          <w:rFonts w:cs="Times New Roman"/>
          <w:b/>
        </w:rPr>
      </w:pPr>
    </w:p>
    <w:p w:rsidR="007952D4" w:rsidRPr="00CB0A19" w:rsidRDefault="007952D4" w:rsidP="007952D4">
      <w:pPr>
        <w:jc w:val="center"/>
        <w:rPr>
          <w:rFonts w:cs="Times New Roman"/>
          <w:b/>
        </w:rPr>
      </w:pPr>
      <w:r w:rsidRPr="00CB0A19">
        <w:rPr>
          <w:noProof/>
          <w:lang w:eastAsia="tr-TR"/>
        </w:rPr>
        <w:drawing>
          <wp:inline distT="0" distB="0" distL="0" distR="0" wp14:anchorId="0F11E164" wp14:editId="3C00665C">
            <wp:extent cx="4572000" cy="2743200"/>
            <wp:effectExtent l="0" t="0" r="0" b="0"/>
            <wp:docPr id="21" name="Chart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222856" w:rsidRPr="00CB0A19" w:rsidRDefault="00222856" w:rsidP="004749C4">
      <w:pPr>
        <w:spacing w:after="0" w:line="240" w:lineRule="auto"/>
        <w:jc w:val="both"/>
        <w:rPr>
          <w:rFonts w:cs="Times New Roman"/>
        </w:rPr>
      </w:pPr>
    </w:p>
    <w:p w:rsidR="00222856" w:rsidRDefault="00222856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A2B2B" w:rsidRPr="00010B7B" w:rsidRDefault="005A2B2B" w:rsidP="007D0782">
      <w:pPr>
        <w:pStyle w:val="Balk1"/>
        <w:rPr>
          <w:rFonts w:asciiTheme="minorHAnsi" w:hAnsiTheme="minorHAnsi"/>
          <w:b/>
          <w:color w:val="000000" w:themeColor="text1"/>
        </w:rPr>
      </w:pPr>
      <w:bookmarkStart w:id="36" w:name="_Toc415045727"/>
      <w:r w:rsidRPr="00010B7B">
        <w:rPr>
          <w:rFonts w:asciiTheme="minorHAnsi" w:hAnsiTheme="minorHAnsi"/>
          <w:b/>
          <w:color w:val="000000" w:themeColor="text1"/>
        </w:rPr>
        <w:lastRenderedPageBreak/>
        <w:t>6.DOĞAL GAZ PİYASASI</w:t>
      </w:r>
      <w:r w:rsidR="007D0782" w:rsidRPr="00010B7B">
        <w:rPr>
          <w:rFonts w:asciiTheme="minorHAnsi" w:hAnsiTheme="minorHAnsi"/>
          <w:b/>
          <w:color w:val="000000" w:themeColor="text1"/>
        </w:rPr>
        <w:t>NDA FAALİYET GÖSTEREN</w:t>
      </w:r>
      <w:r w:rsidRPr="00010B7B">
        <w:rPr>
          <w:rFonts w:asciiTheme="minorHAnsi" w:hAnsiTheme="minorHAnsi"/>
          <w:b/>
          <w:color w:val="000000" w:themeColor="text1"/>
        </w:rPr>
        <w:t xml:space="preserve"> LİSANS SAHİPLERİ ARASINDAKİ DOĞAL GAZ TİCARETİ</w:t>
      </w:r>
      <w:bookmarkEnd w:id="36"/>
    </w:p>
    <w:p w:rsidR="005A2B2B" w:rsidRDefault="005A2B2B" w:rsidP="004749C4">
      <w:pPr>
        <w:spacing w:after="0" w:line="240" w:lineRule="auto"/>
        <w:jc w:val="both"/>
        <w:rPr>
          <w:rFonts w:cs="Times New Roman"/>
        </w:rPr>
      </w:pPr>
    </w:p>
    <w:p w:rsidR="00560A55" w:rsidRDefault="00560A55" w:rsidP="00560A55">
      <w:pPr>
        <w:pStyle w:val="Tablo1"/>
      </w:pPr>
      <w:bookmarkStart w:id="37" w:name="_Toc415046337"/>
      <w:r>
        <w:t>Tablo 6.1</w:t>
      </w:r>
      <w:r w:rsidRPr="008D45AC">
        <w:t xml:space="preserve"> Ocak 2015 Döneminde </w:t>
      </w:r>
      <w:r w:rsidRPr="00560A55">
        <w:t xml:space="preserve">Doğal Gaz Piyasasında Faaliyet Gösteren Lisans </w:t>
      </w:r>
      <w:r w:rsidR="009F7830">
        <w:t>Sahiplerinin Aralarında Yapmış Olduğu Toplam Doğal Gaz Satış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7"/>
    </w:p>
    <w:tbl>
      <w:tblPr>
        <w:tblW w:w="47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60"/>
        <w:gridCol w:w="3580"/>
      </w:tblGrid>
      <w:tr w:rsidR="009F7830" w:rsidRPr="009F7830" w:rsidTr="009F7830">
        <w:trPr>
          <w:trHeight w:val="300"/>
        </w:trPr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Sahiplerine Satılan Gaz Mi</w:t>
            </w: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ktarı</w:t>
            </w:r>
          </w:p>
        </w:tc>
      </w:tr>
      <w:tr w:rsidR="009F7830" w:rsidRPr="009F7830" w:rsidTr="009F7830">
        <w:trPr>
          <w:trHeight w:val="300"/>
        </w:trPr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color w:val="000000"/>
                <w:lang w:eastAsia="tr-TR"/>
              </w:rPr>
              <w:t>5296,41</w:t>
            </w:r>
          </w:p>
        </w:tc>
      </w:tr>
    </w:tbl>
    <w:p w:rsidR="00560A55" w:rsidRDefault="00560A55" w:rsidP="00560A55">
      <w:pPr>
        <w:pStyle w:val="Tablo1"/>
      </w:pPr>
    </w:p>
    <w:p w:rsidR="00560A55" w:rsidRDefault="009F7830" w:rsidP="00560A55">
      <w:pPr>
        <w:pStyle w:val="Tablo1"/>
      </w:pPr>
      <w:bookmarkStart w:id="38" w:name="_Toc415046338"/>
      <w:r>
        <w:t>Tablo 6.2</w:t>
      </w:r>
      <w:r w:rsidR="00560A55" w:rsidRPr="008D45AC">
        <w:t xml:space="preserve"> Ocak 2015 Döneminde </w:t>
      </w:r>
      <w:r w:rsidR="00560A55" w:rsidRPr="00560A55">
        <w:t>Doğal Gaz Piyasasında Faaliyet Gösteren Lisans Sahipleri</w:t>
      </w:r>
      <w:r w:rsidR="00560A55">
        <w:t xml:space="preserve">ne En Fazla </w:t>
      </w:r>
      <w:r w:rsidR="00560A55" w:rsidRPr="00560A55">
        <w:t>Doğal Gaz</w:t>
      </w:r>
      <w:r w:rsidR="00560A55" w:rsidRPr="008D45AC">
        <w:t xml:space="preserve"> </w:t>
      </w:r>
      <w:r w:rsidR="00560A55">
        <w:t xml:space="preserve">Satan </w:t>
      </w:r>
      <w:r w:rsidR="00560A55" w:rsidRPr="008D45AC">
        <w:t>10 Şirketin Satış Payları (Milyon Sm</w:t>
      </w:r>
      <w:r w:rsidR="00560A55" w:rsidRPr="008D45AC">
        <w:rPr>
          <w:vertAlign w:val="superscript"/>
        </w:rPr>
        <w:t>3</w:t>
      </w:r>
      <w:r w:rsidR="00560A55" w:rsidRPr="008D45AC">
        <w:t>)</w:t>
      </w:r>
      <w:bookmarkEnd w:id="38"/>
    </w:p>
    <w:p w:rsidR="00560A55" w:rsidRDefault="00560A55" w:rsidP="004749C4">
      <w:pPr>
        <w:spacing w:after="0" w:line="240" w:lineRule="auto"/>
        <w:jc w:val="both"/>
        <w:rPr>
          <w:rFonts w:cs="Times New Roman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3"/>
        <w:gridCol w:w="1559"/>
        <w:gridCol w:w="992"/>
      </w:tblGrid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60A55" w:rsidRPr="00560A55" w:rsidRDefault="00010B7B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Pay </w:t>
            </w:r>
            <w:r w:rsidR="00010B7B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(%)</w:t>
            </w:r>
          </w:p>
        </w:tc>
      </w:tr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2.590,69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48,91</w:t>
            </w:r>
          </w:p>
        </w:tc>
      </w:tr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344,36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6,50</w:t>
            </w:r>
          </w:p>
        </w:tc>
      </w:tr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290,03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5,48</w:t>
            </w:r>
          </w:p>
        </w:tc>
      </w:tr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218,21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4,12</w:t>
            </w:r>
          </w:p>
        </w:tc>
      </w:tr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184,98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3,49</w:t>
            </w:r>
          </w:p>
        </w:tc>
      </w:tr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GASTRANS ENERJİ SANAYİ VE TİCARET 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178,77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</w:tr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172,31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</w:tr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141,41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2,67</w:t>
            </w:r>
          </w:p>
        </w:tc>
      </w:tr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SOCAR &amp; TURCAS PETROKİMYA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139,14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</w:tr>
      <w:tr w:rsidR="00560A55" w:rsidRPr="00560A55" w:rsidTr="00560A55">
        <w:trPr>
          <w:trHeight w:val="300"/>
          <w:jc w:val="center"/>
        </w:trPr>
        <w:tc>
          <w:tcPr>
            <w:tcW w:w="7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99,36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1,88</w:t>
            </w:r>
          </w:p>
        </w:tc>
      </w:tr>
    </w:tbl>
    <w:p w:rsidR="00560A55" w:rsidRDefault="00560A55" w:rsidP="004749C4">
      <w:pPr>
        <w:spacing w:after="0" w:line="240" w:lineRule="auto"/>
        <w:jc w:val="both"/>
        <w:rPr>
          <w:rFonts w:cs="Times New Roman"/>
        </w:rPr>
      </w:pPr>
    </w:p>
    <w:p w:rsidR="009F7830" w:rsidRDefault="009F7830" w:rsidP="009F7830">
      <w:pPr>
        <w:pStyle w:val="Tablo1"/>
      </w:pPr>
      <w:bookmarkStart w:id="39" w:name="_Toc415046339"/>
      <w:r>
        <w:t>Tablo 6.3</w:t>
      </w:r>
      <w:r w:rsidRPr="008D45AC">
        <w:t xml:space="preserve"> Ocak 2015 Döneminde </w:t>
      </w:r>
      <w:r w:rsidRPr="00560A55">
        <w:t xml:space="preserve">Doğal Gaz Piyasasında Faaliyet Gösteren Lisans </w:t>
      </w:r>
      <w:r>
        <w:t>Sahiplerinin Aralarında Yapmış Olduğu Toplam Doğal Gaz Alış Miktarı</w:t>
      </w:r>
      <w:r w:rsidRPr="008D45AC">
        <w:t xml:space="preserve"> (Milyon Sm</w:t>
      </w:r>
      <w:r w:rsidRPr="008D45AC">
        <w:rPr>
          <w:vertAlign w:val="superscript"/>
        </w:rPr>
        <w:t>3</w:t>
      </w:r>
      <w:r w:rsidRPr="008D45AC">
        <w:t>)</w:t>
      </w:r>
      <w:bookmarkEnd w:id="39"/>
    </w:p>
    <w:tbl>
      <w:tblPr>
        <w:tblW w:w="595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4678"/>
      </w:tblGrid>
      <w:tr w:rsidR="009F7830" w:rsidRPr="009F7830" w:rsidTr="009F7830">
        <w:trPr>
          <w:trHeight w:val="300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Sahiplerinden Satın Alınan Gaz Miktarı</w:t>
            </w:r>
          </w:p>
        </w:tc>
      </w:tr>
      <w:tr w:rsidR="009F7830" w:rsidRPr="009F7830" w:rsidTr="009F7830">
        <w:trPr>
          <w:trHeight w:val="3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DCE6F1" w:fill="DCE6F1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9F783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2015 Ocak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7830" w:rsidRPr="009F7830" w:rsidRDefault="009F7830" w:rsidP="009F783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5286,67</w:t>
            </w:r>
          </w:p>
        </w:tc>
      </w:tr>
    </w:tbl>
    <w:p w:rsidR="009F7830" w:rsidRDefault="009F7830" w:rsidP="00560A55">
      <w:pPr>
        <w:pStyle w:val="Tablo1"/>
      </w:pPr>
    </w:p>
    <w:p w:rsidR="00560A55" w:rsidRDefault="00560A55" w:rsidP="00560A55">
      <w:pPr>
        <w:pStyle w:val="Tablo1"/>
      </w:pPr>
      <w:bookmarkStart w:id="40" w:name="_Toc415046340"/>
      <w:r>
        <w:t>Tablo 6.</w:t>
      </w:r>
      <w:r w:rsidR="009F7830">
        <w:t>4</w:t>
      </w:r>
      <w:r w:rsidRPr="008D45AC">
        <w:t xml:space="preserve"> Ocak 2015 Döneminde </w:t>
      </w:r>
      <w:r w:rsidRPr="00560A55">
        <w:t>Doğal Gaz Piyasasında Faaliyet Gösteren Lisans Sahipleri</w:t>
      </w:r>
      <w:r>
        <w:t xml:space="preserve">nden En Fazla </w:t>
      </w:r>
      <w:r w:rsidRPr="00560A55">
        <w:t>Doğal Gaz</w:t>
      </w:r>
      <w:r w:rsidRPr="008D45AC">
        <w:t xml:space="preserve"> </w:t>
      </w:r>
      <w:r>
        <w:t xml:space="preserve">Satın Alan Doğal Gaz Lisansı Sahibi </w:t>
      </w:r>
      <w:r w:rsidRPr="008D45AC">
        <w:t xml:space="preserve">10 Şirketin </w:t>
      </w:r>
      <w:r>
        <w:t>Alış</w:t>
      </w:r>
      <w:r w:rsidRPr="008D45AC">
        <w:t xml:space="preserve"> Payları (Milyon Sm</w:t>
      </w:r>
      <w:r w:rsidRPr="008D45AC">
        <w:rPr>
          <w:vertAlign w:val="superscript"/>
        </w:rPr>
        <w:t>3</w:t>
      </w:r>
      <w:r w:rsidRPr="008D45AC">
        <w:t>)</w:t>
      </w:r>
      <w:bookmarkEnd w:id="40"/>
    </w:p>
    <w:tbl>
      <w:tblPr>
        <w:tblW w:w="93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6"/>
        <w:gridCol w:w="1273"/>
        <w:gridCol w:w="992"/>
      </w:tblGrid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60A55" w:rsidRPr="00560A55" w:rsidRDefault="00010B7B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992,77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18,78</w:t>
            </w:r>
          </w:p>
        </w:tc>
      </w:tr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ANONİM ŞİRKETİ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465,29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8,80</w:t>
            </w:r>
          </w:p>
        </w:tc>
      </w:tr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364,60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6,90</w:t>
            </w:r>
          </w:p>
        </w:tc>
      </w:tr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194,50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</w:tr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GASTRANS ENERJİ SANAYİ VE TİCARET AŞ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178,77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3,38</w:t>
            </w:r>
          </w:p>
        </w:tc>
      </w:tr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143,66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</w:tr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140,75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2,66</w:t>
            </w:r>
          </w:p>
        </w:tc>
      </w:tr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SOCAR &amp; TURCAS PETROKİMYA ANONİM ŞİRKETİ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139,14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2,63</w:t>
            </w:r>
          </w:p>
        </w:tc>
      </w:tr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İZMİRGAZ ŞEHİR İÇİ DOĞALGAZ DAĞITIM TİCARET VE TAAH. ANONİM ŞİRKETİ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127,92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2,42</w:t>
            </w:r>
          </w:p>
        </w:tc>
      </w:tr>
      <w:tr w:rsidR="00560A55" w:rsidRPr="00560A55" w:rsidTr="00010B7B">
        <w:trPr>
          <w:trHeight w:val="300"/>
          <w:jc w:val="center"/>
        </w:trPr>
        <w:tc>
          <w:tcPr>
            <w:tcW w:w="7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107,08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0A55" w:rsidRPr="00560A55" w:rsidRDefault="00560A55" w:rsidP="00560A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60A55">
              <w:rPr>
                <w:rFonts w:ascii="Calibri" w:eastAsia="Times New Roman" w:hAnsi="Calibri" w:cs="Times New Roman"/>
                <w:color w:val="000000"/>
                <w:lang w:eastAsia="tr-TR"/>
              </w:rPr>
              <w:t>2,03</w:t>
            </w:r>
          </w:p>
        </w:tc>
      </w:tr>
    </w:tbl>
    <w:p w:rsidR="00560A55" w:rsidRPr="00CB0A19" w:rsidRDefault="00560A55" w:rsidP="004749C4">
      <w:pPr>
        <w:spacing w:after="0" w:line="240" w:lineRule="auto"/>
        <w:jc w:val="both"/>
        <w:rPr>
          <w:rFonts w:cs="Times New Roman"/>
        </w:rPr>
      </w:pPr>
    </w:p>
    <w:sectPr w:rsidR="00560A55" w:rsidRPr="00CB0A19" w:rsidSect="003202B0">
      <w:footerReference w:type="default" r:id="rId24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B7B" w:rsidRDefault="00010B7B" w:rsidP="00B845B1">
      <w:pPr>
        <w:spacing w:after="0" w:line="240" w:lineRule="auto"/>
      </w:pPr>
      <w:r>
        <w:separator/>
      </w:r>
    </w:p>
  </w:endnote>
  <w:endnote w:type="continuationSeparator" w:id="0">
    <w:p w:rsidR="00010B7B" w:rsidRDefault="00010B7B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B7B" w:rsidRDefault="00010B7B">
    <w:pPr>
      <w:pStyle w:val="Altbilgi"/>
      <w:jc w:val="center"/>
    </w:pPr>
  </w:p>
  <w:p w:rsidR="00010B7B" w:rsidRDefault="00010B7B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10B7B" w:rsidRDefault="00010B7B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010B7B" w:rsidRDefault="00010B7B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010B7B" w:rsidTr="00C02A3D">
      <w:tc>
        <w:tcPr>
          <w:tcW w:w="4500" w:type="pct"/>
          <w:tcBorders>
            <w:top w:val="single" w:sz="4" w:space="0" w:color="000000" w:themeColor="text1"/>
          </w:tcBorders>
        </w:tcPr>
        <w:p w:rsidR="00010B7B" w:rsidRDefault="00010B7B" w:rsidP="00C02A3D">
          <w:pPr>
            <w:pStyle w:val="Altbilgi"/>
            <w:jc w:val="right"/>
          </w:pPr>
          <w:sdt>
            <w:sdtPr>
              <w:alias w:val="Şirket"/>
              <w:id w:val="75971759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>
            <w:rPr>
              <w:noProof/>
            </w:rPr>
            <w:t>Ocak 2015</w:t>
          </w:r>
          <w:r>
            <w:rPr>
              <w:noProof/>
            </w:rPr>
            <w:fldChar w:fldCharType="end"/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010B7B" w:rsidRDefault="00010B7B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840B4F" w:rsidRPr="00840B4F">
            <w:rPr>
              <w:noProof/>
              <w:color w:val="FFFFFF" w:themeColor="background1"/>
            </w:rPr>
            <w:t>19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010B7B" w:rsidRDefault="00010B7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B7B" w:rsidRDefault="00010B7B" w:rsidP="00B845B1">
      <w:pPr>
        <w:spacing w:after="0" w:line="240" w:lineRule="auto"/>
      </w:pPr>
      <w:r>
        <w:separator/>
      </w:r>
    </w:p>
  </w:footnote>
  <w:footnote w:type="continuationSeparator" w:id="0">
    <w:p w:rsidR="00010B7B" w:rsidRDefault="00010B7B" w:rsidP="00B845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3B68"/>
    <w:rsid w:val="00010B7B"/>
    <w:rsid w:val="0004331E"/>
    <w:rsid w:val="00055D1C"/>
    <w:rsid w:val="000C7425"/>
    <w:rsid w:val="000F1F6F"/>
    <w:rsid w:val="0014210C"/>
    <w:rsid w:val="001511AA"/>
    <w:rsid w:val="001979EC"/>
    <w:rsid w:val="00222856"/>
    <w:rsid w:val="00262923"/>
    <w:rsid w:val="0027463F"/>
    <w:rsid w:val="002A1D25"/>
    <w:rsid w:val="002A60D6"/>
    <w:rsid w:val="002F0217"/>
    <w:rsid w:val="003202B0"/>
    <w:rsid w:val="003C3214"/>
    <w:rsid w:val="003E18DB"/>
    <w:rsid w:val="003F1E1F"/>
    <w:rsid w:val="00411301"/>
    <w:rsid w:val="004159F2"/>
    <w:rsid w:val="004170CE"/>
    <w:rsid w:val="00470F47"/>
    <w:rsid w:val="004749C4"/>
    <w:rsid w:val="00474CFF"/>
    <w:rsid w:val="00497706"/>
    <w:rsid w:val="004D3F0D"/>
    <w:rsid w:val="00516AA5"/>
    <w:rsid w:val="005300F8"/>
    <w:rsid w:val="0054585F"/>
    <w:rsid w:val="00560A55"/>
    <w:rsid w:val="00596A73"/>
    <w:rsid w:val="005A2B2B"/>
    <w:rsid w:val="005C0007"/>
    <w:rsid w:val="005F700A"/>
    <w:rsid w:val="0063639A"/>
    <w:rsid w:val="00696997"/>
    <w:rsid w:val="006E0176"/>
    <w:rsid w:val="006E4729"/>
    <w:rsid w:val="007433D9"/>
    <w:rsid w:val="007447BA"/>
    <w:rsid w:val="007556A8"/>
    <w:rsid w:val="007952D4"/>
    <w:rsid w:val="007A13A5"/>
    <w:rsid w:val="007D0782"/>
    <w:rsid w:val="007D6826"/>
    <w:rsid w:val="0080632B"/>
    <w:rsid w:val="008151A8"/>
    <w:rsid w:val="00823D52"/>
    <w:rsid w:val="008312F2"/>
    <w:rsid w:val="00840B4F"/>
    <w:rsid w:val="0084297B"/>
    <w:rsid w:val="00854A48"/>
    <w:rsid w:val="008D3A95"/>
    <w:rsid w:val="008D45AC"/>
    <w:rsid w:val="008E2187"/>
    <w:rsid w:val="008F2A30"/>
    <w:rsid w:val="00942FA8"/>
    <w:rsid w:val="009478EB"/>
    <w:rsid w:val="009542CD"/>
    <w:rsid w:val="00995951"/>
    <w:rsid w:val="009B3DC5"/>
    <w:rsid w:val="009F7830"/>
    <w:rsid w:val="00A25636"/>
    <w:rsid w:val="00A62AE7"/>
    <w:rsid w:val="00AF1C50"/>
    <w:rsid w:val="00B02446"/>
    <w:rsid w:val="00B845B1"/>
    <w:rsid w:val="00B95D55"/>
    <w:rsid w:val="00BA0C4C"/>
    <w:rsid w:val="00BB32AD"/>
    <w:rsid w:val="00BC1B28"/>
    <w:rsid w:val="00BE1DA1"/>
    <w:rsid w:val="00BF1D39"/>
    <w:rsid w:val="00C02A3D"/>
    <w:rsid w:val="00C306E8"/>
    <w:rsid w:val="00C7152B"/>
    <w:rsid w:val="00C83CEB"/>
    <w:rsid w:val="00CB0A19"/>
    <w:rsid w:val="00CD3B17"/>
    <w:rsid w:val="00D102A4"/>
    <w:rsid w:val="00D23124"/>
    <w:rsid w:val="00D25E36"/>
    <w:rsid w:val="00D45F67"/>
    <w:rsid w:val="00D62A4E"/>
    <w:rsid w:val="00E54587"/>
    <w:rsid w:val="00E76377"/>
    <w:rsid w:val="00E81BC6"/>
    <w:rsid w:val="00E9027F"/>
    <w:rsid w:val="00EA7F06"/>
    <w:rsid w:val="00ED22C3"/>
    <w:rsid w:val="00EE4565"/>
    <w:rsid w:val="00F14104"/>
    <w:rsid w:val="00F75B9A"/>
    <w:rsid w:val="00FA77AF"/>
    <w:rsid w:val="00FE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3.xml"/><Relationship Id="rId18" Type="http://schemas.openxmlformats.org/officeDocument/2006/relationships/chart" Target="charts/chart8.xm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chart" Target="charts/chart11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6.xml"/><Relationship Id="rId20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chart" Target="charts/chart5.xml"/><Relationship Id="rId23" Type="http://schemas.openxmlformats.org/officeDocument/2006/relationships/chart" Target="charts/chart13.xml"/><Relationship Id="rId10" Type="http://schemas.openxmlformats.org/officeDocument/2006/relationships/footer" Target="footer2.xml"/><Relationship Id="rId19" Type="http://schemas.openxmlformats.org/officeDocument/2006/relationships/chart" Target="charts/chart9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4.xml"/><Relationship Id="rId22" Type="http://schemas.openxmlformats.org/officeDocument/2006/relationships/chart" Target="charts/chart1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Copy%20of%20Ayl&#305;k%20rapor%20ocak-2015.xlsx" TargetMode="Externa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al__ma_Sayfas_1.xlsx"/><Relationship Id="rId1" Type="http://schemas.openxmlformats.org/officeDocument/2006/relationships/themeOverride" Target="../theme/themeOverride1.xm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palta\Desktop\Ayl&#305;k%20Rapor\Copy%20of%20Ayl&#305;k%20rapor%20ocak-2015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tr-TR"/>
              <a:t>İthalat-Üretim-Tüketim-Stok Miktarları Karşılaştırması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'İthalat Tüketim Stok'!$B$3</c:f>
              <c:strCache>
                <c:ptCount val="1"/>
                <c:pt idx="0">
                  <c:v>İthalat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'İthalat Tüketim Stok'!$C$2:$D$2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'İthalat Tüketim Stok'!$C$3:$D$3</c:f>
              <c:numCache>
                <c:formatCode>General</c:formatCode>
                <c:ptCount val="2"/>
                <c:pt idx="0">
                  <c:v>4791.87</c:v>
                </c:pt>
                <c:pt idx="1">
                  <c:v>4997.8</c:v>
                </c:pt>
              </c:numCache>
            </c:numRef>
          </c:val>
        </c:ser>
        <c:ser>
          <c:idx val="1"/>
          <c:order val="1"/>
          <c:tx>
            <c:strRef>
              <c:f>'İthalat Tüketim Stok'!$B$4</c:f>
              <c:strCache>
                <c:ptCount val="1"/>
                <c:pt idx="0">
                  <c:v>Üretim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'İthalat Tüketim Stok'!$C$2:$D$2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'İthalat Tüketim Stok'!$C$4:$D$4</c:f>
              <c:numCache>
                <c:formatCode>General</c:formatCode>
                <c:ptCount val="2"/>
                <c:pt idx="0">
                  <c:v>48.09</c:v>
                </c:pt>
                <c:pt idx="1">
                  <c:v>35.449999999999996</c:v>
                </c:pt>
              </c:numCache>
            </c:numRef>
          </c:val>
        </c:ser>
        <c:ser>
          <c:idx val="2"/>
          <c:order val="2"/>
          <c:tx>
            <c:strRef>
              <c:f>'İthalat Tüketim Stok'!$B$5</c:f>
              <c:strCache>
                <c:ptCount val="1"/>
                <c:pt idx="0">
                  <c:v>Tüketim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'İthalat Tüketim Stok'!$C$2:$D$2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'İthalat Tüketim Stok'!$C$5:$D$5</c:f>
              <c:numCache>
                <c:formatCode>General</c:formatCode>
                <c:ptCount val="2"/>
                <c:pt idx="0">
                  <c:v>5432.89</c:v>
                </c:pt>
                <c:pt idx="1">
                  <c:v>5466.6600000000026</c:v>
                </c:pt>
              </c:numCache>
            </c:numRef>
          </c:val>
        </c:ser>
        <c:ser>
          <c:idx val="3"/>
          <c:order val="3"/>
          <c:tx>
            <c:strRef>
              <c:f>'İthalat Tüketim Stok'!$B$6</c:f>
              <c:strCache>
                <c:ptCount val="1"/>
                <c:pt idx="0">
                  <c:v>Stok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'İthalat Tüketim Stok'!$C$2:$D$2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'İthalat Tüketim Stok'!$C$6:$D$6</c:f>
              <c:numCache>
                <c:formatCode>General</c:formatCode>
                <c:ptCount val="2"/>
                <c:pt idx="0">
                  <c:v>1873</c:v>
                </c:pt>
                <c:pt idx="1">
                  <c:v>1324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79444736"/>
        <c:axId val="138072832"/>
      </c:barChart>
      <c:catAx>
        <c:axId val="1794447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8072832"/>
        <c:crosses val="autoZero"/>
        <c:auto val="1"/>
        <c:lblAlgn val="ctr"/>
        <c:lblOffset val="100"/>
        <c:noMultiLvlLbl val="0"/>
      </c:catAx>
      <c:valAx>
        <c:axId val="1380728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94447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'üretim-şehir '!$K$19</c:f>
              <c:strCache>
                <c:ptCount val="1"/>
                <c:pt idx="0">
                  <c:v>2015 Ocak</c:v>
                </c:pt>
              </c:strCache>
            </c:strRef>
          </c:tx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1"/>
            <c:bubble3D val="0"/>
            <c:explosion val="1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2"/>
            <c:bubble3D val="0"/>
            <c:explosion val="7"/>
            <c:spPr>
              <a:gradFill rotWithShape="1">
                <a:gsLst>
                  <a:gs pos="0">
                    <a:schemeClr val="accent3">
                      <a:shade val="51000"/>
                      <a:satMod val="130000"/>
                    </a:schemeClr>
                  </a:gs>
                  <a:gs pos="80000">
                    <a:schemeClr val="accent3">
                      <a:shade val="93000"/>
                      <a:satMod val="130000"/>
                    </a:schemeClr>
                  </a:gs>
                  <a:gs pos="100000">
                    <a:schemeClr val="accent3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3"/>
            <c:bubble3D val="0"/>
            <c:explosion val="9"/>
            <c:spPr>
              <a:gradFill rotWithShape="1">
                <a:gsLst>
                  <a:gs pos="0">
                    <a:schemeClr val="accent4">
                      <a:shade val="51000"/>
                      <a:satMod val="130000"/>
                    </a:schemeClr>
                  </a:gs>
                  <a:gs pos="80000">
                    <a:schemeClr val="accent4">
                      <a:shade val="93000"/>
                      <a:satMod val="130000"/>
                    </a:schemeClr>
                  </a:gs>
                  <a:gs pos="100000">
                    <a:schemeClr val="accent4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4"/>
            <c:bubble3D val="0"/>
            <c:explosion val="10"/>
            <c:spPr>
              <a:gradFill rotWithShape="1">
                <a:gsLst>
                  <a:gs pos="0">
                    <a:schemeClr val="accent5">
                      <a:shade val="51000"/>
                      <a:satMod val="130000"/>
                    </a:schemeClr>
                  </a:gs>
                  <a:gs pos="80000">
                    <a:schemeClr val="accent5">
                      <a:shade val="93000"/>
                      <a:satMod val="130000"/>
                    </a:schemeClr>
                  </a:gs>
                  <a:gs pos="100000">
                    <a:schemeClr val="accent5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5"/>
            <c:bubble3D val="0"/>
            <c:explosion val="6"/>
            <c:spPr>
              <a:gradFill rotWithShape="1">
                <a:gsLst>
                  <a:gs pos="0">
                    <a:schemeClr val="accent6">
                      <a:shade val="51000"/>
                      <a:satMod val="130000"/>
                    </a:schemeClr>
                  </a:gs>
                  <a:gs pos="80000">
                    <a:schemeClr val="accent6">
                      <a:shade val="93000"/>
                      <a:satMod val="130000"/>
                    </a:schemeClr>
                  </a:gs>
                  <a:gs pos="100000">
                    <a:schemeClr val="accent6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6"/>
            <c:bubble3D val="0"/>
            <c:explosion val="24"/>
            <c:spPr>
              <a:gradFill rotWithShape="1">
                <a:gsLst>
                  <a:gs pos="0">
                    <a:schemeClr val="accent1">
                      <a:lumMod val="60000"/>
                      <a:shade val="51000"/>
                      <a:satMod val="130000"/>
                    </a:schemeClr>
                  </a:gs>
                  <a:gs pos="80000">
                    <a:schemeClr val="accent1">
                      <a:lumMod val="60000"/>
                      <a:shade val="93000"/>
                      <a:satMod val="130000"/>
                    </a:schemeClr>
                  </a:gs>
                  <a:gs pos="100000">
                    <a:schemeClr val="accent1">
                      <a:lumMod val="60000"/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Lbls>
            <c:dLbl>
              <c:idx val="0"/>
              <c:layout>
                <c:manualLayout>
                  <c:x val="-0.26215376202974633"/>
                  <c:y val="1.504629629629629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1.9550853018372706E-2"/>
                  <c:y val="-5.010498687664043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1.9828302712160983E-3"/>
                  <c:y val="-4.1524496937882785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'üretim-şehir '!$J$20:$J$26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'üretim-şehir '!$K$20:$K$26</c:f>
              <c:numCache>
                <c:formatCode>0.00</c:formatCode>
                <c:ptCount val="7"/>
                <c:pt idx="0">
                  <c:v>2.8832000000000007E-2</c:v>
                </c:pt>
                <c:pt idx="1">
                  <c:v>3.8013240000000001</c:v>
                </c:pt>
                <c:pt idx="2">
                  <c:v>0.38838400000000012</c:v>
                </c:pt>
                <c:pt idx="3">
                  <c:v>3.120879</c:v>
                </c:pt>
                <c:pt idx="4">
                  <c:v>4.2572460000000003</c:v>
                </c:pt>
                <c:pt idx="5">
                  <c:v>0.26324049000000005</c:v>
                </c:pt>
                <c:pt idx="6">
                  <c:v>23.585765999999996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'üretim-şirket'!$B$57</c:f>
              <c:strCache>
                <c:ptCount val="1"/>
                <c:pt idx="0">
                  <c:v>2015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0.17777777777777784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0.11718749999999989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0.24340284612860894"/>
                  <c:y val="0.1343701640307197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203124999999999"/>
                      <c:h val="0.14209465430846455"/>
                    </c:manualLayout>
                  </c15:layout>
                </c:ext>
              </c:extLst>
            </c:dLbl>
            <c:dLbl>
              <c:idx val="3"/>
              <c:layout>
                <c:manualLayout>
                  <c:x val="-9.5485008060150048E-17"/>
                  <c:y val="0.21690593743584849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0.33333333333333326"/>
                  <c:y val="-8.4875562720133382E-1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4.4444512795275615E-2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0.12275406003937007"/>
                  <c:y val="-8.063093942005041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'üretim-şirket'!$A$58:$A$65</c:f>
              <c:strCache>
                <c:ptCount val="8"/>
                <c:pt idx="0">
                  <c:v>AMİTY OİL</c:v>
                </c:pt>
                <c:pt idx="1">
                  <c:v>FOİNAVON ENERGY</c:v>
                </c:pt>
                <c:pt idx="2">
                  <c:v>PETROGAS</c:v>
                </c:pt>
                <c:pt idx="3">
                  <c:v>THRACE BASİN</c:v>
                </c:pt>
                <c:pt idx="4">
                  <c:v>TIWAY TURKEY PETROL ARAMA</c:v>
                </c:pt>
                <c:pt idx="5">
                  <c:v>TİWAY TURKEY LİMİTED</c:v>
                </c:pt>
                <c:pt idx="6">
                  <c:v>TRANSATLANTİC EXPLORATİON</c:v>
                </c:pt>
                <c:pt idx="7">
                  <c:v>TPAO</c:v>
                </c:pt>
              </c:strCache>
            </c:strRef>
          </c:cat>
          <c:val>
            <c:numRef>
              <c:f>'üretim-şirket'!$B$58:$B$65</c:f>
              <c:numCache>
                <c:formatCode>#,##0.00</c:formatCode>
                <c:ptCount val="8"/>
                <c:pt idx="0">
                  <c:v>1079568</c:v>
                </c:pt>
                <c:pt idx="1">
                  <c:v>465662</c:v>
                </c:pt>
                <c:pt idx="2">
                  <c:v>94057</c:v>
                </c:pt>
                <c:pt idx="3">
                  <c:v>16585097</c:v>
                </c:pt>
                <c:pt idx="4">
                  <c:v>1016855</c:v>
                </c:pt>
                <c:pt idx="5">
                  <c:v>643372.49</c:v>
                </c:pt>
                <c:pt idx="6">
                  <c:v>312264</c:v>
                </c:pt>
                <c:pt idx="7">
                  <c:v>15248796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percentStacked"/>
        <c:varyColors val="0"/>
        <c:ser>
          <c:idx val="0"/>
          <c:order val="0"/>
          <c:tx>
            <c:strRef>
              <c:f>'üretim-şirket'!$F$11</c:f>
              <c:strCache>
                <c:ptCount val="1"/>
                <c:pt idx="0">
                  <c:v>AMİTY OİL INTERNATİONAL PTY LİMİTED MERKEZİ AVUSTRALYA TÜRKİYE İSTANBUL ŞUBESİ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'üretim-şirket'!$G$10:$H$10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'üretim-şirket'!$G$11:$H$11</c:f>
              <c:numCache>
                <c:formatCode>0.00</c:formatCode>
                <c:ptCount val="2"/>
                <c:pt idx="0">
                  <c:v>2.028708</c:v>
                </c:pt>
                <c:pt idx="1">
                  <c:v>1.0795679999999999</c:v>
                </c:pt>
              </c:numCache>
            </c:numRef>
          </c:val>
        </c:ser>
        <c:ser>
          <c:idx val="1"/>
          <c:order val="1"/>
          <c:tx>
            <c:strRef>
              <c:f>'üretim-şirket'!$F$12</c:f>
              <c:strCache>
                <c:ptCount val="1"/>
                <c:pt idx="0">
                  <c:v>FOİNAVON ENERGY, INC. (MERKEZİ: KANADA) TÜRKİYE-ANKARA ŞUBESİ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'üretim-şirket'!$G$10:$H$10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'üretim-şirket'!$G$12:$H$12</c:f>
              <c:numCache>
                <c:formatCode>0.00</c:formatCode>
                <c:ptCount val="2"/>
                <c:pt idx="0">
                  <c:v>0.91088100000000005</c:v>
                </c:pt>
                <c:pt idx="1">
                  <c:v>0.46566200000000002</c:v>
                </c:pt>
              </c:numCache>
            </c:numRef>
          </c:val>
        </c:ser>
        <c:ser>
          <c:idx val="2"/>
          <c:order val="2"/>
          <c:tx>
            <c:strRef>
              <c:f>'üretim-şirket'!$F$13</c:f>
              <c:strCache>
                <c:ptCount val="1"/>
                <c:pt idx="0">
                  <c:v>PETROGAS PETROL GAZ VE PETROKİMYA ÜRÜNLERİ İNŞAAT SANAYİ VE TİCARET ANONİM ŞİRKETİ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hade val="51000"/>
                    <a:satMod val="130000"/>
                  </a:schemeClr>
                </a:gs>
                <a:gs pos="80000">
                  <a:schemeClr val="accent3">
                    <a:shade val="93000"/>
                    <a:satMod val="130000"/>
                  </a:schemeClr>
                </a:gs>
                <a:gs pos="100000">
                  <a:schemeClr val="accent3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'üretim-şirket'!$G$10:$H$10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'üretim-şirket'!$G$13:$H$13</c:f>
              <c:numCache>
                <c:formatCode>0.00</c:formatCode>
                <c:ptCount val="2"/>
                <c:pt idx="0">
                  <c:v>0.3337520000000001</c:v>
                </c:pt>
                <c:pt idx="1">
                  <c:v>9.4057000000000029E-2</c:v>
                </c:pt>
              </c:numCache>
            </c:numRef>
          </c:val>
        </c:ser>
        <c:ser>
          <c:idx val="3"/>
          <c:order val="3"/>
          <c:tx>
            <c:strRef>
              <c:f>'üretim-şirket'!$F$14</c:f>
              <c:strCache>
                <c:ptCount val="1"/>
                <c:pt idx="0">
                  <c:v>THRACE BASİN NATURAL GAS (TÜRKİYE) CORPORATİON TÜRKİYE-ANKARA ŞUBESİ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hade val="51000"/>
                    <a:satMod val="130000"/>
                  </a:schemeClr>
                </a:gs>
                <a:gs pos="80000">
                  <a:schemeClr val="accent4">
                    <a:shade val="93000"/>
                    <a:satMod val="130000"/>
                  </a:schemeClr>
                </a:gs>
                <a:gs pos="100000">
                  <a:schemeClr val="accent4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'üretim-şirket'!$G$10:$H$10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'üretim-şirket'!$G$14:$H$14</c:f>
              <c:numCache>
                <c:formatCode>0.00</c:formatCode>
                <c:ptCount val="2"/>
                <c:pt idx="0">
                  <c:v>17.185962</c:v>
                </c:pt>
                <c:pt idx="1">
                  <c:v>16.585096999999998</c:v>
                </c:pt>
              </c:numCache>
            </c:numRef>
          </c:val>
        </c:ser>
        <c:ser>
          <c:idx val="4"/>
          <c:order val="4"/>
          <c:tx>
            <c:strRef>
              <c:f>'üretim-şirket'!$F$15</c:f>
              <c:strCache>
                <c:ptCount val="1"/>
                <c:pt idx="0">
                  <c:v>TIWAY TURKEY PETROL ARAMA ÜRETİM ANONİM ŞİRKETİ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hade val="51000"/>
                    <a:satMod val="130000"/>
                  </a:schemeClr>
                </a:gs>
                <a:gs pos="80000">
                  <a:schemeClr val="accent5">
                    <a:shade val="93000"/>
                    <a:satMod val="130000"/>
                  </a:schemeClr>
                </a:gs>
                <a:gs pos="100000">
                  <a:schemeClr val="accent5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'üretim-şirket'!$G$10:$H$10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'üretim-şirket'!$G$15:$H$15</c:f>
              <c:numCache>
                <c:formatCode>0.00</c:formatCode>
                <c:ptCount val="2"/>
                <c:pt idx="0">
                  <c:v>2.0918289999999997</c:v>
                </c:pt>
                <c:pt idx="1">
                  <c:v>1.0168550000000001</c:v>
                </c:pt>
              </c:numCache>
            </c:numRef>
          </c:val>
        </c:ser>
        <c:ser>
          <c:idx val="5"/>
          <c:order val="5"/>
          <c:tx>
            <c:strRef>
              <c:f>'üretim-şirket'!$F$16</c:f>
              <c:strCache>
                <c:ptCount val="1"/>
                <c:pt idx="0">
                  <c:v>TİWAY TURKEY LİMİTED ANKARA TÜRKİYE ŞUBESİ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hade val="51000"/>
                    <a:satMod val="130000"/>
                  </a:schemeClr>
                </a:gs>
                <a:gs pos="80000">
                  <a:schemeClr val="accent6">
                    <a:shade val="93000"/>
                    <a:satMod val="130000"/>
                  </a:schemeClr>
                </a:gs>
                <a:gs pos="100000">
                  <a:schemeClr val="accent6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'üretim-şirket'!$G$10:$H$10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'üretim-şirket'!$G$16:$H$16</c:f>
              <c:numCache>
                <c:formatCode>0.00</c:formatCode>
                <c:ptCount val="2"/>
                <c:pt idx="0">
                  <c:v>1.5885180000000001</c:v>
                </c:pt>
                <c:pt idx="1">
                  <c:v>0.64337248999999996</c:v>
                </c:pt>
              </c:numCache>
            </c:numRef>
          </c:val>
        </c:ser>
        <c:ser>
          <c:idx val="6"/>
          <c:order val="6"/>
          <c:tx>
            <c:strRef>
              <c:f>'üretim-şirket'!$F$17</c:f>
              <c:strCache>
                <c:ptCount val="1"/>
                <c:pt idx="0">
                  <c:v>TRANSATLANTİC EXPLORATİON MEDİTERRANEAN INTERNATİONAL PTY. LTD. (MERKEZİ: AVUSTRALYA) TÜRKİYE İSTANBUL ŞUBESİ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hade val="51000"/>
                    <a:satMod val="130000"/>
                  </a:schemeClr>
                </a:gs>
                <a:gs pos="80000">
                  <a:schemeClr val="accent1">
                    <a:lumMod val="60000"/>
                    <a:shade val="93000"/>
                    <a:satMod val="130000"/>
                  </a:schemeClr>
                </a:gs>
                <a:gs pos="100000">
                  <a:schemeClr val="accent1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'üretim-şirket'!$G$10:$H$10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'üretim-şirket'!$G$17:$H$17</c:f>
              <c:numCache>
                <c:formatCode>0.00</c:formatCode>
                <c:ptCount val="2"/>
                <c:pt idx="0">
                  <c:v>1.7508870000000001</c:v>
                </c:pt>
                <c:pt idx="1">
                  <c:v>0.3122640000000001</c:v>
                </c:pt>
              </c:numCache>
            </c:numRef>
          </c:val>
        </c:ser>
        <c:ser>
          <c:idx val="7"/>
          <c:order val="7"/>
          <c:tx>
            <c:strRef>
              <c:f>'üretim-şirket'!$F$18</c:f>
              <c:strCache>
                <c:ptCount val="1"/>
                <c:pt idx="0">
                  <c:v>TÜRKİYE PETROLLERİ ANONİM ORTAKLIĞI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hade val="51000"/>
                    <a:satMod val="130000"/>
                  </a:schemeClr>
                </a:gs>
                <a:gs pos="80000">
                  <a:schemeClr val="accent2">
                    <a:lumMod val="60000"/>
                    <a:shade val="93000"/>
                    <a:satMod val="130000"/>
                  </a:schemeClr>
                </a:gs>
                <a:gs pos="100000">
                  <a:schemeClr val="accent2">
                    <a:lumMod val="60000"/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cat>
            <c:strRef>
              <c:f>'üretim-şirket'!$G$10:$H$10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'üretim-şirket'!$G$18:$H$18</c:f>
              <c:numCache>
                <c:formatCode>0.00</c:formatCode>
                <c:ptCount val="2"/>
                <c:pt idx="0">
                  <c:v>22.200665999999995</c:v>
                </c:pt>
                <c:pt idx="1">
                  <c:v>15.248795999999999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39515392"/>
        <c:axId val="139516928"/>
        <c:axId val="0"/>
      </c:bar3DChart>
      <c:catAx>
        <c:axId val="1395153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9516928"/>
        <c:crosses val="autoZero"/>
        <c:auto val="1"/>
        <c:lblAlgn val="ctr"/>
        <c:lblOffset val="100"/>
        <c:noMultiLvlLbl val="0"/>
      </c:catAx>
      <c:valAx>
        <c:axId val="1395169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50000"/>
                  <a:lumOff val="50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951539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6784548272929294E-2"/>
          <c:y val="0.4675676214925612"/>
          <c:w val="0.88643072055017513"/>
          <c:h val="0.5324323785074386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2.777777777777779E-2"/>
          <c:y val="0.15782407407407409"/>
          <c:w val="0.59460476815398078"/>
          <c:h val="0.77736111111111117"/>
        </c:manualLayout>
      </c:layout>
      <c:pie3DChart>
        <c:varyColors val="1"/>
        <c:ser>
          <c:idx val="0"/>
          <c:order val="0"/>
          <c:dPt>
            <c:idx val="0"/>
            <c:bubble3D val="0"/>
            <c:explosion val="2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explosion val="31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2"/>
            <c:bubble3D val="0"/>
            <c:explosion val="33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3"/>
            <c:bubble3D val="0"/>
            <c:explosion val="35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4"/>
            <c:bubble3D val="0"/>
            <c:explosion val="7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0"/>
              <c:layout>
                <c:manualLayout>
                  <c:x val="-0.17224912510936138"/>
                  <c:y val="1.6598862642169712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2.9890419947506561E-2"/>
                  <c:y val="-5.5324803149606326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1115048118985128E-2"/>
                  <c:y val="-4.7553951589384712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2.8812117235345585E-2"/>
                  <c:y val="0.21926873724117824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0%" sourceLinked="0"/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'üretim-şirket'!$F$40:$F$44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'üretim-şirket'!$G$40:$G$44</c:f>
              <c:numCache>
                <c:formatCode>#,##0.00</c:formatCode>
                <c:ptCount val="5"/>
                <c:pt idx="0">
                  <c:v>2061040</c:v>
                </c:pt>
                <c:pt idx="1">
                  <c:v>5137706</c:v>
                </c:pt>
                <c:pt idx="2">
                  <c:v>9185.7000000000007</c:v>
                </c:pt>
                <c:pt idx="3">
                  <c:v>3962171.4899999998</c:v>
                </c:pt>
                <c:pt idx="4" formatCode="#,##0">
                  <c:v>25339559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dk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dk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'ithalat-gaz.türü.ülke'!$F$14:$G$14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'ithalat-gaz.türü.ülke'!$F$15:$G$15</c:f>
              <c:numCache>
                <c:formatCode>_(* #,##0.00_);_(* \(#,##0.00\);_(* "-"??_);_(@_)</c:formatCode>
                <c:ptCount val="2"/>
                <c:pt idx="0">
                  <c:v>4791.8666447252017</c:v>
                </c:pt>
                <c:pt idx="1">
                  <c:v>4997.8014347158223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67"/>
        <c:overlap val="-43"/>
        <c:axId val="148032128"/>
        <c:axId val="148039168"/>
      </c:barChart>
      <c:catAx>
        <c:axId val="14803212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dk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0" normalizeH="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8039168"/>
        <c:crosses val="autoZero"/>
        <c:auto val="1"/>
        <c:lblAlgn val="ctr"/>
        <c:lblOffset val="100"/>
        <c:noMultiLvlLbl val="0"/>
      </c:catAx>
      <c:valAx>
        <c:axId val="1480391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8032128"/>
        <c:crosses val="autoZero"/>
        <c:crossBetween val="between"/>
      </c:valAx>
      <c:spPr>
        <a:pattFill prst="ltDnDiag">
          <a:fgClr>
            <a:schemeClr val="dk1">
              <a:lumMod val="15000"/>
              <a:lumOff val="85000"/>
            </a:schemeClr>
          </a:fgClr>
          <a:bgClr>
            <a:schemeClr val="lt1"/>
          </a:bgClr>
        </a:pattFill>
        <a:ln>
          <a:noFill/>
        </a:ln>
        <a:effectLst/>
      </c:spPr>
    </c:plotArea>
    <c:plotVisOnly val="1"/>
    <c:dispBlanksAs val="gap"/>
    <c:showDLblsOverMax val="0"/>
  </c:chart>
  <c:spPr>
    <a:solidFill>
      <a:schemeClr val="lt1"/>
    </a:soli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13181714785651794"/>
          <c:y val="5.0925925925925923E-2"/>
          <c:w val="0.84596062992125987"/>
          <c:h val="0.7357713619130942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'ithalat-gaz.türü.ülke'!$E$32</c:f>
              <c:strCache>
                <c:ptCount val="1"/>
                <c:pt idx="0">
                  <c:v>Boru Gazı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'ithalat-gaz.türü.ülke'!$F$31:$G$31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'ithalat-gaz.türü.ülke'!$F$32:$G$32</c:f>
              <c:numCache>
                <c:formatCode>0.00</c:formatCode>
                <c:ptCount val="2"/>
                <c:pt idx="0">
                  <c:v>3830.8023099439802</c:v>
                </c:pt>
                <c:pt idx="1">
                  <c:v>4076.9512643417102</c:v>
                </c:pt>
              </c:numCache>
            </c:numRef>
          </c:val>
        </c:ser>
        <c:ser>
          <c:idx val="1"/>
          <c:order val="1"/>
          <c:tx>
            <c:strRef>
              <c:f>'ithalat-gaz.türü.ülke'!$E$33</c:f>
              <c:strCache>
                <c:ptCount val="1"/>
                <c:pt idx="0">
                  <c:v>LNG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'ithalat-gaz.türü.ülke'!$F$31:$G$31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'ithalat-gaz.türü.ülke'!$F$33:$G$33</c:f>
              <c:numCache>
                <c:formatCode>0.00</c:formatCode>
                <c:ptCount val="2"/>
                <c:pt idx="0">
                  <c:v>961.06433478121983</c:v>
                </c:pt>
                <c:pt idx="1">
                  <c:v>920.85017037411001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48101376"/>
        <c:axId val="148156416"/>
      </c:barChart>
      <c:catAx>
        <c:axId val="14810137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8156416"/>
        <c:crosses val="autoZero"/>
        <c:auto val="1"/>
        <c:lblAlgn val="ctr"/>
        <c:lblOffset val="100"/>
        <c:noMultiLvlLbl val="0"/>
      </c:catAx>
      <c:valAx>
        <c:axId val="1481564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481013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2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'ithalat-gaz.türü.ülke'!$F$77</c:f>
              <c:strCache>
                <c:ptCount val="1"/>
                <c:pt idx="0">
                  <c:v>2015 Ocak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Lbl>
              <c:idx val="0"/>
              <c:layout>
                <c:manualLayout>
                  <c:x val="-7.2001312335958009E-3"/>
                  <c:y val="7.1263487897346165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3.667979002624672E-4"/>
                  <c:y val="1.279163021288963E-3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3.2331802274715764E-2"/>
                  <c:y val="3.503536016331292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2.0275590551181103E-4"/>
                  <c:y val="-3.848716827063283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1.5996281714785652E-2"/>
                  <c:y val="-4.2966972878390117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1.0056430446194226E-2"/>
                  <c:y val="-3.269575678040245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1.6806867891513561E-2"/>
                  <c:y val="1.0863589967920676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5.6996500437445322E-2"/>
                  <c:y val="1.5827136191309418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0.21835433070866139"/>
                  <c:y val="-0.43297681539807525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0%" sourceLinked="0"/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'ithalat-gaz.türü.ülke'!$E$78:$E$86</c:f>
              <c:strCache>
                <c:ptCount val="9"/>
                <c:pt idx="0">
                  <c:v>Azerbaycan</c:v>
                </c:pt>
                <c:pt idx="1">
                  <c:v>Belçika</c:v>
                </c:pt>
                <c:pt idx="2">
                  <c:v>Cezayir</c:v>
                </c:pt>
                <c:pt idx="3">
                  <c:v>İran</c:v>
                </c:pt>
                <c:pt idx="4">
                  <c:v>İspanya</c:v>
                </c:pt>
                <c:pt idx="5">
                  <c:v>Katar</c:v>
                </c:pt>
                <c:pt idx="6">
                  <c:v>Nijerya</c:v>
                </c:pt>
                <c:pt idx="7">
                  <c:v>Norveç</c:v>
                </c:pt>
                <c:pt idx="8">
                  <c:v>Rusya Federasyonu</c:v>
                </c:pt>
              </c:strCache>
            </c:strRef>
          </c:cat>
          <c:val>
            <c:numRef>
              <c:f>'ithalat-gaz.türü.ülke'!$F$78:$F$86</c:f>
              <c:numCache>
                <c:formatCode>_(* #,##0.00_);_(* \(#,##0.00\);_(* "-"??_);_(@_)</c:formatCode>
                <c:ptCount val="9"/>
                <c:pt idx="0">
                  <c:v>577.36421700000005</c:v>
                </c:pt>
                <c:pt idx="1">
                  <c:v>82.611939000000007</c:v>
                </c:pt>
                <c:pt idx="2">
                  <c:v>314.58947644783996</c:v>
                </c:pt>
                <c:pt idx="3">
                  <c:v>810.25556834170993</c:v>
                </c:pt>
                <c:pt idx="4">
                  <c:v>84.803685000000002</c:v>
                </c:pt>
                <c:pt idx="5">
                  <c:v>261.56340599999999</c:v>
                </c:pt>
                <c:pt idx="6">
                  <c:v>86.29798492626999</c:v>
                </c:pt>
                <c:pt idx="7">
                  <c:v>90.983678999999995</c:v>
                </c:pt>
                <c:pt idx="8">
                  <c:v>2689.3314789999999</c:v>
                </c:pt>
              </c:numCache>
            </c:numRef>
          </c:val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hade val="51000"/>
                      <a:satMod val="130000"/>
                    </a:schemeClr>
                  </a:gs>
                  <a:gs pos="80000">
                    <a:schemeClr val="accent1">
                      <a:shade val="93000"/>
                      <a:satMod val="130000"/>
                    </a:schemeClr>
                  </a:gs>
                  <a:gs pos="100000">
                    <a:schemeClr val="accent1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hade val="51000"/>
                      <a:satMod val="130000"/>
                    </a:schemeClr>
                  </a:gs>
                  <a:gs pos="80000">
                    <a:schemeClr val="accent2">
                      <a:shade val="93000"/>
                      <a:satMod val="130000"/>
                    </a:schemeClr>
                  </a:gs>
                  <a:gs pos="100000">
                    <a:schemeClr val="accent2">
                      <a:shade val="94000"/>
                      <a:satMod val="135000"/>
                    </a:schemeClr>
                  </a:gs>
                </a:gsLst>
                <a:lin ang="16200000" scaled="0"/>
              </a:gradFill>
              <a:ln>
                <a:noFill/>
              </a:ln>
              <a:effectLst>
                <a:outerShdw blurRad="40000" dist="23000" dir="5400000" rotWithShape="0">
                  <a:srgbClr val="000000">
                    <a:alpha val="35000"/>
                  </a:srgbClr>
                </a:outerShdw>
              </a:effectLst>
              <a:scene3d>
                <a:camera prst="orthographicFront">
                  <a:rot lat="0" lon="0" rev="0"/>
                </a:camera>
                <a:lightRig rig="threePt" dir="t">
                  <a:rot lat="0" lon="0" rev="1200000"/>
                </a:lightRig>
              </a:scene3d>
              <a:sp3d>
                <a:bevelT w="63500" h="25400"/>
              </a:sp3d>
            </c:spPr>
          </c:dPt>
          <c:dLbls>
            <c:dLbl>
              <c:idx val="1"/>
              <c:layout>
                <c:manualLayout>
                  <c:x val="-0.27965901137357835"/>
                  <c:y val="4.069663167104113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'Kaynak payları'!$D$4:$E$4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'Kaynak payları'!$D$5:$E$5</c:f>
              <c:numCache>
                <c:formatCode>_(* #,##0.00_);_(* \(#,##0.00\);_(* "-"??_);_(@_)</c:formatCode>
                <c:ptCount val="2"/>
                <c:pt idx="0">
                  <c:v>4997.8014347158223</c:v>
                </c:pt>
                <c:pt idx="1">
                  <c:v>35.445671489999995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'depo stok farkı'!$H$8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'depo stok farkı'!$I$7:$J$7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'depo stok farkı'!$I$8:$J$8</c:f>
              <c:numCache>
                <c:formatCode>_(* #,##0.00_);_(* \(#,##0.00\);_(* "-"??_);_(@_)</c:formatCode>
                <c:ptCount val="2"/>
                <c:pt idx="0">
                  <c:v>1771.663955</c:v>
                </c:pt>
                <c:pt idx="1">
                  <c:v>1235.4506150000002</c:v>
                </c:pt>
              </c:numCache>
            </c:numRef>
          </c:val>
        </c:ser>
        <c:ser>
          <c:idx val="1"/>
          <c:order val="1"/>
          <c:tx>
            <c:strRef>
              <c:f>'depo stok farkı'!$H$9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'depo stok farkı'!$I$7:$J$7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'depo stok farkı'!$I$9:$J$9</c:f>
              <c:numCache>
                <c:formatCode>_(* #,##0.00_);_(* \(#,##0.00\);_(* "-"??_);_(@_)</c:formatCode>
                <c:ptCount val="2"/>
                <c:pt idx="0">
                  <c:v>101.420479</c:v>
                </c:pt>
                <c:pt idx="1">
                  <c:v>88.643071999999989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50743680"/>
        <c:axId val="150749568"/>
      </c:barChart>
      <c:catAx>
        <c:axId val="1507436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0749568"/>
        <c:crosses val="autoZero"/>
        <c:auto val="1"/>
        <c:lblAlgn val="ctr"/>
        <c:lblOffset val="100"/>
        <c:noMultiLvlLbl val="0"/>
      </c:catAx>
      <c:valAx>
        <c:axId val="15074956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07436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ihracat!$I$5</c:f>
              <c:strCache>
                <c:ptCount val="1"/>
                <c:pt idx="0">
                  <c:v>Yunanistan</c:v>
                </c:pt>
              </c:strCache>
            </c:strRef>
          </c:tx>
          <c:spPr>
            <a:gradFill>
              <a:gsLst>
                <a:gs pos="0">
                  <a:schemeClr val="accent1"/>
                </a:gs>
                <a:gs pos="100000">
                  <a:schemeClr val="accent1">
                    <a:lumMod val="84000"/>
                  </a:schemeClr>
                </a:gs>
              </a:gsLst>
              <a:lin ang="5400000" scaled="1"/>
            </a:gradFill>
            <a:ln>
              <a:noFill/>
            </a:ln>
            <a:effectLst>
              <a:outerShdw blurRad="76200" dir="18900000" sy="23000" kx="-1200000" algn="bl" rotWithShape="0">
                <a:prstClr val="black">
                  <a:alpha val="20000"/>
                </a:prstClr>
              </a:outerShdw>
            </a:effectLst>
          </c:spPr>
          <c:invertIfNegative val="0"/>
          <c:cat>
            <c:strRef>
              <c:f>ihracat!$J$4:$K$4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ihracat!$J$5:$K$5</c:f>
              <c:numCache>
                <c:formatCode>0.00</c:formatCode>
                <c:ptCount val="2"/>
                <c:pt idx="0">
                  <c:v>69.322353172689972</c:v>
                </c:pt>
                <c:pt idx="1">
                  <c:v>31.266055051879999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0777856"/>
        <c:axId val="150779392"/>
      </c:barChart>
      <c:catAx>
        <c:axId val="1507778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effectLst/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0779392"/>
        <c:crosses val="autoZero"/>
        <c:auto val="1"/>
        <c:lblAlgn val="ctr"/>
        <c:lblOffset val="100"/>
        <c:noMultiLvlLbl val="0"/>
      </c:catAx>
      <c:valAx>
        <c:axId val="150779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dk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dk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/>
                  <a:t>Milyon Sm3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0777856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dk1">
                <a:lumMod val="15000"/>
                <a:lumOff val="85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dk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lt1"/>
        </a:gs>
        <a:gs pos="68000">
          <a:schemeClr val="lt1">
            <a:lumMod val="85000"/>
          </a:schemeClr>
        </a:gs>
        <a:gs pos="100000">
          <a:schemeClr val="lt1"/>
        </a:gs>
      </a:gsLst>
      <a:lin ang="5400000" scaled="1"/>
      <a:tileRect/>
    </a:grad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Otogaz!$G$5</c:f>
              <c:strCache>
                <c:ptCount val="1"/>
                <c:pt idx="0">
                  <c:v>CNG Otogaz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Otogaz!$H$4:$I$4</c:f>
              <c:strCache>
                <c:ptCount val="2"/>
                <c:pt idx="0">
                  <c:v>2014 Ocak</c:v>
                </c:pt>
                <c:pt idx="1">
                  <c:v>2015 Ocak</c:v>
                </c:pt>
              </c:strCache>
            </c:strRef>
          </c:cat>
          <c:val>
            <c:numRef>
              <c:f>Otogaz!$H$5:$I$5</c:f>
              <c:numCache>
                <c:formatCode>_(* #,##0.00_);_(* \(#,##0.00\);_(* "-"??_);_(@_)</c:formatCode>
                <c:ptCount val="2"/>
                <c:pt idx="0">
                  <c:v>1.637149</c:v>
                </c:pt>
                <c:pt idx="1">
                  <c:v>1.7381565230000002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0797312"/>
        <c:axId val="150811392"/>
      </c:barChart>
      <c:catAx>
        <c:axId val="150797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0811392"/>
        <c:crosses val="autoZero"/>
        <c:auto val="1"/>
        <c:lblAlgn val="ctr"/>
        <c:lblOffset val="100"/>
        <c:noMultiLvlLbl val="0"/>
      </c:catAx>
      <c:valAx>
        <c:axId val="15081139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tr-TR"/>
                  <a:t>Milyon Sm3</a:t>
                </a:r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0797312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5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'Diğer Lisans Tüketim'!$V$49</c:f>
              <c:strCache>
                <c:ptCount val="1"/>
                <c:pt idx="0">
                  <c:v>Satış Miktarı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delete val="1"/>
          </c:dLbls>
          <c:cat>
            <c:strRef>
              <c:f>'Diğer Lisans Tüketim'!$U$50:$U$59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BURSAGAZ</c:v>
                </c:pt>
                <c:pt idx="4">
                  <c:v>İZMİRGAZ</c:v>
                </c:pt>
                <c:pt idx="5">
                  <c:v>GAZDAŞ TRAKYA</c:v>
                </c:pt>
                <c:pt idx="6">
                  <c:v>OMV ENERJİ</c:v>
                </c:pt>
                <c:pt idx="7">
                  <c:v>PALGAZ</c:v>
                </c:pt>
                <c:pt idx="8">
                  <c:v>KAYSERİGAZ</c:v>
                </c:pt>
                <c:pt idx="9">
                  <c:v>DİĞER</c:v>
                </c:pt>
              </c:strCache>
            </c:strRef>
          </c:cat>
          <c:val>
            <c:numRef>
              <c:f>'Diğer Lisans Tüketim'!$V$50:$V$59</c:f>
              <c:numCache>
                <c:formatCode>_(* #,##0.00_);_(* \(#,##0.00\);_(* "-"??_);_(@_)</c:formatCode>
                <c:ptCount val="10"/>
                <c:pt idx="0">
                  <c:v>2106.1681370996098</c:v>
                </c:pt>
                <c:pt idx="1">
                  <c:v>992.03511395000999</c:v>
                </c:pt>
                <c:pt idx="2">
                  <c:v>381.56699200000003</c:v>
                </c:pt>
                <c:pt idx="3">
                  <c:v>140.74735354943002</c:v>
                </c:pt>
                <c:pt idx="4">
                  <c:v>124.068574</c:v>
                </c:pt>
                <c:pt idx="5">
                  <c:v>91.482677355999996</c:v>
                </c:pt>
                <c:pt idx="6">
                  <c:v>70.019824999999997</c:v>
                </c:pt>
                <c:pt idx="7">
                  <c:v>67.43729393000001</c:v>
                </c:pt>
                <c:pt idx="8">
                  <c:v>66.096046000000001</c:v>
                </c:pt>
                <c:pt idx="9">
                  <c:v>1427.0379871149501</c:v>
                </c:pt>
              </c:numCache>
            </c:numRef>
          </c:val>
        </c:ser>
        <c:ser>
          <c:idx val="1"/>
          <c:order val="1"/>
          <c:tx>
            <c:strRef>
              <c:f>'Diğer Lisans Tüketim'!$W$49</c:f>
              <c:strCache>
                <c:ptCount val="1"/>
                <c:pt idx="0">
                  <c:v>Pay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  <a:sp3d/>
            </c:spPr>
          </c:dPt>
          <c:dLbls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'Diğer Lisans Tüketim'!$U$50:$U$59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BURSAGAZ</c:v>
                </c:pt>
                <c:pt idx="4">
                  <c:v>İZMİRGAZ</c:v>
                </c:pt>
                <c:pt idx="5">
                  <c:v>GAZDAŞ TRAKYA</c:v>
                </c:pt>
                <c:pt idx="6">
                  <c:v>OMV ENERJİ</c:v>
                </c:pt>
                <c:pt idx="7">
                  <c:v>PALGAZ</c:v>
                </c:pt>
                <c:pt idx="8">
                  <c:v>KAYSERİGAZ</c:v>
                </c:pt>
                <c:pt idx="9">
                  <c:v>DİĞER</c:v>
                </c:pt>
              </c:strCache>
            </c:strRef>
          </c:cat>
          <c:val>
            <c:numRef>
              <c:f>'Diğer Lisans Tüketim'!$W$50:$W$59</c:f>
              <c:numCache>
                <c:formatCode>0.00%</c:formatCode>
                <c:ptCount val="10"/>
                <c:pt idx="0">
                  <c:v>0.38527512907325689</c:v>
                </c:pt>
                <c:pt idx="1">
                  <c:v>0.18147005922263504</c:v>
                </c:pt>
                <c:pt idx="2">
                  <c:v>6.9798925120640426E-2</c:v>
                </c:pt>
                <c:pt idx="3">
                  <c:v>2.5746498510869537E-2</c:v>
                </c:pt>
                <c:pt idx="4">
                  <c:v>2.2695498531095776E-2</c:v>
                </c:pt>
                <c:pt idx="5">
                  <c:v>1.673465650982502E-2</c:v>
                </c:pt>
                <c:pt idx="6">
                  <c:v>1.2808520193317314E-2</c:v>
                </c:pt>
                <c:pt idx="7">
                  <c:v>1.2336105397079754E-2</c:v>
                </c:pt>
                <c:pt idx="8">
                  <c:v>1.2090754866774226E-2</c:v>
                </c:pt>
                <c:pt idx="9">
                  <c:v>0.26104385257450619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r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zero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 panose="020F03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311213-9E50-4A57-824D-8175347E7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26</Pages>
  <Words>4983</Words>
  <Characters>28404</Characters>
  <Application>Microsoft Office Word</Application>
  <DocSecurity>0</DocSecurity>
  <Lines>236</Lines>
  <Paragraphs>66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33321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Muhammed DEMİR</cp:lastModifiedBy>
  <cp:revision>4</cp:revision>
  <dcterms:created xsi:type="dcterms:W3CDTF">2015-03-25T09:21:00Z</dcterms:created>
  <dcterms:modified xsi:type="dcterms:W3CDTF">2015-03-25T10:06:00Z</dcterms:modified>
</cp:coreProperties>
</file>