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F95" w:rsidRPr="00816A1F" w:rsidRDefault="007D1F95" w:rsidP="007D1F95">
      <w:pPr>
        <w:jc w:val="center"/>
        <w:rPr>
          <w:sz w:val="20"/>
          <w:szCs w:val="20"/>
        </w:rPr>
      </w:pPr>
      <w:r w:rsidRPr="00915779">
        <w:rPr>
          <w:sz w:val="20"/>
          <w:szCs w:val="20"/>
        </w:rPr>
        <w:t>(</w:t>
      </w:r>
      <w:r>
        <w:rPr>
          <w:sz w:val="20"/>
          <w:szCs w:val="20"/>
        </w:rPr>
        <w:t>10/10/2017</w:t>
      </w:r>
      <w:r w:rsidRPr="00915779">
        <w:rPr>
          <w:sz w:val="20"/>
          <w:szCs w:val="20"/>
        </w:rPr>
        <w:t xml:space="preserve"> tarihli ve </w:t>
      </w:r>
      <w:r>
        <w:rPr>
          <w:sz w:val="20"/>
          <w:szCs w:val="20"/>
        </w:rPr>
        <w:t>30207</w:t>
      </w:r>
      <w:r w:rsidRPr="00915779">
        <w:rPr>
          <w:sz w:val="20"/>
          <w:szCs w:val="20"/>
        </w:rPr>
        <w:t xml:space="preserve">sayılı Resmi </w:t>
      </w:r>
      <w:proofErr w:type="spellStart"/>
      <w:r w:rsidRPr="00915779">
        <w:rPr>
          <w:sz w:val="20"/>
          <w:szCs w:val="20"/>
        </w:rPr>
        <w:t>Gazete’de</w:t>
      </w:r>
      <w:proofErr w:type="spellEnd"/>
      <w:r w:rsidRPr="00915779">
        <w:rPr>
          <w:sz w:val="20"/>
          <w:szCs w:val="20"/>
        </w:rPr>
        <w:t xml:space="preserve"> yayımlanmıştır.)</w:t>
      </w:r>
    </w:p>
    <w:p w:rsidR="00227DF6" w:rsidRPr="00EF6599" w:rsidRDefault="00227DF6" w:rsidP="00EF6599">
      <w:pPr>
        <w:jc w:val="center"/>
        <w:rPr>
          <w:rFonts w:ascii="Times New Roman" w:hAnsi="Times New Roman" w:cs="Times New Roman"/>
          <w:b/>
          <w:sz w:val="24"/>
          <w:szCs w:val="24"/>
        </w:rPr>
      </w:pPr>
      <w:bookmarkStart w:id="0" w:name="_GoBack"/>
      <w:r w:rsidRPr="00227DF6">
        <w:rPr>
          <w:rFonts w:ascii="Times New Roman" w:hAnsi="Times New Roman" w:cs="Times New Roman"/>
          <w:b/>
          <w:sz w:val="24"/>
          <w:szCs w:val="24"/>
        </w:rPr>
        <w:t>ZORUNLU PETROL STOKU VE GELİR PAYI YÜKÜMLÜLÜKLERİNE İLİŞKİN USUL VE ESASLAR HAKKINDA</w:t>
      </w:r>
      <w:r w:rsidR="00237E52">
        <w:rPr>
          <w:rFonts w:ascii="Times New Roman" w:hAnsi="Times New Roman" w:cs="Times New Roman"/>
          <w:b/>
          <w:sz w:val="24"/>
          <w:szCs w:val="24"/>
        </w:rPr>
        <w:t xml:space="preserve"> KARAR</w:t>
      </w:r>
    </w:p>
    <w:bookmarkEnd w:id="0"/>
    <w:p w:rsidR="00227DF6" w:rsidRPr="00227DF6" w:rsidRDefault="00227DF6" w:rsidP="00F36612">
      <w:pPr>
        <w:spacing w:after="0" w:line="240" w:lineRule="auto"/>
        <w:jc w:val="center"/>
        <w:rPr>
          <w:rFonts w:ascii="Times New Roman" w:hAnsi="Times New Roman" w:cs="Times New Roman"/>
          <w:b/>
          <w:sz w:val="24"/>
          <w:szCs w:val="24"/>
        </w:rPr>
      </w:pPr>
      <w:r w:rsidRPr="00227DF6">
        <w:rPr>
          <w:rFonts w:ascii="Times New Roman" w:hAnsi="Times New Roman" w:cs="Times New Roman"/>
          <w:b/>
          <w:sz w:val="24"/>
          <w:szCs w:val="24"/>
        </w:rPr>
        <w:t>BİRİNCİ BÖLÜM</w:t>
      </w:r>
    </w:p>
    <w:p w:rsidR="00227DF6" w:rsidRPr="00227DF6" w:rsidRDefault="00227DF6" w:rsidP="00F36612">
      <w:pPr>
        <w:spacing w:after="0" w:line="240" w:lineRule="auto"/>
        <w:jc w:val="center"/>
        <w:rPr>
          <w:rFonts w:ascii="Times New Roman" w:hAnsi="Times New Roman" w:cs="Times New Roman"/>
          <w:b/>
          <w:sz w:val="24"/>
          <w:szCs w:val="24"/>
        </w:rPr>
      </w:pPr>
      <w:r w:rsidRPr="00227DF6">
        <w:rPr>
          <w:rFonts w:ascii="Times New Roman" w:hAnsi="Times New Roman" w:cs="Times New Roman"/>
          <w:b/>
          <w:sz w:val="24"/>
          <w:szCs w:val="24"/>
        </w:rPr>
        <w:t>Amaç, Kapsam, Dayanak ve Tanımlar</w:t>
      </w:r>
    </w:p>
    <w:p w:rsidR="00227DF6" w:rsidRPr="00227DF6" w:rsidRDefault="00227DF6" w:rsidP="00F36612">
      <w:pPr>
        <w:spacing w:after="0" w:line="240" w:lineRule="auto"/>
        <w:jc w:val="both"/>
        <w:rPr>
          <w:rFonts w:ascii="Times New Roman" w:hAnsi="Times New Roman" w:cs="Times New Roman"/>
          <w:b/>
          <w:sz w:val="24"/>
          <w:szCs w:val="24"/>
        </w:rPr>
      </w:pPr>
      <w:r w:rsidRPr="00227DF6">
        <w:rPr>
          <w:rFonts w:ascii="Times New Roman" w:hAnsi="Times New Roman" w:cs="Times New Roman"/>
          <w:b/>
          <w:sz w:val="24"/>
          <w:szCs w:val="24"/>
        </w:rPr>
        <w:t>Amaç</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b/>
          <w:sz w:val="24"/>
          <w:szCs w:val="24"/>
        </w:rPr>
        <w:t>MADDE 1-</w:t>
      </w:r>
      <w:r w:rsidRPr="00227DF6">
        <w:rPr>
          <w:rFonts w:ascii="Times New Roman" w:hAnsi="Times New Roman" w:cs="Times New Roman"/>
          <w:sz w:val="24"/>
          <w:szCs w:val="24"/>
        </w:rPr>
        <w:t xml:space="preserve">  (1) Bu Karar, lisans sahiplerinin zorunlu petrol stoku yükümlülüklerinin ve gelir payı ödemelerinin izlenmesi amacıyla hazırlanmıştır.</w:t>
      </w:r>
    </w:p>
    <w:p w:rsidR="00227DF6" w:rsidRPr="00227DF6" w:rsidRDefault="00227DF6" w:rsidP="00F36612">
      <w:pPr>
        <w:spacing w:after="0"/>
        <w:jc w:val="both"/>
        <w:rPr>
          <w:rFonts w:ascii="Times New Roman" w:hAnsi="Times New Roman" w:cs="Times New Roman"/>
          <w:b/>
          <w:sz w:val="24"/>
          <w:szCs w:val="24"/>
        </w:rPr>
      </w:pPr>
      <w:r w:rsidRPr="00227DF6">
        <w:rPr>
          <w:rFonts w:ascii="Times New Roman" w:hAnsi="Times New Roman" w:cs="Times New Roman"/>
          <w:b/>
          <w:sz w:val="24"/>
          <w:szCs w:val="24"/>
        </w:rPr>
        <w:t>Kapsam</w:t>
      </w:r>
      <w:r w:rsidRPr="00227DF6">
        <w:rPr>
          <w:rFonts w:ascii="Times New Roman" w:hAnsi="Times New Roman" w:cs="Times New Roman"/>
          <w:b/>
          <w:sz w:val="24"/>
          <w:szCs w:val="24"/>
        </w:rPr>
        <w:tab/>
      </w:r>
    </w:p>
    <w:p w:rsidR="00227DF6" w:rsidRPr="00227DF6" w:rsidRDefault="00227DF6" w:rsidP="00147759">
      <w:pPr>
        <w:jc w:val="both"/>
        <w:rPr>
          <w:rFonts w:ascii="Times New Roman" w:hAnsi="Times New Roman" w:cs="Times New Roman"/>
          <w:sz w:val="24"/>
          <w:szCs w:val="24"/>
        </w:rPr>
      </w:pPr>
      <w:r w:rsidRPr="00F5614F">
        <w:rPr>
          <w:rFonts w:ascii="Times New Roman" w:hAnsi="Times New Roman" w:cs="Times New Roman"/>
          <w:b/>
          <w:sz w:val="24"/>
          <w:szCs w:val="24"/>
        </w:rPr>
        <w:t>MADDE 2-</w:t>
      </w:r>
      <w:r w:rsidRPr="00F5614F">
        <w:rPr>
          <w:rFonts w:ascii="Times New Roman" w:hAnsi="Times New Roman" w:cs="Times New Roman"/>
          <w:sz w:val="24"/>
          <w:szCs w:val="24"/>
        </w:rPr>
        <w:t xml:space="preserve">  (1)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Bu Karar, dağıtıcı, rafinerici lisansı sahiplerinin zorunlu petrol stoku ile dağıtıcı, rafinerici, işleme ve ihrakiye teslimi lisans sahiplerinin gelir payı ödeme yükümlülüklerine ilişkin usul ve esasları kapsar.</w:t>
      </w:r>
    </w:p>
    <w:p w:rsidR="00227DF6" w:rsidRPr="00A45D69" w:rsidRDefault="00227DF6" w:rsidP="00F36612">
      <w:pPr>
        <w:spacing w:after="0"/>
        <w:jc w:val="both"/>
        <w:rPr>
          <w:rFonts w:ascii="Times New Roman" w:hAnsi="Times New Roman" w:cs="Times New Roman"/>
          <w:b/>
          <w:sz w:val="24"/>
          <w:szCs w:val="24"/>
        </w:rPr>
      </w:pPr>
      <w:r w:rsidRPr="00A45D69">
        <w:rPr>
          <w:rFonts w:ascii="Times New Roman" w:hAnsi="Times New Roman" w:cs="Times New Roman"/>
          <w:b/>
          <w:sz w:val="24"/>
          <w:szCs w:val="24"/>
        </w:rPr>
        <w:t>Dayanak</w:t>
      </w:r>
    </w:p>
    <w:p w:rsidR="00227DF6" w:rsidRPr="00227DF6" w:rsidRDefault="00227DF6" w:rsidP="00147759">
      <w:pPr>
        <w:jc w:val="both"/>
        <w:rPr>
          <w:rFonts w:ascii="Times New Roman" w:hAnsi="Times New Roman" w:cs="Times New Roman"/>
          <w:sz w:val="24"/>
          <w:szCs w:val="24"/>
        </w:rPr>
      </w:pPr>
      <w:r w:rsidRPr="00A45D69">
        <w:rPr>
          <w:rFonts w:ascii="Times New Roman" w:hAnsi="Times New Roman" w:cs="Times New Roman"/>
          <w:b/>
          <w:sz w:val="24"/>
          <w:szCs w:val="24"/>
        </w:rPr>
        <w:t>MADDE 3</w:t>
      </w:r>
      <w:r w:rsidRPr="00227DF6">
        <w:rPr>
          <w:rFonts w:ascii="Times New Roman" w:hAnsi="Times New Roman" w:cs="Times New Roman"/>
          <w:sz w:val="24"/>
          <w:szCs w:val="24"/>
        </w:rPr>
        <w:t xml:space="preserve">-  </w:t>
      </w:r>
      <w:r w:rsidR="00A45D69">
        <w:rPr>
          <w:rFonts w:ascii="Times New Roman" w:hAnsi="Times New Roman" w:cs="Times New Roman"/>
          <w:sz w:val="24"/>
          <w:szCs w:val="24"/>
        </w:rPr>
        <w:t xml:space="preserve">(1) </w:t>
      </w:r>
      <w:r w:rsidRPr="00227DF6">
        <w:rPr>
          <w:rFonts w:ascii="Times New Roman" w:hAnsi="Times New Roman" w:cs="Times New Roman"/>
          <w:sz w:val="24"/>
          <w:szCs w:val="24"/>
        </w:rPr>
        <w:t xml:space="preserve">Bu Karar, 5015 sayılı Petrol Piyasası Kanununun 16 ncı maddesi, Petrol Piyasası Lisans Yönetmeliğinin 50 </w:t>
      </w:r>
      <w:proofErr w:type="spellStart"/>
      <w:r w:rsidRPr="00227DF6">
        <w:rPr>
          <w:rFonts w:ascii="Times New Roman" w:hAnsi="Times New Roman" w:cs="Times New Roman"/>
          <w:sz w:val="24"/>
          <w:szCs w:val="24"/>
        </w:rPr>
        <w:t>nci</w:t>
      </w:r>
      <w:proofErr w:type="spellEnd"/>
      <w:r w:rsidRPr="00227DF6">
        <w:rPr>
          <w:rFonts w:ascii="Times New Roman" w:hAnsi="Times New Roman" w:cs="Times New Roman"/>
          <w:sz w:val="24"/>
          <w:szCs w:val="24"/>
        </w:rPr>
        <w:t xml:space="preserve"> maddesi ve Ulusal Petrol Stok Komisyonunun 2017/1 Sayılı Kararı kapsamında hazırlanmıştır.</w:t>
      </w:r>
    </w:p>
    <w:p w:rsidR="00227DF6" w:rsidRPr="000C3E6A" w:rsidRDefault="00227DF6" w:rsidP="00F36612">
      <w:pPr>
        <w:spacing w:after="0"/>
        <w:jc w:val="both"/>
        <w:rPr>
          <w:rFonts w:ascii="Times New Roman" w:hAnsi="Times New Roman" w:cs="Times New Roman"/>
          <w:b/>
          <w:sz w:val="24"/>
          <w:szCs w:val="24"/>
        </w:rPr>
      </w:pPr>
      <w:r w:rsidRPr="000C3E6A">
        <w:rPr>
          <w:rFonts w:ascii="Times New Roman" w:hAnsi="Times New Roman" w:cs="Times New Roman"/>
          <w:b/>
          <w:sz w:val="24"/>
          <w:szCs w:val="24"/>
        </w:rPr>
        <w:t>Tanımlar</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b/>
          <w:sz w:val="24"/>
          <w:szCs w:val="24"/>
        </w:rPr>
        <w:t>MADDE 4-</w:t>
      </w:r>
      <w:r w:rsidRPr="00227DF6">
        <w:rPr>
          <w:rFonts w:ascii="Times New Roman" w:hAnsi="Times New Roman" w:cs="Times New Roman"/>
          <w:sz w:val="24"/>
          <w:szCs w:val="24"/>
        </w:rPr>
        <w:t xml:space="preserve"> </w:t>
      </w:r>
      <w:r w:rsidR="000C3E6A">
        <w:rPr>
          <w:rFonts w:ascii="Times New Roman" w:hAnsi="Times New Roman" w:cs="Times New Roman"/>
          <w:sz w:val="24"/>
          <w:szCs w:val="24"/>
        </w:rPr>
        <w:t xml:space="preserve">(1) </w:t>
      </w:r>
      <w:r w:rsidRPr="00227DF6">
        <w:rPr>
          <w:rFonts w:ascii="Times New Roman" w:hAnsi="Times New Roman" w:cs="Times New Roman"/>
          <w:sz w:val="24"/>
          <w:szCs w:val="24"/>
        </w:rPr>
        <w:t>Bu Kararda geçen;</w:t>
      </w:r>
    </w:p>
    <w:p w:rsidR="00227DF6" w:rsidRPr="00227DF6" w:rsidRDefault="000F4FD6" w:rsidP="00147759">
      <w:pPr>
        <w:jc w:val="both"/>
        <w:rPr>
          <w:rFonts w:ascii="Times New Roman" w:hAnsi="Times New Roman" w:cs="Times New Roman"/>
          <w:sz w:val="24"/>
          <w:szCs w:val="24"/>
        </w:rPr>
      </w:pPr>
      <w:r>
        <w:rPr>
          <w:rFonts w:ascii="Times New Roman" w:hAnsi="Times New Roman" w:cs="Times New Roman"/>
          <w:i/>
          <w:sz w:val="24"/>
          <w:szCs w:val="24"/>
        </w:rPr>
        <w:t xml:space="preserve">a) </w:t>
      </w:r>
      <w:r w:rsidR="00227DF6" w:rsidRPr="000C3E6A">
        <w:rPr>
          <w:rFonts w:ascii="Times New Roman" w:hAnsi="Times New Roman" w:cs="Times New Roman"/>
          <w:i/>
          <w:sz w:val="24"/>
          <w:szCs w:val="24"/>
        </w:rPr>
        <w:t>Akaryakıt:</w:t>
      </w:r>
      <w:r w:rsidR="00227DF6" w:rsidRPr="00227DF6">
        <w:rPr>
          <w:rFonts w:ascii="Times New Roman" w:hAnsi="Times New Roman" w:cs="Times New Roman"/>
          <w:sz w:val="24"/>
          <w:szCs w:val="24"/>
        </w:rPr>
        <w:t xml:space="preserve"> Yakıt nafta, benzin türleri, gazyağı, motorin türleri, </w:t>
      </w:r>
      <w:proofErr w:type="spellStart"/>
      <w:r w:rsidR="00227DF6" w:rsidRPr="00227DF6">
        <w:rPr>
          <w:rFonts w:ascii="Times New Roman" w:hAnsi="Times New Roman" w:cs="Times New Roman"/>
          <w:sz w:val="24"/>
          <w:szCs w:val="24"/>
        </w:rPr>
        <w:t>fuel</w:t>
      </w:r>
      <w:proofErr w:type="spellEnd"/>
      <w:r w:rsidR="00227DF6" w:rsidRPr="00227DF6">
        <w:rPr>
          <w:rFonts w:ascii="Times New Roman" w:hAnsi="Times New Roman" w:cs="Times New Roman"/>
          <w:sz w:val="24"/>
          <w:szCs w:val="24"/>
        </w:rPr>
        <w:t xml:space="preserve"> </w:t>
      </w:r>
      <w:proofErr w:type="spellStart"/>
      <w:r w:rsidR="00227DF6" w:rsidRPr="00227DF6">
        <w:rPr>
          <w:rFonts w:ascii="Times New Roman" w:hAnsi="Times New Roman" w:cs="Times New Roman"/>
          <w:sz w:val="24"/>
          <w:szCs w:val="24"/>
        </w:rPr>
        <w:t>oil</w:t>
      </w:r>
      <w:proofErr w:type="spellEnd"/>
      <w:r w:rsidR="00227DF6" w:rsidRPr="00227DF6">
        <w:rPr>
          <w:rFonts w:ascii="Times New Roman" w:hAnsi="Times New Roman" w:cs="Times New Roman"/>
          <w:sz w:val="24"/>
          <w:szCs w:val="24"/>
        </w:rPr>
        <w:t xml:space="preserve"> türleri, </w:t>
      </w:r>
      <w:proofErr w:type="spellStart"/>
      <w:r w:rsidR="00227DF6" w:rsidRPr="00227DF6">
        <w:rPr>
          <w:rFonts w:ascii="Times New Roman" w:hAnsi="Times New Roman" w:cs="Times New Roman"/>
          <w:sz w:val="24"/>
          <w:szCs w:val="24"/>
        </w:rPr>
        <w:t>biodizel</w:t>
      </w:r>
      <w:proofErr w:type="spellEnd"/>
      <w:r w:rsidR="00227DF6" w:rsidRPr="00227DF6">
        <w:rPr>
          <w:rFonts w:ascii="Times New Roman" w:hAnsi="Times New Roman" w:cs="Times New Roman"/>
          <w:sz w:val="24"/>
          <w:szCs w:val="24"/>
        </w:rPr>
        <w:t>, denizcilik yakıtları ve havacılık yakıtlarını,</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b)</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Gelir payı:</w:t>
      </w:r>
      <w:r w:rsidRPr="00227DF6">
        <w:rPr>
          <w:rFonts w:ascii="Times New Roman" w:hAnsi="Times New Roman" w:cs="Times New Roman"/>
          <w:sz w:val="24"/>
          <w:szCs w:val="24"/>
        </w:rPr>
        <w:t xml:space="preserve"> Ulusal </w:t>
      </w:r>
      <w:r w:rsidR="00141322">
        <w:rPr>
          <w:rFonts w:ascii="Times New Roman" w:hAnsi="Times New Roman" w:cs="Times New Roman"/>
          <w:sz w:val="24"/>
          <w:szCs w:val="24"/>
        </w:rPr>
        <w:t xml:space="preserve">petrol </w:t>
      </w:r>
      <w:r w:rsidRPr="00227DF6">
        <w:rPr>
          <w:rFonts w:ascii="Times New Roman" w:hAnsi="Times New Roman" w:cs="Times New Roman"/>
          <w:sz w:val="24"/>
          <w:szCs w:val="24"/>
        </w:rPr>
        <w:t>stokun</w:t>
      </w:r>
      <w:r w:rsidR="00141322">
        <w:rPr>
          <w:rFonts w:ascii="Times New Roman" w:hAnsi="Times New Roman" w:cs="Times New Roman"/>
          <w:sz w:val="24"/>
          <w:szCs w:val="24"/>
        </w:rPr>
        <w:t>un</w:t>
      </w:r>
      <w:r w:rsidRPr="00227DF6">
        <w:rPr>
          <w:rFonts w:ascii="Times New Roman" w:hAnsi="Times New Roman" w:cs="Times New Roman"/>
          <w:sz w:val="24"/>
          <w:szCs w:val="24"/>
        </w:rPr>
        <w:t xml:space="preserve"> tamamlayıcı kısmının edinilmesi nedeniyle oluşabilecek kaynak ihtiyacının karşılanması için rafinerici, işleme, dağıtıcı ve ihrakiye teslimi lisansı sahiplerinden tahsil edilen geliri,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c)</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Gelir payı yükümlüsü:</w:t>
      </w:r>
      <w:r w:rsidRPr="00227DF6">
        <w:rPr>
          <w:rFonts w:ascii="Times New Roman" w:hAnsi="Times New Roman" w:cs="Times New Roman"/>
          <w:sz w:val="24"/>
          <w:szCs w:val="24"/>
        </w:rPr>
        <w:t xml:space="preserve"> Kanun kapsamında faaliyet gösteren rafinerici, işleme, dağıtıcı ve ihrakiye teslimi lisansı sahiplerini,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ç)</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Kanun:</w:t>
      </w:r>
      <w:r w:rsidRPr="00227DF6">
        <w:rPr>
          <w:rFonts w:ascii="Times New Roman" w:hAnsi="Times New Roman" w:cs="Times New Roman"/>
          <w:sz w:val="24"/>
          <w:szCs w:val="24"/>
        </w:rPr>
        <w:t xml:space="preserve"> 5015 sayılı Petrol Piyasası Kanununu,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d)</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Komisyon:</w:t>
      </w:r>
      <w:r w:rsidRPr="00227DF6">
        <w:rPr>
          <w:rFonts w:ascii="Times New Roman" w:hAnsi="Times New Roman" w:cs="Times New Roman"/>
          <w:sz w:val="24"/>
          <w:szCs w:val="24"/>
        </w:rPr>
        <w:t xml:space="preserve"> Ulusal Petrol Stok Komisyonunu,</w:t>
      </w:r>
    </w:p>
    <w:p w:rsidR="009F69E3"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e)</w:t>
      </w:r>
      <w:r w:rsidR="009F69E3">
        <w:rPr>
          <w:rFonts w:ascii="Times New Roman" w:hAnsi="Times New Roman" w:cs="Times New Roman"/>
          <w:i/>
          <w:sz w:val="24"/>
          <w:szCs w:val="24"/>
        </w:rPr>
        <w:t xml:space="preserve"> </w:t>
      </w:r>
      <w:r w:rsidR="009F69E3" w:rsidRPr="007419FE">
        <w:rPr>
          <w:rFonts w:ascii="Times New Roman" w:hAnsi="Times New Roman" w:cs="Times New Roman"/>
          <w:b/>
          <w:sz w:val="24"/>
          <w:szCs w:val="24"/>
        </w:rPr>
        <w:t>(</w:t>
      </w:r>
      <w:proofErr w:type="gramStart"/>
      <w:r w:rsidR="009F69E3" w:rsidRPr="007419FE">
        <w:rPr>
          <w:rFonts w:ascii="Times New Roman" w:hAnsi="Times New Roman" w:cs="Times New Roman"/>
          <w:b/>
          <w:sz w:val="24"/>
          <w:szCs w:val="24"/>
        </w:rPr>
        <w:t>Değişik:RG</w:t>
      </w:r>
      <w:proofErr w:type="gramEnd"/>
      <w:r w:rsidR="009F69E3" w:rsidRPr="007419FE">
        <w:rPr>
          <w:rFonts w:ascii="Times New Roman" w:hAnsi="Times New Roman" w:cs="Times New Roman"/>
          <w:b/>
          <w:sz w:val="24"/>
          <w:szCs w:val="24"/>
        </w:rPr>
        <w:t>-27/09/2020-31257)</w:t>
      </w:r>
      <w:r w:rsidR="009F69E3" w:rsidRPr="007419FE">
        <w:rPr>
          <w:rFonts w:ascii="Times New Roman" w:hAnsi="Times New Roman" w:cs="Times New Roman"/>
          <w:i/>
          <w:sz w:val="24"/>
          <w:szCs w:val="24"/>
        </w:rPr>
        <w:t xml:space="preserve"> </w:t>
      </w:r>
      <w:r w:rsidRPr="000C3E6A">
        <w:rPr>
          <w:rFonts w:ascii="Times New Roman" w:hAnsi="Times New Roman" w:cs="Times New Roman"/>
          <w:i/>
          <w:sz w:val="24"/>
          <w:szCs w:val="24"/>
        </w:rPr>
        <w:t>Kupon sistemi:</w:t>
      </w:r>
      <w:r w:rsidRPr="00227DF6">
        <w:rPr>
          <w:rFonts w:ascii="Times New Roman" w:hAnsi="Times New Roman" w:cs="Times New Roman"/>
          <w:sz w:val="24"/>
          <w:szCs w:val="24"/>
        </w:rPr>
        <w:t xml:space="preserve">  </w:t>
      </w:r>
      <w:r w:rsidR="009F69E3" w:rsidRPr="00274A94">
        <w:rPr>
          <w:rFonts w:ascii="Times New Roman" w:hAnsi="Times New Roman" w:cs="Times New Roman"/>
          <w:sz w:val="24"/>
          <w:szCs w:val="24"/>
        </w:rPr>
        <w:t xml:space="preserve">Rafinerici, dağıtıcı veya </w:t>
      </w:r>
      <w:proofErr w:type="spellStart"/>
      <w:r w:rsidR="009F69E3" w:rsidRPr="00274A94">
        <w:rPr>
          <w:rFonts w:ascii="Times New Roman" w:hAnsi="Times New Roman" w:cs="Times New Roman"/>
          <w:sz w:val="24"/>
          <w:szCs w:val="24"/>
        </w:rPr>
        <w:t>ihrakiye</w:t>
      </w:r>
      <w:proofErr w:type="spellEnd"/>
      <w:r w:rsidR="009F69E3" w:rsidRPr="00274A94">
        <w:rPr>
          <w:rFonts w:ascii="Times New Roman" w:hAnsi="Times New Roman" w:cs="Times New Roman"/>
          <w:sz w:val="24"/>
          <w:szCs w:val="24"/>
        </w:rPr>
        <w:t xml:space="preserve"> teslim lisansı sahibinin bir başka lisans sahibi adına zorunlu petrol stoku tutmasına ilişkin sistemi,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f)</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Kurul:</w:t>
      </w:r>
      <w:r w:rsidRPr="00227DF6">
        <w:rPr>
          <w:rFonts w:ascii="Times New Roman" w:hAnsi="Times New Roman" w:cs="Times New Roman"/>
          <w:sz w:val="24"/>
          <w:szCs w:val="24"/>
        </w:rPr>
        <w:t xml:space="preserve"> Enerji Piyasası Düzenleme Kurulunu,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g)</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Kurum:</w:t>
      </w:r>
      <w:r w:rsidRPr="00227DF6">
        <w:rPr>
          <w:rFonts w:ascii="Times New Roman" w:hAnsi="Times New Roman" w:cs="Times New Roman"/>
          <w:sz w:val="24"/>
          <w:szCs w:val="24"/>
        </w:rPr>
        <w:t xml:space="preserve"> Enerji Piyasası Düzenleme Kurumunu,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ğ)</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Stok hesaplama yöntemi:</w:t>
      </w:r>
      <w:r w:rsidRPr="00227DF6">
        <w:rPr>
          <w:rFonts w:ascii="Times New Roman" w:hAnsi="Times New Roman" w:cs="Times New Roman"/>
          <w:sz w:val="24"/>
          <w:szCs w:val="24"/>
        </w:rPr>
        <w:t xml:space="preserve"> 2017/1 sayılı Komisyon Kararında kabul edilen “Ulusal Stoka İlişkin Tutulması Gereken Petrol Stok Miktarı Hesaplama </w:t>
      </w:r>
      <w:proofErr w:type="spellStart"/>
      <w:r w:rsidRPr="00227DF6">
        <w:rPr>
          <w:rFonts w:ascii="Times New Roman" w:hAnsi="Times New Roman" w:cs="Times New Roman"/>
          <w:sz w:val="24"/>
          <w:szCs w:val="24"/>
        </w:rPr>
        <w:t>Yöntemi”ni</w:t>
      </w:r>
      <w:proofErr w:type="spellEnd"/>
      <w:r w:rsidRPr="00227DF6">
        <w:rPr>
          <w:rFonts w:ascii="Times New Roman" w:hAnsi="Times New Roman" w:cs="Times New Roman"/>
          <w:sz w:val="24"/>
          <w:szCs w:val="24"/>
        </w:rPr>
        <w:t>,</w:t>
      </w:r>
    </w:p>
    <w:p w:rsidR="00227DF6" w:rsidRPr="000F4FD6" w:rsidRDefault="000F4FD6" w:rsidP="00147759">
      <w:pPr>
        <w:jc w:val="both"/>
        <w:rPr>
          <w:rFonts w:ascii="Times New Roman" w:hAnsi="Times New Roman" w:cs="Times New Roman"/>
          <w:i/>
          <w:sz w:val="24"/>
          <w:szCs w:val="24"/>
        </w:rPr>
      </w:pPr>
      <w:r>
        <w:rPr>
          <w:rFonts w:ascii="Times New Roman" w:hAnsi="Times New Roman" w:cs="Times New Roman"/>
          <w:i/>
          <w:sz w:val="24"/>
          <w:szCs w:val="24"/>
        </w:rPr>
        <w:t>h)</w:t>
      </w:r>
      <w:r w:rsidR="00227DF6" w:rsidRPr="000C3E6A">
        <w:rPr>
          <w:rFonts w:ascii="Times New Roman" w:hAnsi="Times New Roman" w:cs="Times New Roman"/>
          <w:i/>
          <w:sz w:val="24"/>
          <w:szCs w:val="24"/>
        </w:rPr>
        <w:t>Tamamlayıcı petrol stoku:</w:t>
      </w:r>
      <w:r w:rsidR="00227DF6" w:rsidRPr="00227DF6">
        <w:rPr>
          <w:rFonts w:ascii="Times New Roman" w:hAnsi="Times New Roman" w:cs="Times New Roman"/>
          <w:sz w:val="24"/>
          <w:szCs w:val="24"/>
        </w:rPr>
        <w:t xml:space="preserve"> Ulusal petrol stokunun, zorunlu petrol stoku dışında kalan kısmını,</w:t>
      </w:r>
    </w:p>
    <w:p w:rsidR="00141322" w:rsidRDefault="00141322" w:rsidP="00147759">
      <w:pPr>
        <w:jc w:val="both"/>
        <w:rPr>
          <w:rFonts w:ascii="Times New Roman" w:hAnsi="Times New Roman" w:cs="Times New Roman"/>
          <w:i/>
          <w:sz w:val="24"/>
          <w:szCs w:val="24"/>
        </w:rPr>
      </w:pPr>
      <w:r>
        <w:rPr>
          <w:rFonts w:ascii="Times New Roman" w:hAnsi="Times New Roman" w:cs="Times New Roman"/>
          <w:i/>
          <w:sz w:val="24"/>
          <w:szCs w:val="24"/>
        </w:rPr>
        <w:lastRenderedPageBreak/>
        <w:t>ı</w:t>
      </w:r>
      <w:r w:rsidR="008C6E02" w:rsidRPr="008C6E02">
        <w:rPr>
          <w:rFonts w:ascii="Times New Roman" w:hAnsi="Times New Roman" w:cs="Times New Roman"/>
          <w:i/>
          <w:sz w:val="24"/>
          <w:szCs w:val="24"/>
        </w:rPr>
        <w:t xml:space="preserve">) Ulusal petrol stoku: </w:t>
      </w:r>
      <w:r w:rsidR="008C6E02" w:rsidRPr="00EF34F1">
        <w:rPr>
          <w:rFonts w:ascii="Times New Roman" w:hAnsi="Times New Roman" w:cs="Times New Roman"/>
          <w:sz w:val="24"/>
          <w:szCs w:val="24"/>
        </w:rPr>
        <w:t>Tamamlayıcı ve zorunlu petrol stoklarının toplamından oluşup, piyasada sürekliliğin sağlanması, kriz veya olağanüstü hallerde risklerin önlenmesi ve uluslararası anlaşmalar gereği olağanüstü hal petrol stokları ile ilgili yükümlülüklerin ifası amaçlarıyla bir önceki yılın günlük ortalama petrol kullanımının içindeki net ithalatın en az doksan günlük miktarını,</w:t>
      </w:r>
    </w:p>
    <w:p w:rsidR="00227DF6" w:rsidRPr="00141322" w:rsidRDefault="00141322" w:rsidP="00147759">
      <w:pPr>
        <w:jc w:val="both"/>
        <w:rPr>
          <w:rFonts w:ascii="Times New Roman" w:hAnsi="Times New Roman" w:cs="Times New Roman"/>
          <w:i/>
          <w:sz w:val="24"/>
          <w:szCs w:val="24"/>
        </w:rPr>
      </w:pPr>
      <w:r>
        <w:rPr>
          <w:rFonts w:ascii="Times New Roman" w:hAnsi="Times New Roman" w:cs="Times New Roman"/>
          <w:i/>
          <w:sz w:val="24"/>
          <w:szCs w:val="24"/>
        </w:rPr>
        <w:t>i</w:t>
      </w:r>
      <w:r w:rsidR="00227DF6" w:rsidRPr="000C3E6A">
        <w:rPr>
          <w:rFonts w:ascii="Times New Roman" w:hAnsi="Times New Roman" w:cs="Times New Roman"/>
          <w:i/>
          <w:sz w:val="24"/>
          <w:szCs w:val="24"/>
        </w:rPr>
        <w:t>) Ürün:</w:t>
      </w:r>
      <w:r w:rsidR="00227DF6" w:rsidRPr="00227DF6">
        <w:rPr>
          <w:rFonts w:ascii="Times New Roman" w:hAnsi="Times New Roman" w:cs="Times New Roman"/>
          <w:sz w:val="24"/>
          <w:szCs w:val="24"/>
        </w:rPr>
        <w:t xml:space="preserve"> Fiziksel veya kimyasal işlem, rafinaj veya diğer yöntemlerle ham petrol ve/veya ürünlerinden elde edilen ürün veya ara ürün herhangi bir hidrokarbonu,</w:t>
      </w:r>
    </w:p>
    <w:p w:rsidR="00227DF6" w:rsidRPr="00F5614F" w:rsidRDefault="00227DF6" w:rsidP="00147759">
      <w:pPr>
        <w:jc w:val="both"/>
        <w:rPr>
          <w:rFonts w:ascii="Times New Roman" w:hAnsi="Times New Roman" w:cs="Times New Roman"/>
          <w:sz w:val="24"/>
          <w:szCs w:val="24"/>
        </w:rPr>
      </w:pPr>
      <w:r w:rsidRPr="00F5614F">
        <w:rPr>
          <w:rFonts w:ascii="Times New Roman" w:hAnsi="Times New Roman" w:cs="Times New Roman"/>
          <w:i/>
          <w:sz w:val="24"/>
          <w:szCs w:val="24"/>
        </w:rPr>
        <w:t>j)</w:t>
      </w:r>
      <w:r w:rsidR="00F5614F" w:rsidRPr="00F5614F">
        <w:rPr>
          <w:rFonts w:ascii="Times New Roman" w:hAnsi="Times New Roman" w:cs="Times New Roman"/>
          <w:b/>
          <w:sz w:val="24"/>
          <w:szCs w:val="24"/>
        </w:rPr>
        <w:t xml:space="preserve">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Pr="00F5614F">
        <w:rPr>
          <w:rFonts w:ascii="Times New Roman" w:hAnsi="Times New Roman" w:cs="Times New Roman"/>
          <w:i/>
          <w:sz w:val="24"/>
          <w:szCs w:val="24"/>
        </w:rPr>
        <w:t xml:space="preserve"> Zorunlu petrol stoku:</w:t>
      </w:r>
      <w:r w:rsidRPr="00F5614F">
        <w:rPr>
          <w:rFonts w:ascii="Times New Roman" w:hAnsi="Times New Roman" w:cs="Times New Roman"/>
          <w:sz w:val="24"/>
          <w:szCs w:val="24"/>
        </w:rPr>
        <w:t xml:space="preserve"> Rafineri, akaryakıt ve LPG dağıtıcı lisansı sahiplerinin ikmal ettiği günlük ortalama ürün miktarının minimum yirmi katı</w:t>
      </w:r>
      <w:r w:rsidR="00F5614F">
        <w:rPr>
          <w:rFonts w:ascii="Times New Roman" w:hAnsi="Times New Roman" w:cs="Times New Roman"/>
          <w:sz w:val="24"/>
          <w:szCs w:val="24"/>
        </w:rPr>
        <w:t>na</w:t>
      </w:r>
      <w:r w:rsidRPr="00F5614F">
        <w:rPr>
          <w:rFonts w:ascii="Times New Roman" w:hAnsi="Times New Roman" w:cs="Times New Roman"/>
          <w:sz w:val="24"/>
          <w:szCs w:val="24"/>
        </w:rPr>
        <w:t xml:space="preserve"> </w:t>
      </w:r>
      <w:r w:rsidR="000C3E6A" w:rsidRPr="00F5614F">
        <w:rPr>
          <w:rFonts w:ascii="Times New Roman" w:hAnsi="Times New Roman" w:cs="Times New Roman"/>
          <w:sz w:val="24"/>
          <w:szCs w:val="24"/>
        </w:rPr>
        <w:t>karşılık gelen miktarı,</w:t>
      </w:r>
    </w:p>
    <w:p w:rsidR="00227DF6" w:rsidRPr="00227DF6" w:rsidRDefault="00227DF6" w:rsidP="00147759">
      <w:pPr>
        <w:jc w:val="both"/>
        <w:rPr>
          <w:rFonts w:ascii="Times New Roman" w:hAnsi="Times New Roman" w:cs="Times New Roman"/>
          <w:sz w:val="24"/>
          <w:szCs w:val="24"/>
        </w:rPr>
      </w:pPr>
      <w:r w:rsidRPr="00F5614F">
        <w:rPr>
          <w:rFonts w:ascii="Times New Roman" w:hAnsi="Times New Roman" w:cs="Times New Roman"/>
          <w:i/>
          <w:sz w:val="24"/>
          <w:szCs w:val="24"/>
        </w:rPr>
        <w:t xml:space="preserve">k)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i/>
          <w:sz w:val="24"/>
          <w:szCs w:val="24"/>
        </w:rPr>
        <w:t xml:space="preserve">Zorunlu petrol stoku yükümlüsü: </w:t>
      </w:r>
      <w:r w:rsidRPr="00F5614F">
        <w:rPr>
          <w:rFonts w:ascii="Times New Roman" w:hAnsi="Times New Roman" w:cs="Times New Roman"/>
          <w:sz w:val="24"/>
          <w:szCs w:val="24"/>
        </w:rPr>
        <w:t>Zorunlu petrol stoku tutmakla yükümlü rafinerici, dağıtıcı ve LPG dağıtıcı lisansı sahiplerini,</w:t>
      </w:r>
    </w:p>
    <w:p w:rsidR="00227DF6" w:rsidRPr="00227DF6" w:rsidRDefault="00227DF6" w:rsidP="00147759">
      <w:pPr>
        <w:jc w:val="both"/>
        <w:rPr>
          <w:rFonts w:ascii="Times New Roman" w:hAnsi="Times New Roman" w:cs="Times New Roman"/>
          <w:sz w:val="24"/>
          <w:szCs w:val="24"/>
        </w:rPr>
      </w:pPr>
      <w:proofErr w:type="gramStart"/>
      <w:r w:rsidRPr="00227DF6">
        <w:rPr>
          <w:rFonts w:ascii="Times New Roman" w:hAnsi="Times New Roman" w:cs="Times New Roman"/>
          <w:sz w:val="24"/>
          <w:szCs w:val="24"/>
        </w:rPr>
        <w:t>ifade</w:t>
      </w:r>
      <w:proofErr w:type="gramEnd"/>
      <w:r w:rsidRPr="00227DF6">
        <w:rPr>
          <w:rFonts w:ascii="Times New Roman" w:hAnsi="Times New Roman" w:cs="Times New Roman"/>
          <w:sz w:val="24"/>
          <w:szCs w:val="24"/>
        </w:rPr>
        <w:t xml:space="preserve"> eder.</w:t>
      </w:r>
    </w:p>
    <w:p w:rsidR="00227DF6" w:rsidRPr="000C3E6A"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İKİNCİ BÖLÜM</w:t>
      </w:r>
    </w:p>
    <w:p w:rsidR="00227DF6"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Lisans Sahiplerinin Zorunlu Petrol Stoku ve Gelir Payı Yükümlülükleri</w:t>
      </w:r>
    </w:p>
    <w:p w:rsidR="00F36612" w:rsidRPr="000C3E6A" w:rsidRDefault="00F36612" w:rsidP="00F36612">
      <w:pPr>
        <w:spacing w:after="0"/>
        <w:jc w:val="center"/>
        <w:rPr>
          <w:rFonts w:ascii="Times New Roman" w:hAnsi="Times New Roman" w:cs="Times New Roman"/>
          <w:b/>
          <w:sz w:val="24"/>
          <w:szCs w:val="24"/>
        </w:rPr>
      </w:pPr>
    </w:p>
    <w:p w:rsidR="00227DF6" w:rsidRPr="000C3E6A"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Lisans Sahiplerinin Zorunlu Petrol Stoku Yükümlüğünün Hesaplanması</w:t>
      </w:r>
    </w:p>
    <w:p w:rsidR="00227DF6" w:rsidRDefault="00227DF6" w:rsidP="00F36612">
      <w:pPr>
        <w:spacing w:after="0"/>
        <w:jc w:val="both"/>
        <w:rPr>
          <w:rFonts w:ascii="Times New Roman" w:hAnsi="Times New Roman" w:cs="Times New Roman"/>
          <w:sz w:val="24"/>
          <w:szCs w:val="24"/>
        </w:rPr>
      </w:pPr>
      <w:r w:rsidRPr="00F5614F">
        <w:rPr>
          <w:rFonts w:ascii="Times New Roman" w:hAnsi="Times New Roman" w:cs="Times New Roman"/>
          <w:b/>
          <w:sz w:val="24"/>
          <w:szCs w:val="24"/>
        </w:rPr>
        <w:t>MADDE 5-</w:t>
      </w:r>
      <w:r w:rsidRPr="00F5614F">
        <w:rPr>
          <w:rFonts w:ascii="Times New Roman" w:hAnsi="Times New Roman" w:cs="Times New Roman"/>
          <w:sz w:val="24"/>
          <w:szCs w:val="24"/>
        </w:rPr>
        <w:t xml:space="preserve">  (1)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 xml:space="preserve">Rafinerici, dağıtıcı lisansı sahipleri, tutmaları </w:t>
      </w:r>
      <w:r w:rsidR="00F35CBF" w:rsidRPr="00F5614F">
        <w:rPr>
          <w:rFonts w:ascii="Times New Roman" w:hAnsi="Times New Roman" w:cs="Times New Roman"/>
          <w:sz w:val="24"/>
          <w:szCs w:val="24"/>
        </w:rPr>
        <w:t>gereken zorunlu petrol stoku</w:t>
      </w:r>
      <w:r w:rsidRPr="00F5614F">
        <w:rPr>
          <w:rFonts w:ascii="Times New Roman" w:hAnsi="Times New Roman" w:cs="Times New Roman"/>
          <w:sz w:val="24"/>
          <w:szCs w:val="24"/>
        </w:rPr>
        <w:t xml:space="preserve"> miktarını</w:t>
      </w:r>
      <w:r w:rsidR="000B7C80" w:rsidRPr="00F5614F">
        <w:rPr>
          <w:rFonts w:ascii="Times New Roman" w:hAnsi="Times New Roman" w:cs="Times New Roman"/>
          <w:sz w:val="24"/>
          <w:szCs w:val="24"/>
        </w:rPr>
        <w:t xml:space="preserve"> her yıl</w:t>
      </w:r>
      <w:r w:rsidRPr="00F5614F">
        <w:rPr>
          <w:rFonts w:ascii="Times New Roman" w:hAnsi="Times New Roman" w:cs="Times New Roman"/>
          <w:sz w:val="24"/>
          <w:szCs w:val="24"/>
        </w:rPr>
        <w:t xml:space="preserve"> Ek</w:t>
      </w:r>
      <w:r w:rsidR="00A9282E">
        <w:rPr>
          <w:rFonts w:ascii="Times New Roman" w:hAnsi="Times New Roman" w:cs="Times New Roman"/>
          <w:sz w:val="24"/>
          <w:szCs w:val="24"/>
        </w:rPr>
        <w:t>-1</w:t>
      </w:r>
      <w:r w:rsidR="00F5614F">
        <w:rPr>
          <w:rFonts w:ascii="Times New Roman" w:hAnsi="Times New Roman" w:cs="Times New Roman"/>
          <w:sz w:val="24"/>
          <w:szCs w:val="24"/>
        </w:rPr>
        <w:t>’</w:t>
      </w:r>
      <w:r w:rsidR="00A9282E">
        <w:rPr>
          <w:rFonts w:ascii="Times New Roman" w:hAnsi="Times New Roman" w:cs="Times New Roman"/>
          <w:sz w:val="24"/>
          <w:szCs w:val="24"/>
        </w:rPr>
        <w:t>d</w:t>
      </w:r>
      <w:r w:rsidRPr="00F5614F">
        <w:rPr>
          <w:rFonts w:ascii="Times New Roman" w:hAnsi="Times New Roman" w:cs="Times New Roman"/>
          <w:sz w:val="24"/>
          <w:szCs w:val="24"/>
        </w:rPr>
        <w:t>e yer alan stok hes</w:t>
      </w:r>
      <w:r w:rsidR="00F35CBF" w:rsidRPr="00F5614F">
        <w:rPr>
          <w:rFonts w:ascii="Times New Roman" w:hAnsi="Times New Roman" w:cs="Times New Roman"/>
          <w:sz w:val="24"/>
          <w:szCs w:val="24"/>
        </w:rPr>
        <w:t xml:space="preserve">aplama yöntemine göre </w:t>
      </w:r>
      <w:r w:rsidR="008A65C9" w:rsidRPr="00F5614F">
        <w:rPr>
          <w:rFonts w:ascii="Times New Roman" w:hAnsi="Times New Roman" w:cs="Times New Roman"/>
          <w:sz w:val="24"/>
          <w:szCs w:val="24"/>
        </w:rPr>
        <w:t xml:space="preserve">hesaplar </w:t>
      </w:r>
      <w:r w:rsidRPr="00F5614F">
        <w:rPr>
          <w:rFonts w:ascii="Times New Roman" w:hAnsi="Times New Roman" w:cs="Times New Roman"/>
          <w:sz w:val="24"/>
          <w:szCs w:val="24"/>
        </w:rPr>
        <w:t>ve bu usul ve esaslara göre zorunlu petrol stokunu tutar.</w:t>
      </w:r>
    </w:p>
    <w:p w:rsidR="002B4C96" w:rsidRPr="00227DF6" w:rsidRDefault="002B4C96" w:rsidP="00F36612">
      <w:pPr>
        <w:spacing w:after="0"/>
        <w:jc w:val="both"/>
        <w:rPr>
          <w:rFonts w:ascii="Times New Roman" w:hAnsi="Times New Roman" w:cs="Times New Roman"/>
          <w:sz w:val="24"/>
          <w:szCs w:val="24"/>
        </w:rPr>
      </w:pP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 xml:space="preserve">(2) </w:t>
      </w:r>
      <w:r w:rsidR="008A65C9">
        <w:rPr>
          <w:rFonts w:ascii="Times New Roman" w:hAnsi="Times New Roman" w:cs="Times New Roman"/>
          <w:sz w:val="24"/>
          <w:szCs w:val="24"/>
        </w:rPr>
        <w:t>Ek-1’de yer alan hesaplama yöntemine göre oluşturulan Ek-2 formu</w:t>
      </w:r>
      <w:r w:rsidR="000B7C80">
        <w:rPr>
          <w:rFonts w:ascii="Times New Roman" w:hAnsi="Times New Roman" w:cs="Times New Roman"/>
          <w:sz w:val="24"/>
          <w:szCs w:val="24"/>
        </w:rPr>
        <w:t xml:space="preserve"> her yıl</w:t>
      </w:r>
      <w:r w:rsidR="008A65C9">
        <w:rPr>
          <w:rFonts w:ascii="Times New Roman" w:hAnsi="Times New Roman" w:cs="Times New Roman"/>
          <w:sz w:val="24"/>
          <w:szCs w:val="24"/>
        </w:rPr>
        <w:t xml:space="preserve"> Şubat ayının on beşine kadar rafinerici ve dağıtıcı lisansı sahiplerince Kuruma ibraz edilir.</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(3) Dağıtıcı lisansı sahipleri, alt başlığında yer alan akaryakıt türleri ile zorunlu petrol stoku yükümlüğünü yerine getirir. Akaryakıtla harmanlanmak üzere tesislerinde bulundurulan biodizel ve etanol zorunlu petrol stokundan sayılır.</w:t>
      </w:r>
    </w:p>
    <w:p w:rsidR="00F94303" w:rsidRPr="00F35CBF" w:rsidRDefault="00F94303" w:rsidP="00F36612">
      <w:pPr>
        <w:spacing w:after="0"/>
        <w:jc w:val="both"/>
        <w:rPr>
          <w:rFonts w:ascii="Times New Roman" w:hAnsi="Times New Roman" w:cs="Times New Roman"/>
          <w:b/>
          <w:sz w:val="24"/>
          <w:szCs w:val="24"/>
        </w:rPr>
      </w:pPr>
      <w:r w:rsidRPr="00F35CBF">
        <w:rPr>
          <w:rFonts w:ascii="Times New Roman" w:hAnsi="Times New Roman" w:cs="Times New Roman"/>
          <w:b/>
          <w:sz w:val="24"/>
          <w:szCs w:val="24"/>
        </w:rPr>
        <w:t>Lisans Sahiplerinin Zorunlu Petrol Stoku Yükümlülüğünün İzlenmesi</w:t>
      </w:r>
      <w:r>
        <w:rPr>
          <w:rFonts w:ascii="Times New Roman" w:hAnsi="Times New Roman" w:cs="Times New Roman"/>
          <w:b/>
          <w:sz w:val="24"/>
          <w:szCs w:val="24"/>
        </w:rPr>
        <w:t xml:space="preserve"> ve Ürünleri</w:t>
      </w:r>
      <w:r w:rsidR="00141322">
        <w:rPr>
          <w:rFonts w:ascii="Times New Roman" w:hAnsi="Times New Roman" w:cs="Times New Roman"/>
          <w:b/>
          <w:sz w:val="24"/>
          <w:szCs w:val="24"/>
        </w:rPr>
        <w:t>n</w:t>
      </w:r>
      <w:r>
        <w:rPr>
          <w:rFonts w:ascii="Times New Roman" w:hAnsi="Times New Roman" w:cs="Times New Roman"/>
          <w:b/>
          <w:sz w:val="24"/>
          <w:szCs w:val="24"/>
        </w:rPr>
        <w:t xml:space="preserve"> Tahvili</w:t>
      </w:r>
    </w:p>
    <w:p w:rsidR="00F94303" w:rsidRPr="00227DF6" w:rsidRDefault="00F94303" w:rsidP="00F94303">
      <w:pPr>
        <w:jc w:val="both"/>
        <w:rPr>
          <w:rFonts w:ascii="Times New Roman" w:hAnsi="Times New Roman" w:cs="Times New Roman"/>
          <w:sz w:val="24"/>
          <w:szCs w:val="24"/>
        </w:rPr>
      </w:pPr>
      <w:r w:rsidRPr="00F35CBF">
        <w:rPr>
          <w:rFonts w:ascii="Times New Roman" w:hAnsi="Times New Roman" w:cs="Times New Roman"/>
          <w:b/>
          <w:sz w:val="24"/>
          <w:szCs w:val="24"/>
        </w:rPr>
        <w:t>MADDE 6-</w:t>
      </w:r>
      <w:r w:rsidRPr="00227DF6">
        <w:rPr>
          <w:rFonts w:ascii="Times New Roman" w:hAnsi="Times New Roman" w:cs="Times New Roman"/>
          <w:sz w:val="24"/>
          <w:szCs w:val="24"/>
        </w:rPr>
        <w:t xml:space="preserve">  (1) Zorunlu petrol stok yükümlülüğü, </w:t>
      </w:r>
      <w:r w:rsidR="00A45D69">
        <w:rPr>
          <w:rFonts w:ascii="Times New Roman" w:hAnsi="Times New Roman" w:cs="Times New Roman"/>
          <w:sz w:val="24"/>
          <w:szCs w:val="24"/>
        </w:rPr>
        <w:t xml:space="preserve">7204-9 sayılı </w:t>
      </w:r>
      <w:r w:rsidRPr="00227DF6">
        <w:rPr>
          <w:rFonts w:ascii="Times New Roman" w:hAnsi="Times New Roman" w:cs="Times New Roman"/>
          <w:sz w:val="24"/>
          <w:szCs w:val="24"/>
        </w:rPr>
        <w:t xml:space="preserve">Stok İzleme Sistemine İlişkin Usul ve Esaslar Hakkında Kurul Kararı kapsamında izlenir. </w:t>
      </w:r>
    </w:p>
    <w:p w:rsidR="00F94303" w:rsidRPr="00227DF6" w:rsidRDefault="00F94303" w:rsidP="00F94303">
      <w:pPr>
        <w:jc w:val="both"/>
        <w:rPr>
          <w:rFonts w:ascii="Times New Roman" w:hAnsi="Times New Roman" w:cs="Times New Roman"/>
          <w:sz w:val="24"/>
          <w:szCs w:val="24"/>
        </w:rPr>
      </w:pPr>
      <w:r w:rsidRPr="00F5614F">
        <w:rPr>
          <w:rFonts w:ascii="Times New Roman" w:hAnsi="Times New Roman" w:cs="Times New Roman"/>
          <w:sz w:val="24"/>
          <w:szCs w:val="24"/>
        </w:rPr>
        <w:t>(2)</w:t>
      </w:r>
      <w:r w:rsidR="00F5614F" w:rsidRPr="00F5614F">
        <w:rPr>
          <w:rFonts w:ascii="Times New Roman" w:hAnsi="Times New Roman" w:cs="Times New Roman"/>
          <w:b/>
          <w:sz w:val="24"/>
          <w:szCs w:val="24"/>
        </w:rPr>
        <w:t xml:space="preserve">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 xml:space="preserve"> Rafinerici ve dağıtıcı lisansı sahipleri; tutmakla yükümlü olduğu zorunlu petrol stokunu, lisans alt başlığı kapsamında yer alan d</w:t>
      </w:r>
      <w:r w:rsidR="00033EC3" w:rsidRPr="00F5614F">
        <w:rPr>
          <w:rFonts w:ascii="Times New Roman" w:hAnsi="Times New Roman" w:cs="Times New Roman"/>
          <w:sz w:val="24"/>
          <w:szCs w:val="24"/>
        </w:rPr>
        <w:t xml:space="preserve">epolarında, lisanslı depolarda ve </w:t>
      </w:r>
      <w:r w:rsidRPr="00F5614F">
        <w:rPr>
          <w:rFonts w:ascii="Times New Roman" w:hAnsi="Times New Roman" w:cs="Times New Roman"/>
          <w:sz w:val="24"/>
          <w:szCs w:val="24"/>
        </w:rPr>
        <w:t>kupon sistemi kapsamında alacağ</w:t>
      </w:r>
      <w:r w:rsidR="00A9282E">
        <w:rPr>
          <w:rFonts w:ascii="Times New Roman" w:hAnsi="Times New Roman" w:cs="Times New Roman"/>
          <w:sz w:val="24"/>
          <w:szCs w:val="24"/>
        </w:rPr>
        <w:t>ı hizmet aracılığıyla tutar.</w:t>
      </w:r>
    </w:p>
    <w:p w:rsidR="00F94303" w:rsidRPr="00227DF6" w:rsidRDefault="00F94303" w:rsidP="00F94303">
      <w:pPr>
        <w:jc w:val="both"/>
        <w:rPr>
          <w:rFonts w:ascii="Times New Roman" w:hAnsi="Times New Roman" w:cs="Times New Roman"/>
          <w:sz w:val="24"/>
          <w:szCs w:val="24"/>
        </w:rPr>
      </w:pPr>
      <w:r w:rsidRPr="00227DF6">
        <w:rPr>
          <w:rFonts w:ascii="Times New Roman" w:hAnsi="Times New Roman" w:cs="Times New Roman"/>
          <w:sz w:val="24"/>
          <w:szCs w:val="24"/>
        </w:rPr>
        <w:t xml:space="preserve">(3) Rafinerilere ve depolara boşaltılmak üzere karasularında bulunan yüklü tankerlerdeki petrol de zorunlu petrol stokundan sayılır. </w:t>
      </w:r>
    </w:p>
    <w:p w:rsidR="00F94303" w:rsidRDefault="00F94303" w:rsidP="00F94303">
      <w:pPr>
        <w:jc w:val="both"/>
        <w:rPr>
          <w:rFonts w:ascii="Times New Roman" w:hAnsi="Times New Roman" w:cs="Times New Roman"/>
          <w:sz w:val="24"/>
          <w:szCs w:val="24"/>
        </w:rPr>
      </w:pPr>
      <w:r w:rsidRPr="00227DF6">
        <w:rPr>
          <w:rFonts w:ascii="Times New Roman" w:hAnsi="Times New Roman" w:cs="Times New Roman"/>
          <w:sz w:val="24"/>
          <w:szCs w:val="24"/>
        </w:rPr>
        <w:t xml:space="preserve">(4) Rafinerici lisansına ilişkin zorunlu petrol stoku, aynı tüzel kişi adına düzenlenmiş diğer rafinerici lisansına kayıtlı depolarda </w:t>
      </w:r>
      <w:r w:rsidR="00D95B97">
        <w:rPr>
          <w:rFonts w:ascii="Times New Roman" w:hAnsi="Times New Roman" w:cs="Times New Roman"/>
          <w:sz w:val="24"/>
          <w:szCs w:val="24"/>
        </w:rPr>
        <w:t xml:space="preserve">da </w:t>
      </w:r>
      <w:r w:rsidRPr="00227DF6">
        <w:rPr>
          <w:rFonts w:ascii="Times New Roman" w:hAnsi="Times New Roman" w:cs="Times New Roman"/>
          <w:sz w:val="24"/>
          <w:szCs w:val="24"/>
        </w:rPr>
        <w:t>tutulabilir.</w:t>
      </w:r>
    </w:p>
    <w:p w:rsidR="00F94303" w:rsidRDefault="00F94303" w:rsidP="00F94303">
      <w:pPr>
        <w:jc w:val="both"/>
        <w:rPr>
          <w:rFonts w:ascii="Times New Roman" w:hAnsi="Times New Roman"/>
          <w:sz w:val="24"/>
          <w:szCs w:val="24"/>
        </w:rPr>
      </w:pPr>
      <w:r>
        <w:rPr>
          <w:rFonts w:ascii="Times New Roman" w:hAnsi="Times New Roman" w:cs="Times New Roman"/>
          <w:sz w:val="24"/>
          <w:szCs w:val="24"/>
        </w:rPr>
        <w:lastRenderedPageBreak/>
        <w:t xml:space="preserve">(5) </w:t>
      </w:r>
      <w:r>
        <w:rPr>
          <w:rFonts w:ascii="Times New Roman" w:hAnsi="Times New Roman"/>
          <w:sz w:val="24"/>
          <w:szCs w:val="24"/>
        </w:rPr>
        <w:t xml:space="preserve">Rafinericiler tarafından yapılacak ürün tahvil işlemi, Ek-1’de “Lisans Sahiplerinin Tutmakla Yükümlü Olduğu </w:t>
      </w:r>
      <w:r w:rsidR="00CF2B52">
        <w:rPr>
          <w:rFonts w:ascii="Times New Roman" w:hAnsi="Times New Roman"/>
          <w:sz w:val="24"/>
          <w:szCs w:val="24"/>
        </w:rPr>
        <w:t>Petrol Stok Hesaplama Tablosu</w:t>
      </w:r>
      <w:r>
        <w:rPr>
          <w:rFonts w:ascii="Times New Roman" w:hAnsi="Times New Roman"/>
          <w:sz w:val="24"/>
          <w:szCs w:val="24"/>
        </w:rPr>
        <w:t>”</w:t>
      </w:r>
      <w:r w:rsidR="00CF2B52">
        <w:rPr>
          <w:rFonts w:ascii="Times New Roman" w:hAnsi="Times New Roman"/>
          <w:sz w:val="24"/>
          <w:szCs w:val="24"/>
        </w:rPr>
        <w:t>nda</w:t>
      </w:r>
      <w:r>
        <w:rPr>
          <w:rFonts w:ascii="Times New Roman" w:hAnsi="Times New Roman"/>
          <w:sz w:val="24"/>
          <w:szCs w:val="24"/>
        </w:rPr>
        <w:t xml:space="preserve"> rafinerici için belirtilen petrol (A) ve katsayı (B) değeri kullanılarak Ek-3’deki tahvil yöntemine göre yapılır. Ürüne tahvil edilen miktar, rafinerici lisansı sahiplerinin zorunlu petrol stokunun en az %50’sini oluşturması gereken benzin ve/veya motorin türlerinden ve/veya havacılık yakıtlarından sayılır.</w:t>
      </w:r>
    </w:p>
    <w:p w:rsidR="009C1A31" w:rsidRDefault="002C2E3C" w:rsidP="009C1A31">
      <w:pPr>
        <w:jc w:val="both"/>
        <w:rPr>
          <w:rFonts w:ascii="Times New Roman" w:hAnsi="Times New Roman"/>
          <w:sz w:val="24"/>
          <w:szCs w:val="24"/>
        </w:rPr>
      </w:pPr>
      <w:r>
        <w:rPr>
          <w:rFonts w:ascii="Times New Roman" w:hAnsi="Times New Roman"/>
          <w:sz w:val="24"/>
          <w:szCs w:val="24"/>
        </w:rPr>
        <w:t xml:space="preserve">(6) </w:t>
      </w:r>
      <w:r w:rsidR="009C1A31">
        <w:rPr>
          <w:rFonts w:ascii="Times New Roman" w:hAnsi="Times New Roman"/>
          <w:sz w:val="24"/>
          <w:szCs w:val="24"/>
        </w:rPr>
        <w:t>LPG dağıtıcı lisansı sahipleri, tutmakla yükümlü oldukları stok miktarının azami % 50’sini benzin türlerinden tutabilir.</w:t>
      </w:r>
    </w:p>
    <w:p w:rsidR="00F94303" w:rsidRPr="00227DF6" w:rsidRDefault="009C1A31" w:rsidP="00147759">
      <w:pPr>
        <w:jc w:val="both"/>
        <w:rPr>
          <w:rFonts w:ascii="Times New Roman" w:hAnsi="Times New Roman" w:cs="Times New Roman"/>
          <w:sz w:val="24"/>
          <w:szCs w:val="24"/>
        </w:rPr>
      </w:pPr>
      <w:r w:rsidDel="009C1A31">
        <w:rPr>
          <w:rFonts w:ascii="Times New Roman" w:hAnsi="Times New Roman"/>
          <w:sz w:val="24"/>
          <w:szCs w:val="24"/>
        </w:rPr>
        <w:t xml:space="preserve"> </w:t>
      </w:r>
      <w:r w:rsidR="00F94303" w:rsidRPr="00227DF6">
        <w:rPr>
          <w:rFonts w:ascii="Times New Roman" w:hAnsi="Times New Roman" w:cs="Times New Roman"/>
          <w:sz w:val="24"/>
          <w:szCs w:val="24"/>
        </w:rPr>
        <w:t>(</w:t>
      </w:r>
      <w:r w:rsidR="002C2E3C">
        <w:rPr>
          <w:rFonts w:ascii="Times New Roman" w:hAnsi="Times New Roman" w:cs="Times New Roman"/>
          <w:sz w:val="24"/>
          <w:szCs w:val="24"/>
        </w:rPr>
        <w:t>7</w:t>
      </w:r>
      <w:r w:rsidR="00F94303">
        <w:rPr>
          <w:rFonts w:ascii="Times New Roman" w:hAnsi="Times New Roman" w:cs="Times New Roman"/>
          <w:sz w:val="24"/>
          <w:szCs w:val="24"/>
        </w:rPr>
        <w:t>)</w:t>
      </w:r>
      <w:r w:rsidR="00F94303" w:rsidRPr="00227DF6">
        <w:rPr>
          <w:rFonts w:ascii="Times New Roman" w:hAnsi="Times New Roman" w:cs="Times New Roman"/>
          <w:sz w:val="24"/>
          <w:szCs w:val="24"/>
        </w:rPr>
        <w:t xml:space="preserve"> LP</w:t>
      </w:r>
      <w:r w:rsidR="00F94303">
        <w:rPr>
          <w:rFonts w:ascii="Times New Roman" w:hAnsi="Times New Roman" w:cs="Times New Roman"/>
          <w:sz w:val="24"/>
          <w:szCs w:val="24"/>
        </w:rPr>
        <w:t>G dağıtıcı lisansı sahiplerinin</w:t>
      </w:r>
      <w:r w:rsidR="00F94303" w:rsidRPr="00227DF6">
        <w:rPr>
          <w:rFonts w:ascii="Times New Roman" w:hAnsi="Times New Roman" w:cs="Times New Roman"/>
          <w:sz w:val="24"/>
          <w:szCs w:val="24"/>
        </w:rPr>
        <w:t xml:space="preserve"> zorunlu petrol st</w:t>
      </w:r>
      <w:r w:rsidR="00F94303">
        <w:rPr>
          <w:rFonts w:ascii="Times New Roman" w:hAnsi="Times New Roman" w:cs="Times New Roman"/>
          <w:sz w:val="24"/>
          <w:szCs w:val="24"/>
        </w:rPr>
        <w:t>oku yükümlülüğünün izlenmesi bu</w:t>
      </w:r>
      <w:r w:rsidR="00F94303" w:rsidRPr="00227DF6">
        <w:rPr>
          <w:rFonts w:ascii="Times New Roman" w:hAnsi="Times New Roman" w:cs="Times New Roman"/>
          <w:sz w:val="24"/>
          <w:szCs w:val="24"/>
        </w:rPr>
        <w:t xml:space="preserve"> </w:t>
      </w:r>
      <w:r w:rsidR="00F94303">
        <w:rPr>
          <w:rFonts w:ascii="Times New Roman" w:hAnsi="Times New Roman" w:cs="Times New Roman"/>
          <w:sz w:val="24"/>
          <w:szCs w:val="24"/>
        </w:rPr>
        <w:t>Karar kapsamı dışında yer alır.</w:t>
      </w: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 xml:space="preserve">Gelir Payı </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7-</w:t>
      </w:r>
      <w:r w:rsidRPr="00227DF6">
        <w:rPr>
          <w:rFonts w:ascii="Times New Roman" w:hAnsi="Times New Roman" w:cs="Times New Roman"/>
          <w:sz w:val="24"/>
          <w:szCs w:val="24"/>
        </w:rPr>
        <w:t xml:space="preserve"> (1) Dağıtıcı ve ihrakiye teslimi lisansı sahipleri akaryakıt ithal etmesi, işleme ve rafinerici lisansı sahipleri ise akaryakıtı serbest dolaşıma vermesi halinde gelir payı öder. Dağıtıcı lisansı sahipleri harmanlamak amacıyla etanol temin etmesi durumunda temin edilen etanol için ayrıca gelir payı öder. </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(2) Gelir payı, bu maddenin birinci fıkrasında belirtilen işlemlere konu miktar ile Pet</w:t>
      </w:r>
      <w:r w:rsidR="00A45D69">
        <w:rPr>
          <w:rFonts w:ascii="Times New Roman" w:hAnsi="Times New Roman" w:cs="Times New Roman"/>
          <w:sz w:val="24"/>
          <w:szCs w:val="24"/>
        </w:rPr>
        <w:t xml:space="preserve">rol Piyasası Lisans Yönetmeliğinin 50 </w:t>
      </w:r>
      <w:proofErr w:type="spellStart"/>
      <w:r w:rsidR="00A45D69">
        <w:rPr>
          <w:rFonts w:ascii="Times New Roman" w:hAnsi="Times New Roman" w:cs="Times New Roman"/>
          <w:sz w:val="24"/>
          <w:szCs w:val="24"/>
        </w:rPr>
        <w:t>nci</w:t>
      </w:r>
      <w:proofErr w:type="spellEnd"/>
      <w:r w:rsidRPr="00227DF6">
        <w:rPr>
          <w:rFonts w:ascii="Times New Roman" w:hAnsi="Times New Roman" w:cs="Times New Roman"/>
          <w:sz w:val="24"/>
          <w:szCs w:val="24"/>
        </w:rPr>
        <w:t xml:space="preserve"> maddesi kapsamında beher metreküp veya ton için belirlenen bedelin çarpılması ile hesaplanır</w:t>
      </w:r>
      <w:r w:rsidR="00EB133E">
        <w:rPr>
          <w:rFonts w:ascii="Times New Roman" w:hAnsi="Times New Roman" w:cs="Times New Roman"/>
          <w:sz w:val="24"/>
          <w:szCs w:val="24"/>
        </w:rPr>
        <w:t>.</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(3)  Gelir payı, bu maddenin birinci fıkrasında beli</w:t>
      </w:r>
      <w:r w:rsidR="00147759">
        <w:rPr>
          <w:rFonts w:ascii="Times New Roman" w:hAnsi="Times New Roman" w:cs="Times New Roman"/>
          <w:sz w:val="24"/>
          <w:szCs w:val="24"/>
        </w:rPr>
        <w:t>rtilen işlemlerin gerçekleştiği</w:t>
      </w:r>
      <w:r w:rsidRPr="00227DF6">
        <w:rPr>
          <w:rFonts w:ascii="Times New Roman" w:hAnsi="Times New Roman" w:cs="Times New Roman"/>
          <w:sz w:val="24"/>
          <w:szCs w:val="24"/>
        </w:rPr>
        <w:t xml:space="preserve"> tarihi takip eden ayın son gününe kadar rafinerici adına açılmış gelir payı hesabına tek seferde yatırılır. </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 xml:space="preserve">(4) Rafinerici lisansı sahibi ilgili aya ilişkin gelir payı muhasebesini takip eden ayın sonuna kadar aylık ve </w:t>
      </w:r>
      <w:proofErr w:type="gramStart"/>
      <w:r w:rsidRPr="00227DF6">
        <w:rPr>
          <w:rFonts w:ascii="Times New Roman" w:hAnsi="Times New Roman" w:cs="Times New Roman"/>
          <w:sz w:val="24"/>
          <w:szCs w:val="24"/>
        </w:rPr>
        <w:t>kümülatif</w:t>
      </w:r>
      <w:proofErr w:type="gramEnd"/>
      <w:r w:rsidRPr="00227DF6">
        <w:rPr>
          <w:rFonts w:ascii="Times New Roman" w:hAnsi="Times New Roman" w:cs="Times New Roman"/>
          <w:sz w:val="24"/>
          <w:szCs w:val="24"/>
        </w:rPr>
        <w:t xml:space="preserve"> olarak Kuruma bildirir.</w:t>
      </w:r>
    </w:p>
    <w:p w:rsidR="00227DF6" w:rsidRPr="00147759" w:rsidRDefault="00227DF6" w:rsidP="00F36612">
      <w:pPr>
        <w:spacing w:after="0"/>
        <w:jc w:val="center"/>
        <w:rPr>
          <w:rFonts w:ascii="Times New Roman" w:hAnsi="Times New Roman" w:cs="Times New Roman"/>
          <w:b/>
          <w:sz w:val="24"/>
          <w:szCs w:val="24"/>
        </w:rPr>
      </w:pPr>
      <w:r w:rsidRPr="00147759">
        <w:rPr>
          <w:rFonts w:ascii="Times New Roman" w:hAnsi="Times New Roman" w:cs="Times New Roman"/>
          <w:b/>
          <w:sz w:val="24"/>
          <w:szCs w:val="24"/>
        </w:rPr>
        <w:t>ÜÇÜNCÜ BÖLÜM</w:t>
      </w:r>
    </w:p>
    <w:p w:rsidR="00227DF6" w:rsidRDefault="00227DF6" w:rsidP="00F36612">
      <w:pPr>
        <w:spacing w:after="0"/>
        <w:jc w:val="center"/>
        <w:rPr>
          <w:rFonts w:ascii="Times New Roman" w:hAnsi="Times New Roman" w:cs="Times New Roman"/>
          <w:b/>
          <w:sz w:val="24"/>
          <w:szCs w:val="24"/>
        </w:rPr>
      </w:pPr>
      <w:r w:rsidRPr="00147759">
        <w:rPr>
          <w:rFonts w:ascii="Times New Roman" w:hAnsi="Times New Roman" w:cs="Times New Roman"/>
          <w:b/>
          <w:sz w:val="24"/>
          <w:szCs w:val="24"/>
        </w:rPr>
        <w:t>Geçici ve Son Hükümler</w:t>
      </w:r>
    </w:p>
    <w:p w:rsidR="00F36612" w:rsidRPr="00147759" w:rsidRDefault="00F36612" w:rsidP="00F36612">
      <w:pPr>
        <w:spacing w:after="0"/>
        <w:jc w:val="center"/>
        <w:rPr>
          <w:rFonts w:ascii="Times New Roman" w:hAnsi="Times New Roman" w:cs="Times New Roman"/>
          <w:b/>
          <w:sz w:val="24"/>
          <w:szCs w:val="24"/>
        </w:rPr>
      </w:pP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GEÇİCİ MADDE 1-</w:t>
      </w:r>
      <w:r w:rsidRPr="00227DF6">
        <w:rPr>
          <w:rFonts w:ascii="Times New Roman" w:hAnsi="Times New Roman" w:cs="Times New Roman"/>
          <w:sz w:val="24"/>
          <w:szCs w:val="24"/>
        </w:rPr>
        <w:t xml:space="preserve"> (1)  </w:t>
      </w:r>
      <w:r w:rsidR="00147759">
        <w:rPr>
          <w:rFonts w:ascii="Times New Roman" w:hAnsi="Times New Roman" w:cs="Times New Roman"/>
          <w:sz w:val="24"/>
          <w:szCs w:val="24"/>
        </w:rPr>
        <w:t xml:space="preserve">Rafinerici ve dağıtıcı lisansı sahipleri, </w:t>
      </w:r>
      <w:r w:rsidRPr="00227DF6">
        <w:rPr>
          <w:rFonts w:ascii="Times New Roman" w:hAnsi="Times New Roman" w:cs="Times New Roman"/>
          <w:sz w:val="24"/>
          <w:szCs w:val="24"/>
        </w:rPr>
        <w:t>2</w:t>
      </w:r>
      <w:r w:rsidR="00033EC3">
        <w:rPr>
          <w:rFonts w:ascii="Times New Roman" w:hAnsi="Times New Roman" w:cs="Times New Roman"/>
          <w:sz w:val="24"/>
          <w:szCs w:val="24"/>
        </w:rPr>
        <w:t xml:space="preserve">016 </w:t>
      </w:r>
      <w:proofErr w:type="gramStart"/>
      <w:r w:rsidR="00033EC3">
        <w:rPr>
          <w:rFonts w:ascii="Times New Roman" w:hAnsi="Times New Roman" w:cs="Times New Roman"/>
          <w:sz w:val="24"/>
          <w:szCs w:val="24"/>
        </w:rPr>
        <w:t xml:space="preserve">yılı  </w:t>
      </w:r>
      <w:r w:rsidR="00147759">
        <w:rPr>
          <w:rFonts w:ascii="Times New Roman" w:hAnsi="Times New Roman" w:cs="Times New Roman"/>
          <w:sz w:val="24"/>
          <w:szCs w:val="24"/>
        </w:rPr>
        <w:t>verileri</w:t>
      </w:r>
      <w:proofErr w:type="gramEnd"/>
      <w:r w:rsidR="00147759">
        <w:rPr>
          <w:rFonts w:ascii="Times New Roman" w:hAnsi="Times New Roman" w:cs="Times New Roman"/>
          <w:sz w:val="24"/>
          <w:szCs w:val="24"/>
        </w:rPr>
        <w:t xml:space="preserve"> </w:t>
      </w:r>
      <w:r w:rsidR="00033EC3">
        <w:rPr>
          <w:rFonts w:ascii="Times New Roman" w:hAnsi="Times New Roman" w:cs="Times New Roman"/>
          <w:sz w:val="24"/>
          <w:szCs w:val="24"/>
        </w:rPr>
        <w:t xml:space="preserve"> ile </w:t>
      </w:r>
      <w:r w:rsidR="00147759">
        <w:rPr>
          <w:rFonts w:ascii="Times New Roman" w:hAnsi="Times New Roman" w:cs="Times New Roman"/>
          <w:sz w:val="24"/>
          <w:szCs w:val="24"/>
        </w:rPr>
        <w:t>Ek-2</w:t>
      </w:r>
      <w:r w:rsidRPr="00227DF6">
        <w:rPr>
          <w:rFonts w:ascii="Times New Roman" w:hAnsi="Times New Roman" w:cs="Times New Roman"/>
          <w:sz w:val="24"/>
          <w:szCs w:val="24"/>
        </w:rPr>
        <w:t xml:space="preserve"> formunu kullanarak 2018 yılının ilk üç ayında tutması gereken stok miktarını hesaplayarak15/11/2017 tarihine kadar Kuruma bildirir.</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GEÇİCİ MADDE 2-</w:t>
      </w:r>
      <w:r w:rsidRPr="00227DF6">
        <w:rPr>
          <w:rFonts w:ascii="Times New Roman" w:hAnsi="Times New Roman" w:cs="Times New Roman"/>
          <w:sz w:val="24"/>
          <w:szCs w:val="24"/>
        </w:rPr>
        <w:t xml:space="preserve"> (1) Lisans sahiplerinin Petrol Piya</w:t>
      </w:r>
      <w:r w:rsidR="00A45D69">
        <w:rPr>
          <w:rFonts w:ascii="Times New Roman" w:hAnsi="Times New Roman" w:cs="Times New Roman"/>
          <w:sz w:val="24"/>
          <w:szCs w:val="24"/>
        </w:rPr>
        <w:t xml:space="preserve">sası Lisans Yönetmeliğinin 50 </w:t>
      </w:r>
      <w:proofErr w:type="spellStart"/>
      <w:r w:rsidR="00A45D69">
        <w:rPr>
          <w:rFonts w:ascii="Times New Roman" w:hAnsi="Times New Roman" w:cs="Times New Roman"/>
          <w:sz w:val="24"/>
          <w:szCs w:val="24"/>
        </w:rPr>
        <w:t>nci</w:t>
      </w:r>
      <w:proofErr w:type="spellEnd"/>
      <w:r w:rsidR="00A45D69">
        <w:rPr>
          <w:rFonts w:ascii="Times New Roman" w:hAnsi="Times New Roman" w:cs="Times New Roman"/>
          <w:sz w:val="24"/>
          <w:szCs w:val="24"/>
        </w:rPr>
        <w:t xml:space="preserve"> </w:t>
      </w:r>
      <w:r w:rsidRPr="00227DF6">
        <w:rPr>
          <w:rFonts w:ascii="Times New Roman" w:hAnsi="Times New Roman" w:cs="Times New Roman"/>
          <w:sz w:val="24"/>
          <w:szCs w:val="24"/>
        </w:rPr>
        <w:t>maddesi kapsamında 01/01/2018 tarihinden önceki faaliyetlerinden ka</w:t>
      </w:r>
      <w:r w:rsidR="00147759">
        <w:rPr>
          <w:rFonts w:ascii="Times New Roman" w:hAnsi="Times New Roman" w:cs="Times New Roman"/>
          <w:sz w:val="24"/>
          <w:szCs w:val="24"/>
        </w:rPr>
        <w:t xml:space="preserve">ynaklı ödenmeyen gelir payları </w:t>
      </w:r>
      <w:r w:rsidRPr="00227DF6">
        <w:rPr>
          <w:rFonts w:ascii="Times New Roman" w:hAnsi="Times New Roman" w:cs="Times New Roman"/>
          <w:sz w:val="24"/>
          <w:szCs w:val="24"/>
        </w:rPr>
        <w:t xml:space="preserve">30/06/2018 tarihine kadar gelir payı hesabına bir kerede yatırılır. </w:t>
      </w: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Yürürlük</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8-</w:t>
      </w:r>
      <w:r w:rsidRPr="00227DF6">
        <w:rPr>
          <w:rFonts w:ascii="Times New Roman" w:hAnsi="Times New Roman" w:cs="Times New Roman"/>
          <w:sz w:val="24"/>
          <w:szCs w:val="24"/>
        </w:rPr>
        <w:t xml:space="preserve"> (1) Bu Kararın Geçici Madde 1 hükümleri yayımı tarihinde, diğer hükümleri ise 01/01/2018 tarihinde yürürlüğe girer. </w:t>
      </w:r>
    </w:p>
    <w:p w:rsidR="004F6DA0" w:rsidRDefault="004F6DA0" w:rsidP="00F36612">
      <w:pPr>
        <w:spacing w:after="0"/>
        <w:jc w:val="both"/>
        <w:rPr>
          <w:rFonts w:ascii="Times New Roman" w:hAnsi="Times New Roman" w:cs="Times New Roman"/>
          <w:b/>
          <w:sz w:val="24"/>
          <w:szCs w:val="24"/>
        </w:rPr>
      </w:pP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Yürütme</w:t>
      </w:r>
    </w:p>
    <w:p w:rsidR="00147759"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9-</w:t>
      </w:r>
      <w:r w:rsidRPr="00227DF6">
        <w:rPr>
          <w:rFonts w:ascii="Times New Roman" w:hAnsi="Times New Roman" w:cs="Times New Roman"/>
          <w:sz w:val="24"/>
          <w:szCs w:val="24"/>
        </w:rPr>
        <w:t xml:space="preserve"> (1) Bu Karar hükümlerini, Enerji Piyasası Düzenleme Kurulu Başkanı yürütür.</w:t>
      </w:r>
    </w:p>
    <w:sectPr w:rsidR="00147759" w:rsidRPr="00227DF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399" w:rsidRDefault="006F2399" w:rsidP="00616649">
      <w:pPr>
        <w:spacing w:after="0" w:line="240" w:lineRule="auto"/>
      </w:pPr>
      <w:r>
        <w:separator/>
      </w:r>
    </w:p>
  </w:endnote>
  <w:endnote w:type="continuationSeparator" w:id="0">
    <w:p w:rsidR="006F2399" w:rsidRDefault="006F2399" w:rsidP="0061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399" w:rsidRDefault="006F2399" w:rsidP="00616649">
      <w:pPr>
        <w:spacing w:after="0" w:line="240" w:lineRule="auto"/>
      </w:pPr>
      <w:r>
        <w:separator/>
      </w:r>
    </w:p>
  </w:footnote>
  <w:footnote w:type="continuationSeparator" w:id="0">
    <w:p w:rsidR="006F2399" w:rsidRDefault="006F2399" w:rsidP="00616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DF6"/>
    <w:rsid w:val="00033EC3"/>
    <w:rsid w:val="00035B91"/>
    <w:rsid w:val="0005789E"/>
    <w:rsid w:val="000B7C80"/>
    <w:rsid w:val="000C3E6A"/>
    <w:rsid w:val="000D314A"/>
    <w:rsid w:val="000F4FD6"/>
    <w:rsid w:val="00141322"/>
    <w:rsid w:val="00147759"/>
    <w:rsid w:val="001A596D"/>
    <w:rsid w:val="001C02F4"/>
    <w:rsid w:val="00204E41"/>
    <w:rsid w:val="00227DF6"/>
    <w:rsid w:val="00237E52"/>
    <w:rsid w:val="00272695"/>
    <w:rsid w:val="002A7BC7"/>
    <w:rsid w:val="002B4C96"/>
    <w:rsid w:val="002C2E3C"/>
    <w:rsid w:val="002F2445"/>
    <w:rsid w:val="003D02E7"/>
    <w:rsid w:val="003F5D97"/>
    <w:rsid w:val="00440DC7"/>
    <w:rsid w:val="00463DE6"/>
    <w:rsid w:val="004F6DA0"/>
    <w:rsid w:val="00616649"/>
    <w:rsid w:val="00645191"/>
    <w:rsid w:val="006A0108"/>
    <w:rsid w:val="006F2399"/>
    <w:rsid w:val="00735AF8"/>
    <w:rsid w:val="007D1F95"/>
    <w:rsid w:val="008A65C9"/>
    <w:rsid w:val="008C6E02"/>
    <w:rsid w:val="00907AAC"/>
    <w:rsid w:val="009856B9"/>
    <w:rsid w:val="009C1A31"/>
    <w:rsid w:val="009F69E3"/>
    <w:rsid w:val="00A43FF6"/>
    <w:rsid w:val="00A45D69"/>
    <w:rsid w:val="00A610BD"/>
    <w:rsid w:val="00A8017C"/>
    <w:rsid w:val="00A9282E"/>
    <w:rsid w:val="00AC6514"/>
    <w:rsid w:val="00B408FA"/>
    <w:rsid w:val="00B87233"/>
    <w:rsid w:val="00BF1D4F"/>
    <w:rsid w:val="00CF2B52"/>
    <w:rsid w:val="00D049F8"/>
    <w:rsid w:val="00D42168"/>
    <w:rsid w:val="00D451D1"/>
    <w:rsid w:val="00D53E77"/>
    <w:rsid w:val="00D837AF"/>
    <w:rsid w:val="00D95B97"/>
    <w:rsid w:val="00E85053"/>
    <w:rsid w:val="00EB133E"/>
    <w:rsid w:val="00EB362A"/>
    <w:rsid w:val="00EF34F1"/>
    <w:rsid w:val="00EF6599"/>
    <w:rsid w:val="00F35CA1"/>
    <w:rsid w:val="00F35CBF"/>
    <w:rsid w:val="00F36612"/>
    <w:rsid w:val="00F5614F"/>
    <w:rsid w:val="00F80E0E"/>
    <w:rsid w:val="00F94303"/>
    <w:rsid w:val="00FC4A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565F3"/>
  <w15:docId w15:val="{0AFBC06C-158B-49C0-BF5B-7936E3D6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1664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16649"/>
  </w:style>
  <w:style w:type="paragraph" w:styleId="AltBilgi">
    <w:name w:val="footer"/>
    <w:basedOn w:val="Normal"/>
    <w:link w:val="AltBilgiChar"/>
    <w:uiPriority w:val="99"/>
    <w:unhideWhenUsed/>
    <w:rsid w:val="0061664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16649"/>
  </w:style>
  <w:style w:type="paragraph" w:styleId="BalonMetni">
    <w:name w:val="Balloon Text"/>
    <w:basedOn w:val="Normal"/>
    <w:link w:val="BalonMetniChar"/>
    <w:uiPriority w:val="99"/>
    <w:semiHidden/>
    <w:unhideWhenUsed/>
    <w:rsid w:val="00D837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37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27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32A43E6-2F67-40E8-829F-89FF81D5B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1022</Words>
  <Characters>5832</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Berrin İNCEÖZ</dc:creator>
  <cp:lastModifiedBy>Emrah ÇELEBİOĞLU</cp:lastModifiedBy>
  <cp:revision>2</cp:revision>
  <cp:lastPrinted>2017-10-05T09:01:00Z</cp:lastPrinted>
  <dcterms:created xsi:type="dcterms:W3CDTF">2020-09-28T12:14:00Z</dcterms:created>
  <dcterms:modified xsi:type="dcterms:W3CDTF">2020-09-28T12:14:00Z</dcterms:modified>
</cp:coreProperties>
</file>