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8C4" w:rsidRDefault="005F48B0" w:rsidP="005F48B0">
      <w:pPr>
        <w:jc w:val="center"/>
        <w:rPr>
          <w:bCs/>
          <w:i/>
        </w:rPr>
      </w:pPr>
      <w:bookmarkStart w:id="0" w:name="_GoBack"/>
      <w:r w:rsidRPr="00701155">
        <w:rPr>
          <w:bCs/>
          <w:i/>
        </w:rPr>
        <w:t>Kaçakçılık Fiilleri Nedeniyle Mühürleme, Adli Takibat, Ödenmemiş İdari Para Cezası ile Kesinleşmiş Mahkûmiyet Hükmü Bulunmadığına İlişkin Beyan</w:t>
      </w:r>
    </w:p>
    <w:bookmarkEnd w:id="0"/>
    <w:p w:rsidR="005F48B0" w:rsidRDefault="005F48B0">
      <w:pPr>
        <w:rPr>
          <w:bCs/>
          <w:i/>
        </w:rPr>
      </w:pPr>
    </w:p>
    <w:p w:rsidR="005F48B0" w:rsidRPr="005F48B0" w:rsidRDefault="005F48B0" w:rsidP="005F48B0">
      <w:pPr>
        <w:jc w:val="center"/>
        <w:rPr>
          <w:rFonts w:ascii="Times New Roman" w:hAnsi="Times New Roman" w:cs="Times New Roman"/>
          <w:b/>
          <w:bCs/>
          <w:sz w:val="24"/>
          <w:szCs w:val="24"/>
        </w:rPr>
      </w:pPr>
      <w:r w:rsidRPr="005F48B0">
        <w:rPr>
          <w:rFonts w:ascii="Times New Roman" w:hAnsi="Times New Roman" w:cs="Times New Roman"/>
          <w:b/>
          <w:bCs/>
          <w:sz w:val="24"/>
          <w:szCs w:val="24"/>
        </w:rPr>
        <w:t>ENERJİ PİYASASI DÜZENLEME KURUMUNA</w:t>
      </w:r>
    </w:p>
    <w:p w:rsidR="005F48B0" w:rsidRPr="005F48B0" w:rsidRDefault="005F48B0" w:rsidP="005F48B0">
      <w:pPr>
        <w:jc w:val="right"/>
        <w:rPr>
          <w:rFonts w:ascii="Times New Roman" w:hAnsi="Times New Roman" w:cs="Times New Roman"/>
          <w:bCs/>
          <w:sz w:val="24"/>
          <w:szCs w:val="24"/>
        </w:rPr>
      </w:pPr>
      <w:r w:rsidRPr="005F48B0">
        <w:rPr>
          <w:rFonts w:ascii="Times New Roman" w:hAnsi="Times New Roman" w:cs="Times New Roman"/>
          <w:bCs/>
          <w:sz w:val="24"/>
          <w:szCs w:val="24"/>
        </w:rPr>
        <w:t>…/…/20</w:t>
      </w:r>
      <w:r w:rsidR="00C7333E">
        <w:rPr>
          <w:rFonts w:ascii="Times New Roman" w:hAnsi="Times New Roman" w:cs="Times New Roman"/>
          <w:bCs/>
          <w:sz w:val="24"/>
          <w:szCs w:val="24"/>
        </w:rPr>
        <w:t>2</w:t>
      </w:r>
      <w:proofErr w:type="gramStart"/>
      <w:r w:rsidRPr="005F48B0">
        <w:rPr>
          <w:rFonts w:ascii="Times New Roman" w:hAnsi="Times New Roman" w:cs="Times New Roman"/>
          <w:bCs/>
          <w:sz w:val="24"/>
          <w:szCs w:val="24"/>
        </w:rPr>
        <w:t>..</w:t>
      </w:r>
      <w:proofErr w:type="gramEnd"/>
    </w:p>
    <w:p w:rsidR="005F48B0" w:rsidRPr="002B5F0C" w:rsidRDefault="005F48B0" w:rsidP="005F48B0">
      <w:pPr>
        <w:spacing w:before="120" w:after="120"/>
        <w:ind w:firstLine="709"/>
        <w:jc w:val="both"/>
        <w:outlineLvl w:val="0"/>
        <w:rPr>
          <w:rFonts w:ascii="Times New Roman" w:hAnsi="Times New Roman" w:cs="Times New Roman"/>
          <w:sz w:val="24"/>
          <w:szCs w:val="24"/>
        </w:rPr>
      </w:pPr>
      <w:r w:rsidRPr="002B5F0C">
        <w:rPr>
          <w:rFonts w:ascii="Times New Roman" w:hAnsi="Times New Roman" w:cs="Times New Roman"/>
          <w:sz w:val="24"/>
          <w:szCs w:val="24"/>
        </w:rPr>
        <w:t>5607 sayılı Kaçakçılıkla Mücadele Kanunun</w:t>
      </w:r>
      <w:r w:rsidR="00DC11DB">
        <w:rPr>
          <w:rFonts w:ascii="Times New Roman" w:hAnsi="Times New Roman" w:cs="Times New Roman"/>
          <w:sz w:val="24"/>
          <w:szCs w:val="24"/>
        </w:rPr>
        <w:t>da yer alan akaryakıt kaçakçılığına ilişkin</w:t>
      </w:r>
      <w:r w:rsidRPr="002B5F0C">
        <w:rPr>
          <w:rFonts w:ascii="Times New Roman" w:hAnsi="Times New Roman" w:cs="Times New Roman"/>
          <w:sz w:val="24"/>
          <w:szCs w:val="24"/>
        </w:rPr>
        <w:t xml:space="preserve"> fiillerden dolayı;</w:t>
      </w:r>
    </w:p>
    <w:p w:rsidR="00A53859" w:rsidRPr="008145EF" w:rsidRDefault="00A53859" w:rsidP="00A53859">
      <w:pPr>
        <w:numPr>
          <w:ilvl w:val="0"/>
          <w:numId w:val="1"/>
        </w:numPr>
        <w:spacing w:before="120" w:after="120" w:line="240" w:lineRule="auto"/>
        <w:jc w:val="both"/>
        <w:outlineLvl w:val="0"/>
        <w:rPr>
          <w:rFonts w:ascii="Times New Roman" w:hAnsi="Times New Roman" w:cs="Times New Roman"/>
          <w:sz w:val="24"/>
          <w:szCs w:val="24"/>
        </w:rPr>
      </w:pPr>
      <w:r w:rsidRPr="008145EF">
        <w:rPr>
          <w:rFonts w:ascii="Times New Roman" w:hAnsi="Times New Roman" w:cs="Times New Roman"/>
          <w:sz w:val="24"/>
          <w:szCs w:val="24"/>
        </w:rPr>
        <w:t>Başvuru sahibi kişi</w:t>
      </w:r>
      <w:r w:rsidR="008145EF" w:rsidRPr="008145EF">
        <w:rPr>
          <w:rFonts w:ascii="Times New Roman" w:hAnsi="Times New Roman" w:cs="Times New Roman"/>
          <w:sz w:val="24"/>
          <w:szCs w:val="24"/>
        </w:rPr>
        <w:t xml:space="preserve"> ve</w:t>
      </w:r>
      <w:r w:rsidR="00D0301C">
        <w:rPr>
          <w:rFonts w:ascii="Times New Roman" w:hAnsi="Times New Roman" w:cs="Times New Roman"/>
          <w:sz w:val="24"/>
          <w:szCs w:val="24"/>
        </w:rPr>
        <w:t>/ve</w:t>
      </w:r>
      <w:r w:rsidR="008145EF" w:rsidRPr="008145EF">
        <w:rPr>
          <w:rFonts w:ascii="Times New Roman" w:hAnsi="Times New Roman" w:cs="Times New Roman"/>
          <w:sz w:val="24"/>
          <w:szCs w:val="24"/>
        </w:rPr>
        <w:t>ya</w:t>
      </w:r>
      <w:r w:rsidRPr="008145EF">
        <w:rPr>
          <w:rFonts w:ascii="Times New Roman" w:hAnsi="Times New Roman" w:cs="Times New Roman"/>
          <w:sz w:val="24"/>
          <w:szCs w:val="24"/>
        </w:rPr>
        <w:t xml:space="preserve"> </w:t>
      </w:r>
      <w:r w:rsidR="00D0301C">
        <w:rPr>
          <w:rFonts w:ascii="Times New Roman" w:hAnsi="Times New Roman" w:cs="Times New Roman"/>
          <w:sz w:val="24"/>
          <w:szCs w:val="24"/>
        </w:rPr>
        <w:t xml:space="preserve">tüzel kişi </w:t>
      </w:r>
      <w:r w:rsidRPr="008145EF">
        <w:rPr>
          <w:rFonts w:ascii="Times New Roman" w:hAnsi="Times New Roman" w:cs="Times New Roman"/>
          <w:sz w:val="24"/>
          <w:szCs w:val="24"/>
        </w:rPr>
        <w:t xml:space="preserve">ortakları hakkında kesinleşmiş </w:t>
      </w:r>
      <w:r w:rsidR="002B5F0C" w:rsidRPr="008145EF">
        <w:rPr>
          <w:rFonts w:ascii="Times New Roman" w:hAnsi="Times New Roman" w:cs="Times New Roman"/>
          <w:sz w:val="24"/>
          <w:szCs w:val="24"/>
        </w:rPr>
        <w:t>mahkûmiyet</w:t>
      </w:r>
      <w:r w:rsidRPr="008145EF">
        <w:rPr>
          <w:rFonts w:ascii="Times New Roman" w:hAnsi="Times New Roman" w:cs="Times New Roman"/>
          <w:sz w:val="24"/>
          <w:szCs w:val="24"/>
        </w:rPr>
        <w:t xml:space="preserve"> hükmü bulunmadığını,</w:t>
      </w:r>
    </w:p>
    <w:p w:rsidR="00A53859" w:rsidRPr="008145EF" w:rsidRDefault="00A53859" w:rsidP="00A53859">
      <w:pPr>
        <w:numPr>
          <w:ilvl w:val="0"/>
          <w:numId w:val="1"/>
        </w:numPr>
        <w:spacing w:before="120" w:after="120" w:line="240" w:lineRule="auto"/>
        <w:jc w:val="both"/>
        <w:outlineLvl w:val="0"/>
        <w:rPr>
          <w:rFonts w:ascii="Times New Roman" w:hAnsi="Times New Roman" w:cs="Times New Roman"/>
          <w:sz w:val="24"/>
          <w:szCs w:val="24"/>
        </w:rPr>
      </w:pPr>
      <w:r w:rsidRPr="008145EF">
        <w:rPr>
          <w:rFonts w:ascii="Times New Roman" w:hAnsi="Times New Roman" w:cs="Times New Roman"/>
          <w:sz w:val="24"/>
          <w:szCs w:val="24"/>
        </w:rPr>
        <w:t xml:space="preserve"> Başvuru sahibi </w:t>
      </w:r>
      <w:r w:rsidR="008145EF" w:rsidRPr="008145EF">
        <w:rPr>
          <w:rFonts w:ascii="Times New Roman" w:hAnsi="Times New Roman" w:cs="Times New Roman"/>
          <w:sz w:val="24"/>
          <w:szCs w:val="24"/>
        </w:rPr>
        <w:t xml:space="preserve">kişi </w:t>
      </w:r>
      <w:r w:rsidR="00D0301C">
        <w:rPr>
          <w:rFonts w:ascii="Times New Roman" w:hAnsi="Times New Roman" w:cs="Times New Roman"/>
          <w:sz w:val="24"/>
          <w:szCs w:val="24"/>
        </w:rPr>
        <w:t>ve/</w:t>
      </w:r>
      <w:r w:rsidR="008145EF" w:rsidRPr="008145EF">
        <w:rPr>
          <w:rFonts w:ascii="Times New Roman" w:hAnsi="Times New Roman" w:cs="Times New Roman"/>
          <w:sz w:val="24"/>
          <w:szCs w:val="24"/>
        </w:rPr>
        <w:t xml:space="preserve">veya </w:t>
      </w:r>
      <w:r w:rsidR="00DC11DB">
        <w:rPr>
          <w:rFonts w:ascii="Times New Roman" w:hAnsi="Times New Roman" w:cs="Times New Roman"/>
          <w:sz w:val="24"/>
          <w:szCs w:val="24"/>
        </w:rPr>
        <w:t xml:space="preserve"> tüzel kişinin </w:t>
      </w:r>
      <w:r w:rsidR="00D0301C">
        <w:rPr>
          <w:rFonts w:ascii="Times New Roman" w:hAnsi="Times New Roman" w:cs="Times New Roman"/>
          <w:sz w:val="24"/>
          <w:szCs w:val="24"/>
        </w:rPr>
        <w:t>doğrudan pay sahipleri</w:t>
      </w:r>
      <w:r w:rsidRPr="008145EF">
        <w:rPr>
          <w:rFonts w:ascii="Times New Roman" w:hAnsi="Times New Roman" w:cs="Times New Roman"/>
          <w:sz w:val="24"/>
          <w:szCs w:val="24"/>
        </w:rPr>
        <w:t xml:space="preserve"> hakkında kesinleşmiş mahkeme kararı bulunan bir tüzel kişilikte suçun işlendiği tarih itibarıyla yüzde ondan fazla paya sahip ortak veya yönetim kurulu başkan ya da üyesi veya temsil ve ilzama yetkili kişi olmadığını,</w:t>
      </w:r>
    </w:p>
    <w:p w:rsidR="005F48B0" w:rsidRPr="008145EF" w:rsidRDefault="005F48B0" w:rsidP="00A53859">
      <w:pPr>
        <w:numPr>
          <w:ilvl w:val="0"/>
          <w:numId w:val="1"/>
        </w:numPr>
        <w:spacing w:before="120" w:after="120" w:line="240" w:lineRule="auto"/>
        <w:jc w:val="both"/>
        <w:outlineLvl w:val="0"/>
        <w:rPr>
          <w:rFonts w:ascii="Times New Roman" w:hAnsi="Times New Roman" w:cs="Times New Roman"/>
          <w:sz w:val="24"/>
          <w:szCs w:val="24"/>
        </w:rPr>
      </w:pPr>
      <w:r w:rsidRPr="008145EF">
        <w:rPr>
          <w:rFonts w:ascii="Times New Roman" w:hAnsi="Times New Roman" w:cs="Times New Roman"/>
          <w:sz w:val="24"/>
          <w:szCs w:val="24"/>
        </w:rPr>
        <w:t>Başvuruya konu tesisle ilgili devam eden herhangi bir adli kovuşturma bulunmadığını,</w:t>
      </w:r>
    </w:p>
    <w:p w:rsidR="005F48B0" w:rsidRPr="008145EF" w:rsidRDefault="005F48B0" w:rsidP="005F48B0">
      <w:pPr>
        <w:numPr>
          <w:ilvl w:val="0"/>
          <w:numId w:val="1"/>
        </w:numPr>
        <w:spacing w:before="120" w:after="120" w:line="240" w:lineRule="auto"/>
        <w:jc w:val="both"/>
        <w:outlineLvl w:val="0"/>
        <w:rPr>
          <w:rFonts w:ascii="Times New Roman" w:hAnsi="Times New Roman" w:cs="Times New Roman"/>
          <w:sz w:val="24"/>
          <w:szCs w:val="24"/>
        </w:rPr>
      </w:pPr>
      <w:r w:rsidRPr="008145EF">
        <w:rPr>
          <w:rFonts w:ascii="Times New Roman" w:hAnsi="Times New Roman" w:cs="Times New Roman"/>
          <w:sz w:val="24"/>
          <w:szCs w:val="24"/>
        </w:rPr>
        <w:t>Başvuruya konu tesis için düzenlenmiş önceki lisans kapsamındaki faaliyetler çerçevesinde lisans sahibine Kurumca verilen ödenmemiş idari para cezası bulunmadığını</w:t>
      </w:r>
    </w:p>
    <w:p w:rsidR="005F48B0" w:rsidRPr="002B5F0C" w:rsidRDefault="005F48B0" w:rsidP="005F48B0">
      <w:pPr>
        <w:spacing w:before="120" w:after="120" w:line="240" w:lineRule="auto"/>
        <w:jc w:val="both"/>
        <w:outlineLvl w:val="0"/>
        <w:rPr>
          <w:rFonts w:ascii="Times New Roman" w:hAnsi="Times New Roman" w:cs="Times New Roman"/>
          <w:sz w:val="24"/>
          <w:szCs w:val="24"/>
        </w:rPr>
      </w:pPr>
      <w:proofErr w:type="gramStart"/>
      <w:r w:rsidRPr="002B5F0C">
        <w:rPr>
          <w:rFonts w:ascii="Times New Roman" w:hAnsi="Times New Roman" w:cs="Times New Roman"/>
          <w:sz w:val="24"/>
          <w:szCs w:val="24"/>
        </w:rPr>
        <w:t>beyan</w:t>
      </w:r>
      <w:proofErr w:type="gramEnd"/>
      <w:r w:rsidRPr="002B5F0C">
        <w:rPr>
          <w:rFonts w:ascii="Times New Roman" w:hAnsi="Times New Roman" w:cs="Times New Roman"/>
          <w:sz w:val="24"/>
          <w:szCs w:val="24"/>
        </w:rPr>
        <w:t xml:space="preserve"> ederim.</w:t>
      </w:r>
    </w:p>
    <w:p w:rsidR="005F48B0" w:rsidRPr="005F48B0" w:rsidRDefault="005F48B0" w:rsidP="005F48B0">
      <w:pPr>
        <w:jc w:val="right"/>
        <w:rPr>
          <w:rFonts w:ascii="Times New Roman" w:hAnsi="Times New Roman" w:cs="Times New Roman"/>
          <w:sz w:val="24"/>
          <w:szCs w:val="24"/>
        </w:rPr>
      </w:pPr>
    </w:p>
    <w:p w:rsidR="005F48B0" w:rsidRPr="005F48B0" w:rsidRDefault="005F48B0" w:rsidP="005F48B0">
      <w:pPr>
        <w:jc w:val="right"/>
        <w:rPr>
          <w:rFonts w:ascii="Times New Roman" w:hAnsi="Times New Roman" w:cs="Times New Roman"/>
          <w:sz w:val="24"/>
          <w:szCs w:val="24"/>
        </w:rPr>
      </w:pPr>
      <w:r w:rsidRPr="005F48B0">
        <w:rPr>
          <w:rFonts w:ascii="Times New Roman" w:hAnsi="Times New Roman" w:cs="Times New Roman"/>
          <w:sz w:val="24"/>
          <w:szCs w:val="24"/>
        </w:rPr>
        <w:t>Başvuru Sahibi</w:t>
      </w:r>
      <w:r w:rsidR="00D0301C">
        <w:rPr>
          <w:rFonts w:ascii="Times New Roman" w:hAnsi="Times New Roman" w:cs="Times New Roman"/>
          <w:sz w:val="24"/>
          <w:szCs w:val="24"/>
        </w:rPr>
        <w:t>nin</w:t>
      </w:r>
    </w:p>
    <w:p w:rsidR="005F48B0" w:rsidRPr="005F48B0" w:rsidRDefault="005F48B0" w:rsidP="005F48B0">
      <w:pPr>
        <w:jc w:val="right"/>
        <w:rPr>
          <w:rFonts w:ascii="Times New Roman" w:hAnsi="Times New Roman" w:cs="Times New Roman"/>
          <w:sz w:val="24"/>
          <w:szCs w:val="24"/>
        </w:rPr>
      </w:pPr>
      <w:r w:rsidRPr="005F48B0">
        <w:rPr>
          <w:rFonts w:ascii="Times New Roman" w:hAnsi="Times New Roman" w:cs="Times New Roman"/>
          <w:sz w:val="24"/>
          <w:szCs w:val="24"/>
        </w:rPr>
        <w:t xml:space="preserve"> </w:t>
      </w:r>
      <w:r w:rsidR="00A53859">
        <w:rPr>
          <w:rFonts w:ascii="Times New Roman" w:hAnsi="Times New Roman" w:cs="Times New Roman"/>
          <w:sz w:val="24"/>
          <w:szCs w:val="24"/>
        </w:rPr>
        <w:t>Unvanı</w:t>
      </w:r>
      <w:r w:rsidRPr="005F48B0">
        <w:rPr>
          <w:rFonts w:ascii="Times New Roman" w:hAnsi="Times New Roman" w:cs="Times New Roman"/>
          <w:sz w:val="24"/>
          <w:szCs w:val="24"/>
        </w:rPr>
        <w:t xml:space="preserve"> </w:t>
      </w:r>
    </w:p>
    <w:p w:rsidR="005F48B0" w:rsidRDefault="00A53859" w:rsidP="005F48B0">
      <w:pPr>
        <w:jc w:val="right"/>
        <w:rPr>
          <w:rFonts w:ascii="Times New Roman" w:hAnsi="Times New Roman" w:cs="Times New Roman"/>
          <w:sz w:val="24"/>
          <w:szCs w:val="24"/>
        </w:rPr>
      </w:pPr>
      <w:r>
        <w:rPr>
          <w:rFonts w:ascii="Times New Roman" w:hAnsi="Times New Roman" w:cs="Times New Roman"/>
          <w:sz w:val="24"/>
          <w:szCs w:val="24"/>
        </w:rPr>
        <w:t xml:space="preserve">Kaşe </w:t>
      </w:r>
    </w:p>
    <w:p w:rsidR="00A53859" w:rsidRPr="005F48B0" w:rsidRDefault="00A53859" w:rsidP="005F48B0">
      <w:pPr>
        <w:jc w:val="right"/>
        <w:rPr>
          <w:rFonts w:ascii="Times New Roman" w:hAnsi="Times New Roman" w:cs="Times New Roman"/>
          <w:sz w:val="24"/>
          <w:szCs w:val="24"/>
        </w:rPr>
      </w:pPr>
      <w:r>
        <w:rPr>
          <w:rFonts w:ascii="Times New Roman" w:hAnsi="Times New Roman" w:cs="Times New Roman"/>
          <w:sz w:val="24"/>
          <w:szCs w:val="24"/>
        </w:rPr>
        <w:t>İmza</w:t>
      </w:r>
    </w:p>
    <w:p w:rsidR="005F48B0" w:rsidRPr="005F48B0" w:rsidRDefault="005F48B0" w:rsidP="005F48B0">
      <w:pPr>
        <w:jc w:val="right"/>
        <w:rPr>
          <w:rFonts w:ascii="Times New Roman" w:hAnsi="Times New Roman" w:cs="Times New Roman"/>
          <w:sz w:val="24"/>
          <w:szCs w:val="24"/>
        </w:rPr>
      </w:pPr>
    </w:p>
    <w:sectPr w:rsidR="005F48B0" w:rsidRPr="005F48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E78C2"/>
    <w:multiLevelType w:val="hybridMultilevel"/>
    <w:tmpl w:val="0828230E"/>
    <w:lvl w:ilvl="0" w:tplc="BD2CBC08">
      <w:start w:val="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
    <w:nsid w:val="62257A84"/>
    <w:multiLevelType w:val="hybridMultilevel"/>
    <w:tmpl w:val="BBA65778"/>
    <w:lvl w:ilvl="0" w:tplc="3DEC16A0">
      <w:start w:val="2"/>
      <w:numFmt w:val="decimal"/>
      <w:lvlText w:val="(%1)"/>
      <w:lvlJc w:val="left"/>
      <w:pPr>
        <w:tabs>
          <w:tab w:val="num" w:pos="1069"/>
        </w:tabs>
        <w:ind w:left="1069" w:hanging="360"/>
      </w:pPr>
      <w:rPr>
        <w:rFonts w:hint="default"/>
      </w:rPr>
    </w:lvl>
    <w:lvl w:ilvl="1" w:tplc="041F0019" w:tentative="1">
      <w:start w:val="1"/>
      <w:numFmt w:val="lowerLetter"/>
      <w:lvlText w:val="%2."/>
      <w:lvlJc w:val="left"/>
      <w:pPr>
        <w:tabs>
          <w:tab w:val="num" w:pos="1789"/>
        </w:tabs>
        <w:ind w:left="1789" w:hanging="360"/>
      </w:pPr>
    </w:lvl>
    <w:lvl w:ilvl="2" w:tplc="041F001B" w:tentative="1">
      <w:start w:val="1"/>
      <w:numFmt w:val="lowerRoman"/>
      <w:lvlText w:val="%3."/>
      <w:lvlJc w:val="right"/>
      <w:pPr>
        <w:tabs>
          <w:tab w:val="num" w:pos="2509"/>
        </w:tabs>
        <w:ind w:left="2509" w:hanging="180"/>
      </w:pPr>
    </w:lvl>
    <w:lvl w:ilvl="3" w:tplc="041F000F" w:tentative="1">
      <w:start w:val="1"/>
      <w:numFmt w:val="decimal"/>
      <w:lvlText w:val="%4."/>
      <w:lvlJc w:val="left"/>
      <w:pPr>
        <w:tabs>
          <w:tab w:val="num" w:pos="3229"/>
        </w:tabs>
        <w:ind w:left="3229" w:hanging="360"/>
      </w:pPr>
    </w:lvl>
    <w:lvl w:ilvl="4" w:tplc="041F0019" w:tentative="1">
      <w:start w:val="1"/>
      <w:numFmt w:val="lowerLetter"/>
      <w:lvlText w:val="%5."/>
      <w:lvlJc w:val="left"/>
      <w:pPr>
        <w:tabs>
          <w:tab w:val="num" w:pos="3949"/>
        </w:tabs>
        <w:ind w:left="3949" w:hanging="360"/>
      </w:pPr>
    </w:lvl>
    <w:lvl w:ilvl="5" w:tplc="041F001B" w:tentative="1">
      <w:start w:val="1"/>
      <w:numFmt w:val="lowerRoman"/>
      <w:lvlText w:val="%6."/>
      <w:lvlJc w:val="right"/>
      <w:pPr>
        <w:tabs>
          <w:tab w:val="num" w:pos="4669"/>
        </w:tabs>
        <w:ind w:left="4669" w:hanging="180"/>
      </w:pPr>
    </w:lvl>
    <w:lvl w:ilvl="6" w:tplc="041F000F" w:tentative="1">
      <w:start w:val="1"/>
      <w:numFmt w:val="decimal"/>
      <w:lvlText w:val="%7."/>
      <w:lvlJc w:val="left"/>
      <w:pPr>
        <w:tabs>
          <w:tab w:val="num" w:pos="5389"/>
        </w:tabs>
        <w:ind w:left="5389" w:hanging="360"/>
      </w:pPr>
    </w:lvl>
    <w:lvl w:ilvl="7" w:tplc="041F0019" w:tentative="1">
      <w:start w:val="1"/>
      <w:numFmt w:val="lowerLetter"/>
      <w:lvlText w:val="%8."/>
      <w:lvlJc w:val="left"/>
      <w:pPr>
        <w:tabs>
          <w:tab w:val="num" w:pos="6109"/>
        </w:tabs>
        <w:ind w:left="6109" w:hanging="360"/>
      </w:pPr>
    </w:lvl>
    <w:lvl w:ilvl="8" w:tplc="041F001B" w:tentative="1">
      <w:start w:val="1"/>
      <w:numFmt w:val="lowerRoman"/>
      <w:lvlText w:val="%9."/>
      <w:lvlJc w:val="right"/>
      <w:pPr>
        <w:tabs>
          <w:tab w:val="num" w:pos="6829"/>
        </w:tabs>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8B0"/>
    <w:rsid w:val="00060589"/>
    <w:rsid w:val="00134BD0"/>
    <w:rsid w:val="00141C72"/>
    <w:rsid w:val="00157B06"/>
    <w:rsid w:val="002B5F0C"/>
    <w:rsid w:val="003D4F55"/>
    <w:rsid w:val="00422A95"/>
    <w:rsid w:val="00450514"/>
    <w:rsid w:val="005F48B0"/>
    <w:rsid w:val="006C28B8"/>
    <w:rsid w:val="006E0771"/>
    <w:rsid w:val="007A7063"/>
    <w:rsid w:val="008145EF"/>
    <w:rsid w:val="00A53859"/>
    <w:rsid w:val="00C7333E"/>
    <w:rsid w:val="00D0301C"/>
    <w:rsid w:val="00D87D7E"/>
    <w:rsid w:val="00DC11DB"/>
    <w:rsid w:val="00DF064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146</Words>
  <Characters>838</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Suat Kayıkçı</dc:creator>
  <cp:lastModifiedBy>Güzide KÖKTÜRK</cp:lastModifiedBy>
  <cp:revision>2</cp:revision>
  <cp:lastPrinted>2022-02-17T14:36:00Z</cp:lastPrinted>
  <dcterms:created xsi:type="dcterms:W3CDTF">2022-03-30T10:40:00Z</dcterms:created>
  <dcterms:modified xsi:type="dcterms:W3CDTF">2022-03-30T10:40:00Z</dcterms:modified>
</cp:coreProperties>
</file>