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A377CE" w14:textId="77777777" w:rsidR="001C1125" w:rsidRPr="009F0F41" w:rsidRDefault="001C1125" w:rsidP="006F3F64">
      <w:pPr>
        <w:rPr>
          <w:lang w:val="en-GB"/>
        </w:rPr>
      </w:pPr>
    </w:p>
    <w:p w14:paraId="5237CB23" w14:textId="77777777" w:rsidR="001C1125" w:rsidRPr="009F0F41" w:rsidRDefault="001C1125" w:rsidP="001C1125">
      <w:pPr>
        <w:rPr>
          <w:rFonts w:asciiTheme="majorHAnsi" w:hAnsiTheme="majorHAnsi"/>
          <w:color w:val="4BACC6" w:themeColor="accent5"/>
          <w:szCs w:val="20"/>
          <w:lang w:val="en-GB"/>
        </w:rPr>
      </w:pPr>
    </w:p>
    <w:p w14:paraId="56EED1DB" w14:textId="2DD1E664" w:rsidR="001C1125" w:rsidRPr="009F0F41" w:rsidRDefault="0090082A" w:rsidP="0090082A">
      <w:pPr>
        <w:jc w:val="center"/>
        <w:rPr>
          <w:rFonts w:asciiTheme="majorHAnsi" w:hAnsiTheme="majorHAnsi"/>
          <w:color w:val="4BACC6" w:themeColor="accent5"/>
          <w:szCs w:val="20"/>
          <w:lang w:val="en-GB"/>
        </w:rPr>
      </w:pPr>
      <w:r w:rsidRPr="009F0F41">
        <w:rPr>
          <w:rFonts w:asciiTheme="majorHAnsi" w:hAnsiTheme="majorHAnsi"/>
          <w:noProof/>
          <w:color w:val="4BACC6" w:themeColor="accent5"/>
          <w:szCs w:val="20"/>
          <w:lang w:val="en-GB" w:eastAsia="en-GB"/>
        </w:rPr>
        <w:drawing>
          <wp:inline distT="0" distB="0" distL="0" distR="0" wp14:anchorId="5FF794B9" wp14:editId="6D749DAD">
            <wp:extent cx="4895850" cy="2971800"/>
            <wp:effectExtent l="0" t="0" r="0" b="0"/>
            <wp:docPr id="40" name="Resim 40" descr="C:\Users\americ\Desktop\3f52d2a237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eric\Desktop\3f52d2a23792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95850" cy="2971800"/>
                    </a:xfrm>
                    <a:prstGeom prst="rect">
                      <a:avLst/>
                    </a:prstGeom>
                    <a:noFill/>
                    <a:ln>
                      <a:noFill/>
                    </a:ln>
                  </pic:spPr>
                </pic:pic>
              </a:graphicData>
            </a:graphic>
          </wp:inline>
        </w:drawing>
      </w:r>
    </w:p>
    <w:p w14:paraId="22F5A849" w14:textId="77777777" w:rsidR="001C1125" w:rsidRPr="009F0F41" w:rsidRDefault="001C1125" w:rsidP="001C1125">
      <w:pPr>
        <w:rPr>
          <w:rFonts w:asciiTheme="majorHAnsi" w:hAnsiTheme="majorHAnsi"/>
          <w:color w:val="4BACC6" w:themeColor="accent5"/>
          <w:szCs w:val="20"/>
          <w:lang w:val="en-GB"/>
        </w:rPr>
      </w:pPr>
    </w:p>
    <w:p w14:paraId="4545B74F" w14:textId="77777777" w:rsidR="001C1125" w:rsidRPr="009F0F41" w:rsidRDefault="001C1125" w:rsidP="001C1125">
      <w:pPr>
        <w:rPr>
          <w:rFonts w:asciiTheme="majorHAnsi" w:hAnsiTheme="majorHAnsi"/>
          <w:b/>
          <w:color w:val="4BACC6" w:themeColor="accent5"/>
          <w:szCs w:val="20"/>
          <w:lang w:val="en-GB"/>
        </w:rPr>
      </w:pPr>
    </w:p>
    <w:p w14:paraId="1E9633C8" w14:textId="77777777" w:rsidR="001C1125" w:rsidRPr="009F0F41" w:rsidRDefault="001C1125" w:rsidP="001C1125">
      <w:pPr>
        <w:rPr>
          <w:rFonts w:asciiTheme="majorHAnsi" w:hAnsiTheme="majorHAnsi"/>
          <w:b/>
          <w:color w:val="4BACC6" w:themeColor="accent5"/>
          <w:szCs w:val="20"/>
          <w:lang w:val="en-GB"/>
        </w:rPr>
      </w:pPr>
    </w:p>
    <w:p w14:paraId="47F1D184" w14:textId="77777777" w:rsidR="00866E0B" w:rsidRPr="009F0F41" w:rsidRDefault="00866E0B" w:rsidP="001C1125">
      <w:pPr>
        <w:jc w:val="center"/>
        <w:rPr>
          <w:rFonts w:cs="Arial"/>
          <w:b/>
          <w:sz w:val="72"/>
          <w:szCs w:val="72"/>
          <w:lang w:val="en-GB"/>
        </w:rPr>
      </w:pPr>
    </w:p>
    <w:p w14:paraId="42CD9FA2" w14:textId="4AAD042C" w:rsidR="001C1125" w:rsidRPr="009F0F41" w:rsidRDefault="0090082A" w:rsidP="001C1125">
      <w:pPr>
        <w:jc w:val="center"/>
        <w:rPr>
          <w:rFonts w:asciiTheme="majorHAnsi" w:hAnsiTheme="majorHAnsi"/>
          <w:b/>
          <w:sz w:val="72"/>
          <w:szCs w:val="72"/>
          <w:lang w:val="en-GB"/>
        </w:rPr>
      </w:pPr>
      <w:r w:rsidRPr="009F0F41">
        <w:rPr>
          <w:rFonts w:cs="Arial"/>
          <w:b/>
          <w:sz w:val="72"/>
          <w:szCs w:val="72"/>
          <w:lang w:val="en-GB"/>
        </w:rPr>
        <w:t>PETROLEUM MARKET ANNUAL REPORT 202</w:t>
      </w:r>
      <w:r w:rsidR="006439B2">
        <w:rPr>
          <w:rFonts w:cs="Arial"/>
          <w:b/>
          <w:sz w:val="72"/>
          <w:szCs w:val="72"/>
          <w:lang w:val="en-GB"/>
        </w:rPr>
        <w:t>4</w:t>
      </w:r>
    </w:p>
    <w:p w14:paraId="6571D288" w14:textId="77777777" w:rsidR="001C1125" w:rsidRPr="009F0F41" w:rsidRDefault="001C1125" w:rsidP="001C1125">
      <w:pPr>
        <w:jc w:val="center"/>
        <w:rPr>
          <w:rFonts w:asciiTheme="majorHAnsi" w:hAnsiTheme="majorHAnsi"/>
          <w:b/>
          <w:sz w:val="72"/>
          <w:szCs w:val="72"/>
          <w:lang w:val="en-GB"/>
        </w:rPr>
      </w:pPr>
    </w:p>
    <w:p w14:paraId="5AA68C96" w14:textId="77777777" w:rsidR="001C1125" w:rsidRPr="009F0F41" w:rsidRDefault="001C1125" w:rsidP="001C1125">
      <w:pPr>
        <w:jc w:val="center"/>
        <w:rPr>
          <w:rFonts w:asciiTheme="majorHAnsi" w:hAnsiTheme="majorHAnsi"/>
          <w:b/>
          <w:sz w:val="72"/>
          <w:szCs w:val="72"/>
          <w:lang w:val="en-GB"/>
        </w:rPr>
      </w:pPr>
    </w:p>
    <w:p w14:paraId="426C46E3" w14:textId="77777777" w:rsidR="00273486" w:rsidRPr="009F0F41" w:rsidRDefault="00273486">
      <w:pPr>
        <w:rPr>
          <w:lang w:val="en-GB"/>
        </w:rPr>
      </w:pPr>
    </w:p>
    <w:p w14:paraId="4EE837A0" w14:textId="77777777" w:rsidR="001C1125" w:rsidRPr="009F0F41" w:rsidRDefault="001C1125">
      <w:pPr>
        <w:rPr>
          <w:lang w:val="en-GB"/>
        </w:rPr>
      </w:pPr>
    </w:p>
    <w:p w14:paraId="3DAAC1B4" w14:textId="77777777" w:rsidR="001C1125" w:rsidRPr="009F0F41" w:rsidRDefault="001C1125">
      <w:pPr>
        <w:rPr>
          <w:lang w:val="en-GB"/>
        </w:rPr>
      </w:pPr>
    </w:p>
    <w:p w14:paraId="5AD5E24B" w14:textId="77777777" w:rsidR="001C1125" w:rsidRPr="009F0F41" w:rsidRDefault="001C1125">
      <w:pPr>
        <w:rPr>
          <w:lang w:val="en-GB"/>
        </w:rPr>
      </w:pPr>
    </w:p>
    <w:p w14:paraId="5A573129" w14:textId="77777777" w:rsidR="001C1125" w:rsidRPr="009F0F41" w:rsidRDefault="001C1125">
      <w:pPr>
        <w:rPr>
          <w:lang w:val="en-GB"/>
        </w:rPr>
      </w:pPr>
    </w:p>
    <w:p w14:paraId="5E05CA88" w14:textId="77777777" w:rsidR="001C1125" w:rsidRPr="009F0F41" w:rsidRDefault="00951AC1" w:rsidP="00951AC1">
      <w:pPr>
        <w:tabs>
          <w:tab w:val="left" w:pos="7083"/>
        </w:tabs>
        <w:rPr>
          <w:lang w:val="en-GB"/>
        </w:rPr>
      </w:pPr>
      <w:r w:rsidRPr="009F0F41">
        <w:rPr>
          <w:lang w:val="en-GB"/>
        </w:rPr>
        <w:tab/>
      </w:r>
    </w:p>
    <w:p w14:paraId="1F37BF0A" w14:textId="77777777" w:rsidR="00951AC1" w:rsidRPr="009F0F41" w:rsidRDefault="00951AC1" w:rsidP="00951AC1">
      <w:pPr>
        <w:jc w:val="both"/>
        <w:rPr>
          <w:rFonts w:eastAsia="Calibri" w:cs="Arial"/>
          <w:b/>
          <w:sz w:val="24"/>
          <w:lang w:val="en-GB"/>
        </w:rPr>
      </w:pPr>
    </w:p>
    <w:p w14:paraId="38A8B13C" w14:textId="77777777" w:rsidR="00951AC1" w:rsidRPr="009F0F41" w:rsidRDefault="00951AC1" w:rsidP="00951AC1">
      <w:pPr>
        <w:jc w:val="both"/>
        <w:rPr>
          <w:rFonts w:eastAsia="Calibri" w:cs="Arial"/>
          <w:b/>
          <w:sz w:val="24"/>
          <w:lang w:val="en-GB"/>
        </w:rPr>
      </w:pPr>
    </w:p>
    <w:p w14:paraId="3AA41307" w14:textId="77777777" w:rsidR="00951AC1" w:rsidRPr="009F0F41" w:rsidRDefault="00951AC1" w:rsidP="00951AC1">
      <w:pPr>
        <w:jc w:val="both"/>
        <w:rPr>
          <w:rFonts w:eastAsia="Calibri" w:cs="Arial"/>
          <w:b/>
          <w:sz w:val="24"/>
          <w:lang w:val="en-GB"/>
        </w:rPr>
      </w:pPr>
    </w:p>
    <w:p w14:paraId="437AD147" w14:textId="77777777" w:rsidR="00951AC1" w:rsidRPr="009F0F41" w:rsidRDefault="00951AC1" w:rsidP="00951AC1">
      <w:pPr>
        <w:jc w:val="both"/>
        <w:rPr>
          <w:rFonts w:eastAsia="Calibri" w:cs="Arial"/>
          <w:b/>
          <w:sz w:val="24"/>
          <w:lang w:val="en-GB"/>
        </w:rPr>
      </w:pPr>
    </w:p>
    <w:p w14:paraId="59BB738C" w14:textId="77777777" w:rsidR="001C1125" w:rsidRPr="009F0F41" w:rsidRDefault="001C1125">
      <w:pPr>
        <w:rPr>
          <w:lang w:val="en-GB"/>
        </w:rPr>
      </w:pPr>
    </w:p>
    <w:p w14:paraId="074CAB23" w14:textId="77777777" w:rsidR="001C1125" w:rsidRPr="009F0F41" w:rsidRDefault="001C1125">
      <w:pPr>
        <w:rPr>
          <w:lang w:val="en-GB"/>
        </w:rPr>
      </w:pPr>
    </w:p>
    <w:p w14:paraId="234E190F" w14:textId="77777777" w:rsidR="00866E0B" w:rsidRPr="009F0F41" w:rsidRDefault="00866E0B">
      <w:pPr>
        <w:rPr>
          <w:lang w:val="en-GB"/>
        </w:rPr>
        <w:sectPr w:rsidR="00866E0B" w:rsidRPr="009F0F41" w:rsidSect="00864C7F">
          <w:footerReference w:type="default" r:id="rId9"/>
          <w:headerReference w:type="first" r:id="rId10"/>
          <w:footerReference w:type="first" r:id="rId11"/>
          <w:pgSz w:w="11906" w:h="16838"/>
          <w:pgMar w:top="1417" w:right="1417" w:bottom="1417" w:left="1417" w:header="708" w:footer="708" w:gutter="0"/>
          <w:pgNumType w:fmt="upperRoman" w:chapStyle="1"/>
          <w:cols w:space="708"/>
          <w:titlePg/>
          <w:docGrid w:linePitch="360"/>
        </w:sectPr>
      </w:pPr>
    </w:p>
    <w:p w14:paraId="062428E6" w14:textId="77777777" w:rsidR="001C1125" w:rsidRPr="009F0F41" w:rsidRDefault="001C1125" w:rsidP="001C1125">
      <w:pPr>
        <w:jc w:val="center"/>
        <w:rPr>
          <w:sz w:val="28"/>
          <w:szCs w:val="28"/>
          <w:lang w:val="en-GB"/>
        </w:rPr>
      </w:pPr>
    </w:p>
    <w:p w14:paraId="3441A7DE" w14:textId="77777777" w:rsidR="00E5179B" w:rsidRPr="009F0F41" w:rsidRDefault="00E5179B" w:rsidP="001C1125">
      <w:pPr>
        <w:jc w:val="center"/>
        <w:rPr>
          <w:sz w:val="28"/>
          <w:szCs w:val="28"/>
          <w:lang w:val="en-GB"/>
        </w:rPr>
      </w:pPr>
    </w:p>
    <w:p w14:paraId="7E4D12EB" w14:textId="77777777" w:rsidR="00D242ED" w:rsidRPr="009F0F41" w:rsidRDefault="00D242ED" w:rsidP="00D242ED">
      <w:pPr>
        <w:jc w:val="center"/>
        <w:rPr>
          <w:sz w:val="28"/>
          <w:szCs w:val="28"/>
          <w:lang w:val="en-GB"/>
        </w:rPr>
      </w:pPr>
      <w:r w:rsidRPr="009F0F41">
        <w:rPr>
          <w:sz w:val="28"/>
          <w:szCs w:val="28"/>
          <w:lang w:val="en-GB"/>
        </w:rPr>
        <w:t>All rights reserved for all information, tables and figures in this report.</w:t>
      </w:r>
    </w:p>
    <w:p w14:paraId="55D1BED9" w14:textId="24FB207B" w:rsidR="00E5179B" w:rsidRPr="009F0F41" w:rsidRDefault="00D242ED" w:rsidP="00D242ED">
      <w:pPr>
        <w:jc w:val="center"/>
        <w:rPr>
          <w:sz w:val="28"/>
          <w:szCs w:val="28"/>
          <w:lang w:val="en-GB"/>
        </w:rPr>
      </w:pPr>
      <w:r w:rsidRPr="009F0F41">
        <w:rPr>
          <w:sz w:val="28"/>
          <w:szCs w:val="28"/>
          <w:lang w:val="en-GB"/>
        </w:rPr>
        <w:t>They cannot be used without citing reference.</w:t>
      </w:r>
    </w:p>
    <w:p w14:paraId="6A936472" w14:textId="77777777" w:rsidR="00E5179B" w:rsidRPr="009F0F41" w:rsidRDefault="00E5179B" w:rsidP="001C1125">
      <w:pPr>
        <w:jc w:val="center"/>
        <w:rPr>
          <w:sz w:val="28"/>
          <w:szCs w:val="28"/>
          <w:lang w:val="en-GB"/>
        </w:rPr>
      </w:pPr>
    </w:p>
    <w:p w14:paraId="67C82D03" w14:textId="77777777" w:rsidR="001C1125" w:rsidRPr="009F0F41" w:rsidRDefault="001C1125" w:rsidP="007D1642">
      <w:pPr>
        <w:spacing w:line="276" w:lineRule="auto"/>
        <w:jc w:val="center"/>
        <w:rPr>
          <w:sz w:val="28"/>
          <w:szCs w:val="28"/>
          <w:lang w:val="en-GB"/>
        </w:rPr>
      </w:pPr>
    </w:p>
    <w:p w14:paraId="0573C687" w14:textId="77777777" w:rsidR="001C1125" w:rsidRPr="009F0F41" w:rsidRDefault="001C1125" w:rsidP="007D1642">
      <w:pPr>
        <w:spacing w:line="276" w:lineRule="auto"/>
        <w:jc w:val="center"/>
        <w:rPr>
          <w:sz w:val="28"/>
          <w:szCs w:val="28"/>
          <w:lang w:val="en-GB"/>
        </w:rPr>
      </w:pPr>
    </w:p>
    <w:p w14:paraId="4593D4E0" w14:textId="77777777" w:rsidR="001C1125" w:rsidRPr="009F0F41" w:rsidRDefault="001C1125" w:rsidP="007D1642">
      <w:pPr>
        <w:spacing w:line="276" w:lineRule="auto"/>
        <w:jc w:val="center"/>
        <w:rPr>
          <w:sz w:val="28"/>
          <w:szCs w:val="28"/>
          <w:lang w:val="en-GB"/>
        </w:rPr>
      </w:pPr>
    </w:p>
    <w:p w14:paraId="535A792E" w14:textId="77777777" w:rsidR="007D1642" w:rsidRPr="009F0F41" w:rsidRDefault="007D1642" w:rsidP="007D1642">
      <w:pPr>
        <w:spacing w:line="276" w:lineRule="auto"/>
        <w:jc w:val="center"/>
        <w:rPr>
          <w:sz w:val="28"/>
          <w:szCs w:val="28"/>
          <w:lang w:val="en-GB"/>
        </w:rPr>
      </w:pPr>
    </w:p>
    <w:p w14:paraId="50E7B174" w14:textId="77777777" w:rsidR="007D1642" w:rsidRPr="009F0F41" w:rsidRDefault="007D1642" w:rsidP="007D1642">
      <w:pPr>
        <w:spacing w:line="276" w:lineRule="auto"/>
        <w:jc w:val="center"/>
        <w:rPr>
          <w:sz w:val="28"/>
          <w:szCs w:val="28"/>
          <w:lang w:val="en-GB"/>
        </w:rPr>
      </w:pPr>
    </w:p>
    <w:p w14:paraId="638F7D84" w14:textId="77777777" w:rsidR="001C1125" w:rsidRPr="009F0F41" w:rsidRDefault="001C1125" w:rsidP="007D1642">
      <w:pPr>
        <w:spacing w:line="276" w:lineRule="auto"/>
        <w:jc w:val="center"/>
        <w:rPr>
          <w:sz w:val="28"/>
          <w:szCs w:val="28"/>
          <w:lang w:val="en-GB"/>
        </w:rPr>
      </w:pPr>
    </w:p>
    <w:p w14:paraId="12CF0AA5" w14:textId="28521F1C" w:rsidR="001C1125" w:rsidRPr="009F0F41" w:rsidRDefault="009B669B" w:rsidP="007D1642">
      <w:pPr>
        <w:spacing w:line="276" w:lineRule="auto"/>
        <w:jc w:val="center"/>
        <w:rPr>
          <w:rFonts w:cs="Arial"/>
          <w:b/>
          <w:sz w:val="28"/>
          <w:szCs w:val="28"/>
          <w:lang w:val="en-GB"/>
        </w:rPr>
      </w:pPr>
      <w:r w:rsidRPr="009F0F41">
        <w:rPr>
          <w:rFonts w:cs="Arial"/>
          <w:b/>
          <w:sz w:val="28"/>
          <w:szCs w:val="28"/>
          <w:lang w:val="en-GB"/>
        </w:rPr>
        <w:t>T.R</w:t>
      </w:r>
      <w:r w:rsidR="001C1125" w:rsidRPr="009F0F41">
        <w:rPr>
          <w:rFonts w:cs="Arial"/>
          <w:b/>
          <w:sz w:val="28"/>
          <w:szCs w:val="28"/>
          <w:lang w:val="en-GB"/>
        </w:rPr>
        <w:t xml:space="preserve">. </w:t>
      </w:r>
      <w:r w:rsidRPr="009F0F41">
        <w:rPr>
          <w:rFonts w:cs="Arial"/>
          <w:b/>
          <w:sz w:val="28"/>
          <w:szCs w:val="28"/>
          <w:lang w:val="en-GB"/>
        </w:rPr>
        <w:t>THE ENERGY MARKET REGULATORY AUTHORITY</w:t>
      </w:r>
      <w:r w:rsidRPr="009F0F41">
        <w:rPr>
          <w:sz w:val="28"/>
          <w:szCs w:val="28"/>
          <w:lang w:val="en-GB"/>
        </w:rPr>
        <w:t xml:space="preserve"> </w:t>
      </w:r>
    </w:p>
    <w:p w14:paraId="1D44117B" w14:textId="446DCB88" w:rsidR="001C1125" w:rsidRPr="009F0F41" w:rsidRDefault="005D7699" w:rsidP="007D1642">
      <w:pPr>
        <w:spacing w:line="276" w:lineRule="auto"/>
        <w:jc w:val="center"/>
        <w:rPr>
          <w:sz w:val="28"/>
          <w:szCs w:val="28"/>
          <w:lang w:val="en-GB"/>
        </w:rPr>
      </w:pPr>
      <w:r w:rsidRPr="009F0F41">
        <w:rPr>
          <w:rFonts w:cs="Arial"/>
          <w:sz w:val="28"/>
          <w:szCs w:val="28"/>
          <w:lang w:val="en-GB"/>
        </w:rPr>
        <w:t>Department of Strategy Development</w:t>
      </w:r>
    </w:p>
    <w:p w14:paraId="575F6929" w14:textId="77777777" w:rsidR="001C1125" w:rsidRPr="009F0F41" w:rsidRDefault="001C1125" w:rsidP="007D1642">
      <w:pPr>
        <w:spacing w:line="276" w:lineRule="auto"/>
        <w:jc w:val="center"/>
        <w:rPr>
          <w:sz w:val="28"/>
          <w:szCs w:val="28"/>
          <w:lang w:val="en-GB"/>
        </w:rPr>
      </w:pPr>
    </w:p>
    <w:p w14:paraId="02521CB2" w14:textId="77777777" w:rsidR="001C1125" w:rsidRPr="009F0F41" w:rsidRDefault="001C1125" w:rsidP="007D1642">
      <w:pPr>
        <w:spacing w:line="276" w:lineRule="auto"/>
        <w:jc w:val="center"/>
        <w:rPr>
          <w:sz w:val="28"/>
          <w:szCs w:val="28"/>
          <w:lang w:val="en-GB"/>
        </w:rPr>
      </w:pPr>
    </w:p>
    <w:p w14:paraId="23238121" w14:textId="77777777" w:rsidR="001C1125" w:rsidRPr="009F0F41" w:rsidRDefault="001C1125" w:rsidP="007D1642">
      <w:pPr>
        <w:spacing w:line="276" w:lineRule="auto"/>
        <w:jc w:val="center"/>
        <w:rPr>
          <w:sz w:val="28"/>
          <w:szCs w:val="28"/>
          <w:lang w:val="en-GB"/>
        </w:rPr>
      </w:pPr>
    </w:p>
    <w:p w14:paraId="241D85C4" w14:textId="77777777" w:rsidR="001C1125" w:rsidRPr="009F0F41" w:rsidRDefault="001C1125" w:rsidP="007D1642">
      <w:pPr>
        <w:spacing w:line="276" w:lineRule="auto"/>
        <w:jc w:val="center"/>
        <w:rPr>
          <w:sz w:val="28"/>
          <w:szCs w:val="28"/>
          <w:lang w:val="en-GB"/>
        </w:rPr>
      </w:pPr>
    </w:p>
    <w:p w14:paraId="1BA17238" w14:textId="77777777" w:rsidR="001C1125" w:rsidRPr="009F0F41" w:rsidRDefault="001C1125" w:rsidP="007D1642">
      <w:pPr>
        <w:spacing w:line="276" w:lineRule="auto"/>
        <w:jc w:val="center"/>
        <w:rPr>
          <w:sz w:val="28"/>
          <w:szCs w:val="28"/>
          <w:lang w:val="en-GB"/>
        </w:rPr>
      </w:pPr>
    </w:p>
    <w:p w14:paraId="1BA782CC" w14:textId="74BFBF9A" w:rsidR="001C1125" w:rsidRPr="009F0F41" w:rsidRDefault="00AC26D8" w:rsidP="007D1642">
      <w:pPr>
        <w:spacing w:line="276" w:lineRule="auto"/>
        <w:jc w:val="center"/>
        <w:rPr>
          <w:rFonts w:cs="Arial"/>
          <w:b/>
          <w:sz w:val="28"/>
          <w:szCs w:val="28"/>
          <w:lang w:val="en-GB"/>
        </w:rPr>
      </w:pPr>
      <w:r w:rsidRPr="009F0F41">
        <w:rPr>
          <w:rFonts w:cs="Arial"/>
          <w:b/>
          <w:sz w:val="28"/>
          <w:szCs w:val="28"/>
          <w:lang w:val="en-GB"/>
        </w:rPr>
        <w:t>ANKARA, 20</w:t>
      </w:r>
      <w:r w:rsidR="0076415B" w:rsidRPr="009F0F41">
        <w:rPr>
          <w:rFonts w:cs="Arial"/>
          <w:b/>
          <w:sz w:val="28"/>
          <w:szCs w:val="28"/>
          <w:lang w:val="en-GB"/>
        </w:rPr>
        <w:t>2</w:t>
      </w:r>
      <w:r w:rsidR="006439B2">
        <w:rPr>
          <w:rFonts w:cs="Arial"/>
          <w:b/>
          <w:sz w:val="28"/>
          <w:szCs w:val="28"/>
          <w:lang w:val="en-GB"/>
        </w:rPr>
        <w:t>5</w:t>
      </w:r>
    </w:p>
    <w:p w14:paraId="04518549" w14:textId="77777777" w:rsidR="001C1125" w:rsidRPr="009F0F41" w:rsidRDefault="001C1125" w:rsidP="001C1125">
      <w:pPr>
        <w:tabs>
          <w:tab w:val="left" w:pos="567"/>
          <w:tab w:val="right" w:pos="6520"/>
        </w:tabs>
        <w:spacing w:line="360" w:lineRule="auto"/>
        <w:rPr>
          <w:lang w:val="en-GB"/>
        </w:rPr>
      </w:pPr>
      <w:r w:rsidRPr="009F0F41">
        <w:rPr>
          <w:lang w:val="en-GB"/>
        </w:rPr>
        <w:t xml:space="preserve">                                                                                          </w:t>
      </w:r>
    </w:p>
    <w:p w14:paraId="4672E556" w14:textId="77777777" w:rsidR="001C1125" w:rsidRPr="009F0F41" w:rsidRDefault="001C1125" w:rsidP="001C1125">
      <w:pPr>
        <w:tabs>
          <w:tab w:val="left" w:pos="567"/>
          <w:tab w:val="right" w:pos="6520"/>
        </w:tabs>
        <w:spacing w:line="360" w:lineRule="auto"/>
        <w:rPr>
          <w:lang w:val="en-GB"/>
        </w:rPr>
      </w:pPr>
    </w:p>
    <w:p w14:paraId="40D4E757" w14:textId="77777777" w:rsidR="001C1125" w:rsidRPr="009F0F41" w:rsidRDefault="001C1125" w:rsidP="001C1125">
      <w:pPr>
        <w:tabs>
          <w:tab w:val="left" w:pos="567"/>
          <w:tab w:val="right" w:pos="6520"/>
        </w:tabs>
        <w:spacing w:line="360" w:lineRule="auto"/>
        <w:rPr>
          <w:lang w:val="en-GB"/>
        </w:rPr>
      </w:pPr>
    </w:p>
    <w:p w14:paraId="42BBB8F1" w14:textId="77777777" w:rsidR="001C1125" w:rsidRPr="009F0F41" w:rsidRDefault="001C1125" w:rsidP="001C1125">
      <w:pPr>
        <w:tabs>
          <w:tab w:val="left" w:pos="567"/>
          <w:tab w:val="right" w:pos="6520"/>
        </w:tabs>
        <w:spacing w:line="360" w:lineRule="auto"/>
        <w:rPr>
          <w:lang w:val="en-GB"/>
        </w:rPr>
      </w:pPr>
    </w:p>
    <w:p w14:paraId="36B2C234" w14:textId="77777777" w:rsidR="001C1125" w:rsidRPr="009F0F41" w:rsidRDefault="001C1125" w:rsidP="001C1125">
      <w:pPr>
        <w:tabs>
          <w:tab w:val="left" w:pos="567"/>
          <w:tab w:val="right" w:pos="6520"/>
        </w:tabs>
        <w:spacing w:line="360" w:lineRule="auto"/>
        <w:rPr>
          <w:lang w:val="en-GB"/>
        </w:rPr>
      </w:pPr>
    </w:p>
    <w:p w14:paraId="02D117C4" w14:textId="77777777" w:rsidR="001C1125" w:rsidRPr="009F0F41" w:rsidRDefault="001C1125" w:rsidP="00ED5477">
      <w:pPr>
        <w:rPr>
          <w:b/>
          <w:color w:val="000000"/>
          <w:sz w:val="32"/>
          <w:szCs w:val="32"/>
          <w:lang w:val="en-GB"/>
        </w:rPr>
      </w:pPr>
    </w:p>
    <w:p w14:paraId="2A8969A2" w14:textId="77777777" w:rsidR="00E5179B" w:rsidRPr="009F0F41" w:rsidRDefault="00E5179B" w:rsidP="001C1125">
      <w:pPr>
        <w:jc w:val="center"/>
        <w:rPr>
          <w:b/>
          <w:color w:val="000000"/>
          <w:sz w:val="32"/>
          <w:szCs w:val="32"/>
          <w:lang w:val="en-GB"/>
        </w:rPr>
      </w:pPr>
    </w:p>
    <w:p w14:paraId="74F636CA" w14:textId="77777777" w:rsidR="008F217D" w:rsidRPr="009F0F41" w:rsidRDefault="008F217D" w:rsidP="008F217D">
      <w:pPr>
        <w:spacing w:line="276" w:lineRule="auto"/>
        <w:jc w:val="both"/>
        <w:rPr>
          <w:rFonts w:eastAsia="Calibri" w:cs="Arial"/>
          <w:szCs w:val="20"/>
          <w:lang w:val="en-GB"/>
        </w:rPr>
      </w:pPr>
      <w:r w:rsidRPr="009F0F41">
        <w:rPr>
          <w:rFonts w:eastAsia="Calibri" w:cs="Arial"/>
          <w:b/>
          <w:szCs w:val="20"/>
          <w:lang w:val="en-GB"/>
        </w:rPr>
        <w:t>Important Reminder</w:t>
      </w:r>
      <w:r w:rsidRPr="009F0F41">
        <w:rPr>
          <w:rFonts w:eastAsia="Calibri" w:cs="Arial"/>
          <w:szCs w:val="20"/>
          <w:lang w:val="en-GB"/>
        </w:rPr>
        <w:t xml:space="preserve">: Licensee companies can make corrections to the data they previously submitted to the Authority by requesting a correction of the notification within the framework of the relevant provisions of the Energy Market Notification Regulation. For this reason, there may be data differences between the published reports. </w:t>
      </w:r>
    </w:p>
    <w:p w14:paraId="24A0EAA1" w14:textId="77777777" w:rsidR="008F217D" w:rsidRPr="009F0F41" w:rsidRDefault="008F217D" w:rsidP="008F217D">
      <w:pPr>
        <w:spacing w:line="276" w:lineRule="auto"/>
        <w:jc w:val="both"/>
        <w:rPr>
          <w:rFonts w:eastAsia="Calibri" w:cs="Arial"/>
          <w:szCs w:val="20"/>
          <w:lang w:val="en-GB"/>
        </w:rPr>
      </w:pPr>
    </w:p>
    <w:p w14:paraId="4C55F715" w14:textId="77777777" w:rsidR="008F217D" w:rsidRPr="009F0F41" w:rsidRDefault="008F217D" w:rsidP="008F217D">
      <w:pPr>
        <w:spacing w:line="276" w:lineRule="auto"/>
        <w:jc w:val="both"/>
        <w:rPr>
          <w:rFonts w:eastAsia="Calibri" w:cs="Arial"/>
          <w:szCs w:val="20"/>
          <w:lang w:val="en-GB"/>
        </w:rPr>
      </w:pPr>
    </w:p>
    <w:p w14:paraId="18F4BD3E" w14:textId="77777777" w:rsidR="008F217D" w:rsidRPr="009F0F41" w:rsidRDefault="008F217D" w:rsidP="008F217D">
      <w:pPr>
        <w:spacing w:line="276" w:lineRule="auto"/>
        <w:jc w:val="both"/>
        <w:rPr>
          <w:rFonts w:eastAsia="Calibri" w:cs="Arial"/>
          <w:szCs w:val="20"/>
          <w:lang w:val="en-GB"/>
        </w:rPr>
      </w:pPr>
    </w:p>
    <w:p w14:paraId="74A644DE" w14:textId="6F459F52" w:rsidR="00E5179B" w:rsidRPr="009F0F41" w:rsidRDefault="008F217D" w:rsidP="008F217D">
      <w:pPr>
        <w:spacing w:line="276" w:lineRule="auto"/>
        <w:jc w:val="both"/>
        <w:rPr>
          <w:rFonts w:eastAsia="Calibri" w:cs="Arial"/>
          <w:szCs w:val="20"/>
          <w:lang w:val="en-GB"/>
        </w:rPr>
      </w:pPr>
      <w:r w:rsidRPr="009F0F41">
        <w:rPr>
          <w:rFonts w:eastAsia="Calibri" w:cs="Arial"/>
          <w:szCs w:val="20"/>
          <w:lang w:val="en-GB"/>
        </w:rPr>
        <w:t>This report is published within the scope of the Official Statistics Program.</w:t>
      </w:r>
    </w:p>
    <w:p w14:paraId="29ACE166" w14:textId="77777777" w:rsidR="00E5179B" w:rsidRPr="009F0F41" w:rsidRDefault="00E5179B" w:rsidP="001C1125">
      <w:pPr>
        <w:jc w:val="center"/>
        <w:rPr>
          <w:b/>
          <w:color w:val="000000"/>
          <w:sz w:val="32"/>
          <w:szCs w:val="32"/>
          <w:lang w:val="en-GB"/>
        </w:rPr>
      </w:pPr>
    </w:p>
    <w:p w14:paraId="684FDD7E" w14:textId="77777777" w:rsidR="001C1125" w:rsidRPr="009F0F41" w:rsidRDefault="001C1125" w:rsidP="001C1125">
      <w:pPr>
        <w:jc w:val="center"/>
        <w:rPr>
          <w:b/>
          <w:color w:val="000000"/>
          <w:sz w:val="32"/>
          <w:szCs w:val="32"/>
          <w:lang w:val="en-GB"/>
        </w:rPr>
      </w:pPr>
    </w:p>
    <w:p w14:paraId="5AF12A00" w14:textId="77777777" w:rsidR="001C1125" w:rsidRPr="009F0F41" w:rsidRDefault="001C1125" w:rsidP="001C1125">
      <w:pPr>
        <w:jc w:val="center"/>
        <w:rPr>
          <w:b/>
          <w:color w:val="000000"/>
          <w:sz w:val="32"/>
          <w:szCs w:val="32"/>
          <w:lang w:val="en-GB"/>
        </w:rPr>
      </w:pPr>
    </w:p>
    <w:p w14:paraId="4FBCE5B2" w14:textId="77777777" w:rsidR="000917A7" w:rsidRPr="009F0F41" w:rsidRDefault="000917A7" w:rsidP="001C1125">
      <w:pPr>
        <w:jc w:val="both"/>
        <w:rPr>
          <w:rFonts w:eastAsia="Calibri" w:cs="Arial"/>
          <w:lang w:val="en-GB"/>
        </w:rPr>
        <w:sectPr w:rsidR="000917A7" w:rsidRPr="009F0F41" w:rsidSect="00864C7F">
          <w:footerReference w:type="default" r:id="rId12"/>
          <w:pgSz w:w="11906" w:h="16838"/>
          <w:pgMar w:top="1417" w:right="1417" w:bottom="1417" w:left="1417" w:header="708" w:footer="708" w:gutter="0"/>
          <w:pgNumType w:fmt="upperRoman" w:start="1"/>
          <w:cols w:space="708"/>
          <w:docGrid w:linePitch="360"/>
        </w:sectPr>
      </w:pPr>
    </w:p>
    <w:p w14:paraId="45E12C2A" w14:textId="77777777" w:rsidR="00DE6F45" w:rsidRPr="009F0F41" w:rsidRDefault="00DE6F45" w:rsidP="00DE6F45">
      <w:pPr>
        <w:jc w:val="center"/>
        <w:rPr>
          <w:rFonts w:cs="Arial"/>
          <w:b/>
          <w:color w:val="000000"/>
          <w:sz w:val="32"/>
          <w:szCs w:val="32"/>
          <w:lang w:val="en-GB"/>
        </w:rPr>
      </w:pPr>
      <w:r w:rsidRPr="009F0F41">
        <w:rPr>
          <w:rFonts w:cs="Arial"/>
          <w:b/>
          <w:color w:val="000000"/>
          <w:sz w:val="32"/>
          <w:szCs w:val="32"/>
          <w:lang w:val="en-GB"/>
        </w:rPr>
        <w:lastRenderedPageBreak/>
        <w:t>PRESIDENT'S MESSAGE</w:t>
      </w:r>
    </w:p>
    <w:p w14:paraId="6A683374" w14:textId="77777777" w:rsidR="00DE6F45" w:rsidRPr="009F0F41" w:rsidRDefault="00DE6F45" w:rsidP="00DE6F45">
      <w:pPr>
        <w:jc w:val="center"/>
        <w:rPr>
          <w:rFonts w:cs="Arial"/>
          <w:b/>
          <w:color w:val="000000"/>
          <w:sz w:val="32"/>
          <w:szCs w:val="32"/>
          <w:lang w:val="en-GB"/>
        </w:rPr>
      </w:pPr>
    </w:p>
    <w:p w14:paraId="3A8ACE12" w14:textId="533700F1" w:rsidR="00DE6F45" w:rsidRPr="009F0F41" w:rsidRDefault="00DE6F45" w:rsidP="00DE6F45">
      <w:pPr>
        <w:spacing w:line="360" w:lineRule="auto"/>
        <w:ind w:firstLine="708"/>
        <w:jc w:val="both"/>
        <w:rPr>
          <w:rFonts w:eastAsia="Microsoft JhengHei" w:cs="Arial"/>
          <w:szCs w:val="20"/>
          <w:lang w:val="en-GB"/>
        </w:rPr>
      </w:pPr>
      <w:r w:rsidRPr="009F0F41">
        <w:rPr>
          <w:rFonts w:eastAsia="Microsoft JhengHei" w:cs="Arial"/>
          <w:szCs w:val="20"/>
          <w:lang w:val="en-GB"/>
        </w:rPr>
        <w:t>As the Energy Market Regulatory Authority</w:t>
      </w:r>
      <w:r w:rsidR="00240307" w:rsidRPr="009F0F41">
        <w:rPr>
          <w:rFonts w:eastAsia="Microsoft JhengHei" w:cs="Arial"/>
          <w:szCs w:val="20"/>
          <w:lang w:val="en-GB"/>
        </w:rPr>
        <w:t xml:space="preserve"> (EMRA)</w:t>
      </w:r>
      <w:r w:rsidR="006439B2">
        <w:rPr>
          <w:rFonts w:eastAsia="Microsoft JhengHei" w:cs="Arial"/>
          <w:szCs w:val="20"/>
          <w:lang w:val="en-GB"/>
        </w:rPr>
        <w:t>, at the end of about 24</w:t>
      </w:r>
      <w:r w:rsidRPr="009F0F41">
        <w:rPr>
          <w:rFonts w:eastAsia="Microsoft JhengHei" w:cs="Arial"/>
          <w:szCs w:val="20"/>
          <w:lang w:val="en-GB"/>
        </w:rPr>
        <w:t xml:space="preserve"> years in line with the goal of establishing a stable, transparent and competitive energy market, we continued t</w:t>
      </w:r>
      <w:r w:rsidR="006439B2">
        <w:rPr>
          <w:rFonts w:eastAsia="Microsoft JhengHei" w:cs="Arial"/>
          <w:szCs w:val="20"/>
          <w:lang w:val="en-GB"/>
        </w:rPr>
        <w:t>o work with great effort in 2024</w:t>
      </w:r>
      <w:r w:rsidRPr="009F0F41">
        <w:rPr>
          <w:rFonts w:eastAsia="Microsoft JhengHei" w:cs="Arial"/>
          <w:szCs w:val="20"/>
          <w:lang w:val="en-GB"/>
        </w:rPr>
        <w:t xml:space="preserve"> in order to </w:t>
      </w:r>
      <w:proofErr w:type="spellStart"/>
      <w:r w:rsidRPr="009F0F41">
        <w:rPr>
          <w:rFonts w:eastAsia="Microsoft JhengHei" w:cs="Arial"/>
          <w:szCs w:val="20"/>
          <w:lang w:val="en-GB"/>
        </w:rPr>
        <w:t>fulfill</w:t>
      </w:r>
      <w:proofErr w:type="spellEnd"/>
      <w:r w:rsidRPr="009F0F41">
        <w:rPr>
          <w:rFonts w:eastAsia="Microsoft JhengHei" w:cs="Arial"/>
          <w:szCs w:val="20"/>
          <w:lang w:val="en-GB"/>
        </w:rPr>
        <w:t xml:space="preserve"> the regulatory duty assigned to our Authority in the best way possible, taking into account both the needs of the companies operating in the market and the rights of consumers.</w:t>
      </w:r>
    </w:p>
    <w:p w14:paraId="7A1055B6" w14:textId="77777777" w:rsidR="00DE6F45" w:rsidRPr="009F0F41" w:rsidRDefault="00DE6F45" w:rsidP="00DE6F45">
      <w:pPr>
        <w:spacing w:line="360" w:lineRule="auto"/>
        <w:ind w:firstLine="708"/>
        <w:jc w:val="both"/>
        <w:rPr>
          <w:rFonts w:eastAsia="Microsoft JhengHei" w:cs="Arial"/>
          <w:szCs w:val="20"/>
          <w:lang w:val="en-GB"/>
        </w:rPr>
      </w:pPr>
    </w:p>
    <w:p w14:paraId="5FB52AC4" w14:textId="5AB8375B" w:rsidR="00DE6F45" w:rsidRPr="009F0F41" w:rsidRDefault="00DE6F45" w:rsidP="00DE6F45">
      <w:pPr>
        <w:spacing w:line="360" w:lineRule="auto"/>
        <w:ind w:firstLine="708"/>
        <w:jc w:val="both"/>
        <w:rPr>
          <w:rFonts w:eastAsia="Microsoft JhengHei" w:cs="Arial"/>
          <w:szCs w:val="20"/>
          <w:lang w:val="en-GB"/>
        </w:rPr>
      </w:pPr>
      <w:r w:rsidRPr="009F0F41">
        <w:rPr>
          <w:rFonts w:eastAsia="Microsoft JhengHei" w:cs="Arial"/>
          <w:szCs w:val="20"/>
          <w:lang w:val="en-GB"/>
        </w:rPr>
        <w:t xml:space="preserve">As the Authority, we strive to </w:t>
      </w:r>
      <w:proofErr w:type="spellStart"/>
      <w:r w:rsidRPr="009F0F41">
        <w:rPr>
          <w:rFonts w:eastAsia="Microsoft JhengHei" w:cs="Arial"/>
          <w:szCs w:val="20"/>
          <w:lang w:val="en-GB"/>
        </w:rPr>
        <w:t>fulfill</w:t>
      </w:r>
      <w:proofErr w:type="spellEnd"/>
      <w:r w:rsidRPr="009F0F41">
        <w:rPr>
          <w:rFonts w:eastAsia="Microsoft JhengHei" w:cs="Arial"/>
          <w:szCs w:val="20"/>
          <w:lang w:val="en-GB"/>
        </w:rPr>
        <w:t xml:space="preserve"> the function of regulating and supervising the petroleum market in accordance with the Petroleum Market Law No. 5015 and to improve it day by day with an innovative approach. In order to ensure the integrity, consistency and reliability of accurate and reliable market information based on the regulation, we carry out our activities in coordination with the market players in order to ensure timely, complete and accurate notifications by license holders. We do not limit the controls regarding data quality only to the controls between the data provided by our Agency; we also cross-check the data received from other relevant public institutions and organizations and subject them to reporting. Taking into account the experience gained from previous years and the opinions and suggestions of relevant stakeholders, we continuously improve sector reports in terms of both scope and data quality.</w:t>
      </w:r>
    </w:p>
    <w:p w14:paraId="683081A3" w14:textId="31B6BD2D" w:rsidR="00240307" w:rsidRPr="009F0F41" w:rsidRDefault="00240307" w:rsidP="00DE6F45">
      <w:pPr>
        <w:spacing w:line="360" w:lineRule="auto"/>
        <w:ind w:firstLine="708"/>
        <w:jc w:val="both"/>
        <w:rPr>
          <w:rFonts w:eastAsia="Microsoft JhengHei" w:cs="Arial"/>
          <w:szCs w:val="20"/>
          <w:lang w:val="en-GB"/>
        </w:rPr>
      </w:pPr>
    </w:p>
    <w:p w14:paraId="4A8440BD" w14:textId="7AA743DD" w:rsidR="00240307" w:rsidRPr="009F0F41" w:rsidRDefault="00240307" w:rsidP="00DE6F45">
      <w:pPr>
        <w:spacing w:line="360" w:lineRule="auto"/>
        <w:ind w:firstLine="708"/>
        <w:jc w:val="both"/>
        <w:rPr>
          <w:rFonts w:eastAsia="Microsoft JhengHei" w:cs="Arial"/>
          <w:szCs w:val="20"/>
          <w:lang w:val="en-GB"/>
        </w:rPr>
      </w:pPr>
      <w:r w:rsidRPr="009F0F41">
        <w:rPr>
          <w:rFonts w:eastAsia="Microsoft JhengHei" w:cs="Arial"/>
          <w:szCs w:val="20"/>
          <w:lang w:val="en-GB"/>
        </w:rPr>
        <w:t>While underlining that we, as EMRA, are open to all kinds of constructive opinions and suggestions, I wis</w:t>
      </w:r>
      <w:r w:rsidR="006439B2">
        <w:rPr>
          <w:rFonts w:eastAsia="Microsoft JhengHei" w:cs="Arial"/>
          <w:szCs w:val="20"/>
          <w:lang w:val="en-GB"/>
        </w:rPr>
        <w:t>h that the Petroleum Market 2024</w:t>
      </w:r>
      <w:r w:rsidRPr="009F0F41">
        <w:rPr>
          <w:rFonts w:eastAsia="Microsoft JhengHei" w:cs="Arial"/>
          <w:szCs w:val="20"/>
          <w:lang w:val="en-GB"/>
        </w:rPr>
        <w:t xml:space="preserve"> Sector Report, which has been prepared with great meticulousness in the form of giving the changes in the petroleum market a</w:t>
      </w:r>
      <w:r w:rsidR="006439B2">
        <w:rPr>
          <w:rFonts w:eastAsia="Microsoft JhengHei" w:cs="Arial"/>
          <w:szCs w:val="20"/>
          <w:lang w:val="en-GB"/>
        </w:rPr>
        <w:t>ctivities and the market in 2024</w:t>
      </w:r>
      <w:r w:rsidRPr="009F0F41">
        <w:rPr>
          <w:rFonts w:eastAsia="Microsoft JhengHei" w:cs="Arial"/>
          <w:szCs w:val="20"/>
          <w:lang w:val="en-GB"/>
        </w:rPr>
        <w:t xml:space="preserve"> in comparison with the previous years, which is eagerly awaited by all relevant segments, will be beneficial to all our stakeholders.  In addition, I would like to congratulate all sector stakeholders who constituted a source for the preparation of the report with their sensitivity and participatory approach within the scope of their notification obligations and the staff of our Authority who contributed to the preparation of this report.</w:t>
      </w:r>
    </w:p>
    <w:p w14:paraId="62FA3A1B" w14:textId="77777777" w:rsidR="001A6EC3" w:rsidRPr="009F0F41" w:rsidRDefault="001A6EC3" w:rsidP="009517A0">
      <w:pPr>
        <w:spacing w:line="360" w:lineRule="auto"/>
        <w:ind w:firstLine="708"/>
        <w:jc w:val="both"/>
        <w:rPr>
          <w:rFonts w:eastAsia="Microsoft JhengHei" w:cs="Arial"/>
          <w:szCs w:val="20"/>
          <w:lang w:val="en-GB"/>
        </w:rPr>
      </w:pPr>
    </w:p>
    <w:p w14:paraId="349416AB" w14:textId="77777777" w:rsidR="001C1125" w:rsidRPr="009F0F41" w:rsidRDefault="001C1125" w:rsidP="001C1125">
      <w:pPr>
        <w:rPr>
          <w:b/>
          <w:color w:val="000000"/>
          <w:sz w:val="32"/>
          <w:szCs w:val="32"/>
          <w:lang w:val="en-GB"/>
        </w:rPr>
      </w:pPr>
    </w:p>
    <w:p w14:paraId="31C675CA" w14:textId="77777777" w:rsidR="001C1125" w:rsidRPr="009F0F41" w:rsidRDefault="001C1125" w:rsidP="00606DED">
      <w:pPr>
        <w:ind w:left="5529"/>
        <w:jc w:val="center"/>
        <w:rPr>
          <w:rFonts w:cs="Arial"/>
          <w:b/>
          <w:color w:val="000000"/>
          <w:sz w:val="32"/>
          <w:szCs w:val="32"/>
          <w:lang w:val="en-GB"/>
        </w:rPr>
      </w:pPr>
      <w:r w:rsidRPr="009F0F41">
        <w:rPr>
          <w:rFonts w:cs="Arial"/>
          <w:b/>
          <w:color w:val="000000"/>
          <w:sz w:val="32"/>
          <w:szCs w:val="32"/>
          <w:lang w:val="en-GB"/>
        </w:rPr>
        <w:t>Mustafa YILMAZ</w:t>
      </w:r>
    </w:p>
    <w:p w14:paraId="25A191FD" w14:textId="4F3D5209" w:rsidR="001C1125" w:rsidRPr="009F0F41" w:rsidRDefault="00240307" w:rsidP="001E30A9">
      <w:pPr>
        <w:ind w:left="5670" w:hanging="141"/>
        <w:jc w:val="center"/>
        <w:rPr>
          <w:b/>
          <w:color w:val="000000"/>
          <w:sz w:val="32"/>
          <w:szCs w:val="32"/>
          <w:lang w:val="en-GB"/>
        </w:rPr>
      </w:pPr>
      <w:r w:rsidRPr="009F0F41">
        <w:rPr>
          <w:rFonts w:cs="Arial"/>
          <w:b/>
          <w:color w:val="000000"/>
          <w:sz w:val="32"/>
          <w:szCs w:val="32"/>
          <w:lang w:val="en-GB"/>
        </w:rPr>
        <w:t>The President of EMRA</w:t>
      </w:r>
    </w:p>
    <w:p w14:paraId="426A54F3" w14:textId="77777777" w:rsidR="001C1125" w:rsidRPr="009F0F41" w:rsidRDefault="001C1125" w:rsidP="001C1125">
      <w:pPr>
        <w:jc w:val="center"/>
        <w:rPr>
          <w:b/>
          <w:color w:val="000000"/>
          <w:sz w:val="32"/>
          <w:szCs w:val="32"/>
          <w:lang w:val="en-GB"/>
        </w:rPr>
      </w:pPr>
    </w:p>
    <w:p w14:paraId="0449D768" w14:textId="77777777" w:rsidR="001C1125" w:rsidRPr="009F0F41" w:rsidRDefault="001C1125" w:rsidP="001C1125">
      <w:pPr>
        <w:jc w:val="center"/>
        <w:rPr>
          <w:b/>
          <w:color w:val="000000"/>
          <w:sz w:val="32"/>
          <w:szCs w:val="32"/>
          <w:lang w:val="en-GB"/>
        </w:rPr>
        <w:sectPr w:rsidR="001C1125" w:rsidRPr="009F0F41" w:rsidSect="00866E0B">
          <w:pgSz w:w="11906" w:h="16838"/>
          <w:pgMar w:top="1417" w:right="1417" w:bottom="1417" w:left="1417" w:header="708" w:footer="708" w:gutter="0"/>
          <w:pgNumType w:fmt="upperRoman"/>
          <w:cols w:space="708"/>
          <w:docGrid w:linePitch="360"/>
        </w:sectPr>
      </w:pPr>
    </w:p>
    <w:p w14:paraId="70FF341F" w14:textId="40150AA3" w:rsidR="001C1125" w:rsidRPr="009F0F41" w:rsidRDefault="00606DED" w:rsidP="001C1125">
      <w:pPr>
        <w:jc w:val="center"/>
        <w:rPr>
          <w:rFonts w:cs="Arial"/>
          <w:b/>
          <w:sz w:val="28"/>
          <w:lang w:val="en-GB"/>
        </w:rPr>
      </w:pPr>
      <w:r w:rsidRPr="009F0F41">
        <w:rPr>
          <w:rFonts w:cs="Arial"/>
          <w:b/>
          <w:sz w:val="28"/>
          <w:lang w:val="en-GB"/>
        </w:rPr>
        <w:lastRenderedPageBreak/>
        <w:t>Executive Summary</w:t>
      </w:r>
    </w:p>
    <w:p w14:paraId="0245DB7F" w14:textId="77777777" w:rsidR="00606DED" w:rsidRPr="009F0F41" w:rsidRDefault="00606DED" w:rsidP="001C1125">
      <w:pPr>
        <w:jc w:val="center"/>
        <w:rPr>
          <w:rFonts w:cs="Arial"/>
          <w:b/>
          <w:color w:val="000000"/>
          <w:sz w:val="32"/>
          <w:szCs w:val="32"/>
          <w:lang w:val="en-GB"/>
        </w:rPr>
      </w:pPr>
    </w:p>
    <w:p w14:paraId="097F7D8E" w14:textId="7F5F5937" w:rsidR="00DA6A2D" w:rsidRPr="009F0F41" w:rsidRDefault="006439B2" w:rsidP="00606DED">
      <w:pPr>
        <w:pStyle w:val="ListeParagraf"/>
        <w:numPr>
          <w:ilvl w:val="0"/>
          <w:numId w:val="6"/>
        </w:numPr>
        <w:spacing w:line="276" w:lineRule="auto"/>
        <w:ind w:left="284" w:hanging="284"/>
        <w:contextualSpacing w:val="0"/>
        <w:jc w:val="both"/>
        <w:rPr>
          <w:rFonts w:cs="Arial"/>
          <w:b/>
          <w:bCs/>
          <w:szCs w:val="20"/>
          <w:lang w:val="en-GB"/>
        </w:rPr>
      </w:pPr>
      <w:r>
        <w:rPr>
          <w:rFonts w:cs="Arial"/>
          <w:b/>
          <w:bCs/>
          <w:szCs w:val="20"/>
          <w:lang w:val="en-GB"/>
        </w:rPr>
        <w:t>Production in 2024</w:t>
      </w:r>
      <w:r w:rsidR="00606DED" w:rsidRPr="009F0F41">
        <w:rPr>
          <w:rFonts w:cs="Arial"/>
          <w:b/>
          <w:bCs/>
          <w:szCs w:val="20"/>
          <w:lang w:val="en-GB"/>
        </w:rPr>
        <w:t xml:space="preserve"> compared to 202</w:t>
      </w:r>
      <w:r>
        <w:rPr>
          <w:rFonts w:cs="Arial"/>
          <w:b/>
          <w:bCs/>
          <w:szCs w:val="20"/>
          <w:lang w:val="en-GB"/>
        </w:rPr>
        <w:t>3</w:t>
      </w:r>
      <w:r w:rsidR="00606DED" w:rsidRPr="009F0F41">
        <w:rPr>
          <w:rFonts w:cs="Arial"/>
          <w:b/>
          <w:bCs/>
          <w:szCs w:val="20"/>
          <w:lang w:val="en-GB"/>
        </w:rPr>
        <w:t>:</w:t>
      </w:r>
    </w:p>
    <w:p w14:paraId="57D10CB0" w14:textId="7D70894E" w:rsidR="00EA2BCE" w:rsidRPr="00B345EA" w:rsidRDefault="00EA2BCE" w:rsidP="00EA2BCE">
      <w:pPr>
        <w:pStyle w:val="ListeParagraf"/>
        <w:numPr>
          <w:ilvl w:val="0"/>
          <w:numId w:val="37"/>
        </w:numPr>
        <w:spacing w:line="276" w:lineRule="auto"/>
        <w:jc w:val="both"/>
        <w:rPr>
          <w:rFonts w:cs="Arial"/>
          <w:bCs/>
          <w:szCs w:val="20"/>
          <w:lang w:val="en-GB"/>
        </w:rPr>
      </w:pPr>
      <w:r w:rsidRPr="00B345EA">
        <w:rPr>
          <w:rFonts w:cs="Arial"/>
          <w:bCs/>
          <w:szCs w:val="20"/>
          <w:lang w:val="en-GB"/>
        </w:rPr>
        <w:t xml:space="preserve">Total refinery production decreased by 1.01% to </w:t>
      </w:r>
      <w:r w:rsidR="00B345EA">
        <w:rPr>
          <w:rFonts w:cs="Arial"/>
          <w:bCs/>
          <w:szCs w:val="20"/>
          <w:lang w:val="en-GB"/>
        </w:rPr>
        <w:t>36.167.693,</w:t>
      </w:r>
      <w:r w:rsidRPr="00B345EA">
        <w:rPr>
          <w:rFonts w:cs="Arial"/>
          <w:bCs/>
          <w:szCs w:val="20"/>
          <w:lang w:val="en-GB"/>
        </w:rPr>
        <w:t>41 tons,</w:t>
      </w:r>
    </w:p>
    <w:p w14:paraId="09E08E10" w14:textId="6D7DF2DF" w:rsidR="00EA2BCE" w:rsidRPr="00B345EA" w:rsidRDefault="00EA2BCE" w:rsidP="00EA2BCE">
      <w:pPr>
        <w:pStyle w:val="ListeParagraf"/>
        <w:numPr>
          <w:ilvl w:val="0"/>
          <w:numId w:val="37"/>
        </w:numPr>
        <w:spacing w:line="276" w:lineRule="auto"/>
        <w:jc w:val="both"/>
        <w:rPr>
          <w:rFonts w:cs="Arial"/>
          <w:bCs/>
          <w:szCs w:val="20"/>
          <w:lang w:val="en-GB"/>
        </w:rPr>
      </w:pPr>
      <w:r w:rsidRPr="00B345EA">
        <w:rPr>
          <w:rFonts w:cs="Arial"/>
          <w:bCs/>
          <w:szCs w:val="20"/>
          <w:lang w:val="en-GB"/>
        </w:rPr>
        <w:t>Diesel prod</w:t>
      </w:r>
      <w:r w:rsidR="00B345EA">
        <w:rPr>
          <w:rFonts w:cs="Arial"/>
          <w:bCs/>
          <w:szCs w:val="20"/>
          <w:lang w:val="en-GB"/>
        </w:rPr>
        <w:t>uction decreased by 4.39% to 15.</w:t>
      </w:r>
      <w:r w:rsidRPr="00B345EA">
        <w:rPr>
          <w:rFonts w:cs="Arial"/>
          <w:bCs/>
          <w:szCs w:val="20"/>
          <w:lang w:val="en-GB"/>
        </w:rPr>
        <w:t>724</w:t>
      </w:r>
      <w:r w:rsidR="00B345EA">
        <w:rPr>
          <w:rFonts w:cs="Arial"/>
          <w:bCs/>
          <w:szCs w:val="20"/>
          <w:lang w:val="en-GB"/>
        </w:rPr>
        <w:t>.875,</w:t>
      </w:r>
      <w:r w:rsidRPr="00B345EA">
        <w:rPr>
          <w:rFonts w:cs="Arial"/>
          <w:bCs/>
          <w:szCs w:val="20"/>
          <w:lang w:val="en-GB"/>
        </w:rPr>
        <w:t>71 tons,</w:t>
      </w:r>
    </w:p>
    <w:p w14:paraId="06B6B24A" w14:textId="59616235" w:rsidR="00EA2BCE" w:rsidRPr="00B345EA" w:rsidRDefault="00EA2BCE" w:rsidP="00EA2BCE">
      <w:pPr>
        <w:pStyle w:val="ListeParagraf"/>
        <w:numPr>
          <w:ilvl w:val="0"/>
          <w:numId w:val="37"/>
        </w:numPr>
        <w:spacing w:line="276" w:lineRule="auto"/>
        <w:jc w:val="both"/>
        <w:rPr>
          <w:rFonts w:cs="Arial"/>
          <w:bCs/>
          <w:szCs w:val="20"/>
          <w:lang w:val="en-GB"/>
        </w:rPr>
      </w:pPr>
      <w:r w:rsidRPr="00B345EA">
        <w:rPr>
          <w:rFonts w:cs="Arial"/>
          <w:bCs/>
          <w:szCs w:val="20"/>
          <w:lang w:val="en-GB"/>
        </w:rPr>
        <w:t>Gasoline pro</w:t>
      </w:r>
      <w:r w:rsidR="00B345EA">
        <w:rPr>
          <w:rFonts w:cs="Arial"/>
          <w:bCs/>
          <w:szCs w:val="20"/>
          <w:lang w:val="en-GB"/>
        </w:rPr>
        <w:t>duction increased by 3.17% to 5.094.213,</w:t>
      </w:r>
      <w:r w:rsidRPr="00B345EA">
        <w:rPr>
          <w:rFonts w:cs="Arial"/>
          <w:bCs/>
          <w:szCs w:val="20"/>
          <w:lang w:val="en-GB"/>
        </w:rPr>
        <w:t>17 tons,</w:t>
      </w:r>
    </w:p>
    <w:p w14:paraId="29E27662" w14:textId="7AE936D9" w:rsidR="00EA2BCE" w:rsidRPr="00B345EA" w:rsidRDefault="00EA2BCE" w:rsidP="00EA2BCE">
      <w:pPr>
        <w:pStyle w:val="ListeParagraf"/>
        <w:numPr>
          <w:ilvl w:val="0"/>
          <w:numId w:val="37"/>
        </w:numPr>
        <w:spacing w:line="276" w:lineRule="auto"/>
        <w:jc w:val="both"/>
        <w:rPr>
          <w:rFonts w:cs="Arial"/>
          <w:bCs/>
          <w:szCs w:val="20"/>
          <w:lang w:val="en-GB"/>
        </w:rPr>
      </w:pPr>
      <w:r w:rsidRPr="00B345EA">
        <w:rPr>
          <w:rFonts w:cs="Arial"/>
          <w:bCs/>
          <w:szCs w:val="20"/>
          <w:lang w:val="en-GB"/>
        </w:rPr>
        <w:t>Aviation fuels pro</w:t>
      </w:r>
      <w:r w:rsidR="00B345EA">
        <w:rPr>
          <w:rFonts w:cs="Arial"/>
          <w:bCs/>
          <w:szCs w:val="20"/>
          <w:lang w:val="en-GB"/>
        </w:rPr>
        <w:t>duction decreased by 5.90% to 5.515.</w:t>
      </w:r>
      <w:r w:rsidRPr="00B345EA">
        <w:rPr>
          <w:rFonts w:cs="Arial"/>
          <w:bCs/>
          <w:szCs w:val="20"/>
          <w:lang w:val="en-GB"/>
        </w:rPr>
        <w:t>369</w:t>
      </w:r>
      <w:r w:rsidR="00B345EA">
        <w:rPr>
          <w:rFonts w:cs="Arial"/>
          <w:bCs/>
          <w:szCs w:val="20"/>
          <w:lang w:val="en-GB"/>
        </w:rPr>
        <w:t>,</w:t>
      </w:r>
      <w:r w:rsidRPr="00B345EA">
        <w:rPr>
          <w:rFonts w:cs="Arial"/>
          <w:bCs/>
          <w:szCs w:val="20"/>
          <w:lang w:val="en-GB"/>
        </w:rPr>
        <w:t>98 tons,</w:t>
      </w:r>
    </w:p>
    <w:p w14:paraId="6FE45B99" w14:textId="7B11869F" w:rsidR="00EA2BCE" w:rsidRPr="00B345EA" w:rsidRDefault="00EA2BCE" w:rsidP="00EA2BCE">
      <w:pPr>
        <w:pStyle w:val="ListeParagraf"/>
        <w:numPr>
          <w:ilvl w:val="0"/>
          <w:numId w:val="37"/>
        </w:numPr>
        <w:spacing w:line="276" w:lineRule="auto"/>
        <w:jc w:val="both"/>
        <w:rPr>
          <w:rFonts w:cs="Arial"/>
          <w:bCs/>
          <w:szCs w:val="20"/>
          <w:lang w:val="en-GB"/>
        </w:rPr>
      </w:pPr>
      <w:r w:rsidRPr="00B345EA">
        <w:rPr>
          <w:rFonts w:cs="Arial"/>
          <w:bCs/>
          <w:szCs w:val="20"/>
          <w:lang w:val="en-GB"/>
        </w:rPr>
        <w:t>Marine fuels production increased by 51.68% to 1</w:t>
      </w:r>
      <w:r w:rsidR="00B345EA">
        <w:rPr>
          <w:rFonts w:cs="Arial"/>
          <w:bCs/>
          <w:szCs w:val="20"/>
          <w:lang w:val="en-GB"/>
        </w:rPr>
        <w:t>.358.741,</w:t>
      </w:r>
      <w:r w:rsidRPr="00B345EA">
        <w:rPr>
          <w:rFonts w:cs="Arial"/>
          <w:bCs/>
          <w:szCs w:val="20"/>
          <w:lang w:val="en-GB"/>
        </w:rPr>
        <w:t>95 tons,</w:t>
      </w:r>
    </w:p>
    <w:p w14:paraId="269B0028" w14:textId="3936C351" w:rsidR="00EA2BCE" w:rsidRPr="00B345EA" w:rsidRDefault="00EA2BCE" w:rsidP="00EA2BCE">
      <w:pPr>
        <w:pStyle w:val="ListeParagraf"/>
        <w:numPr>
          <w:ilvl w:val="0"/>
          <w:numId w:val="37"/>
        </w:numPr>
        <w:spacing w:line="276" w:lineRule="auto"/>
        <w:jc w:val="both"/>
        <w:rPr>
          <w:rFonts w:cs="Arial"/>
          <w:bCs/>
          <w:szCs w:val="20"/>
          <w:lang w:val="en-GB"/>
        </w:rPr>
      </w:pPr>
      <w:r w:rsidRPr="00B345EA">
        <w:rPr>
          <w:rFonts w:cs="Arial"/>
          <w:bCs/>
          <w:szCs w:val="20"/>
          <w:lang w:val="en-GB"/>
        </w:rPr>
        <w:t>Other products pro</w:t>
      </w:r>
      <w:r w:rsidR="00B345EA">
        <w:rPr>
          <w:rFonts w:cs="Arial"/>
          <w:bCs/>
          <w:szCs w:val="20"/>
          <w:lang w:val="en-GB"/>
        </w:rPr>
        <w:t>duction decreased by 8.55% to 7.195.004,</w:t>
      </w:r>
      <w:r w:rsidRPr="00B345EA">
        <w:rPr>
          <w:rFonts w:cs="Arial"/>
          <w:bCs/>
          <w:szCs w:val="20"/>
          <w:lang w:val="en-GB"/>
        </w:rPr>
        <w:t>60 tons</w:t>
      </w:r>
    </w:p>
    <w:p w14:paraId="7B7D08C4" w14:textId="692B2CF0" w:rsidR="00EA2BCE" w:rsidRPr="00EA2BCE" w:rsidRDefault="00EA2BCE" w:rsidP="00EA2BCE">
      <w:pPr>
        <w:spacing w:line="276" w:lineRule="auto"/>
        <w:jc w:val="both"/>
        <w:rPr>
          <w:rFonts w:cs="Arial"/>
          <w:b/>
          <w:bCs/>
          <w:szCs w:val="20"/>
          <w:lang w:val="en-GB"/>
        </w:rPr>
      </w:pPr>
    </w:p>
    <w:p w14:paraId="2C4E0CA1" w14:textId="3C5EF1A7" w:rsidR="001B6BA3" w:rsidRPr="00EA2BCE" w:rsidRDefault="006958E8" w:rsidP="00EA2BCE">
      <w:pPr>
        <w:pStyle w:val="ListeParagraf"/>
        <w:numPr>
          <w:ilvl w:val="0"/>
          <w:numId w:val="6"/>
        </w:numPr>
        <w:spacing w:line="276" w:lineRule="auto"/>
        <w:ind w:left="284" w:hanging="284"/>
        <w:contextualSpacing w:val="0"/>
        <w:jc w:val="both"/>
        <w:rPr>
          <w:rFonts w:cs="Arial"/>
          <w:b/>
          <w:bCs/>
          <w:szCs w:val="20"/>
          <w:lang w:val="en-GB"/>
        </w:rPr>
      </w:pPr>
      <w:r w:rsidRPr="00EA2BCE">
        <w:rPr>
          <w:rFonts w:cs="Arial"/>
          <w:b/>
          <w:bCs/>
          <w:szCs w:val="20"/>
          <w:lang w:val="en-GB"/>
        </w:rPr>
        <w:t xml:space="preserve">Imports </w:t>
      </w:r>
      <w:r w:rsidR="006439B2" w:rsidRPr="00EA2BCE">
        <w:rPr>
          <w:rFonts w:cs="Arial"/>
          <w:b/>
          <w:bCs/>
          <w:szCs w:val="20"/>
          <w:lang w:val="en-GB"/>
        </w:rPr>
        <w:t>in 2024 compared to 2023</w:t>
      </w:r>
      <w:r w:rsidRPr="00EA2BCE">
        <w:rPr>
          <w:rFonts w:cs="Arial"/>
          <w:b/>
          <w:bCs/>
          <w:szCs w:val="20"/>
          <w:lang w:val="en-GB"/>
        </w:rPr>
        <w:t>:</w:t>
      </w:r>
    </w:p>
    <w:p w14:paraId="6F28BA64" w14:textId="056C9AA6" w:rsidR="00EA2BCE" w:rsidRPr="00B345EA" w:rsidRDefault="00EA2BCE" w:rsidP="00EA2BCE">
      <w:pPr>
        <w:pStyle w:val="ListeParagraf"/>
        <w:numPr>
          <w:ilvl w:val="0"/>
          <w:numId w:val="37"/>
        </w:numPr>
        <w:spacing w:line="276" w:lineRule="auto"/>
        <w:jc w:val="both"/>
        <w:rPr>
          <w:rFonts w:cs="Arial"/>
          <w:bCs/>
          <w:szCs w:val="20"/>
          <w:lang w:val="en-GB"/>
        </w:rPr>
      </w:pPr>
      <w:r w:rsidRPr="00B345EA">
        <w:rPr>
          <w:rFonts w:cs="Arial"/>
          <w:bCs/>
          <w:szCs w:val="20"/>
          <w:lang w:val="en-GB"/>
        </w:rPr>
        <w:t>Total imports decreased by 0.53% to 48</w:t>
      </w:r>
      <w:r w:rsidR="00B345EA">
        <w:rPr>
          <w:rFonts w:cs="Arial"/>
          <w:bCs/>
          <w:szCs w:val="20"/>
          <w:lang w:val="en-GB"/>
        </w:rPr>
        <w:t>.</w:t>
      </w:r>
      <w:r w:rsidRPr="00B345EA">
        <w:rPr>
          <w:rFonts w:cs="Arial"/>
          <w:bCs/>
          <w:szCs w:val="20"/>
          <w:lang w:val="en-GB"/>
        </w:rPr>
        <w:t>741</w:t>
      </w:r>
      <w:r w:rsidR="00B345EA">
        <w:rPr>
          <w:rFonts w:cs="Arial"/>
          <w:bCs/>
          <w:szCs w:val="20"/>
          <w:lang w:val="en-GB"/>
        </w:rPr>
        <w:t>.379,</w:t>
      </w:r>
      <w:r w:rsidRPr="00B345EA">
        <w:rPr>
          <w:rFonts w:cs="Arial"/>
          <w:bCs/>
          <w:szCs w:val="20"/>
          <w:lang w:val="en-GB"/>
        </w:rPr>
        <w:t>41 tons,</w:t>
      </w:r>
    </w:p>
    <w:p w14:paraId="088376C8" w14:textId="32872C04" w:rsidR="00EA2BCE" w:rsidRPr="00B345EA" w:rsidRDefault="00EA2BCE" w:rsidP="00EA2BCE">
      <w:pPr>
        <w:pStyle w:val="ListeParagraf"/>
        <w:numPr>
          <w:ilvl w:val="0"/>
          <w:numId w:val="37"/>
        </w:numPr>
        <w:spacing w:line="276" w:lineRule="auto"/>
        <w:jc w:val="both"/>
        <w:rPr>
          <w:rFonts w:cs="Arial"/>
          <w:bCs/>
          <w:szCs w:val="20"/>
          <w:lang w:val="en-GB"/>
        </w:rPr>
      </w:pPr>
      <w:r w:rsidRPr="00B345EA">
        <w:rPr>
          <w:rFonts w:cs="Arial"/>
          <w:bCs/>
          <w:szCs w:val="20"/>
          <w:lang w:val="en-GB"/>
        </w:rPr>
        <w:t>Crude oil imports decreased by 4.37% to 30</w:t>
      </w:r>
      <w:r w:rsidR="00B345EA">
        <w:rPr>
          <w:rFonts w:cs="Arial"/>
          <w:bCs/>
          <w:szCs w:val="20"/>
          <w:lang w:val="en-GB"/>
        </w:rPr>
        <w:t>.</w:t>
      </w:r>
      <w:r w:rsidRPr="00B345EA">
        <w:rPr>
          <w:rFonts w:cs="Arial"/>
          <w:bCs/>
          <w:szCs w:val="20"/>
          <w:lang w:val="en-GB"/>
        </w:rPr>
        <w:t>024</w:t>
      </w:r>
      <w:r w:rsidR="00B345EA">
        <w:rPr>
          <w:rFonts w:cs="Arial"/>
          <w:bCs/>
          <w:szCs w:val="20"/>
          <w:lang w:val="en-GB"/>
        </w:rPr>
        <w:t>.</w:t>
      </w:r>
      <w:r w:rsidRPr="00B345EA">
        <w:rPr>
          <w:rFonts w:cs="Arial"/>
          <w:bCs/>
          <w:szCs w:val="20"/>
          <w:lang w:val="en-GB"/>
        </w:rPr>
        <w:t>609</w:t>
      </w:r>
      <w:r w:rsidR="00B345EA">
        <w:rPr>
          <w:rFonts w:cs="Arial"/>
          <w:bCs/>
          <w:szCs w:val="20"/>
          <w:lang w:val="en-GB"/>
        </w:rPr>
        <w:t>,</w:t>
      </w:r>
      <w:r w:rsidRPr="00B345EA">
        <w:rPr>
          <w:rFonts w:cs="Arial"/>
          <w:bCs/>
          <w:szCs w:val="20"/>
          <w:lang w:val="en-GB"/>
        </w:rPr>
        <w:t>72 tons,</w:t>
      </w:r>
    </w:p>
    <w:p w14:paraId="3670923A" w14:textId="0276CD63" w:rsidR="00EA2BCE" w:rsidRPr="00B345EA" w:rsidRDefault="00EA2BCE" w:rsidP="00EA2BCE">
      <w:pPr>
        <w:pStyle w:val="ListeParagraf"/>
        <w:numPr>
          <w:ilvl w:val="0"/>
          <w:numId w:val="37"/>
        </w:numPr>
        <w:spacing w:line="276" w:lineRule="auto"/>
        <w:jc w:val="both"/>
        <w:rPr>
          <w:rFonts w:cs="Arial"/>
          <w:bCs/>
          <w:szCs w:val="20"/>
          <w:lang w:val="en-GB"/>
        </w:rPr>
      </w:pPr>
      <w:r w:rsidRPr="00B345EA">
        <w:rPr>
          <w:rFonts w:cs="Arial"/>
          <w:bCs/>
          <w:szCs w:val="20"/>
          <w:lang w:val="en-GB"/>
        </w:rPr>
        <w:t>Diesel imports increased by 9.70% to 13</w:t>
      </w:r>
      <w:r w:rsidR="00B345EA">
        <w:rPr>
          <w:rFonts w:cs="Arial"/>
          <w:bCs/>
          <w:szCs w:val="20"/>
          <w:lang w:val="en-GB"/>
        </w:rPr>
        <w:t>.</w:t>
      </w:r>
      <w:r w:rsidRPr="00B345EA">
        <w:rPr>
          <w:rFonts w:cs="Arial"/>
          <w:bCs/>
          <w:szCs w:val="20"/>
          <w:lang w:val="en-GB"/>
        </w:rPr>
        <w:t>671</w:t>
      </w:r>
      <w:r w:rsidR="00B345EA">
        <w:rPr>
          <w:rFonts w:cs="Arial"/>
          <w:bCs/>
          <w:szCs w:val="20"/>
          <w:lang w:val="en-GB"/>
        </w:rPr>
        <w:t>.</w:t>
      </w:r>
      <w:r w:rsidRPr="00B345EA">
        <w:rPr>
          <w:rFonts w:cs="Arial"/>
          <w:bCs/>
          <w:szCs w:val="20"/>
          <w:lang w:val="en-GB"/>
        </w:rPr>
        <w:t>722</w:t>
      </w:r>
      <w:r w:rsidR="00B345EA">
        <w:rPr>
          <w:rFonts w:cs="Arial"/>
          <w:bCs/>
          <w:szCs w:val="20"/>
          <w:lang w:val="en-GB"/>
        </w:rPr>
        <w:t>,</w:t>
      </w:r>
      <w:r w:rsidRPr="00B345EA">
        <w:rPr>
          <w:rFonts w:cs="Arial"/>
          <w:bCs/>
          <w:szCs w:val="20"/>
          <w:lang w:val="en-GB"/>
        </w:rPr>
        <w:t>51 tons,</w:t>
      </w:r>
    </w:p>
    <w:p w14:paraId="17A67E0F" w14:textId="3AA069D0" w:rsidR="00EA2BCE" w:rsidRPr="00B345EA" w:rsidRDefault="00EA2BCE" w:rsidP="00EA2BCE">
      <w:pPr>
        <w:pStyle w:val="ListeParagraf"/>
        <w:numPr>
          <w:ilvl w:val="0"/>
          <w:numId w:val="37"/>
        </w:numPr>
        <w:spacing w:line="276" w:lineRule="auto"/>
        <w:jc w:val="both"/>
        <w:rPr>
          <w:rFonts w:cs="Arial"/>
          <w:bCs/>
          <w:szCs w:val="20"/>
          <w:lang w:val="en-GB"/>
        </w:rPr>
      </w:pPr>
      <w:r w:rsidRPr="00B345EA">
        <w:rPr>
          <w:rFonts w:cs="Arial"/>
          <w:bCs/>
          <w:szCs w:val="20"/>
          <w:lang w:val="en-GB"/>
        </w:rPr>
        <w:t>Aviation fuel imports increased by 17.37% to 788</w:t>
      </w:r>
      <w:r w:rsidR="00B345EA">
        <w:rPr>
          <w:rFonts w:cs="Arial"/>
          <w:bCs/>
          <w:szCs w:val="20"/>
          <w:lang w:val="en-GB"/>
        </w:rPr>
        <w:t>.</w:t>
      </w:r>
      <w:r w:rsidRPr="00B345EA">
        <w:rPr>
          <w:rFonts w:cs="Arial"/>
          <w:bCs/>
          <w:szCs w:val="20"/>
          <w:lang w:val="en-GB"/>
        </w:rPr>
        <w:t>457</w:t>
      </w:r>
      <w:r w:rsidR="00B345EA">
        <w:rPr>
          <w:rFonts w:cs="Arial"/>
          <w:bCs/>
          <w:szCs w:val="20"/>
          <w:lang w:val="en-GB"/>
        </w:rPr>
        <w:t>,</w:t>
      </w:r>
      <w:r w:rsidRPr="00B345EA">
        <w:rPr>
          <w:rFonts w:cs="Arial"/>
          <w:bCs/>
          <w:szCs w:val="20"/>
          <w:lang w:val="en-GB"/>
        </w:rPr>
        <w:t>72 tons,</w:t>
      </w:r>
    </w:p>
    <w:p w14:paraId="693EC7C2" w14:textId="552CC6A6" w:rsidR="00EA2BCE" w:rsidRPr="00B345EA" w:rsidRDefault="00EA2BCE" w:rsidP="00EA2BCE">
      <w:pPr>
        <w:pStyle w:val="ListeParagraf"/>
        <w:numPr>
          <w:ilvl w:val="0"/>
          <w:numId w:val="37"/>
        </w:numPr>
        <w:spacing w:line="276" w:lineRule="auto"/>
        <w:jc w:val="both"/>
        <w:rPr>
          <w:rFonts w:cs="Arial"/>
          <w:bCs/>
          <w:szCs w:val="20"/>
          <w:lang w:val="en-GB"/>
        </w:rPr>
      </w:pPr>
      <w:r w:rsidRPr="00B345EA">
        <w:rPr>
          <w:rFonts w:cs="Arial"/>
          <w:bCs/>
          <w:szCs w:val="20"/>
          <w:lang w:val="en-GB"/>
        </w:rPr>
        <w:t>Marine fuel imports increased by 10.70% to 308</w:t>
      </w:r>
      <w:r w:rsidR="00B345EA">
        <w:rPr>
          <w:rFonts w:cs="Arial"/>
          <w:bCs/>
          <w:szCs w:val="20"/>
          <w:lang w:val="en-GB"/>
        </w:rPr>
        <w:t>.</w:t>
      </w:r>
      <w:r w:rsidRPr="00B345EA">
        <w:rPr>
          <w:rFonts w:cs="Arial"/>
          <w:bCs/>
          <w:szCs w:val="20"/>
          <w:lang w:val="en-GB"/>
        </w:rPr>
        <w:t>151</w:t>
      </w:r>
      <w:r w:rsidR="00B345EA">
        <w:rPr>
          <w:rFonts w:cs="Arial"/>
          <w:bCs/>
          <w:szCs w:val="20"/>
          <w:lang w:val="en-GB"/>
        </w:rPr>
        <w:t>,</w:t>
      </w:r>
      <w:r w:rsidRPr="00B345EA">
        <w:rPr>
          <w:rFonts w:cs="Arial"/>
          <w:bCs/>
          <w:szCs w:val="20"/>
          <w:lang w:val="en-GB"/>
        </w:rPr>
        <w:t>38 tons,</w:t>
      </w:r>
    </w:p>
    <w:p w14:paraId="793D0860" w14:textId="551263CD" w:rsidR="00EA2BCE" w:rsidRPr="00B345EA" w:rsidRDefault="00EA2BCE" w:rsidP="00EA2BCE">
      <w:pPr>
        <w:pStyle w:val="ListeParagraf"/>
        <w:numPr>
          <w:ilvl w:val="0"/>
          <w:numId w:val="37"/>
        </w:numPr>
        <w:spacing w:line="276" w:lineRule="auto"/>
        <w:jc w:val="both"/>
        <w:rPr>
          <w:rFonts w:cs="Arial"/>
          <w:bCs/>
          <w:szCs w:val="20"/>
          <w:lang w:val="en-GB"/>
        </w:rPr>
      </w:pPr>
      <w:r w:rsidRPr="00B345EA">
        <w:rPr>
          <w:rFonts w:cs="Arial"/>
          <w:bCs/>
          <w:szCs w:val="20"/>
          <w:lang w:val="en-GB"/>
        </w:rPr>
        <w:t>Imports of other products decreased by 0.98% to 3</w:t>
      </w:r>
      <w:r w:rsidR="00B345EA">
        <w:rPr>
          <w:rFonts w:cs="Arial"/>
          <w:bCs/>
          <w:szCs w:val="20"/>
          <w:lang w:val="en-GB"/>
        </w:rPr>
        <w:t>.</w:t>
      </w:r>
      <w:r w:rsidRPr="00B345EA">
        <w:rPr>
          <w:rFonts w:cs="Arial"/>
          <w:bCs/>
          <w:szCs w:val="20"/>
          <w:lang w:val="en-GB"/>
        </w:rPr>
        <w:t>638</w:t>
      </w:r>
      <w:r w:rsidR="00B345EA">
        <w:rPr>
          <w:rFonts w:cs="Arial"/>
          <w:bCs/>
          <w:szCs w:val="20"/>
          <w:lang w:val="en-GB"/>
        </w:rPr>
        <w:t>.</w:t>
      </w:r>
      <w:r w:rsidRPr="00B345EA">
        <w:rPr>
          <w:rFonts w:cs="Arial"/>
          <w:bCs/>
          <w:szCs w:val="20"/>
          <w:lang w:val="en-GB"/>
        </w:rPr>
        <w:t>121</w:t>
      </w:r>
      <w:r w:rsidR="00B345EA">
        <w:rPr>
          <w:rFonts w:cs="Arial"/>
          <w:bCs/>
          <w:szCs w:val="20"/>
          <w:lang w:val="en-GB"/>
        </w:rPr>
        <w:t>,</w:t>
      </w:r>
      <w:r w:rsidRPr="00B345EA">
        <w:rPr>
          <w:rFonts w:cs="Arial"/>
          <w:bCs/>
          <w:szCs w:val="20"/>
          <w:lang w:val="en-GB"/>
        </w:rPr>
        <w:t>06 tons.</w:t>
      </w:r>
    </w:p>
    <w:p w14:paraId="3968F3F7" w14:textId="77777777" w:rsidR="00EA2BCE" w:rsidRPr="00EA2BCE" w:rsidRDefault="00EA2BCE" w:rsidP="00EA2BCE">
      <w:pPr>
        <w:spacing w:line="276" w:lineRule="auto"/>
        <w:jc w:val="both"/>
        <w:rPr>
          <w:rFonts w:cs="Arial"/>
          <w:b/>
          <w:bCs/>
          <w:szCs w:val="20"/>
          <w:lang w:val="en-GB"/>
        </w:rPr>
      </w:pPr>
    </w:p>
    <w:p w14:paraId="5CF15706" w14:textId="35773640" w:rsidR="00685642" w:rsidRPr="009F0F41" w:rsidRDefault="00685642" w:rsidP="00EA2BCE">
      <w:pPr>
        <w:pStyle w:val="ListeParagraf"/>
        <w:numPr>
          <w:ilvl w:val="0"/>
          <w:numId w:val="6"/>
        </w:numPr>
        <w:spacing w:line="276" w:lineRule="auto"/>
        <w:ind w:left="284" w:hanging="284"/>
        <w:contextualSpacing w:val="0"/>
        <w:jc w:val="both"/>
        <w:rPr>
          <w:rFonts w:cs="Arial"/>
          <w:b/>
          <w:bCs/>
          <w:szCs w:val="20"/>
          <w:lang w:val="en-GB"/>
        </w:rPr>
      </w:pPr>
      <w:r w:rsidRPr="009F0F41">
        <w:rPr>
          <w:rFonts w:cs="Arial"/>
          <w:b/>
          <w:bCs/>
          <w:szCs w:val="20"/>
          <w:lang w:val="en-GB"/>
        </w:rPr>
        <w:t xml:space="preserve">Exports </w:t>
      </w:r>
      <w:r w:rsidR="006439B2">
        <w:rPr>
          <w:rFonts w:cs="Arial"/>
          <w:b/>
          <w:bCs/>
          <w:szCs w:val="20"/>
          <w:lang w:val="en-GB"/>
        </w:rPr>
        <w:t>in 2024</w:t>
      </w:r>
      <w:r w:rsidR="006439B2" w:rsidRPr="009F0F41">
        <w:rPr>
          <w:rFonts w:cs="Arial"/>
          <w:b/>
          <w:bCs/>
          <w:szCs w:val="20"/>
          <w:lang w:val="en-GB"/>
        </w:rPr>
        <w:t xml:space="preserve"> compared to 202</w:t>
      </w:r>
      <w:r w:rsidR="006439B2">
        <w:rPr>
          <w:rFonts w:cs="Arial"/>
          <w:b/>
          <w:bCs/>
          <w:szCs w:val="20"/>
          <w:lang w:val="en-GB"/>
        </w:rPr>
        <w:t>3</w:t>
      </w:r>
      <w:r w:rsidRPr="009F0F41">
        <w:rPr>
          <w:rFonts w:cs="Arial"/>
          <w:b/>
          <w:bCs/>
          <w:szCs w:val="20"/>
          <w:lang w:val="en-GB"/>
        </w:rPr>
        <w:t>:</w:t>
      </w:r>
    </w:p>
    <w:p w14:paraId="1134860F" w14:textId="0B4F4D33" w:rsidR="00EA2BCE" w:rsidRPr="00B345EA" w:rsidRDefault="00EA2BCE" w:rsidP="00EA2BCE">
      <w:pPr>
        <w:pStyle w:val="ListeParagraf"/>
        <w:numPr>
          <w:ilvl w:val="0"/>
          <w:numId w:val="37"/>
        </w:numPr>
        <w:spacing w:line="276" w:lineRule="auto"/>
        <w:jc w:val="both"/>
        <w:rPr>
          <w:rFonts w:cs="Arial"/>
          <w:bCs/>
          <w:szCs w:val="20"/>
          <w:lang w:val="en-GB"/>
        </w:rPr>
      </w:pPr>
      <w:r w:rsidRPr="00B345EA">
        <w:rPr>
          <w:rFonts w:cs="Arial"/>
          <w:bCs/>
          <w:szCs w:val="20"/>
          <w:lang w:val="en-GB"/>
        </w:rPr>
        <w:t>Total exports increased by 7.68% to 14</w:t>
      </w:r>
      <w:r w:rsidR="00B345EA">
        <w:rPr>
          <w:rFonts w:cs="Arial"/>
          <w:bCs/>
          <w:szCs w:val="20"/>
          <w:lang w:val="en-GB"/>
        </w:rPr>
        <w:t>.</w:t>
      </w:r>
      <w:r w:rsidRPr="00B345EA">
        <w:rPr>
          <w:rFonts w:cs="Arial"/>
          <w:bCs/>
          <w:szCs w:val="20"/>
          <w:lang w:val="en-GB"/>
        </w:rPr>
        <w:t>372</w:t>
      </w:r>
      <w:r w:rsidR="00B345EA">
        <w:rPr>
          <w:rFonts w:cs="Arial"/>
          <w:bCs/>
          <w:szCs w:val="20"/>
          <w:lang w:val="en-GB"/>
        </w:rPr>
        <w:t>.858,</w:t>
      </w:r>
      <w:r w:rsidRPr="00B345EA">
        <w:rPr>
          <w:rFonts w:cs="Arial"/>
          <w:bCs/>
          <w:szCs w:val="20"/>
          <w:lang w:val="en-GB"/>
        </w:rPr>
        <w:t>86 tons,</w:t>
      </w:r>
    </w:p>
    <w:p w14:paraId="27079EAE" w14:textId="6B568C89" w:rsidR="00EA2BCE" w:rsidRPr="00B345EA" w:rsidRDefault="00EA2BCE" w:rsidP="00EA2BCE">
      <w:pPr>
        <w:pStyle w:val="ListeParagraf"/>
        <w:numPr>
          <w:ilvl w:val="0"/>
          <w:numId w:val="37"/>
        </w:numPr>
        <w:spacing w:line="276" w:lineRule="auto"/>
        <w:jc w:val="both"/>
        <w:rPr>
          <w:rFonts w:cs="Arial"/>
          <w:bCs/>
          <w:szCs w:val="20"/>
          <w:lang w:val="en-GB"/>
        </w:rPr>
      </w:pPr>
      <w:r w:rsidRPr="00B345EA">
        <w:rPr>
          <w:rFonts w:cs="Arial"/>
          <w:bCs/>
          <w:szCs w:val="20"/>
          <w:lang w:val="en-GB"/>
        </w:rPr>
        <w:t>Exports of gasoline types decreased by 71.88% to 284</w:t>
      </w:r>
      <w:r w:rsidR="00B345EA">
        <w:rPr>
          <w:rFonts w:cs="Arial"/>
          <w:bCs/>
          <w:szCs w:val="20"/>
          <w:lang w:val="en-GB"/>
        </w:rPr>
        <w:t>.</w:t>
      </w:r>
      <w:r w:rsidRPr="00B345EA">
        <w:rPr>
          <w:rFonts w:cs="Arial"/>
          <w:bCs/>
          <w:szCs w:val="20"/>
          <w:lang w:val="en-GB"/>
        </w:rPr>
        <w:t>972</w:t>
      </w:r>
      <w:r w:rsidR="00B345EA">
        <w:rPr>
          <w:rFonts w:cs="Arial"/>
          <w:bCs/>
          <w:szCs w:val="20"/>
          <w:lang w:val="en-GB"/>
        </w:rPr>
        <w:t>,</w:t>
      </w:r>
      <w:r w:rsidRPr="00B345EA">
        <w:rPr>
          <w:rFonts w:cs="Arial"/>
          <w:bCs/>
          <w:szCs w:val="20"/>
          <w:lang w:val="en-GB"/>
        </w:rPr>
        <w:t xml:space="preserve">41 tons, </w:t>
      </w:r>
    </w:p>
    <w:p w14:paraId="6A5F39A6" w14:textId="2C102860" w:rsidR="00EA2BCE" w:rsidRPr="00B345EA" w:rsidRDefault="00EA2BCE" w:rsidP="00EA2BCE">
      <w:pPr>
        <w:pStyle w:val="ListeParagraf"/>
        <w:numPr>
          <w:ilvl w:val="0"/>
          <w:numId w:val="37"/>
        </w:numPr>
        <w:spacing w:line="276" w:lineRule="auto"/>
        <w:jc w:val="both"/>
        <w:rPr>
          <w:rFonts w:cs="Arial"/>
          <w:bCs/>
          <w:szCs w:val="20"/>
          <w:lang w:val="en-GB"/>
        </w:rPr>
      </w:pPr>
      <w:r w:rsidRPr="00B345EA">
        <w:rPr>
          <w:rFonts w:cs="Arial"/>
          <w:bCs/>
          <w:szCs w:val="20"/>
          <w:lang w:val="en-GB"/>
        </w:rPr>
        <w:t>Diesel exports decreased by 6.45% to 2</w:t>
      </w:r>
      <w:r w:rsidR="00B345EA">
        <w:rPr>
          <w:rFonts w:cs="Arial"/>
          <w:bCs/>
          <w:szCs w:val="20"/>
          <w:lang w:val="en-GB"/>
        </w:rPr>
        <w:t>.</w:t>
      </w:r>
      <w:r w:rsidRPr="00B345EA">
        <w:rPr>
          <w:rFonts w:cs="Arial"/>
          <w:bCs/>
          <w:szCs w:val="20"/>
          <w:lang w:val="en-GB"/>
        </w:rPr>
        <w:t>820</w:t>
      </w:r>
      <w:r w:rsidR="00B345EA">
        <w:rPr>
          <w:rFonts w:cs="Arial"/>
          <w:bCs/>
          <w:szCs w:val="20"/>
          <w:lang w:val="en-GB"/>
        </w:rPr>
        <w:t>.496,</w:t>
      </w:r>
      <w:r w:rsidRPr="00B345EA">
        <w:rPr>
          <w:rFonts w:cs="Arial"/>
          <w:bCs/>
          <w:szCs w:val="20"/>
          <w:lang w:val="en-GB"/>
        </w:rPr>
        <w:t xml:space="preserve">96 tons, </w:t>
      </w:r>
    </w:p>
    <w:p w14:paraId="6233773C" w14:textId="43A64B94" w:rsidR="00EA2BCE" w:rsidRPr="00B345EA" w:rsidRDefault="00EA2BCE" w:rsidP="00EA2BCE">
      <w:pPr>
        <w:pStyle w:val="ListeParagraf"/>
        <w:numPr>
          <w:ilvl w:val="0"/>
          <w:numId w:val="37"/>
        </w:numPr>
        <w:spacing w:line="276" w:lineRule="auto"/>
        <w:jc w:val="both"/>
        <w:rPr>
          <w:rFonts w:cs="Arial"/>
          <w:bCs/>
          <w:szCs w:val="20"/>
          <w:lang w:val="en-GB"/>
        </w:rPr>
      </w:pPr>
      <w:r w:rsidRPr="00B345EA">
        <w:rPr>
          <w:rFonts w:cs="Arial"/>
          <w:bCs/>
          <w:szCs w:val="20"/>
          <w:lang w:val="en-GB"/>
        </w:rPr>
        <w:t>Aviation fuel exports decreased by 4.86% to 5</w:t>
      </w:r>
      <w:r w:rsidR="00B345EA">
        <w:rPr>
          <w:rFonts w:cs="Arial"/>
          <w:bCs/>
          <w:szCs w:val="20"/>
          <w:lang w:val="en-GB"/>
        </w:rPr>
        <w:t>.</w:t>
      </w:r>
      <w:r w:rsidRPr="00B345EA">
        <w:rPr>
          <w:rFonts w:cs="Arial"/>
          <w:bCs/>
          <w:szCs w:val="20"/>
          <w:lang w:val="en-GB"/>
        </w:rPr>
        <w:t>060</w:t>
      </w:r>
      <w:r w:rsidR="00B345EA">
        <w:rPr>
          <w:rFonts w:cs="Arial"/>
          <w:bCs/>
          <w:szCs w:val="20"/>
          <w:lang w:val="en-GB"/>
        </w:rPr>
        <w:t>.168,</w:t>
      </w:r>
      <w:r w:rsidRPr="00B345EA">
        <w:rPr>
          <w:rFonts w:cs="Arial"/>
          <w:bCs/>
          <w:szCs w:val="20"/>
          <w:lang w:val="en-GB"/>
        </w:rPr>
        <w:t xml:space="preserve">80 tons </w:t>
      </w:r>
    </w:p>
    <w:p w14:paraId="0514D7CF" w14:textId="7ACA31D1" w:rsidR="00EA2BCE" w:rsidRPr="00B345EA" w:rsidRDefault="00EA2BCE" w:rsidP="00EA2BCE">
      <w:pPr>
        <w:pStyle w:val="ListeParagraf"/>
        <w:numPr>
          <w:ilvl w:val="0"/>
          <w:numId w:val="37"/>
        </w:numPr>
        <w:spacing w:line="276" w:lineRule="auto"/>
        <w:jc w:val="both"/>
        <w:rPr>
          <w:rFonts w:cs="Arial"/>
          <w:bCs/>
          <w:szCs w:val="20"/>
          <w:lang w:val="en-GB"/>
        </w:rPr>
      </w:pPr>
      <w:r w:rsidRPr="00B345EA">
        <w:rPr>
          <w:rFonts w:cs="Arial"/>
          <w:bCs/>
          <w:szCs w:val="20"/>
          <w:lang w:val="en-GB"/>
        </w:rPr>
        <w:t>Marine fuel exports increased by 33.62% to 1</w:t>
      </w:r>
      <w:r w:rsidR="00B345EA">
        <w:rPr>
          <w:rFonts w:cs="Arial"/>
          <w:bCs/>
          <w:szCs w:val="20"/>
          <w:lang w:val="en-GB"/>
        </w:rPr>
        <w:t>.</w:t>
      </w:r>
      <w:r w:rsidRPr="00B345EA">
        <w:rPr>
          <w:rFonts w:cs="Arial"/>
          <w:bCs/>
          <w:szCs w:val="20"/>
          <w:lang w:val="en-GB"/>
        </w:rPr>
        <w:t>580</w:t>
      </w:r>
      <w:r w:rsidR="00B345EA">
        <w:rPr>
          <w:rFonts w:cs="Arial"/>
          <w:bCs/>
          <w:szCs w:val="20"/>
          <w:lang w:val="en-GB"/>
        </w:rPr>
        <w:t>.910,</w:t>
      </w:r>
      <w:r w:rsidRPr="00B345EA">
        <w:rPr>
          <w:rFonts w:cs="Arial"/>
          <w:bCs/>
          <w:szCs w:val="20"/>
          <w:lang w:val="en-GB"/>
        </w:rPr>
        <w:t>50 tons.</w:t>
      </w:r>
    </w:p>
    <w:p w14:paraId="7E010E8A" w14:textId="77777777" w:rsidR="00EA2BCE" w:rsidRPr="00EA2BCE" w:rsidRDefault="00EA2BCE" w:rsidP="00EA2BCE">
      <w:pPr>
        <w:pStyle w:val="ListeParagraf"/>
        <w:spacing w:line="276" w:lineRule="auto"/>
        <w:jc w:val="both"/>
        <w:rPr>
          <w:rFonts w:cs="Arial"/>
          <w:bCs/>
          <w:color w:val="FF0000"/>
          <w:szCs w:val="20"/>
          <w:lang w:val="en-GB"/>
        </w:rPr>
      </w:pPr>
    </w:p>
    <w:p w14:paraId="7F27E462" w14:textId="6A59761B" w:rsidR="00DA6A2D" w:rsidRPr="009F0F41" w:rsidRDefault="00685642" w:rsidP="00EA2BCE">
      <w:pPr>
        <w:pStyle w:val="ListeParagraf"/>
        <w:numPr>
          <w:ilvl w:val="0"/>
          <w:numId w:val="6"/>
        </w:numPr>
        <w:spacing w:line="276" w:lineRule="auto"/>
        <w:ind w:left="284" w:hanging="284"/>
        <w:contextualSpacing w:val="0"/>
        <w:jc w:val="both"/>
        <w:rPr>
          <w:rFonts w:cs="Arial"/>
          <w:b/>
          <w:bCs/>
          <w:szCs w:val="20"/>
          <w:lang w:val="en-GB"/>
        </w:rPr>
      </w:pPr>
      <w:r w:rsidRPr="009F0F41">
        <w:rPr>
          <w:rFonts w:cs="Arial"/>
          <w:b/>
          <w:bCs/>
          <w:szCs w:val="20"/>
          <w:lang w:val="en-GB"/>
        </w:rPr>
        <w:t>Domestic Sales</w:t>
      </w:r>
      <w:r w:rsidR="006439B2" w:rsidRPr="00EA2BCE">
        <w:rPr>
          <w:rFonts w:cs="Arial"/>
          <w:vertAlign w:val="superscript"/>
        </w:rPr>
        <w:footnoteReference w:id="1"/>
      </w:r>
      <w:r w:rsidRPr="009F0F41">
        <w:rPr>
          <w:rFonts w:cs="Arial"/>
          <w:b/>
          <w:bCs/>
          <w:szCs w:val="20"/>
          <w:lang w:val="en-GB"/>
        </w:rPr>
        <w:t xml:space="preserve"> </w:t>
      </w:r>
      <w:r w:rsidR="006439B2">
        <w:rPr>
          <w:rFonts w:cs="Arial"/>
          <w:b/>
          <w:bCs/>
          <w:szCs w:val="20"/>
          <w:lang w:val="en-GB"/>
        </w:rPr>
        <w:t>in 2024</w:t>
      </w:r>
      <w:r w:rsidR="006439B2" w:rsidRPr="009F0F41">
        <w:rPr>
          <w:rFonts w:cs="Arial"/>
          <w:b/>
          <w:bCs/>
          <w:szCs w:val="20"/>
          <w:lang w:val="en-GB"/>
        </w:rPr>
        <w:t xml:space="preserve"> compared to 202</w:t>
      </w:r>
      <w:r w:rsidR="006439B2">
        <w:rPr>
          <w:rFonts w:cs="Arial"/>
          <w:b/>
          <w:bCs/>
          <w:szCs w:val="20"/>
          <w:lang w:val="en-GB"/>
        </w:rPr>
        <w:t>3</w:t>
      </w:r>
      <w:r w:rsidR="001B6BA3" w:rsidRPr="009F0F41">
        <w:rPr>
          <w:rFonts w:cs="Arial"/>
          <w:b/>
          <w:bCs/>
          <w:szCs w:val="20"/>
          <w:lang w:val="en-GB"/>
        </w:rPr>
        <w:t>:</w:t>
      </w:r>
    </w:p>
    <w:p w14:paraId="1EE58D73" w14:textId="1E48E6BF" w:rsidR="00EA2BCE" w:rsidRPr="00B345EA" w:rsidRDefault="00EA2BCE" w:rsidP="00EA2BCE">
      <w:pPr>
        <w:pStyle w:val="ListeParagraf"/>
        <w:numPr>
          <w:ilvl w:val="0"/>
          <w:numId w:val="37"/>
        </w:numPr>
        <w:spacing w:line="276" w:lineRule="auto"/>
        <w:jc w:val="both"/>
        <w:rPr>
          <w:rFonts w:cs="Arial"/>
          <w:bCs/>
          <w:szCs w:val="20"/>
          <w:lang w:val="en-GB"/>
        </w:rPr>
      </w:pPr>
      <w:r w:rsidRPr="00B345EA">
        <w:rPr>
          <w:rFonts w:cs="Arial"/>
          <w:bCs/>
          <w:szCs w:val="20"/>
          <w:lang w:val="en-GB"/>
        </w:rPr>
        <w:t>Total domestic</w:t>
      </w:r>
      <w:r w:rsidR="00B345EA">
        <w:rPr>
          <w:rFonts w:cs="Arial"/>
          <w:bCs/>
          <w:szCs w:val="20"/>
          <w:lang w:val="en-GB"/>
        </w:rPr>
        <w:t xml:space="preserve"> sales increased by 2.68% to 32.</w:t>
      </w:r>
      <w:r w:rsidRPr="00B345EA">
        <w:rPr>
          <w:rFonts w:cs="Arial"/>
          <w:bCs/>
          <w:szCs w:val="20"/>
          <w:lang w:val="en-GB"/>
        </w:rPr>
        <w:t>739</w:t>
      </w:r>
      <w:r w:rsidR="00B345EA">
        <w:rPr>
          <w:rFonts w:cs="Arial"/>
          <w:bCs/>
          <w:szCs w:val="20"/>
          <w:lang w:val="en-GB"/>
        </w:rPr>
        <w:t>.669,</w:t>
      </w:r>
      <w:r w:rsidRPr="00B345EA">
        <w:rPr>
          <w:rFonts w:cs="Arial"/>
          <w:bCs/>
          <w:szCs w:val="20"/>
          <w:lang w:val="en-GB"/>
        </w:rPr>
        <w:t>21 tons,</w:t>
      </w:r>
    </w:p>
    <w:p w14:paraId="67704553" w14:textId="59DEF0CE" w:rsidR="00EA2BCE" w:rsidRPr="00B345EA" w:rsidRDefault="00EA2BCE" w:rsidP="00EA2BCE">
      <w:pPr>
        <w:pStyle w:val="ListeParagraf"/>
        <w:numPr>
          <w:ilvl w:val="0"/>
          <w:numId w:val="37"/>
        </w:numPr>
        <w:spacing w:line="276" w:lineRule="auto"/>
        <w:jc w:val="both"/>
        <w:rPr>
          <w:rFonts w:cs="Arial"/>
          <w:bCs/>
          <w:szCs w:val="20"/>
          <w:lang w:val="en-GB"/>
        </w:rPr>
      </w:pPr>
      <w:r w:rsidRPr="00B345EA">
        <w:rPr>
          <w:rFonts w:cs="Arial"/>
          <w:bCs/>
          <w:szCs w:val="20"/>
          <w:lang w:val="en-GB"/>
        </w:rPr>
        <w:t>Gasoline</w:t>
      </w:r>
      <w:r w:rsidR="00B345EA">
        <w:rPr>
          <w:rFonts w:cs="Arial"/>
          <w:bCs/>
          <w:szCs w:val="20"/>
          <w:lang w:val="en-GB"/>
        </w:rPr>
        <w:t xml:space="preserve"> sales increased by 20.13% to 4.894.005,</w:t>
      </w:r>
      <w:r w:rsidRPr="00B345EA">
        <w:rPr>
          <w:rFonts w:cs="Arial"/>
          <w:bCs/>
          <w:szCs w:val="20"/>
          <w:lang w:val="en-GB"/>
        </w:rPr>
        <w:t>37 tons,</w:t>
      </w:r>
    </w:p>
    <w:p w14:paraId="340D5B8B" w14:textId="1ADBE3FC" w:rsidR="00EA2BCE" w:rsidRPr="00B345EA" w:rsidRDefault="00EA2BCE" w:rsidP="00EA2BCE">
      <w:pPr>
        <w:pStyle w:val="ListeParagraf"/>
        <w:numPr>
          <w:ilvl w:val="0"/>
          <w:numId w:val="37"/>
        </w:numPr>
        <w:spacing w:line="276" w:lineRule="auto"/>
        <w:jc w:val="both"/>
        <w:rPr>
          <w:rFonts w:cs="Arial"/>
          <w:bCs/>
          <w:szCs w:val="20"/>
          <w:lang w:val="en-GB"/>
        </w:rPr>
      </w:pPr>
      <w:r w:rsidRPr="00B345EA">
        <w:rPr>
          <w:rFonts w:cs="Arial"/>
          <w:bCs/>
          <w:szCs w:val="20"/>
          <w:lang w:val="en-GB"/>
        </w:rPr>
        <w:t>Diesel sales increased</w:t>
      </w:r>
      <w:r w:rsidR="00B345EA">
        <w:rPr>
          <w:rFonts w:cs="Arial"/>
          <w:bCs/>
          <w:szCs w:val="20"/>
          <w:lang w:val="en-GB"/>
        </w:rPr>
        <w:t xml:space="preserve"> by 0.36% to 26.116.681,</w:t>
      </w:r>
      <w:r w:rsidRPr="00B345EA">
        <w:rPr>
          <w:rFonts w:cs="Arial"/>
          <w:bCs/>
          <w:szCs w:val="20"/>
          <w:lang w:val="en-GB"/>
        </w:rPr>
        <w:t>81 tons.</w:t>
      </w:r>
    </w:p>
    <w:p w14:paraId="6449CAC1" w14:textId="77777777" w:rsidR="00EA2BCE" w:rsidRPr="00EA2BCE" w:rsidRDefault="00EA2BCE" w:rsidP="00EA2BCE">
      <w:pPr>
        <w:pStyle w:val="ListeParagraf"/>
        <w:spacing w:line="276" w:lineRule="auto"/>
        <w:jc w:val="both"/>
        <w:rPr>
          <w:rFonts w:cs="Arial"/>
          <w:bCs/>
          <w:color w:val="FF0000"/>
          <w:szCs w:val="20"/>
          <w:lang w:val="en-GB"/>
        </w:rPr>
      </w:pPr>
    </w:p>
    <w:p w14:paraId="5E237CCC" w14:textId="4AD3A27C" w:rsidR="00A923A1" w:rsidRPr="009F0F41" w:rsidRDefault="00A923A1" w:rsidP="00EA2BCE">
      <w:pPr>
        <w:pStyle w:val="ListeParagraf"/>
        <w:numPr>
          <w:ilvl w:val="0"/>
          <w:numId w:val="6"/>
        </w:numPr>
        <w:spacing w:line="276" w:lineRule="auto"/>
        <w:ind w:left="284" w:hanging="284"/>
        <w:contextualSpacing w:val="0"/>
        <w:jc w:val="both"/>
        <w:rPr>
          <w:rFonts w:cs="Arial"/>
          <w:b/>
          <w:bCs/>
          <w:szCs w:val="20"/>
          <w:lang w:val="en-GB"/>
        </w:rPr>
      </w:pPr>
      <w:r w:rsidRPr="009F0F41">
        <w:rPr>
          <w:rFonts w:cs="Arial"/>
          <w:b/>
          <w:bCs/>
          <w:szCs w:val="20"/>
          <w:lang w:val="en-GB"/>
        </w:rPr>
        <w:t>Bunker Sales</w:t>
      </w:r>
      <w:r w:rsidRPr="00EA2BCE">
        <w:rPr>
          <w:rFonts w:cs="Arial"/>
          <w:b/>
          <w:bCs/>
          <w:szCs w:val="20"/>
          <w:vertAlign w:val="superscript"/>
          <w:lang w:val="en-GB"/>
        </w:rPr>
        <w:footnoteReference w:id="2"/>
      </w:r>
      <w:r w:rsidRPr="00EA2BCE">
        <w:rPr>
          <w:rFonts w:cs="Arial"/>
          <w:b/>
          <w:bCs/>
          <w:szCs w:val="20"/>
          <w:lang w:val="en-GB"/>
        </w:rPr>
        <w:t xml:space="preserve"> </w:t>
      </w:r>
      <w:r w:rsidR="006439B2">
        <w:rPr>
          <w:rFonts w:cs="Arial"/>
          <w:b/>
          <w:bCs/>
          <w:szCs w:val="20"/>
          <w:lang w:val="en-GB"/>
        </w:rPr>
        <w:t>in 2024</w:t>
      </w:r>
      <w:r w:rsidR="006439B2" w:rsidRPr="009F0F41">
        <w:rPr>
          <w:rFonts w:cs="Arial"/>
          <w:b/>
          <w:bCs/>
          <w:szCs w:val="20"/>
          <w:lang w:val="en-GB"/>
        </w:rPr>
        <w:t xml:space="preserve"> compared to 202</w:t>
      </w:r>
      <w:r w:rsidR="006439B2">
        <w:rPr>
          <w:rFonts w:cs="Arial"/>
          <w:b/>
          <w:bCs/>
          <w:szCs w:val="20"/>
          <w:lang w:val="en-GB"/>
        </w:rPr>
        <w:t>3</w:t>
      </w:r>
      <w:r w:rsidRPr="009F0F41">
        <w:rPr>
          <w:rFonts w:cs="Arial"/>
          <w:b/>
          <w:bCs/>
          <w:szCs w:val="20"/>
          <w:lang w:val="en-GB"/>
        </w:rPr>
        <w:t xml:space="preserve">: </w:t>
      </w:r>
    </w:p>
    <w:p w14:paraId="559AD740" w14:textId="2CD8756B" w:rsidR="00EA2BCE" w:rsidRPr="00B345EA" w:rsidRDefault="00EA2BCE" w:rsidP="00EA2BCE">
      <w:pPr>
        <w:pStyle w:val="ListeParagraf"/>
        <w:numPr>
          <w:ilvl w:val="0"/>
          <w:numId w:val="37"/>
        </w:numPr>
        <w:spacing w:line="276" w:lineRule="auto"/>
        <w:jc w:val="both"/>
        <w:rPr>
          <w:rFonts w:cs="Arial"/>
          <w:bCs/>
          <w:szCs w:val="20"/>
          <w:lang w:val="en-GB"/>
        </w:rPr>
      </w:pPr>
      <w:r w:rsidRPr="00B345EA">
        <w:rPr>
          <w:rFonts w:cs="Arial"/>
          <w:bCs/>
          <w:szCs w:val="20"/>
          <w:lang w:val="en-GB"/>
        </w:rPr>
        <w:t>Total export sales increased by 8.45% to 4</w:t>
      </w:r>
      <w:r w:rsidR="000719F1">
        <w:rPr>
          <w:rFonts w:cs="Arial"/>
          <w:bCs/>
          <w:szCs w:val="20"/>
          <w:lang w:val="en-GB"/>
        </w:rPr>
        <w:t>.</w:t>
      </w:r>
      <w:r w:rsidRPr="00B345EA">
        <w:rPr>
          <w:rFonts w:cs="Arial"/>
          <w:bCs/>
          <w:szCs w:val="20"/>
          <w:lang w:val="en-GB"/>
        </w:rPr>
        <w:t>326</w:t>
      </w:r>
      <w:r w:rsidR="000719F1">
        <w:rPr>
          <w:rFonts w:cs="Arial"/>
          <w:bCs/>
          <w:szCs w:val="20"/>
          <w:lang w:val="en-GB"/>
        </w:rPr>
        <w:t>.</w:t>
      </w:r>
      <w:r w:rsidRPr="00B345EA">
        <w:rPr>
          <w:rFonts w:cs="Arial"/>
          <w:bCs/>
          <w:szCs w:val="20"/>
          <w:lang w:val="en-GB"/>
        </w:rPr>
        <w:t>226</w:t>
      </w:r>
      <w:r w:rsidR="000719F1">
        <w:rPr>
          <w:rFonts w:cs="Arial"/>
          <w:bCs/>
          <w:szCs w:val="20"/>
          <w:lang w:val="en-GB"/>
        </w:rPr>
        <w:t>,</w:t>
      </w:r>
      <w:r w:rsidRPr="00B345EA">
        <w:rPr>
          <w:rFonts w:cs="Arial"/>
          <w:bCs/>
          <w:szCs w:val="20"/>
          <w:lang w:val="en-GB"/>
        </w:rPr>
        <w:t>71 tons,</w:t>
      </w:r>
    </w:p>
    <w:p w14:paraId="30409648" w14:textId="0B0F78F1" w:rsidR="00EA2BCE" w:rsidRPr="00B345EA" w:rsidRDefault="00EA2BCE" w:rsidP="00EA2BCE">
      <w:pPr>
        <w:pStyle w:val="ListeParagraf"/>
        <w:numPr>
          <w:ilvl w:val="0"/>
          <w:numId w:val="37"/>
        </w:numPr>
        <w:spacing w:line="276" w:lineRule="auto"/>
        <w:jc w:val="both"/>
        <w:rPr>
          <w:rFonts w:cs="Arial"/>
          <w:bCs/>
          <w:szCs w:val="20"/>
          <w:lang w:val="en-GB"/>
        </w:rPr>
      </w:pPr>
      <w:r w:rsidRPr="00B345EA">
        <w:rPr>
          <w:rFonts w:cs="Arial"/>
          <w:bCs/>
          <w:szCs w:val="20"/>
          <w:lang w:val="en-GB"/>
        </w:rPr>
        <w:t xml:space="preserve">Aviation fuels sales increased by 13.38% to </w:t>
      </w:r>
      <w:r w:rsidR="001176F0" w:rsidRPr="00B345EA">
        <w:rPr>
          <w:rFonts w:cs="Arial"/>
          <w:bCs/>
          <w:szCs w:val="20"/>
          <w:lang w:val="en-GB"/>
        </w:rPr>
        <w:t>2</w:t>
      </w:r>
      <w:r w:rsidR="000719F1">
        <w:rPr>
          <w:rFonts w:cs="Arial"/>
          <w:bCs/>
          <w:szCs w:val="20"/>
          <w:lang w:val="en-GB"/>
        </w:rPr>
        <w:t>.</w:t>
      </w:r>
      <w:r w:rsidR="001176F0" w:rsidRPr="00B345EA">
        <w:rPr>
          <w:rFonts w:cs="Arial"/>
          <w:bCs/>
          <w:szCs w:val="20"/>
          <w:lang w:val="en-GB"/>
        </w:rPr>
        <w:t>006</w:t>
      </w:r>
      <w:r w:rsidR="000719F1">
        <w:rPr>
          <w:rFonts w:cs="Arial"/>
          <w:bCs/>
          <w:szCs w:val="20"/>
          <w:lang w:val="en-GB"/>
        </w:rPr>
        <w:t>.</w:t>
      </w:r>
      <w:r w:rsidR="001176F0" w:rsidRPr="00B345EA">
        <w:rPr>
          <w:rFonts w:cs="Arial"/>
          <w:bCs/>
          <w:szCs w:val="20"/>
          <w:lang w:val="en-GB"/>
        </w:rPr>
        <w:t>668</w:t>
      </w:r>
      <w:r w:rsidR="000719F1">
        <w:rPr>
          <w:rFonts w:cs="Arial"/>
          <w:bCs/>
          <w:szCs w:val="20"/>
          <w:lang w:val="en-GB"/>
        </w:rPr>
        <w:t>,</w:t>
      </w:r>
      <w:r w:rsidRPr="00B345EA">
        <w:rPr>
          <w:rFonts w:cs="Arial"/>
          <w:bCs/>
          <w:szCs w:val="20"/>
          <w:lang w:val="en-GB"/>
        </w:rPr>
        <w:t>16 tons,</w:t>
      </w:r>
    </w:p>
    <w:p w14:paraId="38D20E71" w14:textId="705A8DF2" w:rsidR="00EA2BCE" w:rsidRPr="00B345EA" w:rsidRDefault="00EA2BCE" w:rsidP="00EA2BCE">
      <w:pPr>
        <w:pStyle w:val="ListeParagraf"/>
        <w:numPr>
          <w:ilvl w:val="0"/>
          <w:numId w:val="37"/>
        </w:numPr>
        <w:spacing w:line="276" w:lineRule="auto"/>
        <w:jc w:val="both"/>
        <w:rPr>
          <w:rFonts w:cs="Arial"/>
          <w:bCs/>
          <w:szCs w:val="20"/>
          <w:lang w:val="en-GB"/>
        </w:rPr>
      </w:pPr>
      <w:r w:rsidRPr="00B345EA">
        <w:rPr>
          <w:rFonts w:cs="Arial"/>
          <w:bCs/>
          <w:szCs w:val="20"/>
          <w:lang w:val="en-GB"/>
        </w:rPr>
        <w:t>Marine fuel sales increased by 2.76% to 1</w:t>
      </w:r>
      <w:r w:rsidR="000719F1">
        <w:rPr>
          <w:rFonts w:cs="Arial"/>
          <w:bCs/>
          <w:szCs w:val="20"/>
          <w:lang w:val="en-GB"/>
        </w:rPr>
        <w:t>.</w:t>
      </w:r>
      <w:r w:rsidRPr="00B345EA">
        <w:rPr>
          <w:rFonts w:cs="Arial"/>
          <w:bCs/>
          <w:szCs w:val="20"/>
          <w:lang w:val="en-GB"/>
        </w:rPr>
        <w:t>654</w:t>
      </w:r>
      <w:r w:rsidR="000719F1">
        <w:rPr>
          <w:rFonts w:cs="Arial"/>
          <w:bCs/>
          <w:szCs w:val="20"/>
          <w:lang w:val="en-GB"/>
        </w:rPr>
        <w:t>.</w:t>
      </w:r>
      <w:r w:rsidRPr="00B345EA">
        <w:rPr>
          <w:rFonts w:cs="Arial"/>
          <w:bCs/>
          <w:szCs w:val="20"/>
          <w:lang w:val="en-GB"/>
        </w:rPr>
        <w:t>894</w:t>
      </w:r>
      <w:r w:rsidR="000719F1">
        <w:rPr>
          <w:rFonts w:cs="Arial"/>
          <w:bCs/>
          <w:szCs w:val="20"/>
          <w:lang w:val="en-GB"/>
        </w:rPr>
        <w:t>,</w:t>
      </w:r>
      <w:r w:rsidRPr="00B345EA">
        <w:rPr>
          <w:rFonts w:cs="Arial"/>
          <w:bCs/>
          <w:szCs w:val="20"/>
          <w:lang w:val="en-GB"/>
        </w:rPr>
        <w:t>53 tons,</w:t>
      </w:r>
    </w:p>
    <w:p w14:paraId="27DEE40A" w14:textId="08C67278" w:rsidR="00EA2BCE" w:rsidRPr="00EA2BCE" w:rsidRDefault="00EA2BCE" w:rsidP="00EA2BCE">
      <w:pPr>
        <w:pStyle w:val="ListeParagraf"/>
        <w:numPr>
          <w:ilvl w:val="0"/>
          <w:numId w:val="37"/>
        </w:numPr>
        <w:spacing w:line="276" w:lineRule="auto"/>
        <w:jc w:val="both"/>
        <w:rPr>
          <w:rFonts w:cs="Arial"/>
          <w:bCs/>
          <w:color w:val="FF0000"/>
          <w:szCs w:val="20"/>
          <w:lang w:val="en-GB"/>
        </w:rPr>
      </w:pPr>
      <w:r w:rsidRPr="00B345EA">
        <w:rPr>
          <w:rFonts w:cs="Arial"/>
          <w:bCs/>
          <w:szCs w:val="20"/>
          <w:lang w:val="en-GB"/>
        </w:rPr>
        <w:t>Diesel sales decreased by 1.90% to 510</w:t>
      </w:r>
      <w:r w:rsidR="000719F1">
        <w:rPr>
          <w:rFonts w:cs="Arial"/>
          <w:bCs/>
          <w:szCs w:val="20"/>
          <w:lang w:val="en-GB"/>
        </w:rPr>
        <w:t>.</w:t>
      </w:r>
      <w:r w:rsidRPr="00B345EA">
        <w:rPr>
          <w:rFonts w:cs="Arial"/>
          <w:bCs/>
          <w:szCs w:val="20"/>
          <w:lang w:val="en-GB"/>
        </w:rPr>
        <w:t>279</w:t>
      </w:r>
      <w:r w:rsidR="000719F1">
        <w:rPr>
          <w:rFonts w:cs="Arial"/>
          <w:bCs/>
          <w:szCs w:val="20"/>
          <w:lang w:val="en-GB"/>
        </w:rPr>
        <w:t>,</w:t>
      </w:r>
      <w:r w:rsidRPr="00B345EA">
        <w:rPr>
          <w:rFonts w:cs="Arial"/>
          <w:bCs/>
          <w:szCs w:val="20"/>
          <w:lang w:val="en-GB"/>
        </w:rPr>
        <w:t>11 tons</w:t>
      </w:r>
      <w:r w:rsidRPr="00EA2BCE">
        <w:rPr>
          <w:rFonts w:cs="Arial"/>
          <w:bCs/>
          <w:color w:val="FF0000"/>
          <w:szCs w:val="20"/>
          <w:lang w:val="en-GB"/>
        </w:rPr>
        <w:t>.</w:t>
      </w:r>
    </w:p>
    <w:p w14:paraId="06A4465E" w14:textId="77777777" w:rsidR="00EA2BCE" w:rsidRPr="00EA2BCE" w:rsidRDefault="00EA2BCE" w:rsidP="00EA2BCE">
      <w:pPr>
        <w:spacing w:line="276" w:lineRule="auto"/>
        <w:ind w:left="360"/>
        <w:jc w:val="both"/>
        <w:rPr>
          <w:rFonts w:cs="Arial"/>
          <w:b/>
          <w:bCs/>
          <w:szCs w:val="20"/>
          <w:lang w:val="en-GB"/>
        </w:rPr>
      </w:pPr>
    </w:p>
    <w:p w14:paraId="2E1F0010" w14:textId="2CDF1E90" w:rsidR="004D409A" w:rsidRPr="009F0F41" w:rsidRDefault="004D409A" w:rsidP="00EA2BCE">
      <w:pPr>
        <w:pStyle w:val="ListeParagraf"/>
        <w:numPr>
          <w:ilvl w:val="0"/>
          <w:numId w:val="6"/>
        </w:numPr>
        <w:spacing w:line="276" w:lineRule="auto"/>
        <w:ind w:left="284" w:hanging="284"/>
        <w:contextualSpacing w:val="0"/>
        <w:jc w:val="both"/>
        <w:rPr>
          <w:rFonts w:cs="Arial"/>
          <w:b/>
          <w:bCs/>
          <w:szCs w:val="20"/>
          <w:lang w:val="en-GB"/>
        </w:rPr>
      </w:pPr>
      <w:r w:rsidRPr="009F0F41">
        <w:rPr>
          <w:rFonts w:cs="Arial"/>
          <w:b/>
          <w:bCs/>
          <w:szCs w:val="20"/>
          <w:lang w:val="en-GB"/>
        </w:rPr>
        <w:t>For deliveries subject to transit regime in 202</w:t>
      </w:r>
      <w:r w:rsidR="006439B2">
        <w:rPr>
          <w:rFonts w:cs="Arial"/>
          <w:b/>
          <w:bCs/>
          <w:szCs w:val="20"/>
          <w:lang w:val="en-GB"/>
        </w:rPr>
        <w:t>4</w:t>
      </w:r>
      <w:r w:rsidRPr="009F0F41">
        <w:rPr>
          <w:rFonts w:cs="Arial"/>
          <w:b/>
          <w:bCs/>
          <w:szCs w:val="20"/>
          <w:lang w:val="en-GB"/>
        </w:rPr>
        <w:t>:</w:t>
      </w:r>
    </w:p>
    <w:p w14:paraId="7882B7F1" w14:textId="4F318241" w:rsidR="00EA2BCE" w:rsidRPr="00B345EA" w:rsidRDefault="00B345EA" w:rsidP="00EA2BCE">
      <w:pPr>
        <w:pStyle w:val="ListeParagraf"/>
        <w:numPr>
          <w:ilvl w:val="0"/>
          <w:numId w:val="37"/>
        </w:numPr>
        <w:spacing w:line="276" w:lineRule="auto"/>
        <w:jc w:val="both"/>
        <w:rPr>
          <w:rFonts w:cs="Arial"/>
          <w:bCs/>
          <w:szCs w:val="20"/>
          <w:lang w:val="en-GB"/>
        </w:rPr>
      </w:pPr>
      <w:r>
        <w:rPr>
          <w:rFonts w:cs="Arial"/>
          <w:bCs/>
          <w:szCs w:val="20"/>
          <w:lang w:val="en-GB"/>
        </w:rPr>
        <w:t>Delivery of 677.</w:t>
      </w:r>
      <w:r w:rsidR="00EA2BCE" w:rsidRPr="00B345EA">
        <w:rPr>
          <w:rFonts w:cs="Arial"/>
          <w:bCs/>
          <w:szCs w:val="20"/>
          <w:lang w:val="en-GB"/>
        </w:rPr>
        <w:t>158</w:t>
      </w:r>
      <w:r>
        <w:rPr>
          <w:rFonts w:cs="Arial"/>
          <w:bCs/>
          <w:szCs w:val="20"/>
          <w:lang w:val="en-GB"/>
        </w:rPr>
        <w:t>,</w:t>
      </w:r>
      <w:r w:rsidR="00EA2BCE" w:rsidRPr="00B345EA">
        <w:rPr>
          <w:rFonts w:cs="Arial"/>
          <w:bCs/>
          <w:szCs w:val="20"/>
          <w:lang w:val="en-GB"/>
        </w:rPr>
        <w:t>20 tons of oil in diesel types and 85</w:t>
      </w:r>
      <w:r>
        <w:rPr>
          <w:rFonts w:cs="Arial"/>
          <w:bCs/>
          <w:szCs w:val="20"/>
          <w:lang w:val="en-GB"/>
        </w:rPr>
        <w:t>.160,</w:t>
      </w:r>
      <w:r w:rsidR="00EA2BCE" w:rsidRPr="00B345EA">
        <w:rPr>
          <w:rFonts w:cs="Arial"/>
          <w:bCs/>
          <w:szCs w:val="20"/>
          <w:lang w:val="en-GB"/>
        </w:rPr>
        <w:t>84 tons of exported fuel oil,</w:t>
      </w:r>
    </w:p>
    <w:p w14:paraId="49D781FA" w14:textId="4A1E061F" w:rsidR="00EA2BCE" w:rsidRPr="00B345EA" w:rsidRDefault="00B345EA" w:rsidP="00EA2BCE">
      <w:pPr>
        <w:pStyle w:val="ListeParagraf"/>
        <w:numPr>
          <w:ilvl w:val="0"/>
          <w:numId w:val="37"/>
        </w:numPr>
        <w:spacing w:line="276" w:lineRule="auto"/>
        <w:jc w:val="both"/>
        <w:rPr>
          <w:rFonts w:cs="Arial"/>
          <w:bCs/>
          <w:szCs w:val="20"/>
          <w:lang w:val="en-GB"/>
        </w:rPr>
      </w:pPr>
      <w:r>
        <w:rPr>
          <w:rFonts w:cs="Arial"/>
          <w:bCs/>
          <w:szCs w:val="20"/>
          <w:lang w:val="en-GB"/>
        </w:rPr>
        <w:t>Delivery of 3.985,</w:t>
      </w:r>
      <w:r w:rsidR="00EA2BCE" w:rsidRPr="00B345EA">
        <w:rPr>
          <w:rFonts w:cs="Arial"/>
          <w:bCs/>
          <w:szCs w:val="20"/>
          <w:lang w:val="en-GB"/>
        </w:rPr>
        <w:t>00 tons of oil and 1</w:t>
      </w:r>
      <w:r>
        <w:rPr>
          <w:rFonts w:cs="Arial"/>
          <w:bCs/>
          <w:szCs w:val="20"/>
          <w:lang w:val="en-GB"/>
        </w:rPr>
        <w:t>.</w:t>
      </w:r>
      <w:r w:rsidR="00EA2BCE" w:rsidRPr="00B345EA">
        <w:rPr>
          <w:rFonts w:cs="Arial"/>
          <w:bCs/>
          <w:szCs w:val="20"/>
          <w:lang w:val="en-GB"/>
        </w:rPr>
        <w:t>610</w:t>
      </w:r>
      <w:r>
        <w:rPr>
          <w:rFonts w:cs="Arial"/>
          <w:bCs/>
          <w:szCs w:val="20"/>
          <w:lang w:val="en-GB"/>
        </w:rPr>
        <w:t>.</w:t>
      </w:r>
      <w:r w:rsidR="00EA2BCE" w:rsidRPr="00B345EA">
        <w:rPr>
          <w:rFonts w:cs="Arial"/>
          <w:bCs/>
          <w:szCs w:val="20"/>
          <w:lang w:val="en-GB"/>
        </w:rPr>
        <w:t>383</w:t>
      </w:r>
      <w:r>
        <w:rPr>
          <w:rFonts w:cs="Arial"/>
          <w:bCs/>
          <w:szCs w:val="20"/>
          <w:lang w:val="en-GB"/>
        </w:rPr>
        <w:t>,</w:t>
      </w:r>
      <w:r w:rsidR="00EA2BCE" w:rsidRPr="00B345EA">
        <w:rPr>
          <w:rFonts w:cs="Arial"/>
          <w:bCs/>
          <w:szCs w:val="20"/>
          <w:lang w:val="en-GB"/>
        </w:rPr>
        <w:t>17 tons of marine fuel,</w:t>
      </w:r>
    </w:p>
    <w:p w14:paraId="6BA21D2C" w14:textId="6AB9DDA2" w:rsidR="00EA2BCE" w:rsidRPr="00B345EA" w:rsidRDefault="00EA2BCE" w:rsidP="00EA2BCE">
      <w:pPr>
        <w:pStyle w:val="ListeParagraf"/>
        <w:numPr>
          <w:ilvl w:val="0"/>
          <w:numId w:val="37"/>
        </w:numPr>
        <w:spacing w:line="276" w:lineRule="auto"/>
        <w:jc w:val="both"/>
        <w:rPr>
          <w:rFonts w:cs="Arial"/>
          <w:bCs/>
          <w:szCs w:val="20"/>
          <w:lang w:val="en-GB"/>
        </w:rPr>
      </w:pPr>
      <w:r w:rsidRPr="00B345EA">
        <w:rPr>
          <w:rFonts w:cs="Arial"/>
          <w:bCs/>
          <w:szCs w:val="20"/>
          <w:lang w:val="en-GB"/>
        </w:rPr>
        <w:t>818</w:t>
      </w:r>
      <w:r w:rsidR="00B345EA">
        <w:rPr>
          <w:rFonts w:cs="Arial"/>
          <w:bCs/>
          <w:szCs w:val="20"/>
          <w:lang w:val="en-GB"/>
        </w:rPr>
        <w:t>.217,</w:t>
      </w:r>
      <w:r w:rsidRPr="00B345EA">
        <w:rPr>
          <w:rFonts w:cs="Arial"/>
          <w:bCs/>
          <w:szCs w:val="20"/>
          <w:lang w:val="en-GB"/>
        </w:rPr>
        <w:t>90 tons of aviation fuel was delivered.</w:t>
      </w:r>
    </w:p>
    <w:p w14:paraId="5CBFFB08" w14:textId="5FCDAA0A" w:rsidR="00EA2BCE" w:rsidRPr="00B345EA" w:rsidRDefault="00EA2BCE" w:rsidP="00EA2BCE">
      <w:pPr>
        <w:pStyle w:val="ListeParagraf"/>
        <w:numPr>
          <w:ilvl w:val="0"/>
          <w:numId w:val="37"/>
        </w:numPr>
        <w:spacing w:line="276" w:lineRule="auto"/>
        <w:jc w:val="both"/>
        <w:rPr>
          <w:rFonts w:cs="Arial"/>
          <w:bCs/>
          <w:szCs w:val="20"/>
          <w:lang w:val="en-GB"/>
        </w:rPr>
      </w:pPr>
      <w:r w:rsidRPr="00B345EA">
        <w:rPr>
          <w:rFonts w:cs="Arial"/>
          <w:bCs/>
          <w:szCs w:val="20"/>
          <w:lang w:val="en-GB"/>
        </w:rPr>
        <w:t>In fuel oil types, 963</w:t>
      </w:r>
      <w:r w:rsidR="000719F1">
        <w:rPr>
          <w:rFonts w:cs="Arial"/>
          <w:bCs/>
          <w:szCs w:val="20"/>
          <w:lang w:val="en-GB"/>
        </w:rPr>
        <w:t>,</w:t>
      </w:r>
      <w:bookmarkStart w:id="0" w:name="_GoBack"/>
      <w:bookmarkEnd w:id="0"/>
      <w:r w:rsidRPr="00B345EA">
        <w:rPr>
          <w:rFonts w:cs="Arial"/>
          <w:bCs/>
          <w:szCs w:val="20"/>
          <w:lang w:val="en-GB"/>
        </w:rPr>
        <w:t>31 tons of exports were delivered.</w:t>
      </w:r>
    </w:p>
    <w:p w14:paraId="5C9D7773" w14:textId="77777777" w:rsidR="00EA2BCE" w:rsidRPr="00EA2BCE" w:rsidRDefault="00EA2BCE" w:rsidP="00EA2BCE">
      <w:pPr>
        <w:spacing w:line="276" w:lineRule="auto"/>
        <w:ind w:left="360"/>
        <w:jc w:val="both"/>
        <w:rPr>
          <w:rFonts w:cs="Arial"/>
          <w:b/>
          <w:bCs/>
          <w:szCs w:val="20"/>
          <w:lang w:val="en-GB"/>
        </w:rPr>
      </w:pPr>
    </w:p>
    <w:p w14:paraId="05E144C1" w14:textId="4C0E5346" w:rsidR="007A4FB8" w:rsidRPr="009F0F41" w:rsidRDefault="00841642" w:rsidP="00EA2BCE">
      <w:pPr>
        <w:pStyle w:val="ListeParagraf"/>
        <w:numPr>
          <w:ilvl w:val="0"/>
          <w:numId w:val="6"/>
        </w:numPr>
        <w:spacing w:line="276" w:lineRule="auto"/>
        <w:ind w:left="284" w:hanging="284"/>
        <w:contextualSpacing w:val="0"/>
        <w:jc w:val="both"/>
        <w:rPr>
          <w:rFonts w:cs="Arial"/>
          <w:b/>
          <w:bCs/>
          <w:szCs w:val="20"/>
          <w:lang w:val="en-GB"/>
        </w:rPr>
      </w:pPr>
      <w:r w:rsidRPr="009F0F41">
        <w:rPr>
          <w:rFonts w:cs="Arial"/>
          <w:b/>
          <w:bCs/>
          <w:szCs w:val="20"/>
          <w:lang w:val="en-GB"/>
        </w:rPr>
        <w:t>Price Movements</w:t>
      </w:r>
      <w:r w:rsidR="007A4FB8" w:rsidRPr="009F0F41">
        <w:rPr>
          <w:rFonts w:cs="Arial"/>
          <w:b/>
          <w:bCs/>
          <w:szCs w:val="20"/>
          <w:lang w:val="en-GB"/>
        </w:rPr>
        <w:t>:</w:t>
      </w:r>
    </w:p>
    <w:p w14:paraId="2E17650C" w14:textId="022C83BC" w:rsidR="007D1642" w:rsidRPr="009F0F41" w:rsidRDefault="006439B2" w:rsidP="00841642">
      <w:pPr>
        <w:pStyle w:val="ListeParagraf"/>
        <w:numPr>
          <w:ilvl w:val="0"/>
          <w:numId w:val="30"/>
        </w:numPr>
        <w:spacing w:after="120" w:line="276" w:lineRule="auto"/>
        <w:ind w:left="1134" w:hanging="425"/>
        <w:jc w:val="both"/>
        <w:rPr>
          <w:rFonts w:cs="Arial"/>
          <w:bCs/>
          <w:szCs w:val="20"/>
          <w:lang w:val="en-GB"/>
        </w:rPr>
      </w:pPr>
      <w:r>
        <w:rPr>
          <w:rFonts w:cs="Arial"/>
          <w:bCs/>
          <w:szCs w:val="20"/>
          <w:lang w:val="en-GB"/>
        </w:rPr>
        <w:t>In 2024</w:t>
      </w:r>
      <w:r w:rsidR="00841642" w:rsidRPr="009F0F41">
        <w:rPr>
          <w:rFonts w:cs="Arial"/>
          <w:bCs/>
          <w:szCs w:val="20"/>
          <w:lang w:val="en-GB"/>
        </w:rPr>
        <w:t xml:space="preserve">, gasoline and diesel prices changed in </w:t>
      </w:r>
      <w:proofErr w:type="spellStart"/>
      <w:r w:rsidR="00841642" w:rsidRPr="009F0F41">
        <w:rPr>
          <w:rFonts w:cs="Arial"/>
          <w:bCs/>
          <w:szCs w:val="20"/>
          <w:lang w:val="en-GB"/>
        </w:rPr>
        <w:t>Türkiye</w:t>
      </w:r>
      <w:proofErr w:type="spellEnd"/>
      <w:r w:rsidR="00841642" w:rsidRPr="009F0F41">
        <w:rPr>
          <w:rFonts w:cs="Arial"/>
          <w:bCs/>
          <w:szCs w:val="20"/>
          <w:lang w:val="en-GB"/>
        </w:rPr>
        <w:t xml:space="preserve"> in line with international market prices, and the average tax-free dealer sales price was realized as </w:t>
      </w:r>
      <w:r w:rsidRPr="00502579">
        <w:rPr>
          <w:rFonts w:cs="Arial"/>
          <w:bCs/>
          <w:szCs w:val="20"/>
        </w:rPr>
        <w:t>24,76</w:t>
      </w:r>
      <w:r w:rsidR="00841642" w:rsidRPr="009F0F41">
        <w:rPr>
          <w:rFonts w:cs="Arial"/>
          <w:bCs/>
          <w:szCs w:val="20"/>
          <w:lang w:val="en-GB"/>
        </w:rPr>
        <w:t xml:space="preserve"> TL/LT for 95 octane unleaded gasoline and </w:t>
      </w:r>
      <w:r w:rsidRPr="00502579">
        <w:rPr>
          <w:rFonts w:cs="Arial"/>
          <w:bCs/>
          <w:szCs w:val="20"/>
        </w:rPr>
        <w:t xml:space="preserve">25,44 </w:t>
      </w:r>
      <w:r w:rsidR="00841642" w:rsidRPr="009F0F41">
        <w:rPr>
          <w:rFonts w:cs="Arial"/>
          <w:bCs/>
          <w:szCs w:val="20"/>
          <w:lang w:val="en-GB"/>
        </w:rPr>
        <w:t>TL/LT for diesel throughout the year.</w:t>
      </w:r>
    </w:p>
    <w:p w14:paraId="528C5B65" w14:textId="77777777" w:rsidR="007D1642" w:rsidRPr="009F0F41" w:rsidRDefault="007D1642">
      <w:pPr>
        <w:spacing w:after="200" w:line="276" w:lineRule="auto"/>
        <w:rPr>
          <w:rFonts w:eastAsiaTheme="minorHAnsi" w:cs="Arial"/>
          <w:b/>
          <w:sz w:val="28"/>
          <w:szCs w:val="28"/>
          <w:lang w:val="en-GB" w:eastAsia="en-US"/>
        </w:rPr>
        <w:sectPr w:rsidR="007D1642" w:rsidRPr="009F0F41" w:rsidSect="00866E0B">
          <w:pgSz w:w="11906" w:h="16838"/>
          <w:pgMar w:top="1417" w:right="1417" w:bottom="1417" w:left="1417" w:header="708" w:footer="708" w:gutter="0"/>
          <w:pgNumType w:fmt="upperRoman"/>
          <w:cols w:space="708"/>
          <w:titlePg/>
          <w:docGrid w:linePitch="360"/>
        </w:sectPr>
      </w:pPr>
    </w:p>
    <w:p w14:paraId="6D9B09F4" w14:textId="0C6D8C39" w:rsidR="00A90946" w:rsidRPr="009F0F41" w:rsidRDefault="009B5AA7" w:rsidP="009B5AA7">
      <w:pPr>
        <w:numPr>
          <w:ilvl w:val="0"/>
          <w:numId w:val="26"/>
        </w:numPr>
        <w:spacing w:after="120" w:line="276" w:lineRule="auto"/>
        <w:jc w:val="both"/>
        <w:rPr>
          <w:rFonts w:eastAsiaTheme="minorHAnsi" w:cs="Arial"/>
          <w:sz w:val="18"/>
          <w:lang w:val="en-GB" w:eastAsia="en-US"/>
        </w:rPr>
      </w:pPr>
      <w:bookmarkStart w:id="1" w:name="_Hlk102139022"/>
      <w:r w:rsidRPr="009F0F41">
        <w:rPr>
          <w:rFonts w:eastAsiaTheme="minorHAnsi" w:cs="Arial"/>
          <w:sz w:val="18"/>
          <w:lang w:val="en-GB" w:eastAsia="en-US"/>
        </w:rPr>
        <w:lastRenderedPageBreak/>
        <w:t>The product types included in this Report are grouped as follows based on the products specified in the Board Decision dated 17/12/2020 and numbered 9822:</w:t>
      </w:r>
    </w:p>
    <w:p w14:paraId="6FD9D4CB" w14:textId="1FED2551" w:rsidR="0076415B" w:rsidRPr="009F0F41" w:rsidRDefault="00F312D6" w:rsidP="00FA0354">
      <w:pPr>
        <w:numPr>
          <w:ilvl w:val="0"/>
          <w:numId w:val="33"/>
        </w:numPr>
        <w:tabs>
          <w:tab w:val="left" w:pos="2835"/>
        </w:tabs>
        <w:spacing w:before="120" w:line="276" w:lineRule="auto"/>
        <w:ind w:left="567" w:hanging="215"/>
        <w:rPr>
          <w:rFonts w:eastAsiaTheme="minorHAnsi" w:cs="Arial"/>
          <w:sz w:val="18"/>
          <w:lang w:val="en-GB" w:eastAsia="en-US"/>
        </w:rPr>
      </w:pPr>
      <w:r w:rsidRPr="009F0F41">
        <w:rPr>
          <w:rFonts w:eastAsiaTheme="minorHAnsi" w:cs="Arial"/>
          <w:b/>
          <w:sz w:val="18"/>
          <w:lang w:val="en-GB" w:eastAsia="en-US"/>
        </w:rPr>
        <w:t>Gasoline Types</w:t>
      </w:r>
      <w:r w:rsidR="00A90946" w:rsidRPr="009F0F41">
        <w:rPr>
          <w:rFonts w:eastAsiaTheme="minorHAnsi" w:cs="Arial"/>
          <w:sz w:val="18"/>
          <w:lang w:val="en-GB" w:eastAsia="en-US"/>
        </w:rPr>
        <w:t>;</w:t>
      </w:r>
    </w:p>
    <w:p w14:paraId="12C55307" w14:textId="361EE1D9" w:rsidR="0076415B" w:rsidRPr="009F0F41" w:rsidRDefault="00E21524" w:rsidP="00FA0354">
      <w:pPr>
        <w:pStyle w:val="ListeParagraf"/>
        <w:numPr>
          <w:ilvl w:val="1"/>
          <w:numId w:val="36"/>
        </w:numPr>
        <w:tabs>
          <w:tab w:val="left" w:pos="2835"/>
        </w:tabs>
        <w:spacing w:line="276" w:lineRule="auto"/>
        <w:ind w:left="709" w:hanging="196"/>
        <w:contextualSpacing w:val="0"/>
        <w:jc w:val="both"/>
        <w:rPr>
          <w:rFonts w:cs="Arial"/>
          <w:sz w:val="16"/>
          <w:szCs w:val="20"/>
          <w:lang w:val="en-GB"/>
        </w:rPr>
      </w:pPr>
      <w:r w:rsidRPr="009F0F41">
        <w:rPr>
          <w:rFonts w:cs="Arial"/>
          <w:sz w:val="16"/>
          <w:szCs w:val="20"/>
          <w:lang w:val="en-GB"/>
        </w:rPr>
        <w:t xml:space="preserve">2710.12.45.00.11 - </w:t>
      </w:r>
      <w:r w:rsidR="00F312D6" w:rsidRPr="009F0F41">
        <w:rPr>
          <w:rFonts w:cs="Arial"/>
          <w:sz w:val="16"/>
          <w:szCs w:val="20"/>
          <w:lang w:val="en-GB"/>
        </w:rPr>
        <w:t>Unleaded Gasoline 95 Octane</w:t>
      </w:r>
    </w:p>
    <w:p w14:paraId="370F00F2" w14:textId="106B4887" w:rsidR="0076415B" w:rsidRPr="009F0F41" w:rsidRDefault="00A90946" w:rsidP="00FA0354">
      <w:pPr>
        <w:pStyle w:val="ListeParagraf"/>
        <w:numPr>
          <w:ilvl w:val="1"/>
          <w:numId w:val="36"/>
        </w:numPr>
        <w:tabs>
          <w:tab w:val="left" w:pos="2835"/>
        </w:tabs>
        <w:spacing w:line="276" w:lineRule="auto"/>
        <w:ind w:left="709" w:hanging="196"/>
        <w:contextualSpacing w:val="0"/>
        <w:jc w:val="both"/>
        <w:rPr>
          <w:rFonts w:cs="Arial"/>
          <w:sz w:val="16"/>
          <w:szCs w:val="20"/>
          <w:lang w:val="en-GB"/>
        </w:rPr>
      </w:pPr>
      <w:r w:rsidRPr="009F0F41">
        <w:rPr>
          <w:rFonts w:cs="Arial"/>
          <w:sz w:val="16"/>
          <w:szCs w:val="20"/>
          <w:lang w:val="en-GB"/>
        </w:rPr>
        <w:t xml:space="preserve">2710.12.45.00.13 - </w:t>
      </w:r>
      <w:r w:rsidR="00F312D6" w:rsidRPr="009F0F41">
        <w:rPr>
          <w:rFonts w:cs="Arial"/>
          <w:sz w:val="16"/>
          <w:szCs w:val="20"/>
          <w:lang w:val="en-GB"/>
        </w:rPr>
        <w:t xml:space="preserve">Unleaded Gasoline 95 Octane </w:t>
      </w:r>
      <w:r w:rsidR="00CE3231" w:rsidRPr="009F0F41">
        <w:rPr>
          <w:rFonts w:cs="Arial"/>
          <w:sz w:val="16"/>
          <w:szCs w:val="20"/>
          <w:lang w:val="en-GB"/>
        </w:rPr>
        <w:t>(E10)</w:t>
      </w:r>
      <w:r w:rsidRPr="009F0F41">
        <w:rPr>
          <w:rFonts w:cs="Arial"/>
          <w:sz w:val="16"/>
          <w:szCs w:val="20"/>
          <w:lang w:val="en-GB"/>
        </w:rPr>
        <w:t xml:space="preserve"> </w:t>
      </w:r>
    </w:p>
    <w:p w14:paraId="55A40FBE" w14:textId="12374776" w:rsidR="0076415B" w:rsidRPr="009F0F41" w:rsidRDefault="00A90946" w:rsidP="00FA0354">
      <w:pPr>
        <w:pStyle w:val="ListeParagraf"/>
        <w:numPr>
          <w:ilvl w:val="1"/>
          <w:numId w:val="36"/>
        </w:numPr>
        <w:tabs>
          <w:tab w:val="left" w:pos="2835"/>
        </w:tabs>
        <w:spacing w:line="276" w:lineRule="auto"/>
        <w:ind w:left="709" w:hanging="196"/>
        <w:contextualSpacing w:val="0"/>
        <w:jc w:val="both"/>
        <w:rPr>
          <w:rFonts w:cs="Arial"/>
          <w:sz w:val="16"/>
          <w:szCs w:val="20"/>
          <w:lang w:val="en-GB"/>
        </w:rPr>
      </w:pPr>
      <w:r w:rsidRPr="009F0F41">
        <w:rPr>
          <w:rFonts w:cs="Arial"/>
          <w:sz w:val="16"/>
          <w:szCs w:val="20"/>
          <w:lang w:val="en-GB"/>
        </w:rPr>
        <w:t xml:space="preserve">2710.12.49.00.11 - </w:t>
      </w:r>
      <w:r w:rsidR="00F312D6" w:rsidRPr="009F0F41">
        <w:rPr>
          <w:rFonts w:cs="Arial"/>
          <w:sz w:val="16"/>
          <w:szCs w:val="20"/>
          <w:lang w:val="en-GB"/>
        </w:rPr>
        <w:t>Unleaded Gasoline 98 Octane</w:t>
      </w:r>
    </w:p>
    <w:p w14:paraId="11FCBEF9" w14:textId="672716A0" w:rsidR="00A90946" w:rsidRPr="009F0F41" w:rsidRDefault="00A90946" w:rsidP="00FA0354">
      <w:pPr>
        <w:pStyle w:val="ListeParagraf"/>
        <w:numPr>
          <w:ilvl w:val="1"/>
          <w:numId w:val="36"/>
        </w:numPr>
        <w:tabs>
          <w:tab w:val="left" w:pos="2835"/>
        </w:tabs>
        <w:spacing w:line="276" w:lineRule="auto"/>
        <w:ind w:left="709" w:hanging="196"/>
        <w:contextualSpacing w:val="0"/>
        <w:jc w:val="both"/>
        <w:rPr>
          <w:rFonts w:cs="Arial"/>
          <w:sz w:val="16"/>
          <w:szCs w:val="20"/>
          <w:lang w:val="en-GB"/>
        </w:rPr>
      </w:pPr>
      <w:r w:rsidRPr="009F0F41">
        <w:rPr>
          <w:rFonts w:cs="Arial"/>
          <w:sz w:val="16"/>
          <w:szCs w:val="20"/>
          <w:lang w:val="en-GB"/>
        </w:rPr>
        <w:t xml:space="preserve">2710.12.49.00.12 </w:t>
      </w:r>
      <w:r w:rsidR="0076415B" w:rsidRPr="009F0F41">
        <w:rPr>
          <w:rFonts w:cs="Arial"/>
          <w:sz w:val="16"/>
          <w:szCs w:val="20"/>
          <w:lang w:val="en-GB"/>
        </w:rPr>
        <w:t xml:space="preserve">- </w:t>
      </w:r>
      <w:r w:rsidR="00F312D6" w:rsidRPr="009F0F41">
        <w:rPr>
          <w:rFonts w:cs="Arial"/>
          <w:sz w:val="16"/>
          <w:szCs w:val="20"/>
          <w:lang w:val="en-GB"/>
        </w:rPr>
        <w:t xml:space="preserve">Unleaded Gasoline 98 Octane </w:t>
      </w:r>
      <w:r w:rsidRPr="009F0F41">
        <w:rPr>
          <w:rFonts w:cs="Arial"/>
          <w:sz w:val="16"/>
          <w:szCs w:val="20"/>
          <w:lang w:val="en-GB"/>
        </w:rPr>
        <w:t>(E10)</w:t>
      </w:r>
      <w:r w:rsidRPr="009F0F41">
        <w:rPr>
          <w:rFonts w:cs="Arial"/>
          <w:sz w:val="16"/>
          <w:szCs w:val="20"/>
          <w:lang w:val="en-GB"/>
        </w:rPr>
        <w:tab/>
      </w:r>
    </w:p>
    <w:p w14:paraId="28370CDB" w14:textId="1695CFE8" w:rsidR="0076415B" w:rsidRPr="009F0F41" w:rsidRDefault="005058E4" w:rsidP="00F44E06">
      <w:pPr>
        <w:numPr>
          <w:ilvl w:val="0"/>
          <w:numId w:val="33"/>
        </w:numPr>
        <w:tabs>
          <w:tab w:val="left" w:pos="2835"/>
        </w:tabs>
        <w:spacing w:line="276" w:lineRule="auto"/>
        <w:ind w:left="567" w:hanging="215"/>
        <w:rPr>
          <w:rFonts w:eastAsiaTheme="minorHAnsi" w:cs="Arial"/>
          <w:b/>
          <w:sz w:val="18"/>
          <w:lang w:val="en-GB" w:eastAsia="en-US"/>
        </w:rPr>
      </w:pPr>
      <w:r w:rsidRPr="009F0F41">
        <w:rPr>
          <w:rFonts w:eastAsiaTheme="minorHAnsi" w:cs="Arial"/>
          <w:b/>
          <w:sz w:val="18"/>
          <w:lang w:val="en-GB" w:eastAsia="en-US"/>
        </w:rPr>
        <w:t>Diesel Types</w:t>
      </w:r>
      <w:r w:rsidR="00A90946" w:rsidRPr="009F0F41">
        <w:rPr>
          <w:rFonts w:eastAsiaTheme="minorHAnsi" w:cs="Arial"/>
          <w:b/>
          <w:sz w:val="18"/>
          <w:lang w:val="en-GB" w:eastAsia="en-US"/>
        </w:rPr>
        <w:t xml:space="preserve">; </w:t>
      </w:r>
    </w:p>
    <w:p w14:paraId="62F50273" w14:textId="6C4BCFF2" w:rsidR="0076415B" w:rsidRPr="009F0F41" w:rsidRDefault="0076415B" w:rsidP="00FA0354">
      <w:pPr>
        <w:pStyle w:val="ListeParagraf"/>
        <w:numPr>
          <w:ilvl w:val="1"/>
          <w:numId w:val="36"/>
        </w:numPr>
        <w:tabs>
          <w:tab w:val="left" w:pos="2835"/>
        </w:tabs>
        <w:spacing w:line="276" w:lineRule="auto"/>
        <w:ind w:left="709" w:hanging="196"/>
        <w:contextualSpacing w:val="0"/>
        <w:jc w:val="both"/>
        <w:rPr>
          <w:rFonts w:cs="Arial"/>
          <w:sz w:val="16"/>
          <w:szCs w:val="20"/>
          <w:lang w:val="en-GB"/>
        </w:rPr>
      </w:pPr>
      <w:r w:rsidRPr="009F0F41">
        <w:rPr>
          <w:rFonts w:cs="Arial"/>
          <w:sz w:val="16"/>
          <w:szCs w:val="20"/>
          <w:lang w:val="en-GB"/>
        </w:rPr>
        <w:t xml:space="preserve">2710.19.43.00.11 </w:t>
      </w:r>
      <w:r w:rsidR="00230B53" w:rsidRPr="009F0F41">
        <w:rPr>
          <w:rFonts w:cs="Arial"/>
          <w:sz w:val="16"/>
          <w:szCs w:val="20"/>
          <w:lang w:val="en-GB"/>
        </w:rPr>
        <w:t>-</w:t>
      </w:r>
      <w:r w:rsidRPr="009F0F41">
        <w:rPr>
          <w:rFonts w:cs="Arial"/>
          <w:sz w:val="16"/>
          <w:szCs w:val="20"/>
          <w:lang w:val="en-GB"/>
        </w:rPr>
        <w:t xml:space="preserve"> </w:t>
      </w:r>
      <w:r w:rsidR="003C5587" w:rsidRPr="009F0F41">
        <w:rPr>
          <w:rFonts w:cs="Arial"/>
          <w:sz w:val="16"/>
          <w:szCs w:val="20"/>
          <w:lang w:val="en-GB"/>
        </w:rPr>
        <w:t>Diesel</w:t>
      </w:r>
    </w:p>
    <w:p w14:paraId="1DBEE0C1" w14:textId="77777777" w:rsidR="007756CE" w:rsidRDefault="00A90946" w:rsidP="003C5587">
      <w:pPr>
        <w:pStyle w:val="ListeParagraf"/>
        <w:numPr>
          <w:ilvl w:val="1"/>
          <w:numId w:val="36"/>
        </w:numPr>
        <w:tabs>
          <w:tab w:val="left" w:pos="2835"/>
        </w:tabs>
        <w:spacing w:line="276" w:lineRule="auto"/>
        <w:ind w:left="709" w:hanging="196"/>
        <w:contextualSpacing w:val="0"/>
        <w:jc w:val="both"/>
        <w:rPr>
          <w:rFonts w:cs="Arial"/>
          <w:sz w:val="16"/>
          <w:szCs w:val="20"/>
          <w:lang w:val="en-GB"/>
        </w:rPr>
      </w:pPr>
      <w:r w:rsidRPr="009F0F41">
        <w:rPr>
          <w:rFonts w:cs="Arial"/>
          <w:sz w:val="16"/>
          <w:szCs w:val="20"/>
          <w:lang w:val="en-GB"/>
        </w:rPr>
        <w:t xml:space="preserve">2710.20.11.00.11 - </w:t>
      </w:r>
      <w:r w:rsidR="003C5587" w:rsidRPr="009F0F41">
        <w:rPr>
          <w:rFonts w:cs="Arial"/>
          <w:sz w:val="16"/>
          <w:szCs w:val="20"/>
          <w:lang w:val="en-GB"/>
        </w:rPr>
        <w:t>Diesel</w:t>
      </w:r>
      <w:r w:rsidRPr="009F0F41">
        <w:rPr>
          <w:rFonts w:cs="Arial"/>
          <w:sz w:val="16"/>
          <w:szCs w:val="20"/>
          <w:lang w:val="en-GB"/>
        </w:rPr>
        <w:t xml:space="preserve"> (</w:t>
      </w:r>
      <w:r w:rsidR="003C5587" w:rsidRPr="009F0F41">
        <w:rPr>
          <w:rFonts w:cs="Arial"/>
          <w:sz w:val="16"/>
          <w:szCs w:val="20"/>
          <w:lang w:val="en-GB"/>
        </w:rPr>
        <w:t>Containing biodiesel</w:t>
      </w:r>
      <w:r w:rsidRPr="009F0F41">
        <w:rPr>
          <w:rFonts w:cs="Arial"/>
          <w:sz w:val="16"/>
          <w:szCs w:val="20"/>
          <w:lang w:val="en-GB"/>
        </w:rPr>
        <w:t>)</w:t>
      </w:r>
    </w:p>
    <w:p w14:paraId="56DF1EF8" w14:textId="77777777" w:rsidR="007756CE" w:rsidRDefault="007756CE" w:rsidP="007756CE">
      <w:pPr>
        <w:pStyle w:val="ListeParagraf"/>
        <w:numPr>
          <w:ilvl w:val="1"/>
          <w:numId w:val="36"/>
        </w:numPr>
        <w:tabs>
          <w:tab w:val="left" w:pos="2835"/>
        </w:tabs>
        <w:spacing w:line="276" w:lineRule="auto"/>
        <w:ind w:left="709" w:hanging="196"/>
        <w:contextualSpacing w:val="0"/>
        <w:jc w:val="both"/>
        <w:rPr>
          <w:rFonts w:cs="Arial"/>
          <w:sz w:val="16"/>
          <w:szCs w:val="20"/>
          <w:lang w:val="en-GB"/>
        </w:rPr>
      </w:pPr>
      <w:r w:rsidRPr="007756CE">
        <w:rPr>
          <w:rFonts w:cs="Arial"/>
          <w:sz w:val="16"/>
          <w:szCs w:val="20"/>
          <w:lang w:val="en-GB"/>
        </w:rPr>
        <w:t>2710.19.43.00.12 - GTL Diesel (Paraffinic diesel produced by synthesizing from gas)</w:t>
      </w:r>
    </w:p>
    <w:p w14:paraId="6C6BEE42" w14:textId="5083FD28" w:rsidR="00A90946" w:rsidRPr="009F0F41" w:rsidRDefault="007756CE" w:rsidP="007756CE">
      <w:pPr>
        <w:pStyle w:val="ListeParagraf"/>
        <w:numPr>
          <w:ilvl w:val="1"/>
          <w:numId w:val="36"/>
        </w:numPr>
        <w:tabs>
          <w:tab w:val="left" w:pos="2835"/>
        </w:tabs>
        <w:spacing w:line="276" w:lineRule="auto"/>
        <w:ind w:left="709" w:hanging="196"/>
        <w:contextualSpacing w:val="0"/>
        <w:jc w:val="both"/>
        <w:rPr>
          <w:rFonts w:cs="Arial"/>
          <w:sz w:val="16"/>
          <w:szCs w:val="20"/>
          <w:lang w:val="en-GB"/>
        </w:rPr>
      </w:pPr>
      <w:r w:rsidRPr="007756CE">
        <w:rPr>
          <w:rFonts w:cs="Arial"/>
          <w:sz w:val="16"/>
          <w:szCs w:val="20"/>
          <w:lang w:val="en-GB"/>
        </w:rPr>
        <w:t>2710.19.43.00.13 - HVO Diesel Oil (</w:t>
      </w:r>
      <w:proofErr w:type="spellStart"/>
      <w:r w:rsidRPr="007756CE">
        <w:rPr>
          <w:rFonts w:cs="Arial"/>
          <w:sz w:val="16"/>
          <w:szCs w:val="20"/>
          <w:lang w:val="en-GB"/>
        </w:rPr>
        <w:t>Hydroprocessed</w:t>
      </w:r>
      <w:proofErr w:type="spellEnd"/>
      <w:r w:rsidRPr="007756CE">
        <w:rPr>
          <w:rFonts w:cs="Arial"/>
          <w:sz w:val="16"/>
          <w:szCs w:val="20"/>
          <w:lang w:val="en-GB"/>
        </w:rPr>
        <w:t xml:space="preserve"> renewable paraffinic diesel oil)</w:t>
      </w:r>
      <w:r w:rsidR="00A90946" w:rsidRPr="009F0F41">
        <w:rPr>
          <w:rFonts w:cs="Arial"/>
          <w:sz w:val="16"/>
          <w:szCs w:val="20"/>
          <w:lang w:val="en-GB"/>
        </w:rPr>
        <w:tab/>
      </w:r>
    </w:p>
    <w:p w14:paraId="03A05D2E" w14:textId="17D5C7FC" w:rsidR="0076415B" w:rsidRPr="009F0F41" w:rsidRDefault="00A90946" w:rsidP="00F44E06">
      <w:pPr>
        <w:numPr>
          <w:ilvl w:val="0"/>
          <w:numId w:val="33"/>
        </w:numPr>
        <w:tabs>
          <w:tab w:val="left" w:pos="2835"/>
        </w:tabs>
        <w:spacing w:line="276" w:lineRule="auto"/>
        <w:ind w:left="567" w:hanging="215"/>
        <w:rPr>
          <w:rFonts w:eastAsiaTheme="minorHAnsi" w:cs="Arial"/>
          <w:b/>
          <w:sz w:val="18"/>
          <w:lang w:val="en-GB" w:eastAsia="en-US"/>
        </w:rPr>
      </w:pPr>
      <w:r w:rsidRPr="009F0F41">
        <w:rPr>
          <w:rFonts w:eastAsiaTheme="minorHAnsi" w:cs="Arial"/>
          <w:b/>
          <w:sz w:val="18"/>
          <w:lang w:val="en-GB" w:eastAsia="en-US"/>
        </w:rPr>
        <w:t xml:space="preserve">Fuel Oil </w:t>
      </w:r>
      <w:r w:rsidR="006E5607" w:rsidRPr="009F0F41">
        <w:rPr>
          <w:rFonts w:eastAsiaTheme="minorHAnsi" w:cs="Arial"/>
          <w:b/>
          <w:sz w:val="18"/>
          <w:lang w:val="en-GB" w:eastAsia="en-US"/>
        </w:rPr>
        <w:t>Types</w:t>
      </w:r>
      <w:r w:rsidRPr="009F0F41">
        <w:rPr>
          <w:rFonts w:eastAsiaTheme="minorHAnsi" w:cs="Arial"/>
          <w:b/>
          <w:sz w:val="18"/>
          <w:lang w:val="en-GB" w:eastAsia="en-US"/>
        </w:rPr>
        <w:t xml:space="preserve">; </w:t>
      </w:r>
    </w:p>
    <w:p w14:paraId="3667D0E3" w14:textId="08E67368" w:rsidR="00F42E35" w:rsidRPr="009F0F41" w:rsidRDefault="00F42E35" w:rsidP="00F42E35">
      <w:pPr>
        <w:pStyle w:val="ListeParagraf"/>
        <w:numPr>
          <w:ilvl w:val="1"/>
          <w:numId w:val="36"/>
        </w:numPr>
        <w:tabs>
          <w:tab w:val="left" w:pos="2835"/>
        </w:tabs>
        <w:spacing w:line="276" w:lineRule="auto"/>
        <w:ind w:left="709" w:hanging="196"/>
        <w:contextualSpacing w:val="0"/>
        <w:jc w:val="both"/>
        <w:rPr>
          <w:rFonts w:cs="Arial"/>
          <w:sz w:val="16"/>
          <w:szCs w:val="20"/>
          <w:lang w:val="en-GB"/>
        </w:rPr>
      </w:pPr>
      <w:r w:rsidRPr="009F0F41">
        <w:rPr>
          <w:rFonts w:cs="Arial"/>
          <w:sz w:val="16"/>
          <w:szCs w:val="16"/>
          <w:lang w:val="en-GB"/>
        </w:rPr>
        <w:t xml:space="preserve">2710.19.62.00.10 </w:t>
      </w:r>
      <w:r w:rsidR="006E5607" w:rsidRPr="009F0F41">
        <w:rPr>
          <w:rFonts w:cs="Arial"/>
          <w:sz w:val="16"/>
          <w:szCs w:val="16"/>
          <w:lang w:val="en-GB"/>
        </w:rPr>
        <w:t>-</w:t>
      </w:r>
      <w:r w:rsidRPr="009F0F41">
        <w:rPr>
          <w:rFonts w:cs="Arial"/>
          <w:sz w:val="16"/>
          <w:szCs w:val="16"/>
          <w:lang w:val="en-GB"/>
        </w:rPr>
        <w:t xml:space="preserve"> </w:t>
      </w:r>
      <w:r w:rsidR="006E5607" w:rsidRPr="009F0F41">
        <w:rPr>
          <w:rFonts w:cs="Arial"/>
          <w:sz w:val="16"/>
          <w:szCs w:val="20"/>
          <w:lang w:val="en-GB"/>
        </w:rPr>
        <w:t>Heating Fuel</w:t>
      </w:r>
      <w:r w:rsidRPr="009F0F41">
        <w:rPr>
          <w:rFonts w:cs="Arial"/>
          <w:sz w:val="16"/>
          <w:szCs w:val="20"/>
          <w:lang w:val="en-GB"/>
        </w:rPr>
        <w:t xml:space="preserve"> (</w:t>
      </w:r>
      <w:r w:rsidR="006E5607" w:rsidRPr="009F0F41">
        <w:rPr>
          <w:rFonts w:cs="Arial"/>
          <w:sz w:val="16"/>
          <w:szCs w:val="20"/>
          <w:lang w:val="en-GB"/>
        </w:rPr>
        <w:t xml:space="preserve">with a sulphur content of &lt; </w:t>
      </w:r>
      <w:r w:rsidRPr="009F0F41">
        <w:rPr>
          <w:rFonts w:cs="Arial"/>
          <w:sz w:val="16"/>
          <w:szCs w:val="20"/>
          <w:lang w:val="en-GB"/>
        </w:rPr>
        <w:t>0,1</w:t>
      </w:r>
      <w:r w:rsidR="006E5607" w:rsidRPr="009F0F41">
        <w:rPr>
          <w:rFonts w:cs="Arial"/>
          <w:sz w:val="16"/>
          <w:szCs w:val="20"/>
          <w:lang w:val="en-GB"/>
        </w:rPr>
        <w:t>%</w:t>
      </w:r>
      <w:r w:rsidR="006B0485" w:rsidRPr="009F0F41">
        <w:rPr>
          <w:rFonts w:cs="Arial"/>
          <w:sz w:val="16"/>
          <w:szCs w:val="20"/>
          <w:lang w:val="en-GB"/>
        </w:rPr>
        <w:t xml:space="preserve"> by weight</w:t>
      </w:r>
      <w:r w:rsidRPr="009F0F41">
        <w:rPr>
          <w:rFonts w:cs="Arial"/>
          <w:sz w:val="16"/>
          <w:szCs w:val="20"/>
          <w:lang w:val="en-GB"/>
        </w:rPr>
        <w:t>)</w:t>
      </w:r>
    </w:p>
    <w:p w14:paraId="47C55A13" w14:textId="750E341C" w:rsidR="00F42E35" w:rsidRPr="009F0F41" w:rsidRDefault="00F42E35" w:rsidP="00F42E35">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2710.19.62.00.11 - Fuel Oil (</w:t>
      </w:r>
      <w:r w:rsidR="006E5607" w:rsidRPr="009F0F41">
        <w:rPr>
          <w:rFonts w:cs="Arial"/>
          <w:sz w:val="16"/>
          <w:szCs w:val="20"/>
          <w:lang w:val="en-GB"/>
        </w:rPr>
        <w:t>with a sulphur content of &lt; 0,1%</w:t>
      </w:r>
      <w:r w:rsidR="006B0485" w:rsidRPr="009F0F41">
        <w:rPr>
          <w:rFonts w:cs="Arial"/>
          <w:sz w:val="16"/>
          <w:szCs w:val="20"/>
          <w:lang w:val="en-GB"/>
        </w:rPr>
        <w:t xml:space="preserve"> by weight</w:t>
      </w:r>
      <w:r w:rsidR="000045FF">
        <w:rPr>
          <w:rFonts w:cs="Arial"/>
          <w:sz w:val="16"/>
          <w:szCs w:val="16"/>
          <w:lang w:val="en-GB"/>
        </w:rPr>
        <w:t>)</w:t>
      </w:r>
    </w:p>
    <w:p w14:paraId="791D5AEC" w14:textId="0775A78F" w:rsidR="00F42E35" w:rsidRPr="009F0F41" w:rsidRDefault="00F42E35" w:rsidP="00F42E35">
      <w:pPr>
        <w:pStyle w:val="ListeParagraf"/>
        <w:numPr>
          <w:ilvl w:val="1"/>
          <w:numId w:val="36"/>
        </w:numPr>
        <w:tabs>
          <w:tab w:val="left" w:pos="2835"/>
        </w:tabs>
        <w:spacing w:line="276" w:lineRule="auto"/>
        <w:ind w:left="709" w:hanging="196"/>
        <w:contextualSpacing w:val="0"/>
        <w:jc w:val="both"/>
        <w:rPr>
          <w:rFonts w:cs="Arial"/>
          <w:sz w:val="16"/>
          <w:szCs w:val="20"/>
          <w:lang w:val="en-GB"/>
        </w:rPr>
      </w:pPr>
      <w:r w:rsidRPr="009F0F41">
        <w:rPr>
          <w:rFonts w:cs="Arial"/>
          <w:sz w:val="16"/>
          <w:szCs w:val="16"/>
          <w:lang w:val="en-GB"/>
        </w:rPr>
        <w:t xml:space="preserve">2710.19.66.00.10 </w:t>
      </w:r>
      <w:r w:rsidR="006E5607" w:rsidRPr="009F0F41">
        <w:rPr>
          <w:rFonts w:cs="Arial"/>
          <w:sz w:val="16"/>
          <w:szCs w:val="20"/>
          <w:lang w:val="en-GB"/>
        </w:rPr>
        <w:t>–</w:t>
      </w:r>
      <w:r w:rsidRPr="009F0F41">
        <w:rPr>
          <w:rFonts w:cs="Arial"/>
          <w:sz w:val="16"/>
          <w:szCs w:val="20"/>
          <w:lang w:val="en-GB"/>
        </w:rPr>
        <w:t xml:space="preserve"> </w:t>
      </w:r>
      <w:r w:rsidR="006E5607" w:rsidRPr="009F0F41">
        <w:rPr>
          <w:rFonts w:cs="Arial"/>
          <w:sz w:val="16"/>
          <w:szCs w:val="20"/>
          <w:lang w:val="en-GB"/>
        </w:rPr>
        <w:t>Heating Fuel</w:t>
      </w:r>
      <w:r w:rsidRPr="009F0F41">
        <w:rPr>
          <w:rFonts w:cs="Arial"/>
          <w:sz w:val="16"/>
          <w:szCs w:val="20"/>
          <w:lang w:val="en-GB"/>
        </w:rPr>
        <w:t xml:space="preserve"> (</w:t>
      </w:r>
      <w:r w:rsidR="00C32FC9" w:rsidRPr="009F0F41">
        <w:rPr>
          <w:rFonts w:cs="Arial"/>
          <w:sz w:val="16"/>
          <w:szCs w:val="20"/>
          <w:lang w:val="en-GB"/>
        </w:rPr>
        <w:t xml:space="preserve">with a sulphur content of &gt; 0,1%, but </w:t>
      </w:r>
      <w:r w:rsidR="001E3F40" w:rsidRPr="009F0F41">
        <w:rPr>
          <w:rFonts w:cs="Arial"/>
          <w:sz w:val="16"/>
          <w:szCs w:val="20"/>
          <w:lang w:val="en-GB"/>
        </w:rPr>
        <w:t>&lt;= 0,5% by weight</w:t>
      </w:r>
      <w:r w:rsidRPr="009F0F41">
        <w:rPr>
          <w:rFonts w:cs="Arial"/>
          <w:sz w:val="16"/>
          <w:szCs w:val="20"/>
          <w:lang w:val="en-GB"/>
        </w:rPr>
        <w:t>)</w:t>
      </w:r>
    </w:p>
    <w:p w14:paraId="76360FA2" w14:textId="0E24EADD" w:rsidR="00F42E35" w:rsidRPr="009F0F41" w:rsidRDefault="00F42E35" w:rsidP="00F42E35">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2710.19.66.00.11 - Fuel Oil (</w:t>
      </w:r>
      <w:r w:rsidR="001E3F40" w:rsidRPr="009F0F41">
        <w:rPr>
          <w:rFonts w:cs="Arial"/>
          <w:sz w:val="16"/>
          <w:szCs w:val="20"/>
          <w:lang w:val="en-GB"/>
        </w:rPr>
        <w:t>with a sulphur content of &gt; 0,1%, but &lt;= 0,5% by weight</w:t>
      </w:r>
      <w:r w:rsidRPr="009F0F41">
        <w:rPr>
          <w:rFonts w:cs="Arial"/>
          <w:sz w:val="16"/>
          <w:szCs w:val="16"/>
          <w:lang w:val="en-GB"/>
        </w:rPr>
        <w:t>)</w:t>
      </w:r>
    </w:p>
    <w:p w14:paraId="1302BC74" w14:textId="5528A0B5" w:rsidR="00F42E35" w:rsidRPr="009F0F41" w:rsidRDefault="00F42E35" w:rsidP="00F42E35">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2710.19.67.00.12 - Fuel Oil (</w:t>
      </w:r>
      <w:r w:rsidR="001E3F40" w:rsidRPr="009F0F41">
        <w:rPr>
          <w:rFonts w:cs="Arial"/>
          <w:sz w:val="16"/>
          <w:szCs w:val="20"/>
          <w:lang w:val="en-GB"/>
        </w:rPr>
        <w:t>with a sulphur content of &gt; 0,5%, but &lt;= 1% by weight</w:t>
      </w:r>
      <w:r w:rsidRPr="009F0F41">
        <w:rPr>
          <w:rFonts w:cs="Arial"/>
          <w:sz w:val="16"/>
          <w:szCs w:val="16"/>
          <w:lang w:val="en-GB"/>
        </w:rPr>
        <w:t>)</w:t>
      </w:r>
    </w:p>
    <w:p w14:paraId="6B0478B1" w14:textId="436E08EA" w:rsidR="00F42E35" w:rsidRPr="009F0F41" w:rsidRDefault="00F42E35" w:rsidP="00F42E35">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 xml:space="preserve">2710.19.67.00.13 </w:t>
      </w:r>
      <w:r w:rsidR="00CD0016" w:rsidRPr="009F0F41">
        <w:rPr>
          <w:rFonts w:cs="Arial"/>
          <w:sz w:val="16"/>
          <w:szCs w:val="16"/>
          <w:lang w:val="en-GB"/>
        </w:rPr>
        <w:t>–</w:t>
      </w:r>
      <w:r w:rsidRPr="009F0F41">
        <w:rPr>
          <w:rFonts w:cs="Arial"/>
          <w:sz w:val="16"/>
          <w:szCs w:val="16"/>
          <w:lang w:val="en-GB"/>
        </w:rPr>
        <w:t xml:space="preserve"> </w:t>
      </w:r>
      <w:r w:rsidR="00CD0016" w:rsidRPr="009F0F41">
        <w:rPr>
          <w:rFonts w:cs="Arial"/>
          <w:sz w:val="16"/>
          <w:szCs w:val="16"/>
          <w:lang w:val="en-GB"/>
        </w:rPr>
        <w:t>Heating Fuel</w:t>
      </w:r>
      <w:r w:rsidRPr="009F0F41">
        <w:rPr>
          <w:rFonts w:cs="Arial"/>
          <w:sz w:val="16"/>
          <w:szCs w:val="16"/>
          <w:lang w:val="en-GB"/>
        </w:rPr>
        <w:t xml:space="preserve"> (</w:t>
      </w:r>
      <w:r w:rsidR="00CD0016" w:rsidRPr="009F0F41">
        <w:rPr>
          <w:rFonts w:cs="Arial"/>
          <w:sz w:val="16"/>
          <w:szCs w:val="20"/>
          <w:lang w:val="en-GB"/>
        </w:rPr>
        <w:t>with a sulphur content of &gt; 0,5%, but &lt;= 1% by weight</w:t>
      </w:r>
      <w:r w:rsidRPr="009F0F41">
        <w:rPr>
          <w:rFonts w:cs="Arial"/>
          <w:sz w:val="16"/>
          <w:szCs w:val="16"/>
          <w:lang w:val="en-GB"/>
        </w:rPr>
        <w:t>)</w:t>
      </w:r>
    </w:p>
    <w:p w14:paraId="2597143D" w14:textId="055B3CF4" w:rsidR="00F42E35" w:rsidRPr="009F0F41" w:rsidRDefault="00F42E35" w:rsidP="00F42E35">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 xml:space="preserve">2710.19.67.00.11 </w:t>
      </w:r>
      <w:r w:rsidR="00CD0016" w:rsidRPr="009F0F41">
        <w:rPr>
          <w:rFonts w:cs="Arial"/>
          <w:sz w:val="16"/>
          <w:szCs w:val="16"/>
          <w:lang w:val="en-GB"/>
        </w:rPr>
        <w:t>–</w:t>
      </w:r>
      <w:r w:rsidRPr="009F0F41">
        <w:rPr>
          <w:rFonts w:cs="Arial"/>
          <w:sz w:val="16"/>
          <w:szCs w:val="16"/>
          <w:lang w:val="en-GB"/>
        </w:rPr>
        <w:t xml:space="preserve"> </w:t>
      </w:r>
      <w:r w:rsidR="00CD0016" w:rsidRPr="009F0F41">
        <w:rPr>
          <w:rFonts w:cs="Arial"/>
          <w:sz w:val="16"/>
          <w:szCs w:val="16"/>
          <w:lang w:val="en-GB"/>
        </w:rPr>
        <w:t xml:space="preserve">High </w:t>
      </w:r>
      <w:proofErr w:type="spellStart"/>
      <w:r w:rsidR="00CD0016" w:rsidRPr="009F0F41">
        <w:rPr>
          <w:rFonts w:cs="Arial"/>
          <w:sz w:val="16"/>
          <w:szCs w:val="16"/>
          <w:lang w:val="en-GB"/>
        </w:rPr>
        <w:t>Sulphure</w:t>
      </w:r>
      <w:proofErr w:type="spellEnd"/>
      <w:r w:rsidRPr="009F0F41">
        <w:rPr>
          <w:rFonts w:cs="Arial"/>
          <w:sz w:val="16"/>
          <w:szCs w:val="16"/>
          <w:lang w:val="en-GB"/>
        </w:rPr>
        <w:t xml:space="preserve"> Fuel Oil (</w:t>
      </w:r>
      <w:r w:rsidR="00CD0016" w:rsidRPr="009F0F41">
        <w:rPr>
          <w:rFonts w:cs="Arial"/>
          <w:sz w:val="16"/>
          <w:szCs w:val="20"/>
          <w:lang w:val="en-GB"/>
        </w:rPr>
        <w:t>with a sulphur content of &gt; 0,5%, but &lt;= 1% by weight</w:t>
      </w:r>
      <w:r w:rsidRPr="009F0F41">
        <w:rPr>
          <w:rFonts w:cs="Arial"/>
          <w:sz w:val="16"/>
          <w:szCs w:val="16"/>
          <w:lang w:val="en-GB"/>
        </w:rPr>
        <w:t>)</w:t>
      </w:r>
    </w:p>
    <w:p w14:paraId="7A555341" w14:textId="2D8D0B94" w:rsidR="00F42E35" w:rsidRDefault="00F42E35" w:rsidP="00F42E35">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 xml:space="preserve">2710.19.67.00.41 - </w:t>
      </w:r>
      <w:r w:rsidR="00CD0016" w:rsidRPr="009F0F41">
        <w:rPr>
          <w:rFonts w:cs="Arial"/>
          <w:sz w:val="16"/>
          <w:szCs w:val="16"/>
          <w:lang w:val="en-GB"/>
        </w:rPr>
        <w:t xml:space="preserve">High </w:t>
      </w:r>
      <w:proofErr w:type="spellStart"/>
      <w:r w:rsidR="00CD0016" w:rsidRPr="009F0F41">
        <w:rPr>
          <w:rFonts w:cs="Arial"/>
          <w:sz w:val="16"/>
          <w:szCs w:val="16"/>
          <w:lang w:val="en-GB"/>
        </w:rPr>
        <w:t>Sulphure</w:t>
      </w:r>
      <w:proofErr w:type="spellEnd"/>
      <w:r w:rsidR="00CD0016" w:rsidRPr="009F0F41">
        <w:rPr>
          <w:rFonts w:cs="Arial"/>
          <w:sz w:val="16"/>
          <w:szCs w:val="16"/>
          <w:lang w:val="en-GB"/>
        </w:rPr>
        <w:t xml:space="preserve"> Fuel Oil </w:t>
      </w:r>
      <w:r w:rsidRPr="009F0F41">
        <w:rPr>
          <w:rFonts w:cs="Arial"/>
          <w:sz w:val="16"/>
          <w:szCs w:val="16"/>
          <w:lang w:val="en-GB"/>
        </w:rPr>
        <w:t>(</w:t>
      </w:r>
      <w:r w:rsidR="00CD0016" w:rsidRPr="009F0F41">
        <w:rPr>
          <w:rFonts w:cs="Arial"/>
          <w:sz w:val="16"/>
          <w:szCs w:val="20"/>
          <w:lang w:val="en-GB"/>
        </w:rPr>
        <w:t xml:space="preserve">with a sulphur content of &gt; </w:t>
      </w:r>
      <w:r w:rsidRPr="009F0F41">
        <w:rPr>
          <w:rFonts w:cs="Arial"/>
          <w:sz w:val="16"/>
          <w:szCs w:val="16"/>
          <w:lang w:val="en-GB"/>
        </w:rPr>
        <w:t>1</w:t>
      </w:r>
      <w:r w:rsidR="00CD0016" w:rsidRPr="009F0F41">
        <w:rPr>
          <w:rFonts w:cs="Arial"/>
          <w:sz w:val="16"/>
          <w:szCs w:val="16"/>
          <w:lang w:val="en-GB"/>
        </w:rPr>
        <w:t>%</w:t>
      </w:r>
      <w:r w:rsidR="000146D2" w:rsidRPr="009F0F41">
        <w:rPr>
          <w:rFonts w:cs="Arial"/>
          <w:sz w:val="16"/>
          <w:szCs w:val="16"/>
          <w:lang w:val="en-GB"/>
        </w:rPr>
        <w:t xml:space="preserve"> by weight</w:t>
      </w:r>
      <w:r w:rsidR="00CD0016" w:rsidRPr="009F0F41">
        <w:rPr>
          <w:rFonts w:cs="Arial"/>
          <w:sz w:val="16"/>
          <w:szCs w:val="16"/>
          <w:lang w:val="en-GB"/>
        </w:rPr>
        <w:t>)</w:t>
      </w:r>
    </w:p>
    <w:p w14:paraId="3ECDB325" w14:textId="13997DBD" w:rsidR="000045FF" w:rsidRPr="000045FF" w:rsidRDefault="000045FF" w:rsidP="000045FF">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0045FF">
        <w:rPr>
          <w:rFonts w:cs="Arial"/>
          <w:sz w:val="16"/>
          <w:szCs w:val="16"/>
          <w:lang w:val="en-GB"/>
        </w:rPr>
        <w:t>2710.20.32.00.00 - Fuel Oil (</w:t>
      </w:r>
      <w:r>
        <w:rPr>
          <w:rFonts w:cs="Arial"/>
          <w:sz w:val="16"/>
          <w:szCs w:val="20"/>
          <w:lang w:val="en-GB"/>
        </w:rPr>
        <w:t xml:space="preserve">with a sulphur content of </w:t>
      </w:r>
      <w:r>
        <w:rPr>
          <w:rFonts w:cs="Arial"/>
          <w:sz w:val="16"/>
          <w:szCs w:val="16"/>
          <w:lang w:val="en-GB"/>
        </w:rPr>
        <w:t>&lt;0,5% by weight</w:t>
      </w:r>
      <w:r w:rsidRPr="000045FF">
        <w:rPr>
          <w:rFonts w:cs="Arial"/>
          <w:sz w:val="16"/>
          <w:szCs w:val="16"/>
          <w:lang w:val="en-GB"/>
        </w:rPr>
        <w:t>)</w:t>
      </w:r>
    </w:p>
    <w:p w14:paraId="1701E57D" w14:textId="25C18371" w:rsidR="000045FF" w:rsidRPr="000045FF" w:rsidRDefault="000045FF" w:rsidP="000045FF">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0045FF">
        <w:rPr>
          <w:rFonts w:cs="Arial"/>
          <w:sz w:val="16"/>
          <w:szCs w:val="16"/>
          <w:lang w:val="en-GB"/>
        </w:rPr>
        <w:t>2710.20.32.00.00 - Fuel Oil (</w:t>
      </w:r>
      <w:r>
        <w:rPr>
          <w:rFonts w:cs="Arial"/>
          <w:sz w:val="16"/>
          <w:szCs w:val="20"/>
          <w:lang w:val="en-GB"/>
        </w:rPr>
        <w:t xml:space="preserve">with a sulphur content of </w:t>
      </w:r>
      <w:r>
        <w:rPr>
          <w:rFonts w:cs="Arial"/>
          <w:sz w:val="16"/>
          <w:szCs w:val="16"/>
          <w:lang w:val="en-GB"/>
        </w:rPr>
        <w:t>&gt;0,5% by weight</w:t>
      </w:r>
      <w:r w:rsidRPr="000045FF">
        <w:rPr>
          <w:rFonts w:cs="Arial"/>
          <w:sz w:val="16"/>
          <w:szCs w:val="16"/>
          <w:lang w:val="en-GB"/>
        </w:rPr>
        <w:t>)</w:t>
      </w:r>
    </w:p>
    <w:p w14:paraId="4391E9B7" w14:textId="459B1BD6" w:rsidR="0076415B" w:rsidRPr="009F0F41" w:rsidRDefault="003E730D" w:rsidP="00F44E06">
      <w:pPr>
        <w:numPr>
          <w:ilvl w:val="0"/>
          <w:numId w:val="33"/>
        </w:numPr>
        <w:tabs>
          <w:tab w:val="left" w:pos="2835"/>
        </w:tabs>
        <w:spacing w:line="276" w:lineRule="auto"/>
        <w:ind w:left="567" w:hanging="215"/>
        <w:rPr>
          <w:rFonts w:eastAsiaTheme="minorHAnsi" w:cs="Arial"/>
          <w:b/>
          <w:sz w:val="18"/>
          <w:lang w:val="en-GB" w:eastAsia="en-US"/>
        </w:rPr>
      </w:pPr>
      <w:r w:rsidRPr="009F0F41">
        <w:rPr>
          <w:rFonts w:eastAsiaTheme="minorHAnsi" w:cs="Arial"/>
          <w:b/>
          <w:sz w:val="18"/>
          <w:lang w:val="en-GB" w:eastAsia="en-US"/>
        </w:rPr>
        <w:t>Aviation Fuels</w:t>
      </w:r>
      <w:r w:rsidR="00A90946" w:rsidRPr="009F0F41">
        <w:rPr>
          <w:rFonts w:eastAsiaTheme="minorHAnsi" w:cs="Arial"/>
          <w:b/>
          <w:sz w:val="18"/>
          <w:lang w:val="en-GB" w:eastAsia="en-US"/>
        </w:rPr>
        <w:t xml:space="preserve">; </w:t>
      </w:r>
    </w:p>
    <w:p w14:paraId="4FBFDA76" w14:textId="369FE974" w:rsidR="0076415B" w:rsidRPr="009F0F41" w:rsidRDefault="00A90946" w:rsidP="00FA0354">
      <w:pPr>
        <w:pStyle w:val="ListeParagraf"/>
        <w:numPr>
          <w:ilvl w:val="1"/>
          <w:numId w:val="36"/>
        </w:numPr>
        <w:tabs>
          <w:tab w:val="left" w:pos="2835"/>
        </w:tabs>
        <w:spacing w:line="276" w:lineRule="auto"/>
        <w:ind w:left="709" w:hanging="196"/>
        <w:contextualSpacing w:val="0"/>
        <w:jc w:val="both"/>
        <w:rPr>
          <w:rFonts w:cs="Arial"/>
          <w:sz w:val="16"/>
          <w:szCs w:val="20"/>
          <w:lang w:val="en-GB"/>
        </w:rPr>
      </w:pPr>
      <w:r w:rsidRPr="009F0F41">
        <w:rPr>
          <w:rFonts w:cs="Arial"/>
          <w:sz w:val="16"/>
          <w:szCs w:val="20"/>
          <w:lang w:val="en-GB"/>
        </w:rPr>
        <w:t>2</w:t>
      </w:r>
      <w:r w:rsidR="0076415B" w:rsidRPr="009F0F41">
        <w:rPr>
          <w:rFonts w:cs="Arial"/>
          <w:sz w:val="16"/>
          <w:szCs w:val="20"/>
          <w:lang w:val="en-GB"/>
        </w:rPr>
        <w:t xml:space="preserve">710.12.31.00.00 </w:t>
      </w:r>
      <w:r w:rsidR="00A33A90" w:rsidRPr="009F0F41">
        <w:rPr>
          <w:rFonts w:cs="Arial"/>
          <w:sz w:val="16"/>
          <w:szCs w:val="20"/>
          <w:lang w:val="en-GB"/>
        </w:rPr>
        <w:t>–</w:t>
      </w:r>
      <w:r w:rsidR="0076415B" w:rsidRPr="009F0F41">
        <w:rPr>
          <w:rFonts w:cs="Arial"/>
          <w:sz w:val="16"/>
          <w:szCs w:val="20"/>
          <w:lang w:val="en-GB"/>
        </w:rPr>
        <w:t xml:space="preserve"> </w:t>
      </w:r>
      <w:r w:rsidR="00A33A90" w:rsidRPr="009F0F41">
        <w:rPr>
          <w:rFonts w:cs="Arial"/>
          <w:sz w:val="16"/>
          <w:szCs w:val="20"/>
          <w:lang w:val="en-GB"/>
        </w:rPr>
        <w:t xml:space="preserve">Aviation Spirit </w:t>
      </w:r>
    </w:p>
    <w:p w14:paraId="0E2CB790" w14:textId="377C75FE" w:rsidR="0076415B" w:rsidRPr="009F0F41" w:rsidRDefault="00A90946" w:rsidP="00FA0354">
      <w:pPr>
        <w:pStyle w:val="ListeParagraf"/>
        <w:numPr>
          <w:ilvl w:val="1"/>
          <w:numId w:val="36"/>
        </w:numPr>
        <w:tabs>
          <w:tab w:val="left" w:pos="2835"/>
        </w:tabs>
        <w:spacing w:line="276" w:lineRule="auto"/>
        <w:ind w:left="709" w:hanging="196"/>
        <w:contextualSpacing w:val="0"/>
        <w:jc w:val="both"/>
        <w:rPr>
          <w:rFonts w:cs="Arial"/>
          <w:sz w:val="16"/>
          <w:szCs w:val="20"/>
          <w:lang w:val="en-GB"/>
        </w:rPr>
      </w:pPr>
      <w:r w:rsidRPr="009F0F41">
        <w:rPr>
          <w:rFonts w:cs="Arial"/>
          <w:sz w:val="16"/>
          <w:szCs w:val="20"/>
          <w:lang w:val="en-GB"/>
        </w:rPr>
        <w:t>2710.12.70.</w:t>
      </w:r>
      <w:r w:rsidR="0076415B" w:rsidRPr="009F0F41">
        <w:rPr>
          <w:rFonts w:cs="Arial"/>
          <w:sz w:val="16"/>
          <w:szCs w:val="20"/>
          <w:lang w:val="en-GB"/>
        </w:rPr>
        <w:t xml:space="preserve">00.00 - </w:t>
      </w:r>
      <w:r w:rsidR="00A33A90" w:rsidRPr="009F0F41">
        <w:rPr>
          <w:rFonts w:cs="Arial"/>
          <w:sz w:val="16"/>
          <w:szCs w:val="20"/>
          <w:lang w:val="en-GB"/>
        </w:rPr>
        <w:t>Spirit Type Jet Fuel</w:t>
      </w:r>
    </w:p>
    <w:p w14:paraId="648AC8DB" w14:textId="6E044560" w:rsidR="00A90946" w:rsidRDefault="00A90946" w:rsidP="00FA0354">
      <w:pPr>
        <w:pStyle w:val="ListeParagraf"/>
        <w:numPr>
          <w:ilvl w:val="1"/>
          <w:numId w:val="36"/>
        </w:numPr>
        <w:tabs>
          <w:tab w:val="left" w:pos="2835"/>
        </w:tabs>
        <w:spacing w:line="276" w:lineRule="auto"/>
        <w:ind w:left="709" w:hanging="196"/>
        <w:contextualSpacing w:val="0"/>
        <w:jc w:val="both"/>
        <w:rPr>
          <w:rFonts w:cs="Arial"/>
          <w:sz w:val="16"/>
          <w:szCs w:val="20"/>
          <w:lang w:val="en-GB"/>
        </w:rPr>
      </w:pPr>
      <w:r w:rsidRPr="009F0F41">
        <w:rPr>
          <w:rFonts w:cs="Arial"/>
          <w:sz w:val="16"/>
          <w:szCs w:val="20"/>
          <w:lang w:val="en-GB"/>
        </w:rPr>
        <w:t xml:space="preserve">2710.19.21.00.00 - </w:t>
      </w:r>
      <w:r w:rsidR="00A33A90" w:rsidRPr="009F0F41">
        <w:rPr>
          <w:rFonts w:cs="Arial"/>
          <w:sz w:val="16"/>
          <w:szCs w:val="20"/>
          <w:lang w:val="en-GB"/>
        </w:rPr>
        <w:t>Jet Fuel</w:t>
      </w:r>
    </w:p>
    <w:p w14:paraId="34E669F7" w14:textId="47538C18" w:rsidR="00DD4C82" w:rsidRPr="009F0F41" w:rsidRDefault="00DD4C82" w:rsidP="00DD4C82">
      <w:pPr>
        <w:pStyle w:val="ListeParagraf"/>
        <w:numPr>
          <w:ilvl w:val="1"/>
          <w:numId w:val="36"/>
        </w:numPr>
        <w:tabs>
          <w:tab w:val="left" w:pos="2835"/>
        </w:tabs>
        <w:spacing w:line="276" w:lineRule="auto"/>
        <w:ind w:left="709" w:hanging="196"/>
        <w:contextualSpacing w:val="0"/>
        <w:jc w:val="both"/>
        <w:rPr>
          <w:rFonts w:cs="Arial"/>
          <w:sz w:val="16"/>
          <w:szCs w:val="20"/>
          <w:lang w:val="en-GB"/>
        </w:rPr>
      </w:pPr>
      <w:r w:rsidRPr="00DD4C82">
        <w:rPr>
          <w:rFonts w:cs="Arial"/>
          <w:sz w:val="16"/>
          <w:szCs w:val="20"/>
          <w:lang w:val="en-GB"/>
        </w:rPr>
        <w:t>2710.19.21.00.11 - Sustainable Aviation Fuel (SAF)</w:t>
      </w:r>
    </w:p>
    <w:p w14:paraId="3B486694" w14:textId="5A54772D" w:rsidR="0076415B" w:rsidRPr="009F0F41" w:rsidRDefault="006B0485" w:rsidP="00F44E06">
      <w:pPr>
        <w:numPr>
          <w:ilvl w:val="0"/>
          <w:numId w:val="33"/>
        </w:numPr>
        <w:tabs>
          <w:tab w:val="left" w:pos="2835"/>
        </w:tabs>
        <w:spacing w:line="276" w:lineRule="auto"/>
        <w:ind w:left="567" w:hanging="215"/>
        <w:rPr>
          <w:rFonts w:eastAsiaTheme="minorHAnsi" w:cs="Arial"/>
          <w:b/>
          <w:sz w:val="18"/>
          <w:lang w:val="en-GB" w:eastAsia="en-US"/>
        </w:rPr>
      </w:pPr>
      <w:r w:rsidRPr="009F0F41">
        <w:rPr>
          <w:rFonts w:eastAsiaTheme="minorHAnsi" w:cs="Arial"/>
          <w:b/>
          <w:sz w:val="18"/>
          <w:lang w:val="en-GB" w:eastAsia="en-US"/>
        </w:rPr>
        <w:t>Marine Fuels</w:t>
      </w:r>
      <w:r w:rsidR="00A90946" w:rsidRPr="009F0F41">
        <w:rPr>
          <w:rFonts w:eastAsiaTheme="minorHAnsi" w:cs="Arial"/>
          <w:b/>
          <w:sz w:val="18"/>
          <w:lang w:val="en-GB" w:eastAsia="en-US"/>
        </w:rPr>
        <w:t xml:space="preserve">; </w:t>
      </w:r>
    </w:p>
    <w:p w14:paraId="07361941" w14:textId="2B5916AC" w:rsidR="00F42E35" w:rsidRPr="009F0F41" w:rsidRDefault="00F42E35" w:rsidP="00F42E35">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 xml:space="preserve">2710.19.43.00.17 - </w:t>
      </w:r>
      <w:r w:rsidR="006B0485" w:rsidRPr="009F0F41">
        <w:rPr>
          <w:sz w:val="16"/>
          <w:szCs w:val="20"/>
          <w:lang w:val="en-GB"/>
        </w:rPr>
        <w:t>Distillate Marine Fuel</w:t>
      </w:r>
      <w:r w:rsidR="006B0485" w:rsidRPr="009F0F41">
        <w:rPr>
          <w:rFonts w:cs="Arial"/>
          <w:sz w:val="16"/>
          <w:szCs w:val="16"/>
          <w:lang w:val="en-GB"/>
        </w:rPr>
        <w:t xml:space="preserve"> </w:t>
      </w:r>
      <w:r w:rsidRPr="009F0F41">
        <w:rPr>
          <w:rFonts w:cs="Arial"/>
          <w:sz w:val="16"/>
          <w:szCs w:val="16"/>
          <w:lang w:val="en-GB"/>
        </w:rPr>
        <w:t>(</w:t>
      </w:r>
      <w:r w:rsidR="006B0485" w:rsidRPr="009F0F41">
        <w:rPr>
          <w:rFonts w:cs="Arial"/>
          <w:sz w:val="16"/>
          <w:szCs w:val="20"/>
          <w:lang w:val="en-GB"/>
        </w:rPr>
        <w:t xml:space="preserve">with a sulphur content of &lt; </w:t>
      </w:r>
      <w:r w:rsidRPr="009F0F41">
        <w:rPr>
          <w:rFonts w:cs="Arial"/>
          <w:sz w:val="16"/>
          <w:szCs w:val="16"/>
          <w:lang w:val="en-GB"/>
        </w:rPr>
        <w:t>0,001</w:t>
      </w:r>
      <w:r w:rsidR="006B0485" w:rsidRPr="009F0F41">
        <w:rPr>
          <w:rFonts w:cs="Arial"/>
          <w:sz w:val="16"/>
          <w:szCs w:val="16"/>
          <w:lang w:val="en-GB"/>
        </w:rPr>
        <w:t>%</w:t>
      </w:r>
      <w:r w:rsidRPr="009F0F41">
        <w:rPr>
          <w:rFonts w:cs="Arial"/>
          <w:sz w:val="16"/>
          <w:szCs w:val="16"/>
          <w:lang w:val="en-GB"/>
        </w:rPr>
        <w:t xml:space="preserve">), </w:t>
      </w:r>
    </w:p>
    <w:p w14:paraId="4173973F" w14:textId="4B6568EE" w:rsidR="00F42E35" w:rsidRPr="009F0F41" w:rsidRDefault="00F42E35" w:rsidP="00F42E35">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 xml:space="preserve">2710.19.46.00.18 - </w:t>
      </w:r>
      <w:r w:rsidR="006B0485" w:rsidRPr="009F0F41">
        <w:rPr>
          <w:sz w:val="16"/>
          <w:szCs w:val="20"/>
          <w:lang w:val="en-GB"/>
        </w:rPr>
        <w:t>Distillate Marine Fuel</w:t>
      </w:r>
      <w:r w:rsidR="006B0485" w:rsidRPr="009F0F41">
        <w:rPr>
          <w:rFonts w:cs="Arial"/>
          <w:sz w:val="16"/>
          <w:szCs w:val="16"/>
          <w:lang w:val="en-GB"/>
        </w:rPr>
        <w:t xml:space="preserve"> </w:t>
      </w:r>
      <w:r w:rsidRPr="009F0F41">
        <w:rPr>
          <w:rFonts w:cs="Arial"/>
          <w:sz w:val="16"/>
          <w:szCs w:val="16"/>
          <w:lang w:val="en-GB"/>
        </w:rPr>
        <w:t>(</w:t>
      </w:r>
      <w:r w:rsidR="006B0485" w:rsidRPr="009F0F41">
        <w:rPr>
          <w:rFonts w:cs="Arial"/>
          <w:sz w:val="16"/>
          <w:szCs w:val="20"/>
          <w:lang w:val="en-GB"/>
        </w:rPr>
        <w:t xml:space="preserve">with a sulphur content of &gt; </w:t>
      </w:r>
      <w:r w:rsidR="006B0485" w:rsidRPr="009F0F41">
        <w:rPr>
          <w:rFonts w:cs="Arial"/>
          <w:sz w:val="16"/>
          <w:szCs w:val="16"/>
          <w:lang w:val="en-GB"/>
        </w:rPr>
        <w:t>0,001</w:t>
      </w:r>
      <w:r w:rsidR="006B0485" w:rsidRPr="009F0F41">
        <w:rPr>
          <w:rFonts w:cs="Arial"/>
          <w:sz w:val="16"/>
          <w:szCs w:val="20"/>
          <w:lang w:val="en-GB"/>
        </w:rPr>
        <w:t xml:space="preserve">%, but &lt;= </w:t>
      </w:r>
      <w:r w:rsidR="006B0485" w:rsidRPr="009F0F41">
        <w:rPr>
          <w:rFonts w:cs="Arial"/>
          <w:sz w:val="16"/>
          <w:szCs w:val="16"/>
          <w:lang w:val="en-GB"/>
        </w:rPr>
        <w:t>0,002</w:t>
      </w:r>
      <w:r w:rsidR="006B0485" w:rsidRPr="009F0F41">
        <w:rPr>
          <w:rFonts w:cs="Arial"/>
          <w:sz w:val="16"/>
          <w:szCs w:val="20"/>
          <w:lang w:val="en-GB"/>
        </w:rPr>
        <w:t>% by weight</w:t>
      </w:r>
      <w:r w:rsidRPr="009F0F41">
        <w:rPr>
          <w:rFonts w:cs="Arial"/>
          <w:sz w:val="16"/>
          <w:szCs w:val="16"/>
          <w:lang w:val="en-GB"/>
        </w:rPr>
        <w:t xml:space="preserve">), </w:t>
      </w:r>
    </w:p>
    <w:p w14:paraId="0A7E346A" w14:textId="63416331" w:rsidR="00F42E35" w:rsidRPr="009F0F41" w:rsidRDefault="00F42E35" w:rsidP="00F42E35">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 xml:space="preserve">2710.19.47.00.18 - </w:t>
      </w:r>
      <w:r w:rsidR="006B0485" w:rsidRPr="009F0F41">
        <w:rPr>
          <w:sz w:val="16"/>
          <w:szCs w:val="20"/>
          <w:lang w:val="en-GB"/>
        </w:rPr>
        <w:t>Distillate Marine Fuel</w:t>
      </w:r>
      <w:r w:rsidR="006B0485" w:rsidRPr="009F0F41">
        <w:rPr>
          <w:rFonts w:cs="Arial"/>
          <w:sz w:val="16"/>
          <w:szCs w:val="16"/>
          <w:lang w:val="en-GB"/>
        </w:rPr>
        <w:t xml:space="preserve"> </w:t>
      </w:r>
      <w:r w:rsidRPr="009F0F41">
        <w:rPr>
          <w:rFonts w:cs="Arial"/>
          <w:sz w:val="16"/>
          <w:szCs w:val="16"/>
          <w:lang w:val="en-GB"/>
        </w:rPr>
        <w:t>(</w:t>
      </w:r>
      <w:r w:rsidR="006B0485" w:rsidRPr="009F0F41">
        <w:rPr>
          <w:rFonts w:cs="Arial"/>
          <w:sz w:val="16"/>
          <w:szCs w:val="20"/>
          <w:lang w:val="en-GB"/>
        </w:rPr>
        <w:t xml:space="preserve">with a sulphur content of &gt; </w:t>
      </w:r>
      <w:r w:rsidR="006B0485" w:rsidRPr="009F0F41">
        <w:rPr>
          <w:rFonts w:cs="Arial"/>
          <w:sz w:val="16"/>
          <w:szCs w:val="16"/>
          <w:lang w:val="en-GB"/>
        </w:rPr>
        <w:t>0,002</w:t>
      </w:r>
      <w:r w:rsidR="006B0485" w:rsidRPr="009F0F41">
        <w:rPr>
          <w:rFonts w:cs="Arial"/>
          <w:sz w:val="16"/>
          <w:szCs w:val="20"/>
          <w:lang w:val="en-GB"/>
        </w:rPr>
        <w:t xml:space="preserve">%, but &lt;= </w:t>
      </w:r>
      <w:r w:rsidR="006B0485" w:rsidRPr="009F0F41">
        <w:rPr>
          <w:rFonts w:cs="Arial"/>
          <w:sz w:val="16"/>
          <w:szCs w:val="16"/>
          <w:lang w:val="en-GB"/>
        </w:rPr>
        <w:t>0,1</w:t>
      </w:r>
      <w:r w:rsidR="006B0485" w:rsidRPr="009F0F41">
        <w:rPr>
          <w:rFonts w:cs="Arial"/>
          <w:sz w:val="16"/>
          <w:szCs w:val="20"/>
          <w:lang w:val="en-GB"/>
        </w:rPr>
        <w:t>% by weight</w:t>
      </w:r>
      <w:r w:rsidRPr="009F0F41">
        <w:rPr>
          <w:rFonts w:cs="Arial"/>
          <w:sz w:val="16"/>
          <w:szCs w:val="16"/>
          <w:lang w:val="en-GB"/>
        </w:rPr>
        <w:t xml:space="preserve">), </w:t>
      </w:r>
    </w:p>
    <w:p w14:paraId="26AD88E5" w14:textId="13A2C57D" w:rsidR="00F42E35" w:rsidRPr="009F0F41" w:rsidRDefault="00F42E35" w:rsidP="00F42E35">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 xml:space="preserve">2710.19.48.00.11 - </w:t>
      </w:r>
      <w:r w:rsidR="006B0485" w:rsidRPr="009F0F41">
        <w:rPr>
          <w:sz w:val="16"/>
          <w:szCs w:val="20"/>
          <w:lang w:val="en-GB"/>
        </w:rPr>
        <w:t>Distillate Marine Fuel</w:t>
      </w:r>
      <w:r w:rsidRPr="009F0F41">
        <w:rPr>
          <w:rFonts w:cs="Arial"/>
          <w:sz w:val="16"/>
          <w:szCs w:val="16"/>
          <w:lang w:val="en-GB"/>
        </w:rPr>
        <w:t xml:space="preserve"> (</w:t>
      </w:r>
      <w:r w:rsidR="006B0485" w:rsidRPr="009F0F41">
        <w:rPr>
          <w:rFonts w:cs="Arial"/>
          <w:sz w:val="16"/>
          <w:szCs w:val="20"/>
          <w:lang w:val="en-GB"/>
        </w:rPr>
        <w:t xml:space="preserve">with a sulphur content of &gt; </w:t>
      </w:r>
      <w:r w:rsidRPr="009F0F41">
        <w:rPr>
          <w:rFonts w:cs="Arial"/>
          <w:sz w:val="16"/>
          <w:szCs w:val="16"/>
          <w:lang w:val="en-GB"/>
        </w:rPr>
        <w:t>0,1</w:t>
      </w:r>
      <w:r w:rsidR="006B0485" w:rsidRPr="009F0F41">
        <w:rPr>
          <w:rFonts w:cs="Arial"/>
          <w:sz w:val="16"/>
          <w:szCs w:val="16"/>
          <w:lang w:val="en-GB"/>
        </w:rPr>
        <w:t>% by weight</w:t>
      </w:r>
      <w:r w:rsidRPr="009F0F41">
        <w:rPr>
          <w:rFonts w:cs="Arial"/>
          <w:sz w:val="16"/>
          <w:szCs w:val="16"/>
          <w:lang w:val="en-GB"/>
        </w:rPr>
        <w:t>)</w:t>
      </w:r>
    </w:p>
    <w:p w14:paraId="6A69907B" w14:textId="0F8D6B1D" w:rsidR="00F42E35" w:rsidRPr="009F0F41" w:rsidRDefault="00F42E35" w:rsidP="00F42E35">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 xml:space="preserve">2710.19.62.00.31 </w:t>
      </w:r>
      <w:r w:rsidR="005C6E33" w:rsidRPr="009F0F41">
        <w:rPr>
          <w:rFonts w:cs="Arial"/>
          <w:sz w:val="16"/>
          <w:szCs w:val="16"/>
          <w:lang w:val="en-GB"/>
        </w:rPr>
        <w:t>–</w:t>
      </w:r>
      <w:r w:rsidRPr="009F0F41">
        <w:rPr>
          <w:rFonts w:cs="Arial"/>
          <w:sz w:val="16"/>
          <w:szCs w:val="16"/>
          <w:lang w:val="en-GB"/>
        </w:rPr>
        <w:t xml:space="preserve"> </w:t>
      </w:r>
      <w:r w:rsidR="005C6E33" w:rsidRPr="009F0F41">
        <w:rPr>
          <w:rFonts w:cs="Arial"/>
          <w:sz w:val="16"/>
          <w:szCs w:val="16"/>
          <w:lang w:val="en-GB"/>
        </w:rPr>
        <w:t>Residual Marine Fuel</w:t>
      </w:r>
      <w:r w:rsidRPr="009F0F41">
        <w:rPr>
          <w:rFonts w:cs="Arial"/>
          <w:sz w:val="16"/>
          <w:szCs w:val="16"/>
          <w:lang w:val="en-GB"/>
        </w:rPr>
        <w:t xml:space="preserve"> (</w:t>
      </w:r>
      <w:r w:rsidR="005C6E33" w:rsidRPr="009F0F41">
        <w:rPr>
          <w:rFonts w:cs="Arial"/>
          <w:sz w:val="16"/>
          <w:szCs w:val="20"/>
          <w:lang w:val="en-GB"/>
        </w:rPr>
        <w:t xml:space="preserve">with a sulphur content of &lt; </w:t>
      </w:r>
      <w:r w:rsidRPr="009F0F41">
        <w:rPr>
          <w:rFonts w:cs="Arial"/>
          <w:sz w:val="16"/>
          <w:szCs w:val="16"/>
          <w:lang w:val="en-GB"/>
        </w:rPr>
        <w:t>0,1</w:t>
      </w:r>
      <w:r w:rsidR="005C6E33" w:rsidRPr="009F0F41">
        <w:rPr>
          <w:rFonts w:cs="Arial"/>
          <w:sz w:val="16"/>
          <w:szCs w:val="16"/>
          <w:lang w:val="en-GB"/>
        </w:rPr>
        <w:t>% by weight</w:t>
      </w:r>
      <w:r w:rsidRPr="009F0F41">
        <w:rPr>
          <w:rFonts w:cs="Arial"/>
          <w:sz w:val="16"/>
          <w:szCs w:val="16"/>
          <w:lang w:val="en-GB"/>
        </w:rPr>
        <w:t>)</w:t>
      </w:r>
    </w:p>
    <w:p w14:paraId="6ED8AFF9" w14:textId="0C3BACD1" w:rsidR="00F42E35" w:rsidRPr="009F0F41" w:rsidRDefault="00F42E35" w:rsidP="00F42E35">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 xml:space="preserve">2710.19.66.00.31 - </w:t>
      </w:r>
      <w:r w:rsidR="005C6E33" w:rsidRPr="009F0F41">
        <w:rPr>
          <w:rFonts w:cs="Arial"/>
          <w:sz w:val="16"/>
          <w:szCs w:val="16"/>
          <w:lang w:val="en-GB"/>
        </w:rPr>
        <w:t xml:space="preserve">Residual Marine Fuel </w:t>
      </w:r>
      <w:r w:rsidRPr="009F0F41">
        <w:rPr>
          <w:rFonts w:cs="Arial"/>
          <w:sz w:val="16"/>
          <w:szCs w:val="16"/>
          <w:lang w:val="en-GB"/>
        </w:rPr>
        <w:t>(</w:t>
      </w:r>
      <w:r w:rsidR="005C6E33" w:rsidRPr="009F0F41">
        <w:rPr>
          <w:rFonts w:cs="Arial"/>
          <w:sz w:val="16"/>
          <w:szCs w:val="20"/>
          <w:lang w:val="en-GB"/>
        </w:rPr>
        <w:t xml:space="preserve">with a sulphur content of &gt; </w:t>
      </w:r>
      <w:r w:rsidR="005C6E33" w:rsidRPr="009F0F41">
        <w:rPr>
          <w:rFonts w:cs="Arial"/>
          <w:sz w:val="16"/>
          <w:szCs w:val="16"/>
          <w:lang w:val="en-GB"/>
        </w:rPr>
        <w:t>0,1</w:t>
      </w:r>
      <w:r w:rsidR="005C6E33" w:rsidRPr="009F0F41">
        <w:rPr>
          <w:rFonts w:cs="Arial"/>
          <w:sz w:val="16"/>
          <w:szCs w:val="20"/>
          <w:lang w:val="en-GB"/>
        </w:rPr>
        <w:t xml:space="preserve">%, but &lt;= </w:t>
      </w:r>
      <w:r w:rsidR="005C6E33" w:rsidRPr="009F0F41">
        <w:rPr>
          <w:rFonts w:cs="Arial"/>
          <w:sz w:val="16"/>
          <w:szCs w:val="16"/>
          <w:lang w:val="en-GB"/>
        </w:rPr>
        <w:t>0,5</w:t>
      </w:r>
      <w:r w:rsidR="005C6E33" w:rsidRPr="009F0F41">
        <w:rPr>
          <w:rFonts w:cs="Arial"/>
          <w:sz w:val="16"/>
          <w:szCs w:val="20"/>
          <w:lang w:val="en-GB"/>
        </w:rPr>
        <w:t>% by weight</w:t>
      </w:r>
      <w:r w:rsidRPr="009F0F41">
        <w:rPr>
          <w:rFonts w:cs="Arial"/>
          <w:sz w:val="16"/>
          <w:szCs w:val="16"/>
          <w:lang w:val="en-GB"/>
        </w:rPr>
        <w:t>)</w:t>
      </w:r>
    </w:p>
    <w:p w14:paraId="09E3D5E0" w14:textId="7B071A18" w:rsidR="00F42E35" w:rsidRPr="009F0F41" w:rsidRDefault="00F42E35" w:rsidP="00F42E35">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 xml:space="preserve">2710.19.67.00.31 - </w:t>
      </w:r>
      <w:r w:rsidR="005C6E33" w:rsidRPr="009F0F41">
        <w:rPr>
          <w:rFonts w:cs="Arial"/>
          <w:sz w:val="16"/>
          <w:szCs w:val="16"/>
          <w:lang w:val="en-GB"/>
        </w:rPr>
        <w:t xml:space="preserve">Residual Marine Fuel </w:t>
      </w:r>
      <w:r w:rsidRPr="009F0F41">
        <w:rPr>
          <w:rFonts w:cs="Arial"/>
          <w:sz w:val="16"/>
          <w:szCs w:val="16"/>
          <w:lang w:val="en-GB"/>
        </w:rPr>
        <w:t>(</w:t>
      </w:r>
      <w:r w:rsidR="005C6E33" w:rsidRPr="009F0F41">
        <w:rPr>
          <w:rFonts w:cs="Arial"/>
          <w:sz w:val="16"/>
          <w:szCs w:val="20"/>
          <w:lang w:val="en-GB"/>
        </w:rPr>
        <w:t xml:space="preserve">with a sulphur content of &gt; </w:t>
      </w:r>
      <w:r w:rsidR="005C6E33" w:rsidRPr="009F0F41">
        <w:rPr>
          <w:rFonts w:cs="Arial"/>
          <w:sz w:val="16"/>
          <w:szCs w:val="16"/>
          <w:lang w:val="en-GB"/>
        </w:rPr>
        <w:t>0,5</w:t>
      </w:r>
      <w:r w:rsidR="005C6E33" w:rsidRPr="009F0F41">
        <w:rPr>
          <w:rFonts w:cs="Arial"/>
          <w:sz w:val="16"/>
          <w:szCs w:val="20"/>
          <w:lang w:val="en-GB"/>
        </w:rPr>
        <w:t>%, but &lt;= 1% by weight</w:t>
      </w:r>
      <w:r w:rsidRPr="009F0F41">
        <w:rPr>
          <w:rFonts w:cs="Arial"/>
          <w:sz w:val="16"/>
          <w:szCs w:val="16"/>
          <w:lang w:val="en-GB"/>
        </w:rPr>
        <w:t>)</w:t>
      </w:r>
    </w:p>
    <w:p w14:paraId="0490B3F1" w14:textId="681E195D" w:rsidR="00F42E35" w:rsidRPr="009F0F41" w:rsidRDefault="00F42E35" w:rsidP="00F42E35">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 xml:space="preserve">2710.19.67.00.42 - </w:t>
      </w:r>
      <w:r w:rsidR="005C6E33" w:rsidRPr="009F0F41">
        <w:rPr>
          <w:rFonts w:cs="Arial"/>
          <w:sz w:val="16"/>
          <w:szCs w:val="16"/>
          <w:lang w:val="en-GB"/>
        </w:rPr>
        <w:t xml:space="preserve">Residual Marine Fuel </w:t>
      </w:r>
      <w:r w:rsidRPr="009F0F41">
        <w:rPr>
          <w:rFonts w:cs="Arial"/>
          <w:sz w:val="16"/>
          <w:szCs w:val="16"/>
          <w:lang w:val="en-GB"/>
        </w:rPr>
        <w:t>(</w:t>
      </w:r>
      <w:r w:rsidR="005C6E33" w:rsidRPr="009F0F41">
        <w:rPr>
          <w:rFonts w:cs="Arial"/>
          <w:sz w:val="16"/>
          <w:szCs w:val="20"/>
          <w:lang w:val="en-GB"/>
        </w:rPr>
        <w:t>with a sulphur content of &gt; 1% by weight</w:t>
      </w:r>
      <w:r w:rsidRPr="009F0F41">
        <w:rPr>
          <w:rFonts w:cs="Arial"/>
          <w:sz w:val="16"/>
          <w:szCs w:val="16"/>
          <w:lang w:val="en-GB"/>
        </w:rPr>
        <w:t>)</w:t>
      </w:r>
    </w:p>
    <w:p w14:paraId="4ECDE799" w14:textId="4A5E1046" w:rsidR="00CE3231" w:rsidRPr="009F0F41" w:rsidRDefault="001C5C13" w:rsidP="00F44E06">
      <w:pPr>
        <w:numPr>
          <w:ilvl w:val="0"/>
          <w:numId w:val="33"/>
        </w:numPr>
        <w:tabs>
          <w:tab w:val="left" w:pos="2835"/>
        </w:tabs>
        <w:spacing w:line="276" w:lineRule="auto"/>
        <w:ind w:left="567" w:hanging="215"/>
        <w:rPr>
          <w:rFonts w:eastAsiaTheme="minorHAnsi" w:cs="Arial"/>
          <w:b/>
          <w:sz w:val="18"/>
          <w:lang w:val="en-GB" w:eastAsia="en-US"/>
        </w:rPr>
      </w:pPr>
      <w:r w:rsidRPr="009F0F41">
        <w:rPr>
          <w:rFonts w:eastAsiaTheme="minorHAnsi" w:cs="Arial"/>
          <w:b/>
          <w:sz w:val="18"/>
          <w:lang w:val="en-GB" w:eastAsia="en-US"/>
        </w:rPr>
        <w:t>Kerosene</w:t>
      </w:r>
      <w:r w:rsidR="00A90946" w:rsidRPr="009F0F41">
        <w:rPr>
          <w:rFonts w:eastAsiaTheme="minorHAnsi" w:cs="Arial"/>
          <w:b/>
          <w:sz w:val="18"/>
          <w:lang w:val="en-GB" w:eastAsia="en-US"/>
        </w:rPr>
        <w:t>;</w:t>
      </w:r>
    </w:p>
    <w:p w14:paraId="22F72A9F" w14:textId="19654CD3" w:rsidR="001C5C13" w:rsidRPr="009F0F41" w:rsidRDefault="00A90946" w:rsidP="005058E4">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 xml:space="preserve">2710.19.25.00.11 </w:t>
      </w:r>
      <w:r w:rsidR="001C5C13" w:rsidRPr="009F0F41">
        <w:rPr>
          <w:rFonts w:cs="Arial"/>
          <w:sz w:val="16"/>
          <w:szCs w:val="16"/>
          <w:lang w:val="en-GB"/>
        </w:rPr>
        <w:t>–</w:t>
      </w:r>
      <w:r w:rsidRPr="009F0F41">
        <w:rPr>
          <w:rFonts w:cs="Arial"/>
          <w:sz w:val="16"/>
          <w:szCs w:val="16"/>
          <w:lang w:val="en-GB"/>
        </w:rPr>
        <w:t xml:space="preserve"> </w:t>
      </w:r>
      <w:r w:rsidR="001C5C13" w:rsidRPr="009F0F41">
        <w:rPr>
          <w:rFonts w:cs="Arial"/>
          <w:sz w:val="16"/>
          <w:szCs w:val="16"/>
          <w:lang w:val="en-GB"/>
        </w:rPr>
        <w:t>Kerosene</w:t>
      </w:r>
    </w:p>
    <w:p w14:paraId="03A201FD" w14:textId="0837DB65" w:rsidR="0076415B" w:rsidRPr="009F0F41" w:rsidRDefault="001C5C13" w:rsidP="009C0B58">
      <w:pPr>
        <w:pStyle w:val="ListeParagraf"/>
        <w:numPr>
          <w:ilvl w:val="0"/>
          <w:numId w:val="33"/>
        </w:numPr>
        <w:tabs>
          <w:tab w:val="left" w:pos="2835"/>
        </w:tabs>
        <w:spacing w:line="276" w:lineRule="auto"/>
        <w:ind w:left="567" w:hanging="215"/>
        <w:contextualSpacing w:val="0"/>
        <w:jc w:val="both"/>
        <w:rPr>
          <w:rFonts w:eastAsiaTheme="minorHAnsi" w:cs="Arial"/>
          <w:b/>
          <w:sz w:val="18"/>
          <w:lang w:val="en-GB" w:eastAsia="en-US"/>
        </w:rPr>
      </w:pPr>
      <w:r w:rsidRPr="009F0F41">
        <w:rPr>
          <w:rFonts w:eastAsiaTheme="minorHAnsi" w:cs="Arial"/>
          <w:b/>
          <w:sz w:val="18"/>
          <w:lang w:val="en-GB" w:eastAsia="en-US"/>
        </w:rPr>
        <w:t>Other Products</w:t>
      </w:r>
      <w:r w:rsidR="00A90946" w:rsidRPr="009F0F41">
        <w:rPr>
          <w:rFonts w:eastAsiaTheme="minorHAnsi" w:cs="Arial"/>
          <w:b/>
          <w:sz w:val="18"/>
          <w:lang w:val="en-GB" w:eastAsia="en-US"/>
        </w:rPr>
        <w:t xml:space="preserve">; </w:t>
      </w:r>
    </w:p>
    <w:p w14:paraId="07EE3911" w14:textId="29443D5C" w:rsidR="00F42E35" w:rsidRPr="009F0F41" w:rsidRDefault="00F42E35" w:rsidP="00F42E35">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 xml:space="preserve">2710.12.15.00.11 - </w:t>
      </w:r>
      <w:proofErr w:type="spellStart"/>
      <w:r w:rsidR="001C5C13" w:rsidRPr="009F0F41">
        <w:rPr>
          <w:rFonts w:cs="Arial"/>
          <w:sz w:val="16"/>
          <w:szCs w:val="16"/>
          <w:lang w:val="en-GB"/>
        </w:rPr>
        <w:t>Naptha</w:t>
      </w:r>
      <w:proofErr w:type="spellEnd"/>
      <w:r w:rsidRPr="009F0F41">
        <w:rPr>
          <w:rFonts w:cs="Arial"/>
          <w:sz w:val="16"/>
          <w:szCs w:val="16"/>
          <w:lang w:val="en-GB"/>
        </w:rPr>
        <w:t xml:space="preserve">, </w:t>
      </w:r>
    </w:p>
    <w:p w14:paraId="15FAE734" w14:textId="77777777" w:rsidR="00DD4C82" w:rsidRDefault="00F42E35" w:rsidP="00DD4C82">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3826.00.10.00.11 - Bio</w:t>
      </w:r>
      <w:r w:rsidR="001C5C13" w:rsidRPr="009F0F41">
        <w:rPr>
          <w:rFonts w:cs="Arial"/>
          <w:sz w:val="16"/>
          <w:szCs w:val="16"/>
          <w:lang w:val="en-GB"/>
        </w:rPr>
        <w:t>diesel</w:t>
      </w:r>
      <w:r w:rsidRPr="009F0F41">
        <w:rPr>
          <w:rFonts w:cs="Arial"/>
          <w:sz w:val="16"/>
          <w:szCs w:val="16"/>
          <w:lang w:val="en-GB"/>
        </w:rPr>
        <w:t xml:space="preserve">, </w:t>
      </w:r>
    </w:p>
    <w:p w14:paraId="7E05C9F2" w14:textId="55848490" w:rsidR="00DD4C82" w:rsidRPr="00DD4C82" w:rsidRDefault="00DD4C82" w:rsidP="00DD4C82">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DD4C82">
        <w:rPr>
          <w:rFonts w:cs="Arial"/>
          <w:sz w:val="16"/>
          <w:szCs w:val="16"/>
          <w:lang w:val="en-GB"/>
        </w:rPr>
        <w:t>3826.00.90.00.00 - Sustainable Maritime Blending Component</w:t>
      </w:r>
    </w:p>
    <w:p w14:paraId="55518F05" w14:textId="21D1B688" w:rsidR="00F42E35" w:rsidRPr="009F0F41" w:rsidRDefault="00F42E35" w:rsidP="00F42E35">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 xml:space="preserve">2207.20.00.10.13 - </w:t>
      </w:r>
      <w:r w:rsidR="001C5C13" w:rsidRPr="009F0F41">
        <w:rPr>
          <w:rFonts w:cs="Arial"/>
          <w:sz w:val="16"/>
          <w:szCs w:val="16"/>
          <w:lang w:val="en-GB"/>
        </w:rPr>
        <w:t>E</w:t>
      </w:r>
      <w:r w:rsidR="001C5C13" w:rsidRPr="009F0F41">
        <w:rPr>
          <w:sz w:val="16"/>
          <w:szCs w:val="16"/>
          <w:lang w:val="en-GB"/>
        </w:rPr>
        <w:t>thanol Blended</w:t>
      </w:r>
      <w:r w:rsidRPr="009F0F41">
        <w:rPr>
          <w:rFonts w:cs="Arial"/>
          <w:sz w:val="16"/>
          <w:szCs w:val="16"/>
          <w:lang w:val="en-GB"/>
        </w:rPr>
        <w:t xml:space="preserve"> (</w:t>
      </w:r>
      <w:r w:rsidR="00286E7B" w:rsidRPr="009F0F41">
        <w:rPr>
          <w:rFonts w:cs="Arial"/>
          <w:sz w:val="16"/>
          <w:szCs w:val="16"/>
          <w:lang w:val="en-GB"/>
        </w:rPr>
        <w:t>Denatured ethyl alcohol</w:t>
      </w:r>
      <w:r w:rsidRPr="009F0F41">
        <w:rPr>
          <w:rFonts w:cs="Arial"/>
          <w:sz w:val="16"/>
          <w:szCs w:val="16"/>
          <w:lang w:val="en-GB"/>
        </w:rPr>
        <w:t>),</w:t>
      </w:r>
    </w:p>
    <w:p w14:paraId="34E889BC" w14:textId="50C29D4D" w:rsidR="00F42E35" w:rsidRPr="009F0F41" w:rsidRDefault="00F42E35" w:rsidP="00F42E35">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 xml:space="preserve">2207.20.00.10.14 - </w:t>
      </w:r>
      <w:r w:rsidR="00160DE4" w:rsidRPr="009F0F41">
        <w:rPr>
          <w:rFonts w:cs="Arial"/>
          <w:sz w:val="16"/>
          <w:szCs w:val="16"/>
          <w:lang w:val="en-GB"/>
        </w:rPr>
        <w:t xml:space="preserve">Ethanol Blended </w:t>
      </w:r>
      <w:r w:rsidRPr="009F0F41">
        <w:rPr>
          <w:rFonts w:cs="Arial"/>
          <w:sz w:val="16"/>
          <w:szCs w:val="16"/>
          <w:lang w:val="en-GB"/>
        </w:rPr>
        <w:t>(</w:t>
      </w:r>
      <w:r w:rsidR="00160DE4" w:rsidRPr="009F0F41">
        <w:rPr>
          <w:sz w:val="16"/>
          <w:szCs w:val="16"/>
          <w:lang w:val="en-GB"/>
        </w:rPr>
        <w:t>Packaged ethyl alcohol</w:t>
      </w:r>
      <w:r w:rsidRPr="009F0F41">
        <w:rPr>
          <w:rFonts w:cs="Arial"/>
          <w:sz w:val="16"/>
          <w:szCs w:val="16"/>
          <w:lang w:val="en-GB"/>
        </w:rPr>
        <w:t>),</w:t>
      </w:r>
    </w:p>
    <w:p w14:paraId="57F8BFBF" w14:textId="346143D7" w:rsidR="00F42E35" w:rsidRPr="009F0F41" w:rsidRDefault="00F42E35" w:rsidP="00F42E35">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 xml:space="preserve">2909.19.90.00.13 - </w:t>
      </w:r>
      <w:r w:rsidR="00160DE4" w:rsidRPr="009F0F41">
        <w:rPr>
          <w:sz w:val="16"/>
          <w:szCs w:val="16"/>
          <w:lang w:val="en-GB"/>
        </w:rPr>
        <w:t>Methyl Tert</w:t>
      </w:r>
      <w:r w:rsidR="00160DE4" w:rsidRPr="009F0F41">
        <w:rPr>
          <w:rFonts w:cs="Arial"/>
          <w:sz w:val="16"/>
          <w:szCs w:val="16"/>
          <w:lang w:val="en-GB"/>
        </w:rPr>
        <w:t>-</w:t>
      </w:r>
      <w:r w:rsidR="00160DE4" w:rsidRPr="009F0F41">
        <w:rPr>
          <w:sz w:val="16"/>
          <w:szCs w:val="16"/>
          <w:lang w:val="en-GB"/>
        </w:rPr>
        <w:t>Butyl Ether</w:t>
      </w:r>
      <w:r w:rsidR="00160DE4" w:rsidRPr="009F0F41">
        <w:rPr>
          <w:rFonts w:cs="Arial"/>
          <w:sz w:val="16"/>
          <w:szCs w:val="16"/>
          <w:lang w:val="en-GB"/>
        </w:rPr>
        <w:t> (</w:t>
      </w:r>
      <w:r w:rsidR="00160DE4" w:rsidRPr="009F0F41">
        <w:rPr>
          <w:sz w:val="16"/>
          <w:szCs w:val="16"/>
          <w:lang w:val="en-GB"/>
        </w:rPr>
        <w:t>MTBE</w:t>
      </w:r>
      <w:r w:rsidR="00160DE4" w:rsidRPr="009F0F41">
        <w:rPr>
          <w:rFonts w:cs="Arial"/>
          <w:sz w:val="16"/>
          <w:szCs w:val="16"/>
          <w:lang w:val="en-GB"/>
        </w:rPr>
        <w:t xml:space="preserve">) </w:t>
      </w:r>
    </w:p>
    <w:p w14:paraId="7CE0E30A" w14:textId="02B39DE9" w:rsidR="00F42E35" w:rsidRPr="009F0F41" w:rsidRDefault="00F42E35" w:rsidP="00F42E35">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 xml:space="preserve">2710.19.46.00.29 - </w:t>
      </w:r>
      <w:r w:rsidR="0051524C" w:rsidRPr="009F0F41">
        <w:rPr>
          <w:rFonts w:cs="Arial"/>
          <w:sz w:val="16"/>
          <w:szCs w:val="16"/>
          <w:lang w:val="en-GB"/>
        </w:rPr>
        <w:t>Others</w:t>
      </w:r>
      <w:r w:rsidRPr="009F0F41">
        <w:rPr>
          <w:rFonts w:cs="Arial"/>
          <w:sz w:val="16"/>
          <w:szCs w:val="16"/>
          <w:lang w:val="en-GB"/>
        </w:rPr>
        <w:t xml:space="preserve"> (</w:t>
      </w:r>
      <w:r w:rsidR="0051524C" w:rsidRPr="009F0F41">
        <w:rPr>
          <w:rFonts w:cs="Arial"/>
          <w:sz w:val="16"/>
          <w:szCs w:val="20"/>
          <w:lang w:val="en-GB"/>
        </w:rPr>
        <w:t>with a sulphur content of &gt; 0,001%, but &lt;= 0,002% by weight</w:t>
      </w:r>
      <w:r w:rsidRPr="009F0F41">
        <w:rPr>
          <w:rFonts w:cs="Arial"/>
          <w:sz w:val="16"/>
          <w:szCs w:val="16"/>
          <w:lang w:val="en-GB"/>
        </w:rPr>
        <w:t>)</w:t>
      </w:r>
    </w:p>
    <w:p w14:paraId="5A7302F9" w14:textId="282665EA" w:rsidR="00F42E35" w:rsidRPr="009F0F41" w:rsidRDefault="00F42E35" w:rsidP="00F42E35">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 xml:space="preserve">2710.19.47.00.19 - </w:t>
      </w:r>
      <w:r w:rsidR="0051524C" w:rsidRPr="009F0F41">
        <w:rPr>
          <w:rFonts w:cs="Arial"/>
          <w:sz w:val="16"/>
          <w:szCs w:val="16"/>
          <w:lang w:val="en-GB"/>
        </w:rPr>
        <w:t>Others</w:t>
      </w:r>
      <w:r w:rsidRPr="009F0F41">
        <w:rPr>
          <w:rFonts w:cs="Arial"/>
          <w:sz w:val="16"/>
          <w:szCs w:val="16"/>
          <w:lang w:val="en-GB"/>
        </w:rPr>
        <w:t xml:space="preserve"> (</w:t>
      </w:r>
      <w:r w:rsidR="0051524C" w:rsidRPr="009F0F41">
        <w:rPr>
          <w:rFonts w:cs="Arial"/>
          <w:sz w:val="16"/>
          <w:szCs w:val="20"/>
          <w:lang w:val="en-GB"/>
        </w:rPr>
        <w:t>with a sulphur content of &gt; 0,002%, but &lt;= 0,1% by weight</w:t>
      </w:r>
      <w:r w:rsidRPr="009F0F41">
        <w:rPr>
          <w:rFonts w:cs="Arial"/>
          <w:sz w:val="16"/>
          <w:szCs w:val="16"/>
          <w:lang w:val="en-GB"/>
        </w:rPr>
        <w:t>)</w:t>
      </w:r>
    </w:p>
    <w:p w14:paraId="0945EC8B" w14:textId="3C10F2E2" w:rsidR="00F42E35" w:rsidRPr="009F0F41" w:rsidRDefault="00F42E35" w:rsidP="000146D2">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 xml:space="preserve">2710.12.11.00.00 - </w:t>
      </w:r>
      <w:r w:rsidR="000146D2" w:rsidRPr="009F0F41">
        <w:rPr>
          <w:rFonts w:cs="Arial"/>
          <w:sz w:val="16"/>
          <w:szCs w:val="16"/>
          <w:lang w:val="en-GB"/>
        </w:rPr>
        <w:t>Those subjected to special processing</w:t>
      </w:r>
    </w:p>
    <w:p w14:paraId="5A903B0E" w14:textId="7A0546FA" w:rsidR="00F42E35" w:rsidRPr="009F0F41" w:rsidRDefault="00F42E35" w:rsidP="00F42E35">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 xml:space="preserve">2710.12.25.00.00 - </w:t>
      </w:r>
      <w:r w:rsidR="000146D2" w:rsidRPr="009F0F41">
        <w:rPr>
          <w:rFonts w:cs="Arial"/>
          <w:sz w:val="16"/>
          <w:szCs w:val="16"/>
          <w:lang w:val="en-GB"/>
        </w:rPr>
        <w:t>Others</w:t>
      </w:r>
    </w:p>
    <w:p w14:paraId="6A366884" w14:textId="3C56F9B7" w:rsidR="00F42E35" w:rsidRPr="009F0F41" w:rsidRDefault="00F42E35" w:rsidP="00F42E35">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 xml:space="preserve">2710.19.31.00.00 - </w:t>
      </w:r>
      <w:r w:rsidR="000146D2" w:rsidRPr="009F0F41">
        <w:rPr>
          <w:rFonts w:cs="Arial"/>
          <w:sz w:val="16"/>
          <w:szCs w:val="16"/>
          <w:lang w:val="en-GB"/>
        </w:rPr>
        <w:t>Those subjected to special processing</w:t>
      </w:r>
    </w:p>
    <w:p w14:paraId="44548764" w14:textId="79AD6764" w:rsidR="00F42E35" w:rsidRPr="009F0F41" w:rsidRDefault="00F42E35" w:rsidP="00F42E35">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 xml:space="preserve">2710.19.51.00.00 - </w:t>
      </w:r>
      <w:r w:rsidR="000146D2" w:rsidRPr="009F0F41">
        <w:rPr>
          <w:rFonts w:cs="Arial"/>
          <w:sz w:val="16"/>
          <w:szCs w:val="16"/>
          <w:lang w:val="en-GB"/>
        </w:rPr>
        <w:t>Those subjected to special processing</w:t>
      </w:r>
    </w:p>
    <w:p w14:paraId="5DAEA48E" w14:textId="77777777" w:rsidR="000146D2" w:rsidRPr="009F0F41" w:rsidRDefault="00F42E35" w:rsidP="009C0B58">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 xml:space="preserve">2710.19.66.00.39 - </w:t>
      </w:r>
      <w:r w:rsidR="000146D2" w:rsidRPr="009F0F41">
        <w:rPr>
          <w:rFonts w:cs="Arial"/>
          <w:sz w:val="16"/>
          <w:szCs w:val="16"/>
          <w:lang w:val="en-GB"/>
        </w:rPr>
        <w:t xml:space="preserve">Others </w:t>
      </w:r>
    </w:p>
    <w:p w14:paraId="39A06870" w14:textId="348FA4AA" w:rsidR="000146D2" w:rsidRPr="009F0F41" w:rsidRDefault="000146D2" w:rsidP="009C0B58">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 xml:space="preserve">2710.12.90.00.19 - Others </w:t>
      </w:r>
    </w:p>
    <w:p w14:paraId="6B8AA4A8" w14:textId="3D55E955" w:rsidR="00F42E35" w:rsidRPr="009F0F41" w:rsidRDefault="00F42E35" w:rsidP="009C0B58">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2710.19.67.00.39 – Fuel Oil (</w:t>
      </w:r>
      <w:r w:rsidR="000146D2" w:rsidRPr="009F0F41">
        <w:rPr>
          <w:rFonts w:cs="Arial"/>
          <w:sz w:val="16"/>
          <w:szCs w:val="20"/>
          <w:lang w:val="en-GB"/>
        </w:rPr>
        <w:t>with a sulphur content of </w:t>
      </w:r>
      <w:r w:rsidR="000146D2" w:rsidRPr="009F0F41">
        <w:rPr>
          <w:rFonts w:cs="Arial"/>
          <w:sz w:val="16"/>
          <w:szCs w:val="16"/>
          <w:lang w:val="en-GB"/>
        </w:rPr>
        <w:t xml:space="preserve"> &gt; 0</w:t>
      </w:r>
      <w:r w:rsidRPr="009F0F41">
        <w:rPr>
          <w:rFonts w:cs="Arial"/>
          <w:sz w:val="16"/>
          <w:szCs w:val="16"/>
          <w:lang w:val="en-GB"/>
        </w:rPr>
        <w:t>,5</w:t>
      </w:r>
      <w:r w:rsidR="000146D2" w:rsidRPr="009F0F41">
        <w:rPr>
          <w:rFonts w:cs="Arial"/>
          <w:sz w:val="16"/>
          <w:szCs w:val="16"/>
          <w:lang w:val="en-GB"/>
        </w:rPr>
        <w:t>%</w:t>
      </w:r>
      <w:r w:rsidRPr="009F0F41">
        <w:rPr>
          <w:rFonts w:cs="Arial"/>
          <w:sz w:val="16"/>
          <w:szCs w:val="16"/>
          <w:lang w:val="en-GB"/>
        </w:rPr>
        <w:t xml:space="preserve"> - </w:t>
      </w:r>
      <w:r w:rsidR="000146D2" w:rsidRPr="009F0F41">
        <w:rPr>
          <w:rFonts w:cs="Arial"/>
          <w:sz w:val="16"/>
          <w:szCs w:val="16"/>
          <w:lang w:val="en-GB"/>
        </w:rPr>
        <w:t>others</w:t>
      </w:r>
      <w:r w:rsidRPr="009F0F41">
        <w:rPr>
          <w:rFonts w:cs="Arial"/>
          <w:sz w:val="16"/>
          <w:szCs w:val="16"/>
          <w:lang w:val="en-GB"/>
        </w:rPr>
        <w:t>)</w:t>
      </w:r>
    </w:p>
    <w:p w14:paraId="40DBA92F" w14:textId="39F883E2" w:rsidR="00F42E35" w:rsidRPr="009F0F41" w:rsidRDefault="00AB65F6" w:rsidP="00AB65F6">
      <w:pPr>
        <w:pStyle w:val="ListeParagraf"/>
        <w:numPr>
          <w:ilvl w:val="1"/>
          <w:numId w:val="36"/>
        </w:numPr>
        <w:tabs>
          <w:tab w:val="left" w:pos="2835"/>
        </w:tabs>
        <w:spacing w:line="276" w:lineRule="auto"/>
        <w:ind w:left="709" w:hanging="196"/>
        <w:contextualSpacing w:val="0"/>
        <w:jc w:val="both"/>
        <w:rPr>
          <w:rFonts w:cs="Arial"/>
          <w:sz w:val="16"/>
          <w:szCs w:val="16"/>
          <w:lang w:val="en-GB"/>
        </w:rPr>
      </w:pPr>
      <w:r w:rsidRPr="009F0F41">
        <w:rPr>
          <w:rFonts w:cs="Arial"/>
          <w:sz w:val="16"/>
          <w:szCs w:val="16"/>
          <w:lang w:val="en-GB"/>
        </w:rPr>
        <w:t>Other Non-Fuel Products</w:t>
      </w:r>
    </w:p>
    <w:p w14:paraId="3C4EE2BE" w14:textId="4280310A" w:rsidR="00A90946" w:rsidRPr="009F0F41" w:rsidRDefault="00816A48" w:rsidP="00CE3231">
      <w:pPr>
        <w:numPr>
          <w:ilvl w:val="0"/>
          <w:numId w:val="26"/>
        </w:numPr>
        <w:spacing w:before="240" w:after="120" w:line="276" w:lineRule="auto"/>
        <w:ind w:left="357" w:hanging="357"/>
        <w:jc w:val="both"/>
        <w:rPr>
          <w:rFonts w:eastAsiaTheme="minorHAnsi" w:cs="Arial"/>
          <w:sz w:val="18"/>
          <w:lang w:val="en-GB" w:eastAsia="en-US"/>
        </w:rPr>
      </w:pPr>
      <w:r w:rsidRPr="009F0F41">
        <w:rPr>
          <w:rFonts w:eastAsiaTheme="minorHAnsi" w:cs="Arial"/>
          <w:sz w:val="18"/>
          <w:lang w:val="en-GB" w:eastAsia="en-US"/>
        </w:rPr>
        <w:t>In this Report</w:t>
      </w:r>
      <w:r w:rsidR="00A90946" w:rsidRPr="009F0F41">
        <w:rPr>
          <w:rFonts w:eastAsiaTheme="minorHAnsi" w:cs="Arial"/>
          <w:sz w:val="18"/>
          <w:lang w:val="en-GB" w:eastAsia="en-US"/>
        </w:rPr>
        <w:t>;</w:t>
      </w:r>
    </w:p>
    <w:p w14:paraId="395D7973" w14:textId="0F80AEAF" w:rsidR="00A90946" w:rsidRPr="009F0F41" w:rsidRDefault="00816A48" w:rsidP="00816A48">
      <w:pPr>
        <w:pStyle w:val="ListeParagraf"/>
        <w:numPr>
          <w:ilvl w:val="0"/>
          <w:numId w:val="34"/>
        </w:numPr>
        <w:spacing w:after="200" w:line="276" w:lineRule="auto"/>
        <w:ind w:left="567" w:hanging="283"/>
        <w:jc w:val="both"/>
        <w:rPr>
          <w:rFonts w:eastAsiaTheme="minorHAnsi" w:cs="Arial"/>
          <w:sz w:val="16"/>
          <w:szCs w:val="18"/>
          <w:lang w:val="en-GB" w:eastAsia="en-US"/>
        </w:rPr>
      </w:pPr>
      <w:r w:rsidRPr="009F0F41">
        <w:rPr>
          <w:rFonts w:eastAsiaTheme="minorHAnsi" w:cs="Arial"/>
          <w:b/>
          <w:sz w:val="16"/>
          <w:szCs w:val="18"/>
          <w:lang w:val="en-GB" w:eastAsia="en-US"/>
        </w:rPr>
        <w:t xml:space="preserve">Delivery to the Dealer: </w:t>
      </w:r>
      <w:r w:rsidRPr="009F0F41">
        <w:rPr>
          <w:rFonts w:eastAsiaTheme="minorHAnsi" w:cs="Arial"/>
          <w:sz w:val="16"/>
          <w:szCs w:val="18"/>
          <w:lang w:val="en-GB" w:eastAsia="en-US"/>
        </w:rPr>
        <w:t>Deliveries made to fuel and bunker dealership license holders (including sales made with the Vehicle Identification System),</w:t>
      </w:r>
    </w:p>
    <w:p w14:paraId="5209163B" w14:textId="2130AFC3" w:rsidR="00A90946" w:rsidRPr="009F0F41" w:rsidRDefault="00816A48" w:rsidP="00816A48">
      <w:pPr>
        <w:pStyle w:val="ListeParagraf"/>
        <w:numPr>
          <w:ilvl w:val="0"/>
          <w:numId w:val="34"/>
        </w:numPr>
        <w:spacing w:after="200" w:line="276" w:lineRule="auto"/>
        <w:ind w:left="567" w:hanging="283"/>
        <w:jc w:val="both"/>
        <w:rPr>
          <w:rFonts w:eastAsiaTheme="minorHAnsi" w:cs="Arial"/>
          <w:b/>
          <w:sz w:val="16"/>
          <w:szCs w:val="18"/>
          <w:lang w:val="en-GB" w:eastAsia="en-US"/>
        </w:rPr>
      </w:pPr>
      <w:r w:rsidRPr="009F0F41">
        <w:rPr>
          <w:rFonts w:eastAsiaTheme="minorHAnsi" w:cs="Arial"/>
          <w:b/>
          <w:sz w:val="16"/>
          <w:szCs w:val="18"/>
          <w:lang w:val="en-GB" w:eastAsia="en-US"/>
        </w:rPr>
        <w:t>Delivery to the Eligible Consumer</w:t>
      </w:r>
      <w:r w:rsidR="00A90946" w:rsidRPr="009F0F41">
        <w:rPr>
          <w:rFonts w:eastAsiaTheme="minorHAnsi" w:cs="Arial"/>
          <w:b/>
          <w:sz w:val="16"/>
          <w:szCs w:val="18"/>
          <w:lang w:val="en-GB" w:eastAsia="en-US"/>
        </w:rPr>
        <w:t xml:space="preserve">: </w:t>
      </w:r>
      <w:r w:rsidRPr="009F0F41">
        <w:rPr>
          <w:rFonts w:eastAsiaTheme="minorHAnsi" w:cs="Arial"/>
          <w:sz w:val="16"/>
          <w:szCs w:val="18"/>
          <w:lang w:val="en-GB" w:eastAsia="en-US"/>
        </w:rPr>
        <w:t>Deliveries made to eligible consumer license holders</w:t>
      </w:r>
      <w:r w:rsidR="00A90946" w:rsidRPr="009F0F41">
        <w:rPr>
          <w:rFonts w:eastAsiaTheme="minorHAnsi" w:cs="Arial"/>
          <w:b/>
          <w:sz w:val="16"/>
          <w:szCs w:val="18"/>
          <w:lang w:val="en-GB" w:eastAsia="en-US"/>
        </w:rPr>
        <w:t>,</w:t>
      </w:r>
    </w:p>
    <w:p w14:paraId="41A6AD06" w14:textId="3D532022" w:rsidR="00A90946" w:rsidRPr="009F0F41" w:rsidRDefault="00816A48" w:rsidP="004C0AD1">
      <w:pPr>
        <w:pStyle w:val="ListeParagraf"/>
        <w:numPr>
          <w:ilvl w:val="0"/>
          <w:numId w:val="34"/>
        </w:numPr>
        <w:spacing w:after="200" w:line="276" w:lineRule="auto"/>
        <w:ind w:left="567" w:hanging="283"/>
        <w:jc w:val="both"/>
        <w:rPr>
          <w:rFonts w:eastAsiaTheme="minorHAnsi" w:cs="Arial"/>
          <w:b/>
          <w:sz w:val="16"/>
          <w:szCs w:val="18"/>
          <w:lang w:val="en-GB" w:eastAsia="en-US"/>
        </w:rPr>
      </w:pPr>
      <w:r w:rsidRPr="009F0F41">
        <w:rPr>
          <w:rFonts w:eastAsiaTheme="minorHAnsi" w:cs="Arial"/>
          <w:b/>
          <w:sz w:val="16"/>
          <w:szCs w:val="18"/>
          <w:lang w:val="en-GB" w:eastAsia="en-US"/>
        </w:rPr>
        <w:t>Other Delivery</w:t>
      </w:r>
      <w:r w:rsidR="00A90946" w:rsidRPr="009F0F41">
        <w:rPr>
          <w:rFonts w:eastAsiaTheme="minorHAnsi" w:cs="Arial"/>
          <w:b/>
          <w:sz w:val="16"/>
          <w:szCs w:val="18"/>
          <w:lang w:val="en-GB" w:eastAsia="en-US"/>
        </w:rPr>
        <w:t xml:space="preserve">: </w:t>
      </w:r>
      <w:r w:rsidR="004C0AD1" w:rsidRPr="009F0F41">
        <w:rPr>
          <w:rFonts w:eastAsiaTheme="minorHAnsi" w:cs="Arial"/>
          <w:sz w:val="16"/>
          <w:szCs w:val="18"/>
          <w:lang w:val="en-GB" w:eastAsia="en-US"/>
        </w:rPr>
        <w:t>Deliveries made to unlicensed bodies</w:t>
      </w:r>
      <w:r w:rsidR="004C0AD1" w:rsidRPr="009F0F41">
        <w:rPr>
          <w:rFonts w:eastAsiaTheme="minorHAnsi" w:cs="Arial"/>
          <w:b/>
          <w:sz w:val="16"/>
          <w:szCs w:val="18"/>
          <w:lang w:val="en-GB" w:eastAsia="en-US"/>
        </w:rPr>
        <w:t xml:space="preserve">, </w:t>
      </w:r>
    </w:p>
    <w:p w14:paraId="3248A5FC" w14:textId="7CC571C5" w:rsidR="00A90946" w:rsidRPr="009F0F41" w:rsidRDefault="004C0AD1" w:rsidP="004C0AD1">
      <w:pPr>
        <w:pStyle w:val="ListeParagraf"/>
        <w:numPr>
          <w:ilvl w:val="0"/>
          <w:numId w:val="34"/>
        </w:numPr>
        <w:spacing w:after="200" w:line="276" w:lineRule="auto"/>
        <w:ind w:left="567" w:hanging="283"/>
        <w:jc w:val="both"/>
        <w:rPr>
          <w:rFonts w:eastAsiaTheme="minorHAnsi" w:cs="Arial"/>
          <w:b/>
          <w:sz w:val="16"/>
          <w:szCs w:val="18"/>
          <w:lang w:val="en-GB" w:eastAsia="en-US"/>
        </w:rPr>
      </w:pPr>
      <w:r w:rsidRPr="009F0F41">
        <w:rPr>
          <w:rFonts w:eastAsiaTheme="minorHAnsi" w:cs="Arial"/>
          <w:b/>
          <w:sz w:val="16"/>
          <w:szCs w:val="18"/>
          <w:lang w:val="en-GB" w:eastAsia="en-US"/>
        </w:rPr>
        <w:t>Free Circulation</w:t>
      </w:r>
      <w:r w:rsidR="00A90946" w:rsidRPr="009F0F41">
        <w:rPr>
          <w:rFonts w:eastAsiaTheme="minorHAnsi" w:cs="Arial"/>
          <w:b/>
          <w:sz w:val="16"/>
          <w:szCs w:val="18"/>
          <w:lang w:val="en-GB" w:eastAsia="en-US"/>
        </w:rPr>
        <w:t xml:space="preserve">: </w:t>
      </w:r>
      <w:r w:rsidRPr="009F0F41">
        <w:rPr>
          <w:rFonts w:eastAsiaTheme="minorHAnsi" w:cs="Arial"/>
          <w:sz w:val="16"/>
          <w:szCs w:val="18"/>
          <w:lang w:val="en-GB" w:eastAsia="en-US"/>
        </w:rPr>
        <w:t>The amount of the nationalized product purchased/sold domestically in accordance with the provisions of Article 18 of the Customs Law,</w:t>
      </w:r>
      <w:r w:rsidRPr="009F0F41">
        <w:rPr>
          <w:rFonts w:eastAsiaTheme="minorHAnsi" w:cs="Arial"/>
          <w:b/>
          <w:sz w:val="16"/>
          <w:szCs w:val="18"/>
          <w:lang w:val="en-GB" w:eastAsia="en-US"/>
        </w:rPr>
        <w:t xml:space="preserve"> </w:t>
      </w:r>
    </w:p>
    <w:p w14:paraId="721C0A86" w14:textId="139319DB" w:rsidR="004C0AD1" w:rsidRPr="009F0F41" w:rsidRDefault="004C0AD1" w:rsidP="004C0AD1">
      <w:pPr>
        <w:pStyle w:val="ListeParagraf"/>
        <w:numPr>
          <w:ilvl w:val="0"/>
          <w:numId w:val="34"/>
        </w:numPr>
        <w:spacing w:after="200" w:line="276" w:lineRule="auto"/>
        <w:ind w:left="567" w:hanging="283"/>
        <w:jc w:val="both"/>
        <w:rPr>
          <w:rFonts w:eastAsiaTheme="minorHAnsi" w:cs="Arial"/>
          <w:sz w:val="16"/>
          <w:szCs w:val="18"/>
          <w:lang w:val="en-GB" w:eastAsia="en-US"/>
        </w:rPr>
      </w:pPr>
      <w:r w:rsidRPr="009F0F41">
        <w:rPr>
          <w:rFonts w:eastAsiaTheme="minorHAnsi" w:cs="Arial"/>
          <w:b/>
          <w:sz w:val="16"/>
          <w:szCs w:val="18"/>
          <w:lang w:val="en-GB" w:eastAsia="en-US"/>
        </w:rPr>
        <w:t>Export Registered</w:t>
      </w:r>
      <w:r w:rsidR="00A90946" w:rsidRPr="009F0F41">
        <w:rPr>
          <w:rFonts w:eastAsiaTheme="minorHAnsi" w:cs="Arial"/>
          <w:b/>
          <w:sz w:val="16"/>
          <w:szCs w:val="18"/>
          <w:lang w:val="en-GB" w:eastAsia="en-US"/>
        </w:rPr>
        <w:t xml:space="preserve">: </w:t>
      </w:r>
      <w:r w:rsidRPr="009F0F41">
        <w:rPr>
          <w:rFonts w:eastAsiaTheme="minorHAnsi" w:cs="Arial"/>
          <w:sz w:val="16"/>
          <w:szCs w:val="18"/>
          <w:lang w:val="en-GB" w:eastAsia="en-US"/>
        </w:rPr>
        <w:t>The amount bought/sold for export within the scope of Article 11 of the VAT Law,</w:t>
      </w:r>
    </w:p>
    <w:p w14:paraId="73F3893D" w14:textId="77777777" w:rsidR="004C0AD1" w:rsidRPr="009F0F41" w:rsidRDefault="004C0AD1" w:rsidP="004C0AD1">
      <w:pPr>
        <w:pStyle w:val="ListeParagraf"/>
        <w:numPr>
          <w:ilvl w:val="0"/>
          <w:numId w:val="34"/>
        </w:numPr>
        <w:spacing w:after="200" w:line="276" w:lineRule="auto"/>
        <w:ind w:left="567" w:hanging="283"/>
        <w:jc w:val="both"/>
        <w:rPr>
          <w:rFonts w:eastAsiaTheme="minorHAnsi" w:cs="Arial"/>
          <w:sz w:val="16"/>
          <w:szCs w:val="18"/>
          <w:lang w:val="en-GB" w:eastAsia="en-US"/>
        </w:rPr>
      </w:pPr>
      <w:r w:rsidRPr="009F0F41">
        <w:rPr>
          <w:rFonts w:eastAsiaTheme="minorHAnsi" w:cs="Arial"/>
          <w:b/>
          <w:sz w:val="16"/>
          <w:szCs w:val="18"/>
          <w:lang w:val="en-GB" w:eastAsia="en-US"/>
        </w:rPr>
        <w:t>Subject to Transit Regime:</w:t>
      </w:r>
      <w:r w:rsidR="00A90946" w:rsidRPr="009F0F41">
        <w:rPr>
          <w:rFonts w:eastAsiaTheme="minorHAnsi" w:cs="Arial"/>
          <w:b/>
          <w:sz w:val="16"/>
          <w:szCs w:val="18"/>
          <w:lang w:val="en-GB" w:eastAsia="en-US"/>
        </w:rPr>
        <w:t xml:space="preserve"> </w:t>
      </w:r>
      <w:r w:rsidRPr="009F0F41">
        <w:rPr>
          <w:rFonts w:eastAsiaTheme="minorHAnsi" w:cs="Arial"/>
          <w:sz w:val="16"/>
          <w:szCs w:val="18"/>
          <w:lang w:val="en-GB" w:eastAsia="en-US"/>
        </w:rPr>
        <w:t>Amount of products bought/sold by license holders under transit regime</w:t>
      </w:r>
    </w:p>
    <w:p w14:paraId="1ED553C7" w14:textId="0A4BB2F2" w:rsidR="00A90946" w:rsidRDefault="003E1AE7" w:rsidP="004C0AD1">
      <w:pPr>
        <w:pStyle w:val="ListeParagraf"/>
        <w:spacing w:after="120" w:line="276" w:lineRule="auto"/>
        <w:ind w:left="360"/>
        <w:contextualSpacing w:val="0"/>
        <w:jc w:val="both"/>
        <w:rPr>
          <w:rFonts w:cs="Arial"/>
          <w:sz w:val="18"/>
          <w:szCs w:val="20"/>
          <w:lang w:val="en-GB"/>
        </w:rPr>
      </w:pPr>
      <w:r w:rsidRPr="009F0F41">
        <w:rPr>
          <w:rFonts w:cs="Arial"/>
          <w:sz w:val="18"/>
          <w:szCs w:val="20"/>
          <w:lang w:val="en-GB"/>
        </w:rPr>
        <w:t>refers to</w:t>
      </w:r>
      <w:r w:rsidR="00A90946" w:rsidRPr="009F0F41">
        <w:rPr>
          <w:rFonts w:cs="Arial"/>
          <w:sz w:val="18"/>
          <w:szCs w:val="20"/>
          <w:lang w:val="en-GB"/>
        </w:rPr>
        <w:t>.</w:t>
      </w:r>
    </w:p>
    <w:p w14:paraId="151C95DB" w14:textId="77777777" w:rsidR="00C07484" w:rsidRPr="009F0F41" w:rsidRDefault="00C07484" w:rsidP="004C0AD1">
      <w:pPr>
        <w:pStyle w:val="ListeParagraf"/>
        <w:spacing w:after="120" w:line="276" w:lineRule="auto"/>
        <w:ind w:left="360"/>
        <w:contextualSpacing w:val="0"/>
        <w:jc w:val="both"/>
        <w:rPr>
          <w:rFonts w:cs="Arial"/>
          <w:sz w:val="18"/>
          <w:szCs w:val="20"/>
          <w:lang w:val="en-GB"/>
        </w:rPr>
      </w:pPr>
    </w:p>
    <w:p w14:paraId="158318F6" w14:textId="3D4BBB41" w:rsidR="00DE400A" w:rsidRPr="00C07484" w:rsidRDefault="003E1AE7" w:rsidP="001C4C4B">
      <w:pPr>
        <w:pStyle w:val="ListeParagraf"/>
        <w:numPr>
          <w:ilvl w:val="0"/>
          <w:numId w:val="26"/>
        </w:numPr>
        <w:spacing w:after="120" w:line="276" w:lineRule="auto"/>
        <w:contextualSpacing w:val="0"/>
        <w:jc w:val="both"/>
        <w:rPr>
          <w:rFonts w:eastAsiaTheme="minorHAnsi" w:cs="Arial"/>
          <w:b/>
          <w:sz w:val="18"/>
          <w:szCs w:val="18"/>
          <w:lang w:val="en-GB" w:eastAsia="en-US"/>
        </w:rPr>
        <w:sectPr w:rsidR="00DE400A" w:rsidRPr="00C07484" w:rsidSect="00DE400A">
          <w:headerReference w:type="default" r:id="rId13"/>
          <w:headerReference w:type="first" r:id="rId14"/>
          <w:pgSz w:w="16838" w:h="11906" w:orient="landscape"/>
          <w:pgMar w:top="851" w:right="720" w:bottom="720" w:left="720" w:header="568" w:footer="709" w:gutter="0"/>
          <w:pgNumType w:fmt="upperRoman"/>
          <w:cols w:num="2" w:sep="1" w:space="709"/>
          <w:titlePg/>
          <w:docGrid w:linePitch="360"/>
        </w:sectPr>
      </w:pPr>
      <w:r w:rsidRPr="00C07484">
        <w:rPr>
          <w:rFonts w:cs="Arial"/>
          <w:sz w:val="18"/>
          <w:szCs w:val="18"/>
          <w:lang w:val="en-GB"/>
        </w:rPr>
        <w:t xml:space="preserve">Export registered deliveries and deliveries subject to transit regime are included in the Reports of Delivery by Province/Total Deliveries in </w:t>
      </w:r>
      <w:proofErr w:type="spellStart"/>
      <w:r w:rsidRPr="00C07484">
        <w:rPr>
          <w:rFonts w:cs="Arial"/>
          <w:sz w:val="18"/>
          <w:szCs w:val="18"/>
          <w:lang w:val="en-GB"/>
        </w:rPr>
        <w:t>Türkiye</w:t>
      </w:r>
      <w:proofErr w:type="spellEnd"/>
      <w:r w:rsidRPr="00C07484">
        <w:rPr>
          <w:rFonts w:cs="Arial"/>
          <w:sz w:val="18"/>
          <w:szCs w:val="18"/>
          <w:lang w:val="en-GB"/>
        </w:rPr>
        <w:t>.</w:t>
      </w:r>
      <w:r w:rsidR="00C07484" w:rsidRPr="00C07484">
        <w:rPr>
          <w:rFonts w:cs="Arial"/>
          <w:sz w:val="18"/>
          <w:szCs w:val="18"/>
          <w:lang w:val="en-GB"/>
        </w:rPr>
        <w:t xml:space="preserve"> </w:t>
      </w:r>
      <w:r w:rsidRPr="00C07484">
        <w:rPr>
          <w:rFonts w:cs="Arial"/>
          <w:sz w:val="18"/>
          <w:szCs w:val="18"/>
          <w:lang w:val="en-GB"/>
        </w:rPr>
        <w:t>On the other hand, export registered deliveries and deliveries subject to transit regime are not included in the Domestic Sales Reports.</w:t>
      </w:r>
      <w:r w:rsidR="00DE400A" w:rsidRPr="00C07484">
        <w:rPr>
          <w:rFonts w:cs="Arial"/>
          <w:sz w:val="18"/>
          <w:szCs w:val="18"/>
          <w:lang w:val="en-GB"/>
        </w:rPr>
        <w:t xml:space="preserve"> </w:t>
      </w:r>
      <w:r w:rsidR="00DE400A" w:rsidRPr="00C07484">
        <w:rPr>
          <w:rFonts w:cs="Arial"/>
          <w:b/>
          <w:sz w:val="18"/>
          <w:szCs w:val="18"/>
          <w:lang w:val="en-GB"/>
        </w:rPr>
        <w:t xml:space="preserve">4) </w:t>
      </w:r>
      <w:r w:rsidRPr="00C07484">
        <w:rPr>
          <w:rFonts w:cs="Arial"/>
          <w:sz w:val="18"/>
          <w:szCs w:val="18"/>
          <w:lang w:val="en-GB"/>
        </w:rPr>
        <w:t>Unless otherwise stated, all data in the report are in "tons".</w:t>
      </w:r>
      <w:r w:rsidR="00DE400A" w:rsidRPr="00C07484">
        <w:rPr>
          <w:rFonts w:cs="Arial"/>
          <w:sz w:val="18"/>
          <w:szCs w:val="18"/>
          <w:lang w:val="en-GB"/>
        </w:rPr>
        <w:t xml:space="preserve"> </w:t>
      </w:r>
      <w:r w:rsidR="00DE400A" w:rsidRPr="00C07484">
        <w:rPr>
          <w:rFonts w:cs="Arial"/>
          <w:b/>
          <w:sz w:val="18"/>
          <w:szCs w:val="18"/>
          <w:lang w:val="en-GB"/>
        </w:rPr>
        <w:t xml:space="preserve">5) </w:t>
      </w:r>
      <w:r w:rsidRPr="00C07484">
        <w:rPr>
          <w:rFonts w:cs="Arial"/>
          <w:sz w:val="18"/>
          <w:szCs w:val="18"/>
          <w:lang w:val="en-GB"/>
        </w:rPr>
        <w:t>In tables with Share (%) column, ratios lower than "0,01" are shown as 0,00.</w:t>
      </w:r>
      <w:r w:rsidR="00DE400A" w:rsidRPr="00C07484">
        <w:rPr>
          <w:rFonts w:cs="Arial"/>
          <w:sz w:val="18"/>
          <w:szCs w:val="18"/>
          <w:lang w:val="en-GB"/>
        </w:rPr>
        <w:t xml:space="preserve"> </w:t>
      </w:r>
      <w:r w:rsidR="00DE400A" w:rsidRPr="00C07484">
        <w:rPr>
          <w:rFonts w:cs="Arial"/>
          <w:b/>
          <w:sz w:val="18"/>
          <w:szCs w:val="18"/>
          <w:lang w:val="en-GB"/>
        </w:rPr>
        <w:t xml:space="preserve">6)  </w:t>
      </w:r>
      <w:r w:rsidR="00DE400A" w:rsidRPr="00C07484">
        <w:rPr>
          <w:rFonts w:cs="Arial"/>
          <w:sz w:val="18"/>
          <w:szCs w:val="18"/>
          <w:lang w:val="en-GB"/>
        </w:rPr>
        <w:t>GTL Diesel and HVO Diesel cannot be sold at fuel stations.</w:t>
      </w:r>
    </w:p>
    <w:bookmarkEnd w:id="1"/>
    <w:p w14:paraId="777EEC74" w14:textId="20EF3DCC" w:rsidR="008405E0" w:rsidRPr="009F0F41" w:rsidRDefault="005058E4" w:rsidP="00F3657B">
      <w:pPr>
        <w:pStyle w:val="ResimYazs"/>
        <w:spacing w:after="120"/>
        <w:jc w:val="center"/>
        <w:rPr>
          <w:rFonts w:ascii="Arial" w:hAnsi="Arial" w:cs="Arial"/>
          <w:color w:val="auto"/>
          <w:sz w:val="32"/>
          <w:szCs w:val="32"/>
          <w:lang w:val="en-GB"/>
        </w:rPr>
      </w:pPr>
      <w:r w:rsidRPr="009F0F41">
        <w:rPr>
          <w:rFonts w:ascii="Arial" w:hAnsi="Arial" w:cs="Arial"/>
          <w:color w:val="auto"/>
          <w:sz w:val="32"/>
          <w:szCs w:val="32"/>
          <w:lang w:val="en-GB"/>
        </w:rPr>
        <w:lastRenderedPageBreak/>
        <w:t>OUTLOOK OF THE PETROLEUM MARKET</w:t>
      </w:r>
    </w:p>
    <w:p w14:paraId="5B421A85" w14:textId="1DBAE36D" w:rsidR="00A74014" w:rsidRPr="009F0F41" w:rsidRDefault="005058E4" w:rsidP="008405E0">
      <w:pPr>
        <w:pStyle w:val="ResimYazs"/>
        <w:spacing w:after="120"/>
        <w:jc w:val="center"/>
        <w:rPr>
          <w:rFonts w:ascii="Arial" w:hAnsi="Arial" w:cs="Arial"/>
          <w:color w:val="auto"/>
          <w:sz w:val="24"/>
          <w:szCs w:val="24"/>
          <w:lang w:val="en-GB"/>
        </w:rPr>
      </w:pPr>
      <w:r w:rsidRPr="009F0F41">
        <w:rPr>
          <w:rFonts w:ascii="Arial" w:hAnsi="Arial" w:cs="Arial"/>
          <w:color w:val="auto"/>
          <w:sz w:val="24"/>
          <w:szCs w:val="24"/>
          <w:lang w:val="en-GB"/>
        </w:rPr>
        <w:t xml:space="preserve">Oil Market Outlook for </w:t>
      </w:r>
      <w:r w:rsidR="00C07484" w:rsidRPr="00502579">
        <w:rPr>
          <w:rFonts w:ascii="Arial" w:hAnsi="Arial" w:cs="Arial"/>
          <w:color w:val="auto"/>
          <w:sz w:val="24"/>
          <w:szCs w:val="24"/>
        </w:rPr>
        <w:t xml:space="preserve">2021, 2022, 2023 </w:t>
      </w:r>
      <w:r w:rsidR="00C07484">
        <w:rPr>
          <w:rFonts w:ascii="Arial" w:hAnsi="Arial" w:cs="Arial"/>
          <w:color w:val="auto"/>
          <w:sz w:val="24"/>
          <w:szCs w:val="24"/>
        </w:rPr>
        <w:t>and</w:t>
      </w:r>
      <w:r w:rsidR="00C07484" w:rsidRPr="00502579">
        <w:rPr>
          <w:rFonts w:ascii="Arial" w:hAnsi="Arial" w:cs="Arial"/>
          <w:color w:val="auto"/>
          <w:sz w:val="24"/>
          <w:szCs w:val="24"/>
        </w:rPr>
        <w:t xml:space="preserve"> 2024 </w:t>
      </w:r>
      <w:r w:rsidR="008405E0" w:rsidRPr="009F0F41">
        <w:rPr>
          <w:rFonts w:ascii="Arial" w:hAnsi="Arial" w:cs="Arial"/>
          <w:color w:val="auto"/>
          <w:sz w:val="24"/>
          <w:szCs w:val="24"/>
          <w:lang w:val="en-GB"/>
        </w:rPr>
        <w:t>(ton</w:t>
      </w:r>
      <w:r w:rsidRPr="009F0F41">
        <w:rPr>
          <w:rFonts w:ascii="Arial" w:hAnsi="Arial" w:cs="Arial"/>
          <w:color w:val="auto"/>
          <w:sz w:val="24"/>
          <w:szCs w:val="24"/>
          <w:lang w:val="en-GB"/>
        </w:rPr>
        <w:t>s</w:t>
      </w:r>
      <w:r w:rsidR="008405E0" w:rsidRPr="009F0F41">
        <w:rPr>
          <w:rFonts w:ascii="Arial" w:hAnsi="Arial" w:cs="Arial"/>
          <w:color w:val="auto"/>
          <w:sz w:val="24"/>
          <w:szCs w:val="24"/>
          <w:lang w:val="en-GB"/>
        </w:rPr>
        <w:t>)</w:t>
      </w:r>
    </w:p>
    <w:tbl>
      <w:tblPr>
        <w:tblW w:w="0" w:type="auto"/>
        <w:jc w:val="center"/>
        <w:tblCellMar>
          <w:left w:w="70" w:type="dxa"/>
          <w:right w:w="70" w:type="dxa"/>
        </w:tblCellMar>
        <w:tblLook w:val="04A0" w:firstRow="1" w:lastRow="0" w:firstColumn="1" w:lastColumn="0" w:noHBand="0" w:noVBand="1"/>
      </w:tblPr>
      <w:tblGrid>
        <w:gridCol w:w="1002"/>
        <w:gridCol w:w="691"/>
        <w:gridCol w:w="691"/>
        <w:gridCol w:w="691"/>
        <w:gridCol w:w="691"/>
        <w:gridCol w:w="691"/>
        <w:gridCol w:w="691"/>
        <w:gridCol w:w="691"/>
        <w:gridCol w:w="691"/>
        <w:gridCol w:w="691"/>
        <w:gridCol w:w="691"/>
        <w:gridCol w:w="691"/>
        <w:gridCol w:w="691"/>
        <w:gridCol w:w="691"/>
        <w:gridCol w:w="691"/>
        <w:gridCol w:w="691"/>
        <w:gridCol w:w="691"/>
        <w:gridCol w:w="691"/>
        <w:gridCol w:w="691"/>
        <w:gridCol w:w="691"/>
        <w:gridCol w:w="691"/>
      </w:tblGrid>
      <w:tr w:rsidR="00354E97" w:rsidRPr="009F0F41" w14:paraId="7F6D4B8D" w14:textId="77777777" w:rsidTr="00B10789">
        <w:trPr>
          <w:trHeight w:val="288"/>
          <w:jc w:val="center"/>
        </w:trPr>
        <w:tc>
          <w:tcPr>
            <w:tcW w:w="0" w:type="auto"/>
            <w:vMerge w:val="restart"/>
            <w:tcBorders>
              <w:top w:val="single" w:sz="4" w:space="0" w:color="BFBFBF"/>
              <w:left w:val="single" w:sz="4" w:space="0" w:color="BFBFBF"/>
              <w:bottom w:val="single" w:sz="4" w:space="0" w:color="BFBFBF"/>
              <w:right w:val="single" w:sz="4" w:space="0" w:color="BFBFBF"/>
            </w:tcBorders>
            <w:shd w:val="clear" w:color="000000" w:fill="4F81BD"/>
            <w:noWrap/>
            <w:vAlign w:val="center"/>
            <w:hideMark/>
          </w:tcPr>
          <w:p w14:paraId="69CAC372" w14:textId="02F029EE" w:rsidR="00354E97" w:rsidRPr="009F0F41" w:rsidRDefault="005058E4" w:rsidP="00354E97">
            <w:pPr>
              <w:jc w:val="center"/>
              <w:rPr>
                <w:rFonts w:cs="Arial"/>
                <w:b/>
                <w:bCs/>
                <w:color w:val="FFFFFF"/>
                <w:sz w:val="11"/>
                <w:szCs w:val="11"/>
                <w:lang w:val="en-GB"/>
              </w:rPr>
            </w:pPr>
            <w:r w:rsidRPr="009F0F41">
              <w:rPr>
                <w:rFonts w:cs="Arial"/>
                <w:b/>
                <w:bCs/>
                <w:color w:val="FFFFFF"/>
                <w:sz w:val="11"/>
                <w:szCs w:val="11"/>
                <w:lang w:val="en-GB"/>
              </w:rPr>
              <w:t>PRODUCT TYPE</w:t>
            </w:r>
          </w:p>
        </w:tc>
        <w:tc>
          <w:tcPr>
            <w:tcW w:w="0" w:type="auto"/>
            <w:gridSpan w:val="4"/>
            <w:tcBorders>
              <w:top w:val="single" w:sz="4" w:space="0" w:color="BFBFBF"/>
              <w:left w:val="nil"/>
              <w:bottom w:val="single" w:sz="4" w:space="0" w:color="BFBFBF"/>
              <w:right w:val="single" w:sz="4" w:space="0" w:color="BFBFBF"/>
            </w:tcBorders>
            <w:shd w:val="clear" w:color="000000" w:fill="4F81BD"/>
            <w:noWrap/>
            <w:vAlign w:val="center"/>
            <w:hideMark/>
          </w:tcPr>
          <w:p w14:paraId="22B8DD2F" w14:textId="49F8286A" w:rsidR="00354E97" w:rsidRPr="009F0F41" w:rsidRDefault="005058E4" w:rsidP="00354E97">
            <w:pPr>
              <w:jc w:val="center"/>
              <w:rPr>
                <w:rFonts w:cs="Arial"/>
                <w:b/>
                <w:bCs/>
                <w:color w:val="FFFFFF"/>
                <w:sz w:val="11"/>
                <w:szCs w:val="11"/>
                <w:lang w:val="en-GB"/>
              </w:rPr>
            </w:pPr>
            <w:r w:rsidRPr="009F0F41">
              <w:rPr>
                <w:rFonts w:cs="Arial"/>
                <w:b/>
                <w:bCs/>
                <w:color w:val="FFFFFF"/>
                <w:sz w:val="11"/>
                <w:szCs w:val="11"/>
                <w:lang w:val="en-GB"/>
              </w:rPr>
              <w:t>PRODUCTION</w:t>
            </w:r>
          </w:p>
        </w:tc>
        <w:tc>
          <w:tcPr>
            <w:tcW w:w="0" w:type="auto"/>
            <w:gridSpan w:val="4"/>
            <w:tcBorders>
              <w:top w:val="single" w:sz="4" w:space="0" w:color="BFBFBF"/>
              <w:left w:val="nil"/>
              <w:bottom w:val="single" w:sz="4" w:space="0" w:color="BFBFBF"/>
              <w:right w:val="single" w:sz="4" w:space="0" w:color="BFBFBF"/>
            </w:tcBorders>
            <w:shd w:val="clear" w:color="000000" w:fill="4F81BD"/>
            <w:noWrap/>
            <w:vAlign w:val="center"/>
            <w:hideMark/>
          </w:tcPr>
          <w:p w14:paraId="290A15B7" w14:textId="6F138D3E" w:rsidR="00354E97" w:rsidRPr="009F0F41" w:rsidRDefault="005058E4" w:rsidP="00354E97">
            <w:pPr>
              <w:jc w:val="center"/>
              <w:rPr>
                <w:rFonts w:cs="Arial"/>
                <w:b/>
                <w:bCs/>
                <w:color w:val="FFFFFF"/>
                <w:sz w:val="11"/>
                <w:szCs w:val="11"/>
                <w:lang w:val="en-GB"/>
              </w:rPr>
            </w:pPr>
            <w:r w:rsidRPr="009F0F41">
              <w:rPr>
                <w:rFonts w:cs="Arial"/>
                <w:b/>
                <w:bCs/>
                <w:color w:val="FFFFFF"/>
                <w:sz w:val="11"/>
                <w:szCs w:val="11"/>
                <w:lang w:val="en-GB"/>
              </w:rPr>
              <w:t>IMPORT</w:t>
            </w:r>
            <w:r w:rsidR="00E71A3F" w:rsidRPr="009F0F41">
              <w:rPr>
                <w:rFonts w:cs="Arial"/>
                <w:b/>
                <w:bCs/>
                <w:color w:val="FFFFFF"/>
                <w:sz w:val="11"/>
                <w:szCs w:val="11"/>
                <w:lang w:val="en-GB"/>
              </w:rPr>
              <w:t>**</w:t>
            </w:r>
          </w:p>
        </w:tc>
        <w:tc>
          <w:tcPr>
            <w:tcW w:w="0" w:type="auto"/>
            <w:gridSpan w:val="4"/>
            <w:tcBorders>
              <w:top w:val="single" w:sz="4" w:space="0" w:color="BFBFBF"/>
              <w:left w:val="nil"/>
              <w:bottom w:val="single" w:sz="4" w:space="0" w:color="BFBFBF"/>
              <w:right w:val="single" w:sz="4" w:space="0" w:color="BFBFBF"/>
            </w:tcBorders>
            <w:shd w:val="clear" w:color="000000" w:fill="4F81BD"/>
            <w:noWrap/>
            <w:vAlign w:val="center"/>
            <w:hideMark/>
          </w:tcPr>
          <w:p w14:paraId="02EFC575" w14:textId="68A79761" w:rsidR="00354E97" w:rsidRPr="009F0F41" w:rsidRDefault="005058E4" w:rsidP="00354E97">
            <w:pPr>
              <w:jc w:val="center"/>
              <w:rPr>
                <w:rFonts w:cs="Arial"/>
                <w:b/>
                <w:bCs/>
                <w:color w:val="FFFFFF"/>
                <w:sz w:val="11"/>
                <w:szCs w:val="11"/>
                <w:lang w:val="en-GB"/>
              </w:rPr>
            </w:pPr>
            <w:r w:rsidRPr="009F0F41">
              <w:rPr>
                <w:rFonts w:cs="Arial"/>
                <w:b/>
                <w:bCs/>
                <w:color w:val="FFFFFF"/>
                <w:sz w:val="11"/>
                <w:szCs w:val="11"/>
                <w:lang w:val="en-GB"/>
              </w:rPr>
              <w:t>EXPORT</w:t>
            </w:r>
          </w:p>
        </w:tc>
        <w:tc>
          <w:tcPr>
            <w:tcW w:w="0" w:type="auto"/>
            <w:gridSpan w:val="4"/>
            <w:tcBorders>
              <w:top w:val="single" w:sz="4" w:space="0" w:color="BFBFBF"/>
              <w:left w:val="nil"/>
              <w:bottom w:val="single" w:sz="4" w:space="0" w:color="BFBFBF"/>
              <w:right w:val="single" w:sz="4" w:space="0" w:color="BFBFBF"/>
            </w:tcBorders>
            <w:shd w:val="clear" w:color="000000" w:fill="4F81BD"/>
            <w:noWrap/>
            <w:vAlign w:val="center"/>
            <w:hideMark/>
          </w:tcPr>
          <w:p w14:paraId="4376C0EB" w14:textId="0DCBB0A7" w:rsidR="00354E97" w:rsidRPr="009F0F41" w:rsidRDefault="005058E4" w:rsidP="00354E97">
            <w:pPr>
              <w:jc w:val="center"/>
              <w:rPr>
                <w:rFonts w:cs="Arial"/>
                <w:b/>
                <w:bCs/>
                <w:color w:val="FFFFFF"/>
                <w:sz w:val="11"/>
                <w:szCs w:val="11"/>
                <w:lang w:val="en-GB"/>
              </w:rPr>
            </w:pPr>
            <w:r w:rsidRPr="009F0F41">
              <w:rPr>
                <w:rFonts w:cs="Arial"/>
                <w:b/>
                <w:bCs/>
                <w:color w:val="FFFFFF"/>
                <w:sz w:val="11"/>
                <w:szCs w:val="11"/>
                <w:lang w:val="en-GB"/>
              </w:rPr>
              <w:t>DOMESTIC SALES (CONSUMPTION)</w:t>
            </w:r>
          </w:p>
        </w:tc>
        <w:tc>
          <w:tcPr>
            <w:tcW w:w="0" w:type="auto"/>
            <w:gridSpan w:val="4"/>
            <w:tcBorders>
              <w:top w:val="single" w:sz="4" w:space="0" w:color="BFBFBF"/>
              <w:left w:val="nil"/>
              <w:bottom w:val="single" w:sz="4" w:space="0" w:color="BFBFBF"/>
              <w:right w:val="single" w:sz="4" w:space="0" w:color="BFBFBF"/>
            </w:tcBorders>
            <w:shd w:val="clear" w:color="000000" w:fill="4F81BD"/>
            <w:noWrap/>
            <w:vAlign w:val="center"/>
            <w:hideMark/>
          </w:tcPr>
          <w:p w14:paraId="3DD3BFAE" w14:textId="15FAD665" w:rsidR="00354E97" w:rsidRPr="009F0F41" w:rsidRDefault="005058E4" w:rsidP="00354E97">
            <w:pPr>
              <w:jc w:val="center"/>
              <w:rPr>
                <w:rFonts w:cs="Arial"/>
                <w:b/>
                <w:bCs/>
                <w:color w:val="FFFFFF"/>
                <w:sz w:val="11"/>
                <w:szCs w:val="11"/>
                <w:lang w:val="en-GB"/>
              </w:rPr>
            </w:pPr>
            <w:r w:rsidRPr="009F0F41">
              <w:rPr>
                <w:rFonts w:cs="Arial"/>
                <w:b/>
                <w:bCs/>
                <w:color w:val="FFFFFF"/>
                <w:sz w:val="11"/>
                <w:szCs w:val="11"/>
                <w:lang w:val="en-GB"/>
              </w:rPr>
              <w:t>TOTAL DELIVERY</w:t>
            </w:r>
            <w:r w:rsidR="00E71A3F" w:rsidRPr="009F0F41">
              <w:rPr>
                <w:rFonts w:cs="Arial"/>
                <w:b/>
                <w:bCs/>
                <w:color w:val="FFFFFF"/>
                <w:sz w:val="11"/>
                <w:szCs w:val="11"/>
                <w:lang w:val="en-GB"/>
              </w:rPr>
              <w:t>***</w:t>
            </w:r>
          </w:p>
        </w:tc>
      </w:tr>
      <w:tr w:rsidR="00C07484" w:rsidRPr="009F0F41" w14:paraId="59CC5C9A" w14:textId="77777777" w:rsidTr="00B10789">
        <w:trPr>
          <w:trHeight w:val="30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1EF85C28" w14:textId="77777777" w:rsidR="00C07484" w:rsidRPr="009F0F41" w:rsidRDefault="00C07484" w:rsidP="00C07484">
            <w:pPr>
              <w:rPr>
                <w:rFonts w:cs="Arial"/>
                <w:b/>
                <w:bCs/>
                <w:color w:val="FFFFFF"/>
                <w:sz w:val="11"/>
                <w:szCs w:val="11"/>
                <w:lang w:val="en-GB"/>
              </w:rPr>
            </w:pPr>
          </w:p>
        </w:tc>
        <w:tc>
          <w:tcPr>
            <w:tcW w:w="0" w:type="auto"/>
            <w:tcBorders>
              <w:top w:val="nil"/>
              <w:left w:val="nil"/>
              <w:bottom w:val="single" w:sz="8" w:space="0" w:color="BFBFBF"/>
              <w:right w:val="single" w:sz="8" w:space="0" w:color="BFBFBF"/>
            </w:tcBorders>
            <w:shd w:val="clear" w:color="000000" w:fill="4F81BD"/>
            <w:vAlign w:val="center"/>
            <w:hideMark/>
          </w:tcPr>
          <w:p w14:paraId="38F42ECB" w14:textId="0593ED0F" w:rsidR="00C07484" w:rsidRPr="009F0F41" w:rsidRDefault="00C07484" w:rsidP="00C07484">
            <w:pPr>
              <w:jc w:val="center"/>
              <w:rPr>
                <w:rFonts w:cs="Arial"/>
                <w:b/>
                <w:bCs/>
                <w:color w:val="FFFFFF"/>
                <w:sz w:val="11"/>
                <w:szCs w:val="11"/>
                <w:lang w:val="en-GB"/>
              </w:rPr>
            </w:pPr>
            <w:r w:rsidRPr="00502579">
              <w:rPr>
                <w:rFonts w:cs="Arial"/>
                <w:b/>
                <w:bCs/>
                <w:color w:val="FFFFFF"/>
                <w:sz w:val="11"/>
                <w:szCs w:val="11"/>
              </w:rPr>
              <w:t>2021</w:t>
            </w:r>
          </w:p>
        </w:tc>
        <w:tc>
          <w:tcPr>
            <w:tcW w:w="0" w:type="auto"/>
            <w:tcBorders>
              <w:top w:val="nil"/>
              <w:left w:val="nil"/>
              <w:bottom w:val="single" w:sz="8" w:space="0" w:color="BFBFBF"/>
              <w:right w:val="single" w:sz="8" w:space="0" w:color="BFBFBF"/>
            </w:tcBorders>
            <w:shd w:val="clear" w:color="000000" w:fill="4F81BD"/>
            <w:vAlign w:val="center"/>
            <w:hideMark/>
          </w:tcPr>
          <w:p w14:paraId="0AB3E76F" w14:textId="0F554F8B" w:rsidR="00C07484" w:rsidRPr="009F0F41" w:rsidRDefault="00C07484" w:rsidP="00C07484">
            <w:pPr>
              <w:jc w:val="center"/>
              <w:rPr>
                <w:rFonts w:cs="Arial"/>
                <w:b/>
                <w:bCs/>
                <w:color w:val="FFFFFF"/>
                <w:sz w:val="11"/>
                <w:szCs w:val="11"/>
                <w:lang w:val="en-GB"/>
              </w:rPr>
            </w:pPr>
            <w:r w:rsidRPr="00502579">
              <w:rPr>
                <w:rFonts w:cs="Arial"/>
                <w:b/>
                <w:bCs/>
                <w:color w:val="FFFFFF"/>
                <w:sz w:val="11"/>
                <w:szCs w:val="11"/>
              </w:rPr>
              <w:t>2022</w:t>
            </w:r>
          </w:p>
        </w:tc>
        <w:tc>
          <w:tcPr>
            <w:tcW w:w="0" w:type="auto"/>
            <w:tcBorders>
              <w:top w:val="nil"/>
              <w:left w:val="nil"/>
              <w:bottom w:val="single" w:sz="8" w:space="0" w:color="BFBFBF"/>
              <w:right w:val="single" w:sz="8" w:space="0" w:color="BFBFBF"/>
            </w:tcBorders>
            <w:shd w:val="clear" w:color="000000" w:fill="4F81BD"/>
            <w:vAlign w:val="center"/>
            <w:hideMark/>
          </w:tcPr>
          <w:p w14:paraId="32C23DF4" w14:textId="6802C541" w:rsidR="00C07484" w:rsidRPr="009F0F41" w:rsidRDefault="00C07484" w:rsidP="00C07484">
            <w:pPr>
              <w:jc w:val="center"/>
              <w:rPr>
                <w:rFonts w:cs="Arial"/>
                <w:b/>
                <w:bCs/>
                <w:color w:val="FFFFFF"/>
                <w:sz w:val="11"/>
                <w:szCs w:val="11"/>
                <w:lang w:val="en-GB"/>
              </w:rPr>
            </w:pPr>
            <w:r w:rsidRPr="00502579">
              <w:rPr>
                <w:rFonts w:cs="Arial"/>
                <w:b/>
                <w:bCs/>
                <w:color w:val="FFFFFF"/>
                <w:sz w:val="11"/>
                <w:szCs w:val="11"/>
              </w:rPr>
              <w:t>2023</w:t>
            </w:r>
          </w:p>
        </w:tc>
        <w:tc>
          <w:tcPr>
            <w:tcW w:w="0" w:type="auto"/>
            <w:tcBorders>
              <w:top w:val="nil"/>
              <w:left w:val="nil"/>
              <w:bottom w:val="single" w:sz="8" w:space="0" w:color="BFBFBF"/>
              <w:right w:val="single" w:sz="8" w:space="0" w:color="BFBFBF"/>
            </w:tcBorders>
            <w:shd w:val="clear" w:color="000000" w:fill="4F81BD"/>
            <w:vAlign w:val="center"/>
            <w:hideMark/>
          </w:tcPr>
          <w:p w14:paraId="60CF8F0F" w14:textId="0100F1C9" w:rsidR="00C07484" w:rsidRPr="009F0F41" w:rsidRDefault="00C07484" w:rsidP="00C07484">
            <w:pPr>
              <w:jc w:val="center"/>
              <w:rPr>
                <w:rFonts w:cs="Arial"/>
                <w:b/>
                <w:bCs/>
                <w:color w:val="FFFFFF"/>
                <w:sz w:val="11"/>
                <w:szCs w:val="11"/>
                <w:lang w:val="en-GB"/>
              </w:rPr>
            </w:pPr>
            <w:r w:rsidRPr="00502579">
              <w:rPr>
                <w:rFonts w:cs="Arial"/>
                <w:b/>
                <w:bCs/>
                <w:color w:val="FFFFFF"/>
                <w:sz w:val="11"/>
                <w:szCs w:val="11"/>
              </w:rPr>
              <w:t>2024</w:t>
            </w:r>
          </w:p>
        </w:tc>
        <w:tc>
          <w:tcPr>
            <w:tcW w:w="0" w:type="auto"/>
            <w:tcBorders>
              <w:top w:val="nil"/>
              <w:left w:val="nil"/>
              <w:bottom w:val="single" w:sz="8" w:space="0" w:color="BFBFBF"/>
              <w:right w:val="single" w:sz="8" w:space="0" w:color="BFBFBF"/>
            </w:tcBorders>
            <w:shd w:val="clear" w:color="000000" w:fill="4F81BD"/>
            <w:vAlign w:val="center"/>
            <w:hideMark/>
          </w:tcPr>
          <w:p w14:paraId="15B00EFD" w14:textId="1FF477C5" w:rsidR="00C07484" w:rsidRPr="009F0F41" w:rsidRDefault="00C07484" w:rsidP="00C07484">
            <w:pPr>
              <w:jc w:val="center"/>
              <w:rPr>
                <w:rFonts w:cs="Arial"/>
                <w:b/>
                <w:bCs/>
                <w:color w:val="FFFFFF"/>
                <w:sz w:val="11"/>
                <w:szCs w:val="11"/>
                <w:lang w:val="en-GB"/>
              </w:rPr>
            </w:pPr>
            <w:r w:rsidRPr="00502579">
              <w:rPr>
                <w:rFonts w:cs="Arial"/>
                <w:b/>
                <w:bCs/>
                <w:color w:val="FFFFFF"/>
                <w:sz w:val="11"/>
                <w:szCs w:val="11"/>
              </w:rPr>
              <w:t>2021</w:t>
            </w:r>
          </w:p>
        </w:tc>
        <w:tc>
          <w:tcPr>
            <w:tcW w:w="0" w:type="auto"/>
            <w:tcBorders>
              <w:top w:val="nil"/>
              <w:left w:val="nil"/>
              <w:bottom w:val="single" w:sz="8" w:space="0" w:color="BFBFBF"/>
              <w:right w:val="single" w:sz="8" w:space="0" w:color="BFBFBF"/>
            </w:tcBorders>
            <w:shd w:val="clear" w:color="000000" w:fill="4F81BD"/>
            <w:vAlign w:val="center"/>
            <w:hideMark/>
          </w:tcPr>
          <w:p w14:paraId="1E3BBFE7" w14:textId="1A38C524" w:rsidR="00C07484" w:rsidRPr="009F0F41" w:rsidRDefault="00C07484" w:rsidP="00C07484">
            <w:pPr>
              <w:jc w:val="center"/>
              <w:rPr>
                <w:rFonts w:cs="Arial"/>
                <w:b/>
                <w:bCs/>
                <w:color w:val="FFFFFF"/>
                <w:sz w:val="11"/>
                <w:szCs w:val="11"/>
                <w:lang w:val="en-GB"/>
              </w:rPr>
            </w:pPr>
            <w:r w:rsidRPr="00502579">
              <w:rPr>
                <w:rFonts w:cs="Arial"/>
                <w:b/>
                <w:bCs/>
                <w:color w:val="FFFFFF"/>
                <w:sz w:val="11"/>
                <w:szCs w:val="11"/>
              </w:rPr>
              <w:t>2022</w:t>
            </w:r>
          </w:p>
        </w:tc>
        <w:tc>
          <w:tcPr>
            <w:tcW w:w="0" w:type="auto"/>
            <w:tcBorders>
              <w:top w:val="nil"/>
              <w:left w:val="nil"/>
              <w:bottom w:val="single" w:sz="8" w:space="0" w:color="BFBFBF"/>
              <w:right w:val="single" w:sz="8" w:space="0" w:color="BFBFBF"/>
            </w:tcBorders>
            <w:shd w:val="clear" w:color="000000" w:fill="4F81BD"/>
            <w:vAlign w:val="center"/>
            <w:hideMark/>
          </w:tcPr>
          <w:p w14:paraId="753DB909" w14:textId="1BA5F58F" w:rsidR="00C07484" w:rsidRPr="009F0F41" w:rsidRDefault="00C07484" w:rsidP="00C07484">
            <w:pPr>
              <w:jc w:val="center"/>
              <w:rPr>
                <w:rFonts w:cs="Arial"/>
                <w:b/>
                <w:bCs/>
                <w:color w:val="FFFFFF"/>
                <w:sz w:val="11"/>
                <w:szCs w:val="11"/>
                <w:lang w:val="en-GB"/>
              </w:rPr>
            </w:pPr>
            <w:r w:rsidRPr="00502579">
              <w:rPr>
                <w:rFonts w:cs="Arial"/>
                <w:b/>
                <w:bCs/>
                <w:color w:val="FFFFFF"/>
                <w:sz w:val="11"/>
                <w:szCs w:val="11"/>
              </w:rPr>
              <w:t>2023</w:t>
            </w:r>
          </w:p>
        </w:tc>
        <w:tc>
          <w:tcPr>
            <w:tcW w:w="0" w:type="auto"/>
            <w:tcBorders>
              <w:top w:val="nil"/>
              <w:left w:val="nil"/>
              <w:bottom w:val="single" w:sz="8" w:space="0" w:color="BFBFBF"/>
              <w:right w:val="single" w:sz="8" w:space="0" w:color="BFBFBF"/>
            </w:tcBorders>
            <w:shd w:val="clear" w:color="000000" w:fill="4F81BD"/>
            <w:vAlign w:val="center"/>
            <w:hideMark/>
          </w:tcPr>
          <w:p w14:paraId="5BF09058" w14:textId="0FC5282F" w:rsidR="00C07484" w:rsidRPr="009F0F41" w:rsidRDefault="00C07484" w:rsidP="00C07484">
            <w:pPr>
              <w:jc w:val="center"/>
              <w:rPr>
                <w:rFonts w:cs="Arial"/>
                <w:b/>
                <w:bCs/>
                <w:color w:val="FFFFFF"/>
                <w:sz w:val="11"/>
                <w:szCs w:val="11"/>
                <w:lang w:val="en-GB"/>
              </w:rPr>
            </w:pPr>
            <w:r w:rsidRPr="00502579">
              <w:rPr>
                <w:rFonts w:cs="Arial"/>
                <w:b/>
                <w:bCs/>
                <w:color w:val="FFFFFF"/>
                <w:sz w:val="11"/>
                <w:szCs w:val="11"/>
              </w:rPr>
              <w:t>2024</w:t>
            </w:r>
          </w:p>
        </w:tc>
        <w:tc>
          <w:tcPr>
            <w:tcW w:w="0" w:type="auto"/>
            <w:tcBorders>
              <w:top w:val="nil"/>
              <w:left w:val="nil"/>
              <w:bottom w:val="single" w:sz="8" w:space="0" w:color="BFBFBF"/>
              <w:right w:val="single" w:sz="8" w:space="0" w:color="BFBFBF"/>
            </w:tcBorders>
            <w:shd w:val="clear" w:color="000000" w:fill="4F81BD"/>
            <w:vAlign w:val="center"/>
            <w:hideMark/>
          </w:tcPr>
          <w:p w14:paraId="36DE6666" w14:textId="28B0D711" w:rsidR="00C07484" w:rsidRPr="009F0F41" w:rsidRDefault="00C07484" w:rsidP="00C07484">
            <w:pPr>
              <w:jc w:val="center"/>
              <w:rPr>
                <w:rFonts w:cs="Arial"/>
                <w:b/>
                <w:bCs/>
                <w:color w:val="FFFFFF"/>
                <w:sz w:val="11"/>
                <w:szCs w:val="11"/>
                <w:lang w:val="en-GB"/>
              </w:rPr>
            </w:pPr>
            <w:r w:rsidRPr="00502579">
              <w:rPr>
                <w:rFonts w:cs="Arial"/>
                <w:b/>
                <w:bCs/>
                <w:color w:val="FFFFFF"/>
                <w:sz w:val="11"/>
                <w:szCs w:val="11"/>
              </w:rPr>
              <w:t>2021</w:t>
            </w:r>
          </w:p>
        </w:tc>
        <w:tc>
          <w:tcPr>
            <w:tcW w:w="0" w:type="auto"/>
            <w:tcBorders>
              <w:top w:val="nil"/>
              <w:left w:val="nil"/>
              <w:bottom w:val="single" w:sz="8" w:space="0" w:color="BFBFBF"/>
              <w:right w:val="single" w:sz="8" w:space="0" w:color="BFBFBF"/>
            </w:tcBorders>
            <w:shd w:val="clear" w:color="000000" w:fill="4F81BD"/>
            <w:vAlign w:val="center"/>
            <w:hideMark/>
          </w:tcPr>
          <w:p w14:paraId="0D0B1626" w14:textId="225A93C4" w:rsidR="00C07484" w:rsidRPr="009F0F41" w:rsidRDefault="00C07484" w:rsidP="00C07484">
            <w:pPr>
              <w:jc w:val="center"/>
              <w:rPr>
                <w:rFonts w:cs="Arial"/>
                <w:b/>
                <w:bCs/>
                <w:color w:val="FFFFFF"/>
                <w:sz w:val="11"/>
                <w:szCs w:val="11"/>
                <w:lang w:val="en-GB"/>
              </w:rPr>
            </w:pPr>
            <w:r w:rsidRPr="00502579">
              <w:rPr>
                <w:rFonts w:cs="Arial"/>
                <w:b/>
                <w:bCs/>
                <w:color w:val="FFFFFF"/>
                <w:sz w:val="11"/>
                <w:szCs w:val="11"/>
              </w:rPr>
              <w:t>2022</w:t>
            </w:r>
          </w:p>
        </w:tc>
        <w:tc>
          <w:tcPr>
            <w:tcW w:w="0" w:type="auto"/>
            <w:tcBorders>
              <w:top w:val="nil"/>
              <w:left w:val="nil"/>
              <w:bottom w:val="single" w:sz="8" w:space="0" w:color="BFBFBF"/>
              <w:right w:val="single" w:sz="8" w:space="0" w:color="BFBFBF"/>
            </w:tcBorders>
            <w:shd w:val="clear" w:color="000000" w:fill="4F81BD"/>
            <w:vAlign w:val="center"/>
            <w:hideMark/>
          </w:tcPr>
          <w:p w14:paraId="7D5D6107" w14:textId="4085AE6E" w:rsidR="00C07484" w:rsidRPr="009F0F41" w:rsidRDefault="00C07484" w:rsidP="00C07484">
            <w:pPr>
              <w:jc w:val="center"/>
              <w:rPr>
                <w:rFonts w:cs="Arial"/>
                <w:b/>
                <w:bCs/>
                <w:color w:val="FFFFFF"/>
                <w:sz w:val="11"/>
                <w:szCs w:val="11"/>
                <w:lang w:val="en-GB"/>
              </w:rPr>
            </w:pPr>
            <w:r w:rsidRPr="00502579">
              <w:rPr>
                <w:rFonts w:cs="Arial"/>
                <w:b/>
                <w:bCs/>
                <w:color w:val="FFFFFF"/>
                <w:sz w:val="11"/>
                <w:szCs w:val="11"/>
              </w:rPr>
              <w:t>2023</w:t>
            </w:r>
          </w:p>
        </w:tc>
        <w:tc>
          <w:tcPr>
            <w:tcW w:w="0" w:type="auto"/>
            <w:tcBorders>
              <w:top w:val="nil"/>
              <w:left w:val="nil"/>
              <w:bottom w:val="single" w:sz="8" w:space="0" w:color="BFBFBF"/>
              <w:right w:val="single" w:sz="8" w:space="0" w:color="BFBFBF"/>
            </w:tcBorders>
            <w:shd w:val="clear" w:color="000000" w:fill="4F81BD"/>
            <w:vAlign w:val="center"/>
            <w:hideMark/>
          </w:tcPr>
          <w:p w14:paraId="026056B6" w14:textId="7B41D020" w:rsidR="00C07484" w:rsidRPr="009F0F41" w:rsidRDefault="00C07484" w:rsidP="00C07484">
            <w:pPr>
              <w:jc w:val="center"/>
              <w:rPr>
                <w:rFonts w:cs="Arial"/>
                <w:b/>
                <w:bCs/>
                <w:color w:val="FFFFFF"/>
                <w:sz w:val="11"/>
                <w:szCs w:val="11"/>
                <w:lang w:val="en-GB"/>
              </w:rPr>
            </w:pPr>
            <w:r w:rsidRPr="00502579">
              <w:rPr>
                <w:rFonts w:cs="Arial"/>
                <w:b/>
                <w:bCs/>
                <w:color w:val="FFFFFF"/>
                <w:sz w:val="11"/>
                <w:szCs w:val="11"/>
              </w:rPr>
              <w:t>2024</w:t>
            </w:r>
          </w:p>
        </w:tc>
        <w:tc>
          <w:tcPr>
            <w:tcW w:w="0" w:type="auto"/>
            <w:tcBorders>
              <w:top w:val="nil"/>
              <w:left w:val="nil"/>
              <w:bottom w:val="single" w:sz="8" w:space="0" w:color="BFBFBF"/>
              <w:right w:val="single" w:sz="8" w:space="0" w:color="BFBFBF"/>
            </w:tcBorders>
            <w:shd w:val="clear" w:color="000000" w:fill="4F81BD"/>
            <w:vAlign w:val="center"/>
            <w:hideMark/>
          </w:tcPr>
          <w:p w14:paraId="44EB3FAF" w14:textId="20CB33BB" w:rsidR="00C07484" w:rsidRPr="009F0F41" w:rsidRDefault="00C07484" w:rsidP="00C07484">
            <w:pPr>
              <w:jc w:val="center"/>
              <w:rPr>
                <w:rFonts w:cs="Arial"/>
                <w:b/>
                <w:bCs/>
                <w:color w:val="FFFFFF"/>
                <w:sz w:val="11"/>
                <w:szCs w:val="11"/>
                <w:lang w:val="en-GB"/>
              </w:rPr>
            </w:pPr>
            <w:r w:rsidRPr="00502579">
              <w:rPr>
                <w:rFonts w:cs="Arial"/>
                <w:b/>
                <w:bCs/>
                <w:color w:val="FFFFFF"/>
                <w:sz w:val="11"/>
                <w:szCs w:val="11"/>
              </w:rPr>
              <w:t>2021</w:t>
            </w:r>
          </w:p>
        </w:tc>
        <w:tc>
          <w:tcPr>
            <w:tcW w:w="0" w:type="auto"/>
            <w:tcBorders>
              <w:top w:val="nil"/>
              <w:left w:val="nil"/>
              <w:bottom w:val="single" w:sz="8" w:space="0" w:color="BFBFBF"/>
              <w:right w:val="single" w:sz="8" w:space="0" w:color="BFBFBF"/>
            </w:tcBorders>
            <w:shd w:val="clear" w:color="000000" w:fill="4F81BD"/>
            <w:vAlign w:val="center"/>
            <w:hideMark/>
          </w:tcPr>
          <w:p w14:paraId="0FF705EE" w14:textId="59FF3ABB" w:rsidR="00C07484" w:rsidRPr="009F0F41" w:rsidRDefault="00C07484" w:rsidP="00C07484">
            <w:pPr>
              <w:jc w:val="center"/>
              <w:rPr>
                <w:rFonts w:cs="Arial"/>
                <w:b/>
                <w:bCs/>
                <w:color w:val="FFFFFF"/>
                <w:sz w:val="11"/>
                <w:szCs w:val="11"/>
                <w:lang w:val="en-GB"/>
              </w:rPr>
            </w:pPr>
            <w:r w:rsidRPr="00502579">
              <w:rPr>
                <w:rFonts w:cs="Arial"/>
                <w:b/>
                <w:bCs/>
                <w:color w:val="FFFFFF"/>
                <w:sz w:val="11"/>
                <w:szCs w:val="11"/>
              </w:rPr>
              <w:t>2022</w:t>
            </w:r>
          </w:p>
        </w:tc>
        <w:tc>
          <w:tcPr>
            <w:tcW w:w="0" w:type="auto"/>
            <w:tcBorders>
              <w:top w:val="nil"/>
              <w:left w:val="nil"/>
              <w:bottom w:val="single" w:sz="8" w:space="0" w:color="BFBFBF"/>
              <w:right w:val="single" w:sz="8" w:space="0" w:color="BFBFBF"/>
            </w:tcBorders>
            <w:shd w:val="clear" w:color="000000" w:fill="4F81BD"/>
            <w:vAlign w:val="center"/>
            <w:hideMark/>
          </w:tcPr>
          <w:p w14:paraId="12AB2E6A" w14:textId="6A8745BE" w:rsidR="00C07484" w:rsidRPr="009F0F41" w:rsidRDefault="00C07484" w:rsidP="00C07484">
            <w:pPr>
              <w:jc w:val="center"/>
              <w:rPr>
                <w:rFonts w:cs="Arial"/>
                <w:b/>
                <w:bCs/>
                <w:color w:val="FFFFFF"/>
                <w:sz w:val="11"/>
                <w:szCs w:val="11"/>
                <w:lang w:val="en-GB"/>
              </w:rPr>
            </w:pPr>
            <w:r w:rsidRPr="00502579">
              <w:rPr>
                <w:rFonts w:cs="Arial"/>
                <w:b/>
                <w:bCs/>
                <w:color w:val="FFFFFF"/>
                <w:sz w:val="11"/>
                <w:szCs w:val="11"/>
              </w:rPr>
              <w:t>2023</w:t>
            </w:r>
          </w:p>
        </w:tc>
        <w:tc>
          <w:tcPr>
            <w:tcW w:w="0" w:type="auto"/>
            <w:tcBorders>
              <w:top w:val="nil"/>
              <w:left w:val="nil"/>
              <w:bottom w:val="single" w:sz="8" w:space="0" w:color="BFBFBF"/>
              <w:right w:val="single" w:sz="8" w:space="0" w:color="BFBFBF"/>
            </w:tcBorders>
            <w:shd w:val="clear" w:color="000000" w:fill="4F81BD"/>
            <w:vAlign w:val="center"/>
            <w:hideMark/>
          </w:tcPr>
          <w:p w14:paraId="4C205FC4" w14:textId="1AA7EE42" w:rsidR="00C07484" w:rsidRPr="009F0F41" w:rsidRDefault="00C07484" w:rsidP="00C07484">
            <w:pPr>
              <w:jc w:val="center"/>
              <w:rPr>
                <w:rFonts w:cs="Arial"/>
                <w:b/>
                <w:bCs/>
                <w:color w:val="FFFFFF"/>
                <w:sz w:val="11"/>
                <w:szCs w:val="11"/>
                <w:lang w:val="en-GB"/>
              </w:rPr>
            </w:pPr>
            <w:r w:rsidRPr="00502579">
              <w:rPr>
                <w:rFonts w:cs="Arial"/>
                <w:b/>
                <w:bCs/>
                <w:color w:val="FFFFFF"/>
                <w:sz w:val="11"/>
                <w:szCs w:val="11"/>
              </w:rPr>
              <w:t>2024</w:t>
            </w:r>
          </w:p>
        </w:tc>
        <w:tc>
          <w:tcPr>
            <w:tcW w:w="0" w:type="auto"/>
            <w:tcBorders>
              <w:top w:val="nil"/>
              <w:left w:val="nil"/>
              <w:bottom w:val="single" w:sz="8" w:space="0" w:color="BFBFBF"/>
              <w:right w:val="single" w:sz="8" w:space="0" w:color="BFBFBF"/>
            </w:tcBorders>
            <w:shd w:val="clear" w:color="000000" w:fill="4F81BD"/>
            <w:vAlign w:val="center"/>
            <w:hideMark/>
          </w:tcPr>
          <w:p w14:paraId="1106B214" w14:textId="4A01ADA5" w:rsidR="00C07484" w:rsidRPr="009F0F41" w:rsidRDefault="00C07484" w:rsidP="00C07484">
            <w:pPr>
              <w:jc w:val="center"/>
              <w:rPr>
                <w:rFonts w:cs="Arial"/>
                <w:b/>
                <w:bCs/>
                <w:color w:val="FFFFFF"/>
                <w:sz w:val="11"/>
                <w:szCs w:val="11"/>
                <w:lang w:val="en-GB"/>
              </w:rPr>
            </w:pPr>
            <w:r w:rsidRPr="00502579">
              <w:rPr>
                <w:rFonts w:cs="Arial"/>
                <w:b/>
                <w:bCs/>
                <w:color w:val="FFFFFF"/>
                <w:sz w:val="11"/>
                <w:szCs w:val="11"/>
              </w:rPr>
              <w:t>2021</w:t>
            </w:r>
          </w:p>
        </w:tc>
        <w:tc>
          <w:tcPr>
            <w:tcW w:w="0" w:type="auto"/>
            <w:tcBorders>
              <w:top w:val="nil"/>
              <w:left w:val="nil"/>
              <w:bottom w:val="single" w:sz="8" w:space="0" w:color="BFBFBF"/>
              <w:right w:val="single" w:sz="8" w:space="0" w:color="BFBFBF"/>
            </w:tcBorders>
            <w:shd w:val="clear" w:color="000000" w:fill="4F81BD"/>
            <w:vAlign w:val="center"/>
            <w:hideMark/>
          </w:tcPr>
          <w:p w14:paraId="48EA74DE" w14:textId="773F9FBB" w:rsidR="00C07484" w:rsidRPr="009F0F41" w:rsidRDefault="00C07484" w:rsidP="00C07484">
            <w:pPr>
              <w:jc w:val="center"/>
              <w:rPr>
                <w:rFonts w:cs="Arial"/>
                <w:b/>
                <w:bCs/>
                <w:color w:val="FFFFFF"/>
                <w:sz w:val="11"/>
                <w:szCs w:val="11"/>
                <w:lang w:val="en-GB"/>
              </w:rPr>
            </w:pPr>
            <w:r w:rsidRPr="00502579">
              <w:rPr>
                <w:rFonts w:cs="Arial"/>
                <w:b/>
                <w:bCs/>
                <w:color w:val="FFFFFF"/>
                <w:sz w:val="11"/>
                <w:szCs w:val="11"/>
              </w:rPr>
              <w:t>2022</w:t>
            </w:r>
          </w:p>
        </w:tc>
        <w:tc>
          <w:tcPr>
            <w:tcW w:w="0" w:type="auto"/>
            <w:tcBorders>
              <w:top w:val="nil"/>
              <w:left w:val="nil"/>
              <w:bottom w:val="single" w:sz="8" w:space="0" w:color="BFBFBF"/>
              <w:right w:val="single" w:sz="8" w:space="0" w:color="BFBFBF"/>
            </w:tcBorders>
            <w:shd w:val="clear" w:color="000000" w:fill="4F81BD"/>
            <w:vAlign w:val="center"/>
            <w:hideMark/>
          </w:tcPr>
          <w:p w14:paraId="65924D0D" w14:textId="476295D9" w:rsidR="00C07484" w:rsidRPr="009F0F41" w:rsidRDefault="00C07484" w:rsidP="00C07484">
            <w:pPr>
              <w:jc w:val="center"/>
              <w:rPr>
                <w:rFonts w:cs="Arial"/>
                <w:b/>
                <w:bCs/>
                <w:color w:val="FFFFFF"/>
                <w:sz w:val="11"/>
                <w:szCs w:val="11"/>
                <w:lang w:val="en-GB"/>
              </w:rPr>
            </w:pPr>
            <w:r w:rsidRPr="00502579">
              <w:rPr>
                <w:rFonts w:cs="Arial"/>
                <w:b/>
                <w:bCs/>
                <w:color w:val="FFFFFF"/>
                <w:sz w:val="11"/>
                <w:szCs w:val="11"/>
              </w:rPr>
              <w:t>2023</w:t>
            </w:r>
          </w:p>
        </w:tc>
        <w:tc>
          <w:tcPr>
            <w:tcW w:w="0" w:type="auto"/>
            <w:tcBorders>
              <w:top w:val="nil"/>
              <w:left w:val="nil"/>
              <w:bottom w:val="single" w:sz="8" w:space="0" w:color="BFBFBF"/>
              <w:right w:val="single" w:sz="8" w:space="0" w:color="BFBFBF"/>
            </w:tcBorders>
            <w:shd w:val="clear" w:color="000000" w:fill="4F81BD"/>
            <w:vAlign w:val="center"/>
            <w:hideMark/>
          </w:tcPr>
          <w:p w14:paraId="38A2D4D9" w14:textId="35B5DE64" w:rsidR="00C07484" w:rsidRPr="009F0F41" w:rsidRDefault="00C07484" w:rsidP="00C07484">
            <w:pPr>
              <w:jc w:val="center"/>
              <w:rPr>
                <w:rFonts w:cs="Arial"/>
                <w:b/>
                <w:bCs/>
                <w:color w:val="FFFFFF"/>
                <w:sz w:val="11"/>
                <w:szCs w:val="11"/>
                <w:lang w:val="en-GB"/>
              </w:rPr>
            </w:pPr>
            <w:r w:rsidRPr="00502579">
              <w:rPr>
                <w:rFonts w:cs="Arial"/>
                <w:b/>
                <w:bCs/>
                <w:color w:val="FFFFFF"/>
                <w:sz w:val="11"/>
                <w:szCs w:val="11"/>
              </w:rPr>
              <w:t>2024</w:t>
            </w:r>
          </w:p>
        </w:tc>
      </w:tr>
      <w:tr w:rsidR="00C07484" w:rsidRPr="009F0F41" w14:paraId="52EF3A7C" w14:textId="77777777" w:rsidTr="00B10789">
        <w:trPr>
          <w:trHeight w:val="300"/>
          <w:jc w:val="center"/>
        </w:trPr>
        <w:tc>
          <w:tcPr>
            <w:tcW w:w="0" w:type="auto"/>
            <w:tcBorders>
              <w:top w:val="nil"/>
              <w:left w:val="single" w:sz="4" w:space="0" w:color="BFBFBF"/>
              <w:bottom w:val="single" w:sz="4" w:space="0" w:color="BFBFBF"/>
              <w:right w:val="single" w:sz="4" w:space="0" w:color="BFBFBF"/>
            </w:tcBorders>
            <w:shd w:val="clear" w:color="000000" w:fill="4F81BD"/>
            <w:vAlign w:val="center"/>
            <w:hideMark/>
          </w:tcPr>
          <w:p w14:paraId="10095CA3" w14:textId="00D0D096" w:rsidR="00C07484" w:rsidRPr="009F0F41" w:rsidRDefault="00C07484" w:rsidP="00C07484">
            <w:pPr>
              <w:rPr>
                <w:rFonts w:cs="Arial"/>
                <w:b/>
                <w:bCs/>
                <w:color w:val="FFFFFF"/>
                <w:sz w:val="11"/>
                <w:szCs w:val="11"/>
                <w:lang w:val="en-GB"/>
              </w:rPr>
            </w:pPr>
            <w:r w:rsidRPr="009F0F41">
              <w:rPr>
                <w:rFonts w:cs="Arial"/>
                <w:b/>
                <w:bCs/>
                <w:color w:val="FFFFFF"/>
                <w:sz w:val="11"/>
                <w:szCs w:val="11"/>
                <w:lang w:val="en-GB"/>
              </w:rPr>
              <w:t>Gasoline Types</w:t>
            </w:r>
          </w:p>
        </w:tc>
        <w:tc>
          <w:tcPr>
            <w:tcW w:w="0" w:type="auto"/>
            <w:tcBorders>
              <w:top w:val="nil"/>
              <w:left w:val="nil"/>
              <w:bottom w:val="single" w:sz="8" w:space="0" w:color="BFBFBF"/>
              <w:right w:val="single" w:sz="8" w:space="0" w:color="BFBFBF"/>
            </w:tcBorders>
            <w:shd w:val="clear" w:color="auto" w:fill="auto"/>
            <w:noWrap/>
            <w:vAlign w:val="center"/>
            <w:hideMark/>
          </w:tcPr>
          <w:p w14:paraId="523380C7" w14:textId="26C544E4" w:rsidR="00C07484" w:rsidRPr="009F0F41" w:rsidRDefault="00C07484" w:rsidP="00C07484">
            <w:pPr>
              <w:jc w:val="right"/>
              <w:rPr>
                <w:rFonts w:cs="Arial"/>
                <w:color w:val="000000"/>
                <w:sz w:val="11"/>
                <w:szCs w:val="11"/>
                <w:lang w:val="en-GB"/>
              </w:rPr>
            </w:pPr>
            <w:r w:rsidRPr="00502579">
              <w:rPr>
                <w:rFonts w:cs="Arial"/>
                <w:color w:val="000000"/>
                <w:sz w:val="11"/>
                <w:szCs w:val="11"/>
              </w:rPr>
              <w:t>4.611.965</w:t>
            </w:r>
          </w:p>
        </w:tc>
        <w:tc>
          <w:tcPr>
            <w:tcW w:w="0" w:type="auto"/>
            <w:tcBorders>
              <w:top w:val="nil"/>
              <w:left w:val="nil"/>
              <w:bottom w:val="single" w:sz="8" w:space="0" w:color="BFBFBF"/>
              <w:right w:val="single" w:sz="8" w:space="0" w:color="BFBFBF"/>
            </w:tcBorders>
            <w:shd w:val="clear" w:color="auto" w:fill="auto"/>
            <w:noWrap/>
            <w:vAlign w:val="center"/>
            <w:hideMark/>
          </w:tcPr>
          <w:p w14:paraId="1CE0288A" w14:textId="457EEE94" w:rsidR="00C07484" w:rsidRPr="009F0F41" w:rsidRDefault="00C07484" w:rsidP="00C07484">
            <w:pPr>
              <w:jc w:val="right"/>
              <w:rPr>
                <w:rFonts w:cs="Arial"/>
                <w:color w:val="000000"/>
                <w:sz w:val="11"/>
                <w:szCs w:val="11"/>
                <w:lang w:val="en-GB"/>
              </w:rPr>
            </w:pPr>
            <w:r w:rsidRPr="00502579">
              <w:rPr>
                <w:rFonts w:cs="Arial"/>
                <w:color w:val="000000"/>
                <w:sz w:val="11"/>
                <w:szCs w:val="11"/>
              </w:rPr>
              <w:t>5.167.261</w:t>
            </w:r>
          </w:p>
        </w:tc>
        <w:tc>
          <w:tcPr>
            <w:tcW w:w="0" w:type="auto"/>
            <w:tcBorders>
              <w:top w:val="nil"/>
              <w:left w:val="nil"/>
              <w:bottom w:val="single" w:sz="8" w:space="0" w:color="BFBFBF"/>
              <w:right w:val="single" w:sz="8" w:space="0" w:color="BFBFBF"/>
            </w:tcBorders>
            <w:shd w:val="clear" w:color="auto" w:fill="auto"/>
            <w:noWrap/>
            <w:vAlign w:val="center"/>
            <w:hideMark/>
          </w:tcPr>
          <w:p w14:paraId="5E7FEC3B" w14:textId="0212B750" w:rsidR="00C07484" w:rsidRPr="009F0F41" w:rsidRDefault="00C07484" w:rsidP="00C07484">
            <w:pPr>
              <w:jc w:val="right"/>
              <w:rPr>
                <w:rFonts w:cs="Arial"/>
                <w:color w:val="000000"/>
                <w:sz w:val="11"/>
                <w:szCs w:val="11"/>
                <w:lang w:val="en-GB"/>
              </w:rPr>
            </w:pPr>
            <w:r w:rsidRPr="00502579">
              <w:rPr>
                <w:rFonts w:cs="Arial"/>
                <w:color w:val="000000"/>
                <w:sz w:val="11"/>
                <w:szCs w:val="11"/>
              </w:rPr>
              <w:t>4.937.915</w:t>
            </w:r>
          </w:p>
        </w:tc>
        <w:tc>
          <w:tcPr>
            <w:tcW w:w="0" w:type="auto"/>
            <w:tcBorders>
              <w:top w:val="nil"/>
              <w:left w:val="nil"/>
              <w:bottom w:val="single" w:sz="8" w:space="0" w:color="BFBFBF"/>
              <w:right w:val="single" w:sz="8" w:space="0" w:color="BFBFBF"/>
            </w:tcBorders>
            <w:shd w:val="clear" w:color="auto" w:fill="auto"/>
            <w:noWrap/>
            <w:vAlign w:val="center"/>
            <w:hideMark/>
          </w:tcPr>
          <w:p w14:paraId="6C9672D1" w14:textId="179323FC" w:rsidR="00C07484" w:rsidRPr="009F0F41" w:rsidRDefault="00C07484" w:rsidP="00C07484">
            <w:pPr>
              <w:jc w:val="right"/>
              <w:rPr>
                <w:rFonts w:cs="Arial"/>
                <w:color w:val="000000"/>
                <w:sz w:val="11"/>
                <w:szCs w:val="11"/>
                <w:lang w:val="en-GB"/>
              </w:rPr>
            </w:pPr>
            <w:r w:rsidRPr="00502579">
              <w:rPr>
                <w:rFonts w:cs="Arial"/>
                <w:color w:val="000000"/>
                <w:sz w:val="11"/>
                <w:szCs w:val="11"/>
              </w:rPr>
              <w:t>5.094.213</w:t>
            </w:r>
          </w:p>
        </w:tc>
        <w:tc>
          <w:tcPr>
            <w:tcW w:w="0" w:type="auto"/>
            <w:tcBorders>
              <w:top w:val="nil"/>
              <w:left w:val="nil"/>
              <w:bottom w:val="single" w:sz="8" w:space="0" w:color="BFBFBF"/>
              <w:right w:val="single" w:sz="8" w:space="0" w:color="BFBFBF"/>
            </w:tcBorders>
            <w:shd w:val="clear" w:color="auto" w:fill="auto"/>
            <w:noWrap/>
            <w:vAlign w:val="center"/>
            <w:hideMark/>
          </w:tcPr>
          <w:p w14:paraId="62BF9E88" w14:textId="39C0D57C" w:rsidR="00C07484" w:rsidRPr="009F0F41" w:rsidRDefault="00C07484" w:rsidP="00C07484">
            <w:pPr>
              <w:jc w:val="right"/>
              <w:rPr>
                <w:rFonts w:cs="Arial"/>
                <w:color w:val="000000"/>
                <w:sz w:val="11"/>
                <w:szCs w:val="11"/>
                <w:lang w:val="en-GB"/>
              </w:rPr>
            </w:pPr>
            <w:r w:rsidRPr="00502579">
              <w:rPr>
                <w:rFonts w:cs="Arial"/>
                <w:color w:val="000000"/>
                <w:sz w:val="11"/>
                <w:szCs w:val="11"/>
              </w:rPr>
              <w:t>4.748</w:t>
            </w:r>
          </w:p>
        </w:tc>
        <w:tc>
          <w:tcPr>
            <w:tcW w:w="0" w:type="auto"/>
            <w:tcBorders>
              <w:top w:val="nil"/>
              <w:left w:val="nil"/>
              <w:bottom w:val="single" w:sz="8" w:space="0" w:color="BFBFBF"/>
              <w:right w:val="single" w:sz="8" w:space="0" w:color="BFBFBF"/>
            </w:tcBorders>
            <w:shd w:val="clear" w:color="auto" w:fill="auto"/>
            <w:noWrap/>
            <w:vAlign w:val="center"/>
            <w:hideMark/>
          </w:tcPr>
          <w:p w14:paraId="6C31A2BE" w14:textId="3CB66CC2" w:rsidR="00C07484" w:rsidRPr="009F0F41" w:rsidRDefault="00C07484" w:rsidP="00C07484">
            <w:pPr>
              <w:jc w:val="right"/>
              <w:rPr>
                <w:rFonts w:cs="Arial"/>
                <w:color w:val="000000"/>
                <w:sz w:val="11"/>
                <w:szCs w:val="11"/>
                <w:lang w:val="en-GB"/>
              </w:rPr>
            </w:pPr>
            <w:r w:rsidRPr="00502579">
              <w:rPr>
                <w:rFonts w:cs="Arial"/>
                <w:color w:val="A6A6A6" w:themeColor="background1" w:themeShade="A6"/>
                <w:sz w:val="11"/>
                <w:szCs w:val="11"/>
              </w:rPr>
              <w:t>0</w:t>
            </w:r>
          </w:p>
        </w:tc>
        <w:tc>
          <w:tcPr>
            <w:tcW w:w="0" w:type="auto"/>
            <w:tcBorders>
              <w:top w:val="nil"/>
              <w:left w:val="nil"/>
              <w:bottom w:val="single" w:sz="8" w:space="0" w:color="BFBFBF"/>
              <w:right w:val="single" w:sz="8" w:space="0" w:color="BFBFBF"/>
            </w:tcBorders>
            <w:shd w:val="clear" w:color="auto" w:fill="auto"/>
            <w:noWrap/>
            <w:vAlign w:val="center"/>
            <w:hideMark/>
          </w:tcPr>
          <w:p w14:paraId="473D3CF9" w14:textId="1E3E8984" w:rsidR="00C07484" w:rsidRPr="009F0F41" w:rsidRDefault="00C07484" w:rsidP="00C07484">
            <w:pPr>
              <w:jc w:val="right"/>
              <w:rPr>
                <w:rFonts w:cs="Arial"/>
                <w:color w:val="000000"/>
                <w:sz w:val="11"/>
                <w:szCs w:val="11"/>
                <w:lang w:val="en-GB"/>
              </w:rPr>
            </w:pPr>
            <w:r w:rsidRPr="00502579">
              <w:rPr>
                <w:rFonts w:cs="Arial"/>
                <w:color w:val="000000"/>
                <w:sz w:val="11"/>
                <w:szCs w:val="11"/>
              </w:rPr>
              <w:t>76.258</w:t>
            </w:r>
          </w:p>
        </w:tc>
        <w:tc>
          <w:tcPr>
            <w:tcW w:w="0" w:type="auto"/>
            <w:tcBorders>
              <w:top w:val="nil"/>
              <w:left w:val="nil"/>
              <w:bottom w:val="single" w:sz="8" w:space="0" w:color="BFBFBF"/>
              <w:right w:val="single" w:sz="8" w:space="0" w:color="BFBFBF"/>
            </w:tcBorders>
            <w:shd w:val="clear" w:color="auto" w:fill="auto"/>
            <w:noWrap/>
            <w:vAlign w:val="center"/>
            <w:hideMark/>
          </w:tcPr>
          <w:p w14:paraId="1358F04E" w14:textId="6B2539B7" w:rsidR="00C07484" w:rsidRPr="009F0F41" w:rsidRDefault="00C07484" w:rsidP="00C07484">
            <w:pPr>
              <w:jc w:val="right"/>
              <w:rPr>
                <w:rFonts w:cs="Arial"/>
                <w:color w:val="000000"/>
                <w:sz w:val="11"/>
                <w:szCs w:val="11"/>
                <w:lang w:val="en-GB"/>
              </w:rPr>
            </w:pPr>
            <w:r w:rsidRPr="00502579">
              <w:rPr>
                <w:rFonts w:cs="Arial"/>
                <w:color w:val="A6A6A6" w:themeColor="background1" w:themeShade="A6"/>
                <w:sz w:val="11"/>
                <w:szCs w:val="11"/>
              </w:rPr>
              <w:t>0</w:t>
            </w:r>
          </w:p>
        </w:tc>
        <w:tc>
          <w:tcPr>
            <w:tcW w:w="0" w:type="auto"/>
            <w:tcBorders>
              <w:top w:val="nil"/>
              <w:left w:val="nil"/>
              <w:bottom w:val="single" w:sz="8" w:space="0" w:color="BFBFBF"/>
              <w:right w:val="single" w:sz="8" w:space="0" w:color="BFBFBF"/>
            </w:tcBorders>
            <w:shd w:val="clear" w:color="auto" w:fill="auto"/>
            <w:noWrap/>
            <w:vAlign w:val="center"/>
            <w:hideMark/>
          </w:tcPr>
          <w:p w14:paraId="56079DA0" w14:textId="17FCAD0D" w:rsidR="00C07484" w:rsidRPr="009F0F41" w:rsidRDefault="00C07484" w:rsidP="00C07484">
            <w:pPr>
              <w:jc w:val="right"/>
              <w:rPr>
                <w:rFonts w:cs="Arial"/>
                <w:color w:val="000000"/>
                <w:sz w:val="11"/>
                <w:szCs w:val="11"/>
                <w:lang w:val="en-GB"/>
              </w:rPr>
            </w:pPr>
            <w:r w:rsidRPr="00502579">
              <w:rPr>
                <w:rFonts w:cs="Arial"/>
                <w:color w:val="000000"/>
                <w:sz w:val="11"/>
                <w:szCs w:val="11"/>
              </w:rPr>
              <w:t>1.673.445</w:t>
            </w:r>
          </w:p>
        </w:tc>
        <w:tc>
          <w:tcPr>
            <w:tcW w:w="0" w:type="auto"/>
            <w:tcBorders>
              <w:top w:val="nil"/>
              <w:left w:val="nil"/>
              <w:bottom w:val="single" w:sz="8" w:space="0" w:color="BFBFBF"/>
              <w:right w:val="single" w:sz="8" w:space="0" w:color="BFBFBF"/>
            </w:tcBorders>
            <w:shd w:val="clear" w:color="auto" w:fill="auto"/>
            <w:noWrap/>
            <w:vAlign w:val="center"/>
            <w:hideMark/>
          </w:tcPr>
          <w:p w14:paraId="7D36F34A" w14:textId="140D0C53" w:rsidR="00C07484" w:rsidRPr="009F0F41" w:rsidRDefault="00C07484" w:rsidP="00C07484">
            <w:pPr>
              <w:jc w:val="right"/>
              <w:rPr>
                <w:rFonts w:cs="Arial"/>
                <w:color w:val="000000"/>
                <w:sz w:val="11"/>
                <w:szCs w:val="11"/>
                <w:lang w:val="en-GB"/>
              </w:rPr>
            </w:pPr>
            <w:r w:rsidRPr="00502579">
              <w:rPr>
                <w:rFonts w:cs="Arial"/>
                <w:color w:val="000000"/>
                <w:sz w:val="11"/>
                <w:szCs w:val="11"/>
              </w:rPr>
              <w:t>1.970.183</w:t>
            </w:r>
          </w:p>
        </w:tc>
        <w:tc>
          <w:tcPr>
            <w:tcW w:w="0" w:type="auto"/>
            <w:tcBorders>
              <w:top w:val="nil"/>
              <w:left w:val="nil"/>
              <w:bottom w:val="single" w:sz="8" w:space="0" w:color="BFBFBF"/>
              <w:right w:val="single" w:sz="8" w:space="0" w:color="BFBFBF"/>
            </w:tcBorders>
            <w:shd w:val="clear" w:color="auto" w:fill="auto"/>
            <w:noWrap/>
            <w:vAlign w:val="center"/>
            <w:hideMark/>
          </w:tcPr>
          <w:p w14:paraId="40205ADD" w14:textId="06AC45F6" w:rsidR="00C07484" w:rsidRPr="009F0F41" w:rsidRDefault="00C07484" w:rsidP="00C07484">
            <w:pPr>
              <w:jc w:val="right"/>
              <w:rPr>
                <w:rFonts w:cs="Arial"/>
                <w:color w:val="000000"/>
                <w:sz w:val="11"/>
                <w:szCs w:val="11"/>
                <w:lang w:val="en-GB"/>
              </w:rPr>
            </w:pPr>
            <w:r w:rsidRPr="00502579">
              <w:rPr>
                <w:rFonts w:cs="Arial"/>
                <w:color w:val="000000"/>
                <w:sz w:val="11"/>
                <w:szCs w:val="11"/>
              </w:rPr>
              <w:t>1.013.432</w:t>
            </w:r>
          </w:p>
        </w:tc>
        <w:tc>
          <w:tcPr>
            <w:tcW w:w="0" w:type="auto"/>
            <w:tcBorders>
              <w:top w:val="nil"/>
              <w:left w:val="nil"/>
              <w:bottom w:val="single" w:sz="8" w:space="0" w:color="BFBFBF"/>
              <w:right w:val="single" w:sz="8" w:space="0" w:color="BFBFBF"/>
            </w:tcBorders>
            <w:shd w:val="clear" w:color="auto" w:fill="auto"/>
            <w:noWrap/>
            <w:vAlign w:val="center"/>
            <w:hideMark/>
          </w:tcPr>
          <w:p w14:paraId="344AA93A" w14:textId="3D7CDBC1" w:rsidR="00C07484" w:rsidRPr="009F0F41" w:rsidRDefault="00C07484" w:rsidP="00C07484">
            <w:pPr>
              <w:jc w:val="right"/>
              <w:rPr>
                <w:rFonts w:cs="Arial"/>
                <w:color w:val="000000"/>
                <w:sz w:val="11"/>
                <w:szCs w:val="11"/>
                <w:lang w:val="en-GB"/>
              </w:rPr>
            </w:pPr>
            <w:r w:rsidRPr="00502579">
              <w:rPr>
                <w:rFonts w:cs="Arial"/>
                <w:color w:val="000000"/>
                <w:sz w:val="11"/>
                <w:szCs w:val="11"/>
              </w:rPr>
              <w:t>284.972</w:t>
            </w:r>
          </w:p>
        </w:tc>
        <w:tc>
          <w:tcPr>
            <w:tcW w:w="0" w:type="auto"/>
            <w:tcBorders>
              <w:top w:val="nil"/>
              <w:left w:val="nil"/>
              <w:bottom w:val="single" w:sz="8" w:space="0" w:color="BFBFBF"/>
              <w:right w:val="single" w:sz="8" w:space="0" w:color="BFBFBF"/>
            </w:tcBorders>
            <w:shd w:val="clear" w:color="auto" w:fill="auto"/>
            <w:noWrap/>
            <w:vAlign w:val="center"/>
            <w:hideMark/>
          </w:tcPr>
          <w:p w14:paraId="2F4AE0DA" w14:textId="070DBDE9" w:rsidR="00C07484" w:rsidRPr="009F0F41" w:rsidRDefault="00C07484" w:rsidP="00C07484">
            <w:pPr>
              <w:jc w:val="right"/>
              <w:rPr>
                <w:rFonts w:cs="Arial"/>
                <w:color w:val="000000"/>
                <w:sz w:val="11"/>
                <w:szCs w:val="11"/>
                <w:lang w:val="en-GB"/>
              </w:rPr>
            </w:pPr>
            <w:r w:rsidRPr="00502579">
              <w:rPr>
                <w:rFonts w:cs="Arial"/>
                <w:color w:val="000000"/>
                <w:sz w:val="11"/>
                <w:szCs w:val="11"/>
              </w:rPr>
              <w:t>3.032.725</w:t>
            </w:r>
          </w:p>
        </w:tc>
        <w:tc>
          <w:tcPr>
            <w:tcW w:w="0" w:type="auto"/>
            <w:tcBorders>
              <w:top w:val="nil"/>
              <w:left w:val="nil"/>
              <w:bottom w:val="single" w:sz="8" w:space="0" w:color="BFBFBF"/>
              <w:right w:val="single" w:sz="8" w:space="0" w:color="BFBFBF"/>
            </w:tcBorders>
            <w:shd w:val="clear" w:color="auto" w:fill="auto"/>
            <w:noWrap/>
            <w:vAlign w:val="center"/>
            <w:hideMark/>
          </w:tcPr>
          <w:p w14:paraId="66A0C94F" w14:textId="3E2FC16B" w:rsidR="00C07484" w:rsidRPr="009F0F41" w:rsidRDefault="00C07484" w:rsidP="00C07484">
            <w:pPr>
              <w:jc w:val="right"/>
              <w:rPr>
                <w:rFonts w:cs="Arial"/>
                <w:color w:val="000000"/>
                <w:sz w:val="11"/>
                <w:szCs w:val="11"/>
                <w:lang w:val="en-GB"/>
              </w:rPr>
            </w:pPr>
            <w:r w:rsidRPr="00502579">
              <w:rPr>
                <w:rFonts w:cs="Arial"/>
                <w:color w:val="000000"/>
                <w:sz w:val="11"/>
                <w:szCs w:val="11"/>
              </w:rPr>
              <w:t>3.296.596</w:t>
            </w:r>
          </w:p>
        </w:tc>
        <w:tc>
          <w:tcPr>
            <w:tcW w:w="0" w:type="auto"/>
            <w:tcBorders>
              <w:top w:val="nil"/>
              <w:left w:val="nil"/>
              <w:bottom w:val="single" w:sz="8" w:space="0" w:color="BFBFBF"/>
              <w:right w:val="single" w:sz="8" w:space="0" w:color="BFBFBF"/>
            </w:tcBorders>
            <w:shd w:val="clear" w:color="auto" w:fill="auto"/>
            <w:noWrap/>
            <w:vAlign w:val="center"/>
            <w:hideMark/>
          </w:tcPr>
          <w:p w14:paraId="4157CBCB" w14:textId="4FA41804" w:rsidR="00C07484" w:rsidRPr="009F0F41" w:rsidRDefault="00C07484" w:rsidP="00C07484">
            <w:pPr>
              <w:jc w:val="right"/>
              <w:rPr>
                <w:rFonts w:cs="Arial"/>
                <w:color w:val="000000"/>
                <w:sz w:val="11"/>
                <w:szCs w:val="11"/>
                <w:lang w:val="en-GB"/>
              </w:rPr>
            </w:pPr>
            <w:r w:rsidRPr="00502579">
              <w:rPr>
                <w:rFonts w:cs="Arial"/>
                <w:color w:val="000000"/>
                <w:sz w:val="11"/>
                <w:szCs w:val="11"/>
              </w:rPr>
              <w:t>4.073.775</w:t>
            </w:r>
          </w:p>
        </w:tc>
        <w:tc>
          <w:tcPr>
            <w:tcW w:w="0" w:type="auto"/>
            <w:tcBorders>
              <w:top w:val="nil"/>
              <w:left w:val="nil"/>
              <w:bottom w:val="single" w:sz="8" w:space="0" w:color="BFBFBF"/>
              <w:right w:val="single" w:sz="8" w:space="0" w:color="BFBFBF"/>
            </w:tcBorders>
            <w:shd w:val="clear" w:color="auto" w:fill="auto"/>
            <w:noWrap/>
            <w:vAlign w:val="center"/>
            <w:hideMark/>
          </w:tcPr>
          <w:p w14:paraId="6031FA65" w14:textId="05229C55" w:rsidR="00C07484" w:rsidRPr="009F0F41" w:rsidRDefault="00C07484" w:rsidP="00C07484">
            <w:pPr>
              <w:jc w:val="right"/>
              <w:rPr>
                <w:rFonts w:cs="Arial"/>
                <w:color w:val="000000"/>
                <w:sz w:val="11"/>
                <w:szCs w:val="11"/>
                <w:lang w:val="en-GB"/>
              </w:rPr>
            </w:pPr>
            <w:r w:rsidRPr="00502579">
              <w:rPr>
                <w:rFonts w:cs="Arial"/>
                <w:color w:val="000000"/>
                <w:sz w:val="11"/>
                <w:szCs w:val="11"/>
              </w:rPr>
              <w:t>4.894.005</w:t>
            </w:r>
          </w:p>
        </w:tc>
        <w:tc>
          <w:tcPr>
            <w:tcW w:w="0" w:type="auto"/>
            <w:tcBorders>
              <w:top w:val="nil"/>
              <w:left w:val="nil"/>
              <w:bottom w:val="single" w:sz="8" w:space="0" w:color="BFBFBF"/>
              <w:right w:val="single" w:sz="8" w:space="0" w:color="BFBFBF"/>
            </w:tcBorders>
            <w:shd w:val="clear" w:color="auto" w:fill="auto"/>
            <w:noWrap/>
            <w:vAlign w:val="center"/>
            <w:hideMark/>
          </w:tcPr>
          <w:p w14:paraId="785FD1C0" w14:textId="357E47A4" w:rsidR="00C07484" w:rsidRPr="009F0F41" w:rsidRDefault="00C07484" w:rsidP="00C07484">
            <w:pPr>
              <w:jc w:val="right"/>
              <w:rPr>
                <w:rFonts w:cs="Arial"/>
                <w:color w:val="000000"/>
                <w:sz w:val="11"/>
                <w:szCs w:val="11"/>
                <w:lang w:val="en-GB"/>
              </w:rPr>
            </w:pPr>
            <w:r w:rsidRPr="00502579">
              <w:rPr>
                <w:rFonts w:cs="Arial"/>
                <w:color w:val="000000"/>
                <w:sz w:val="11"/>
                <w:szCs w:val="11"/>
              </w:rPr>
              <w:t>3.032.725</w:t>
            </w:r>
          </w:p>
        </w:tc>
        <w:tc>
          <w:tcPr>
            <w:tcW w:w="0" w:type="auto"/>
            <w:tcBorders>
              <w:top w:val="nil"/>
              <w:left w:val="nil"/>
              <w:bottom w:val="single" w:sz="8" w:space="0" w:color="BFBFBF"/>
              <w:right w:val="single" w:sz="8" w:space="0" w:color="BFBFBF"/>
            </w:tcBorders>
            <w:shd w:val="clear" w:color="auto" w:fill="auto"/>
            <w:noWrap/>
            <w:vAlign w:val="center"/>
            <w:hideMark/>
          </w:tcPr>
          <w:p w14:paraId="0EFEA385" w14:textId="3A4EA8B7" w:rsidR="00C07484" w:rsidRPr="009F0F41" w:rsidRDefault="00C07484" w:rsidP="00C07484">
            <w:pPr>
              <w:jc w:val="right"/>
              <w:rPr>
                <w:rFonts w:cs="Arial"/>
                <w:color w:val="000000"/>
                <w:sz w:val="11"/>
                <w:szCs w:val="11"/>
                <w:lang w:val="en-GB"/>
              </w:rPr>
            </w:pPr>
            <w:r w:rsidRPr="00502579">
              <w:rPr>
                <w:rFonts w:cs="Arial"/>
                <w:color w:val="000000"/>
                <w:sz w:val="11"/>
                <w:szCs w:val="11"/>
              </w:rPr>
              <w:t>3.296.596</w:t>
            </w:r>
          </w:p>
        </w:tc>
        <w:tc>
          <w:tcPr>
            <w:tcW w:w="0" w:type="auto"/>
            <w:tcBorders>
              <w:top w:val="nil"/>
              <w:left w:val="nil"/>
              <w:bottom w:val="single" w:sz="8" w:space="0" w:color="BFBFBF"/>
              <w:right w:val="single" w:sz="8" w:space="0" w:color="BFBFBF"/>
            </w:tcBorders>
            <w:shd w:val="clear" w:color="auto" w:fill="auto"/>
            <w:noWrap/>
            <w:vAlign w:val="center"/>
            <w:hideMark/>
          </w:tcPr>
          <w:p w14:paraId="59D3E707" w14:textId="23E5BD1A" w:rsidR="00C07484" w:rsidRPr="009F0F41" w:rsidRDefault="00C07484" w:rsidP="00C07484">
            <w:pPr>
              <w:jc w:val="right"/>
              <w:rPr>
                <w:rFonts w:cs="Arial"/>
                <w:color w:val="000000"/>
                <w:sz w:val="11"/>
                <w:szCs w:val="11"/>
                <w:lang w:val="en-GB"/>
              </w:rPr>
            </w:pPr>
            <w:r w:rsidRPr="00502579">
              <w:rPr>
                <w:rFonts w:cs="Arial"/>
                <w:color w:val="000000"/>
                <w:sz w:val="11"/>
                <w:szCs w:val="11"/>
              </w:rPr>
              <w:t>4.073.775</w:t>
            </w:r>
          </w:p>
        </w:tc>
        <w:tc>
          <w:tcPr>
            <w:tcW w:w="0" w:type="auto"/>
            <w:tcBorders>
              <w:top w:val="nil"/>
              <w:left w:val="nil"/>
              <w:bottom w:val="single" w:sz="8" w:space="0" w:color="BFBFBF"/>
              <w:right w:val="single" w:sz="8" w:space="0" w:color="BFBFBF"/>
            </w:tcBorders>
            <w:shd w:val="clear" w:color="auto" w:fill="auto"/>
            <w:noWrap/>
            <w:vAlign w:val="center"/>
            <w:hideMark/>
          </w:tcPr>
          <w:p w14:paraId="3152DCD9" w14:textId="3977A0F4" w:rsidR="00C07484" w:rsidRPr="009F0F41" w:rsidRDefault="00C07484" w:rsidP="00C07484">
            <w:pPr>
              <w:jc w:val="right"/>
              <w:rPr>
                <w:rFonts w:cs="Arial"/>
                <w:color w:val="000000"/>
                <w:sz w:val="11"/>
                <w:szCs w:val="11"/>
                <w:lang w:val="en-GB"/>
              </w:rPr>
            </w:pPr>
            <w:r w:rsidRPr="00502579">
              <w:rPr>
                <w:rFonts w:cs="Arial"/>
                <w:color w:val="000000"/>
                <w:sz w:val="11"/>
                <w:szCs w:val="11"/>
              </w:rPr>
              <w:t>4.894.005</w:t>
            </w:r>
          </w:p>
        </w:tc>
      </w:tr>
      <w:tr w:rsidR="00C07484" w:rsidRPr="009F0F41" w14:paraId="78B63DBD" w14:textId="77777777" w:rsidTr="00B10789">
        <w:trPr>
          <w:trHeight w:val="300"/>
          <w:jc w:val="center"/>
        </w:trPr>
        <w:tc>
          <w:tcPr>
            <w:tcW w:w="0" w:type="auto"/>
            <w:tcBorders>
              <w:top w:val="nil"/>
              <w:left w:val="single" w:sz="4" w:space="0" w:color="BFBFBF"/>
              <w:bottom w:val="single" w:sz="4" w:space="0" w:color="BFBFBF"/>
              <w:right w:val="single" w:sz="4" w:space="0" w:color="BFBFBF"/>
            </w:tcBorders>
            <w:shd w:val="clear" w:color="000000" w:fill="4F81BD"/>
            <w:vAlign w:val="center"/>
            <w:hideMark/>
          </w:tcPr>
          <w:p w14:paraId="3EA39617" w14:textId="40C37901" w:rsidR="00C07484" w:rsidRPr="009F0F41" w:rsidRDefault="00C07484" w:rsidP="00C07484">
            <w:pPr>
              <w:rPr>
                <w:rFonts w:cs="Arial"/>
                <w:b/>
                <w:bCs/>
                <w:color w:val="FFFFFF"/>
                <w:sz w:val="11"/>
                <w:szCs w:val="11"/>
                <w:lang w:val="en-GB"/>
              </w:rPr>
            </w:pPr>
            <w:r w:rsidRPr="009F0F41">
              <w:rPr>
                <w:rFonts w:cs="Arial"/>
                <w:b/>
                <w:bCs/>
                <w:color w:val="FFFFFF"/>
                <w:sz w:val="11"/>
                <w:szCs w:val="11"/>
                <w:lang w:val="en-GB"/>
              </w:rPr>
              <w:t>Diesel Types</w:t>
            </w:r>
          </w:p>
        </w:tc>
        <w:tc>
          <w:tcPr>
            <w:tcW w:w="0" w:type="auto"/>
            <w:tcBorders>
              <w:top w:val="nil"/>
              <w:left w:val="nil"/>
              <w:bottom w:val="single" w:sz="8" w:space="0" w:color="BFBFBF"/>
              <w:right w:val="single" w:sz="8" w:space="0" w:color="BFBFBF"/>
            </w:tcBorders>
            <w:shd w:val="clear" w:color="auto" w:fill="auto"/>
            <w:noWrap/>
            <w:vAlign w:val="center"/>
            <w:hideMark/>
          </w:tcPr>
          <w:p w14:paraId="24C1D18A" w14:textId="21402957" w:rsidR="00C07484" w:rsidRPr="009F0F41" w:rsidRDefault="00C07484" w:rsidP="00C07484">
            <w:pPr>
              <w:jc w:val="right"/>
              <w:rPr>
                <w:rFonts w:cs="Arial"/>
                <w:color w:val="000000"/>
                <w:sz w:val="11"/>
                <w:szCs w:val="11"/>
                <w:lang w:val="en-GB"/>
              </w:rPr>
            </w:pPr>
            <w:r w:rsidRPr="00502579">
              <w:rPr>
                <w:rFonts w:cs="Arial"/>
                <w:color w:val="000000"/>
                <w:sz w:val="11"/>
                <w:szCs w:val="11"/>
              </w:rPr>
              <w:t>17.035.171</w:t>
            </w:r>
          </w:p>
        </w:tc>
        <w:tc>
          <w:tcPr>
            <w:tcW w:w="0" w:type="auto"/>
            <w:tcBorders>
              <w:top w:val="nil"/>
              <w:left w:val="nil"/>
              <w:bottom w:val="single" w:sz="8" w:space="0" w:color="BFBFBF"/>
              <w:right w:val="single" w:sz="8" w:space="0" w:color="BFBFBF"/>
            </w:tcBorders>
            <w:shd w:val="clear" w:color="auto" w:fill="auto"/>
            <w:noWrap/>
            <w:vAlign w:val="center"/>
            <w:hideMark/>
          </w:tcPr>
          <w:p w14:paraId="3A90652A" w14:textId="5AA61D0D" w:rsidR="00C07484" w:rsidRPr="009F0F41" w:rsidRDefault="00C07484" w:rsidP="00C07484">
            <w:pPr>
              <w:jc w:val="right"/>
              <w:rPr>
                <w:rFonts w:cs="Arial"/>
                <w:color w:val="000000"/>
                <w:sz w:val="11"/>
                <w:szCs w:val="11"/>
                <w:lang w:val="en-GB"/>
              </w:rPr>
            </w:pPr>
            <w:r w:rsidRPr="00502579">
              <w:rPr>
                <w:rFonts w:cs="Arial"/>
                <w:color w:val="000000"/>
                <w:sz w:val="11"/>
                <w:szCs w:val="11"/>
              </w:rPr>
              <w:t>17.355.530</w:t>
            </w:r>
          </w:p>
        </w:tc>
        <w:tc>
          <w:tcPr>
            <w:tcW w:w="0" w:type="auto"/>
            <w:tcBorders>
              <w:top w:val="nil"/>
              <w:left w:val="nil"/>
              <w:bottom w:val="single" w:sz="8" w:space="0" w:color="BFBFBF"/>
              <w:right w:val="single" w:sz="8" w:space="0" w:color="BFBFBF"/>
            </w:tcBorders>
            <w:shd w:val="clear" w:color="auto" w:fill="auto"/>
            <w:noWrap/>
            <w:vAlign w:val="center"/>
            <w:hideMark/>
          </w:tcPr>
          <w:p w14:paraId="5085C16A" w14:textId="18045FEE" w:rsidR="00C07484" w:rsidRPr="009F0F41" w:rsidRDefault="00C07484" w:rsidP="00C07484">
            <w:pPr>
              <w:jc w:val="right"/>
              <w:rPr>
                <w:rFonts w:cs="Arial"/>
                <w:color w:val="000000"/>
                <w:sz w:val="11"/>
                <w:szCs w:val="11"/>
                <w:lang w:val="en-GB"/>
              </w:rPr>
            </w:pPr>
            <w:r w:rsidRPr="00502579">
              <w:rPr>
                <w:rFonts w:cs="Arial"/>
                <w:color w:val="000000"/>
                <w:sz w:val="11"/>
                <w:szCs w:val="11"/>
              </w:rPr>
              <w:t>16.446.028</w:t>
            </w:r>
          </w:p>
        </w:tc>
        <w:tc>
          <w:tcPr>
            <w:tcW w:w="0" w:type="auto"/>
            <w:tcBorders>
              <w:top w:val="nil"/>
              <w:left w:val="nil"/>
              <w:bottom w:val="single" w:sz="8" w:space="0" w:color="BFBFBF"/>
              <w:right w:val="single" w:sz="8" w:space="0" w:color="BFBFBF"/>
            </w:tcBorders>
            <w:shd w:val="clear" w:color="auto" w:fill="auto"/>
            <w:noWrap/>
            <w:vAlign w:val="center"/>
            <w:hideMark/>
          </w:tcPr>
          <w:p w14:paraId="3659F273" w14:textId="234704A6" w:rsidR="00C07484" w:rsidRPr="009F0F41" w:rsidRDefault="00C07484" w:rsidP="00C07484">
            <w:pPr>
              <w:jc w:val="right"/>
              <w:rPr>
                <w:rFonts w:cs="Arial"/>
                <w:color w:val="000000"/>
                <w:sz w:val="11"/>
                <w:szCs w:val="11"/>
                <w:lang w:val="en-GB"/>
              </w:rPr>
            </w:pPr>
            <w:r w:rsidRPr="00502579">
              <w:rPr>
                <w:rFonts w:cs="Arial"/>
                <w:color w:val="000000"/>
                <w:sz w:val="11"/>
                <w:szCs w:val="11"/>
              </w:rPr>
              <w:t>15.724.876</w:t>
            </w:r>
          </w:p>
        </w:tc>
        <w:tc>
          <w:tcPr>
            <w:tcW w:w="0" w:type="auto"/>
            <w:tcBorders>
              <w:top w:val="nil"/>
              <w:left w:val="nil"/>
              <w:bottom w:val="single" w:sz="8" w:space="0" w:color="BFBFBF"/>
              <w:right w:val="single" w:sz="8" w:space="0" w:color="BFBFBF"/>
            </w:tcBorders>
            <w:shd w:val="clear" w:color="auto" w:fill="auto"/>
            <w:noWrap/>
            <w:vAlign w:val="center"/>
            <w:hideMark/>
          </w:tcPr>
          <w:p w14:paraId="33B6F1AE" w14:textId="2D9A98CE" w:rsidR="00C07484" w:rsidRPr="009F0F41" w:rsidRDefault="00C07484" w:rsidP="00C07484">
            <w:pPr>
              <w:jc w:val="right"/>
              <w:rPr>
                <w:rFonts w:cs="Arial"/>
                <w:color w:val="000000"/>
                <w:sz w:val="11"/>
                <w:szCs w:val="11"/>
                <w:lang w:val="en-GB"/>
              </w:rPr>
            </w:pPr>
            <w:r w:rsidRPr="00502579">
              <w:rPr>
                <w:rFonts w:cs="Arial"/>
                <w:color w:val="000000"/>
                <w:sz w:val="11"/>
                <w:szCs w:val="11"/>
              </w:rPr>
              <w:t>10.523.523</w:t>
            </w:r>
          </w:p>
        </w:tc>
        <w:tc>
          <w:tcPr>
            <w:tcW w:w="0" w:type="auto"/>
            <w:tcBorders>
              <w:top w:val="nil"/>
              <w:left w:val="nil"/>
              <w:bottom w:val="single" w:sz="8" w:space="0" w:color="BFBFBF"/>
              <w:right w:val="single" w:sz="8" w:space="0" w:color="BFBFBF"/>
            </w:tcBorders>
            <w:shd w:val="clear" w:color="auto" w:fill="auto"/>
            <w:noWrap/>
            <w:vAlign w:val="center"/>
            <w:hideMark/>
          </w:tcPr>
          <w:p w14:paraId="0C627A21" w14:textId="4E540124" w:rsidR="00C07484" w:rsidRPr="009F0F41" w:rsidRDefault="00C07484" w:rsidP="00C07484">
            <w:pPr>
              <w:jc w:val="right"/>
              <w:rPr>
                <w:rFonts w:cs="Arial"/>
                <w:color w:val="000000"/>
                <w:sz w:val="11"/>
                <w:szCs w:val="11"/>
                <w:lang w:val="en-GB"/>
              </w:rPr>
            </w:pPr>
            <w:r w:rsidRPr="00502579">
              <w:rPr>
                <w:rFonts w:cs="Arial"/>
                <w:color w:val="000000"/>
                <w:sz w:val="11"/>
                <w:szCs w:val="11"/>
              </w:rPr>
              <w:t>9.763.890</w:t>
            </w:r>
          </w:p>
        </w:tc>
        <w:tc>
          <w:tcPr>
            <w:tcW w:w="0" w:type="auto"/>
            <w:tcBorders>
              <w:top w:val="nil"/>
              <w:left w:val="nil"/>
              <w:bottom w:val="single" w:sz="8" w:space="0" w:color="BFBFBF"/>
              <w:right w:val="single" w:sz="8" w:space="0" w:color="BFBFBF"/>
            </w:tcBorders>
            <w:shd w:val="clear" w:color="auto" w:fill="auto"/>
            <w:noWrap/>
            <w:vAlign w:val="center"/>
            <w:hideMark/>
          </w:tcPr>
          <w:p w14:paraId="38F3F644" w14:textId="6C56F9C7" w:rsidR="00C07484" w:rsidRPr="009F0F41" w:rsidRDefault="00C07484" w:rsidP="00C07484">
            <w:pPr>
              <w:jc w:val="right"/>
              <w:rPr>
                <w:rFonts w:cs="Arial"/>
                <w:color w:val="000000"/>
                <w:sz w:val="11"/>
                <w:szCs w:val="11"/>
                <w:lang w:val="en-GB"/>
              </w:rPr>
            </w:pPr>
            <w:r w:rsidRPr="00502579">
              <w:rPr>
                <w:rFonts w:cs="Arial"/>
                <w:color w:val="000000"/>
                <w:sz w:val="11"/>
                <w:szCs w:val="11"/>
              </w:rPr>
              <w:t>12.462.576</w:t>
            </w:r>
          </w:p>
        </w:tc>
        <w:tc>
          <w:tcPr>
            <w:tcW w:w="0" w:type="auto"/>
            <w:tcBorders>
              <w:top w:val="nil"/>
              <w:left w:val="nil"/>
              <w:bottom w:val="single" w:sz="8" w:space="0" w:color="BFBFBF"/>
              <w:right w:val="single" w:sz="8" w:space="0" w:color="BFBFBF"/>
            </w:tcBorders>
            <w:shd w:val="clear" w:color="auto" w:fill="auto"/>
            <w:noWrap/>
            <w:vAlign w:val="center"/>
            <w:hideMark/>
          </w:tcPr>
          <w:p w14:paraId="023B63FA" w14:textId="611E2EB6" w:rsidR="00C07484" w:rsidRPr="009F0F41" w:rsidRDefault="00C07484" w:rsidP="00C07484">
            <w:pPr>
              <w:jc w:val="right"/>
              <w:rPr>
                <w:rFonts w:cs="Arial"/>
                <w:color w:val="000000"/>
                <w:sz w:val="11"/>
                <w:szCs w:val="11"/>
                <w:lang w:val="en-GB"/>
              </w:rPr>
            </w:pPr>
            <w:r w:rsidRPr="00502579">
              <w:rPr>
                <w:rFonts w:cs="Arial"/>
                <w:color w:val="000000"/>
                <w:sz w:val="11"/>
                <w:szCs w:val="11"/>
              </w:rPr>
              <w:t>13.671.723</w:t>
            </w:r>
          </w:p>
        </w:tc>
        <w:tc>
          <w:tcPr>
            <w:tcW w:w="0" w:type="auto"/>
            <w:tcBorders>
              <w:top w:val="nil"/>
              <w:left w:val="nil"/>
              <w:bottom w:val="single" w:sz="8" w:space="0" w:color="BFBFBF"/>
              <w:right w:val="single" w:sz="8" w:space="0" w:color="BFBFBF"/>
            </w:tcBorders>
            <w:shd w:val="clear" w:color="auto" w:fill="auto"/>
            <w:noWrap/>
            <w:vAlign w:val="center"/>
            <w:hideMark/>
          </w:tcPr>
          <w:p w14:paraId="3B77160F" w14:textId="49F27390" w:rsidR="00C07484" w:rsidRPr="009F0F41" w:rsidRDefault="00C07484" w:rsidP="00C07484">
            <w:pPr>
              <w:jc w:val="right"/>
              <w:rPr>
                <w:rFonts w:cs="Arial"/>
                <w:color w:val="000000"/>
                <w:sz w:val="11"/>
                <w:szCs w:val="11"/>
                <w:lang w:val="en-GB"/>
              </w:rPr>
            </w:pPr>
            <w:r w:rsidRPr="00502579">
              <w:rPr>
                <w:rFonts w:cs="Arial"/>
                <w:color w:val="000000"/>
                <w:sz w:val="11"/>
                <w:szCs w:val="11"/>
              </w:rPr>
              <w:t>2.564.974</w:t>
            </w:r>
          </w:p>
        </w:tc>
        <w:tc>
          <w:tcPr>
            <w:tcW w:w="0" w:type="auto"/>
            <w:tcBorders>
              <w:top w:val="nil"/>
              <w:left w:val="nil"/>
              <w:bottom w:val="single" w:sz="8" w:space="0" w:color="BFBFBF"/>
              <w:right w:val="single" w:sz="8" w:space="0" w:color="BFBFBF"/>
            </w:tcBorders>
            <w:shd w:val="clear" w:color="auto" w:fill="auto"/>
            <w:noWrap/>
            <w:vAlign w:val="center"/>
            <w:hideMark/>
          </w:tcPr>
          <w:p w14:paraId="629605AE" w14:textId="6BFB640E" w:rsidR="00C07484" w:rsidRPr="009F0F41" w:rsidRDefault="00C07484" w:rsidP="00C07484">
            <w:pPr>
              <w:jc w:val="right"/>
              <w:rPr>
                <w:rFonts w:cs="Arial"/>
                <w:color w:val="000000"/>
                <w:sz w:val="11"/>
                <w:szCs w:val="11"/>
                <w:lang w:val="en-GB"/>
              </w:rPr>
            </w:pPr>
            <w:r w:rsidRPr="00502579">
              <w:rPr>
                <w:rFonts w:cs="Arial"/>
                <w:color w:val="000000"/>
                <w:sz w:val="11"/>
                <w:szCs w:val="11"/>
              </w:rPr>
              <w:t>2.498.091</w:t>
            </w:r>
          </w:p>
        </w:tc>
        <w:tc>
          <w:tcPr>
            <w:tcW w:w="0" w:type="auto"/>
            <w:tcBorders>
              <w:top w:val="nil"/>
              <w:left w:val="nil"/>
              <w:bottom w:val="single" w:sz="8" w:space="0" w:color="BFBFBF"/>
              <w:right w:val="single" w:sz="8" w:space="0" w:color="BFBFBF"/>
            </w:tcBorders>
            <w:shd w:val="clear" w:color="auto" w:fill="auto"/>
            <w:noWrap/>
            <w:vAlign w:val="center"/>
            <w:hideMark/>
          </w:tcPr>
          <w:p w14:paraId="3064D8F3" w14:textId="2A2385C5" w:rsidR="00C07484" w:rsidRPr="009F0F41" w:rsidRDefault="00C07484" w:rsidP="00C07484">
            <w:pPr>
              <w:jc w:val="right"/>
              <w:rPr>
                <w:rFonts w:cs="Arial"/>
                <w:color w:val="000000"/>
                <w:sz w:val="11"/>
                <w:szCs w:val="11"/>
                <w:lang w:val="en-GB"/>
              </w:rPr>
            </w:pPr>
            <w:r w:rsidRPr="00502579">
              <w:rPr>
                <w:rFonts w:cs="Arial"/>
                <w:color w:val="000000"/>
                <w:sz w:val="11"/>
                <w:szCs w:val="11"/>
              </w:rPr>
              <w:t>3.015.031</w:t>
            </w:r>
          </w:p>
        </w:tc>
        <w:tc>
          <w:tcPr>
            <w:tcW w:w="0" w:type="auto"/>
            <w:tcBorders>
              <w:top w:val="nil"/>
              <w:left w:val="nil"/>
              <w:bottom w:val="single" w:sz="8" w:space="0" w:color="BFBFBF"/>
              <w:right w:val="single" w:sz="8" w:space="0" w:color="BFBFBF"/>
            </w:tcBorders>
            <w:shd w:val="clear" w:color="auto" w:fill="auto"/>
            <w:noWrap/>
            <w:vAlign w:val="center"/>
            <w:hideMark/>
          </w:tcPr>
          <w:p w14:paraId="27E3BBF8" w14:textId="4B6D9172" w:rsidR="00C07484" w:rsidRPr="009F0F41" w:rsidRDefault="00C07484" w:rsidP="00C07484">
            <w:pPr>
              <w:jc w:val="right"/>
              <w:rPr>
                <w:rFonts w:cs="Arial"/>
                <w:color w:val="000000"/>
                <w:sz w:val="11"/>
                <w:szCs w:val="11"/>
                <w:lang w:val="en-GB"/>
              </w:rPr>
            </w:pPr>
            <w:r w:rsidRPr="00502579">
              <w:rPr>
                <w:rFonts w:cs="Arial"/>
                <w:color w:val="000000"/>
                <w:sz w:val="11"/>
                <w:szCs w:val="11"/>
              </w:rPr>
              <w:t>2.820.497</w:t>
            </w:r>
          </w:p>
        </w:tc>
        <w:tc>
          <w:tcPr>
            <w:tcW w:w="0" w:type="auto"/>
            <w:tcBorders>
              <w:top w:val="nil"/>
              <w:left w:val="nil"/>
              <w:bottom w:val="single" w:sz="8" w:space="0" w:color="BFBFBF"/>
              <w:right w:val="single" w:sz="8" w:space="0" w:color="BFBFBF"/>
            </w:tcBorders>
            <w:shd w:val="clear" w:color="auto" w:fill="auto"/>
            <w:noWrap/>
            <w:vAlign w:val="center"/>
            <w:hideMark/>
          </w:tcPr>
          <w:p w14:paraId="66AEDCD4" w14:textId="35D9F4E0" w:rsidR="00C07484" w:rsidRPr="009F0F41" w:rsidRDefault="00C07484" w:rsidP="00C07484">
            <w:pPr>
              <w:jc w:val="right"/>
              <w:rPr>
                <w:rFonts w:cs="Arial"/>
                <w:color w:val="000000"/>
                <w:sz w:val="11"/>
                <w:szCs w:val="11"/>
                <w:lang w:val="en-GB"/>
              </w:rPr>
            </w:pPr>
            <w:r w:rsidRPr="00502579">
              <w:rPr>
                <w:rFonts w:cs="Arial"/>
                <w:color w:val="000000"/>
                <w:sz w:val="11"/>
                <w:szCs w:val="11"/>
              </w:rPr>
              <w:t>26.281.764</w:t>
            </w:r>
          </w:p>
        </w:tc>
        <w:tc>
          <w:tcPr>
            <w:tcW w:w="0" w:type="auto"/>
            <w:tcBorders>
              <w:top w:val="nil"/>
              <w:left w:val="nil"/>
              <w:bottom w:val="single" w:sz="8" w:space="0" w:color="BFBFBF"/>
              <w:right w:val="single" w:sz="8" w:space="0" w:color="BFBFBF"/>
            </w:tcBorders>
            <w:shd w:val="clear" w:color="auto" w:fill="auto"/>
            <w:noWrap/>
            <w:vAlign w:val="center"/>
            <w:hideMark/>
          </w:tcPr>
          <w:p w14:paraId="5D5A92A5" w14:textId="1C941D18" w:rsidR="00C07484" w:rsidRPr="009F0F41" w:rsidRDefault="00C07484" w:rsidP="00C07484">
            <w:pPr>
              <w:jc w:val="right"/>
              <w:rPr>
                <w:rFonts w:cs="Arial"/>
                <w:color w:val="000000"/>
                <w:sz w:val="11"/>
                <w:szCs w:val="11"/>
                <w:lang w:val="en-GB"/>
              </w:rPr>
            </w:pPr>
            <w:r w:rsidRPr="00502579">
              <w:rPr>
                <w:rFonts w:cs="Arial"/>
                <w:color w:val="000000"/>
                <w:sz w:val="11"/>
                <w:szCs w:val="11"/>
              </w:rPr>
              <w:t>24.543.117</w:t>
            </w:r>
          </w:p>
        </w:tc>
        <w:tc>
          <w:tcPr>
            <w:tcW w:w="0" w:type="auto"/>
            <w:tcBorders>
              <w:top w:val="nil"/>
              <w:left w:val="nil"/>
              <w:bottom w:val="single" w:sz="8" w:space="0" w:color="BFBFBF"/>
              <w:right w:val="single" w:sz="8" w:space="0" w:color="BFBFBF"/>
            </w:tcBorders>
            <w:shd w:val="clear" w:color="auto" w:fill="auto"/>
            <w:noWrap/>
            <w:vAlign w:val="center"/>
            <w:hideMark/>
          </w:tcPr>
          <w:p w14:paraId="76B8B7C7" w14:textId="4A1AF865" w:rsidR="00C07484" w:rsidRPr="009F0F41" w:rsidRDefault="00C07484" w:rsidP="00C07484">
            <w:pPr>
              <w:jc w:val="right"/>
              <w:rPr>
                <w:rFonts w:cs="Arial"/>
                <w:color w:val="000000"/>
                <w:sz w:val="11"/>
                <w:szCs w:val="11"/>
                <w:lang w:val="en-GB"/>
              </w:rPr>
            </w:pPr>
            <w:r w:rsidRPr="00502579">
              <w:rPr>
                <w:rFonts w:cs="Arial"/>
                <w:color w:val="000000"/>
                <w:sz w:val="11"/>
                <w:szCs w:val="11"/>
              </w:rPr>
              <w:t>26.023.683</w:t>
            </w:r>
          </w:p>
        </w:tc>
        <w:tc>
          <w:tcPr>
            <w:tcW w:w="0" w:type="auto"/>
            <w:tcBorders>
              <w:top w:val="nil"/>
              <w:left w:val="nil"/>
              <w:bottom w:val="single" w:sz="8" w:space="0" w:color="BFBFBF"/>
              <w:right w:val="single" w:sz="8" w:space="0" w:color="BFBFBF"/>
            </w:tcBorders>
            <w:shd w:val="clear" w:color="auto" w:fill="auto"/>
            <w:noWrap/>
            <w:vAlign w:val="center"/>
            <w:hideMark/>
          </w:tcPr>
          <w:p w14:paraId="276F4674" w14:textId="3A2C8BC5" w:rsidR="00C07484" w:rsidRPr="009F0F41" w:rsidRDefault="00C07484" w:rsidP="00C07484">
            <w:pPr>
              <w:jc w:val="right"/>
              <w:rPr>
                <w:rFonts w:cs="Arial"/>
                <w:color w:val="000000"/>
                <w:sz w:val="11"/>
                <w:szCs w:val="11"/>
                <w:lang w:val="en-GB"/>
              </w:rPr>
            </w:pPr>
            <w:r w:rsidRPr="00502579">
              <w:rPr>
                <w:rFonts w:cs="Arial"/>
                <w:color w:val="000000"/>
                <w:sz w:val="11"/>
                <w:szCs w:val="11"/>
              </w:rPr>
              <w:t>26.116.682</w:t>
            </w:r>
          </w:p>
        </w:tc>
        <w:tc>
          <w:tcPr>
            <w:tcW w:w="0" w:type="auto"/>
            <w:tcBorders>
              <w:top w:val="nil"/>
              <w:left w:val="nil"/>
              <w:bottom w:val="single" w:sz="8" w:space="0" w:color="BFBFBF"/>
              <w:right w:val="single" w:sz="8" w:space="0" w:color="BFBFBF"/>
            </w:tcBorders>
            <w:shd w:val="clear" w:color="auto" w:fill="auto"/>
            <w:noWrap/>
            <w:vAlign w:val="center"/>
            <w:hideMark/>
          </w:tcPr>
          <w:p w14:paraId="72EE9F0A" w14:textId="0935C1D1" w:rsidR="00C07484" w:rsidRPr="009F0F41" w:rsidRDefault="00C07484" w:rsidP="00C07484">
            <w:pPr>
              <w:jc w:val="right"/>
              <w:rPr>
                <w:rFonts w:cs="Arial"/>
                <w:color w:val="000000"/>
                <w:sz w:val="11"/>
                <w:szCs w:val="11"/>
                <w:lang w:val="en-GB"/>
              </w:rPr>
            </w:pPr>
            <w:r w:rsidRPr="00502579">
              <w:rPr>
                <w:rFonts w:cs="Arial"/>
                <w:color w:val="000000"/>
                <w:sz w:val="11"/>
                <w:szCs w:val="11"/>
              </w:rPr>
              <w:t>26.803.769</w:t>
            </w:r>
          </w:p>
        </w:tc>
        <w:tc>
          <w:tcPr>
            <w:tcW w:w="0" w:type="auto"/>
            <w:tcBorders>
              <w:top w:val="nil"/>
              <w:left w:val="nil"/>
              <w:bottom w:val="single" w:sz="8" w:space="0" w:color="BFBFBF"/>
              <w:right w:val="single" w:sz="8" w:space="0" w:color="BFBFBF"/>
            </w:tcBorders>
            <w:shd w:val="clear" w:color="auto" w:fill="auto"/>
            <w:noWrap/>
            <w:vAlign w:val="center"/>
            <w:hideMark/>
          </w:tcPr>
          <w:p w14:paraId="475826BD" w14:textId="6E6105E1" w:rsidR="00C07484" w:rsidRPr="009F0F41" w:rsidRDefault="00C07484" w:rsidP="00C07484">
            <w:pPr>
              <w:jc w:val="right"/>
              <w:rPr>
                <w:rFonts w:cs="Arial"/>
                <w:color w:val="000000"/>
                <w:sz w:val="11"/>
                <w:szCs w:val="11"/>
                <w:lang w:val="en-GB"/>
              </w:rPr>
            </w:pPr>
            <w:r w:rsidRPr="00502579">
              <w:rPr>
                <w:rFonts w:cs="Arial"/>
                <w:color w:val="000000"/>
                <w:sz w:val="11"/>
                <w:szCs w:val="11"/>
              </w:rPr>
              <w:t>25.546.724</w:t>
            </w:r>
          </w:p>
        </w:tc>
        <w:tc>
          <w:tcPr>
            <w:tcW w:w="0" w:type="auto"/>
            <w:tcBorders>
              <w:top w:val="nil"/>
              <w:left w:val="nil"/>
              <w:bottom w:val="single" w:sz="8" w:space="0" w:color="BFBFBF"/>
              <w:right w:val="single" w:sz="8" w:space="0" w:color="BFBFBF"/>
            </w:tcBorders>
            <w:shd w:val="clear" w:color="auto" w:fill="auto"/>
            <w:noWrap/>
            <w:vAlign w:val="center"/>
            <w:hideMark/>
          </w:tcPr>
          <w:p w14:paraId="1BD2EDEA" w14:textId="6C9980AE" w:rsidR="00C07484" w:rsidRPr="009F0F41" w:rsidRDefault="00C07484" w:rsidP="00C07484">
            <w:pPr>
              <w:jc w:val="right"/>
              <w:rPr>
                <w:rFonts w:cs="Arial"/>
                <w:color w:val="000000"/>
                <w:sz w:val="11"/>
                <w:szCs w:val="11"/>
                <w:lang w:val="en-GB"/>
              </w:rPr>
            </w:pPr>
            <w:r w:rsidRPr="00502579">
              <w:rPr>
                <w:rFonts w:cs="Arial"/>
                <w:color w:val="000000"/>
                <w:sz w:val="11"/>
                <w:szCs w:val="11"/>
              </w:rPr>
              <w:t>26.801.008</w:t>
            </w:r>
          </w:p>
        </w:tc>
        <w:tc>
          <w:tcPr>
            <w:tcW w:w="0" w:type="auto"/>
            <w:tcBorders>
              <w:top w:val="nil"/>
              <w:left w:val="nil"/>
              <w:bottom w:val="single" w:sz="8" w:space="0" w:color="BFBFBF"/>
              <w:right w:val="single" w:sz="8" w:space="0" w:color="BFBFBF"/>
            </w:tcBorders>
            <w:shd w:val="clear" w:color="auto" w:fill="auto"/>
            <w:noWrap/>
            <w:vAlign w:val="center"/>
            <w:hideMark/>
          </w:tcPr>
          <w:p w14:paraId="05FDE7E7" w14:textId="5A885976" w:rsidR="00C07484" w:rsidRPr="009F0F41" w:rsidRDefault="00C07484" w:rsidP="00C07484">
            <w:pPr>
              <w:jc w:val="right"/>
              <w:rPr>
                <w:rFonts w:cs="Arial"/>
                <w:color w:val="000000"/>
                <w:sz w:val="11"/>
                <w:szCs w:val="11"/>
                <w:lang w:val="en-GB"/>
              </w:rPr>
            </w:pPr>
            <w:r w:rsidRPr="00502579">
              <w:rPr>
                <w:rFonts w:cs="Arial"/>
                <w:color w:val="000000"/>
                <w:sz w:val="11"/>
                <w:szCs w:val="11"/>
              </w:rPr>
              <w:t>26.879.011</w:t>
            </w:r>
          </w:p>
        </w:tc>
      </w:tr>
      <w:tr w:rsidR="00C07484" w:rsidRPr="009F0F41" w14:paraId="2BF22BE4" w14:textId="77777777" w:rsidTr="00B10789">
        <w:trPr>
          <w:trHeight w:val="300"/>
          <w:jc w:val="center"/>
        </w:trPr>
        <w:tc>
          <w:tcPr>
            <w:tcW w:w="0" w:type="auto"/>
            <w:tcBorders>
              <w:top w:val="nil"/>
              <w:left w:val="single" w:sz="4" w:space="0" w:color="BFBFBF"/>
              <w:bottom w:val="single" w:sz="4" w:space="0" w:color="BFBFBF"/>
              <w:right w:val="single" w:sz="4" w:space="0" w:color="BFBFBF"/>
            </w:tcBorders>
            <w:shd w:val="clear" w:color="000000" w:fill="4F81BD"/>
            <w:vAlign w:val="center"/>
            <w:hideMark/>
          </w:tcPr>
          <w:p w14:paraId="026B7E0A" w14:textId="6A7B8A4A" w:rsidR="00C07484" w:rsidRPr="009F0F41" w:rsidRDefault="00C07484" w:rsidP="00C07484">
            <w:pPr>
              <w:rPr>
                <w:rFonts w:cs="Arial"/>
                <w:b/>
                <w:bCs/>
                <w:color w:val="FFFFFF"/>
                <w:sz w:val="11"/>
                <w:szCs w:val="11"/>
                <w:lang w:val="en-GB"/>
              </w:rPr>
            </w:pPr>
            <w:r w:rsidRPr="009F0F41">
              <w:rPr>
                <w:rFonts w:cs="Arial"/>
                <w:b/>
                <w:bCs/>
                <w:color w:val="FFFFFF"/>
                <w:sz w:val="11"/>
                <w:szCs w:val="11"/>
                <w:lang w:val="en-GB"/>
              </w:rPr>
              <w:t>Fuel Oil Types</w:t>
            </w:r>
          </w:p>
        </w:tc>
        <w:tc>
          <w:tcPr>
            <w:tcW w:w="0" w:type="auto"/>
            <w:tcBorders>
              <w:top w:val="nil"/>
              <w:left w:val="nil"/>
              <w:bottom w:val="single" w:sz="8" w:space="0" w:color="BFBFBF"/>
              <w:right w:val="single" w:sz="8" w:space="0" w:color="BFBFBF"/>
            </w:tcBorders>
            <w:shd w:val="clear" w:color="auto" w:fill="auto"/>
            <w:noWrap/>
            <w:vAlign w:val="center"/>
            <w:hideMark/>
          </w:tcPr>
          <w:p w14:paraId="70CEFB34" w14:textId="2562C136" w:rsidR="00C07484" w:rsidRPr="009F0F41" w:rsidRDefault="00C07484" w:rsidP="00C07484">
            <w:pPr>
              <w:jc w:val="right"/>
              <w:rPr>
                <w:rFonts w:cs="Arial"/>
                <w:color w:val="000000"/>
                <w:sz w:val="11"/>
                <w:szCs w:val="11"/>
                <w:lang w:val="en-GB"/>
              </w:rPr>
            </w:pPr>
            <w:r w:rsidRPr="00502579">
              <w:rPr>
                <w:rFonts w:cs="Arial"/>
                <w:color w:val="000000"/>
                <w:sz w:val="11"/>
                <w:szCs w:val="11"/>
              </w:rPr>
              <w:t>163.460</w:t>
            </w:r>
          </w:p>
        </w:tc>
        <w:tc>
          <w:tcPr>
            <w:tcW w:w="0" w:type="auto"/>
            <w:tcBorders>
              <w:top w:val="nil"/>
              <w:left w:val="nil"/>
              <w:bottom w:val="single" w:sz="8" w:space="0" w:color="BFBFBF"/>
              <w:right w:val="single" w:sz="8" w:space="0" w:color="BFBFBF"/>
            </w:tcBorders>
            <w:shd w:val="clear" w:color="auto" w:fill="auto"/>
            <w:noWrap/>
            <w:vAlign w:val="center"/>
            <w:hideMark/>
          </w:tcPr>
          <w:p w14:paraId="4F87F539" w14:textId="4A030FAD" w:rsidR="00C07484" w:rsidRPr="009F0F41" w:rsidRDefault="00C07484" w:rsidP="00C07484">
            <w:pPr>
              <w:jc w:val="right"/>
              <w:rPr>
                <w:rFonts w:cs="Arial"/>
                <w:color w:val="000000"/>
                <w:sz w:val="11"/>
                <w:szCs w:val="11"/>
                <w:lang w:val="en-GB"/>
              </w:rPr>
            </w:pPr>
            <w:r w:rsidRPr="00502579">
              <w:rPr>
                <w:rFonts w:cs="Arial"/>
                <w:color w:val="000000"/>
                <w:sz w:val="11"/>
                <w:szCs w:val="11"/>
              </w:rPr>
              <w:t>40.634</w:t>
            </w:r>
          </w:p>
        </w:tc>
        <w:tc>
          <w:tcPr>
            <w:tcW w:w="0" w:type="auto"/>
            <w:tcBorders>
              <w:top w:val="nil"/>
              <w:left w:val="nil"/>
              <w:bottom w:val="single" w:sz="8" w:space="0" w:color="BFBFBF"/>
              <w:right w:val="single" w:sz="8" w:space="0" w:color="BFBFBF"/>
            </w:tcBorders>
            <w:shd w:val="clear" w:color="auto" w:fill="auto"/>
            <w:noWrap/>
            <w:vAlign w:val="center"/>
            <w:hideMark/>
          </w:tcPr>
          <w:p w14:paraId="2DD77BE0" w14:textId="47911854" w:rsidR="00C07484" w:rsidRPr="009F0F41" w:rsidRDefault="00C07484" w:rsidP="00C07484">
            <w:pPr>
              <w:jc w:val="right"/>
              <w:rPr>
                <w:rFonts w:cs="Arial"/>
                <w:color w:val="000000"/>
                <w:sz w:val="11"/>
                <w:szCs w:val="11"/>
                <w:lang w:val="en-GB"/>
              </w:rPr>
            </w:pPr>
            <w:r w:rsidRPr="00502579">
              <w:rPr>
                <w:rFonts w:cs="Arial"/>
                <w:color w:val="000000"/>
                <w:sz w:val="11"/>
                <w:szCs w:val="11"/>
              </w:rPr>
              <w:t>526.795</w:t>
            </w:r>
          </w:p>
        </w:tc>
        <w:tc>
          <w:tcPr>
            <w:tcW w:w="0" w:type="auto"/>
            <w:tcBorders>
              <w:top w:val="nil"/>
              <w:left w:val="nil"/>
              <w:bottom w:val="single" w:sz="8" w:space="0" w:color="BFBFBF"/>
              <w:right w:val="single" w:sz="8" w:space="0" w:color="BFBFBF"/>
            </w:tcBorders>
            <w:shd w:val="clear" w:color="auto" w:fill="auto"/>
            <w:noWrap/>
            <w:vAlign w:val="center"/>
            <w:hideMark/>
          </w:tcPr>
          <w:p w14:paraId="3EB816FE" w14:textId="6FECD020" w:rsidR="00C07484" w:rsidRPr="009F0F41" w:rsidRDefault="00C07484" w:rsidP="00C07484">
            <w:pPr>
              <w:jc w:val="right"/>
              <w:rPr>
                <w:rFonts w:cs="Arial"/>
                <w:color w:val="000000"/>
                <w:sz w:val="11"/>
                <w:szCs w:val="11"/>
                <w:lang w:val="en-GB"/>
              </w:rPr>
            </w:pPr>
            <w:r w:rsidRPr="00502579">
              <w:rPr>
                <w:rFonts w:cs="Arial"/>
                <w:color w:val="000000"/>
                <w:sz w:val="11"/>
                <w:szCs w:val="11"/>
              </w:rPr>
              <w:t>1.277.822</w:t>
            </w:r>
          </w:p>
        </w:tc>
        <w:tc>
          <w:tcPr>
            <w:tcW w:w="0" w:type="auto"/>
            <w:tcBorders>
              <w:top w:val="nil"/>
              <w:left w:val="nil"/>
              <w:bottom w:val="single" w:sz="8" w:space="0" w:color="BFBFBF"/>
              <w:right w:val="single" w:sz="8" w:space="0" w:color="BFBFBF"/>
            </w:tcBorders>
            <w:shd w:val="clear" w:color="auto" w:fill="auto"/>
            <w:noWrap/>
            <w:vAlign w:val="center"/>
            <w:hideMark/>
          </w:tcPr>
          <w:p w14:paraId="3756E737" w14:textId="7BDA1F09" w:rsidR="00C07484" w:rsidRPr="009F0F41" w:rsidRDefault="00C07484" w:rsidP="00C07484">
            <w:pPr>
              <w:jc w:val="right"/>
              <w:rPr>
                <w:rFonts w:cs="Arial"/>
                <w:color w:val="000000"/>
                <w:sz w:val="11"/>
                <w:szCs w:val="11"/>
                <w:lang w:val="en-GB"/>
              </w:rPr>
            </w:pPr>
            <w:r w:rsidRPr="00502579">
              <w:rPr>
                <w:rFonts w:cs="Arial"/>
                <w:color w:val="000000"/>
                <w:sz w:val="11"/>
                <w:szCs w:val="11"/>
              </w:rPr>
              <w:t>350.189</w:t>
            </w:r>
          </w:p>
        </w:tc>
        <w:tc>
          <w:tcPr>
            <w:tcW w:w="0" w:type="auto"/>
            <w:tcBorders>
              <w:top w:val="nil"/>
              <w:left w:val="nil"/>
              <w:bottom w:val="single" w:sz="8" w:space="0" w:color="BFBFBF"/>
              <w:right w:val="single" w:sz="8" w:space="0" w:color="BFBFBF"/>
            </w:tcBorders>
            <w:shd w:val="clear" w:color="auto" w:fill="auto"/>
            <w:noWrap/>
            <w:vAlign w:val="center"/>
            <w:hideMark/>
          </w:tcPr>
          <w:p w14:paraId="1BF0F3C3" w14:textId="764F3B1E" w:rsidR="00C07484" w:rsidRPr="009F0F41" w:rsidRDefault="00C07484" w:rsidP="00C07484">
            <w:pPr>
              <w:jc w:val="right"/>
              <w:rPr>
                <w:rFonts w:cs="Arial"/>
                <w:color w:val="000000"/>
                <w:sz w:val="11"/>
                <w:szCs w:val="11"/>
                <w:lang w:val="en-GB"/>
              </w:rPr>
            </w:pPr>
            <w:r w:rsidRPr="00502579">
              <w:rPr>
                <w:rFonts w:cs="Arial"/>
                <w:color w:val="000000"/>
                <w:sz w:val="11"/>
                <w:szCs w:val="11"/>
              </w:rPr>
              <w:t>557.265</w:t>
            </w:r>
          </w:p>
        </w:tc>
        <w:tc>
          <w:tcPr>
            <w:tcW w:w="0" w:type="auto"/>
            <w:tcBorders>
              <w:top w:val="nil"/>
              <w:left w:val="nil"/>
              <w:bottom w:val="single" w:sz="8" w:space="0" w:color="BFBFBF"/>
              <w:right w:val="single" w:sz="8" w:space="0" w:color="BFBFBF"/>
            </w:tcBorders>
            <w:shd w:val="clear" w:color="auto" w:fill="auto"/>
            <w:noWrap/>
            <w:vAlign w:val="center"/>
            <w:hideMark/>
          </w:tcPr>
          <w:p w14:paraId="05C43DF6" w14:textId="70B9B0D0" w:rsidR="00C07484" w:rsidRPr="009F0F41" w:rsidRDefault="00C07484" w:rsidP="00C07484">
            <w:pPr>
              <w:jc w:val="right"/>
              <w:rPr>
                <w:rFonts w:cs="Arial"/>
                <w:color w:val="000000"/>
                <w:sz w:val="11"/>
                <w:szCs w:val="11"/>
                <w:lang w:val="en-GB"/>
              </w:rPr>
            </w:pPr>
            <w:r w:rsidRPr="00502579">
              <w:rPr>
                <w:rFonts w:cs="Arial"/>
                <w:color w:val="000000"/>
                <w:sz w:val="11"/>
                <w:szCs w:val="11"/>
              </w:rPr>
              <w:t>442.140</w:t>
            </w:r>
          </w:p>
        </w:tc>
        <w:tc>
          <w:tcPr>
            <w:tcW w:w="0" w:type="auto"/>
            <w:tcBorders>
              <w:top w:val="nil"/>
              <w:left w:val="nil"/>
              <w:bottom w:val="single" w:sz="8" w:space="0" w:color="BFBFBF"/>
              <w:right w:val="single" w:sz="8" w:space="0" w:color="BFBFBF"/>
            </w:tcBorders>
            <w:shd w:val="clear" w:color="auto" w:fill="auto"/>
            <w:noWrap/>
            <w:vAlign w:val="center"/>
            <w:hideMark/>
          </w:tcPr>
          <w:p w14:paraId="5489A9BB" w14:textId="6C98D678" w:rsidR="00C07484" w:rsidRPr="009F0F41" w:rsidRDefault="00C07484" w:rsidP="00C07484">
            <w:pPr>
              <w:jc w:val="right"/>
              <w:rPr>
                <w:rFonts w:cs="Arial"/>
                <w:color w:val="000000"/>
                <w:sz w:val="11"/>
                <w:szCs w:val="11"/>
                <w:lang w:val="en-GB"/>
              </w:rPr>
            </w:pPr>
            <w:r w:rsidRPr="00502579">
              <w:rPr>
                <w:rFonts w:cs="Arial"/>
                <w:color w:val="000000"/>
                <w:sz w:val="11"/>
                <w:szCs w:val="11"/>
              </w:rPr>
              <w:t>310.317</w:t>
            </w:r>
          </w:p>
        </w:tc>
        <w:tc>
          <w:tcPr>
            <w:tcW w:w="0" w:type="auto"/>
            <w:tcBorders>
              <w:top w:val="nil"/>
              <w:left w:val="nil"/>
              <w:bottom w:val="single" w:sz="8" w:space="0" w:color="BFBFBF"/>
              <w:right w:val="single" w:sz="8" w:space="0" w:color="BFBFBF"/>
            </w:tcBorders>
            <w:shd w:val="clear" w:color="auto" w:fill="auto"/>
            <w:noWrap/>
            <w:vAlign w:val="center"/>
            <w:hideMark/>
          </w:tcPr>
          <w:p w14:paraId="404160F2" w14:textId="503CD4FE" w:rsidR="00C07484" w:rsidRPr="009F0F41" w:rsidRDefault="00C07484" w:rsidP="00C07484">
            <w:pPr>
              <w:jc w:val="right"/>
              <w:rPr>
                <w:rFonts w:cs="Arial"/>
                <w:color w:val="000000"/>
                <w:sz w:val="11"/>
                <w:szCs w:val="11"/>
                <w:lang w:val="en-GB"/>
              </w:rPr>
            </w:pPr>
            <w:r w:rsidRPr="00502579">
              <w:rPr>
                <w:rFonts w:cs="Arial"/>
                <w:color w:val="000000"/>
                <w:sz w:val="11"/>
                <w:szCs w:val="11"/>
              </w:rPr>
              <w:t>290.105</w:t>
            </w:r>
          </w:p>
        </w:tc>
        <w:tc>
          <w:tcPr>
            <w:tcW w:w="0" w:type="auto"/>
            <w:tcBorders>
              <w:top w:val="nil"/>
              <w:left w:val="nil"/>
              <w:bottom w:val="single" w:sz="8" w:space="0" w:color="BFBFBF"/>
              <w:right w:val="single" w:sz="8" w:space="0" w:color="BFBFBF"/>
            </w:tcBorders>
            <w:shd w:val="clear" w:color="auto" w:fill="auto"/>
            <w:noWrap/>
            <w:vAlign w:val="center"/>
            <w:hideMark/>
          </w:tcPr>
          <w:p w14:paraId="273100FA" w14:textId="2361145E" w:rsidR="00C07484" w:rsidRPr="009F0F41" w:rsidRDefault="00C07484" w:rsidP="00C07484">
            <w:pPr>
              <w:jc w:val="right"/>
              <w:rPr>
                <w:rFonts w:cs="Arial"/>
                <w:color w:val="000000"/>
                <w:sz w:val="11"/>
                <w:szCs w:val="11"/>
                <w:lang w:val="en-GB"/>
              </w:rPr>
            </w:pPr>
            <w:r w:rsidRPr="00502579">
              <w:rPr>
                <w:rFonts w:cs="Arial"/>
                <w:color w:val="000000"/>
                <w:sz w:val="11"/>
                <w:szCs w:val="11"/>
              </w:rPr>
              <w:t>243.684</w:t>
            </w:r>
          </w:p>
        </w:tc>
        <w:tc>
          <w:tcPr>
            <w:tcW w:w="0" w:type="auto"/>
            <w:tcBorders>
              <w:top w:val="nil"/>
              <w:left w:val="nil"/>
              <w:bottom w:val="single" w:sz="8" w:space="0" w:color="BFBFBF"/>
              <w:right w:val="single" w:sz="8" w:space="0" w:color="BFBFBF"/>
            </w:tcBorders>
            <w:shd w:val="clear" w:color="auto" w:fill="auto"/>
            <w:noWrap/>
            <w:vAlign w:val="center"/>
            <w:hideMark/>
          </w:tcPr>
          <w:p w14:paraId="1DFF413A" w14:textId="4FFCBEE7" w:rsidR="00C07484" w:rsidRPr="009F0F41" w:rsidRDefault="00C07484" w:rsidP="00C07484">
            <w:pPr>
              <w:jc w:val="right"/>
              <w:rPr>
                <w:rFonts w:cs="Arial"/>
                <w:color w:val="000000"/>
                <w:sz w:val="11"/>
                <w:szCs w:val="11"/>
                <w:lang w:val="en-GB"/>
              </w:rPr>
            </w:pPr>
            <w:r w:rsidRPr="00502579">
              <w:rPr>
                <w:rFonts w:cs="Arial"/>
                <w:color w:val="000000"/>
                <w:sz w:val="11"/>
                <w:szCs w:val="11"/>
              </w:rPr>
              <w:t>578.660</w:t>
            </w:r>
          </w:p>
        </w:tc>
        <w:tc>
          <w:tcPr>
            <w:tcW w:w="0" w:type="auto"/>
            <w:tcBorders>
              <w:top w:val="nil"/>
              <w:left w:val="nil"/>
              <w:bottom w:val="single" w:sz="8" w:space="0" w:color="BFBFBF"/>
              <w:right w:val="single" w:sz="8" w:space="0" w:color="BFBFBF"/>
            </w:tcBorders>
            <w:shd w:val="clear" w:color="auto" w:fill="auto"/>
            <w:noWrap/>
            <w:vAlign w:val="center"/>
            <w:hideMark/>
          </w:tcPr>
          <w:p w14:paraId="64760FB5" w14:textId="31BD4B23" w:rsidR="00C07484" w:rsidRPr="009F0F41" w:rsidRDefault="00C07484" w:rsidP="00C07484">
            <w:pPr>
              <w:jc w:val="right"/>
              <w:rPr>
                <w:rFonts w:cs="Arial"/>
                <w:color w:val="000000"/>
                <w:sz w:val="11"/>
                <w:szCs w:val="11"/>
                <w:lang w:val="en-GB"/>
              </w:rPr>
            </w:pPr>
            <w:r w:rsidRPr="00502579">
              <w:rPr>
                <w:rFonts w:cs="Arial"/>
                <w:color w:val="000000"/>
                <w:sz w:val="11"/>
                <w:szCs w:val="11"/>
              </w:rPr>
              <w:t>1.397.608</w:t>
            </w:r>
          </w:p>
        </w:tc>
        <w:tc>
          <w:tcPr>
            <w:tcW w:w="0" w:type="auto"/>
            <w:tcBorders>
              <w:top w:val="nil"/>
              <w:left w:val="nil"/>
              <w:bottom w:val="single" w:sz="8" w:space="0" w:color="BFBFBF"/>
              <w:right w:val="single" w:sz="8" w:space="0" w:color="BFBFBF"/>
            </w:tcBorders>
            <w:shd w:val="clear" w:color="auto" w:fill="auto"/>
            <w:noWrap/>
            <w:vAlign w:val="center"/>
            <w:hideMark/>
          </w:tcPr>
          <w:p w14:paraId="20457117" w14:textId="61BFA5B7" w:rsidR="00C07484" w:rsidRPr="009F0F41" w:rsidRDefault="00C07484" w:rsidP="00C07484">
            <w:pPr>
              <w:jc w:val="right"/>
              <w:rPr>
                <w:rFonts w:cs="Arial"/>
                <w:color w:val="000000"/>
                <w:sz w:val="11"/>
                <w:szCs w:val="11"/>
                <w:lang w:val="en-GB"/>
              </w:rPr>
            </w:pPr>
            <w:r w:rsidRPr="00502579">
              <w:rPr>
                <w:rFonts w:cs="Arial"/>
                <w:color w:val="000000"/>
                <w:sz w:val="11"/>
                <w:szCs w:val="11"/>
              </w:rPr>
              <w:t>255.128</w:t>
            </w:r>
          </w:p>
        </w:tc>
        <w:tc>
          <w:tcPr>
            <w:tcW w:w="0" w:type="auto"/>
            <w:tcBorders>
              <w:top w:val="nil"/>
              <w:left w:val="nil"/>
              <w:bottom w:val="single" w:sz="8" w:space="0" w:color="BFBFBF"/>
              <w:right w:val="single" w:sz="8" w:space="0" w:color="BFBFBF"/>
            </w:tcBorders>
            <w:shd w:val="clear" w:color="auto" w:fill="auto"/>
            <w:noWrap/>
            <w:vAlign w:val="center"/>
            <w:hideMark/>
          </w:tcPr>
          <w:p w14:paraId="23104D22" w14:textId="4D399600" w:rsidR="00C07484" w:rsidRPr="009F0F41" w:rsidRDefault="00C07484" w:rsidP="00C07484">
            <w:pPr>
              <w:jc w:val="right"/>
              <w:rPr>
                <w:rFonts w:cs="Arial"/>
                <w:color w:val="000000"/>
                <w:sz w:val="11"/>
                <w:szCs w:val="11"/>
                <w:lang w:val="en-GB"/>
              </w:rPr>
            </w:pPr>
            <w:r w:rsidRPr="00502579">
              <w:rPr>
                <w:rFonts w:cs="Arial"/>
                <w:color w:val="000000"/>
                <w:sz w:val="11"/>
                <w:szCs w:val="11"/>
              </w:rPr>
              <w:t>309.169</w:t>
            </w:r>
          </w:p>
        </w:tc>
        <w:tc>
          <w:tcPr>
            <w:tcW w:w="0" w:type="auto"/>
            <w:tcBorders>
              <w:top w:val="nil"/>
              <w:left w:val="nil"/>
              <w:bottom w:val="single" w:sz="8" w:space="0" w:color="BFBFBF"/>
              <w:right w:val="single" w:sz="8" w:space="0" w:color="BFBFBF"/>
            </w:tcBorders>
            <w:shd w:val="clear" w:color="auto" w:fill="auto"/>
            <w:noWrap/>
            <w:vAlign w:val="center"/>
            <w:hideMark/>
          </w:tcPr>
          <w:p w14:paraId="436BD9A8" w14:textId="67280318" w:rsidR="00C07484" w:rsidRPr="009F0F41" w:rsidRDefault="00C07484" w:rsidP="00C07484">
            <w:pPr>
              <w:jc w:val="right"/>
              <w:rPr>
                <w:rFonts w:cs="Arial"/>
                <w:color w:val="000000"/>
                <w:sz w:val="11"/>
                <w:szCs w:val="11"/>
                <w:lang w:val="en-GB"/>
              </w:rPr>
            </w:pPr>
            <w:r w:rsidRPr="00502579">
              <w:rPr>
                <w:rFonts w:cs="Arial"/>
                <w:color w:val="000000"/>
                <w:sz w:val="11"/>
                <w:szCs w:val="11"/>
              </w:rPr>
              <w:t>317.963</w:t>
            </w:r>
          </w:p>
        </w:tc>
        <w:tc>
          <w:tcPr>
            <w:tcW w:w="0" w:type="auto"/>
            <w:tcBorders>
              <w:top w:val="nil"/>
              <w:left w:val="nil"/>
              <w:bottom w:val="single" w:sz="8" w:space="0" w:color="BFBFBF"/>
              <w:right w:val="single" w:sz="8" w:space="0" w:color="BFBFBF"/>
            </w:tcBorders>
            <w:shd w:val="clear" w:color="auto" w:fill="auto"/>
            <w:noWrap/>
            <w:vAlign w:val="center"/>
            <w:hideMark/>
          </w:tcPr>
          <w:p w14:paraId="1B89E6BD" w14:textId="2A0FFD70" w:rsidR="00C07484" w:rsidRPr="009F0F41" w:rsidRDefault="00C07484" w:rsidP="00C07484">
            <w:pPr>
              <w:jc w:val="right"/>
              <w:rPr>
                <w:rFonts w:cs="Arial"/>
                <w:color w:val="000000"/>
                <w:sz w:val="11"/>
                <w:szCs w:val="11"/>
                <w:lang w:val="en-GB"/>
              </w:rPr>
            </w:pPr>
            <w:r w:rsidRPr="00502579">
              <w:rPr>
                <w:rFonts w:cs="Arial"/>
                <w:color w:val="000000"/>
                <w:sz w:val="11"/>
                <w:szCs w:val="11"/>
              </w:rPr>
              <w:t>247.203</w:t>
            </w:r>
          </w:p>
        </w:tc>
        <w:tc>
          <w:tcPr>
            <w:tcW w:w="0" w:type="auto"/>
            <w:tcBorders>
              <w:top w:val="nil"/>
              <w:left w:val="nil"/>
              <w:bottom w:val="single" w:sz="8" w:space="0" w:color="BFBFBF"/>
              <w:right w:val="single" w:sz="8" w:space="0" w:color="BFBFBF"/>
            </w:tcBorders>
            <w:shd w:val="clear" w:color="auto" w:fill="auto"/>
            <w:noWrap/>
            <w:vAlign w:val="center"/>
            <w:hideMark/>
          </w:tcPr>
          <w:p w14:paraId="146598EF" w14:textId="6F0E90D4" w:rsidR="00C07484" w:rsidRPr="009F0F41" w:rsidRDefault="00C07484" w:rsidP="00C07484">
            <w:pPr>
              <w:jc w:val="right"/>
              <w:rPr>
                <w:rFonts w:cs="Arial"/>
                <w:color w:val="000000"/>
                <w:sz w:val="11"/>
                <w:szCs w:val="11"/>
                <w:lang w:val="en-GB"/>
              </w:rPr>
            </w:pPr>
            <w:r w:rsidRPr="00502579">
              <w:rPr>
                <w:rFonts w:cs="Arial"/>
                <w:color w:val="000000"/>
                <w:sz w:val="11"/>
                <w:szCs w:val="11"/>
              </w:rPr>
              <w:t>255.128</w:t>
            </w:r>
          </w:p>
        </w:tc>
        <w:tc>
          <w:tcPr>
            <w:tcW w:w="0" w:type="auto"/>
            <w:tcBorders>
              <w:top w:val="nil"/>
              <w:left w:val="nil"/>
              <w:bottom w:val="single" w:sz="8" w:space="0" w:color="BFBFBF"/>
              <w:right w:val="single" w:sz="8" w:space="0" w:color="BFBFBF"/>
            </w:tcBorders>
            <w:shd w:val="clear" w:color="auto" w:fill="auto"/>
            <w:noWrap/>
            <w:vAlign w:val="center"/>
            <w:hideMark/>
          </w:tcPr>
          <w:p w14:paraId="18A8CC1D" w14:textId="014A8332" w:rsidR="00C07484" w:rsidRPr="009F0F41" w:rsidRDefault="00C07484" w:rsidP="00C07484">
            <w:pPr>
              <w:jc w:val="right"/>
              <w:rPr>
                <w:rFonts w:cs="Arial"/>
                <w:color w:val="000000"/>
                <w:sz w:val="11"/>
                <w:szCs w:val="11"/>
                <w:lang w:val="en-GB"/>
              </w:rPr>
            </w:pPr>
            <w:r w:rsidRPr="00502579">
              <w:rPr>
                <w:rFonts w:cs="Arial"/>
                <w:color w:val="000000"/>
                <w:sz w:val="11"/>
                <w:szCs w:val="11"/>
              </w:rPr>
              <w:t>309.169</w:t>
            </w:r>
          </w:p>
        </w:tc>
        <w:tc>
          <w:tcPr>
            <w:tcW w:w="0" w:type="auto"/>
            <w:tcBorders>
              <w:top w:val="nil"/>
              <w:left w:val="nil"/>
              <w:bottom w:val="single" w:sz="8" w:space="0" w:color="BFBFBF"/>
              <w:right w:val="single" w:sz="8" w:space="0" w:color="BFBFBF"/>
            </w:tcBorders>
            <w:shd w:val="clear" w:color="auto" w:fill="auto"/>
            <w:noWrap/>
            <w:vAlign w:val="center"/>
            <w:hideMark/>
          </w:tcPr>
          <w:p w14:paraId="1EAB2C5C" w14:textId="35F0169F" w:rsidR="00C07484" w:rsidRPr="009F0F41" w:rsidRDefault="00C07484" w:rsidP="00C07484">
            <w:pPr>
              <w:jc w:val="right"/>
              <w:rPr>
                <w:rFonts w:cs="Arial"/>
                <w:color w:val="000000"/>
                <w:sz w:val="11"/>
                <w:szCs w:val="11"/>
                <w:lang w:val="en-GB"/>
              </w:rPr>
            </w:pPr>
            <w:r w:rsidRPr="00502579">
              <w:rPr>
                <w:rFonts w:cs="Arial"/>
                <w:color w:val="000000"/>
                <w:sz w:val="11"/>
                <w:szCs w:val="11"/>
              </w:rPr>
              <w:t>323.313</w:t>
            </w:r>
          </w:p>
        </w:tc>
        <w:tc>
          <w:tcPr>
            <w:tcW w:w="0" w:type="auto"/>
            <w:tcBorders>
              <w:top w:val="nil"/>
              <w:left w:val="nil"/>
              <w:bottom w:val="single" w:sz="8" w:space="0" w:color="BFBFBF"/>
              <w:right w:val="single" w:sz="8" w:space="0" w:color="BFBFBF"/>
            </w:tcBorders>
            <w:shd w:val="clear" w:color="auto" w:fill="auto"/>
            <w:noWrap/>
            <w:vAlign w:val="center"/>
            <w:hideMark/>
          </w:tcPr>
          <w:p w14:paraId="27D18543" w14:textId="69F45665" w:rsidR="00C07484" w:rsidRPr="009F0F41" w:rsidRDefault="00C07484" w:rsidP="00C07484">
            <w:pPr>
              <w:jc w:val="right"/>
              <w:rPr>
                <w:rFonts w:cs="Arial"/>
                <w:color w:val="000000"/>
                <w:sz w:val="11"/>
                <w:szCs w:val="11"/>
                <w:lang w:val="en-GB"/>
              </w:rPr>
            </w:pPr>
            <w:r w:rsidRPr="00502579">
              <w:rPr>
                <w:rFonts w:cs="Arial"/>
                <w:color w:val="000000"/>
                <w:sz w:val="11"/>
                <w:szCs w:val="11"/>
              </w:rPr>
              <w:t>248.167</w:t>
            </w:r>
          </w:p>
        </w:tc>
      </w:tr>
      <w:tr w:rsidR="00C07484" w:rsidRPr="009F0F41" w14:paraId="3CB3ACD4" w14:textId="77777777" w:rsidTr="00B10789">
        <w:trPr>
          <w:trHeight w:val="300"/>
          <w:jc w:val="center"/>
        </w:trPr>
        <w:tc>
          <w:tcPr>
            <w:tcW w:w="0" w:type="auto"/>
            <w:tcBorders>
              <w:top w:val="nil"/>
              <w:left w:val="single" w:sz="4" w:space="0" w:color="BFBFBF"/>
              <w:bottom w:val="single" w:sz="4" w:space="0" w:color="BFBFBF"/>
              <w:right w:val="single" w:sz="4" w:space="0" w:color="BFBFBF"/>
            </w:tcBorders>
            <w:shd w:val="clear" w:color="000000" w:fill="4F81BD"/>
            <w:vAlign w:val="center"/>
            <w:hideMark/>
          </w:tcPr>
          <w:p w14:paraId="048A876C" w14:textId="45A88032" w:rsidR="00C07484" w:rsidRPr="009F0F41" w:rsidRDefault="00C07484" w:rsidP="00C07484">
            <w:pPr>
              <w:rPr>
                <w:rFonts w:cs="Arial"/>
                <w:b/>
                <w:bCs/>
                <w:color w:val="FFFFFF"/>
                <w:sz w:val="11"/>
                <w:szCs w:val="11"/>
                <w:lang w:val="en-GB"/>
              </w:rPr>
            </w:pPr>
            <w:r w:rsidRPr="009F0F41">
              <w:rPr>
                <w:rFonts w:cs="Arial"/>
                <w:b/>
                <w:bCs/>
                <w:color w:val="FFFFFF"/>
                <w:sz w:val="11"/>
                <w:szCs w:val="11"/>
                <w:lang w:val="en-GB"/>
              </w:rPr>
              <w:t>Aviation Fuels</w:t>
            </w:r>
          </w:p>
        </w:tc>
        <w:tc>
          <w:tcPr>
            <w:tcW w:w="0" w:type="auto"/>
            <w:tcBorders>
              <w:top w:val="nil"/>
              <w:left w:val="nil"/>
              <w:bottom w:val="single" w:sz="8" w:space="0" w:color="BFBFBF"/>
              <w:right w:val="single" w:sz="8" w:space="0" w:color="BFBFBF"/>
            </w:tcBorders>
            <w:shd w:val="clear" w:color="auto" w:fill="auto"/>
            <w:noWrap/>
            <w:vAlign w:val="center"/>
            <w:hideMark/>
          </w:tcPr>
          <w:p w14:paraId="5179F98C" w14:textId="5FB7C3A3" w:rsidR="00C07484" w:rsidRPr="009F0F41" w:rsidRDefault="00C07484" w:rsidP="00C07484">
            <w:pPr>
              <w:jc w:val="right"/>
              <w:rPr>
                <w:rFonts w:cs="Arial"/>
                <w:color w:val="000000"/>
                <w:sz w:val="11"/>
                <w:szCs w:val="11"/>
                <w:lang w:val="en-GB"/>
              </w:rPr>
            </w:pPr>
            <w:r w:rsidRPr="00502579">
              <w:rPr>
                <w:rFonts w:cs="Arial"/>
                <w:color w:val="000000"/>
                <w:sz w:val="11"/>
                <w:szCs w:val="11"/>
              </w:rPr>
              <w:t>3.306.236</w:t>
            </w:r>
          </w:p>
        </w:tc>
        <w:tc>
          <w:tcPr>
            <w:tcW w:w="0" w:type="auto"/>
            <w:tcBorders>
              <w:top w:val="nil"/>
              <w:left w:val="nil"/>
              <w:bottom w:val="single" w:sz="8" w:space="0" w:color="BFBFBF"/>
              <w:right w:val="single" w:sz="8" w:space="0" w:color="BFBFBF"/>
            </w:tcBorders>
            <w:shd w:val="clear" w:color="auto" w:fill="auto"/>
            <w:noWrap/>
            <w:vAlign w:val="center"/>
            <w:hideMark/>
          </w:tcPr>
          <w:p w14:paraId="4F675C5B" w14:textId="530626DB" w:rsidR="00C07484" w:rsidRPr="009F0F41" w:rsidRDefault="00C07484" w:rsidP="00C07484">
            <w:pPr>
              <w:jc w:val="right"/>
              <w:rPr>
                <w:rFonts w:cs="Arial"/>
                <w:color w:val="000000"/>
                <w:sz w:val="11"/>
                <w:szCs w:val="11"/>
                <w:lang w:val="en-GB"/>
              </w:rPr>
            </w:pPr>
            <w:r w:rsidRPr="00502579">
              <w:rPr>
                <w:rFonts w:cs="Arial"/>
                <w:color w:val="000000"/>
                <w:sz w:val="11"/>
                <w:szCs w:val="11"/>
              </w:rPr>
              <w:t>4.716.032</w:t>
            </w:r>
          </w:p>
        </w:tc>
        <w:tc>
          <w:tcPr>
            <w:tcW w:w="0" w:type="auto"/>
            <w:tcBorders>
              <w:top w:val="nil"/>
              <w:left w:val="nil"/>
              <w:bottom w:val="single" w:sz="8" w:space="0" w:color="BFBFBF"/>
              <w:right w:val="single" w:sz="8" w:space="0" w:color="BFBFBF"/>
            </w:tcBorders>
            <w:shd w:val="clear" w:color="auto" w:fill="auto"/>
            <w:noWrap/>
            <w:vAlign w:val="center"/>
            <w:hideMark/>
          </w:tcPr>
          <w:p w14:paraId="4B4EE97F" w14:textId="57054392" w:rsidR="00C07484" w:rsidRPr="009F0F41" w:rsidRDefault="00C07484" w:rsidP="00C07484">
            <w:pPr>
              <w:jc w:val="right"/>
              <w:rPr>
                <w:rFonts w:cs="Arial"/>
                <w:color w:val="000000"/>
                <w:sz w:val="11"/>
                <w:szCs w:val="11"/>
                <w:lang w:val="en-GB"/>
              </w:rPr>
            </w:pPr>
            <w:r w:rsidRPr="00502579">
              <w:rPr>
                <w:rFonts w:cs="Arial"/>
                <w:color w:val="000000"/>
                <w:sz w:val="11"/>
                <w:szCs w:val="11"/>
              </w:rPr>
              <w:t>5.861.168</w:t>
            </w:r>
          </w:p>
        </w:tc>
        <w:tc>
          <w:tcPr>
            <w:tcW w:w="0" w:type="auto"/>
            <w:tcBorders>
              <w:top w:val="nil"/>
              <w:left w:val="nil"/>
              <w:bottom w:val="single" w:sz="8" w:space="0" w:color="BFBFBF"/>
              <w:right w:val="single" w:sz="8" w:space="0" w:color="BFBFBF"/>
            </w:tcBorders>
            <w:shd w:val="clear" w:color="auto" w:fill="auto"/>
            <w:noWrap/>
            <w:vAlign w:val="center"/>
            <w:hideMark/>
          </w:tcPr>
          <w:p w14:paraId="2D609032" w14:textId="505FBDA7" w:rsidR="00C07484" w:rsidRPr="009F0F41" w:rsidRDefault="00C07484" w:rsidP="00C07484">
            <w:pPr>
              <w:jc w:val="right"/>
              <w:rPr>
                <w:rFonts w:cs="Arial"/>
                <w:color w:val="000000"/>
                <w:sz w:val="11"/>
                <w:szCs w:val="11"/>
                <w:lang w:val="en-GB"/>
              </w:rPr>
            </w:pPr>
            <w:r w:rsidRPr="00502579">
              <w:rPr>
                <w:rFonts w:cs="Arial"/>
                <w:color w:val="000000"/>
                <w:sz w:val="11"/>
                <w:szCs w:val="11"/>
              </w:rPr>
              <w:t>5.515.370</w:t>
            </w:r>
          </w:p>
        </w:tc>
        <w:tc>
          <w:tcPr>
            <w:tcW w:w="0" w:type="auto"/>
            <w:tcBorders>
              <w:top w:val="nil"/>
              <w:left w:val="nil"/>
              <w:bottom w:val="single" w:sz="8" w:space="0" w:color="BFBFBF"/>
              <w:right w:val="single" w:sz="8" w:space="0" w:color="BFBFBF"/>
            </w:tcBorders>
            <w:shd w:val="clear" w:color="auto" w:fill="auto"/>
            <w:noWrap/>
            <w:vAlign w:val="center"/>
            <w:hideMark/>
          </w:tcPr>
          <w:p w14:paraId="6C888695" w14:textId="63E29161" w:rsidR="00C07484" w:rsidRPr="009F0F41" w:rsidRDefault="00C07484" w:rsidP="00C07484">
            <w:pPr>
              <w:jc w:val="right"/>
              <w:rPr>
                <w:rFonts w:cs="Arial"/>
                <w:color w:val="000000"/>
                <w:sz w:val="11"/>
                <w:szCs w:val="11"/>
                <w:lang w:val="en-GB"/>
              </w:rPr>
            </w:pPr>
            <w:r w:rsidRPr="00502579">
              <w:rPr>
                <w:rFonts w:cs="Arial"/>
                <w:color w:val="000000"/>
                <w:sz w:val="11"/>
                <w:szCs w:val="11"/>
              </w:rPr>
              <w:t>208.763</w:t>
            </w:r>
          </w:p>
        </w:tc>
        <w:tc>
          <w:tcPr>
            <w:tcW w:w="0" w:type="auto"/>
            <w:tcBorders>
              <w:top w:val="nil"/>
              <w:left w:val="nil"/>
              <w:bottom w:val="single" w:sz="8" w:space="0" w:color="BFBFBF"/>
              <w:right w:val="single" w:sz="8" w:space="0" w:color="BFBFBF"/>
            </w:tcBorders>
            <w:shd w:val="clear" w:color="auto" w:fill="auto"/>
            <w:noWrap/>
            <w:vAlign w:val="center"/>
            <w:hideMark/>
          </w:tcPr>
          <w:p w14:paraId="4C9FF9B7" w14:textId="68DBBBF3" w:rsidR="00C07484" w:rsidRPr="009F0F41" w:rsidRDefault="00C07484" w:rsidP="00C07484">
            <w:pPr>
              <w:jc w:val="right"/>
              <w:rPr>
                <w:rFonts w:cs="Arial"/>
                <w:color w:val="000000"/>
                <w:sz w:val="11"/>
                <w:szCs w:val="11"/>
                <w:lang w:val="en-GB"/>
              </w:rPr>
            </w:pPr>
            <w:r w:rsidRPr="00502579">
              <w:rPr>
                <w:rFonts w:cs="Arial"/>
                <w:color w:val="000000"/>
                <w:sz w:val="11"/>
                <w:szCs w:val="11"/>
              </w:rPr>
              <w:t>448.737</w:t>
            </w:r>
          </w:p>
        </w:tc>
        <w:tc>
          <w:tcPr>
            <w:tcW w:w="0" w:type="auto"/>
            <w:tcBorders>
              <w:top w:val="nil"/>
              <w:left w:val="nil"/>
              <w:bottom w:val="single" w:sz="8" w:space="0" w:color="BFBFBF"/>
              <w:right w:val="single" w:sz="8" w:space="0" w:color="BFBFBF"/>
            </w:tcBorders>
            <w:shd w:val="clear" w:color="auto" w:fill="auto"/>
            <w:noWrap/>
            <w:vAlign w:val="center"/>
            <w:hideMark/>
          </w:tcPr>
          <w:p w14:paraId="303BB76D" w14:textId="602AC5FB" w:rsidR="00C07484" w:rsidRPr="009F0F41" w:rsidRDefault="00C07484" w:rsidP="00C07484">
            <w:pPr>
              <w:jc w:val="right"/>
              <w:rPr>
                <w:rFonts w:cs="Arial"/>
                <w:color w:val="000000"/>
                <w:sz w:val="11"/>
                <w:szCs w:val="11"/>
                <w:lang w:val="en-GB"/>
              </w:rPr>
            </w:pPr>
            <w:r w:rsidRPr="00502579">
              <w:rPr>
                <w:rFonts w:cs="Arial"/>
                <w:color w:val="000000"/>
                <w:sz w:val="11"/>
                <w:szCs w:val="11"/>
              </w:rPr>
              <w:t>671.746</w:t>
            </w:r>
          </w:p>
        </w:tc>
        <w:tc>
          <w:tcPr>
            <w:tcW w:w="0" w:type="auto"/>
            <w:tcBorders>
              <w:top w:val="nil"/>
              <w:left w:val="nil"/>
              <w:bottom w:val="single" w:sz="8" w:space="0" w:color="BFBFBF"/>
              <w:right w:val="single" w:sz="8" w:space="0" w:color="BFBFBF"/>
            </w:tcBorders>
            <w:shd w:val="clear" w:color="auto" w:fill="auto"/>
            <w:noWrap/>
            <w:vAlign w:val="center"/>
            <w:hideMark/>
          </w:tcPr>
          <w:p w14:paraId="7DF8912F" w14:textId="0C4046C4" w:rsidR="00C07484" w:rsidRPr="009F0F41" w:rsidRDefault="00C07484" w:rsidP="00C07484">
            <w:pPr>
              <w:jc w:val="right"/>
              <w:rPr>
                <w:rFonts w:cs="Arial"/>
                <w:color w:val="000000"/>
                <w:sz w:val="11"/>
                <w:szCs w:val="11"/>
                <w:lang w:val="en-GB"/>
              </w:rPr>
            </w:pPr>
            <w:r w:rsidRPr="00502579">
              <w:rPr>
                <w:rFonts w:cs="Arial"/>
                <w:color w:val="000000"/>
                <w:sz w:val="11"/>
                <w:szCs w:val="11"/>
              </w:rPr>
              <w:t>788.458</w:t>
            </w:r>
          </w:p>
        </w:tc>
        <w:tc>
          <w:tcPr>
            <w:tcW w:w="0" w:type="auto"/>
            <w:tcBorders>
              <w:top w:val="nil"/>
              <w:left w:val="nil"/>
              <w:bottom w:val="single" w:sz="8" w:space="0" w:color="BFBFBF"/>
              <w:right w:val="single" w:sz="8" w:space="0" w:color="BFBFBF"/>
            </w:tcBorders>
            <w:shd w:val="clear" w:color="auto" w:fill="auto"/>
            <w:noWrap/>
            <w:vAlign w:val="center"/>
            <w:hideMark/>
          </w:tcPr>
          <w:p w14:paraId="43E6A7F1" w14:textId="051ADB0F" w:rsidR="00C07484" w:rsidRPr="009F0F41" w:rsidRDefault="00C07484" w:rsidP="00C07484">
            <w:pPr>
              <w:jc w:val="right"/>
              <w:rPr>
                <w:rFonts w:cs="Arial"/>
                <w:color w:val="000000"/>
                <w:sz w:val="11"/>
                <w:szCs w:val="11"/>
                <w:lang w:val="en-GB"/>
              </w:rPr>
            </w:pPr>
            <w:r w:rsidRPr="00502579">
              <w:rPr>
                <w:rFonts w:cs="Arial"/>
                <w:color w:val="000000"/>
                <w:sz w:val="11"/>
                <w:szCs w:val="11"/>
              </w:rPr>
              <w:t>2.657.742</w:t>
            </w:r>
          </w:p>
        </w:tc>
        <w:tc>
          <w:tcPr>
            <w:tcW w:w="0" w:type="auto"/>
            <w:tcBorders>
              <w:top w:val="nil"/>
              <w:left w:val="nil"/>
              <w:bottom w:val="single" w:sz="8" w:space="0" w:color="BFBFBF"/>
              <w:right w:val="single" w:sz="8" w:space="0" w:color="BFBFBF"/>
            </w:tcBorders>
            <w:shd w:val="clear" w:color="auto" w:fill="auto"/>
            <w:noWrap/>
            <w:vAlign w:val="center"/>
            <w:hideMark/>
          </w:tcPr>
          <w:p w14:paraId="02C5A9BD" w14:textId="614C7E68" w:rsidR="00C07484" w:rsidRPr="009F0F41" w:rsidRDefault="00C07484" w:rsidP="00C07484">
            <w:pPr>
              <w:jc w:val="right"/>
              <w:rPr>
                <w:rFonts w:cs="Arial"/>
                <w:color w:val="000000"/>
                <w:sz w:val="11"/>
                <w:szCs w:val="11"/>
                <w:lang w:val="en-GB"/>
              </w:rPr>
            </w:pPr>
            <w:r w:rsidRPr="00502579">
              <w:rPr>
                <w:rFonts w:cs="Arial"/>
                <w:color w:val="000000"/>
                <w:sz w:val="11"/>
                <w:szCs w:val="11"/>
              </w:rPr>
              <w:t>4.138.918</w:t>
            </w:r>
          </w:p>
        </w:tc>
        <w:tc>
          <w:tcPr>
            <w:tcW w:w="0" w:type="auto"/>
            <w:tcBorders>
              <w:top w:val="nil"/>
              <w:left w:val="nil"/>
              <w:bottom w:val="single" w:sz="8" w:space="0" w:color="BFBFBF"/>
              <w:right w:val="single" w:sz="8" w:space="0" w:color="BFBFBF"/>
            </w:tcBorders>
            <w:shd w:val="clear" w:color="auto" w:fill="auto"/>
            <w:noWrap/>
            <w:vAlign w:val="center"/>
            <w:hideMark/>
          </w:tcPr>
          <w:p w14:paraId="740D5B53" w14:textId="10CDBAFC" w:rsidR="00C07484" w:rsidRPr="009F0F41" w:rsidRDefault="00C07484" w:rsidP="00C07484">
            <w:pPr>
              <w:jc w:val="right"/>
              <w:rPr>
                <w:rFonts w:cs="Arial"/>
                <w:color w:val="000000"/>
                <w:sz w:val="11"/>
                <w:szCs w:val="11"/>
                <w:lang w:val="en-GB"/>
              </w:rPr>
            </w:pPr>
            <w:r w:rsidRPr="00502579">
              <w:rPr>
                <w:rFonts w:cs="Arial"/>
                <w:color w:val="000000"/>
                <w:sz w:val="11"/>
                <w:szCs w:val="11"/>
              </w:rPr>
              <w:t>5.318.849</w:t>
            </w:r>
          </w:p>
        </w:tc>
        <w:tc>
          <w:tcPr>
            <w:tcW w:w="0" w:type="auto"/>
            <w:tcBorders>
              <w:top w:val="nil"/>
              <w:left w:val="nil"/>
              <w:bottom w:val="single" w:sz="8" w:space="0" w:color="BFBFBF"/>
              <w:right w:val="single" w:sz="8" w:space="0" w:color="BFBFBF"/>
            </w:tcBorders>
            <w:shd w:val="clear" w:color="auto" w:fill="auto"/>
            <w:noWrap/>
            <w:vAlign w:val="center"/>
            <w:hideMark/>
          </w:tcPr>
          <w:p w14:paraId="3F756AAD" w14:textId="534AC3D6" w:rsidR="00C07484" w:rsidRPr="009F0F41" w:rsidRDefault="00C07484" w:rsidP="00C07484">
            <w:pPr>
              <w:jc w:val="right"/>
              <w:rPr>
                <w:rFonts w:cs="Arial"/>
                <w:color w:val="000000"/>
                <w:sz w:val="11"/>
                <w:szCs w:val="11"/>
                <w:lang w:val="en-GB"/>
              </w:rPr>
            </w:pPr>
            <w:r w:rsidRPr="00502579">
              <w:rPr>
                <w:rFonts w:cs="Arial"/>
                <w:color w:val="000000"/>
                <w:sz w:val="11"/>
                <w:szCs w:val="11"/>
              </w:rPr>
              <w:t>5.060.169</w:t>
            </w:r>
          </w:p>
        </w:tc>
        <w:tc>
          <w:tcPr>
            <w:tcW w:w="0" w:type="auto"/>
            <w:tcBorders>
              <w:top w:val="nil"/>
              <w:left w:val="nil"/>
              <w:bottom w:val="single" w:sz="8" w:space="0" w:color="BFBFBF"/>
              <w:right w:val="single" w:sz="8" w:space="0" w:color="BFBFBF"/>
            </w:tcBorders>
            <w:shd w:val="clear" w:color="auto" w:fill="auto"/>
            <w:noWrap/>
            <w:vAlign w:val="center"/>
            <w:hideMark/>
          </w:tcPr>
          <w:p w14:paraId="168A526E" w14:textId="38CA2DC5" w:rsidR="00C07484" w:rsidRPr="009F0F41" w:rsidRDefault="00C07484" w:rsidP="00C07484">
            <w:pPr>
              <w:jc w:val="right"/>
              <w:rPr>
                <w:rFonts w:cs="Arial"/>
                <w:color w:val="000000"/>
                <w:sz w:val="11"/>
                <w:szCs w:val="11"/>
                <w:lang w:val="en-GB"/>
              </w:rPr>
            </w:pPr>
            <w:r w:rsidRPr="00502579">
              <w:rPr>
                <w:rFonts w:cs="Arial"/>
                <w:color w:val="000000"/>
                <w:sz w:val="11"/>
                <w:szCs w:val="11"/>
              </w:rPr>
              <w:t>917.837</w:t>
            </w:r>
          </w:p>
        </w:tc>
        <w:tc>
          <w:tcPr>
            <w:tcW w:w="0" w:type="auto"/>
            <w:tcBorders>
              <w:top w:val="nil"/>
              <w:left w:val="nil"/>
              <w:bottom w:val="single" w:sz="8" w:space="0" w:color="BFBFBF"/>
              <w:right w:val="single" w:sz="8" w:space="0" w:color="BFBFBF"/>
            </w:tcBorders>
            <w:shd w:val="clear" w:color="auto" w:fill="auto"/>
            <w:noWrap/>
            <w:vAlign w:val="center"/>
            <w:hideMark/>
          </w:tcPr>
          <w:p w14:paraId="538908CC" w14:textId="2E3B5A5B" w:rsidR="00C07484" w:rsidRPr="009F0F41" w:rsidRDefault="00C07484" w:rsidP="00C07484">
            <w:pPr>
              <w:jc w:val="right"/>
              <w:rPr>
                <w:rFonts w:cs="Arial"/>
                <w:color w:val="000000"/>
                <w:sz w:val="11"/>
                <w:szCs w:val="11"/>
                <w:lang w:val="en-GB"/>
              </w:rPr>
            </w:pPr>
            <w:r w:rsidRPr="00502579">
              <w:rPr>
                <w:rFonts w:cs="Arial"/>
                <w:color w:val="000000"/>
                <w:sz w:val="11"/>
                <w:szCs w:val="11"/>
              </w:rPr>
              <w:t>1.071.265</w:t>
            </w:r>
          </w:p>
        </w:tc>
        <w:tc>
          <w:tcPr>
            <w:tcW w:w="0" w:type="auto"/>
            <w:tcBorders>
              <w:top w:val="nil"/>
              <w:left w:val="nil"/>
              <w:bottom w:val="single" w:sz="8" w:space="0" w:color="BFBFBF"/>
              <w:right w:val="single" w:sz="8" w:space="0" w:color="BFBFBF"/>
            </w:tcBorders>
            <w:shd w:val="clear" w:color="auto" w:fill="auto"/>
            <w:noWrap/>
            <w:vAlign w:val="center"/>
            <w:hideMark/>
          </w:tcPr>
          <w:p w14:paraId="4B2354D9" w14:textId="226AEB75" w:rsidR="00C07484" w:rsidRPr="009F0F41" w:rsidRDefault="00C07484" w:rsidP="00C07484">
            <w:pPr>
              <w:jc w:val="right"/>
              <w:rPr>
                <w:rFonts w:cs="Arial"/>
                <w:color w:val="000000"/>
                <w:sz w:val="11"/>
                <w:szCs w:val="11"/>
                <w:lang w:val="en-GB"/>
              </w:rPr>
            </w:pPr>
            <w:r w:rsidRPr="00502579">
              <w:rPr>
                <w:rFonts w:cs="Arial"/>
                <w:color w:val="000000"/>
                <w:sz w:val="11"/>
                <w:szCs w:val="11"/>
              </w:rPr>
              <w:t>1.219.271</w:t>
            </w:r>
          </w:p>
        </w:tc>
        <w:tc>
          <w:tcPr>
            <w:tcW w:w="0" w:type="auto"/>
            <w:tcBorders>
              <w:top w:val="nil"/>
              <w:left w:val="nil"/>
              <w:bottom w:val="single" w:sz="8" w:space="0" w:color="BFBFBF"/>
              <w:right w:val="single" w:sz="8" w:space="0" w:color="BFBFBF"/>
            </w:tcBorders>
            <w:shd w:val="clear" w:color="auto" w:fill="auto"/>
            <w:noWrap/>
            <w:vAlign w:val="center"/>
            <w:hideMark/>
          </w:tcPr>
          <w:p w14:paraId="257AE166" w14:textId="408EB0BF" w:rsidR="00C07484" w:rsidRPr="009F0F41" w:rsidRDefault="00C07484" w:rsidP="00C07484">
            <w:pPr>
              <w:jc w:val="right"/>
              <w:rPr>
                <w:rFonts w:cs="Arial"/>
                <w:color w:val="000000"/>
                <w:sz w:val="11"/>
                <w:szCs w:val="11"/>
                <w:lang w:val="en-GB"/>
              </w:rPr>
            </w:pPr>
            <w:r w:rsidRPr="00502579">
              <w:rPr>
                <w:rFonts w:cs="Arial"/>
                <w:color w:val="000000"/>
                <w:sz w:val="11"/>
                <w:szCs w:val="11"/>
              </w:rPr>
              <w:t>1.199.399</w:t>
            </w:r>
          </w:p>
        </w:tc>
        <w:tc>
          <w:tcPr>
            <w:tcW w:w="0" w:type="auto"/>
            <w:tcBorders>
              <w:top w:val="nil"/>
              <w:left w:val="nil"/>
              <w:bottom w:val="single" w:sz="8" w:space="0" w:color="BFBFBF"/>
              <w:right w:val="single" w:sz="8" w:space="0" w:color="BFBFBF"/>
            </w:tcBorders>
            <w:shd w:val="clear" w:color="auto" w:fill="auto"/>
            <w:noWrap/>
            <w:vAlign w:val="center"/>
            <w:hideMark/>
          </w:tcPr>
          <w:p w14:paraId="7625D45A" w14:textId="7942A5AB" w:rsidR="00C07484" w:rsidRPr="009F0F41" w:rsidRDefault="00C07484" w:rsidP="00C07484">
            <w:pPr>
              <w:jc w:val="right"/>
              <w:rPr>
                <w:rFonts w:cs="Arial"/>
                <w:color w:val="000000"/>
                <w:sz w:val="11"/>
                <w:szCs w:val="11"/>
                <w:lang w:val="en-GB"/>
              </w:rPr>
            </w:pPr>
            <w:r w:rsidRPr="00502579">
              <w:rPr>
                <w:rFonts w:cs="Arial"/>
                <w:color w:val="000000"/>
                <w:sz w:val="11"/>
                <w:szCs w:val="11"/>
              </w:rPr>
              <w:t>1.211.249</w:t>
            </w:r>
          </w:p>
        </w:tc>
        <w:tc>
          <w:tcPr>
            <w:tcW w:w="0" w:type="auto"/>
            <w:tcBorders>
              <w:top w:val="nil"/>
              <w:left w:val="nil"/>
              <w:bottom w:val="single" w:sz="8" w:space="0" w:color="BFBFBF"/>
              <w:right w:val="single" w:sz="8" w:space="0" w:color="BFBFBF"/>
            </w:tcBorders>
            <w:shd w:val="clear" w:color="auto" w:fill="auto"/>
            <w:noWrap/>
            <w:vAlign w:val="center"/>
            <w:hideMark/>
          </w:tcPr>
          <w:p w14:paraId="245079C8" w14:textId="39929D0E" w:rsidR="00C07484" w:rsidRPr="009F0F41" w:rsidRDefault="00C07484" w:rsidP="00C07484">
            <w:pPr>
              <w:jc w:val="right"/>
              <w:rPr>
                <w:rFonts w:cs="Arial"/>
                <w:color w:val="000000"/>
                <w:sz w:val="11"/>
                <w:szCs w:val="11"/>
                <w:lang w:val="en-GB"/>
              </w:rPr>
            </w:pPr>
            <w:r w:rsidRPr="00502579">
              <w:rPr>
                <w:rFonts w:cs="Arial"/>
                <w:color w:val="000000"/>
                <w:sz w:val="11"/>
                <w:szCs w:val="11"/>
              </w:rPr>
              <w:t>1.515.356</w:t>
            </w:r>
          </w:p>
        </w:tc>
        <w:tc>
          <w:tcPr>
            <w:tcW w:w="0" w:type="auto"/>
            <w:tcBorders>
              <w:top w:val="nil"/>
              <w:left w:val="nil"/>
              <w:bottom w:val="single" w:sz="8" w:space="0" w:color="BFBFBF"/>
              <w:right w:val="single" w:sz="8" w:space="0" w:color="BFBFBF"/>
            </w:tcBorders>
            <w:shd w:val="clear" w:color="auto" w:fill="auto"/>
            <w:noWrap/>
            <w:vAlign w:val="center"/>
            <w:hideMark/>
          </w:tcPr>
          <w:p w14:paraId="3E5CB583" w14:textId="38CD9018" w:rsidR="00C07484" w:rsidRPr="009F0F41" w:rsidRDefault="00C07484" w:rsidP="00C07484">
            <w:pPr>
              <w:jc w:val="right"/>
              <w:rPr>
                <w:rFonts w:cs="Arial"/>
                <w:color w:val="000000"/>
                <w:sz w:val="11"/>
                <w:szCs w:val="11"/>
                <w:lang w:val="en-GB"/>
              </w:rPr>
            </w:pPr>
            <w:r w:rsidRPr="00502579">
              <w:rPr>
                <w:rFonts w:cs="Arial"/>
                <w:color w:val="000000"/>
                <w:sz w:val="11"/>
                <w:szCs w:val="11"/>
              </w:rPr>
              <w:t>1.775.999</w:t>
            </w:r>
          </w:p>
        </w:tc>
        <w:tc>
          <w:tcPr>
            <w:tcW w:w="0" w:type="auto"/>
            <w:tcBorders>
              <w:top w:val="nil"/>
              <w:left w:val="nil"/>
              <w:bottom w:val="single" w:sz="8" w:space="0" w:color="BFBFBF"/>
              <w:right w:val="single" w:sz="8" w:space="0" w:color="BFBFBF"/>
            </w:tcBorders>
            <w:shd w:val="clear" w:color="auto" w:fill="auto"/>
            <w:noWrap/>
            <w:vAlign w:val="center"/>
            <w:hideMark/>
          </w:tcPr>
          <w:p w14:paraId="05AC43DA" w14:textId="2D985B4E" w:rsidR="00C07484" w:rsidRPr="009F0F41" w:rsidRDefault="00C07484" w:rsidP="00C07484">
            <w:pPr>
              <w:jc w:val="right"/>
              <w:rPr>
                <w:rFonts w:cs="Arial"/>
                <w:color w:val="000000"/>
                <w:sz w:val="11"/>
                <w:szCs w:val="11"/>
                <w:lang w:val="en-GB"/>
              </w:rPr>
            </w:pPr>
            <w:r w:rsidRPr="00502579">
              <w:rPr>
                <w:rFonts w:cs="Arial"/>
                <w:color w:val="000000"/>
                <w:sz w:val="11"/>
                <w:szCs w:val="11"/>
              </w:rPr>
              <w:t>2.017.617</w:t>
            </w:r>
          </w:p>
        </w:tc>
      </w:tr>
      <w:tr w:rsidR="00C07484" w:rsidRPr="009F0F41" w14:paraId="1D17B015" w14:textId="77777777" w:rsidTr="00B10789">
        <w:trPr>
          <w:trHeight w:val="300"/>
          <w:jc w:val="center"/>
        </w:trPr>
        <w:tc>
          <w:tcPr>
            <w:tcW w:w="0" w:type="auto"/>
            <w:tcBorders>
              <w:top w:val="nil"/>
              <w:left w:val="single" w:sz="4" w:space="0" w:color="BFBFBF"/>
              <w:bottom w:val="single" w:sz="4" w:space="0" w:color="BFBFBF"/>
              <w:right w:val="single" w:sz="4" w:space="0" w:color="BFBFBF"/>
            </w:tcBorders>
            <w:shd w:val="clear" w:color="000000" w:fill="4F81BD"/>
            <w:vAlign w:val="center"/>
            <w:hideMark/>
          </w:tcPr>
          <w:p w14:paraId="53FA286A" w14:textId="46C86116" w:rsidR="00C07484" w:rsidRPr="009F0F41" w:rsidRDefault="00C07484" w:rsidP="00C07484">
            <w:pPr>
              <w:rPr>
                <w:rFonts w:cs="Arial"/>
                <w:b/>
                <w:bCs/>
                <w:color w:val="FFFFFF"/>
                <w:sz w:val="11"/>
                <w:szCs w:val="11"/>
                <w:lang w:val="en-GB"/>
              </w:rPr>
            </w:pPr>
            <w:r w:rsidRPr="009F0F41">
              <w:rPr>
                <w:rFonts w:cs="Arial"/>
                <w:b/>
                <w:bCs/>
                <w:color w:val="FFFFFF"/>
                <w:sz w:val="11"/>
                <w:szCs w:val="11"/>
                <w:lang w:val="en-GB"/>
              </w:rPr>
              <w:t>Marine Fuels</w:t>
            </w:r>
          </w:p>
        </w:tc>
        <w:tc>
          <w:tcPr>
            <w:tcW w:w="0" w:type="auto"/>
            <w:tcBorders>
              <w:top w:val="nil"/>
              <w:left w:val="nil"/>
              <w:bottom w:val="single" w:sz="8" w:space="0" w:color="BFBFBF"/>
              <w:right w:val="single" w:sz="8" w:space="0" w:color="BFBFBF"/>
            </w:tcBorders>
            <w:shd w:val="clear" w:color="auto" w:fill="auto"/>
            <w:noWrap/>
            <w:vAlign w:val="center"/>
            <w:hideMark/>
          </w:tcPr>
          <w:p w14:paraId="3EED5DD3" w14:textId="40BEADC2" w:rsidR="00C07484" w:rsidRPr="009F0F41" w:rsidRDefault="00C07484" w:rsidP="00C07484">
            <w:pPr>
              <w:jc w:val="right"/>
              <w:rPr>
                <w:rFonts w:cs="Arial"/>
                <w:color w:val="000000"/>
                <w:sz w:val="11"/>
                <w:szCs w:val="11"/>
                <w:lang w:val="en-GB"/>
              </w:rPr>
            </w:pPr>
            <w:r w:rsidRPr="00502579">
              <w:rPr>
                <w:rFonts w:cs="Arial"/>
                <w:color w:val="000000"/>
                <w:sz w:val="11"/>
                <w:szCs w:val="11"/>
              </w:rPr>
              <w:t>1.195.220</w:t>
            </w:r>
          </w:p>
        </w:tc>
        <w:tc>
          <w:tcPr>
            <w:tcW w:w="0" w:type="auto"/>
            <w:tcBorders>
              <w:top w:val="nil"/>
              <w:left w:val="nil"/>
              <w:bottom w:val="single" w:sz="8" w:space="0" w:color="BFBFBF"/>
              <w:right w:val="single" w:sz="8" w:space="0" w:color="BFBFBF"/>
            </w:tcBorders>
            <w:shd w:val="clear" w:color="auto" w:fill="auto"/>
            <w:noWrap/>
            <w:vAlign w:val="center"/>
            <w:hideMark/>
          </w:tcPr>
          <w:p w14:paraId="33353009" w14:textId="5FCAB19B" w:rsidR="00C07484" w:rsidRPr="009F0F41" w:rsidRDefault="00C07484" w:rsidP="00C07484">
            <w:pPr>
              <w:jc w:val="right"/>
              <w:rPr>
                <w:rFonts w:cs="Arial"/>
                <w:color w:val="000000"/>
                <w:sz w:val="11"/>
                <w:szCs w:val="11"/>
                <w:lang w:val="en-GB"/>
              </w:rPr>
            </w:pPr>
            <w:r w:rsidRPr="00502579">
              <w:rPr>
                <w:rFonts w:cs="Arial"/>
                <w:color w:val="000000"/>
                <w:sz w:val="11"/>
                <w:szCs w:val="11"/>
              </w:rPr>
              <w:t>1.789.161</w:t>
            </w:r>
          </w:p>
        </w:tc>
        <w:tc>
          <w:tcPr>
            <w:tcW w:w="0" w:type="auto"/>
            <w:tcBorders>
              <w:top w:val="nil"/>
              <w:left w:val="nil"/>
              <w:bottom w:val="single" w:sz="8" w:space="0" w:color="BFBFBF"/>
              <w:right w:val="single" w:sz="8" w:space="0" w:color="BFBFBF"/>
            </w:tcBorders>
            <w:shd w:val="clear" w:color="auto" w:fill="auto"/>
            <w:noWrap/>
            <w:vAlign w:val="center"/>
            <w:hideMark/>
          </w:tcPr>
          <w:p w14:paraId="1A808E95" w14:textId="3F225C02" w:rsidR="00C07484" w:rsidRPr="009F0F41" w:rsidRDefault="00C07484" w:rsidP="00C07484">
            <w:pPr>
              <w:jc w:val="right"/>
              <w:rPr>
                <w:rFonts w:cs="Arial"/>
                <w:color w:val="000000"/>
                <w:sz w:val="11"/>
                <w:szCs w:val="11"/>
                <w:lang w:val="en-GB"/>
              </w:rPr>
            </w:pPr>
            <w:r w:rsidRPr="00502579">
              <w:rPr>
                <w:rFonts w:cs="Arial"/>
                <w:color w:val="000000"/>
                <w:sz w:val="11"/>
                <w:szCs w:val="11"/>
              </w:rPr>
              <w:t>895.778</w:t>
            </w:r>
          </w:p>
        </w:tc>
        <w:tc>
          <w:tcPr>
            <w:tcW w:w="0" w:type="auto"/>
            <w:tcBorders>
              <w:top w:val="nil"/>
              <w:left w:val="nil"/>
              <w:bottom w:val="single" w:sz="8" w:space="0" w:color="BFBFBF"/>
              <w:right w:val="single" w:sz="8" w:space="0" w:color="BFBFBF"/>
            </w:tcBorders>
            <w:shd w:val="clear" w:color="auto" w:fill="auto"/>
            <w:noWrap/>
            <w:vAlign w:val="center"/>
            <w:hideMark/>
          </w:tcPr>
          <w:p w14:paraId="50EA9E47" w14:textId="74B32A85" w:rsidR="00C07484" w:rsidRPr="009F0F41" w:rsidRDefault="00C07484" w:rsidP="00C07484">
            <w:pPr>
              <w:jc w:val="right"/>
              <w:rPr>
                <w:rFonts w:cs="Arial"/>
                <w:color w:val="000000"/>
                <w:sz w:val="11"/>
                <w:szCs w:val="11"/>
                <w:lang w:val="en-GB"/>
              </w:rPr>
            </w:pPr>
            <w:r w:rsidRPr="00502579">
              <w:rPr>
                <w:rFonts w:cs="Arial"/>
                <w:color w:val="000000"/>
                <w:sz w:val="11"/>
                <w:szCs w:val="11"/>
              </w:rPr>
              <w:t>1.358.742</w:t>
            </w:r>
          </w:p>
        </w:tc>
        <w:tc>
          <w:tcPr>
            <w:tcW w:w="0" w:type="auto"/>
            <w:tcBorders>
              <w:top w:val="nil"/>
              <w:left w:val="nil"/>
              <w:bottom w:val="single" w:sz="8" w:space="0" w:color="BFBFBF"/>
              <w:right w:val="single" w:sz="8" w:space="0" w:color="BFBFBF"/>
            </w:tcBorders>
            <w:shd w:val="clear" w:color="auto" w:fill="auto"/>
            <w:noWrap/>
            <w:vAlign w:val="center"/>
            <w:hideMark/>
          </w:tcPr>
          <w:p w14:paraId="53C6F3D1" w14:textId="14A380E1" w:rsidR="00C07484" w:rsidRPr="009F0F41" w:rsidRDefault="00C07484" w:rsidP="00C07484">
            <w:pPr>
              <w:jc w:val="right"/>
              <w:rPr>
                <w:rFonts w:cs="Arial"/>
                <w:color w:val="000000"/>
                <w:sz w:val="11"/>
                <w:szCs w:val="11"/>
                <w:lang w:val="en-GB"/>
              </w:rPr>
            </w:pPr>
            <w:r w:rsidRPr="00502579">
              <w:rPr>
                <w:rFonts w:cs="Arial"/>
                <w:color w:val="000000"/>
                <w:sz w:val="11"/>
                <w:szCs w:val="11"/>
              </w:rPr>
              <w:t>87.450</w:t>
            </w:r>
          </w:p>
        </w:tc>
        <w:tc>
          <w:tcPr>
            <w:tcW w:w="0" w:type="auto"/>
            <w:tcBorders>
              <w:top w:val="nil"/>
              <w:left w:val="nil"/>
              <w:bottom w:val="single" w:sz="8" w:space="0" w:color="BFBFBF"/>
              <w:right w:val="single" w:sz="8" w:space="0" w:color="BFBFBF"/>
            </w:tcBorders>
            <w:shd w:val="clear" w:color="auto" w:fill="auto"/>
            <w:noWrap/>
            <w:vAlign w:val="center"/>
            <w:hideMark/>
          </w:tcPr>
          <w:p w14:paraId="12847398" w14:textId="4979C5BB" w:rsidR="00C07484" w:rsidRPr="009F0F41" w:rsidRDefault="00C07484" w:rsidP="00C07484">
            <w:pPr>
              <w:jc w:val="right"/>
              <w:rPr>
                <w:rFonts w:cs="Arial"/>
                <w:color w:val="000000"/>
                <w:sz w:val="11"/>
                <w:szCs w:val="11"/>
                <w:lang w:val="en-GB"/>
              </w:rPr>
            </w:pPr>
            <w:r w:rsidRPr="00502579">
              <w:rPr>
                <w:rFonts w:cs="Arial"/>
                <w:color w:val="000000"/>
                <w:sz w:val="11"/>
                <w:szCs w:val="11"/>
              </w:rPr>
              <w:t>58.287</w:t>
            </w:r>
          </w:p>
        </w:tc>
        <w:tc>
          <w:tcPr>
            <w:tcW w:w="0" w:type="auto"/>
            <w:tcBorders>
              <w:top w:val="nil"/>
              <w:left w:val="nil"/>
              <w:bottom w:val="single" w:sz="8" w:space="0" w:color="BFBFBF"/>
              <w:right w:val="single" w:sz="8" w:space="0" w:color="BFBFBF"/>
            </w:tcBorders>
            <w:shd w:val="clear" w:color="auto" w:fill="auto"/>
            <w:noWrap/>
            <w:vAlign w:val="center"/>
            <w:hideMark/>
          </w:tcPr>
          <w:p w14:paraId="7E533973" w14:textId="19BA69AB" w:rsidR="00C07484" w:rsidRPr="009F0F41" w:rsidRDefault="00C07484" w:rsidP="00C07484">
            <w:pPr>
              <w:jc w:val="right"/>
              <w:rPr>
                <w:rFonts w:cs="Arial"/>
                <w:color w:val="000000"/>
                <w:sz w:val="11"/>
                <w:szCs w:val="11"/>
                <w:lang w:val="en-GB"/>
              </w:rPr>
            </w:pPr>
            <w:r w:rsidRPr="00502579">
              <w:rPr>
                <w:rFonts w:cs="Arial"/>
                <w:color w:val="000000"/>
                <w:sz w:val="11"/>
                <w:szCs w:val="11"/>
              </w:rPr>
              <w:t>278.362</w:t>
            </w:r>
          </w:p>
        </w:tc>
        <w:tc>
          <w:tcPr>
            <w:tcW w:w="0" w:type="auto"/>
            <w:tcBorders>
              <w:top w:val="nil"/>
              <w:left w:val="nil"/>
              <w:bottom w:val="single" w:sz="8" w:space="0" w:color="BFBFBF"/>
              <w:right w:val="single" w:sz="8" w:space="0" w:color="BFBFBF"/>
            </w:tcBorders>
            <w:shd w:val="clear" w:color="auto" w:fill="auto"/>
            <w:noWrap/>
            <w:vAlign w:val="center"/>
            <w:hideMark/>
          </w:tcPr>
          <w:p w14:paraId="59CFE98F" w14:textId="53FB2377" w:rsidR="00C07484" w:rsidRPr="009F0F41" w:rsidRDefault="00C07484" w:rsidP="00C07484">
            <w:pPr>
              <w:jc w:val="right"/>
              <w:rPr>
                <w:rFonts w:cs="Arial"/>
                <w:color w:val="000000"/>
                <w:sz w:val="11"/>
                <w:szCs w:val="11"/>
                <w:lang w:val="en-GB"/>
              </w:rPr>
            </w:pPr>
            <w:r w:rsidRPr="00502579">
              <w:rPr>
                <w:rFonts w:cs="Arial"/>
                <w:color w:val="000000"/>
                <w:sz w:val="11"/>
                <w:szCs w:val="11"/>
              </w:rPr>
              <w:t>308.151</w:t>
            </w:r>
          </w:p>
        </w:tc>
        <w:tc>
          <w:tcPr>
            <w:tcW w:w="0" w:type="auto"/>
            <w:tcBorders>
              <w:top w:val="nil"/>
              <w:left w:val="nil"/>
              <w:bottom w:val="single" w:sz="8" w:space="0" w:color="BFBFBF"/>
              <w:right w:val="single" w:sz="8" w:space="0" w:color="BFBFBF"/>
            </w:tcBorders>
            <w:shd w:val="clear" w:color="auto" w:fill="auto"/>
            <w:noWrap/>
            <w:vAlign w:val="center"/>
            <w:hideMark/>
          </w:tcPr>
          <w:p w14:paraId="18400BA9" w14:textId="7C620D9C" w:rsidR="00C07484" w:rsidRPr="009F0F41" w:rsidRDefault="00C07484" w:rsidP="00C07484">
            <w:pPr>
              <w:jc w:val="right"/>
              <w:rPr>
                <w:rFonts w:cs="Arial"/>
                <w:color w:val="000000"/>
                <w:sz w:val="11"/>
                <w:szCs w:val="11"/>
                <w:lang w:val="en-GB"/>
              </w:rPr>
            </w:pPr>
            <w:r w:rsidRPr="00502579">
              <w:rPr>
                <w:rFonts w:cs="Arial"/>
                <w:color w:val="000000"/>
                <w:sz w:val="11"/>
                <w:szCs w:val="11"/>
              </w:rPr>
              <w:t>1.233.631</w:t>
            </w:r>
          </w:p>
        </w:tc>
        <w:tc>
          <w:tcPr>
            <w:tcW w:w="0" w:type="auto"/>
            <w:tcBorders>
              <w:top w:val="nil"/>
              <w:left w:val="nil"/>
              <w:bottom w:val="single" w:sz="8" w:space="0" w:color="BFBFBF"/>
              <w:right w:val="single" w:sz="8" w:space="0" w:color="BFBFBF"/>
            </w:tcBorders>
            <w:shd w:val="clear" w:color="auto" w:fill="auto"/>
            <w:noWrap/>
            <w:vAlign w:val="center"/>
            <w:hideMark/>
          </w:tcPr>
          <w:p w14:paraId="6C0C1DC5" w14:textId="1ADBF356" w:rsidR="00C07484" w:rsidRPr="009F0F41" w:rsidRDefault="00C07484" w:rsidP="00C07484">
            <w:pPr>
              <w:jc w:val="right"/>
              <w:rPr>
                <w:rFonts w:cs="Arial"/>
                <w:color w:val="000000"/>
                <w:sz w:val="11"/>
                <w:szCs w:val="11"/>
                <w:lang w:val="en-GB"/>
              </w:rPr>
            </w:pPr>
            <w:r w:rsidRPr="00502579">
              <w:rPr>
                <w:rFonts w:cs="Arial"/>
                <w:color w:val="000000"/>
                <w:sz w:val="11"/>
                <w:szCs w:val="11"/>
              </w:rPr>
              <w:t>1.840.817</w:t>
            </w:r>
          </w:p>
        </w:tc>
        <w:tc>
          <w:tcPr>
            <w:tcW w:w="0" w:type="auto"/>
            <w:tcBorders>
              <w:top w:val="nil"/>
              <w:left w:val="nil"/>
              <w:bottom w:val="single" w:sz="8" w:space="0" w:color="BFBFBF"/>
              <w:right w:val="single" w:sz="8" w:space="0" w:color="BFBFBF"/>
            </w:tcBorders>
            <w:shd w:val="clear" w:color="auto" w:fill="auto"/>
            <w:noWrap/>
            <w:vAlign w:val="center"/>
            <w:hideMark/>
          </w:tcPr>
          <w:p w14:paraId="27DF046E" w14:textId="0993A232" w:rsidR="00C07484" w:rsidRPr="009F0F41" w:rsidRDefault="00C07484" w:rsidP="00C07484">
            <w:pPr>
              <w:jc w:val="right"/>
              <w:rPr>
                <w:rFonts w:cs="Arial"/>
                <w:color w:val="000000"/>
                <w:sz w:val="11"/>
                <w:szCs w:val="11"/>
                <w:lang w:val="en-GB"/>
              </w:rPr>
            </w:pPr>
            <w:r w:rsidRPr="00502579">
              <w:rPr>
                <w:rFonts w:cs="Arial"/>
                <w:color w:val="000000"/>
                <w:sz w:val="11"/>
                <w:szCs w:val="11"/>
              </w:rPr>
              <w:t>1.183.174</w:t>
            </w:r>
          </w:p>
        </w:tc>
        <w:tc>
          <w:tcPr>
            <w:tcW w:w="0" w:type="auto"/>
            <w:tcBorders>
              <w:top w:val="nil"/>
              <w:left w:val="nil"/>
              <w:bottom w:val="single" w:sz="8" w:space="0" w:color="BFBFBF"/>
              <w:right w:val="single" w:sz="8" w:space="0" w:color="BFBFBF"/>
            </w:tcBorders>
            <w:shd w:val="clear" w:color="auto" w:fill="auto"/>
            <w:noWrap/>
            <w:vAlign w:val="center"/>
            <w:hideMark/>
          </w:tcPr>
          <w:p w14:paraId="31B9BF29" w14:textId="52485B1D" w:rsidR="00C07484" w:rsidRPr="009F0F41" w:rsidRDefault="00C07484" w:rsidP="00C07484">
            <w:pPr>
              <w:jc w:val="right"/>
              <w:rPr>
                <w:rFonts w:cs="Arial"/>
                <w:color w:val="000000"/>
                <w:sz w:val="11"/>
                <w:szCs w:val="11"/>
                <w:lang w:val="en-GB"/>
              </w:rPr>
            </w:pPr>
            <w:r w:rsidRPr="00502579">
              <w:rPr>
                <w:rFonts w:cs="Arial"/>
                <w:color w:val="000000"/>
                <w:sz w:val="11"/>
                <w:szCs w:val="11"/>
              </w:rPr>
              <w:t>1.580.911</w:t>
            </w:r>
          </w:p>
        </w:tc>
        <w:tc>
          <w:tcPr>
            <w:tcW w:w="0" w:type="auto"/>
            <w:tcBorders>
              <w:top w:val="nil"/>
              <w:left w:val="nil"/>
              <w:bottom w:val="single" w:sz="8" w:space="0" w:color="BFBFBF"/>
              <w:right w:val="single" w:sz="8" w:space="0" w:color="BFBFBF"/>
            </w:tcBorders>
            <w:shd w:val="clear" w:color="auto" w:fill="auto"/>
            <w:noWrap/>
            <w:vAlign w:val="center"/>
            <w:hideMark/>
          </w:tcPr>
          <w:p w14:paraId="3DE76182" w14:textId="6A34C0FE" w:rsidR="00C07484" w:rsidRPr="009F0F41" w:rsidRDefault="00C07484" w:rsidP="00C07484">
            <w:pPr>
              <w:jc w:val="right"/>
              <w:rPr>
                <w:rFonts w:cs="Arial"/>
                <w:color w:val="000000"/>
                <w:sz w:val="11"/>
                <w:szCs w:val="11"/>
                <w:lang w:val="en-GB"/>
              </w:rPr>
            </w:pPr>
            <w:r w:rsidRPr="00502579">
              <w:rPr>
                <w:rFonts w:cs="Arial"/>
                <w:color w:val="000000"/>
                <w:sz w:val="11"/>
                <w:szCs w:val="11"/>
              </w:rPr>
              <w:t>39.787</w:t>
            </w:r>
          </w:p>
        </w:tc>
        <w:tc>
          <w:tcPr>
            <w:tcW w:w="0" w:type="auto"/>
            <w:tcBorders>
              <w:top w:val="nil"/>
              <w:left w:val="nil"/>
              <w:bottom w:val="single" w:sz="8" w:space="0" w:color="BFBFBF"/>
              <w:right w:val="single" w:sz="8" w:space="0" w:color="BFBFBF"/>
            </w:tcBorders>
            <w:shd w:val="clear" w:color="auto" w:fill="auto"/>
            <w:noWrap/>
            <w:vAlign w:val="center"/>
            <w:hideMark/>
          </w:tcPr>
          <w:p w14:paraId="70949B5B" w14:textId="21D59C6E" w:rsidR="00C07484" w:rsidRPr="009F0F41" w:rsidRDefault="00C07484" w:rsidP="00C07484">
            <w:pPr>
              <w:jc w:val="right"/>
              <w:rPr>
                <w:rFonts w:cs="Arial"/>
                <w:color w:val="000000"/>
                <w:sz w:val="11"/>
                <w:szCs w:val="11"/>
                <w:lang w:val="en-GB"/>
              </w:rPr>
            </w:pPr>
            <w:r w:rsidRPr="00502579">
              <w:rPr>
                <w:rFonts w:cs="Arial"/>
                <w:color w:val="000000"/>
                <w:sz w:val="11"/>
                <w:szCs w:val="11"/>
              </w:rPr>
              <w:t>45.668</w:t>
            </w:r>
          </w:p>
        </w:tc>
        <w:tc>
          <w:tcPr>
            <w:tcW w:w="0" w:type="auto"/>
            <w:tcBorders>
              <w:top w:val="nil"/>
              <w:left w:val="nil"/>
              <w:bottom w:val="single" w:sz="8" w:space="0" w:color="BFBFBF"/>
              <w:right w:val="single" w:sz="8" w:space="0" w:color="BFBFBF"/>
            </w:tcBorders>
            <w:shd w:val="clear" w:color="auto" w:fill="auto"/>
            <w:noWrap/>
            <w:vAlign w:val="center"/>
            <w:hideMark/>
          </w:tcPr>
          <w:p w14:paraId="1018D7D1" w14:textId="77A86EE7" w:rsidR="00C07484" w:rsidRPr="009F0F41" w:rsidRDefault="00C07484" w:rsidP="00C07484">
            <w:pPr>
              <w:jc w:val="right"/>
              <w:rPr>
                <w:rFonts w:cs="Arial"/>
                <w:color w:val="000000"/>
                <w:sz w:val="11"/>
                <w:szCs w:val="11"/>
                <w:lang w:val="en-GB"/>
              </w:rPr>
            </w:pPr>
            <w:r w:rsidRPr="00502579">
              <w:rPr>
                <w:rFonts w:cs="Arial"/>
                <w:color w:val="000000"/>
                <w:sz w:val="11"/>
                <w:szCs w:val="11"/>
              </w:rPr>
              <w:t>31.350</w:t>
            </w:r>
          </w:p>
        </w:tc>
        <w:tc>
          <w:tcPr>
            <w:tcW w:w="0" w:type="auto"/>
            <w:tcBorders>
              <w:top w:val="nil"/>
              <w:left w:val="nil"/>
              <w:bottom w:val="single" w:sz="8" w:space="0" w:color="BFBFBF"/>
              <w:right w:val="single" w:sz="8" w:space="0" w:color="BFBFBF"/>
            </w:tcBorders>
            <w:shd w:val="clear" w:color="auto" w:fill="auto"/>
            <w:noWrap/>
            <w:vAlign w:val="center"/>
            <w:hideMark/>
          </w:tcPr>
          <w:p w14:paraId="241C13D1" w14:textId="6804A083" w:rsidR="00C07484" w:rsidRPr="009F0F41" w:rsidRDefault="00C07484" w:rsidP="00C07484">
            <w:pPr>
              <w:jc w:val="right"/>
              <w:rPr>
                <w:rFonts w:cs="Arial"/>
                <w:color w:val="000000"/>
                <w:sz w:val="11"/>
                <w:szCs w:val="11"/>
                <w:lang w:val="en-GB"/>
              </w:rPr>
            </w:pPr>
            <w:r w:rsidRPr="00502579">
              <w:rPr>
                <w:rFonts w:cs="Arial"/>
                <w:color w:val="000000"/>
                <w:sz w:val="11"/>
                <w:szCs w:val="11"/>
              </w:rPr>
              <w:t>44.511</w:t>
            </w:r>
          </w:p>
        </w:tc>
        <w:tc>
          <w:tcPr>
            <w:tcW w:w="0" w:type="auto"/>
            <w:tcBorders>
              <w:top w:val="nil"/>
              <w:left w:val="nil"/>
              <w:bottom w:val="single" w:sz="8" w:space="0" w:color="BFBFBF"/>
              <w:right w:val="single" w:sz="8" w:space="0" w:color="BFBFBF"/>
            </w:tcBorders>
            <w:shd w:val="clear" w:color="auto" w:fill="auto"/>
            <w:noWrap/>
            <w:vAlign w:val="center"/>
            <w:hideMark/>
          </w:tcPr>
          <w:p w14:paraId="6430F6D1" w14:textId="3FC7E74B" w:rsidR="00C07484" w:rsidRPr="009F0F41" w:rsidRDefault="00C07484" w:rsidP="00C07484">
            <w:pPr>
              <w:jc w:val="right"/>
              <w:rPr>
                <w:rFonts w:cs="Arial"/>
                <w:color w:val="000000"/>
                <w:sz w:val="11"/>
                <w:szCs w:val="11"/>
                <w:lang w:val="en-GB"/>
              </w:rPr>
            </w:pPr>
            <w:r w:rsidRPr="00502579">
              <w:rPr>
                <w:rFonts w:cs="Arial"/>
                <w:color w:val="000000"/>
                <w:sz w:val="11"/>
                <w:szCs w:val="11"/>
              </w:rPr>
              <w:t>1.964.526</w:t>
            </w:r>
          </w:p>
        </w:tc>
        <w:tc>
          <w:tcPr>
            <w:tcW w:w="0" w:type="auto"/>
            <w:tcBorders>
              <w:top w:val="nil"/>
              <w:left w:val="nil"/>
              <w:bottom w:val="single" w:sz="8" w:space="0" w:color="BFBFBF"/>
              <w:right w:val="single" w:sz="8" w:space="0" w:color="BFBFBF"/>
            </w:tcBorders>
            <w:shd w:val="clear" w:color="auto" w:fill="auto"/>
            <w:noWrap/>
            <w:vAlign w:val="center"/>
            <w:hideMark/>
          </w:tcPr>
          <w:p w14:paraId="45798B1D" w14:textId="0A3DE635" w:rsidR="00C07484" w:rsidRPr="009F0F41" w:rsidRDefault="00C07484" w:rsidP="00C07484">
            <w:pPr>
              <w:jc w:val="right"/>
              <w:rPr>
                <w:rFonts w:cs="Arial"/>
                <w:color w:val="000000"/>
                <w:sz w:val="11"/>
                <w:szCs w:val="11"/>
                <w:lang w:val="en-GB"/>
              </w:rPr>
            </w:pPr>
            <w:r w:rsidRPr="00502579">
              <w:rPr>
                <w:rFonts w:cs="Arial"/>
                <w:color w:val="000000"/>
                <w:sz w:val="11"/>
                <w:szCs w:val="11"/>
              </w:rPr>
              <w:t>1.604.313</w:t>
            </w:r>
          </w:p>
        </w:tc>
        <w:tc>
          <w:tcPr>
            <w:tcW w:w="0" w:type="auto"/>
            <w:tcBorders>
              <w:top w:val="nil"/>
              <w:left w:val="nil"/>
              <w:bottom w:val="single" w:sz="8" w:space="0" w:color="BFBFBF"/>
              <w:right w:val="single" w:sz="8" w:space="0" w:color="BFBFBF"/>
            </w:tcBorders>
            <w:shd w:val="clear" w:color="auto" w:fill="auto"/>
            <w:noWrap/>
            <w:vAlign w:val="center"/>
            <w:hideMark/>
          </w:tcPr>
          <w:p w14:paraId="62DAB38C" w14:textId="5C36A146" w:rsidR="00C07484" w:rsidRPr="009F0F41" w:rsidRDefault="00C07484" w:rsidP="00C07484">
            <w:pPr>
              <w:jc w:val="right"/>
              <w:rPr>
                <w:rFonts w:cs="Arial"/>
                <w:color w:val="000000"/>
                <w:sz w:val="11"/>
                <w:szCs w:val="11"/>
                <w:lang w:val="en-GB"/>
              </w:rPr>
            </w:pPr>
            <w:r w:rsidRPr="00502579">
              <w:rPr>
                <w:rFonts w:cs="Arial"/>
                <w:color w:val="000000"/>
                <w:sz w:val="11"/>
                <w:szCs w:val="11"/>
              </w:rPr>
              <w:t>1.627.784</w:t>
            </w:r>
          </w:p>
        </w:tc>
        <w:tc>
          <w:tcPr>
            <w:tcW w:w="0" w:type="auto"/>
            <w:tcBorders>
              <w:top w:val="nil"/>
              <w:left w:val="nil"/>
              <w:bottom w:val="single" w:sz="8" w:space="0" w:color="BFBFBF"/>
              <w:right w:val="single" w:sz="8" w:space="0" w:color="BFBFBF"/>
            </w:tcBorders>
            <w:shd w:val="clear" w:color="auto" w:fill="auto"/>
            <w:noWrap/>
            <w:vAlign w:val="center"/>
            <w:hideMark/>
          </w:tcPr>
          <w:p w14:paraId="7B26DDCB" w14:textId="4500A3F2" w:rsidR="00C07484" w:rsidRPr="009F0F41" w:rsidRDefault="00C07484" w:rsidP="00C07484">
            <w:pPr>
              <w:jc w:val="right"/>
              <w:rPr>
                <w:rFonts w:cs="Arial"/>
                <w:color w:val="000000"/>
                <w:sz w:val="11"/>
                <w:szCs w:val="11"/>
                <w:lang w:val="en-GB"/>
              </w:rPr>
            </w:pPr>
            <w:r w:rsidRPr="00502579">
              <w:rPr>
                <w:rFonts w:cs="Arial"/>
                <w:color w:val="000000"/>
                <w:sz w:val="11"/>
                <w:szCs w:val="11"/>
              </w:rPr>
              <w:t>1.658.880</w:t>
            </w:r>
          </w:p>
        </w:tc>
      </w:tr>
      <w:tr w:rsidR="00C07484" w:rsidRPr="009F0F41" w14:paraId="42689511" w14:textId="77777777" w:rsidTr="00B10789">
        <w:trPr>
          <w:trHeight w:val="300"/>
          <w:jc w:val="center"/>
        </w:trPr>
        <w:tc>
          <w:tcPr>
            <w:tcW w:w="0" w:type="auto"/>
            <w:tcBorders>
              <w:top w:val="nil"/>
              <w:left w:val="single" w:sz="4" w:space="0" w:color="BFBFBF"/>
              <w:bottom w:val="single" w:sz="4" w:space="0" w:color="BFBFBF"/>
              <w:right w:val="single" w:sz="4" w:space="0" w:color="BFBFBF"/>
            </w:tcBorders>
            <w:shd w:val="clear" w:color="000000" w:fill="4F81BD"/>
            <w:vAlign w:val="center"/>
            <w:hideMark/>
          </w:tcPr>
          <w:p w14:paraId="30CAC882" w14:textId="41C8E2D4" w:rsidR="00C07484" w:rsidRPr="009F0F41" w:rsidRDefault="00C07484" w:rsidP="00C07484">
            <w:pPr>
              <w:rPr>
                <w:rFonts w:cs="Arial"/>
                <w:b/>
                <w:bCs/>
                <w:color w:val="FFFFFF"/>
                <w:sz w:val="11"/>
                <w:szCs w:val="11"/>
                <w:lang w:val="en-GB"/>
              </w:rPr>
            </w:pPr>
            <w:r w:rsidRPr="009F0F41">
              <w:rPr>
                <w:rFonts w:cs="Arial"/>
                <w:b/>
                <w:bCs/>
                <w:color w:val="FFFFFF"/>
                <w:sz w:val="11"/>
                <w:szCs w:val="11"/>
                <w:lang w:val="en-GB"/>
              </w:rPr>
              <w:t>Kerosene</w:t>
            </w:r>
          </w:p>
        </w:tc>
        <w:tc>
          <w:tcPr>
            <w:tcW w:w="0" w:type="auto"/>
            <w:tcBorders>
              <w:top w:val="nil"/>
              <w:left w:val="nil"/>
              <w:bottom w:val="single" w:sz="8" w:space="0" w:color="BFBFBF"/>
              <w:right w:val="single" w:sz="8" w:space="0" w:color="BFBFBF"/>
            </w:tcBorders>
            <w:shd w:val="clear" w:color="auto" w:fill="auto"/>
            <w:noWrap/>
            <w:vAlign w:val="center"/>
            <w:hideMark/>
          </w:tcPr>
          <w:p w14:paraId="6E7AE383" w14:textId="075496BD" w:rsidR="00C07484" w:rsidRPr="009F0F41" w:rsidRDefault="00C07484" w:rsidP="00C07484">
            <w:pPr>
              <w:jc w:val="right"/>
              <w:rPr>
                <w:rFonts w:cs="Arial"/>
                <w:color w:val="000000"/>
                <w:sz w:val="11"/>
                <w:szCs w:val="11"/>
                <w:lang w:val="en-GB"/>
              </w:rPr>
            </w:pPr>
            <w:r w:rsidRPr="00502579">
              <w:rPr>
                <w:rFonts w:cs="Arial"/>
                <w:color w:val="000000"/>
                <w:sz w:val="11"/>
                <w:szCs w:val="11"/>
              </w:rPr>
              <w:t>1.971</w:t>
            </w:r>
          </w:p>
        </w:tc>
        <w:tc>
          <w:tcPr>
            <w:tcW w:w="0" w:type="auto"/>
            <w:tcBorders>
              <w:top w:val="nil"/>
              <w:left w:val="nil"/>
              <w:bottom w:val="single" w:sz="8" w:space="0" w:color="BFBFBF"/>
              <w:right w:val="single" w:sz="8" w:space="0" w:color="BFBFBF"/>
            </w:tcBorders>
            <w:shd w:val="clear" w:color="auto" w:fill="auto"/>
            <w:noWrap/>
            <w:vAlign w:val="center"/>
            <w:hideMark/>
          </w:tcPr>
          <w:p w14:paraId="7B7712F2" w14:textId="3043EA86" w:rsidR="00C07484" w:rsidRPr="009F0F41" w:rsidRDefault="00C07484" w:rsidP="00C07484">
            <w:pPr>
              <w:jc w:val="right"/>
              <w:rPr>
                <w:rFonts w:cs="Arial"/>
                <w:color w:val="000000"/>
                <w:sz w:val="11"/>
                <w:szCs w:val="11"/>
                <w:lang w:val="en-GB"/>
              </w:rPr>
            </w:pPr>
            <w:r w:rsidRPr="00502579">
              <w:rPr>
                <w:rFonts w:cs="Arial"/>
                <w:color w:val="000000"/>
                <w:sz w:val="11"/>
                <w:szCs w:val="11"/>
              </w:rPr>
              <w:t>1.601</w:t>
            </w:r>
          </w:p>
        </w:tc>
        <w:tc>
          <w:tcPr>
            <w:tcW w:w="0" w:type="auto"/>
            <w:tcBorders>
              <w:top w:val="nil"/>
              <w:left w:val="nil"/>
              <w:bottom w:val="single" w:sz="8" w:space="0" w:color="BFBFBF"/>
              <w:right w:val="single" w:sz="8" w:space="0" w:color="BFBFBF"/>
            </w:tcBorders>
            <w:shd w:val="clear" w:color="auto" w:fill="auto"/>
            <w:noWrap/>
            <w:vAlign w:val="center"/>
            <w:hideMark/>
          </w:tcPr>
          <w:p w14:paraId="221EBF95" w14:textId="75A5D0D6" w:rsidR="00C07484" w:rsidRPr="009F0F41" w:rsidRDefault="00C07484" w:rsidP="00C07484">
            <w:pPr>
              <w:jc w:val="right"/>
              <w:rPr>
                <w:rFonts w:cs="Arial"/>
                <w:color w:val="000000"/>
                <w:sz w:val="11"/>
                <w:szCs w:val="11"/>
                <w:lang w:val="en-GB"/>
              </w:rPr>
            </w:pPr>
            <w:r w:rsidRPr="00502579">
              <w:rPr>
                <w:rFonts w:cs="Arial"/>
                <w:color w:val="000000"/>
                <w:sz w:val="11"/>
                <w:szCs w:val="11"/>
              </w:rPr>
              <w:t>1.385</w:t>
            </w:r>
          </w:p>
        </w:tc>
        <w:tc>
          <w:tcPr>
            <w:tcW w:w="0" w:type="auto"/>
            <w:tcBorders>
              <w:top w:val="nil"/>
              <w:left w:val="nil"/>
              <w:bottom w:val="single" w:sz="8" w:space="0" w:color="BFBFBF"/>
              <w:right w:val="single" w:sz="8" w:space="0" w:color="BFBFBF"/>
            </w:tcBorders>
            <w:shd w:val="clear" w:color="auto" w:fill="auto"/>
            <w:noWrap/>
            <w:vAlign w:val="center"/>
            <w:hideMark/>
          </w:tcPr>
          <w:p w14:paraId="10A87FBD" w14:textId="20A942C6" w:rsidR="00C07484" w:rsidRPr="009F0F41" w:rsidRDefault="00C07484" w:rsidP="00C07484">
            <w:pPr>
              <w:jc w:val="right"/>
              <w:rPr>
                <w:rFonts w:cs="Arial"/>
                <w:color w:val="000000"/>
                <w:sz w:val="11"/>
                <w:szCs w:val="11"/>
                <w:lang w:val="en-GB"/>
              </w:rPr>
            </w:pPr>
            <w:r w:rsidRPr="00502579">
              <w:rPr>
                <w:rFonts w:cs="Arial"/>
                <w:color w:val="000000"/>
                <w:sz w:val="11"/>
                <w:szCs w:val="11"/>
              </w:rPr>
              <w:t>1.666</w:t>
            </w:r>
          </w:p>
        </w:tc>
        <w:tc>
          <w:tcPr>
            <w:tcW w:w="0" w:type="auto"/>
            <w:tcBorders>
              <w:top w:val="nil"/>
              <w:left w:val="nil"/>
              <w:bottom w:val="single" w:sz="8" w:space="0" w:color="BFBFBF"/>
              <w:right w:val="single" w:sz="8" w:space="0" w:color="BFBFBF"/>
            </w:tcBorders>
            <w:shd w:val="clear" w:color="auto" w:fill="auto"/>
            <w:noWrap/>
            <w:vAlign w:val="center"/>
            <w:hideMark/>
          </w:tcPr>
          <w:p w14:paraId="2B392983" w14:textId="1CFD33A9" w:rsidR="00C07484" w:rsidRPr="009F0F41" w:rsidRDefault="00C07484" w:rsidP="00C07484">
            <w:pPr>
              <w:jc w:val="right"/>
              <w:rPr>
                <w:rFonts w:cs="Arial"/>
                <w:color w:val="A6A6A6" w:themeColor="background1" w:themeShade="A6"/>
                <w:sz w:val="11"/>
                <w:szCs w:val="11"/>
                <w:lang w:val="en-GB"/>
              </w:rPr>
            </w:pPr>
            <w:r w:rsidRPr="00502579">
              <w:rPr>
                <w:rFonts w:cs="Arial"/>
                <w:color w:val="A6A6A6" w:themeColor="background1" w:themeShade="A6"/>
                <w:sz w:val="11"/>
                <w:szCs w:val="11"/>
              </w:rPr>
              <w:t>0</w:t>
            </w:r>
          </w:p>
        </w:tc>
        <w:tc>
          <w:tcPr>
            <w:tcW w:w="0" w:type="auto"/>
            <w:tcBorders>
              <w:top w:val="nil"/>
              <w:left w:val="nil"/>
              <w:bottom w:val="single" w:sz="8" w:space="0" w:color="BFBFBF"/>
              <w:right w:val="single" w:sz="8" w:space="0" w:color="BFBFBF"/>
            </w:tcBorders>
            <w:shd w:val="clear" w:color="auto" w:fill="auto"/>
            <w:noWrap/>
            <w:vAlign w:val="center"/>
            <w:hideMark/>
          </w:tcPr>
          <w:p w14:paraId="4AFA54BD" w14:textId="5F44886B" w:rsidR="00C07484" w:rsidRPr="009F0F41" w:rsidRDefault="00C07484" w:rsidP="00C07484">
            <w:pPr>
              <w:jc w:val="right"/>
              <w:rPr>
                <w:rFonts w:cs="Arial"/>
                <w:color w:val="A6A6A6" w:themeColor="background1" w:themeShade="A6"/>
                <w:sz w:val="11"/>
                <w:szCs w:val="11"/>
                <w:lang w:val="en-GB"/>
              </w:rPr>
            </w:pPr>
            <w:r w:rsidRPr="00502579">
              <w:rPr>
                <w:rFonts w:cs="Arial"/>
                <w:color w:val="A6A6A6" w:themeColor="background1" w:themeShade="A6"/>
                <w:sz w:val="11"/>
                <w:szCs w:val="11"/>
              </w:rPr>
              <w:t>0</w:t>
            </w:r>
          </w:p>
        </w:tc>
        <w:tc>
          <w:tcPr>
            <w:tcW w:w="0" w:type="auto"/>
            <w:tcBorders>
              <w:top w:val="nil"/>
              <w:left w:val="nil"/>
              <w:bottom w:val="single" w:sz="8" w:space="0" w:color="BFBFBF"/>
              <w:right w:val="single" w:sz="8" w:space="0" w:color="BFBFBF"/>
            </w:tcBorders>
            <w:shd w:val="clear" w:color="auto" w:fill="auto"/>
            <w:noWrap/>
            <w:vAlign w:val="center"/>
            <w:hideMark/>
          </w:tcPr>
          <w:p w14:paraId="0091C1D0" w14:textId="1DA7DFED" w:rsidR="00C07484" w:rsidRPr="009F0F41" w:rsidRDefault="00C07484" w:rsidP="00C07484">
            <w:pPr>
              <w:jc w:val="right"/>
              <w:rPr>
                <w:rFonts w:cs="Arial"/>
                <w:color w:val="A6A6A6" w:themeColor="background1" w:themeShade="A6"/>
                <w:sz w:val="11"/>
                <w:szCs w:val="11"/>
                <w:lang w:val="en-GB"/>
              </w:rPr>
            </w:pPr>
            <w:r w:rsidRPr="00502579">
              <w:rPr>
                <w:rFonts w:cs="Arial"/>
                <w:color w:val="A6A6A6" w:themeColor="background1" w:themeShade="A6"/>
                <w:sz w:val="11"/>
                <w:szCs w:val="11"/>
              </w:rPr>
              <w:t>0</w:t>
            </w:r>
          </w:p>
        </w:tc>
        <w:tc>
          <w:tcPr>
            <w:tcW w:w="0" w:type="auto"/>
            <w:tcBorders>
              <w:top w:val="nil"/>
              <w:left w:val="nil"/>
              <w:bottom w:val="single" w:sz="8" w:space="0" w:color="BFBFBF"/>
              <w:right w:val="single" w:sz="8" w:space="0" w:color="BFBFBF"/>
            </w:tcBorders>
            <w:shd w:val="clear" w:color="auto" w:fill="auto"/>
            <w:noWrap/>
            <w:vAlign w:val="center"/>
            <w:hideMark/>
          </w:tcPr>
          <w:p w14:paraId="72C4F24B" w14:textId="402789B5" w:rsidR="00C07484" w:rsidRPr="009F0F41" w:rsidRDefault="00C07484" w:rsidP="00C07484">
            <w:pPr>
              <w:jc w:val="right"/>
              <w:rPr>
                <w:rFonts w:cs="Arial"/>
                <w:color w:val="A6A6A6" w:themeColor="background1" w:themeShade="A6"/>
                <w:sz w:val="11"/>
                <w:szCs w:val="11"/>
                <w:lang w:val="en-GB"/>
              </w:rPr>
            </w:pPr>
            <w:r w:rsidRPr="00502579">
              <w:rPr>
                <w:rFonts w:cs="Arial"/>
                <w:color w:val="A6A6A6" w:themeColor="background1" w:themeShade="A6"/>
                <w:sz w:val="11"/>
                <w:szCs w:val="11"/>
              </w:rPr>
              <w:t>0</w:t>
            </w:r>
          </w:p>
        </w:tc>
        <w:tc>
          <w:tcPr>
            <w:tcW w:w="0" w:type="auto"/>
            <w:tcBorders>
              <w:top w:val="nil"/>
              <w:left w:val="nil"/>
              <w:bottom w:val="single" w:sz="8" w:space="0" w:color="BFBFBF"/>
              <w:right w:val="single" w:sz="8" w:space="0" w:color="BFBFBF"/>
            </w:tcBorders>
            <w:shd w:val="clear" w:color="auto" w:fill="auto"/>
            <w:noWrap/>
            <w:vAlign w:val="center"/>
            <w:hideMark/>
          </w:tcPr>
          <w:p w14:paraId="08902E1F" w14:textId="2F610CC9" w:rsidR="00C07484" w:rsidRPr="009F0F41" w:rsidRDefault="00C07484" w:rsidP="00C07484">
            <w:pPr>
              <w:jc w:val="right"/>
              <w:rPr>
                <w:rFonts w:cs="Arial"/>
                <w:color w:val="A6A6A6" w:themeColor="background1" w:themeShade="A6"/>
                <w:sz w:val="11"/>
                <w:szCs w:val="11"/>
                <w:lang w:val="en-GB"/>
              </w:rPr>
            </w:pPr>
            <w:r w:rsidRPr="00502579">
              <w:rPr>
                <w:rFonts w:cs="Arial"/>
                <w:color w:val="A6A6A6" w:themeColor="background1" w:themeShade="A6"/>
                <w:sz w:val="11"/>
                <w:szCs w:val="11"/>
              </w:rPr>
              <w:t>0</w:t>
            </w:r>
          </w:p>
        </w:tc>
        <w:tc>
          <w:tcPr>
            <w:tcW w:w="0" w:type="auto"/>
            <w:tcBorders>
              <w:top w:val="nil"/>
              <w:left w:val="nil"/>
              <w:bottom w:val="single" w:sz="8" w:space="0" w:color="BFBFBF"/>
              <w:right w:val="single" w:sz="8" w:space="0" w:color="BFBFBF"/>
            </w:tcBorders>
            <w:shd w:val="clear" w:color="auto" w:fill="auto"/>
            <w:noWrap/>
            <w:vAlign w:val="center"/>
            <w:hideMark/>
          </w:tcPr>
          <w:p w14:paraId="1E46187B" w14:textId="275D90F5" w:rsidR="00C07484" w:rsidRPr="009F0F41" w:rsidRDefault="00C07484" w:rsidP="00C07484">
            <w:pPr>
              <w:jc w:val="right"/>
              <w:rPr>
                <w:rFonts w:cs="Arial"/>
                <w:color w:val="A6A6A6" w:themeColor="background1" w:themeShade="A6"/>
                <w:sz w:val="11"/>
                <w:szCs w:val="11"/>
                <w:lang w:val="en-GB"/>
              </w:rPr>
            </w:pPr>
            <w:r w:rsidRPr="00502579">
              <w:rPr>
                <w:rFonts w:cs="Arial"/>
                <w:color w:val="A6A6A6" w:themeColor="background1" w:themeShade="A6"/>
                <w:sz w:val="11"/>
                <w:szCs w:val="11"/>
              </w:rPr>
              <w:t>0</w:t>
            </w:r>
          </w:p>
        </w:tc>
        <w:tc>
          <w:tcPr>
            <w:tcW w:w="0" w:type="auto"/>
            <w:tcBorders>
              <w:top w:val="nil"/>
              <w:left w:val="nil"/>
              <w:bottom w:val="single" w:sz="8" w:space="0" w:color="BFBFBF"/>
              <w:right w:val="single" w:sz="8" w:space="0" w:color="BFBFBF"/>
            </w:tcBorders>
            <w:shd w:val="clear" w:color="auto" w:fill="auto"/>
            <w:noWrap/>
            <w:vAlign w:val="center"/>
            <w:hideMark/>
          </w:tcPr>
          <w:p w14:paraId="0225E986" w14:textId="42129EA0" w:rsidR="00C07484" w:rsidRPr="009F0F41" w:rsidRDefault="00C07484" w:rsidP="00C07484">
            <w:pPr>
              <w:jc w:val="right"/>
              <w:rPr>
                <w:rFonts w:cs="Arial"/>
                <w:color w:val="A6A6A6" w:themeColor="background1" w:themeShade="A6"/>
                <w:sz w:val="11"/>
                <w:szCs w:val="11"/>
                <w:lang w:val="en-GB"/>
              </w:rPr>
            </w:pPr>
            <w:r w:rsidRPr="00502579">
              <w:rPr>
                <w:rFonts w:cs="Arial"/>
                <w:color w:val="A6A6A6" w:themeColor="background1" w:themeShade="A6"/>
                <w:sz w:val="11"/>
                <w:szCs w:val="11"/>
              </w:rPr>
              <w:t>0</w:t>
            </w:r>
          </w:p>
        </w:tc>
        <w:tc>
          <w:tcPr>
            <w:tcW w:w="0" w:type="auto"/>
            <w:tcBorders>
              <w:top w:val="nil"/>
              <w:left w:val="nil"/>
              <w:bottom w:val="single" w:sz="8" w:space="0" w:color="BFBFBF"/>
              <w:right w:val="single" w:sz="8" w:space="0" w:color="BFBFBF"/>
            </w:tcBorders>
            <w:shd w:val="clear" w:color="auto" w:fill="auto"/>
            <w:noWrap/>
            <w:vAlign w:val="center"/>
            <w:hideMark/>
          </w:tcPr>
          <w:p w14:paraId="037C6E0F" w14:textId="7045491B" w:rsidR="00C07484" w:rsidRPr="009F0F41" w:rsidRDefault="00C07484" w:rsidP="00C07484">
            <w:pPr>
              <w:jc w:val="right"/>
              <w:rPr>
                <w:rFonts w:cs="Arial"/>
                <w:color w:val="A6A6A6" w:themeColor="background1" w:themeShade="A6"/>
                <w:sz w:val="11"/>
                <w:szCs w:val="11"/>
                <w:lang w:val="en-GB"/>
              </w:rPr>
            </w:pPr>
            <w:r w:rsidRPr="00502579">
              <w:rPr>
                <w:rFonts w:cs="Arial"/>
                <w:color w:val="A6A6A6" w:themeColor="background1" w:themeShade="A6"/>
                <w:sz w:val="11"/>
                <w:szCs w:val="11"/>
              </w:rPr>
              <w:t>0</w:t>
            </w:r>
          </w:p>
        </w:tc>
        <w:tc>
          <w:tcPr>
            <w:tcW w:w="0" w:type="auto"/>
            <w:tcBorders>
              <w:top w:val="nil"/>
              <w:left w:val="nil"/>
              <w:bottom w:val="single" w:sz="8" w:space="0" w:color="BFBFBF"/>
              <w:right w:val="single" w:sz="8" w:space="0" w:color="BFBFBF"/>
            </w:tcBorders>
            <w:shd w:val="clear" w:color="auto" w:fill="auto"/>
            <w:noWrap/>
            <w:vAlign w:val="center"/>
            <w:hideMark/>
          </w:tcPr>
          <w:p w14:paraId="5796E7A7" w14:textId="3BD37787" w:rsidR="00C07484" w:rsidRPr="009F0F41" w:rsidRDefault="00C07484" w:rsidP="00C07484">
            <w:pPr>
              <w:jc w:val="right"/>
              <w:rPr>
                <w:rFonts w:cs="Arial"/>
                <w:color w:val="000000"/>
                <w:sz w:val="11"/>
                <w:szCs w:val="11"/>
                <w:lang w:val="en-GB"/>
              </w:rPr>
            </w:pPr>
            <w:r w:rsidRPr="00502579">
              <w:rPr>
                <w:rFonts w:cs="Arial"/>
                <w:color w:val="000000"/>
                <w:sz w:val="11"/>
                <w:szCs w:val="11"/>
              </w:rPr>
              <w:t>2.034</w:t>
            </w:r>
          </w:p>
        </w:tc>
        <w:tc>
          <w:tcPr>
            <w:tcW w:w="0" w:type="auto"/>
            <w:tcBorders>
              <w:top w:val="nil"/>
              <w:left w:val="nil"/>
              <w:bottom w:val="single" w:sz="8" w:space="0" w:color="BFBFBF"/>
              <w:right w:val="single" w:sz="8" w:space="0" w:color="BFBFBF"/>
            </w:tcBorders>
            <w:shd w:val="clear" w:color="auto" w:fill="auto"/>
            <w:noWrap/>
            <w:vAlign w:val="center"/>
            <w:hideMark/>
          </w:tcPr>
          <w:p w14:paraId="5341D6F6" w14:textId="3F7609A1" w:rsidR="00C07484" w:rsidRPr="009F0F41" w:rsidRDefault="00C07484" w:rsidP="00C07484">
            <w:pPr>
              <w:jc w:val="right"/>
              <w:rPr>
                <w:rFonts w:cs="Arial"/>
                <w:color w:val="000000"/>
                <w:sz w:val="11"/>
                <w:szCs w:val="11"/>
                <w:lang w:val="en-GB"/>
              </w:rPr>
            </w:pPr>
            <w:r w:rsidRPr="00502579">
              <w:rPr>
                <w:rFonts w:cs="Arial"/>
                <w:color w:val="000000"/>
                <w:sz w:val="11"/>
                <w:szCs w:val="11"/>
              </w:rPr>
              <w:t>1.723</w:t>
            </w:r>
          </w:p>
        </w:tc>
        <w:tc>
          <w:tcPr>
            <w:tcW w:w="0" w:type="auto"/>
            <w:tcBorders>
              <w:top w:val="nil"/>
              <w:left w:val="nil"/>
              <w:bottom w:val="single" w:sz="8" w:space="0" w:color="BFBFBF"/>
              <w:right w:val="single" w:sz="8" w:space="0" w:color="BFBFBF"/>
            </w:tcBorders>
            <w:shd w:val="clear" w:color="auto" w:fill="auto"/>
            <w:noWrap/>
            <w:vAlign w:val="center"/>
            <w:hideMark/>
          </w:tcPr>
          <w:p w14:paraId="1FE07C1A" w14:textId="2221C045" w:rsidR="00C07484" w:rsidRPr="009F0F41" w:rsidRDefault="00C07484" w:rsidP="00C07484">
            <w:pPr>
              <w:jc w:val="right"/>
              <w:rPr>
                <w:rFonts w:cs="Arial"/>
                <w:color w:val="000000"/>
                <w:sz w:val="11"/>
                <w:szCs w:val="11"/>
                <w:lang w:val="en-GB"/>
              </w:rPr>
            </w:pPr>
            <w:r w:rsidRPr="00502579">
              <w:rPr>
                <w:rFonts w:cs="Arial"/>
                <w:color w:val="000000"/>
                <w:sz w:val="11"/>
                <w:szCs w:val="11"/>
              </w:rPr>
              <w:t>1.478</w:t>
            </w:r>
          </w:p>
        </w:tc>
        <w:tc>
          <w:tcPr>
            <w:tcW w:w="0" w:type="auto"/>
            <w:tcBorders>
              <w:top w:val="nil"/>
              <w:left w:val="nil"/>
              <w:bottom w:val="single" w:sz="8" w:space="0" w:color="BFBFBF"/>
              <w:right w:val="single" w:sz="8" w:space="0" w:color="BFBFBF"/>
            </w:tcBorders>
            <w:shd w:val="clear" w:color="auto" w:fill="auto"/>
            <w:noWrap/>
            <w:vAlign w:val="center"/>
            <w:hideMark/>
          </w:tcPr>
          <w:p w14:paraId="0205B808" w14:textId="58190730" w:rsidR="00C07484" w:rsidRPr="009F0F41" w:rsidRDefault="00C07484" w:rsidP="00C07484">
            <w:pPr>
              <w:jc w:val="right"/>
              <w:rPr>
                <w:rFonts w:cs="Arial"/>
                <w:color w:val="000000"/>
                <w:sz w:val="11"/>
                <w:szCs w:val="11"/>
                <w:lang w:val="en-GB"/>
              </w:rPr>
            </w:pPr>
            <w:r w:rsidRPr="00502579">
              <w:rPr>
                <w:rFonts w:cs="Arial"/>
                <w:color w:val="000000"/>
                <w:sz w:val="11"/>
                <w:szCs w:val="11"/>
              </w:rPr>
              <w:t>1.218</w:t>
            </w:r>
          </w:p>
        </w:tc>
        <w:tc>
          <w:tcPr>
            <w:tcW w:w="0" w:type="auto"/>
            <w:tcBorders>
              <w:top w:val="nil"/>
              <w:left w:val="nil"/>
              <w:bottom w:val="single" w:sz="8" w:space="0" w:color="BFBFBF"/>
              <w:right w:val="single" w:sz="8" w:space="0" w:color="BFBFBF"/>
            </w:tcBorders>
            <w:shd w:val="clear" w:color="auto" w:fill="auto"/>
            <w:noWrap/>
            <w:vAlign w:val="center"/>
            <w:hideMark/>
          </w:tcPr>
          <w:p w14:paraId="3071C26E" w14:textId="4D3FAC05" w:rsidR="00C07484" w:rsidRPr="009F0F41" w:rsidRDefault="00C07484" w:rsidP="00C07484">
            <w:pPr>
              <w:jc w:val="right"/>
              <w:rPr>
                <w:rFonts w:cs="Arial"/>
                <w:color w:val="000000"/>
                <w:sz w:val="11"/>
                <w:szCs w:val="11"/>
                <w:lang w:val="en-GB"/>
              </w:rPr>
            </w:pPr>
            <w:r w:rsidRPr="00502579">
              <w:rPr>
                <w:rFonts w:cs="Arial"/>
                <w:color w:val="000000"/>
                <w:sz w:val="11"/>
                <w:szCs w:val="11"/>
              </w:rPr>
              <w:t>2.034</w:t>
            </w:r>
          </w:p>
        </w:tc>
        <w:tc>
          <w:tcPr>
            <w:tcW w:w="0" w:type="auto"/>
            <w:tcBorders>
              <w:top w:val="nil"/>
              <w:left w:val="nil"/>
              <w:bottom w:val="single" w:sz="8" w:space="0" w:color="BFBFBF"/>
              <w:right w:val="single" w:sz="8" w:space="0" w:color="BFBFBF"/>
            </w:tcBorders>
            <w:shd w:val="clear" w:color="auto" w:fill="auto"/>
            <w:noWrap/>
            <w:vAlign w:val="center"/>
            <w:hideMark/>
          </w:tcPr>
          <w:p w14:paraId="173CC04C" w14:textId="721130D4" w:rsidR="00C07484" w:rsidRPr="009F0F41" w:rsidRDefault="00C07484" w:rsidP="00C07484">
            <w:pPr>
              <w:jc w:val="right"/>
              <w:rPr>
                <w:rFonts w:cs="Arial"/>
                <w:color w:val="000000"/>
                <w:sz w:val="11"/>
                <w:szCs w:val="11"/>
                <w:lang w:val="en-GB"/>
              </w:rPr>
            </w:pPr>
            <w:r w:rsidRPr="00502579">
              <w:rPr>
                <w:rFonts w:cs="Arial"/>
                <w:color w:val="000000"/>
                <w:sz w:val="11"/>
                <w:szCs w:val="11"/>
              </w:rPr>
              <w:t>1.723</w:t>
            </w:r>
          </w:p>
        </w:tc>
        <w:tc>
          <w:tcPr>
            <w:tcW w:w="0" w:type="auto"/>
            <w:tcBorders>
              <w:top w:val="nil"/>
              <w:left w:val="nil"/>
              <w:bottom w:val="single" w:sz="8" w:space="0" w:color="BFBFBF"/>
              <w:right w:val="single" w:sz="8" w:space="0" w:color="BFBFBF"/>
            </w:tcBorders>
            <w:shd w:val="clear" w:color="auto" w:fill="auto"/>
            <w:noWrap/>
            <w:vAlign w:val="center"/>
            <w:hideMark/>
          </w:tcPr>
          <w:p w14:paraId="10A9CEEC" w14:textId="2D6BEF33" w:rsidR="00C07484" w:rsidRPr="009F0F41" w:rsidRDefault="00C07484" w:rsidP="00C07484">
            <w:pPr>
              <w:jc w:val="right"/>
              <w:rPr>
                <w:rFonts w:cs="Arial"/>
                <w:color w:val="000000"/>
                <w:sz w:val="11"/>
                <w:szCs w:val="11"/>
                <w:lang w:val="en-GB"/>
              </w:rPr>
            </w:pPr>
            <w:r w:rsidRPr="00502579">
              <w:rPr>
                <w:rFonts w:cs="Arial"/>
                <w:color w:val="000000"/>
                <w:sz w:val="11"/>
                <w:szCs w:val="11"/>
              </w:rPr>
              <w:t>1.478</w:t>
            </w:r>
          </w:p>
        </w:tc>
        <w:tc>
          <w:tcPr>
            <w:tcW w:w="0" w:type="auto"/>
            <w:tcBorders>
              <w:top w:val="nil"/>
              <w:left w:val="nil"/>
              <w:bottom w:val="single" w:sz="8" w:space="0" w:color="BFBFBF"/>
              <w:right w:val="single" w:sz="8" w:space="0" w:color="BFBFBF"/>
            </w:tcBorders>
            <w:shd w:val="clear" w:color="auto" w:fill="auto"/>
            <w:noWrap/>
            <w:vAlign w:val="center"/>
            <w:hideMark/>
          </w:tcPr>
          <w:p w14:paraId="5D73E6C2" w14:textId="26E26FC7" w:rsidR="00C07484" w:rsidRPr="009F0F41" w:rsidRDefault="00C07484" w:rsidP="00C07484">
            <w:pPr>
              <w:jc w:val="right"/>
              <w:rPr>
                <w:rFonts w:cs="Arial"/>
                <w:color w:val="000000"/>
                <w:sz w:val="11"/>
                <w:szCs w:val="11"/>
                <w:lang w:val="en-GB"/>
              </w:rPr>
            </w:pPr>
            <w:r w:rsidRPr="00502579">
              <w:rPr>
                <w:rFonts w:cs="Arial"/>
                <w:color w:val="000000"/>
                <w:sz w:val="11"/>
                <w:szCs w:val="11"/>
              </w:rPr>
              <w:t>1.218</w:t>
            </w:r>
          </w:p>
        </w:tc>
      </w:tr>
      <w:tr w:rsidR="00C07484" w:rsidRPr="009F0F41" w14:paraId="5D42884A" w14:textId="77777777" w:rsidTr="00B10789">
        <w:trPr>
          <w:trHeight w:val="300"/>
          <w:jc w:val="center"/>
        </w:trPr>
        <w:tc>
          <w:tcPr>
            <w:tcW w:w="0" w:type="auto"/>
            <w:tcBorders>
              <w:top w:val="nil"/>
              <w:left w:val="single" w:sz="4" w:space="0" w:color="BFBFBF"/>
              <w:bottom w:val="single" w:sz="4" w:space="0" w:color="BFBFBF"/>
              <w:right w:val="single" w:sz="4" w:space="0" w:color="BFBFBF"/>
            </w:tcBorders>
            <w:shd w:val="clear" w:color="000000" w:fill="4F81BD"/>
            <w:vAlign w:val="center"/>
            <w:hideMark/>
          </w:tcPr>
          <w:p w14:paraId="412B78EE" w14:textId="21D67EC0" w:rsidR="00C07484" w:rsidRPr="009F0F41" w:rsidRDefault="00C07484" w:rsidP="00C07484">
            <w:pPr>
              <w:rPr>
                <w:rFonts w:cs="Arial"/>
                <w:b/>
                <w:bCs/>
                <w:color w:val="FFFFFF"/>
                <w:sz w:val="11"/>
                <w:szCs w:val="11"/>
                <w:lang w:val="en-GB"/>
              </w:rPr>
            </w:pPr>
            <w:r w:rsidRPr="009F0F41">
              <w:rPr>
                <w:rFonts w:cs="Arial"/>
                <w:b/>
                <w:bCs/>
                <w:color w:val="FFFFFF"/>
                <w:sz w:val="11"/>
                <w:szCs w:val="11"/>
                <w:lang w:val="en-GB"/>
              </w:rPr>
              <w:t>Other Products*</w:t>
            </w:r>
          </w:p>
        </w:tc>
        <w:tc>
          <w:tcPr>
            <w:tcW w:w="0" w:type="auto"/>
            <w:tcBorders>
              <w:top w:val="nil"/>
              <w:left w:val="nil"/>
              <w:bottom w:val="single" w:sz="8" w:space="0" w:color="BFBFBF"/>
              <w:right w:val="single" w:sz="8" w:space="0" w:color="BFBFBF"/>
            </w:tcBorders>
            <w:shd w:val="clear" w:color="auto" w:fill="auto"/>
            <w:noWrap/>
            <w:vAlign w:val="center"/>
            <w:hideMark/>
          </w:tcPr>
          <w:p w14:paraId="3BCB0E70" w14:textId="52AE7A58" w:rsidR="00C07484" w:rsidRPr="009F0F41" w:rsidRDefault="00C07484" w:rsidP="00C07484">
            <w:pPr>
              <w:jc w:val="right"/>
              <w:rPr>
                <w:rFonts w:cs="Arial"/>
                <w:color w:val="000000"/>
                <w:sz w:val="11"/>
                <w:szCs w:val="11"/>
                <w:lang w:val="en-GB"/>
              </w:rPr>
            </w:pPr>
            <w:r w:rsidRPr="00502579">
              <w:rPr>
                <w:rFonts w:cs="Arial"/>
                <w:color w:val="000000"/>
                <w:sz w:val="11"/>
                <w:szCs w:val="11"/>
              </w:rPr>
              <w:t>9.674.946</w:t>
            </w:r>
          </w:p>
        </w:tc>
        <w:tc>
          <w:tcPr>
            <w:tcW w:w="0" w:type="auto"/>
            <w:tcBorders>
              <w:top w:val="nil"/>
              <w:left w:val="nil"/>
              <w:bottom w:val="single" w:sz="8" w:space="0" w:color="BFBFBF"/>
              <w:right w:val="single" w:sz="8" w:space="0" w:color="BFBFBF"/>
            </w:tcBorders>
            <w:shd w:val="clear" w:color="auto" w:fill="auto"/>
            <w:noWrap/>
            <w:vAlign w:val="center"/>
            <w:hideMark/>
          </w:tcPr>
          <w:p w14:paraId="77F5BF91" w14:textId="12548262" w:rsidR="00C07484" w:rsidRPr="009F0F41" w:rsidRDefault="00C07484" w:rsidP="00C07484">
            <w:pPr>
              <w:jc w:val="right"/>
              <w:rPr>
                <w:rFonts w:cs="Arial"/>
                <w:color w:val="000000"/>
                <w:sz w:val="11"/>
                <w:szCs w:val="11"/>
                <w:lang w:val="en-GB"/>
              </w:rPr>
            </w:pPr>
            <w:r w:rsidRPr="00502579">
              <w:rPr>
                <w:rFonts w:cs="Arial"/>
                <w:color w:val="000000"/>
                <w:sz w:val="11"/>
                <w:szCs w:val="11"/>
              </w:rPr>
              <w:t>8.956.622</w:t>
            </w:r>
          </w:p>
        </w:tc>
        <w:tc>
          <w:tcPr>
            <w:tcW w:w="0" w:type="auto"/>
            <w:tcBorders>
              <w:top w:val="nil"/>
              <w:left w:val="nil"/>
              <w:bottom w:val="single" w:sz="8" w:space="0" w:color="BFBFBF"/>
              <w:right w:val="single" w:sz="8" w:space="0" w:color="BFBFBF"/>
            </w:tcBorders>
            <w:shd w:val="clear" w:color="auto" w:fill="auto"/>
            <w:noWrap/>
            <w:vAlign w:val="center"/>
            <w:hideMark/>
          </w:tcPr>
          <w:p w14:paraId="29C3188F" w14:textId="4B8A341E" w:rsidR="00C07484" w:rsidRPr="009F0F41" w:rsidRDefault="00C07484" w:rsidP="00C07484">
            <w:pPr>
              <w:jc w:val="right"/>
              <w:rPr>
                <w:rFonts w:cs="Arial"/>
                <w:color w:val="000000"/>
                <w:sz w:val="11"/>
                <w:szCs w:val="11"/>
                <w:lang w:val="en-GB"/>
              </w:rPr>
            </w:pPr>
            <w:r w:rsidRPr="00502579">
              <w:rPr>
                <w:rFonts w:cs="Arial"/>
                <w:color w:val="000000"/>
                <w:sz w:val="11"/>
                <w:szCs w:val="11"/>
              </w:rPr>
              <w:t>7.867.549</w:t>
            </w:r>
          </w:p>
        </w:tc>
        <w:tc>
          <w:tcPr>
            <w:tcW w:w="0" w:type="auto"/>
            <w:tcBorders>
              <w:top w:val="nil"/>
              <w:left w:val="nil"/>
              <w:bottom w:val="single" w:sz="8" w:space="0" w:color="BFBFBF"/>
              <w:right w:val="single" w:sz="8" w:space="0" w:color="BFBFBF"/>
            </w:tcBorders>
            <w:shd w:val="clear" w:color="auto" w:fill="auto"/>
            <w:noWrap/>
            <w:vAlign w:val="center"/>
            <w:hideMark/>
          </w:tcPr>
          <w:p w14:paraId="3C91FB98" w14:textId="2850061E" w:rsidR="00C07484" w:rsidRPr="009F0F41" w:rsidRDefault="00C07484" w:rsidP="00C07484">
            <w:pPr>
              <w:jc w:val="right"/>
              <w:rPr>
                <w:rFonts w:cs="Arial"/>
                <w:color w:val="000000"/>
                <w:sz w:val="11"/>
                <w:szCs w:val="11"/>
                <w:lang w:val="en-GB"/>
              </w:rPr>
            </w:pPr>
            <w:r w:rsidRPr="00502579">
              <w:rPr>
                <w:rFonts w:cs="Arial"/>
                <w:color w:val="000000"/>
                <w:sz w:val="11"/>
                <w:szCs w:val="11"/>
              </w:rPr>
              <w:t>7.195.005</w:t>
            </w:r>
          </w:p>
        </w:tc>
        <w:tc>
          <w:tcPr>
            <w:tcW w:w="0" w:type="auto"/>
            <w:tcBorders>
              <w:top w:val="nil"/>
              <w:left w:val="nil"/>
              <w:bottom w:val="single" w:sz="8" w:space="0" w:color="BFBFBF"/>
              <w:right w:val="single" w:sz="8" w:space="0" w:color="BFBFBF"/>
            </w:tcBorders>
            <w:shd w:val="clear" w:color="auto" w:fill="auto"/>
            <w:noWrap/>
            <w:vAlign w:val="center"/>
            <w:hideMark/>
          </w:tcPr>
          <w:p w14:paraId="476DC14C" w14:textId="35EBD350" w:rsidR="00C07484" w:rsidRPr="009F0F41" w:rsidRDefault="00C07484" w:rsidP="00C07484">
            <w:pPr>
              <w:jc w:val="right"/>
              <w:rPr>
                <w:rFonts w:cs="Arial"/>
                <w:color w:val="000000"/>
                <w:sz w:val="11"/>
                <w:szCs w:val="11"/>
                <w:lang w:val="en-GB"/>
              </w:rPr>
            </w:pPr>
            <w:r w:rsidRPr="00502579">
              <w:rPr>
                <w:rFonts w:cs="Arial"/>
                <w:color w:val="000000"/>
                <w:sz w:val="11"/>
                <w:szCs w:val="11"/>
              </w:rPr>
              <w:t>1.749.355</w:t>
            </w:r>
          </w:p>
        </w:tc>
        <w:tc>
          <w:tcPr>
            <w:tcW w:w="0" w:type="auto"/>
            <w:tcBorders>
              <w:top w:val="nil"/>
              <w:left w:val="nil"/>
              <w:bottom w:val="single" w:sz="8" w:space="0" w:color="BFBFBF"/>
              <w:right w:val="single" w:sz="8" w:space="0" w:color="BFBFBF"/>
            </w:tcBorders>
            <w:shd w:val="clear" w:color="auto" w:fill="auto"/>
            <w:noWrap/>
            <w:vAlign w:val="center"/>
            <w:hideMark/>
          </w:tcPr>
          <w:p w14:paraId="589D5A99" w14:textId="7D59A195" w:rsidR="00C07484" w:rsidRPr="009F0F41" w:rsidRDefault="00C07484" w:rsidP="00C07484">
            <w:pPr>
              <w:jc w:val="right"/>
              <w:rPr>
                <w:rFonts w:cs="Arial"/>
                <w:color w:val="000000"/>
                <w:sz w:val="11"/>
                <w:szCs w:val="11"/>
                <w:lang w:val="en-GB"/>
              </w:rPr>
            </w:pPr>
            <w:r w:rsidRPr="00502579">
              <w:rPr>
                <w:rFonts w:cs="Arial"/>
                <w:color w:val="000000"/>
                <w:sz w:val="11"/>
                <w:szCs w:val="11"/>
              </w:rPr>
              <w:t>3.103.757</w:t>
            </w:r>
          </w:p>
        </w:tc>
        <w:tc>
          <w:tcPr>
            <w:tcW w:w="0" w:type="auto"/>
            <w:tcBorders>
              <w:top w:val="nil"/>
              <w:left w:val="nil"/>
              <w:bottom w:val="single" w:sz="8" w:space="0" w:color="BFBFBF"/>
              <w:right w:val="single" w:sz="8" w:space="0" w:color="BFBFBF"/>
            </w:tcBorders>
            <w:shd w:val="clear" w:color="auto" w:fill="auto"/>
            <w:noWrap/>
            <w:vAlign w:val="center"/>
            <w:hideMark/>
          </w:tcPr>
          <w:p w14:paraId="27A97F31" w14:textId="6BDFD8D5" w:rsidR="00C07484" w:rsidRPr="009F0F41" w:rsidRDefault="00C07484" w:rsidP="00C07484">
            <w:pPr>
              <w:jc w:val="right"/>
              <w:rPr>
                <w:rFonts w:cs="Arial"/>
                <w:color w:val="000000"/>
                <w:sz w:val="11"/>
                <w:szCs w:val="11"/>
                <w:lang w:val="en-GB"/>
              </w:rPr>
            </w:pPr>
            <w:r w:rsidRPr="00502579">
              <w:rPr>
                <w:rFonts w:cs="Arial"/>
                <w:color w:val="000000"/>
                <w:sz w:val="11"/>
                <w:szCs w:val="11"/>
              </w:rPr>
              <w:t>3.674.000</w:t>
            </w:r>
          </w:p>
        </w:tc>
        <w:tc>
          <w:tcPr>
            <w:tcW w:w="0" w:type="auto"/>
            <w:tcBorders>
              <w:top w:val="nil"/>
              <w:left w:val="nil"/>
              <w:bottom w:val="single" w:sz="8" w:space="0" w:color="BFBFBF"/>
              <w:right w:val="single" w:sz="8" w:space="0" w:color="BFBFBF"/>
            </w:tcBorders>
            <w:shd w:val="clear" w:color="auto" w:fill="auto"/>
            <w:noWrap/>
            <w:vAlign w:val="center"/>
            <w:hideMark/>
          </w:tcPr>
          <w:p w14:paraId="2C814BF3" w14:textId="41082E77" w:rsidR="00C07484" w:rsidRPr="009F0F41" w:rsidRDefault="00C07484" w:rsidP="00C07484">
            <w:pPr>
              <w:jc w:val="right"/>
              <w:rPr>
                <w:rFonts w:cs="Arial"/>
                <w:color w:val="000000"/>
                <w:sz w:val="11"/>
                <w:szCs w:val="11"/>
                <w:lang w:val="en-GB"/>
              </w:rPr>
            </w:pPr>
            <w:r w:rsidRPr="00502579">
              <w:rPr>
                <w:rFonts w:cs="Arial"/>
                <w:color w:val="000000"/>
                <w:sz w:val="11"/>
                <w:szCs w:val="11"/>
              </w:rPr>
              <w:t>3.638.121</w:t>
            </w:r>
          </w:p>
        </w:tc>
        <w:tc>
          <w:tcPr>
            <w:tcW w:w="0" w:type="auto"/>
            <w:tcBorders>
              <w:top w:val="nil"/>
              <w:left w:val="nil"/>
              <w:bottom w:val="single" w:sz="8" w:space="0" w:color="BFBFBF"/>
              <w:right w:val="single" w:sz="8" w:space="0" w:color="BFBFBF"/>
            </w:tcBorders>
            <w:shd w:val="clear" w:color="auto" w:fill="auto"/>
            <w:noWrap/>
            <w:vAlign w:val="center"/>
            <w:hideMark/>
          </w:tcPr>
          <w:p w14:paraId="774B7840" w14:textId="6D4C63D3" w:rsidR="00C07484" w:rsidRPr="009F0F41" w:rsidRDefault="00C07484" w:rsidP="00C07484">
            <w:pPr>
              <w:jc w:val="right"/>
              <w:rPr>
                <w:rFonts w:cs="Arial"/>
                <w:color w:val="000000"/>
                <w:sz w:val="11"/>
                <w:szCs w:val="11"/>
                <w:lang w:val="en-GB"/>
              </w:rPr>
            </w:pPr>
            <w:r w:rsidRPr="00502579">
              <w:rPr>
                <w:rFonts w:cs="Arial"/>
                <w:color w:val="000000"/>
                <w:sz w:val="11"/>
                <w:szCs w:val="11"/>
              </w:rPr>
              <w:t>1.892.948</w:t>
            </w:r>
          </w:p>
        </w:tc>
        <w:tc>
          <w:tcPr>
            <w:tcW w:w="0" w:type="auto"/>
            <w:tcBorders>
              <w:top w:val="nil"/>
              <w:left w:val="nil"/>
              <w:bottom w:val="single" w:sz="8" w:space="0" w:color="BFBFBF"/>
              <w:right w:val="single" w:sz="8" w:space="0" w:color="BFBFBF"/>
            </w:tcBorders>
            <w:shd w:val="clear" w:color="auto" w:fill="auto"/>
            <w:noWrap/>
            <w:vAlign w:val="center"/>
            <w:hideMark/>
          </w:tcPr>
          <w:p w14:paraId="25511A53" w14:textId="27E5BDFD" w:rsidR="00C07484" w:rsidRPr="009F0F41" w:rsidRDefault="00C07484" w:rsidP="00C07484">
            <w:pPr>
              <w:jc w:val="right"/>
              <w:rPr>
                <w:rFonts w:cs="Arial"/>
                <w:color w:val="000000"/>
                <w:sz w:val="11"/>
                <w:szCs w:val="11"/>
                <w:lang w:val="en-GB"/>
              </w:rPr>
            </w:pPr>
            <w:r w:rsidRPr="00502579">
              <w:rPr>
                <w:rFonts w:cs="Arial"/>
                <w:color w:val="000000"/>
                <w:sz w:val="11"/>
                <w:szCs w:val="11"/>
              </w:rPr>
              <w:t>1.985.841</w:t>
            </w:r>
          </w:p>
        </w:tc>
        <w:tc>
          <w:tcPr>
            <w:tcW w:w="0" w:type="auto"/>
            <w:tcBorders>
              <w:top w:val="nil"/>
              <w:left w:val="nil"/>
              <w:bottom w:val="single" w:sz="8" w:space="0" w:color="BFBFBF"/>
              <w:right w:val="single" w:sz="8" w:space="0" w:color="BFBFBF"/>
            </w:tcBorders>
            <w:shd w:val="clear" w:color="auto" w:fill="auto"/>
            <w:noWrap/>
            <w:vAlign w:val="center"/>
            <w:hideMark/>
          </w:tcPr>
          <w:p w14:paraId="336BAB5C" w14:textId="732CF055" w:rsidR="00C07484" w:rsidRPr="009F0F41" w:rsidRDefault="00C07484" w:rsidP="00C07484">
            <w:pPr>
              <w:jc w:val="right"/>
              <w:rPr>
                <w:rFonts w:cs="Arial"/>
                <w:color w:val="000000"/>
                <w:sz w:val="11"/>
                <w:szCs w:val="11"/>
                <w:lang w:val="en-GB"/>
              </w:rPr>
            </w:pPr>
            <w:r w:rsidRPr="00502579">
              <w:rPr>
                <w:rFonts w:cs="Arial"/>
                <w:color w:val="000000"/>
                <w:sz w:val="11"/>
                <w:szCs w:val="11"/>
              </w:rPr>
              <w:t>2.238.152</w:t>
            </w:r>
          </w:p>
        </w:tc>
        <w:tc>
          <w:tcPr>
            <w:tcW w:w="0" w:type="auto"/>
            <w:tcBorders>
              <w:top w:val="nil"/>
              <w:left w:val="nil"/>
              <w:bottom w:val="single" w:sz="8" w:space="0" w:color="BFBFBF"/>
              <w:right w:val="single" w:sz="8" w:space="0" w:color="BFBFBF"/>
            </w:tcBorders>
            <w:shd w:val="clear" w:color="auto" w:fill="auto"/>
            <w:noWrap/>
            <w:vAlign w:val="center"/>
            <w:hideMark/>
          </w:tcPr>
          <w:p w14:paraId="4499ADA8" w14:textId="6E8BCBFF" w:rsidR="00C07484" w:rsidRPr="009F0F41" w:rsidRDefault="00C07484" w:rsidP="00C07484">
            <w:pPr>
              <w:jc w:val="right"/>
              <w:rPr>
                <w:rFonts w:cs="Arial"/>
                <w:color w:val="000000"/>
                <w:sz w:val="11"/>
                <w:szCs w:val="11"/>
                <w:lang w:val="en-GB"/>
              </w:rPr>
            </w:pPr>
            <w:r w:rsidRPr="00502579">
              <w:rPr>
                <w:rFonts w:cs="Arial"/>
                <w:color w:val="000000"/>
                <w:sz w:val="11"/>
                <w:szCs w:val="11"/>
              </w:rPr>
              <w:t>3.228.702</w:t>
            </w:r>
          </w:p>
        </w:tc>
        <w:tc>
          <w:tcPr>
            <w:tcW w:w="0" w:type="auto"/>
            <w:tcBorders>
              <w:top w:val="nil"/>
              <w:left w:val="nil"/>
              <w:bottom w:val="single" w:sz="8" w:space="0" w:color="BFBFBF"/>
              <w:right w:val="single" w:sz="8" w:space="0" w:color="BFBFBF"/>
            </w:tcBorders>
            <w:shd w:val="clear" w:color="auto" w:fill="auto"/>
            <w:noWrap/>
            <w:vAlign w:val="center"/>
            <w:hideMark/>
          </w:tcPr>
          <w:p w14:paraId="56A7D993" w14:textId="08035DC2" w:rsidR="00C07484" w:rsidRPr="009F0F41" w:rsidRDefault="00C07484" w:rsidP="00C07484">
            <w:pPr>
              <w:jc w:val="right"/>
              <w:rPr>
                <w:rFonts w:cs="Arial"/>
                <w:color w:val="000000"/>
                <w:sz w:val="11"/>
                <w:szCs w:val="11"/>
                <w:lang w:val="en-GB"/>
              </w:rPr>
            </w:pPr>
            <w:r w:rsidRPr="00502579">
              <w:rPr>
                <w:rFonts w:cs="Arial"/>
                <w:color w:val="000000"/>
                <w:sz w:val="11"/>
                <w:szCs w:val="11"/>
              </w:rPr>
              <w:t>187.882</w:t>
            </w:r>
          </w:p>
        </w:tc>
        <w:tc>
          <w:tcPr>
            <w:tcW w:w="0" w:type="auto"/>
            <w:tcBorders>
              <w:top w:val="nil"/>
              <w:left w:val="nil"/>
              <w:bottom w:val="single" w:sz="8" w:space="0" w:color="BFBFBF"/>
              <w:right w:val="single" w:sz="8" w:space="0" w:color="BFBFBF"/>
            </w:tcBorders>
            <w:shd w:val="clear" w:color="auto" w:fill="auto"/>
            <w:noWrap/>
            <w:vAlign w:val="center"/>
            <w:hideMark/>
          </w:tcPr>
          <w:p w14:paraId="0052CA8D" w14:textId="536DB4E5" w:rsidR="00C07484" w:rsidRPr="009F0F41" w:rsidRDefault="00C07484" w:rsidP="00C07484">
            <w:pPr>
              <w:jc w:val="right"/>
              <w:rPr>
                <w:rFonts w:cs="Arial"/>
                <w:color w:val="000000"/>
                <w:sz w:val="11"/>
                <w:szCs w:val="11"/>
                <w:lang w:val="en-GB"/>
              </w:rPr>
            </w:pPr>
            <w:r w:rsidRPr="00502579">
              <w:rPr>
                <w:rFonts w:cs="Arial"/>
                <w:color w:val="000000"/>
                <w:sz w:val="11"/>
                <w:szCs w:val="11"/>
              </w:rPr>
              <w:t>253.891</w:t>
            </w:r>
          </w:p>
        </w:tc>
        <w:tc>
          <w:tcPr>
            <w:tcW w:w="0" w:type="auto"/>
            <w:tcBorders>
              <w:top w:val="nil"/>
              <w:left w:val="nil"/>
              <w:bottom w:val="single" w:sz="8" w:space="0" w:color="BFBFBF"/>
              <w:right w:val="single" w:sz="8" w:space="0" w:color="BFBFBF"/>
            </w:tcBorders>
            <w:shd w:val="clear" w:color="auto" w:fill="auto"/>
            <w:noWrap/>
            <w:vAlign w:val="center"/>
            <w:hideMark/>
          </w:tcPr>
          <w:p w14:paraId="03313727" w14:textId="4509698E" w:rsidR="00C07484" w:rsidRPr="009F0F41" w:rsidRDefault="00C07484" w:rsidP="00C07484">
            <w:pPr>
              <w:jc w:val="right"/>
              <w:rPr>
                <w:rFonts w:cs="Arial"/>
                <w:color w:val="000000"/>
                <w:sz w:val="11"/>
                <w:szCs w:val="11"/>
                <w:lang w:val="en-GB"/>
              </w:rPr>
            </w:pPr>
            <w:r w:rsidRPr="00502579">
              <w:rPr>
                <w:rFonts w:cs="Arial"/>
                <w:color w:val="000000"/>
                <w:sz w:val="11"/>
                <w:szCs w:val="11"/>
              </w:rPr>
              <w:t>218.529</w:t>
            </w:r>
          </w:p>
        </w:tc>
        <w:tc>
          <w:tcPr>
            <w:tcW w:w="0" w:type="auto"/>
            <w:tcBorders>
              <w:top w:val="nil"/>
              <w:left w:val="nil"/>
              <w:bottom w:val="single" w:sz="8" w:space="0" w:color="BFBFBF"/>
              <w:right w:val="single" w:sz="8" w:space="0" w:color="BFBFBF"/>
            </w:tcBorders>
            <w:shd w:val="clear" w:color="auto" w:fill="auto"/>
            <w:noWrap/>
            <w:vAlign w:val="center"/>
            <w:hideMark/>
          </w:tcPr>
          <w:p w14:paraId="121D81EE" w14:textId="04DBBA93" w:rsidR="00C07484" w:rsidRPr="009F0F41" w:rsidRDefault="00C07484" w:rsidP="00C07484">
            <w:pPr>
              <w:jc w:val="right"/>
              <w:rPr>
                <w:rFonts w:cs="Arial"/>
                <w:color w:val="000000"/>
                <w:sz w:val="11"/>
                <w:szCs w:val="11"/>
                <w:lang w:val="en-GB"/>
              </w:rPr>
            </w:pPr>
            <w:r w:rsidRPr="00502579">
              <w:rPr>
                <w:rFonts w:cs="Arial"/>
                <w:color w:val="000000"/>
                <w:sz w:val="11"/>
                <w:szCs w:val="11"/>
              </w:rPr>
              <w:t>236.650</w:t>
            </w:r>
          </w:p>
        </w:tc>
        <w:tc>
          <w:tcPr>
            <w:tcW w:w="0" w:type="auto"/>
            <w:tcBorders>
              <w:top w:val="nil"/>
              <w:left w:val="nil"/>
              <w:bottom w:val="single" w:sz="8" w:space="0" w:color="BFBFBF"/>
              <w:right w:val="single" w:sz="8" w:space="0" w:color="BFBFBF"/>
            </w:tcBorders>
            <w:shd w:val="clear" w:color="auto" w:fill="auto"/>
            <w:noWrap/>
            <w:vAlign w:val="center"/>
            <w:hideMark/>
          </w:tcPr>
          <w:p w14:paraId="110E3023" w14:textId="6F80EB6A" w:rsidR="00C07484" w:rsidRPr="009F0F41" w:rsidRDefault="00C07484" w:rsidP="00C07484">
            <w:pPr>
              <w:jc w:val="right"/>
              <w:rPr>
                <w:rFonts w:cs="Arial"/>
                <w:color w:val="000000"/>
                <w:sz w:val="11"/>
                <w:szCs w:val="11"/>
                <w:lang w:val="en-GB"/>
              </w:rPr>
            </w:pPr>
            <w:r w:rsidRPr="00502579">
              <w:rPr>
                <w:rFonts w:cs="Arial"/>
                <w:color w:val="000000"/>
                <w:sz w:val="11"/>
                <w:szCs w:val="11"/>
              </w:rPr>
              <w:t>187.882</w:t>
            </w:r>
          </w:p>
        </w:tc>
        <w:tc>
          <w:tcPr>
            <w:tcW w:w="0" w:type="auto"/>
            <w:tcBorders>
              <w:top w:val="nil"/>
              <w:left w:val="nil"/>
              <w:bottom w:val="single" w:sz="8" w:space="0" w:color="BFBFBF"/>
              <w:right w:val="single" w:sz="8" w:space="0" w:color="BFBFBF"/>
            </w:tcBorders>
            <w:shd w:val="clear" w:color="auto" w:fill="auto"/>
            <w:noWrap/>
            <w:vAlign w:val="center"/>
            <w:hideMark/>
          </w:tcPr>
          <w:p w14:paraId="68597A81" w14:textId="49745CB2" w:rsidR="00C07484" w:rsidRPr="009F0F41" w:rsidRDefault="00C07484" w:rsidP="00C07484">
            <w:pPr>
              <w:jc w:val="right"/>
              <w:rPr>
                <w:rFonts w:cs="Arial"/>
                <w:color w:val="000000"/>
                <w:sz w:val="11"/>
                <w:szCs w:val="11"/>
                <w:lang w:val="en-GB"/>
              </w:rPr>
            </w:pPr>
            <w:r w:rsidRPr="00502579">
              <w:rPr>
                <w:rFonts w:cs="Arial"/>
                <w:color w:val="000000"/>
                <w:sz w:val="11"/>
                <w:szCs w:val="11"/>
              </w:rPr>
              <w:t>253.891</w:t>
            </w:r>
          </w:p>
        </w:tc>
        <w:tc>
          <w:tcPr>
            <w:tcW w:w="0" w:type="auto"/>
            <w:tcBorders>
              <w:top w:val="nil"/>
              <w:left w:val="nil"/>
              <w:bottom w:val="single" w:sz="8" w:space="0" w:color="BFBFBF"/>
              <w:right w:val="single" w:sz="8" w:space="0" w:color="BFBFBF"/>
            </w:tcBorders>
            <w:shd w:val="clear" w:color="auto" w:fill="auto"/>
            <w:noWrap/>
            <w:vAlign w:val="center"/>
            <w:hideMark/>
          </w:tcPr>
          <w:p w14:paraId="4BBD8982" w14:textId="10209F99" w:rsidR="00C07484" w:rsidRPr="009F0F41" w:rsidRDefault="00C07484" w:rsidP="00C07484">
            <w:pPr>
              <w:jc w:val="right"/>
              <w:rPr>
                <w:rFonts w:cs="Arial"/>
                <w:color w:val="000000"/>
                <w:sz w:val="11"/>
                <w:szCs w:val="11"/>
                <w:lang w:val="en-GB"/>
              </w:rPr>
            </w:pPr>
            <w:r w:rsidRPr="00502579">
              <w:rPr>
                <w:rFonts w:cs="Arial"/>
                <w:color w:val="000000"/>
                <w:sz w:val="11"/>
                <w:szCs w:val="11"/>
              </w:rPr>
              <w:t>218.529</w:t>
            </w:r>
          </w:p>
        </w:tc>
        <w:tc>
          <w:tcPr>
            <w:tcW w:w="0" w:type="auto"/>
            <w:tcBorders>
              <w:top w:val="nil"/>
              <w:left w:val="nil"/>
              <w:bottom w:val="single" w:sz="8" w:space="0" w:color="BFBFBF"/>
              <w:right w:val="single" w:sz="8" w:space="0" w:color="BFBFBF"/>
            </w:tcBorders>
            <w:shd w:val="clear" w:color="auto" w:fill="auto"/>
            <w:noWrap/>
            <w:vAlign w:val="center"/>
            <w:hideMark/>
          </w:tcPr>
          <w:p w14:paraId="41510BE8" w14:textId="206ACAAF" w:rsidR="00C07484" w:rsidRPr="009F0F41" w:rsidRDefault="00C07484" w:rsidP="00C07484">
            <w:pPr>
              <w:jc w:val="right"/>
              <w:rPr>
                <w:rFonts w:cs="Arial"/>
                <w:color w:val="000000"/>
                <w:sz w:val="11"/>
                <w:szCs w:val="11"/>
                <w:lang w:val="en-GB"/>
              </w:rPr>
            </w:pPr>
            <w:r w:rsidRPr="00502579">
              <w:rPr>
                <w:rFonts w:cs="Arial"/>
                <w:color w:val="000000"/>
                <w:sz w:val="11"/>
                <w:szCs w:val="11"/>
              </w:rPr>
              <w:t>236.650</w:t>
            </w:r>
          </w:p>
        </w:tc>
      </w:tr>
      <w:tr w:rsidR="00C07484" w:rsidRPr="009F0F41" w14:paraId="6199A1F1" w14:textId="77777777" w:rsidTr="00B10789">
        <w:trPr>
          <w:trHeight w:val="300"/>
          <w:jc w:val="center"/>
        </w:trPr>
        <w:tc>
          <w:tcPr>
            <w:tcW w:w="0" w:type="auto"/>
            <w:tcBorders>
              <w:top w:val="nil"/>
              <w:left w:val="single" w:sz="4" w:space="0" w:color="BFBFBF"/>
              <w:bottom w:val="single" w:sz="4" w:space="0" w:color="BFBFBF"/>
              <w:right w:val="single" w:sz="4" w:space="0" w:color="BFBFBF"/>
            </w:tcBorders>
            <w:shd w:val="clear" w:color="000000" w:fill="4F81BD"/>
            <w:vAlign w:val="center"/>
            <w:hideMark/>
          </w:tcPr>
          <w:p w14:paraId="5C7363E2" w14:textId="25B592CC" w:rsidR="00C07484" w:rsidRPr="009F0F41" w:rsidRDefault="00C07484" w:rsidP="00C07484">
            <w:pPr>
              <w:jc w:val="center"/>
              <w:rPr>
                <w:rFonts w:cs="Arial"/>
                <w:b/>
                <w:bCs/>
                <w:color w:val="FFFFFF"/>
                <w:sz w:val="11"/>
                <w:szCs w:val="11"/>
                <w:lang w:val="en-GB"/>
              </w:rPr>
            </w:pPr>
            <w:r w:rsidRPr="009F0F41">
              <w:rPr>
                <w:rFonts w:cs="Arial"/>
                <w:b/>
                <w:bCs/>
                <w:color w:val="FFFFFF"/>
                <w:sz w:val="11"/>
                <w:szCs w:val="11"/>
                <w:lang w:val="en-GB"/>
              </w:rPr>
              <w:t>TOTAL</w:t>
            </w:r>
          </w:p>
        </w:tc>
        <w:tc>
          <w:tcPr>
            <w:tcW w:w="0" w:type="auto"/>
            <w:tcBorders>
              <w:top w:val="nil"/>
              <w:left w:val="nil"/>
              <w:bottom w:val="single" w:sz="8" w:space="0" w:color="BFBFBF"/>
              <w:right w:val="single" w:sz="8" w:space="0" w:color="BFBFBF"/>
            </w:tcBorders>
            <w:shd w:val="clear" w:color="000000" w:fill="4F81BD"/>
            <w:noWrap/>
            <w:vAlign w:val="center"/>
            <w:hideMark/>
          </w:tcPr>
          <w:p w14:paraId="51CBCF9C" w14:textId="43D96F2D" w:rsidR="00C07484" w:rsidRPr="009F0F41" w:rsidRDefault="00C07484" w:rsidP="00C07484">
            <w:pPr>
              <w:jc w:val="right"/>
              <w:rPr>
                <w:rFonts w:cs="Arial"/>
                <w:b/>
                <w:bCs/>
                <w:color w:val="FFFFFF"/>
                <w:sz w:val="11"/>
                <w:szCs w:val="11"/>
                <w:lang w:val="en-GB"/>
              </w:rPr>
            </w:pPr>
            <w:r w:rsidRPr="00502579">
              <w:rPr>
                <w:rFonts w:cs="Arial"/>
                <w:b/>
                <w:bCs/>
                <w:color w:val="FFFFFF"/>
                <w:sz w:val="11"/>
                <w:szCs w:val="11"/>
              </w:rPr>
              <w:t>35.988.969</w:t>
            </w:r>
          </w:p>
        </w:tc>
        <w:tc>
          <w:tcPr>
            <w:tcW w:w="0" w:type="auto"/>
            <w:tcBorders>
              <w:top w:val="nil"/>
              <w:left w:val="nil"/>
              <w:bottom w:val="single" w:sz="8" w:space="0" w:color="BFBFBF"/>
              <w:right w:val="single" w:sz="8" w:space="0" w:color="BFBFBF"/>
            </w:tcBorders>
            <w:shd w:val="clear" w:color="000000" w:fill="4F81BD"/>
            <w:noWrap/>
            <w:vAlign w:val="center"/>
            <w:hideMark/>
          </w:tcPr>
          <w:p w14:paraId="12E86CD7" w14:textId="75035DE9" w:rsidR="00C07484" w:rsidRPr="009F0F41" w:rsidRDefault="00C07484" w:rsidP="00C07484">
            <w:pPr>
              <w:jc w:val="right"/>
              <w:rPr>
                <w:rFonts w:cs="Arial"/>
                <w:b/>
                <w:bCs/>
                <w:color w:val="FFFFFF"/>
                <w:sz w:val="11"/>
                <w:szCs w:val="11"/>
                <w:lang w:val="en-GB"/>
              </w:rPr>
            </w:pPr>
            <w:r w:rsidRPr="00502579">
              <w:rPr>
                <w:rFonts w:cs="Arial"/>
                <w:b/>
                <w:bCs/>
                <w:color w:val="FFFFFF"/>
                <w:sz w:val="11"/>
                <w:szCs w:val="11"/>
              </w:rPr>
              <w:t>38.026.842</w:t>
            </w:r>
          </w:p>
        </w:tc>
        <w:tc>
          <w:tcPr>
            <w:tcW w:w="0" w:type="auto"/>
            <w:tcBorders>
              <w:top w:val="nil"/>
              <w:left w:val="nil"/>
              <w:bottom w:val="single" w:sz="8" w:space="0" w:color="BFBFBF"/>
              <w:right w:val="single" w:sz="8" w:space="0" w:color="BFBFBF"/>
            </w:tcBorders>
            <w:shd w:val="clear" w:color="000000" w:fill="4F81BD"/>
            <w:noWrap/>
            <w:vAlign w:val="center"/>
            <w:hideMark/>
          </w:tcPr>
          <w:p w14:paraId="79A42D6C" w14:textId="5719F817" w:rsidR="00C07484" w:rsidRPr="009F0F41" w:rsidRDefault="00C07484" w:rsidP="00C07484">
            <w:pPr>
              <w:jc w:val="right"/>
              <w:rPr>
                <w:rFonts w:cs="Arial"/>
                <w:b/>
                <w:bCs/>
                <w:color w:val="FFFFFF"/>
                <w:sz w:val="11"/>
                <w:szCs w:val="11"/>
                <w:lang w:val="en-GB"/>
              </w:rPr>
            </w:pPr>
            <w:r w:rsidRPr="00502579">
              <w:rPr>
                <w:rFonts w:cs="Arial"/>
                <w:b/>
                <w:bCs/>
                <w:color w:val="FFFFFF"/>
                <w:sz w:val="11"/>
                <w:szCs w:val="11"/>
              </w:rPr>
              <w:t>36.536.617</w:t>
            </w:r>
          </w:p>
        </w:tc>
        <w:tc>
          <w:tcPr>
            <w:tcW w:w="0" w:type="auto"/>
            <w:tcBorders>
              <w:top w:val="nil"/>
              <w:left w:val="nil"/>
              <w:bottom w:val="single" w:sz="8" w:space="0" w:color="BFBFBF"/>
              <w:right w:val="single" w:sz="8" w:space="0" w:color="BFBFBF"/>
            </w:tcBorders>
            <w:shd w:val="clear" w:color="000000" w:fill="4F81BD"/>
            <w:noWrap/>
            <w:vAlign w:val="center"/>
            <w:hideMark/>
          </w:tcPr>
          <w:p w14:paraId="2A6F86B7" w14:textId="76F99356" w:rsidR="00C07484" w:rsidRPr="009F0F41" w:rsidRDefault="00C07484" w:rsidP="00C07484">
            <w:pPr>
              <w:jc w:val="right"/>
              <w:rPr>
                <w:rFonts w:cs="Arial"/>
                <w:b/>
                <w:bCs/>
                <w:color w:val="FFFFFF"/>
                <w:sz w:val="11"/>
                <w:szCs w:val="11"/>
                <w:lang w:val="en-GB"/>
              </w:rPr>
            </w:pPr>
            <w:r w:rsidRPr="00502579">
              <w:rPr>
                <w:rFonts w:cs="Arial"/>
                <w:b/>
                <w:bCs/>
                <w:color w:val="FFFFFF"/>
                <w:sz w:val="11"/>
                <w:szCs w:val="11"/>
              </w:rPr>
              <w:t>36.167.693</w:t>
            </w:r>
          </w:p>
        </w:tc>
        <w:tc>
          <w:tcPr>
            <w:tcW w:w="0" w:type="auto"/>
            <w:tcBorders>
              <w:top w:val="nil"/>
              <w:left w:val="nil"/>
              <w:bottom w:val="single" w:sz="8" w:space="0" w:color="BFBFBF"/>
              <w:right w:val="single" w:sz="8" w:space="0" w:color="BFBFBF"/>
            </w:tcBorders>
            <w:shd w:val="clear" w:color="000000" w:fill="4F81BD"/>
            <w:noWrap/>
            <w:vAlign w:val="center"/>
            <w:hideMark/>
          </w:tcPr>
          <w:p w14:paraId="138FE556" w14:textId="2200BC9E" w:rsidR="00C07484" w:rsidRPr="009F0F41" w:rsidRDefault="00C07484" w:rsidP="00C07484">
            <w:pPr>
              <w:jc w:val="right"/>
              <w:rPr>
                <w:rFonts w:cs="Arial"/>
                <w:b/>
                <w:bCs/>
                <w:color w:val="FFFFFF"/>
                <w:sz w:val="11"/>
                <w:szCs w:val="11"/>
                <w:lang w:val="en-GB"/>
              </w:rPr>
            </w:pPr>
            <w:r w:rsidRPr="00502579">
              <w:rPr>
                <w:rFonts w:cs="Arial"/>
                <w:b/>
                <w:bCs/>
                <w:color w:val="FFFFFF"/>
                <w:sz w:val="11"/>
                <w:szCs w:val="11"/>
              </w:rPr>
              <w:t>12.924.029</w:t>
            </w:r>
          </w:p>
        </w:tc>
        <w:tc>
          <w:tcPr>
            <w:tcW w:w="0" w:type="auto"/>
            <w:tcBorders>
              <w:top w:val="nil"/>
              <w:left w:val="nil"/>
              <w:bottom w:val="single" w:sz="8" w:space="0" w:color="BFBFBF"/>
              <w:right w:val="single" w:sz="8" w:space="0" w:color="BFBFBF"/>
            </w:tcBorders>
            <w:shd w:val="clear" w:color="000000" w:fill="4F81BD"/>
            <w:noWrap/>
            <w:vAlign w:val="center"/>
            <w:hideMark/>
          </w:tcPr>
          <w:p w14:paraId="125DD954" w14:textId="60387135" w:rsidR="00C07484" w:rsidRPr="009F0F41" w:rsidRDefault="00C07484" w:rsidP="00C07484">
            <w:pPr>
              <w:jc w:val="right"/>
              <w:rPr>
                <w:rFonts w:cs="Arial"/>
                <w:b/>
                <w:bCs/>
                <w:color w:val="FFFFFF"/>
                <w:sz w:val="11"/>
                <w:szCs w:val="11"/>
                <w:lang w:val="en-GB"/>
              </w:rPr>
            </w:pPr>
            <w:r w:rsidRPr="00502579">
              <w:rPr>
                <w:rFonts w:cs="Arial"/>
                <w:b/>
                <w:bCs/>
                <w:color w:val="FFFFFF"/>
                <w:sz w:val="11"/>
                <w:szCs w:val="11"/>
              </w:rPr>
              <w:t>13.931.935</w:t>
            </w:r>
          </w:p>
        </w:tc>
        <w:tc>
          <w:tcPr>
            <w:tcW w:w="0" w:type="auto"/>
            <w:tcBorders>
              <w:top w:val="nil"/>
              <w:left w:val="nil"/>
              <w:bottom w:val="single" w:sz="8" w:space="0" w:color="BFBFBF"/>
              <w:right w:val="single" w:sz="8" w:space="0" w:color="BFBFBF"/>
            </w:tcBorders>
            <w:shd w:val="clear" w:color="000000" w:fill="4F81BD"/>
            <w:noWrap/>
            <w:vAlign w:val="center"/>
            <w:hideMark/>
          </w:tcPr>
          <w:p w14:paraId="35673120" w14:textId="115521AD" w:rsidR="00C07484" w:rsidRPr="009F0F41" w:rsidRDefault="00C07484" w:rsidP="00C07484">
            <w:pPr>
              <w:jc w:val="right"/>
              <w:rPr>
                <w:rFonts w:cs="Arial"/>
                <w:b/>
                <w:bCs/>
                <w:color w:val="FFFFFF"/>
                <w:sz w:val="11"/>
                <w:szCs w:val="11"/>
                <w:lang w:val="en-GB"/>
              </w:rPr>
            </w:pPr>
            <w:r w:rsidRPr="00502579">
              <w:rPr>
                <w:rFonts w:cs="Arial"/>
                <w:b/>
                <w:bCs/>
                <w:color w:val="FFFFFF"/>
                <w:sz w:val="11"/>
                <w:szCs w:val="11"/>
              </w:rPr>
              <w:t>17.605.082</w:t>
            </w:r>
          </w:p>
        </w:tc>
        <w:tc>
          <w:tcPr>
            <w:tcW w:w="0" w:type="auto"/>
            <w:tcBorders>
              <w:top w:val="nil"/>
              <w:left w:val="nil"/>
              <w:bottom w:val="single" w:sz="8" w:space="0" w:color="BFBFBF"/>
              <w:right w:val="single" w:sz="8" w:space="0" w:color="BFBFBF"/>
            </w:tcBorders>
            <w:shd w:val="clear" w:color="000000" w:fill="4F81BD"/>
            <w:noWrap/>
            <w:vAlign w:val="center"/>
            <w:hideMark/>
          </w:tcPr>
          <w:p w14:paraId="52D468A6" w14:textId="4701573D" w:rsidR="00C07484" w:rsidRPr="009F0F41" w:rsidRDefault="00C07484" w:rsidP="00C07484">
            <w:pPr>
              <w:jc w:val="right"/>
              <w:rPr>
                <w:rFonts w:cs="Arial"/>
                <w:b/>
                <w:bCs/>
                <w:color w:val="FFFFFF"/>
                <w:sz w:val="11"/>
                <w:szCs w:val="11"/>
                <w:lang w:val="en-GB"/>
              </w:rPr>
            </w:pPr>
            <w:r w:rsidRPr="00502579">
              <w:rPr>
                <w:rFonts w:cs="Arial"/>
                <w:b/>
                <w:bCs/>
                <w:color w:val="FFFFFF"/>
                <w:sz w:val="11"/>
                <w:szCs w:val="11"/>
              </w:rPr>
              <w:t>18.716.770</w:t>
            </w:r>
          </w:p>
        </w:tc>
        <w:tc>
          <w:tcPr>
            <w:tcW w:w="0" w:type="auto"/>
            <w:tcBorders>
              <w:top w:val="nil"/>
              <w:left w:val="nil"/>
              <w:bottom w:val="single" w:sz="8" w:space="0" w:color="BFBFBF"/>
              <w:right w:val="single" w:sz="8" w:space="0" w:color="BFBFBF"/>
            </w:tcBorders>
            <w:shd w:val="clear" w:color="000000" w:fill="4F81BD"/>
            <w:noWrap/>
            <w:vAlign w:val="center"/>
            <w:hideMark/>
          </w:tcPr>
          <w:p w14:paraId="39BF81D8" w14:textId="5DC112C1" w:rsidR="00C07484" w:rsidRPr="009F0F41" w:rsidRDefault="00C07484" w:rsidP="00C07484">
            <w:pPr>
              <w:jc w:val="right"/>
              <w:rPr>
                <w:rFonts w:cs="Arial"/>
                <w:b/>
                <w:bCs/>
                <w:color w:val="FFFFFF"/>
                <w:sz w:val="11"/>
                <w:szCs w:val="11"/>
                <w:lang w:val="en-GB"/>
              </w:rPr>
            </w:pPr>
            <w:r w:rsidRPr="00502579">
              <w:rPr>
                <w:rFonts w:cs="Arial"/>
                <w:b/>
                <w:bCs/>
                <w:color w:val="FFFFFF"/>
                <w:sz w:val="11"/>
                <w:szCs w:val="11"/>
              </w:rPr>
              <w:t>10.312.845</w:t>
            </w:r>
          </w:p>
        </w:tc>
        <w:tc>
          <w:tcPr>
            <w:tcW w:w="0" w:type="auto"/>
            <w:tcBorders>
              <w:top w:val="nil"/>
              <w:left w:val="nil"/>
              <w:bottom w:val="single" w:sz="8" w:space="0" w:color="BFBFBF"/>
              <w:right w:val="single" w:sz="8" w:space="0" w:color="BFBFBF"/>
            </w:tcBorders>
            <w:shd w:val="clear" w:color="000000" w:fill="4F81BD"/>
            <w:noWrap/>
            <w:vAlign w:val="center"/>
            <w:hideMark/>
          </w:tcPr>
          <w:p w14:paraId="02E517A2" w14:textId="440C77D4" w:rsidR="00C07484" w:rsidRPr="009F0F41" w:rsidRDefault="00C07484" w:rsidP="00C07484">
            <w:pPr>
              <w:jc w:val="right"/>
              <w:rPr>
                <w:rFonts w:cs="Arial"/>
                <w:b/>
                <w:bCs/>
                <w:color w:val="FFFFFF"/>
                <w:sz w:val="11"/>
                <w:szCs w:val="11"/>
                <w:lang w:val="en-GB"/>
              </w:rPr>
            </w:pPr>
            <w:r w:rsidRPr="00502579">
              <w:rPr>
                <w:rFonts w:cs="Arial"/>
                <w:b/>
                <w:bCs/>
                <w:color w:val="FFFFFF"/>
                <w:sz w:val="11"/>
                <w:szCs w:val="11"/>
              </w:rPr>
              <w:t>12.677.534</w:t>
            </w:r>
          </w:p>
        </w:tc>
        <w:tc>
          <w:tcPr>
            <w:tcW w:w="0" w:type="auto"/>
            <w:tcBorders>
              <w:top w:val="nil"/>
              <w:left w:val="nil"/>
              <w:bottom w:val="single" w:sz="8" w:space="0" w:color="BFBFBF"/>
              <w:right w:val="single" w:sz="8" w:space="0" w:color="BFBFBF"/>
            </w:tcBorders>
            <w:shd w:val="clear" w:color="000000" w:fill="4F81BD"/>
            <w:noWrap/>
            <w:vAlign w:val="center"/>
            <w:hideMark/>
          </w:tcPr>
          <w:p w14:paraId="29C8655D" w14:textId="0195D99A" w:rsidR="00C07484" w:rsidRPr="009F0F41" w:rsidRDefault="00C07484" w:rsidP="00C07484">
            <w:pPr>
              <w:jc w:val="right"/>
              <w:rPr>
                <w:rFonts w:cs="Arial"/>
                <w:b/>
                <w:bCs/>
                <w:color w:val="FFFFFF"/>
                <w:sz w:val="11"/>
                <w:szCs w:val="11"/>
                <w:lang w:val="en-GB"/>
              </w:rPr>
            </w:pPr>
            <w:r w:rsidRPr="00502579">
              <w:rPr>
                <w:rFonts w:cs="Arial"/>
                <w:b/>
                <w:bCs/>
                <w:color w:val="FFFFFF"/>
                <w:sz w:val="11"/>
                <w:szCs w:val="11"/>
              </w:rPr>
              <w:t>13.347.299</w:t>
            </w:r>
          </w:p>
        </w:tc>
        <w:tc>
          <w:tcPr>
            <w:tcW w:w="0" w:type="auto"/>
            <w:tcBorders>
              <w:top w:val="nil"/>
              <w:left w:val="nil"/>
              <w:bottom w:val="single" w:sz="8" w:space="0" w:color="BFBFBF"/>
              <w:right w:val="single" w:sz="8" w:space="0" w:color="BFBFBF"/>
            </w:tcBorders>
            <w:shd w:val="clear" w:color="000000" w:fill="4F81BD"/>
            <w:noWrap/>
            <w:vAlign w:val="center"/>
            <w:hideMark/>
          </w:tcPr>
          <w:p w14:paraId="07E56D85" w14:textId="0BCDC092" w:rsidR="00C07484" w:rsidRPr="009F0F41" w:rsidRDefault="00C07484" w:rsidP="00C07484">
            <w:pPr>
              <w:jc w:val="right"/>
              <w:rPr>
                <w:rFonts w:cs="Arial"/>
                <w:b/>
                <w:bCs/>
                <w:color w:val="FFFFFF"/>
                <w:sz w:val="11"/>
                <w:szCs w:val="11"/>
                <w:lang w:val="en-GB"/>
              </w:rPr>
            </w:pPr>
            <w:r w:rsidRPr="00502579">
              <w:rPr>
                <w:rFonts w:cs="Arial"/>
                <w:b/>
                <w:bCs/>
                <w:color w:val="FFFFFF"/>
                <w:sz w:val="11"/>
                <w:szCs w:val="11"/>
              </w:rPr>
              <w:t>14.372.859</w:t>
            </w:r>
          </w:p>
        </w:tc>
        <w:tc>
          <w:tcPr>
            <w:tcW w:w="0" w:type="auto"/>
            <w:tcBorders>
              <w:top w:val="nil"/>
              <w:left w:val="nil"/>
              <w:bottom w:val="single" w:sz="8" w:space="0" w:color="BFBFBF"/>
              <w:right w:val="single" w:sz="8" w:space="0" w:color="BFBFBF"/>
            </w:tcBorders>
            <w:shd w:val="clear" w:color="000000" w:fill="4F81BD"/>
            <w:noWrap/>
            <w:vAlign w:val="center"/>
            <w:hideMark/>
          </w:tcPr>
          <w:p w14:paraId="07A72B70" w14:textId="01C0B6FA" w:rsidR="00C07484" w:rsidRPr="009F0F41" w:rsidRDefault="00C07484" w:rsidP="00C07484">
            <w:pPr>
              <w:jc w:val="right"/>
              <w:rPr>
                <w:rFonts w:cs="Arial"/>
                <w:b/>
                <w:bCs/>
                <w:color w:val="FFFFFF"/>
                <w:sz w:val="11"/>
                <w:szCs w:val="11"/>
                <w:lang w:val="en-GB"/>
              </w:rPr>
            </w:pPr>
            <w:r w:rsidRPr="00502579">
              <w:rPr>
                <w:rFonts w:cs="Arial"/>
                <w:b/>
                <w:bCs/>
                <w:color w:val="FFFFFF"/>
                <w:sz w:val="11"/>
                <w:szCs w:val="11"/>
              </w:rPr>
              <w:t>30.717.158</w:t>
            </w:r>
          </w:p>
        </w:tc>
        <w:tc>
          <w:tcPr>
            <w:tcW w:w="0" w:type="auto"/>
            <w:tcBorders>
              <w:top w:val="nil"/>
              <w:left w:val="nil"/>
              <w:bottom w:val="single" w:sz="8" w:space="0" w:color="BFBFBF"/>
              <w:right w:val="single" w:sz="8" w:space="0" w:color="BFBFBF"/>
            </w:tcBorders>
            <w:shd w:val="clear" w:color="000000" w:fill="4F81BD"/>
            <w:noWrap/>
            <w:vAlign w:val="center"/>
            <w:hideMark/>
          </w:tcPr>
          <w:p w14:paraId="333A09EE" w14:textId="5F7F5A2E" w:rsidR="00C07484" w:rsidRPr="009F0F41" w:rsidRDefault="00C07484" w:rsidP="00C07484">
            <w:pPr>
              <w:jc w:val="right"/>
              <w:rPr>
                <w:rFonts w:cs="Arial"/>
                <w:b/>
                <w:bCs/>
                <w:color w:val="FFFFFF"/>
                <w:sz w:val="11"/>
                <w:szCs w:val="11"/>
                <w:lang w:val="en-GB"/>
              </w:rPr>
            </w:pPr>
            <w:r w:rsidRPr="00502579">
              <w:rPr>
                <w:rFonts w:cs="Arial"/>
                <w:b/>
                <w:bCs/>
                <w:color w:val="FFFFFF"/>
                <w:sz w:val="11"/>
                <w:szCs w:val="11"/>
              </w:rPr>
              <w:t>29.521.430</w:t>
            </w:r>
          </w:p>
        </w:tc>
        <w:tc>
          <w:tcPr>
            <w:tcW w:w="0" w:type="auto"/>
            <w:tcBorders>
              <w:top w:val="nil"/>
              <w:left w:val="nil"/>
              <w:bottom w:val="single" w:sz="8" w:space="0" w:color="BFBFBF"/>
              <w:right w:val="single" w:sz="8" w:space="0" w:color="BFBFBF"/>
            </w:tcBorders>
            <w:shd w:val="clear" w:color="000000" w:fill="4F81BD"/>
            <w:noWrap/>
            <w:vAlign w:val="center"/>
            <w:hideMark/>
          </w:tcPr>
          <w:p w14:paraId="549BC9AC" w14:textId="06000240" w:rsidR="00C07484" w:rsidRPr="009F0F41" w:rsidRDefault="00C07484" w:rsidP="00C07484">
            <w:pPr>
              <w:jc w:val="right"/>
              <w:rPr>
                <w:rFonts w:cs="Arial"/>
                <w:b/>
                <w:bCs/>
                <w:color w:val="FFFFFF"/>
                <w:sz w:val="11"/>
                <w:szCs w:val="11"/>
                <w:lang w:val="en-GB"/>
              </w:rPr>
            </w:pPr>
            <w:r w:rsidRPr="00502579">
              <w:rPr>
                <w:rFonts w:cs="Arial"/>
                <w:b/>
                <w:bCs/>
                <w:color w:val="FFFFFF"/>
                <w:sz w:val="11"/>
                <w:szCs w:val="11"/>
              </w:rPr>
              <w:t>31.886.049</w:t>
            </w:r>
          </w:p>
        </w:tc>
        <w:tc>
          <w:tcPr>
            <w:tcW w:w="0" w:type="auto"/>
            <w:tcBorders>
              <w:top w:val="nil"/>
              <w:left w:val="nil"/>
              <w:bottom w:val="single" w:sz="8" w:space="0" w:color="BFBFBF"/>
              <w:right w:val="single" w:sz="8" w:space="0" w:color="BFBFBF"/>
            </w:tcBorders>
            <w:shd w:val="clear" w:color="000000" w:fill="4F81BD"/>
            <w:noWrap/>
            <w:vAlign w:val="center"/>
            <w:hideMark/>
          </w:tcPr>
          <w:p w14:paraId="7794BFFF" w14:textId="7951275D" w:rsidR="00C07484" w:rsidRPr="009F0F41" w:rsidRDefault="00C07484" w:rsidP="00C07484">
            <w:pPr>
              <w:jc w:val="right"/>
              <w:rPr>
                <w:rFonts w:cs="Arial"/>
                <w:b/>
                <w:bCs/>
                <w:color w:val="FFFFFF"/>
                <w:sz w:val="11"/>
                <w:szCs w:val="11"/>
                <w:lang w:val="en-GB"/>
              </w:rPr>
            </w:pPr>
            <w:r w:rsidRPr="00502579">
              <w:rPr>
                <w:rFonts w:cs="Arial"/>
                <w:b/>
                <w:bCs/>
                <w:color w:val="FFFFFF"/>
                <w:sz w:val="11"/>
                <w:szCs w:val="11"/>
              </w:rPr>
              <w:t>32.739.669</w:t>
            </w:r>
          </w:p>
        </w:tc>
        <w:tc>
          <w:tcPr>
            <w:tcW w:w="0" w:type="auto"/>
            <w:tcBorders>
              <w:top w:val="nil"/>
              <w:left w:val="nil"/>
              <w:bottom w:val="single" w:sz="8" w:space="0" w:color="BFBFBF"/>
              <w:right w:val="single" w:sz="8" w:space="0" w:color="BFBFBF"/>
            </w:tcBorders>
            <w:shd w:val="clear" w:color="000000" w:fill="4F81BD"/>
            <w:noWrap/>
            <w:vAlign w:val="center"/>
            <w:hideMark/>
          </w:tcPr>
          <w:p w14:paraId="209684C9" w14:textId="37F80213" w:rsidR="00C07484" w:rsidRPr="009F0F41" w:rsidRDefault="00C07484" w:rsidP="00C07484">
            <w:pPr>
              <w:jc w:val="right"/>
              <w:rPr>
                <w:rFonts w:cs="Arial"/>
                <w:b/>
                <w:bCs/>
                <w:color w:val="FFFFFF"/>
                <w:sz w:val="11"/>
                <w:szCs w:val="11"/>
                <w:lang w:val="en-GB"/>
              </w:rPr>
            </w:pPr>
            <w:r w:rsidRPr="00502579">
              <w:rPr>
                <w:rFonts w:cs="Arial"/>
                <w:b/>
                <w:bCs/>
                <w:color w:val="FFFFFF"/>
                <w:sz w:val="11"/>
                <w:szCs w:val="11"/>
              </w:rPr>
              <w:t>33.457.312</w:t>
            </w:r>
          </w:p>
        </w:tc>
        <w:tc>
          <w:tcPr>
            <w:tcW w:w="0" w:type="auto"/>
            <w:tcBorders>
              <w:top w:val="nil"/>
              <w:left w:val="nil"/>
              <w:bottom w:val="single" w:sz="8" w:space="0" w:color="BFBFBF"/>
              <w:right w:val="single" w:sz="8" w:space="0" w:color="BFBFBF"/>
            </w:tcBorders>
            <w:shd w:val="clear" w:color="000000" w:fill="4F81BD"/>
            <w:noWrap/>
            <w:vAlign w:val="center"/>
            <w:hideMark/>
          </w:tcPr>
          <w:p w14:paraId="4970E344" w14:textId="4A324C96" w:rsidR="00C07484" w:rsidRPr="009F0F41" w:rsidRDefault="00C07484" w:rsidP="00C07484">
            <w:pPr>
              <w:jc w:val="right"/>
              <w:rPr>
                <w:rFonts w:cs="Arial"/>
                <w:b/>
                <w:bCs/>
                <w:color w:val="FFFFFF"/>
                <w:sz w:val="11"/>
                <w:szCs w:val="11"/>
                <w:lang w:val="en-GB"/>
              </w:rPr>
            </w:pPr>
            <w:r w:rsidRPr="00502579">
              <w:rPr>
                <w:rFonts w:cs="Arial"/>
                <w:b/>
                <w:bCs/>
                <w:color w:val="FFFFFF"/>
                <w:sz w:val="11"/>
                <w:szCs w:val="11"/>
              </w:rPr>
              <w:t>32.527.771</w:t>
            </w:r>
          </w:p>
        </w:tc>
        <w:tc>
          <w:tcPr>
            <w:tcW w:w="0" w:type="auto"/>
            <w:tcBorders>
              <w:top w:val="nil"/>
              <w:left w:val="nil"/>
              <w:bottom w:val="single" w:sz="8" w:space="0" w:color="BFBFBF"/>
              <w:right w:val="single" w:sz="8" w:space="0" w:color="BFBFBF"/>
            </w:tcBorders>
            <w:shd w:val="clear" w:color="000000" w:fill="4F81BD"/>
            <w:noWrap/>
            <w:vAlign w:val="center"/>
            <w:hideMark/>
          </w:tcPr>
          <w:p w14:paraId="0ACB9627" w14:textId="4FA9FFE6" w:rsidR="00C07484" w:rsidRPr="009F0F41" w:rsidRDefault="00C07484" w:rsidP="00C07484">
            <w:pPr>
              <w:jc w:val="right"/>
              <w:rPr>
                <w:rFonts w:cs="Arial"/>
                <w:b/>
                <w:bCs/>
                <w:color w:val="FFFFFF"/>
                <w:sz w:val="11"/>
                <w:szCs w:val="11"/>
                <w:lang w:val="en-GB"/>
              </w:rPr>
            </w:pPr>
            <w:r w:rsidRPr="00502579">
              <w:rPr>
                <w:rFonts w:cs="Arial"/>
                <w:b/>
                <w:bCs/>
                <w:color w:val="FFFFFF"/>
                <w:sz w:val="11"/>
                <w:szCs w:val="11"/>
              </w:rPr>
              <w:t>34.821.887</w:t>
            </w:r>
          </w:p>
        </w:tc>
        <w:tc>
          <w:tcPr>
            <w:tcW w:w="0" w:type="auto"/>
            <w:tcBorders>
              <w:top w:val="nil"/>
              <w:left w:val="nil"/>
              <w:bottom w:val="single" w:sz="8" w:space="0" w:color="BFBFBF"/>
              <w:right w:val="single" w:sz="8" w:space="0" w:color="BFBFBF"/>
            </w:tcBorders>
            <w:shd w:val="clear" w:color="000000" w:fill="4F81BD"/>
            <w:noWrap/>
            <w:vAlign w:val="center"/>
            <w:hideMark/>
          </w:tcPr>
          <w:p w14:paraId="3F4BFF9B" w14:textId="53199551" w:rsidR="00C07484" w:rsidRPr="009F0F41" w:rsidRDefault="00C07484" w:rsidP="00C07484">
            <w:pPr>
              <w:jc w:val="right"/>
              <w:rPr>
                <w:rFonts w:cs="Arial"/>
                <w:b/>
                <w:bCs/>
                <w:color w:val="FFFFFF"/>
                <w:sz w:val="11"/>
                <w:szCs w:val="11"/>
                <w:lang w:val="en-GB"/>
              </w:rPr>
            </w:pPr>
            <w:r w:rsidRPr="00502579">
              <w:rPr>
                <w:rFonts w:cs="Arial"/>
                <w:b/>
                <w:bCs/>
                <w:color w:val="FFFFFF"/>
                <w:sz w:val="11"/>
                <w:szCs w:val="11"/>
              </w:rPr>
              <w:t>35.935.548</w:t>
            </w:r>
          </w:p>
        </w:tc>
      </w:tr>
    </w:tbl>
    <w:p w14:paraId="3C09FD50" w14:textId="2870DEEB" w:rsidR="00DF6946" w:rsidRPr="009F0F41" w:rsidRDefault="00B10789" w:rsidP="00DF6946">
      <w:pPr>
        <w:jc w:val="both"/>
        <w:rPr>
          <w:rFonts w:cs="Arial"/>
          <w:sz w:val="18"/>
          <w:szCs w:val="18"/>
          <w:lang w:val="en-GB"/>
        </w:rPr>
      </w:pPr>
      <w:r w:rsidRPr="009F0F41">
        <w:rPr>
          <w:rFonts w:cs="Arial"/>
          <w:sz w:val="18"/>
          <w:szCs w:val="18"/>
          <w:lang w:val="en-GB"/>
        </w:rPr>
        <w:t xml:space="preserve">     </w:t>
      </w:r>
      <w:r w:rsidR="00A90946" w:rsidRPr="009F0F41">
        <w:rPr>
          <w:rFonts w:cs="Arial"/>
          <w:sz w:val="18"/>
          <w:szCs w:val="18"/>
          <w:lang w:val="en-GB"/>
        </w:rPr>
        <w:t>*</w:t>
      </w:r>
      <w:r w:rsidRPr="009F0F41">
        <w:rPr>
          <w:rFonts w:cs="Arial"/>
          <w:sz w:val="18"/>
          <w:szCs w:val="18"/>
          <w:lang w:val="en-GB"/>
        </w:rPr>
        <w:t xml:space="preserve">Includes </w:t>
      </w:r>
      <w:r w:rsidR="00A90946" w:rsidRPr="009F0F41">
        <w:rPr>
          <w:rFonts w:cs="Arial"/>
          <w:sz w:val="18"/>
          <w:szCs w:val="18"/>
          <w:lang w:val="en-GB"/>
        </w:rPr>
        <w:t xml:space="preserve">LPG </w:t>
      </w:r>
      <w:r w:rsidRPr="009F0F41">
        <w:rPr>
          <w:rFonts w:cs="Arial"/>
          <w:sz w:val="18"/>
          <w:szCs w:val="18"/>
          <w:lang w:val="en-GB"/>
        </w:rPr>
        <w:t>production data.</w:t>
      </w:r>
    </w:p>
    <w:p w14:paraId="6647B8A2" w14:textId="312E222A" w:rsidR="00A90946" w:rsidRPr="009F0F41" w:rsidRDefault="00B10789" w:rsidP="00DF6946">
      <w:pPr>
        <w:rPr>
          <w:rFonts w:cs="Arial"/>
          <w:sz w:val="18"/>
          <w:szCs w:val="18"/>
          <w:lang w:val="en-GB"/>
        </w:rPr>
      </w:pPr>
      <w:r w:rsidRPr="009F0F41">
        <w:rPr>
          <w:rFonts w:cs="Arial"/>
          <w:sz w:val="18"/>
          <w:szCs w:val="18"/>
          <w:lang w:val="en-GB"/>
        </w:rPr>
        <w:t xml:space="preserve">     </w:t>
      </w:r>
      <w:r w:rsidR="00A90946" w:rsidRPr="009F0F41">
        <w:rPr>
          <w:rFonts w:cs="Arial"/>
          <w:sz w:val="18"/>
          <w:szCs w:val="18"/>
          <w:lang w:val="en-GB"/>
        </w:rPr>
        <w:t>**</w:t>
      </w:r>
      <w:r w:rsidRPr="009F0F41">
        <w:rPr>
          <w:rFonts w:cs="Arial"/>
          <w:sz w:val="18"/>
          <w:szCs w:val="18"/>
          <w:lang w:val="en-GB"/>
        </w:rPr>
        <w:t>The amount of crude oil imports in 202</w:t>
      </w:r>
      <w:r w:rsidR="00C07484">
        <w:rPr>
          <w:rFonts w:cs="Arial"/>
          <w:sz w:val="18"/>
          <w:szCs w:val="18"/>
          <w:lang w:val="en-GB"/>
        </w:rPr>
        <w:t>4</w:t>
      </w:r>
      <w:r w:rsidRPr="009F0F41">
        <w:rPr>
          <w:rFonts w:cs="Arial"/>
          <w:sz w:val="18"/>
          <w:szCs w:val="18"/>
          <w:lang w:val="en-GB"/>
        </w:rPr>
        <w:t xml:space="preserve"> is </w:t>
      </w:r>
      <w:r w:rsidR="00C07484" w:rsidRPr="00502579">
        <w:rPr>
          <w:rFonts w:cs="Arial"/>
          <w:b/>
          <w:sz w:val="18"/>
          <w:szCs w:val="18"/>
        </w:rPr>
        <w:t xml:space="preserve">30.024.609,72 </w:t>
      </w:r>
      <w:r w:rsidRPr="009F0F41">
        <w:rPr>
          <w:rFonts w:cs="Arial"/>
          <w:sz w:val="18"/>
          <w:szCs w:val="18"/>
          <w:lang w:val="en-GB"/>
        </w:rPr>
        <w:t xml:space="preserve">tons. </w:t>
      </w:r>
    </w:p>
    <w:p w14:paraId="6882FF22" w14:textId="00666F45" w:rsidR="00672250" w:rsidRPr="009F0F41" w:rsidRDefault="00B10789" w:rsidP="00DF6946">
      <w:pPr>
        <w:rPr>
          <w:rFonts w:cs="Arial"/>
          <w:sz w:val="18"/>
          <w:szCs w:val="18"/>
          <w:lang w:val="en-GB"/>
        </w:rPr>
      </w:pPr>
      <w:r w:rsidRPr="009F0F41">
        <w:rPr>
          <w:rFonts w:cs="Arial"/>
          <w:sz w:val="18"/>
          <w:szCs w:val="18"/>
          <w:lang w:val="en-GB"/>
        </w:rPr>
        <w:t xml:space="preserve">     </w:t>
      </w:r>
      <w:r w:rsidR="00A90946" w:rsidRPr="009F0F41">
        <w:rPr>
          <w:rFonts w:cs="Arial"/>
          <w:sz w:val="18"/>
          <w:szCs w:val="18"/>
          <w:lang w:val="en-GB"/>
        </w:rPr>
        <w:t>***</w:t>
      </w:r>
      <w:r w:rsidRPr="009F0F41">
        <w:rPr>
          <w:rFonts w:cs="Arial"/>
          <w:sz w:val="18"/>
          <w:szCs w:val="18"/>
          <w:lang w:val="en-GB"/>
        </w:rPr>
        <w:t>Total Delivery: Total of domestic sales, export registered deliveries and deliveries within the scope of transit regime</w:t>
      </w:r>
      <w:r w:rsidR="00A90946" w:rsidRPr="009F0F41">
        <w:rPr>
          <w:rFonts w:cs="Arial"/>
          <w:sz w:val="18"/>
          <w:szCs w:val="18"/>
          <w:lang w:val="en-GB"/>
        </w:rPr>
        <w:t>.</w:t>
      </w:r>
    </w:p>
    <w:p w14:paraId="74C76C73" w14:textId="77777777" w:rsidR="00390149" w:rsidRPr="009F0F41" w:rsidRDefault="00390149" w:rsidP="00DF6946">
      <w:pPr>
        <w:rPr>
          <w:rFonts w:cs="Arial"/>
          <w:sz w:val="18"/>
          <w:szCs w:val="18"/>
          <w:lang w:val="en-GB"/>
        </w:rPr>
      </w:pPr>
    </w:p>
    <w:p w14:paraId="7B475018" w14:textId="5F18140F" w:rsidR="00354E97" w:rsidRPr="009F0F41" w:rsidRDefault="003D2572" w:rsidP="00390149">
      <w:pPr>
        <w:jc w:val="center"/>
        <w:rPr>
          <w:rFonts w:cs="Arial"/>
          <w:sz w:val="18"/>
          <w:szCs w:val="18"/>
          <w:lang w:val="en-GB"/>
        </w:rPr>
      </w:pPr>
      <w:r>
        <w:rPr>
          <w:rFonts w:cs="Arial"/>
          <w:noProof/>
          <w:sz w:val="18"/>
          <w:szCs w:val="18"/>
          <w:lang w:val="en-GB" w:eastAsia="en-GB"/>
        </w:rPr>
        <w:drawing>
          <wp:inline distT="0" distB="0" distL="0" distR="0" wp14:anchorId="3D018782" wp14:editId="11F42ABB">
            <wp:extent cx="8163560" cy="3169920"/>
            <wp:effectExtent l="0" t="0" r="889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163560" cy="3169920"/>
                    </a:xfrm>
                    <a:prstGeom prst="rect">
                      <a:avLst/>
                    </a:prstGeom>
                    <a:noFill/>
                  </pic:spPr>
                </pic:pic>
              </a:graphicData>
            </a:graphic>
          </wp:inline>
        </w:drawing>
      </w:r>
    </w:p>
    <w:p w14:paraId="0433A324" w14:textId="537E7249" w:rsidR="00354E97" w:rsidRPr="009F0F41" w:rsidRDefault="00354E97" w:rsidP="00DF6946">
      <w:pPr>
        <w:rPr>
          <w:rFonts w:cs="Arial"/>
          <w:sz w:val="18"/>
          <w:szCs w:val="18"/>
          <w:lang w:val="en-GB"/>
        </w:rPr>
      </w:pPr>
    </w:p>
    <w:p w14:paraId="75BE6657" w14:textId="7303DB88" w:rsidR="00F937A1" w:rsidRPr="009F0F41" w:rsidRDefault="00F937A1" w:rsidP="00F4387A">
      <w:pPr>
        <w:spacing w:line="360" w:lineRule="auto"/>
        <w:jc w:val="center"/>
        <w:rPr>
          <w:rFonts w:cs="Arial"/>
          <w:b/>
          <w:bCs/>
          <w:sz w:val="32"/>
          <w:szCs w:val="32"/>
          <w:lang w:val="en-GB"/>
        </w:rPr>
      </w:pPr>
      <w:r w:rsidRPr="009F0F41">
        <w:rPr>
          <w:rFonts w:cs="Arial"/>
          <w:b/>
          <w:bCs/>
          <w:sz w:val="32"/>
          <w:szCs w:val="32"/>
          <w:lang w:val="en-GB"/>
        </w:rPr>
        <w:t>P</w:t>
      </w:r>
      <w:r w:rsidR="003D2572">
        <w:rPr>
          <w:rFonts w:cs="Arial"/>
          <w:b/>
          <w:bCs/>
          <w:sz w:val="32"/>
          <w:szCs w:val="32"/>
          <w:lang w:val="en-GB"/>
        </w:rPr>
        <w:t>ETROLEUM MARKET OUTLOOK FOR 2024</w:t>
      </w:r>
    </w:p>
    <w:p w14:paraId="65F8E7EF" w14:textId="19837D11" w:rsidR="00DA6289" w:rsidRPr="009F0F41" w:rsidRDefault="00F937A1" w:rsidP="00F4387A">
      <w:pPr>
        <w:spacing w:line="360" w:lineRule="auto"/>
        <w:jc w:val="center"/>
        <w:rPr>
          <w:b/>
          <w:sz w:val="28"/>
          <w:szCs w:val="28"/>
          <w:lang w:val="en-GB"/>
        </w:rPr>
      </w:pPr>
      <w:r w:rsidRPr="009F0F41">
        <w:rPr>
          <w:b/>
          <w:sz w:val="28"/>
          <w:szCs w:val="28"/>
          <w:lang w:val="en-GB"/>
        </w:rPr>
        <w:t>Detailed Overview by Main Product Groups (tons)</w:t>
      </w:r>
    </w:p>
    <w:tbl>
      <w:tblPr>
        <w:tblW w:w="5000" w:type="pct"/>
        <w:tblCellMar>
          <w:left w:w="70" w:type="dxa"/>
          <w:right w:w="70" w:type="dxa"/>
        </w:tblCellMar>
        <w:tblLook w:val="04A0" w:firstRow="1" w:lastRow="0" w:firstColumn="1" w:lastColumn="0" w:noHBand="0" w:noVBand="1"/>
      </w:tblPr>
      <w:tblGrid>
        <w:gridCol w:w="1797"/>
        <w:gridCol w:w="1333"/>
        <w:gridCol w:w="1246"/>
        <w:gridCol w:w="1333"/>
        <w:gridCol w:w="1246"/>
        <w:gridCol w:w="1246"/>
        <w:gridCol w:w="1099"/>
        <w:gridCol w:w="1333"/>
        <w:gridCol w:w="1585"/>
        <w:gridCol w:w="1585"/>
        <w:gridCol w:w="1585"/>
      </w:tblGrid>
      <w:tr w:rsidR="00354E97" w:rsidRPr="009F0F41" w14:paraId="143B452A" w14:textId="77777777" w:rsidTr="00354E97">
        <w:trPr>
          <w:trHeight w:val="288"/>
        </w:trPr>
        <w:tc>
          <w:tcPr>
            <w:tcW w:w="584" w:type="pct"/>
            <w:vMerge w:val="restart"/>
            <w:tcBorders>
              <w:top w:val="single" w:sz="4" w:space="0" w:color="auto"/>
              <w:left w:val="single" w:sz="4" w:space="0" w:color="auto"/>
              <w:bottom w:val="single" w:sz="4" w:space="0" w:color="auto"/>
              <w:right w:val="single" w:sz="4" w:space="0" w:color="auto"/>
            </w:tcBorders>
            <w:shd w:val="clear" w:color="000000" w:fill="548DD4"/>
            <w:vAlign w:val="center"/>
            <w:hideMark/>
          </w:tcPr>
          <w:p w14:paraId="3816A78E" w14:textId="427C825C" w:rsidR="00354E97" w:rsidRPr="009F0F41" w:rsidRDefault="00F937A1" w:rsidP="00354E97">
            <w:pPr>
              <w:jc w:val="center"/>
              <w:rPr>
                <w:rFonts w:cs="Arial"/>
                <w:b/>
                <w:bCs/>
                <w:color w:val="FFFFFF"/>
                <w:sz w:val="16"/>
                <w:szCs w:val="16"/>
                <w:lang w:val="en-GB"/>
              </w:rPr>
            </w:pPr>
            <w:r w:rsidRPr="009F0F41">
              <w:rPr>
                <w:rFonts w:cs="Arial"/>
                <w:b/>
                <w:bCs/>
                <w:color w:val="FFFFFF"/>
                <w:sz w:val="16"/>
                <w:szCs w:val="16"/>
                <w:lang w:val="en-GB"/>
              </w:rPr>
              <w:t>PRODUCT TYPE</w:t>
            </w:r>
          </w:p>
        </w:tc>
        <w:tc>
          <w:tcPr>
            <w:tcW w:w="433" w:type="pct"/>
            <w:vMerge w:val="restart"/>
            <w:tcBorders>
              <w:top w:val="single" w:sz="4" w:space="0" w:color="auto"/>
              <w:left w:val="single" w:sz="4" w:space="0" w:color="auto"/>
              <w:bottom w:val="single" w:sz="4" w:space="0" w:color="auto"/>
              <w:right w:val="single" w:sz="4" w:space="0" w:color="auto"/>
            </w:tcBorders>
            <w:shd w:val="clear" w:color="000000" w:fill="548DD4"/>
            <w:vAlign w:val="center"/>
            <w:hideMark/>
          </w:tcPr>
          <w:p w14:paraId="5826C7B4" w14:textId="789F46D9" w:rsidR="00354E97" w:rsidRPr="009F0F41" w:rsidRDefault="00F937A1" w:rsidP="00354E97">
            <w:pPr>
              <w:jc w:val="center"/>
              <w:rPr>
                <w:rFonts w:cs="Arial"/>
                <w:b/>
                <w:bCs/>
                <w:color w:val="FFFFFF"/>
                <w:sz w:val="16"/>
                <w:szCs w:val="16"/>
                <w:lang w:val="en-GB"/>
              </w:rPr>
            </w:pPr>
            <w:r w:rsidRPr="009F0F41">
              <w:rPr>
                <w:rFonts w:cs="Arial"/>
                <w:b/>
                <w:bCs/>
                <w:color w:val="FFFFFF"/>
                <w:sz w:val="16"/>
                <w:szCs w:val="16"/>
                <w:lang w:val="en-GB"/>
              </w:rPr>
              <w:t>PRODUCTION</w:t>
            </w:r>
          </w:p>
        </w:tc>
        <w:tc>
          <w:tcPr>
            <w:tcW w:w="838" w:type="pct"/>
            <w:gridSpan w:val="2"/>
            <w:tcBorders>
              <w:top w:val="single" w:sz="4" w:space="0" w:color="auto"/>
              <w:left w:val="nil"/>
              <w:bottom w:val="single" w:sz="4" w:space="0" w:color="auto"/>
              <w:right w:val="single" w:sz="4" w:space="0" w:color="auto"/>
            </w:tcBorders>
            <w:shd w:val="clear" w:color="000000" w:fill="548DD4"/>
            <w:noWrap/>
            <w:vAlign w:val="center"/>
            <w:hideMark/>
          </w:tcPr>
          <w:p w14:paraId="62C82B6A" w14:textId="1D1E451D" w:rsidR="00354E97" w:rsidRPr="009F0F41" w:rsidRDefault="00F937A1" w:rsidP="00354E97">
            <w:pPr>
              <w:jc w:val="center"/>
              <w:rPr>
                <w:rFonts w:cs="Arial"/>
                <w:b/>
                <w:bCs/>
                <w:color w:val="FFFFFF"/>
                <w:sz w:val="16"/>
                <w:szCs w:val="16"/>
                <w:lang w:val="en-GB"/>
              </w:rPr>
            </w:pPr>
            <w:r w:rsidRPr="009F0F41">
              <w:rPr>
                <w:rFonts w:cs="Arial"/>
                <w:b/>
                <w:bCs/>
                <w:color w:val="FFFFFF"/>
                <w:sz w:val="16"/>
                <w:szCs w:val="16"/>
                <w:lang w:val="en-GB"/>
              </w:rPr>
              <w:t>IMPORT</w:t>
            </w:r>
          </w:p>
        </w:tc>
        <w:tc>
          <w:tcPr>
            <w:tcW w:w="810" w:type="pct"/>
            <w:gridSpan w:val="2"/>
            <w:tcBorders>
              <w:top w:val="single" w:sz="4" w:space="0" w:color="auto"/>
              <w:left w:val="nil"/>
              <w:bottom w:val="single" w:sz="4" w:space="0" w:color="auto"/>
              <w:right w:val="single" w:sz="4" w:space="0" w:color="auto"/>
            </w:tcBorders>
            <w:shd w:val="clear" w:color="000000" w:fill="548DD4"/>
            <w:noWrap/>
            <w:vAlign w:val="center"/>
            <w:hideMark/>
          </w:tcPr>
          <w:p w14:paraId="34367858" w14:textId="7D536711" w:rsidR="00354E97" w:rsidRPr="009F0F41" w:rsidRDefault="00F937A1" w:rsidP="00354E97">
            <w:pPr>
              <w:jc w:val="center"/>
              <w:rPr>
                <w:rFonts w:cs="Arial"/>
                <w:b/>
                <w:bCs/>
                <w:color w:val="FFFFFF"/>
                <w:sz w:val="16"/>
                <w:szCs w:val="16"/>
                <w:lang w:val="en-GB"/>
              </w:rPr>
            </w:pPr>
            <w:r w:rsidRPr="009F0F41">
              <w:rPr>
                <w:rFonts w:cs="Arial"/>
                <w:b/>
                <w:bCs/>
                <w:color w:val="FFFFFF"/>
                <w:sz w:val="16"/>
                <w:szCs w:val="16"/>
                <w:lang w:val="en-GB"/>
              </w:rPr>
              <w:t>EXPORT</w:t>
            </w:r>
          </w:p>
        </w:tc>
        <w:tc>
          <w:tcPr>
            <w:tcW w:w="1305" w:type="pct"/>
            <w:gridSpan w:val="3"/>
            <w:tcBorders>
              <w:top w:val="single" w:sz="4" w:space="0" w:color="auto"/>
              <w:left w:val="nil"/>
              <w:bottom w:val="single" w:sz="4" w:space="0" w:color="auto"/>
              <w:right w:val="single" w:sz="4" w:space="0" w:color="auto"/>
            </w:tcBorders>
            <w:shd w:val="clear" w:color="000000" w:fill="548DD4"/>
            <w:noWrap/>
            <w:vAlign w:val="center"/>
            <w:hideMark/>
          </w:tcPr>
          <w:p w14:paraId="28B3A4F5" w14:textId="08CAF21C" w:rsidR="00354E97" w:rsidRPr="009F0F41" w:rsidRDefault="00F937A1" w:rsidP="00354E97">
            <w:pPr>
              <w:jc w:val="center"/>
              <w:rPr>
                <w:rFonts w:cs="Arial"/>
                <w:b/>
                <w:bCs/>
                <w:color w:val="FFFFFF"/>
                <w:sz w:val="16"/>
                <w:szCs w:val="16"/>
                <w:lang w:val="en-GB"/>
              </w:rPr>
            </w:pPr>
            <w:r w:rsidRPr="009F0F41">
              <w:rPr>
                <w:rFonts w:cs="Arial"/>
                <w:b/>
                <w:bCs/>
                <w:color w:val="FFFFFF"/>
                <w:sz w:val="16"/>
                <w:szCs w:val="16"/>
                <w:lang w:val="en-GB"/>
              </w:rPr>
              <w:t>DOMESTIC SALES (CONSUMPTION)</w:t>
            </w:r>
          </w:p>
        </w:tc>
        <w:tc>
          <w:tcPr>
            <w:tcW w:w="515" w:type="pct"/>
            <w:vMerge w:val="restart"/>
            <w:tcBorders>
              <w:top w:val="single" w:sz="4" w:space="0" w:color="auto"/>
              <w:left w:val="single" w:sz="4" w:space="0" w:color="auto"/>
              <w:bottom w:val="single" w:sz="4" w:space="0" w:color="auto"/>
              <w:right w:val="single" w:sz="4" w:space="0" w:color="auto"/>
            </w:tcBorders>
            <w:shd w:val="clear" w:color="000000" w:fill="548DD4"/>
            <w:vAlign w:val="center"/>
            <w:hideMark/>
          </w:tcPr>
          <w:p w14:paraId="0ECC0E71" w14:textId="41F88A84" w:rsidR="00354E97" w:rsidRPr="009F0F41" w:rsidRDefault="00F937A1" w:rsidP="00354E97">
            <w:pPr>
              <w:jc w:val="center"/>
              <w:rPr>
                <w:rFonts w:cs="Arial"/>
                <w:b/>
                <w:bCs/>
                <w:color w:val="FFFFFF"/>
                <w:sz w:val="16"/>
                <w:szCs w:val="16"/>
                <w:lang w:val="en-GB"/>
              </w:rPr>
            </w:pPr>
            <w:r w:rsidRPr="009F0F41">
              <w:rPr>
                <w:rFonts w:cs="Arial"/>
                <w:b/>
                <w:bCs/>
                <w:color w:val="FFFFFF"/>
                <w:sz w:val="16"/>
                <w:szCs w:val="16"/>
                <w:lang w:val="en-GB"/>
              </w:rPr>
              <w:t>TOTAL SUPPLY</w:t>
            </w:r>
            <w:r w:rsidR="00354E97" w:rsidRPr="009F0F41">
              <w:rPr>
                <w:rFonts w:cs="Arial"/>
                <w:b/>
                <w:bCs/>
                <w:color w:val="FFFFFF"/>
                <w:sz w:val="16"/>
                <w:szCs w:val="16"/>
                <w:lang w:val="en-GB"/>
              </w:rPr>
              <w:t xml:space="preserve">  (</w:t>
            </w:r>
            <w:r w:rsidR="00143ECC" w:rsidRPr="009F0F41">
              <w:rPr>
                <w:rFonts w:cs="Arial"/>
                <w:b/>
                <w:bCs/>
                <w:color w:val="FFFFFF"/>
                <w:sz w:val="16"/>
                <w:szCs w:val="16"/>
                <w:lang w:val="en-GB"/>
              </w:rPr>
              <w:t>Refinery Production + Import)</w:t>
            </w:r>
          </w:p>
        </w:tc>
        <w:tc>
          <w:tcPr>
            <w:tcW w:w="515" w:type="pct"/>
            <w:vMerge w:val="restart"/>
            <w:tcBorders>
              <w:top w:val="single" w:sz="4" w:space="0" w:color="auto"/>
              <w:left w:val="single" w:sz="4" w:space="0" w:color="auto"/>
              <w:bottom w:val="single" w:sz="4" w:space="0" w:color="auto"/>
              <w:right w:val="single" w:sz="4" w:space="0" w:color="auto"/>
            </w:tcBorders>
            <w:shd w:val="clear" w:color="000000" w:fill="548DD4"/>
            <w:vAlign w:val="center"/>
            <w:hideMark/>
          </w:tcPr>
          <w:p w14:paraId="4552CACF" w14:textId="096D8FA2" w:rsidR="00354E97" w:rsidRPr="009F0F41" w:rsidRDefault="00F937A1" w:rsidP="00143ECC">
            <w:pPr>
              <w:jc w:val="center"/>
              <w:rPr>
                <w:rFonts w:cs="Arial"/>
                <w:b/>
                <w:bCs/>
                <w:color w:val="FFFFFF"/>
                <w:sz w:val="16"/>
                <w:szCs w:val="16"/>
                <w:lang w:val="en-GB"/>
              </w:rPr>
            </w:pPr>
            <w:r w:rsidRPr="009F0F41">
              <w:rPr>
                <w:rFonts w:cs="Arial"/>
                <w:b/>
                <w:bCs/>
                <w:color w:val="FFFFFF"/>
                <w:sz w:val="16"/>
                <w:szCs w:val="16"/>
                <w:lang w:val="en-GB"/>
              </w:rPr>
              <w:t>TOTAL DEMAND</w:t>
            </w:r>
            <w:r w:rsidR="00354E97" w:rsidRPr="009F0F41">
              <w:rPr>
                <w:rFonts w:cs="Arial"/>
                <w:b/>
                <w:bCs/>
                <w:color w:val="FFFFFF"/>
                <w:sz w:val="16"/>
                <w:szCs w:val="16"/>
                <w:lang w:val="en-GB"/>
              </w:rPr>
              <w:t xml:space="preserve"> (</w:t>
            </w:r>
            <w:r w:rsidR="00143ECC" w:rsidRPr="009F0F41">
              <w:rPr>
                <w:rFonts w:cs="Arial"/>
                <w:b/>
                <w:bCs/>
                <w:color w:val="FFFFFF"/>
                <w:sz w:val="16"/>
                <w:szCs w:val="16"/>
                <w:lang w:val="en-GB"/>
              </w:rPr>
              <w:t>Domestic Sales</w:t>
            </w:r>
            <w:r w:rsidR="00354E97" w:rsidRPr="009F0F41">
              <w:rPr>
                <w:rFonts w:cs="Arial"/>
                <w:b/>
                <w:bCs/>
                <w:color w:val="FFFFFF"/>
                <w:sz w:val="16"/>
                <w:szCs w:val="16"/>
                <w:lang w:val="en-GB"/>
              </w:rPr>
              <w:t xml:space="preserve"> + </w:t>
            </w:r>
            <w:r w:rsidR="00143ECC" w:rsidRPr="009F0F41">
              <w:rPr>
                <w:rFonts w:cs="Arial"/>
                <w:b/>
                <w:bCs/>
                <w:color w:val="FFFFFF"/>
                <w:sz w:val="16"/>
                <w:szCs w:val="16"/>
                <w:lang w:val="en-GB"/>
              </w:rPr>
              <w:t>Export</w:t>
            </w:r>
            <w:r w:rsidR="00354E97" w:rsidRPr="009F0F41">
              <w:rPr>
                <w:rFonts w:cs="Arial"/>
                <w:b/>
                <w:bCs/>
                <w:color w:val="FFFFFF"/>
                <w:sz w:val="16"/>
                <w:szCs w:val="16"/>
                <w:lang w:val="en-GB"/>
              </w:rPr>
              <w:t>)</w:t>
            </w:r>
          </w:p>
        </w:tc>
      </w:tr>
      <w:tr w:rsidR="00354E97" w:rsidRPr="009F0F41" w14:paraId="632B5782" w14:textId="77777777" w:rsidTr="00354E97">
        <w:trPr>
          <w:trHeight w:val="660"/>
        </w:trPr>
        <w:tc>
          <w:tcPr>
            <w:tcW w:w="584" w:type="pct"/>
            <w:vMerge/>
            <w:tcBorders>
              <w:top w:val="single" w:sz="4" w:space="0" w:color="auto"/>
              <w:left w:val="single" w:sz="4" w:space="0" w:color="auto"/>
              <w:bottom w:val="single" w:sz="4" w:space="0" w:color="auto"/>
              <w:right w:val="single" w:sz="4" w:space="0" w:color="auto"/>
            </w:tcBorders>
            <w:vAlign w:val="center"/>
            <w:hideMark/>
          </w:tcPr>
          <w:p w14:paraId="40D90731" w14:textId="77777777" w:rsidR="00354E97" w:rsidRPr="009F0F41" w:rsidRDefault="00354E97" w:rsidP="00354E97">
            <w:pPr>
              <w:rPr>
                <w:rFonts w:cs="Arial"/>
                <w:b/>
                <w:bCs/>
                <w:color w:val="FFFFFF"/>
                <w:sz w:val="16"/>
                <w:szCs w:val="16"/>
                <w:lang w:val="en-GB"/>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60F5BFB6" w14:textId="77777777" w:rsidR="00354E97" w:rsidRPr="009F0F41" w:rsidRDefault="00354E97" w:rsidP="00354E97">
            <w:pPr>
              <w:rPr>
                <w:rFonts w:cs="Arial"/>
                <w:b/>
                <w:bCs/>
                <w:color w:val="FFFFFF"/>
                <w:sz w:val="16"/>
                <w:szCs w:val="16"/>
                <w:lang w:val="en-GB"/>
              </w:rPr>
            </w:pPr>
          </w:p>
        </w:tc>
        <w:tc>
          <w:tcPr>
            <w:tcW w:w="405" w:type="pct"/>
            <w:tcBorders>
              <w:top w:val="nil"/>
              <w:left w:val="nil"/>
              <w:bottom w:val="single" w:sz="4" w:space="0" w:color="auto"/>
              <w:right w:val="single" w:sz="4" w:space="0" w:color="auto"/>
            </w:tcBorders>
            <w:shd w:val="clear" w:color="000000" w:fill="548DD4"/>
            <w:vAlign w:val="center"/>
            <w:hideMark/>
          </w:tcPr>
          <w:p w14:paraId="4EC88BF2" w14:textId="3D004B5B" w:rsidR="00354E97" w:rsidRPr="009F0F41" w:rsidRDefault="00F937A1" w:rsidP="00354E97">
            <w:pPr>
              <w:jc w:val="center"/>
              <w:rPr>
                <w:rFonts w:cs="Arial"/>
                <w:b/>
                <w:bCs/>
                <w:color w:val="FFFFFF"/>
                <w:sz w:val="16"/>
                <w:szCs w:val="16"/>
                <w:lang w:val="en-GB"/>
              </w:rPr>
            </w:pPr>
            <w:r w:rsidRPr="009F0F41">
              <w:rPr>
                <w:rFonts w:cs="Arial"/>
                <w:b/>
                <w:bCs/>
                <w:color w:val="FFFFFF"/>
                <w:sz w:val="16"/>
                <w:szCs w:val="16"/>
                <w:lang w:val="en-GB"/>
              </w:rPr>
              <w:t>Refinery Imports</w:t>
            </w:r>
          </w:p>
        </w:tc>
        <w:tc>
          <w:tcPr>
            <w:tcW w:w="433" w:type="pct"/>
            <w:tcBorders>
              <w:top w:val="nil"/>
              <w:left w:val="nil"/>
              <w:bottom w:val="single" w:sz="4" w:space="0" w:color="auto"/>
              <w:right w:val="single" w:sz="4" w:space="0" w:color="auto"/>
            </w:tcBorders>
            <w:shd w:val="clear" w:color="000000" w:fill="548DD4"/>
            <w:vAlign w:val="center"/>
            <w:hideMark/>
          </w:tcPr>
          <w:p w14:paraId="7EADB327" w14:textId="5A457D8D" w:rsidR="00354E97" w:rsidRPr="009F0F41" w:rsidRDefault="00F937A1" w:rsidP="009A0E76">
            <w:pPr>
              <w:jc w:val="center"/>
              <w:rPr>
                <w:rFonts w:cs="Arial"/>
                <w:b/>
                <w:bCs/>
                <w:color w:val="FFFFFF"/>
                <w:sz w:val="16"/>
                <w:szCs w:val="16"/>
                <w:lang w:val="en-GB"/>
              </w:rPr>
            </w:pPr>
            <w:r w:rsidRPr="009F0F41">
              <w:rPr>
                <w:rFonts w:cs="Arial"/>
                <w:b/>
                <w:bCs/>
                <w:color w:val="FFFFFF"/>
                <w:sz w:val="16"/>
                <w:szCs w:val="16"/>
                <w:lang w:val="en-GB"/>
              </w:rPr>
              <w:t>Distributor</w:t>
            </w:r>
            <w:r w:rsidR="00D3261C" w:rsidRPr="009F0F41">
              <w:rPr>
                <w:rFonts w:cs="Arial"/>
                <w:b/>
                <w:bCs/>
                <w:color w:val="FFFFFF"/>
                <w:sz w:val="16"/>
                <w:szCs w:val="16"/>
                <w:lang w:val="en-GB"/>
              </w:rPr>
              <w:t>s</w:t>
            </w:r>
            <w:r w:rsidRPr="009F0F41">
              <w:rPr>
                <w:rFonts w:cs="Arial"/>
                <w:b/>
                <w:bCs/>
                <w:color w:val="FFFFFF"/>
                <w:sz w:val="16"/>
                <w:szCs w:val="16"/>
                <w:lang w:val="en-GB"/>
              </w:rPr>
              <w:t xml:space="preserve"> and</w:t>
            </w:r>
            <w:r w:rsidR="009A0E76" w:rsidRPr="009F0F41">
              <w:rPr>
                <w:rFonts w:cs="Arial"/>
                <w:b/>
                <w:bCs/>
                <w:color w:val="FFFFFF"/>
                <w:sz w:val="16"/>
                <w:szCs w:val="16"/>
                <w:lang w:val="en-GB"/>
              </w:rPr>
              <w:t xml:space="preserve"> BDLH</w:t>
            </w:r>
            <w:r w:rsidR="00354E97" w:rsidRPr="009F0F41">
              <w:rPr>
                <w:rFonts w:cs="Arial"/>
                <w:b/>
                <w:bCs/>
                <w:color w:val="FFFFFF"/>
                <w:sz w:val="16"/>
                <w:szCs w:val="16"/>
                <w:vertAlign w:val="superscript"/>
                <w:lang w:val="en-GB"/>
              </w:rPr>
              <w:t>(1)</w:t>
            </w:r>
            <w:r w:rsidR="00354E97" w:rsidRPr="009F0F41">
              <w:rPr>
                <w:rFonts w:cs="Arial"/>
                <w:b/>
                <w:bCs/>
                <w:color w:val="FFFFFF"/>
                <w:sz w:val="16"/>
                <w:szCs w:val="16"/>
                <w:lang w:val="en-GB"/>
              </w:rPr>
              <w:t xml:space="preserve"> </w:t>
            </w:r>
            <w:r w:rsidR="009A0E76" w:rsidRPr="009F0F41">
              <w:rPr>
                <w:rFonts w:cs="Arial"/>
                <w:b/>
                <w:bCs/>
                <w:color w:val="FFFFFF"/>
                <w:sz w:val="16"/>
                <w:szCs w:val="16"/>
                <w:lang w:val="en-GB"/>
              </w:rPr>
              <w:t>Imports</w:t>
            </w:r>
            <w:r w:rsidR="00354E97" w:rsidRPr="009F0F41">
              <w:rPr>
                <w:rFonts w:cs="Arial"/>
                <w:b/>
                <w:bCs/>
                <w:color w:val="FFFFFF"/>
                <w:sz w:val="16"/>
                <w:szCs w:val="16"/>
                <w:lang w:val="en-GB"/>
              </w:rPr>
              <w:t xml:space="preserve"> </w:t>
            </w:r>
          </w:p>
        </w:tc>
        <w:tc>
          <w:tcPr>
            <w:tcW w:w="405" w:type="pct"/>
            <w:tcBorders>
              <w:top w:val="nil"/>
              <w:left w:val="nil"/>
              <w:bottom w:val="single" w:sz="4" w:space="0" w:color="auto"/>
              <w:right w:val="single" w:sz="4" w:space="0" w:color="auto"/>
            </w:tcBorders>
            <w:shd w:val="clear" w:color="000000" w:fill="548DD4"/>
            <w:vAlign w:val="center"/>
            <w:hideMark/>
          </w:tcPr>
          <w:p w14:paraId="68BEE31D" w14:textId="2EDDEE12" w:rsidR="00354E97" w:rsidRPr="009F0F41" w:rsidRDefault="009A0E76" w:rsidP="009A0E76">
            <w:pPr>
              <w:jc w:val="center"/>
              <w:rPr>
                <w:rFonts w:cs="Arial"/>
                <w:b/>
                <w:bCs/>
                <w:color w:val="FFFFFF"/>
                <w:sz w:val="16"/>
                <w:szCs w:val="16"/>
                <w:lang w:val="en-GB"/>
              </w:rPr>
            </w:pPr>
            <w:r w:rsidRPr="009F0F41">
              <w:rPr>
                <w:rFonts w:cs="Arial"/>
                <w:b/>
                <w:bCs/>
                <w:color w:val="FFFFFF"/>
                <w:sz w:val="16"/>
                <w:szCs w:val="16"/>
                <w:lang w:val="en-GB"/>
              </w:rPr>
              <w:t>Refinery Exports</w:t>
            </w:r>
          </w:p>
        </w:tc>
        <w:tc>
          <w:tcPr>
            <w:tcW w:w="405" w:type="pct"/>
            <w:tcBorders>
              <w:top w:val="nil"/>
              <w:left w:val="nil"/>
              <w:bottom w:val="single" w:sz="4" w:space="0" w:color="auto"/>
              <w:right w:val="single" w:sz="4" w:space="0" w:color="auto"/>
            </w:tcBorders>
            <w:shd w:val="clear" w:color="000000" w:fill="548DD4"/>
            <w:vAlign w:val="center"/>
            <w:hideMark/>
          </w:tcPr>
          <w:p w14:paraId="7E1BCACA" w14:textId="16B757EC" w:rsidR="00354E97" w:rsidRPr="009F0F41" w:rsidRDefault="009A0E76" w:rsidP="009A0E76">
            <w:pPr>
              <w:jc w:val="center"/>
              <w:rPr>
                <w:rFonts w:cs="Arial"/>
                <w:b/>
                <w:bCs/>
                <w:color w:val="FFFFFF"/>
                <w:sz w:val="16"/>
                <w:szCs w:val="16"/>
                <w:lang w:val="en-GB"/>
              </w:rPr>
            </w:pPr>
            <w:r w:rsidRPr="009F0F41">
              <w:rPr>
                <w:rFonts w:cs="Arial"/>
                <w:b/>
                <w:bCs/>
                <w:color w:val="FFFFFF"/>
                <w:sz w:val="16"/>
                <w:szCs w:val="16"/>
                <w:lang w:val="en-GB"/>
              </w:rPr>
              <w:t>Distributor</w:t>
            </w:r>
            <w:r w:rsidR="006E5C7F">
              <w:rPr>
                <w:rFonts w:cs="Arial"/>
                <w:b/>
                <w:bCs/>
                <w:color w:val="FFFFFF"/>
                <w:sz w:val="16"/>
                <w:szCs w:val="16"/>
                <w:lang w:val="en-GB"/>
              </w:rPr>
              <w:t>s</w:t>
            </w:r>
            <w:r w:rsidRPr="009F0F41">
              <w:rPr>
                <w:rFonts w:cs="Arial"/>
                <w:b/>
                <w:bCs/>
                <w:color w:val="FFFFFF"/>
                <w:sz w:val="16"/>
                <w:szCs w:val="16"/>
                <w:lang w:val="en-GB"/>
              </w:rPr>
              <w:t xml:space="preserve"> and BDLH</w:t>
            </w:r>
            <w:r w:rsidRPr="009F0F41">
              <w:rPr>
                <w:rFonts w:cs="Arial"/>
                <w:b/>
                <w:bCs/>
                <w:color w:val="FFFFFF"/>
                <w:sz w:val="16"/>
                <w:szCs w:val="16"/>
                <w:vertAlign w:val="superscript"/>
                <w:lang w:val="en-GB"/>
              </w:rPr>
              <w:t>(1)</w:t>
            </w:r>
            <w:r w:rsidRPr="009F0F41">
              <w:rPr>
                <w:rFonts w:cs="Arial"/>
                <w:b/>
                <w:bCs/>
                <w:color w:val="FFFFFF"/>
                <w:sz w:val="16"/>
                <w:szCs w:val="16"/>
                <w:lang w:val="en-GB"/>
              </w:rPr>
              <w:t xml:space="preserve"> Exports</w:t>
            </w:r>
            <w:r w:rsidR="00354E97" w:rsidRPr="009F0F41">
              <w:rPr>
                <w:rFonts w:cs="Arial"/>
                <w:b/>
                <w:bCs/>
                <w:color w:val="FFFFFF"/>
                <w:sz w:val="16"/>
                <w:szCs w:val="16"/>
                <w:lang w:val="en-GB"/>
              </w:rPr>
              <w:t xml:space="preserve"> </w:t>
            </w:r>
          </w:p>
        </w:tc>
        <w:tc>
          <w:tcPr>
            <w:tcW w:w="357" w:type="pct"/>
            <w:tcBorders>
              <w:top w:val="nil"/>
              <w:left w:val="nil"/>
              <w:bottom w:val="single" w:sz="4" w:space="0" w:color="auto"/>
              <w:right w:val="single" w:sz="4" w:space="0" w:color="auto"/>
            </w:tcBorders>
            <w:shd w:val="clear" w:color="000000" w:fill="548DD4"/>
            <w:vAlign w:val="center"/>
            <w:hideMark/>
          </w:tcPr>
          <w:p w14:paraId="0B3F9FDF" w14:textId="6223D048" w:rsidR="00354E97" w:rsidRPr="009F0F41" w:rsidRDefault="009A0E76" w:rsidP="009A0E76">
            <w:pPr>
              <w:jc w:val="center"/>
              <w:rPr>
                <w:rFonts w:cs="Arial"/>
                <w:b/>
                <w:bCs/>
                <w:color w:val="FFFFFF"/>
                <w:sz w:val="16"/>
                <w:szCs w:val="16"/>
                <w:lang w:val="en-GB"/>
              </w:rPr>
            </w:pPr>
            <w:r w:rsidRPr="009F0F41">
              <w:rPr>
                <w:rFonts w:cs="Arial"/>
                <w:b/>
                <w:bCs/>
                <w:color w:val="FFFFFF"/>
                <w:sz w:val="16"/>
                <w:szCs w:val="16"/>
                <w:lang w:val="en-GB"/>
              </w:rPr>
              <w:t>Refinery Sales</w:t>
            </w:r>
            <w:r w:rsidR="00354E97" w:rsidRPr="009F0F41">
              <w:rPr>
                <w:rFonts w:cs="Arial"/>
                <w:b/>
                <w:bCs/>
                <w:color w:val="FFFFFF"/>
                <w:sz w:val="16"/>
                <w:szCs w:val="16"/>
                <w:vertAlign w:val="superscript"/>
                <w:lang w:val="en-GB"/>
              </w:rPr>
              <w:t>(2)</w:t>
            </w:r>
          </w:p>
        </w:tc>
        <w:tc>
          <w:tcPr>
            <w:tcW w:w="433" w:type="pct"/>
            <w:tcBorders>
              <w:top w:val="nil"/>
              <w:left w:val="nil"/>
              <w:bottom w:val="single" w:sz="4" w:space="0" w:color="auto"/>
              <w:right w:val="single" w:sz="4" w:space="0" w:color="auto"/>
            </w:tcBorders>
            <w:shd w:val="clear" w:color="000000" w:fill="548DD4"/>
            <w:vAlign w:val="center"/>
            <w:hideMark/>
          </w:tcPr>
          <w:p w14:paraId="22E4E47D" w14:textId="553D7BA8" w:rsidR="00354E97" w:rsidRPr="009F0F41" w:rsidRDefault="009A0E76" w:rsidP="009A0E76">
            <w:pPr>
              <w:jc w:val="center"/>
              <w:rPr>
                <w:rFonts w:cs="Arial"/>
                <w:b/>
                <w:bCs/>
                <w:color w:val="FFFFFF"/>
                <w:sz w:val="16"/>
                <w:szCs w:val="16"/>
                <w:lang w:val="en-GB"/>
              </w:rPr>
            </w:pPr>
            <w:r w:rsidRPr="009F0F41">
              <w:rPr>
                <w:rFonts w:cs="Arial"/>
                <w:b/>
                <w:bCs/>
                <w:color w:val="FFFFFF"/>
                <w:sz w:val="16"/>
                <w:szCs w:val="16"/>
                <w:lang w:val="en-GB"/>
              </w:rPr>
              <w:t>Distributor Fuel Sales</w:t>
            </w:r>
            <w:r w:rsidR="00354E97" w:rsidRPr="009F0F41">
              <w:rPr>
                <w:rFonts w:cs="Arial"/>
                <w:b/>
                <w:bCs/>
                <w:color w:val="FFFFFF"/>
                <w:sz w:val="16"/>
                <w:szCs w:val="16"/>
                <w:vertAlign w:val="superscript"/>
                <w:lang w:val="en-GB"/>
              </w:rPr>
              <w:t>(3)</w:t>
            </w:r>
          </w:p>
        </w:tc>
        <w:tc>
          <w:tcPr>
            <w:tcW w:w="515" w:type="pct"/>
            <w:tcBorders>
              <w:top w:val="nil"/>
              <w:left w:val="nil"/>
              <w:bottom w:val="single" w:sz="4" w:space="0" w:color="auto"/>
              <w:right w:val="single" w:sz="4" w:space="0" w:color="auto"/>
            </w:tcBorders>
            <w:shd w:val="clear" w:color="000000" w:fill="548DD4"/>
            <w:vAlign w:val="center"/>
            <w:hideMark/>
          </w:tcPr>
          <w:p w14:paraId="421E44E9" w14:textId="0D7A5A48" w:rsidR="00354E97" w:rsidRPr="009F0F41" w:rsidRDefault="009A0E76" w:rsidP="009A0E76">
            <w:pPr>
              <w:jc w:val="center"/>
              <w:rPr>
                <w:rFonts w:cs="Arial"/>
                <w:b/>
                <w:bCs/>
                <w:color w:val="FFFFFF"/>
                <w:sz w:val="16"/>
                <w:szCs w:val="16"/>
                <w:lang w:val="en-GB"/>
              </w:rPr>
            </w:pPr>
            <w:r w:rsidRPr="009F0F41">
              <w:rPr>
                <w:rFonts w:cs="Arial"/>
                <w:b/>
                <w:bCs/>
                <w:color w:val="FFFFFF"/>
                <w:sz w:val="16"/>
                <w:szCs w:val="16"/>
                <w:lang w:val="en-GB"/>
              </w:rPr>
              <w:t>Bunker Sales</w:t>
            </w:r>
            <w:r w:rsidRPr="009F0F41">
              <w:rPr>
                <w:rFonts w:cs="Arial"/>
                <w:b/>
                <w:bCs/>
                <w:color w:val="FFFFFF"/>
                <w:sz w:val="16"/>
                <w:szCs w:val="16"/>
                <w:vertAlign w:val="superscript"/>
                <w:lang w:val="en-GB"/>
              </w:rPr>
              <w:t>(4)</w:t>
            </w:r>
            <w:r w:rsidR="006E5C7F">
              <w:rPr>
                <w:rFonts w:cs="Arial"/>
                <w:b/>
                <w:bCs/>
                <w:color w:val="FFFFFF"/>
                <w:sz w:val="16"/>
                <w:szCs w:val="16"/>
                <w:lang w:val="en-GB"/>
              </w:rPr>
              <w:t xml:space="preserve"> by</w:t>
            </w:r>
            <w:r w:rsidRPr="009F0F41">
              <w:rPr>
                <w:rFonts w:cs="Arial"/>
                <w:b/>
                <w:bCs/>
                <w:color w:val="FFFFFF"/>
                <w:sz w:val="16"/>
                <w:szCs w:val="16"/>
                <w:lang w:val="en-GB"/>
              </w:rPr>
              <w:t xml:space="preserve"> the Distributor</w:t>
            </w:r>
            <w:r w:rsidR="00D3261C" w:rsidRPr="009F0F41">
              <w:rPr>
                <w:rFonts w:cs="Arial"/>
                <w:b/>
                <w:bCs/>
                <w:color w:val="FFFFFF"/>
                <w:sz w:val="16"/>
                <w:szCs w:val="16"/>
                <w:lang w:val="en-GB"/>
              </w:rPr>
              <w:t>s</w:t>
            </w:r>
            <w:r w:rsidRPr="009F0F41">
              <w:rPr>
                <w:rFonts w:cs="Arial"/>
                <w:b/>
                <w:bCs/>
                <w:color w:val="FFFFFF"/>
                <w:sz w:val="16"/>
                <w:szCs w:val="16"/>
                <w:lang w:val="en-GB"/>
              </w:rPr>
              <w:t xml:space="preserve"> and BDLH</w:t>
            </w:r>
            <w:r w:rsidR="00354E97" w:rsidRPr="009F0F41">
              <w:rPr>
                <w:rFonts w:cs="Arial"/>
                <w:b/>
                <w:bCs/>
                <w:color w:val="FFFFFF"/>
                <w:sz w:val="16"/>
                <w:szCs w:val="16"/>
                <w:vertAlign w:val="superscript"/>
                <w:lang w:val="en-GB"/>
              </w:rPr>
              <w:t>(1)</w:t>
            </w:r>
            <w:r w:rsidR="00354E97" w:rsidRPr="009F0F41">
              <w:rPr>
                <w:rFonts w:cs="Arial"/>
                <w:b/>
                <w:bCs/>
                <w:color w:val="FFFFFF"/>
                <w:sz w:val="16"/>
                <w:szCs w:val="16"/>
                <w:lang w:val="en-GB"/>
              </w:rPr>
              <w:t xml:space="preserve"> </w:t>
            </w:r>
          </w:p>
        </w:tc>
        <w:tc>
          <w:tcPr>
            <w:tcW w:w="515" w:type="pct"/>
            <w:vMerge/>
            <w:tcBorders>
              <w:top w:val="single" w:sz="4" w:space="0" w:color="auto"/>
              <w:left w:val="single" w:sz="4" w:space="0" w:color="auto"/>
              <w:bottom w:val="single" w:sz="4" w:space="0" w:color="auto"/>
              <w:right w:val="single" w:sz="4" w:space="0" w:color="auto"/>
            </w:tcBorders>
            <w:vAlign w:val="center"/>
            <w:hideMark/>
          </w:tcPr>
          <w:p w14:paraId="1E466CA6" w14:textId="77777777" w:rsidR="00354E97" w:rsidRPr="009F0F41" w:rsidRDefault="00354E97" w:rsidP="00354E97">
            <w:pPr>
              <w:rPr>
                <w:rFonts w:cs="Arial"/>
                <w:b/>
                <w:bCs/>
                <w:color w:val="FFFFFF"/>
                <w:sz w:val="16"/>
                <w:szCs w:val="16"/>
                <w:lang w:val="en-GB"/>
              </w:rPr>
            </w:pPr>
          </w:p>
        </w:tc>
        <w:tc>
          <w:tcPr>
            <w:tcW w:w="515" w:type="pct"/>
            <w:vMerge/>
            <w:tcBorders>
              <w:top w:val="single" w:sz="4" w:space="0" w:color="auto"/>
              <w:left w:val="single" w:sz="4" w:space="0" w:color="auto"/>
              <w:bottom w:val="single" w:sz="4" w:space="0" w:color="auto"/>
              <w:right w:val="single" w:sz="4" w:space="0" w:color="auto"/>
            </w:tcBorders>
            <w:vAlign w:val="center"/>
            <w:hideMark/>
          </w:tcPr>
          <w:p w14:paraId="0EC2D328" w14:textId="77777777" w:rsidR="00354E97" w:rsidRPr="009F0F41" w:rsidRDefault="00354E97" w:rsidP="00354E97">
            <w:pPr>
              <w:rPr>
                <w:rFonts w:cs="Arial"/>
                <w:b/>
                <w:bCs/>
                <w:color w:val="FFFFFF"/>
                <w:sz w:val="16"/>
                <w:szCs w:val="16"/>
                <w:lang w:val="en-GB"/>
              </w:rPr>
            </w:pPr>
          </w:p>
        </w:tc>
      </w:tr>
      <w:tr w:rsidR="003D2572" w:rsidRPr="009F0F41" w14:paraId="218790E0" w14:textId="77777777" w:rsidTr="00354E97">
        <w:trPr>
          <w:trHeight w:val="402"/>
        </w:trPr>
        <w:tc>
          <w:tcPr>
            <w:tcW w:w="584" w:type="pct"/>
            <w:tcBorders>
              <w:top w:val="nil"/>
              <w:left w:val="single" w:sz="4" w:space="0" w:color="auto"/>
              <w:bottom w:val="single" w:sz="4" w:space="0" w:color="auto"/>
              <w:right w:val="single" w:sz="4" w:space="0" w:color="auto"/>
            </w:tcBorders>
            <w:shd w:val="clear" w:color="000000" w:fill="DCE6F1"/>
            <w:vAlign w:val="center"/>
            <w:hideMark/>
          </w:tcPr>
          <w:p w14:paraId="10C8F5FD" w14:textId="2B070D59" w:rsidR="003D2572" w:rsidRPr="009F0F41" w:rsidRDefault="003D2572" w:rsidP="003D2572">
            <w:pPr>
              <w:rPr>
                <w:rFonts w:cs="Arial"/>
                <w:b/>
                <w:bCs/>
                <w:color w:val="000000"/>
                <w:sz w:val="16"/>
                <w:szCs w:val="16"/>
                <w:lang w:val="en-GB"/>
              </w:rPr>
            </w:pPr>
            <w:r w:rsidRPr="009F0F41">
              <w:rPr>
                <w:rFonts w:cs="Arial"/>
                <w:b/>
                <w:bCs/>
                <w:color w:val="000000"/>
                <w:sz w:val="16"/>
                <w:szCs w:val="16"/>
                <w:lang w:val="en-GB"/>
              </w:rPr>
              <w:t>Gasoline Types</w:t>
            </w:r>
          </w:p>
        </w:tc>
        <w:tc>
          <w:tcPr>
            <w:tcW w:w="433" w:type="pct"/>
            <w:tcBorders>
              <w:top w:val="nil"/>
              <w:left w:val="nil"/>
              <w:bottom w:val="single" w:sz="4" w:space="0" w:color="auto"/>
              <w:right w:val="single" w:sz="4" w:space="0" w:color="auto"/>
            </w:tcBorders>
            <w:shd w:val="clear" w:color="auto" w:fill="auto"/>
            <w:vAlign w:val="center"/>
            <w:hideMark/>
          </w:tcPr>
          <w:p w14:paraId="0891A3A2" w14:textId="4326F99E" w:rsidR="003D2572" w:rsidRPr="009F0F41" w:rsidRDefault="003D2572" w:rsidP="003D2572">
            <w:pPr>
              <w:jc w:val="right"/>
              <w:rPr>
                <w:rFonts w:cs="Arial"/>
                <w:sz w:val="16"/>
                <w:szCs w:val="16"/>
                <w:lang w:val="en-GB"/>
              </w:rPr>
            </w:pPr>
            <w:r w:rsidRPr="00502579">
              <w:rPr>
                <w:rFonts w:cs="Arial"/>
                <w:sz w:val="16"/>
                <w:szCs w:val="16"/>
              </w:rPr>
              <w:t>5.094.213</w:t>
            </w:r>
          </w:p>
        </w:tc>
        <w:tc>
          <w:tcPr>
            <w:tcW w:w="405" w:type="pct"/>
            <w:tcBorders>
              <w:top w:val="nil"/>
              <w:left w:val="nil"/>
              <w:bottom w:val="single" w:sz="4" w:space="0" w:color="auto"/>
              <w:right w:val="single" w:sz="4" w:space="0" w:color="auto"/>
            </w:tcBorders>
            <w:shd w:val="clear" w:color="auto" w:fill="auto"/>
            <w:vAlign w:val="center"/>
            <w:hideMark/>
          </w:tcPr>
          <w:p w14:paraId="563F4495" w14:textId="27863C58" w:rsidR="003D2572" w:rsidRPr="009F0F41" w:rsidRDefault="003D2572" w:rsidP="003D2572">
            <w:pPr>
              <w:jc w:val="right"/>
              <w:rPr>
                <w:rFonts w:cs="Arial"/>
                <w:sz w:val="16"/>
                <w:szCs w:val="16"/>
                <w:lang w:val="en-GB"/>
              </w:rPr>
            </w:pPr>
            <w:r w:rsidRPr="00502579">
              <w:rPr>
                <w:rFonts w:cs="Arial"/>
                <w:sz w:val="16"/>
                <w:szCs w:val="16"/>
              </w:rPr>
              <w:t>0 </w:t>
            </w:r>
          </w:p>
        </w:tc>
        <w:tc>
          <w:tcPr>
            <w:tcW w:w="433" w:type="pct"/>
            <w:tcBorders>
              <w:top w:val="nil"/>
              <w:left w:val="nil"/>
              <w:bottom w:val="single" w:sz="4" w:space="0" w:color="auto"/>
              <w:right w:val="single" w:sz="4" w:space="0" w:color="auto"/>
            </w:tcBorders>
            <w:shd w:val="clear" w:color="auto" w:fill="auto"/>
            <w:noWrap/>
            <w:vAlign w:val="center"/>
            <w:hideMark/>
          </w:tcPr>
          <w:p w14:paraId="5436F3F3" w14:textId="37B6973A" w:rsidR="003D2572" w:rsidRPr="009F0F41" w:rsidRDefault="003D2572" w:rsidP="003D2572">
            <w:pPr>
              <w:jc w:val="right"/>
              <w:rPr>
                <w:rFonts w:cs="Arial"/>
                <w:sz w:val="16"/>
                <w:szCs w:val="16"/>
                <w:lang w:val="en-GB"/>
              </w:rPr>
            </w:pPr>
            <w:r w:rsidRPr="00502579">
              <w:rPr>
                <w:rFonts w:cs="Arial"/>
                <w:sz w:val="16"/>
                <w:szCs w:val="16"/>
              </w:rPr>
              <w:t>0</w:t>
            </w:r>
          </w:p>
        </w:tc>
        <w:tc>
          <w:tcPr>
            <w:tcW w:w="405" w:type="pct"/>
            <w:tcBorders>
              <w:top w:val="nil"/>
              <w:left w:val="nil"/>
              <w:bottom w:val="single" w:sz="4" w:space="0" w:color="auto"/>
              <w:right w:val="single" w:sz="4" w:space="0" w:color="auto"/>
            </w:tcBorders>
            <w:shd w:val="clear" w:color="auto" w:fill="auto"/>
            <w:noWrap/>
            <w:vAlign w:val="center"/>
            <w:hideMark/>
          </w:tcPr>
          <w:p w14:paraId="5B3999BA" w14:textId="562EB1A8" w:rsidR="003D2572" w:rsidRPr="009F0F41" w:rsidRDefault="003D2572" w:rsidP="003D2572">
            <w:pPr>
              <w:jc w:val="right"/>
              <w:rPr>
                <w:rFonts w:cs="Arial"/>
                <w:sz w:val="16"/>
                <w:szCs w:val="16"/>
                <w:lang w:val="en-GB"/>
              </w:rPr>
            </w:pPr>
            <w:r w:rsidRPr="00502579">
              <w:rPr>
                <w:rFonts w:cs="Arial"/>
                <w:sz w:val="16"/>
                <w:szCs w:val="16"/>
              </w:rPr>
              <w:t>284.972</w:t>
            </w:r>
          </w:p>
        </w:tc>
        <w:tc>
          <w:tcPr>
            <w:tcW w:w="405" w:type="pct"/>
            <w:tcBorders>
              <w:top w:val="nil"/>
              <w:left w:val="nil"/>
              <w:bottom w:val="single" w:sz="4" w:space="0" w:color="auto"/>
              <w:right w:val="single" w:sz="4" w:space="0" w:color="auto"/>
            </w:tcBorders>
            <w:shd w:val="clear" w:color="auto" w:fill="auto"/>
            <w:noWrap/>
            <w:vAlign w:val="center"/>
            <w:hideMark/>
          </w:tcPr>
          <w:p w14:paraId="4BCB565A" w14:textId="503B180B" w:rsidR="003D2572" w:rsidRPr="009F0F41" w:rsidRDefault="003D2572" w:rsidP="003D2572">
            <w:pPr>
              <w:jc w:val="right"/>
              <w:rPr>
                <w:rFonts w:cs="Arial"/>
                <w:sz w:val="16"/>
                <w:szCs w:val="16"/>
                <w:lang w:val="en-GB"/>
              </w:rPr>
            </w:pPr>
            <w:r w:rsidRPr="00502579">
              <w:rPr>
                <w:rFonts w:cs="Arial"/>
                <w:sz w:val="16"/>
                <w:szCs w:val="16"/>
              </w:rPr>
              <w:t>0 </w:t>
            </w:r>
          </w:p>
        </w:tc>
        <w:tc>
          <w:tcPr>
            <w:tcW w:w="357" w:type="pct"/>
            <w:tcBorders>
              <w:top w:val="nil"/>
              <w:left w:val="nil"/>
              <w:bottom w:val="single" w:sz="4" w:space="0" w:color="auto"/>
              <w:right w:val="single" w:sz="4" w:space="0" w:color="auto"/>
            </w:tcBorders>
            <w:shd w:val="clear" w:color="auto" w:fill="auto"/>
            <w:noWrap/>
            <w:vAlign w:val="center"/>
            <w:hideMark/>
          </w:tcPr>
          <w:p w14:paraId="52BC961B" w14:textId="1F404935" w:rsidR="003D2572" w:rsidRPr="009F0F41" w:rsidRDefault="003D2572" w:rsidP="003D2572">
            <w:pPr>
              <w:jc w:val="right"/>
              <w:rPr>
                <w:rFonts w:cs="Arial"/>
                <w:sz w:val="16"/>
                <w:szCs w:val="16"/>
                <w:lang w:val="en-GB"/>
              </w:rPr>
            </w:pPr>
            <w:r w:rsidRPr="00502579">
              <w:rPr>
                <w:rFonts w:cs="Arial"/>
                <w:sz w:val="16"/>
                <w:szCs w:val="16"/>
              </w:rPr>
              <w:t>3.026</w:t>
            </w:r>
          </w:p>
        </w:tc>
        <w:tc>
          <w:tcPr>
            <w:tcW w:w="433" w:type="pct"/>
            <w:tcBorders>
              <w:top w:val="nil"/>
              <w:left w:val="nil"/>
              <w:bottom w:val="single" w:sz="4" w:space="0" w:color="auto"/>
              <w:right w:val="single" w:sz="4" w:space="0" w:color="auto"/>
            </w:tcBorders>
            <w:shd w:val="clear" w:color="auto" w:fill="auto"/>
            <w:noWrap/>
            <w:vAlign w:val="center"/>
            <w:hideMark/>
          </w:tcPr>
          <w:p w14:paraId="27D77ABA" w14:textId="7A80E408" w:rsidR="003D2572" w:rsidRPr="009F0F41" w:rsidRDefault="003D2572" w:rsidP="003D2572">
            <w:pPr>
              <w:jc w:val="right"/>
              <w:rPr>
                <w:rFonts w:cs="Arial"/>
                <w:sz w:val="16"/>
                <w:szCs w:val="16"/>
                <w:lang w:val="en-GB"/>
              </w:rPr>
            </w:pPr>
            <w:r w:rsidRPr="00502579">
              <w:rPr>
                <w:rFonts w:cs="Arial"/>
                <w:sz w:val="16"/>
                <w:szCs w:val="16"/>
              </w:rPr>
              <w:t>4.887.203</w:t>
            </w:r>
          </w:p>
        </w:tc>
        <w:tc>
          <w:tcPr>
            <w:tcW w:w="515" w:type="pct"/>
            <w:tcBorders>
              <w:top w:val="nil"/>
              <w:left w:val="nil"/>
              <w:bottom w:val="single" w:sz="4" w:space="0" w:color="auto"/>
              <w:right w:val="single" w:sz="4" w:space="0" w:color="auto"/>
            </w:tcBorders>
            <w:shd w:val="clear" w:color="auto" w:fill="auto"/>
            <w:noWrap/>
            <w:vAlign w:val="center"/>
            <w:hideMark/>
          </w:tcPr>
          <w:p w14:paraId="108C0126" w14:textId="7BE5B93C" w:rsidR="003D2572" w:rsidRPr="009F0F41" w:rsidRDefault="003D2572" w:rsidP="003D2572">
            <w:pPr>
              <w:jc w:val="right"/>
              <w:rPr>
                <w:rFonts w:cs="Arial"/>
                <w:sz w:val="16"/>
                <w:szCs w:val="16"/>
                <w:lang w:val="en-GB"/>
              </w:rPr>
            </w:pPr>
            <w:r w:rsidRPr="00502579">
              <w:rPr>
                <w:rFonts w:cs="Arial"/>
                <w:sz w:val="16"/>
                <w:szCs w:val="16"/>
              </w:rPr>
              <w:t>3.776</w:t>
            </w:r>
          </w:p>
        </w:tc>
        <w:tc>
          <w:tcPr>
            <w:tcW w:w="515" w:type="pct"/>
            <w:tcBorders>
              <w:top w:val="nil"/>
              <w:left w:val="nil"/>
              <w:bottom w:val="single" w:sz="4" w:space="0" w:color="auto"/>
              <w:right w:val="single" w:sz="4" w:space="0" w:color="auto"/>
            </w:tcBorders>
            <w:shd w:val="clear" w:color="auto" w:fill="auto"/>
            <w:noWrap/>
            <w:vAlign w:val="center"/>
            <w:hideMark/>
          </w:tcPr>
          <w:p w14:paraId="6614BE88" w14:textId="1F1E6866" w:rsidR="003D2572" w:rsidRPr="009F0F41" w:rsidRDefault="003D2572" w:rsidP="003D2572">
            <w:pPr>
              <w:jc w:val="right"/>
              <w:rPr>
                <w:rFonts w:cs="Arial"/>
                <w:sz w:val="16"/>
                <w:szCs w:val="16"/>
                <w:lang w:val="en-GB"/>
              </w:rPr>
            </w:pPr>
            <w:r w:rsidRPr="00502579">
              <w:rPr>
                <w:rFonts w:cs="Arial"/>
                <w:sz w:val="16"/>
                <w:szCs w:val="16"/>
              </w:rPr>
              <w:t>5.094.213</w:t>
            </w:r>
          </w:p>
        </w:tc>
        <w:tc>
          <w:tcPr>
            <w:tcW w:w="515" w:type="pct"/>
            <w:tcBorders>
              <w:top w:val="nil"/>
              <w:left w:val="nil"/>
              <w:bottom w:val="single" w:sz="4" w:space="0" w:color="auto"/>
              <w:right w:val="single" w:sz="4" w:space="0" w:color="auto"/>
            </w:tcBorders>
            <w:shd w:val="clear" w:color="auto" w:fill="auto"/>
            <w:noWrap/>
            <w:vAlign w:val="center"/>
            <w:hideMark/>
          </w:tcPr>
          <w:p w14:paraId="44DE5C4B" w14:textId="196ED823" w:rsidR="003D2572" w:rsidRPr="009F0F41" w:rsidRDefault="003D2572" w:rsidP="003D2572">
            <w:pPr>
              <w:jc w:val="right"/>
              <w:rPr>
                <w:rFonts w:cs="Arial"/>
                <w:sz w:val="16"/>
                <w:szCs w:val="16"/>
                <w:lang w:val="en-GB"/>
              </w:rPr>
            </w:pPr>
            <w:r w:rsidRPr="00502579">
              <w:rPr>
                <w:rFonts w:cs="Arial"/>
                <w:sz w:val="16"/>
                <w:szCs w:val="16"/>
              </w:rPr>
              <w:t>5.178.978</w:t>
            </w:r>
          </w:p>
        </w:tc>
      </w:tr>
      <w:tr w:rsidR="003D2572" w:rsidRPr="009F0F41" w14:paraId="3D6BF216" w14:textId="77777777" w:rsidTr="00354E97">
        <w:trPr>
          <w:trHeight w:val="402"/>
        </w:trPr>
        <w:tc>
          <w:tcPr>
            <w:tcW w:w="584" w:type="pct"/>
            <w:tcBorders>
              <w:top w:val="nil"/>
              <w:left w:val="single" w:sz="4" w:space="0" w:color="auto"/>
              <w:bottom w:val="single" w:sz="4" w:space="0" w:color="auto"/>
              <w:right w:val="single" w:sz="4" w:space="0" w:color="auto"/>
            </w:tcBorders>
            <w:shd w:val="clear" w:color="000000" w:fill="DCE6F1"/>
            <w:vAlign w:val="center"/>
            <w:hideMark/>
          </w:tcPr>
          <w:p w14:paraId="68CD9CDE" w14:textId="066EB372" w:rsidR="003D2572" w:rsidRPr="009F0F41" w:rsidRDefault="003D2572" w:rsidP="003D2572">
            <w:pPr>
              <w:rPr>
                <w:rFonts w:cs="Arial"/>
                <w:b/>
                <w:bCs/>
                <w:color w:val="000000"/>
                <w:sz w:val="16"/>
                <w:szCs w:val="16"/>
                <w:lang w:val="en-GB"/>
              </w:rPr>
            </w:pPr>
            <w:r w:rsidRPr="009F0F41">
              <w:rPr>
                <w:rFonts w:cs="Arial"/>
                <w:b/>
                <w:bCs/>
                <w:color w:val="000000"/>
                <w:sz w:val="16"/>
                <w:szCs w:val="16"/>
                <w:lang w:val="en-GB"/>
              </w:rPr>
              <w:t>Diesel Types</w:t>
            </w:r>
          </w:p>
        </w:tc>
        <w:tc>
          <w:tcPr>
            <w:tcW w:w="433" w:type="pct"/>
            <w:tcBorders>
              <w:top w:val="nil"/>
              <w:left w:val="nil"/>
              <w:bottom w:val="single" w:sz="4" w:space="0" w:color="auto"/>
              <w:right w:val="single" w:sz="4" w:space="0" w:color="auto"/>
            </w:tcBorders>
            <w:shd w:val="clear" w:color="auto" w:fill="auto"/>
            <w:vAlign w:val="center"/>
            <w:hideMark/>
          </w:tcPr>
          <w:p w14:paraId="3307D308" w14:textId="0FFEEBBC" w:rsidR="003D2572" w:rsidRPr="009F0F41" w:rsidRDefault="003D2572" w:rsidP="003D2572">
            <w:pPr>
              <w:jc w:val="right"/>
              <w:rPr>
                <w:rFonts w:cs="Arial"/>
                <w:sz w:val="16"/>
                <w:szCs w:val="16"/>
                <w:lang w:val="en-GB"/>
              </w:rPr>
            </w:pPr>
            <w:r w:rsidRPr="00502579">
              <w:rPr>
                <w:rFonts w:cs="Arial"/>
                <w:sz w:val="16"/>
                <w:szCs w:val="16"/>
              </w:rPr>
              <w:t>15.724.876</w:t>
            </w:r>
          </w:p>
        </w:tc>
        <w:tc>
          <w:tcPr>
            <w:tcW w:w="405" w:type="pct"/>
            <w:tcBorders>
              <w:top w:val="nil"/>
              <w:left w:val="nil"/>
              <w:bottom w:val="single" w:sz="4" w:space="0" w:color="auto"/>
              <w:right w:val="single" w:sz="4" w:space="0" w:color="auto"/>
            </w:tcBorders>
            <w:shd w:val="clear" w:color="auto" w:fill="auto"/>
            <w:vAlign w:val="center"/>
            <w:hideMark/>
          </w:tcPr>
          <w:p w14:paraId="4E37A057" w14:textId="22EDF627" w:rsidR="003D2572" w:rsidRPr="009F0F41" w:rsidRDefault="003D2572" w:rsidP="003D2572">
            <w:pPr>
              <w:jc w:val="right"/>
              <w:rPr>
                <w:rFonts w:cs="Arial"/>
                <w:sz w:val="16"/>
                <w:szCs w:val="16"/>
                <w:lang w:val="en-GB"/>
              </w:rPr>
            </w:pPr>
            <w:r w:rsidRPr="00502579">
              <w:rPr>
                <w:rFonts w:cs="Arial"/>
                <w:sz w:val="16"/>
                <w:szCs w:val="16"/>
              </w:rPr>
              <w:t>1.450.518</w:t>
            </w:r>
          </w:p>
        </w:tc>
        <w:tc>
          <w:tcPr>
            <w:tcW w:w="433" w:type="pct"/>
            <w:tcBorders>
              <w:top w:val="nil"/>
              <w:left w:val="nil"/>
              <w:bottom w:val="single" w:sz="4" w:space="0" w:color="auto"/>
              <w:right w:val="single" w:sz="4" w:space="0" w:color="auto"/>
            </w:tcBorders>
            <w:shd w:val="clear" w:color="auto" w:fill="auto"/>
            <w:noWrap/>
            <w:vAlign w:val="center"/>
            <w:hideMark/>
          </w:tcPr>
          <w:p w14:paraId="470EF98E" w14:textId="5BA9BA8E" w:rsidR="003D2572" w:rsidRPr="009F0F41" w:rsidRDefault="003D2572" w:rsidP="003D2572">
            <w:pPr>
              <w:jc w:val="right"/>
              <w:rPr>
                <w:rFonts w:cs="Arial"/>
                <w:sz w:val="16"/>
                <w:szCs w:val="16"/>
                <w:lang w:val="en-GB"/>
              </w:rPr>
            </w:pPr>
            <w:r w:rsidRPr="00502579">
              <w:rPr>
                <w:rFonts w:cs="Arial"/>
                <w:sz w:val="16"/>
                <w:szCs w:val="16"/>
              </w:rPr>
              <w:t>12.221.205</w:t>
            </w:r>
          </w:p>
        </w:tc>
        <w:tc>
          <w:tcPr>
            <w:tcW w:w="405" w:type="pct"/>
            <w:tcBorders>
              <w:top w:val="nil"/>
              <w:left w:val="nil"/>
              <w:bottom w:val="single" w:sz="4" w:space="0" w:color="auto"/>
              <w:right w:val="single" w:sz="4" w:space="0" w:color="auto"/>
            </w:tcBorders>
            <w:shd w:val="clear" w:color="auto" w:fill="auto"/>
            <w:noWrap/>
            <w:vAlign w:val="center"/>
            <w:hideMark/>
          </w:tcPr>
          <w:p w14:paraId="24888F29" w14:textId="147CA895" w:rsidR="003D2572" w:rsidRPr="009F0F41" w:rsidRDefault="003D2572" w:rsidP="003D2572">
            <w:pPr>
              <w:jc w:val="right"/>
              <w:rPr>
                <w:rFonts w:cs="Arial"/>
                <w:sz w:val="16"/>
                <w:szCs w:val="16"/>
                <w:lang w:val="en-GB"/>
              </w:rPr>
            </w:pPr>
            <w:r w:rsidRPr="00502579">
              <w:rPr>
                <w:rFonts w:cs="Arial"/>
                <w:sz w:val="16"/>
                <w:szCs w:val="16"/>
              </w:rPr>
              <w:t>2.820.440</w:t>
            </w:r>
          </w:p>
        </w:tc>
        <w:tc>
          <w:tcPr>
            <w:tcW w:w="405" w:type="pct"/>
            <w:tcBorders>
              <w:top w:val="nil"/>
              <w:left w:val="nil"/>
              <w:bottom w:val="single" w:sz="4" w:space="0" w:color="auto"/>
              <w:right w:val="single" w:sz="4" w:space="0" w:color="auto"/>
            </w:tcBorders>
            <w:shd w:val="clear" w:color="auto" w:fill="auto"/>
            <w:noWrap/>
            <w:vAlign w:val="center"/>
            <w:hideMark/>
          </w:tcPr>
          <w:p w14:paraId="25E8D1D1" w14:textId="2150ADA7" w:rsidR="003D2572" w:rsidRPr="009F0F41" w:rsidRDefault="003D2572" w:rsidP="003D2572">
            <w:pPr>
              <w:jc w:val="right"/>
              <w:rPr>
                <w:rFonts w:cs="Arial"/>
                <w:sz w:val="16"/>
                <w:szCs w:val="16"/>
                <w:lang w:val="en-GB"/>
              </w:rPr>
            </w:pPr>
            <w:r w:rsidRPr="00502579">
              <w:rPr>
                <w:rFonts w:cs="Arial"/>
                <w:sz w:val="16"/>
                <w:szCs w:val="16"/>
              </w:rPr>
              <w:t>57</w:t>
            </w:r>
          </w:p>
        </w:tc>
        <w:tc>
          <w:tcPr>
            <w:tcW w:w="357" w:type="pct"/>
            <w:tcBorders>
              <w:top w:val="nil"/>
              <w:left w:val="nil"/>
              <w:bottom w:val="single" w:sz="4" w:space="0" w:color="auto"/>
              <w:right w:val="single" w:sz="4" w:space="0" w:color="auto"/>
            </w:tcBorders>
            <w:shd w:val="clear" w:color="auto" w:fill="auto"/>
            <w:noWrap/>
            <w:vAlign w:val="center"/>
            <w:hideMark/>
          </w:tcPr>
          <w:p w14:paraId="6FC6020F" w14:textId="5FDD9CCC" w:rsidR="003D2572" w:rsidRPr="009F0F41" w:rsidRDefault="003D2572" w:rsidP="003D2572">
            <w:pPr>
              <w:jc w:val="right"/>
              <w:rPr>
                <w:rFonts w:cs="Arial"/>
                <w:sz w:val="16"/>
                <w:szCs w:val="16"/>
                <w:lang w:val="en-GB"/>
              </w:rPr>
            </w:pPr>
            <w:r w:rsidRPr="00502579">
              <w:rPr>
                <w:rFonts w:cs="Arial"/>
                <w:sz w:val="16"/>
                <w:szCs w:val="16"/>
              </w:rPr>
              <w:t>27</w:t>
            </w:r>
          </w:p>
        </w:tc>
        <w:tc>
          <w:tcPr>
            <w:tcW w:w="433" w:type="pct"/>
            <w:tcBorders>
              <w:top w:val="nil"/>
              <w:left w:val="nil"/>
              <w:bottom w:val="single" w:sz="4" w:space="0" w:color="auto"/>
              <w:right w:val="single" w:sz="4" w:space="0" w:color="auto"/>
            </w:tcBorders>
            <w:shd w:val="clear" w:color="auto" w:fill="auto"/>
            <w:noWrap/>
            <w:vAlign w:val="center"/>
            <w:hideMark/>
          </w:tcPr>
          <w:p w14:paraId="1A49F010" w14:textId="32ED40F7" w:rsidR="003D2572" w:rsidRPr="009F0F41" w:rsidRDefault="003D2572" w:rsidP="003D2572">
            <w:pPr>
              <w:jc w:val="right"/>
              <w:rPr>
                <w:rFonts w:cs="Arial"/>
                <w:sz w:val="16"/>
                <w:szCs w:val="16"/>
                <w:lang w:val="en-GB"/>
              </w:rPr>
            </w:pPr>
            <w:r w:rsidRPr="00502579">
              <w:rPr>
                <w:rFonts w:cs="Arial"/>
                <w:sz w:val="16"/>
                <w:szCs w:val="16"/>
              </w:rPr>
              <w:t>25.691.546</w:t>
            </w:r>
          </w:p>
        </w:tc>
        <w:tc>
          <w:tcPr>
            <w:tcW w:w="515" w:type="pct"/>
            <w:tcBorders>
              <w:top w:val="nil"/>
              <w:left w:val="nil"/>
              <w:bottom w:val="single" w:sz="4" w:space="0" w:color="auto"/>
              <w:right w:val="single" w:sz="4" w:space="0" w:color="auto"/>
            </w:tcBorders>
            <w:shd w:val="clear" w:color="auto" w:fill="auto"/>
            <w:noWrap/>
            <w:vAlign w:val="center"/>
            <w:hideMark/>
          </w:tcPr>
          <w:p w14:paraId="218B5DF8" w14:textId="4602CDD1" w:rsidR="003D2572" w:rsidRPr="009F0F41" w:rsidRDefault="003D2572" w:rsidP="003D2572">
            <w:pPr>
              <w:jc w:val="right"/>
              <w:rPr>
                <w:rFonts w:cs="Arial"/>
                <w:sz w:val="16"/>
                <w:szCs w:val="16"/>
                <w:lang w:val="en-GB"/>
              </w:rPr>
            </w:pPr>
            <w:r w:rsidRPr="00502579">
              <w:rPr>
                <w:rFonts w:cs="Arial"/>
                <w:sz w:val="16"/>
                <w:szCs w:val="16"/>
              </w:rPr>
              <w:t>425.118</w:t>
            </w:r>
          </w:p>
        </w:tc>
        <w:tc>
          <w:tcPr>
            <w:tcW w:w="515" w:type="pct"/>
            <w:tcBorders>
              <w:top w:val="nil"/>
              <w:left w:val="nil"/>
              <w:bottom w:val="single" w:sz="4" w:space="0" w:color="auto"/>
              <w:right w:val="single" w:sz="4" w:space="0" w:color="auto"/>
            </w:tcBorders>
            <w:shd w:val="clear" w:color="auto" w:fill="auto"/>
            <w:noWrap/>
            <w:vAlign w:val="center"/>
            <w:hideMark/>
          </w:tcPr>
          <w:p w14:paraId="7AA0C9DC" w14:textId="054C0311" w:rsidR="003D2572" w:rsidRPr="009F0F41" w:rsidRDefault="003D2572" w:rsidP="003D2572">
            <w:pPr>
              <w:jc w:val="right"/>
              <w:rPr>
                <w:rFonts w:cs="Arial"/>
                <w:sz w:val="16"/>
                <w:szCs w:val="16"/>
                <w:lang w:val="en-GB"/>
              </w:rPr>
            </w:pPr>
            <w:r w:rsidRPr="00502579">
              <w:rPr>
                <w:rFonts w:cs="Arial"/>
                <w:sz w:val="16"/>
                <w:szCs w:val="16"/>
              </w:rPr>
              <w:t>29.396.599</w:t>
            </w:r>
          </w:p>
        </w:tc>
        <w:tc>
          <w:tcPr>
            <w:tcW w:w="515" w:type="pct"/>
            <w:tcBorders>
              <w:top w:val="nil"/>
              <w:left w:val="nil"/>
              <w:bottom w:val="single" w:sz="4" w:space="0" w:color="auto"/>
              <w:right w:val="single" w:sz="4" w:space="0" w:color="auto"/>
            </w:tcBorders>
            <w:shd w:val="clear" w:color="auto" w:fill="auto"/>
            <w:noWrap/>
            <w:vAlign w:val="center"/>
            <w:hideMark/>
          </w:tcPr>
          <w:p w14:paraId="056CE3CD" w14:textId="39B7F645" w:rsidR="003D2572" w:rsidRPr="009F0F41" w:rsidRDefault="003D2572" w:rsidP="003D2572">
            <w:pPr>
              <w:jc w:val="right"/>
              <w:rPr>
                <w:rFonts w:cs="Arial"/>
                <w:sz w:val="16"/>
                <w:szCs w:val="16"/>
                <w:lang w:val="en-GB"/>
              </w:rPr>
            </w:pPr>
            <w:r w:rsidRPr="00502579">
              <w:rPr>
                <w:rFonts w:cs="Arial"/>
                <w:sz w:val="16"/>
                <w:szCs w:val="16"/>
              </w:rPr>
              <w:t>28.937.189</w:t>
            </w:r>
          </w:p>
        </w:tc>
      </w:tr>
      <w:tr w:rsidR="003D2572" w:rsidRPr="009F0F41" w14:paraId="126F0727" w14:textId="77777777" w:rsidTr="00354E97">
        <w:trPr>
          <w:trHeight w:val="402"/>
        </w:trPr>
        <w:tc>
          <w:tcPr>
            <w:tcW w:w="584" w:type="pct"/>
            <w:tcBorders>
              <w:top w:val="nil"/>
              <w:left w:val="single" w:sz="4" w:space="0" w:color="auto"/>
              <w:bottom w:val="single" w:sz="4" w:space="0" w:color="auto"/>
              <w:right w:val="single" w:sz="4" w:space="0" w:color="auto"/>
            </w:tcBorders>
            <w:shd w:val="clear" w:color="000000" w:fill="DCE6F1"/>
            <w:vAlign w:val="center"/>
            <w:hideMark/>
          </w:tcPr>
          <w:p w14:paraId="7132FBD3" w14:textId="348B91F5" w:rsidR="003D2572" w:rsidRPr="009F0F41" w:rsidRDefault="003D2572" w:rsidP="003D2572">
            <w:pPr>
              <w:rPr>
                <w:rFonts w:cs="Arial"/>
                <w:b/>
                <w:bCs/>
                <w:color w:val="000000"/>
                <w:sz w:val="16"/>
                <w:szCs w:val="16"/>
                <w:lang w:val="en-GB"/>
              </w:rPr>
            </w:pPr>
            <w:r w:rsidRPr="009F0F41">
              <w:rPr>
                <w:rFonts w:cs="Arial"/>
                <w:b/>
                <w:bCs/>
                <w:color w:val="000000"/>
                <w:sz w:val="16"/>
                <w:szCs w:val="16"/>
                <w:lang w:val="en-GB"/>
              </w:rPr>
              <w:t>Fuel Oil Types</w:t>
            </w:r>
          </w:p>
        </w:tc>
        <w:tc>
          <w:tcPr>
            <w:tcW w:w="433" w:type="pct"/>
            <w:tcBorders>
              <w:top w:val="nil"/>
              <w:left w:val="nil"/>
              <w:bottom w:val="single" w:sz="4" w:space="0" w:color="auto"/>
              <w:right w:val="single" w:sz="4" w:space="0" w:color="auto"/>
            </w:tcBorders>
            <w:shd w:val="clear" w:color="auto" w:fill="auto"/>
            <w:noWrap/>
            <w:vAlign w:val="center"/>
            <w:hideMark/>
          </w:tcPr>
          <w:p w14:paraId="4BF3B295" w14:textId="0C0A1727" w:rsidR="003D2572" w:rsidRPr="009F0F41" w:rsidRDefault="003D2572" w:rsidP="003D2572">
            <w:pPr>
              <w:jc w:val="right"/>
              <w:rPr>
                <w:rFonts w:cs="Arial"/>
                <w:sz w:val="16"/>
                <w:szCs w:val="16"/>
                <w:lang w:val="en-GB"/>
              </w:rPr>
            </w:pPr>
            <w:r w:rsidRPr="00502579">
              <w:rPr>
                <w:rFonts w:cs="Arial"/>
                <w:sz w:val="16"/>
                <w:szCs w:val="16"/>
              </w:rPr>
              <w:t>1.277.822</w:t>
            </w:r>
          </w:p>
        </w:tc>
        <w:tc>
          <w:tcPr>
            <w:tcW w:w="405" w:type="pct"/>
            <w:tcBorders>
              <w:top w:val="nil"/>
              <w:left w:val="nil"/>
              <w:bottom w:val="single" w:sz="4" w:space="0" w:color="auto"/>
              <w:right w:val="single" w:sz="4" w:space="0" w:color="auto"/>
            </w:tcBorders>
            <w:shd w:val="clear" w:color="auto" w:fill="auto"/>
            <w:noWrap/>
            <w:vAlign w:val="center"/>
            <w:hideMark/>
          </w:tcPr>
          <w:p w14:paraId="5F16CB61" w14:textId="40A7A268" w:rsidR="003D2572" w:rsidRPr="009F0F41" w:rsidRDefault="003D2572" w:rsidP="003D2572">
            <w:pPr>
              <w:jc w:val="right"/>
              <w:rPr>
                <w:rFonts w:cs="Arial"/>
                <w:sz w:val="16"/>
                <w:szCs w:val="16"/>
                <w:lang w:val="en-GB"/>
              </w:rPr>
            </w:pPr>
            <w:r w:rsidRPr="00502579">
              <w:rPr>
                <w:rFonts w:cs="Arial"/>
                <w:sz w:val="16"/>
                <w:szCs w:val="16"/>
              </w:rPr>
              <w:t>310.317</w:t>
            </w:r>
          </w:p>
        </w:tc>
        <w:tc>
          <w:tcPr>
            <w:tcW w:w="433" w:type="pct"/>
            <w:tcBorders>
              <w:top w:val="nil"/>
              <w:left w:val="nil"/>
              <w:bottom w:val="single" w:sz="4" w:space="0" w:color="auto"/>
              <w:right w:val="single" w:sz="4" w:space="0" w:color="auto"/>
            </w:tcBorders>
            <w:shd w:val="clear" w:color="auto" w:fill="auto"/>
            <w:noWrap/>
            <w:vAlign w:val="center"/>
            <w:hideMark/>
          </w:tcPr>
          <w:p w14:paraId="08852C7F" w14:textId="12E016C7" w:rsidR="003D2572" w:rsidRPr="009F0F41" w:rsidRDefault="003D2572" w:rsidP="003D2572">
            <w:pPr>
              <w:jc w:val="right"/>
              <w:rPr>
                <w:rFonts w:cs="Arial"/>
                <w:sz w:val="16"/>
                <w:szCs w:val="16"/>
                <w:lang w:val="en-GB"/>
              </w:rPr>
            </w:pPr>
            <w:r w:rsidRPr="00502579">
              <w:rPr>
                <w:rFonts w:cs="Arial"/>
                <w:sz w:val="16"/>
                <w:szCs w:val="16"/>
              </w:rPr>
              <w:t>0</w:t>
            </w:r>
          </w:p>
        </w:tc>
        <w:tc>
          <w:tcPr>
            <w:tcW w:w="405" w:type="pct"/>
            <w:tcBorders>
              <w:top w:val="nil"/>
              <w:left w:val="nil"/>
              <w:bottom w:val="single" w:sz="4" w:space="0" w:color="auto"/>
              <w:right w:val="single" w:sz="4" w:space="0" w:color="auto"/>
            </w:tcBorders>
            <w:shd w:val="clear" w:color="auto" w:fill="auto"/>
            <w:noWrap/>
            <w:vAlign w:val="center"/>
            <w:hideMark/>
          </w:tcPr>
          <w:p w14:paraId="7808B8F5" w14:textId="795B4244" w:rsidR="003D2572" w:rsidRPr="009F0F41" w:rsidRDefault="003D2572" w:rsidP="003D2572">
            <w:pPr>
              <w:jc w:val="right"/>
              <w:rPr>
                <w:rFonts w:cs="Arial"/>
                <w:sz w:val="16"/>
                <w:szCs w:val="16"/>
                <w:lang w:val="en-GB"/>
              </w:rPr>
            </w:pPr>
            <w:r w:rsidRPr="00502579">
              <w:rPr>
                <w:rFonts w:cs="Arial"/>
                <w:sz w:val="16"/>
                <w:szCs w:val="16"/>
              </w:rPr>
              <w:t>1.397.608</w:t>
            </w:r>
          </w:p>
        </w:tc>
        <w:tc>
          <w:tcPr>
            <w:tcW w:w="405" w:type="pct"/>
            <w:tcBorders>
              <w:top w:val="nil"/>
              <w:left w:val="nil"/>
              <w:bottom w:val="single" w:sz="4" w:space="0" w:color="auto"/>
              <w:right w:val="single" w:sz="4" w:space="0" w:color="auto"/>
            </w:tcBorders>
            <w:shd w:val="clear" w:color="auto" w:fill="auto"/>
            <w:noWrap/>
            <w:vAlign w:val="center"/>
            <w:hideMark/>
          </w:tcPr>
          <w:p w14:paraId="01AC9162" w14:textId="47093B77" w:rsidR="003D2572" w:rsidRPr="009F0F41" w:rsidRDefault="003D2572" w:rsidP="003D2572">
            <w:pPr>
              <w:jc w:val="right"/>
              <w:rPr>
                <w:rFonts w:cs="Arial"/>
                <w:sz w:val="16"/>
                <w:szCs w:val="16"/>
                <w:lang w:val="en-GB"/>
              </w:rPr>
            </w:pPr>
            <w:r w:rsidRPr="00502579">
              <w:rPr>
                <w:rFonts w:cs="Arial"/>
                <w:sz w:val="16"/>
                <w:szCs w:val="16"/>
              </w:rPr>
              <w:t>0</w:t>
            </w:r>
          </w:p>
        </w:tc>
        <w:tc>
          <w:tcPr>
            <w:tcW w:w="357" w:type="pct"/>
            <w:tcBorders>
              <w:top w:val="nil"/>
              <w:left w:val="nil"/>
              <w:bottom w:val="single" w:sz="4" w:space="0" w:color="auto"/>
              <w:right w:val="single" w:sz="4" w:space="0" w:color="auto"/>
            </w:tcBorders>
            <w:shd w:val="clear" w:color="auto" w:fill="auto"/>
            <w:noWrap/>
            <w:vAlign w:val="center"/>
            <w:hideMark/>
          </w:tcPr>
          <w:p w14:paraId="5452122D" w14:textId="1CB5E477" w:rsidR="003D2572" w:rsidRPr="009F0F41" w:rsidRDefault="003D2572" w:rsidP="003D2572">
            <w:pPr>
              <w:jc w:val="right"/>
              <w:rPr>
                <w:rFonts w:cs="Arial"/>
                <w:sz w:val="16"/>
                <w:szCs w:val="16"/>
                <w:lang w:val="en-GB"/>
              </w:rPr>
            </w:pPr>
            <w:r w:rsidRPr="00502579">
              <w:rPr>
                <w:rFonts w:cs="Arial"/>
                <w:sz w:val="16"/>
                <w:szCs w:val="16"/>
              </w:rPr>
              <w:t>44.553</w:t>
            </w:r>
          </w:p>
        </w:tc>
        <w:tc>
          <w:tcPr>
            <w:tcW w:w="433" w:type="pct"/>
            <w:tcBorders>
              <w:top w:val="nil"/>
              <w:left w:val="nil"/>
              <w:bottom w:val="single" w:sz="4" w:space="0" w:color="auto"/>
              <w:right w:val="single" w:sz="4" w:space="0" w:color="auto"/>
            </w:tcBorders>
            <w:shd w:val="clear" w:color="auto" w:fill="auto"/>
            <w:noWrap/>
            <w:vAlign w:val="center"/>
            <w:hideMark/>
          </w:tcPr>
          <w:p w14:paraId="6B901D51" w14:textId="722548CA" w:rsidR="003D2572" w:rsidRPr="009F0F41" w:rsidRDefault="003D2572" w:rsidP="003D2572">
            <w:pPr>
              <w:jc w:val="right"/>
              <w:rPr>
                <w:rFonts w:cs="Arial"/>
                <w:sz w:val="16"/>
                <w:szCs w:val="16"/>
                <w:lang w:val="en-GB"/>
              </w:rPr>
            </w:pPr>
            <w:r w:rsidRPr="00502579">
              <w:rPr>
                <w:rFonts w:cs="Arial"/>
                <w:sz w:val="16"/>
                <w:szCs w:val="16"/>
              </w:rPr>
              <w:t>202.621</w:t>
            </w:r>
          </w:p>
        </w:tc>
        <w:tc>
          <w:tcPr>
            <w:tcW w:w="515" w:type="pct"/>
            <w:tcBorders>
              <w:top w:val="nil"/>
              <w:left w:val="nil"/>
              <w:bottom w:val="single" w:sz="4" w:space="0" w:color="auto"/>
              <w:right w:val="single" w:sz="4" w:space="0" w:color="auto"/>
            </w:tcBorders>
            <w:shd w:val="clear" w:color="auto" w:fill="auto"/>
            <w:noWrap/>
            <w:vAlign w:val="center"/>
            <w:hideMark/>
          </w:tcPr>
          <w:p w14:paraId="12C19C86" w14:textId="3F50F5A9" w:rsidR="003D2572" w:rsidRPr="009F0F41" w:rsidRDefault="003D2572" w:rsidP="003D2572">
            <w:pPr>
              <w:jc w:val="right"/>
              <w:rPr>
                <w:rFonts w:cs="Arial"/>
                <w:sz w:val="16"/>
                <w:szCs w:val="16"/>
                <w:lang w:val="en-GB"/>
              </w:rPr>
            </w:pPr>
            <w:r w:rsidRPr="00502579">
              <w:rPr>
                <w:rFonts w:cs="Arial"/>
                <w:sz w:val="16"/>
                <w:szCs w:val="16"/>
              </w:rPr>
              <w:t>0 </w:t>
            </w:r>
          </w:p>
        </w:tc>
        <w:tc>
          <w:tcPr>
            <w:tcW w:w="515" w:type="pct"/>
            <w:tcBorders>
              <w:top w:val="nil"/>
              <w:left w:val="nil"/>
              <w:bottom w:val="single" w:sz="4" w:space="0" w:color="auto"/>
              <w:right w:val="single" w:sz="4" w:space="0" w:color="auto"/>
            </w:tcBorders>
            <w:shd w:val="clear" w:color="auto" w:fill="auto"/>
            <w:noWrap/>
            <w:vAlign w:val="center"/>
            <w:hideMark/>
          </w:tcPr>
          <w:p w14:paraId="289E69F8" w14:textId="6AA3137D" w:rsidR="003D2572" w:rsidRPr="009F0F41" w:rsidRDefault="003D2572" w:rsidP="003D2572">
            <w:pPr>
              <w:jc w:val="right"/>
              <w:rPr>
                <w:rFonts w:cs="Arial"/>
                <w:sz w:val="16"/>
                <w:szCs w:val="16"/>
                <w:lang w:val="en-GB"/>
              </w:rPr>
            </w:pPr>
            <w:r w:rsidRPr="00502579">
              <w:rPr>
                <w:rFonts w:cs="Arial"/>
                <w:sz w:val="16"/>
                <w:szCs w:val="16"/>
              </w:rPr>
              <w:t>1.588.139</w:t>
            </w:r>
          </w:p>
        </w:tc>
        <w:tc>
          <w:tcPr>
            <w:tcW w:w="515" w:type="pct"/>
            <w:tcBorders>
              <w:top w:val="nil"/>
              <w:left w:val="nil"/>
              <w:bottom w:val="single" w:sz="4" w:space="0" w:color="auto"/>
              <w:right w:val="single" w:sz="4" w:space="0" w:color="auto"/>
            </w:tcBorders>
            <w:shd w:val="clear" w:color="auto" w:fill="auto"/>
            <w:noWrap/>
            <w:vAlign w:val="center"/>
            <w:hideMark/>
          </w:tcPr>
          <w:p w14:paraId="605405CA" w14:textId="77D18EF4" w:rsidR="003D2572" w:rsidRPr="009F0F41" w:rsidRDefault="003D2572" w:rsidP="003D2572">
            <w:pPr>
              <w:jc w:val="right"/>
              <w:rPr>
                <w:rFonts w:cs="Arial"/>
                <w:sz w:val="16"/>
                <w:szCs w:val="16"/>
                <w:lang w:val="en-GB"/>
              </w:rPr>
            </w:pPr>
            <w:r w:rsidRPr="00502579">
              <w:rPr>
                <w:rFonts w:cs="Arial"/>
                <w:sz w:val="16"/>
                <w:szCs w:val="16"/>
              </w:rPr>
              <w:t>1.644.782</w:t>
            </w:r>
          </w:p>
        </w:tc>
      </w:tr>
      <w:tr w:rsidR="003D2572" w:rsidRPr="009F0F41" w14:paraId="2F8725A9" w14:textId="77777777" w:rsidTr="00354E97">
        <w:trPr>
          <w:trHeight w:val="402"/>
        </w:trPr>
        <w:tc>
          <w:tcPr>
            <w:tcW w:w="584" w:type="pct"/>
            <w:tcBorders>
              <w:top w:val="nil"/>
              <w:left w:val="single" w:sz="4" w:space="0" w:color="auto"/>
              <w:bottom w:val="single" w:sz="4" w:space="0" w:color="auto"/>
              <w:right w:val="single" w:sz="4" w:space="0" w:color="auto"/>
            </w:tcBorders>
            <w:shd w:val="clear" w:color="000000" w:fill="DCE6F1"/>
            <w:vAlign w:val="center"/>
            <w:hideMark/>
          </w:tcPr>
          <w:p w14:paraId="487224CE" w14:textId="525B7733" w:rsidR="003D2572" w:rsidRPr="009F0F41" w:rsidRDefault="003D2572" w:rsidP="003D2572">
            <w:pPr>
              <w:rPr>
                <w:rFonts w:cs="Arial"/>
                <w:b/>
                <w:bCs/>
                <w:color w:val="000000"/>
                <w:sz w:val="16"/>
                <w:szCs w:val="16"/>
                <w:lang w:val="en-GB"/>
              </w:rPr>
            </w:pPr>
            <w:r w:rsidRPr="009F0F41">
              <w:rPr>
                <w:rFonts w:cs="Arial"/>
                <w:b/>
                <w:bCs/>
                <w:color w:val="000000"/>
                <w:sz w:val="16"/>
                <w:szCs w:val="16"/>
                <w:lang w:val="en-GB"/>
              </w:rPr>
              <w:t>Aviation Fuels</w:t>
            </w:r>
          </w:p>
        </w:tc>
        <w:tc>
          <w:tcPr>
            <w:tcW w:w="433" w:type="pct"/>
            <w:tcBorders>
              <w:top w:val="nil"/>
              <w:left w:val="nil"/>
              <w:bottom w:val="single" w:sz="4" w:space="0" w:color="auto"/>
              <w:right w:val="single" w:sz="4" w:space="0" w:color="auto"/>
            </w:tcBorders>
            <w:shd w:val="clear" w:color="auto" w:fill="auto"/>
            <w:noWrap/>
            <w:vAlign w:val="center"/>
            <w:hideMark/>
          </w:tcPr>
          <w:p w14:paraId="5DFAD12B" w14:textId="123226B3" w:rsidR="003D2572" w:rsidRPr="009F0F41" w:rsidRDefault="003D2572" w:rsidP="003D2572">
            <w:pPr>
              <w:jc w:val="right"/>
              <w:rPr>
                <w:rFonts w:cs="Arial"/>
                <w:sz w:val="16"/>
                <w:szCs w:val="16"/>
                <w:lang w:val="en-GB"/>
              </w:rPr>
            </w:pPr>
            <w:r w:rsidRPr="00502579">
              <w:rPr>
                <w:rFonts w:cs="Arial"/>
                <w:sz w:val="16"/>
                <w:szCs w:val="16"/>
              </w:rPr>
              <w:t>5.515.370</w:t>
            </w:r>
          </w:p>
        </w:tc>
        <w:tc>
          <w:tcPr>
            <w:tcW w:w="405" w:type="pct"/>
            <w:tcBorders>
              <w:top w:val="nil"/>
              <w:left w:val="nil"/>
              <w:bottom w:val="single" w:sz="4" w:space="0" w:color="auto"/>
              <w:right w:val="single" w:sz="4" w:space="0" w:color="auto"/>
            </w:tcBorders>
            <w:shd w:val="clear" w:color="auto" w:fill="auto"/>
            <w:noWrap/>
            <w:vAlign w:val="center"/>
            <w:hideMark/>
          </w:tcPr>
          <w:p w14:paraId="7A3752C2" w14:textId="01B9346D" w:rsidR="003D2572" w:rsidRPr="009F0F41" w:rsidRDefault="003D2572" w:rsidP="003D2572">
            <w:pPr>
              <w:jc w:val="right"/>
              <w:rPr>
                <w:rFonts w:cs="Arial"/>
                <w:sz w:val="16"/>
                <w:szCs w:val="16"/>
                <w:lang w:val="en-GB"/>
              </w:rPr>
            </w:pPr>
            <w:r w:rsidRPr="00502579">
              <w:rPr>
                <w:rFonts w:cs="Arial"/>
                <w:sz w:val="16"/>
                <w:szCs w:val="16"/>
              </w:rPr>
              <w:t>27.364</w:t>
            </w:r>
          </w:p>
        </w:tc>
        <w:tc>
          <w:tcPr>
            <w:tcW w:w="433" w:type="pct"/>
            <w:tcBorders>
              <w:top w:val="nil"/>
              <w:left w:val="nil"/>
              <w:bottom w:val="single" w:sz="4" w:space="0" w:color="auto"/>
              <w:right w:val="single" w:sz="4" w:space="0" w:color="auto"/>
            </w:tcBorders>
            <w:shd w:val="clear" w:color="auto" w:fill="auto"/>
            <w:noWrap/>
            <w:vAlign w:val="center"/>
            <w:hideMark/>
          </w:tcPr>
          <w:p w14:paraId="376ECB26" w14:textId="238F3CCC" w:rsidR="003D2572" w:rsidRPr="009F0F41" w:rsidRDefault="003D2572" w:rsidP="003D2572">
            <w:pPr>
              <w:jc w:val="right"/>
              <w:rPr>
                <w:rFonts w:cs="Arial"/>
                <w:sz w:val="16"/>
                <w:szCs w:val="16"/>
                <w:lang w:val="en-GB"/>
              </w:rPr>
            </w:pPr>
            <w:r w:rsidRPr="00502579">
              <w:rPr>
                <w:rFonts w:cs="Arial"/>
                <w:sz w:val="16"/>
                <w:szCs w:val="16"/>
              </w:rPr>
              <w:t>761.094</w:t>
            </w:r>
          </w:p>
        </w:tc>
        <w:tc>
          <w:tcPr>
            <w:tcW w:w="405" w:type="pct"/>
            <w:tcBorders>
              <w:top w:val="nil"/>
              <w:left w:val="nil"/>
              <w:bottom w:val="single" w:sz="4" w:space="0" w:color="auto"/>
              <w:right w:val="single" w:sz="4" w:space="0" w:color="auto"/>
            </w:tcBorders>
            <w:shd w:val="clear" w:color="auto" w:fill="auto"/>
            <w:noWrap/>
            <w:vAlign w:val="center"/>
            <w:hideMark/>
          </w:tcPr>
          <w:p w14:paraId="30742F39" w14:textId="57EF15BA" w:rsidR="003D2572" w:rsidRPr="009F0F41" w:rsidRDefault="003D2572" w:rsidP="003D2572">
            <w:pPr>
              <w:jc w:val="right"/>
              <w:rPr>
                <w:rFonts w:cs="Arial"/>
                <w:sz w:val="16"/>
                <w:szCs w:val="16"/>
                <w:lang w:val="en-GB"/>
              </w:rPr>
            </w:pPr>
            <w:r w:rsidRPr="00502579">
              <w:rPr>
                <w:rFonts w:cs="Arial"/>
                <w:sz w:val="16"/>
                <w:szCs w:val="16"/>
              </w:rPr>
              <w:t>334.025</w:t>
            </w:r>
          </w:p>
        </w:tc>
        <w:tc>
          <w:tcPr>
            <w:tcW w:w="405" w:type="pct"/>
            <w:tcBorders>
              <w:top w:val="nil"/>
              <w:left w:val="nil"/>
              <w:bottom w:val="single" w:sz="4" w:space="0" w:color="auto"/>
              <w:right w:val="single" w:sz="4" w:space="0" w:color="auto"/>
            </w:tcBorders>
            <w:shd w:val="clear" w:color="auto" w:fill="auto"/>
            <w:noWrap/>
            <w:vAlign w:val="center"/>
            <w:hideMark/>
          </w:tcPr>
          <w:p w14:paraId="74445CF2" w14:textId="3FC69B17" w:rsidR="003D2572" w:rsidRPr="009F0F41" w:rsidRDefault="003D2572" w:rsidP="003D2572">
            <w:pPr>
              <w:jc w:val="right"/>
              <w:rPr>
                <w:rFonts w:cs="Arial"/>
                <w:sz w:val="16"/>
                <w:szCs w:val="16"/>
                <w:lang w:val="en-GB"/>
              </w:rPr>
            </w:pPr>
            <w:r w:rsidRPr="00502579">
              <w:rPr>
                <w:rFonts w:cs="Arial"/>
                <w:sz w:val="16"/>
                <w:szCs w:val="16"/>
              </w:rPr>
              <w:t>4.726.144</w:t>
            </w:r>
          </w:p>
        </w:tc>
        <w:tc>
          <w:tcPr>
            <w:tcW w:w="357" w:type="pct"/>
            <w:tcBorders>
              <w:top w:val="nil"/>
              <w:left w:val="nil"/>
              <w:bottom w:val="single" w:sz="4" w:space="0" w:color="auto"/>
              <w:right w:val="single" w:sz="4" w:space="0" w:color="auto"/>
            </w:tcBorders>
            <w:shd w:val="clear" w:color="auto" w:fill="auto"/>
            <w:noWrap/>
            <w:vAlign w:val="center"/>
            <w:hideMark/>
          </w:tcPr>
          <w:p w14:paraId="7DAE9570" w14:textId="30AA013D" w:rsidR="003D2572" w:rsidRPr="009F0F41" w:rsidRDefault="003D2572" w:rsidP="003D2572">
            <w:pPr>
              <w:jc w:val="right"/>
              <w:rPr>
                <w:rFonts w:cs="Arial"/>
                <w:sz w:val="16"/>
                <w:szCs w:val="16"/>
                <w:lang w:val="en-GB"/>
              </w:rPr>
            </w:pPr>
            <w:r w:rsidRPr="00502579">
              <w:rPr>
                <w:rFonts w:cs="Arial"/>
                <w:sz w:val="16"/>
                <w:szCs w:val="16"/>
              </w:rPr>
              <w:t>186.288</w:t>
            </w:r>
          </w:p>
        </w:tc>
        <w:tc>
          <w:tcPr>
            <w:tcW w:w="433" w:type="pct"/>
            <w:tcBorders>
              <w:top w:val="nil"/>
              <w:left w:val="nil"/>
              <w:bottom w:val="single" w:sz="4" w:space="0" w:color="auto"/>
              <w:right w:val="single" w:sz="4" w:space="0" w:color="auto"/>
            </w:tcBorders>
            <w:shd w:val="clear" w:color="auto" w:fill="auto"/>
            <w:noWrap/>
            <w:vAlign w:val="center"/>
            <w:hideMark/>
          </w:tcPr>
          <w:p w14:paraId="2DA7EEB0" w14:textId="2A71FDA4" w:rsidR="003D2572" w:rsidRPr="009F0F41" w:rsidRDefault="003D2572" w:rsidP="003D2572">
            <w:pPr>
              <w:jc w:val="right"/>
              <w:rPr>
                <w:rFonts w:cs="Arial"/>
                <w:sz w:val="16"/>
                <w:szCs w:val="16"/>
                <w:lang w:val="en-GB"/>
              </w:rPr>
            </w:pPr>
            <w:r w:rsidRPr="00502579">
              <w:rPr>
                <w:rFonts w:cs="Arial"/>
                <w:sz w:val="16"/>
                <w:szCs w:val="16"/>
              </w:rPr>
              <w:t>0 </w:t>
            </w:r>
          </w:p>
        </w:tc>
        <w:tc>
          <w:tcPr>
            <w:tcW w:w="515" w:type="pct"/>
            <w:tcBorders>
              <w:top w:val="nil"/>
              <w:left w:val="nil"/>
              <w:bottom w:val="single" w:sz="4" w:space="0" w:color="auto"/>
              <w:right w:val="single" w:sz="4" w:space="0" w:color="auto"/>
            </w:tcBorders>
            <w:shd w:val="clear" w:color="auto" w:fill="auto"/>
            <w:noWrap/>
            <w:vAlign w:val="center"/>
            <w:hideMark/>
          </w:tcPr>
          <w:p w14:paraId="1E7C994D" w14:textId="4476D52E" w:rsidR="003D2572" w:rsidRPr="009F0F41" w:rsidRDefault="003D2572" w:rsidP="003D2572">
            <w:pPr>
              <w:jc w:val="right"/>
              <w:rPr>
                <w:rFonts w:cs="Arial"/>
                <w:sz w:val="16"/>
                <w:szCs w:val="16"/>
                <w:lang w:val="en-GB"/>
              </w:rPr>
            </w:pPr>
            <w:r w:rsidRPr="00502579">
              <w:rPr>
                <w:rFonts w:cs="Arial"/>
                <w:sz w:val="16"/>
                <w:szCs w:val="16"/>
              </w:rPr>
              <w:t>1.013.111</w:t>
            </w:r>
          </w:p>
        </w:tc>
        <w:tc>
          <w:tcPr>
            <w:tcW w:w="515" w:type="pct"/>
            <w:tcBorders>
              <w:top w:val="nil"/>
              <w:left w:val="nil"/>
              <w:bottom w:val="single" w:sz="4" w:space="0" w:color="auto"/>
              <w:right w:val="single" w:sz="4" w:space="0" w:color="auto"/>
            </w:tcBorders>
            <w:shd w:val="clear" w:color="auto" w:fill="auto"/>
            <w:noWrap/>
            <w:vAlign w:val="center"/>
            <w:hideMark/>
          </w:tcPr>
          <w:p w14:paraId="2D11DDC4" w14:textId="482FA8F6" w:rsidR="003D2572" w:rsidRPr="009F0F41" w:rsidRDefault="003D2572" w:rsidP="003D2572">
            <w:pPr>
              <w:jc w:val="right"/>
              <w:rPr>
                <w:rFonts w:cs="Arial"/>
                <w:sz w:val="16"/>
                <w:szCs w:val="16"/>
                <w:lang w:val="en-GB"/>
              </w:rPr>
            </w:pPr>
            <w:r w:rsidRPr="00502579">
              <w:rPr>
                <w:rFonts w:cs="Arial"/>
                <w:sz w:val="16"/>
                <w:szCs w:val="16"/>
              </w:rPr>
              <w:t>6.303.828</w:t>
            </w:r>
          </w:p>
        </w:tc>
        <w:tc>
          <w:tcPr>
            <w:tcW w:w="515" w:type="pct"/>
            <w:tcBorders>
              <w:top w:val="nil"/>
              <w:left w:val="nil"/>
              <w:bottom w:val="single" w:sz="4" w:space="0" w:color="auto"/>
              <w:right w:val="single" w:sz="4" w:space="0" w:color="auto"/>
            </w:tcBorders>
            <w:shd w:val="clear" w:color="auto" w:fill="auto"/>
            <w:noWrap/>
            <w:vAlign w:val="center"/>
            <w:hideMark/>
          </w:tcPr>
          <w:p w14:paraId="217563EC" w14:textId="132B55A2" w:rsidR="003D2572" w:rsidRPr="009F0F41" w:rsidRDefault="003D2572" w:rsidP="003D2572">
            <w:pPr>
              <w:jc w:val="right"/>
              <w:rPr>
                <w:rFonts w:cs="Arial"/>
                <w:sz w:val="16"/>
                <w:szCs w:val="16"/>
                <w:lang w:val="en-GB"/>
              </w:rPr>
            </w:pPr>
            <w:r w:rsidRPr="00502579">
              <w:rPr>
                <w:rFonts w:cs="Arial"/>
                <w:sz w:val="16"/>
                <w:szCs w:val="16"/>
              </w:rPr>
              <w:t>6.259.567</w:t>
            </w:r>
          </w:p>
        </w:tc>
      </w:tr>
      <w:tr w:rsidR="003D2572" w:rsidRPr="009F0F41" w14:paraId="23A7F0DC" w14:textId="77777777" w:rsidTr="00354E97">
        <w:trPr>
          <w:trHeight w:val="402"/>
        </w:trPr>
        <w:tc>
          <w:tcPr>
            <w:tcW w:w="584" w:type="pct"/>
            <w:tcBorders>
              <w:top w:val="nil"/>
              <w:left w:val="single" w:sz="4" w:space="0" w:color="auto"/>
              <w:bottom w:val="single" w:sz="4" w:space="0" w:color="auto"/>
              <w:right w:val="single" w:sz="4" w:space="0" w:color="auto"/>
            </w:tcBorders>
            <w:shd w:val="clear" w:color="000000" w:fill="DCE6F1"/>
            <w:vAlign w:val="center"/>
            <w:hideMark/>
          </w:tcPr>
          <w:p w14:paraId="6EBC7E76" w14:textId="7816E3DB" w:rsidR="003D2572" w:rsidRPr="009F0F41" w:rsidRDefault="003D2572" w:rsidP="003D2572">
            <w:pPr>
              <w:rPr>
                <w:rFonts w:cs="Arial"/>
                <w:b/>
                <w:bCs/>
                <w:color w:val="000000"/>
                <w:sz w:val="16"/>
                <w:szCs w:val="16"/>
                <w:lang w:val="en-GB"/>
              </w:rPr>
            </w:pPr>
            <w:r w:rsidRPr="009F0F41">
              <w:rPr>
                <w:rFonts w:cs="Arial"/>
                <w:b/>
                <w:bCs/>
                <w:color w:val="000000"/>
                <w:sz w:val="16"/>
                <w:szCs w:val="16"/>
                <w:lang w:val="en-GB"/>
              </w:rPr>
              <w:t>Marine Fuels</w:t>
            </w:r>
          </w:p>
        </w:tc>
        <w:tc>
          <w:tcPr>
            <w:tcW w:w="433" w:type="pct"/>
            <w:tcBorders>
              <w:top w:val="nil"/>
              <w:left w:val="nil"/>
              <w:bottom w:val="single" w:sz="4" w:space="0" w:color="auto"/>
              <w:right w:val="single" w:sz="4" w:space="0" w:color="auto"/>
            </w:tcBorders>
            <w:shd w:val="clear" w:color="auto" w:fill="auto"/>
            <w:noWrap/>
            <w:vAlign w:val="center"/>
            <w:hideMark/>
          </w:tcPr>
          <w:p w14:paraId="504C6C4D" w14:textId="6D05D92E" w:rsidR="003D2572" w:rsidRPr="009F0F41" w:rsidRDefault="003D2572" w:rsidP="003D2572">
            <w:pPr>
              <w:jc w:val="right"/>
              <w:rPr>
                <w:rFonts w:cs="Arial"/>
                <w:sz w:val="16"/>
                <w:szCs w:val="16"/>
                <w:lang w:val="en-GB"/>
              </w:rPr>
            </w:pPr>
            <w:r w:rsidRPr="00502579">
              <w:rPr>
                <w:rFonts w:cs="Arial"/>
                <w:sz w:val="16"/>
                <w:szCs w:val="16"/>
              </w:rPr>
              <w:t>1.358.742</w:t>
            </w:r>
          </w:p>
        </w:tc>
        <w:tc>
          <w:tcPr>
            <w:tcW w:w="405" w:type="pct"/>
            <w:tcBorders>
              <w:top w:val="nil"/>
              <w:left w:val="nil"/>
              <w:bottom w:val="single" w:sz="4" w:space="0" w:color="auto"/>
              <w:right w:val="single" w:sz="4" w:space="0" w:color="auto"/>
            </w:tcBorders>
            <w:shd w:val="clear" w:color="auto" w:fill="auto"/>
            <w:noWrap/>
            <w:vAlign w:val="center"/>
            <w:hideMark/>
          </w:tcPr>
          <w:p w14:paraId="1EE3B47F" w14:textId="376FDEE6" w:rsidR="003D2572" w:rsidRPr="009F0F41" w:rsidRDefault="003D2572" w:rsidP="003D2572">
            <w:pPr>
              <w:jc w:val="right"/>
              <w:rPr>
                <w:rFonts w:cs="Arial"/>
                <w:sz w:val="16"/>
                <w:szCs w:val="16"/>
                <w:lang w:val="en-GB"/>
              </w:rPr>
            </w:pPr>
            <w:r w:rsidRPr="00502579">
              <w:rPr>
                <w:rFonts w:cs="Arial"/>
                <w:sz w:val="16"/>
                <w:szCs w:val="16"/>
              </w:rPr>
              <w:t>0 </w:t>
            </w:r>
          </w:p>
        </w:tc>
        <w:tc>
          <w:tcPr>
            <w:tcW w:w="433" w:type="pct"/>
            <w:tcBorders>
              <w:top w:val="nil"/>
              <w:left w:val="nil"/>
              <w:bottom w:val="single" w:sz="4" w:space="0" w:color="auto"/>
              <w:right w:val="single" w:sz="4" w:space="0" w:color="auto"/>
            </w:tcBorders>
            <w:shd w:val="clear" w:color="auto" w:fill="auto"/>
            <w:noWrap/>
            <w:vAlign w:val="center"/>
            <w:hideMark/>
          </w:tcPr>
          <w:p w14:paraId="20901C8B" w14:textId="3E1F711E" w:rsidR="003D2572" w:rsidRPr="009F0F41" w:rsidRDefault="003D2572" w:rsidP="003D2572">
            <w:pPr>
              <w:jc w:val="right"/>
              <w:rPr>
                <w:rFonts w:cs="Arial"/>
                <w:sz w:val="16"/>
                <w:szCs w:val="16"/>
                <w:lang w:val="en-GB"/>
              </w:rPr>
            </w:pPr>
            <w:r w:rsidRPr="00502579">
              <w:rPr>
                <w:rFonts w:cs="Arial"/>
                <w:sz w:val="16"/>
                <w:szCs w:val="16"/>
              </w:rPr>
              <w:t>308.151</w:t>
            </w:r>
          </w:p>
        </w:tc>
        <w:tc>
          <w:tcPr>
            <w:tcW w:w="405" w:type="pct"/>
            <w:tcBorders>
              <w:top w:val="nil"/>
              <w:left w:val="nil"/>
              <w:bottom w:val="single" w:sz="4" w:space="0" w:color="auto"/>
              <w:right w:val="single" w:sz="4" w:space="0" w:color="auto"/>
            </w:tcBorders>
            <w:shd w:val="clear" w:color="auto" w:fill="auto"/>
            <w:noWrap/>
            <w:vAlign w:val="center"/>
            <w:hideMark/>
          </w:tcPr>
          <w:p w14:paraId="53A3C102" w14:textId="4FC833A6" w:rsidR="003D2572" w:rsidRPr="009F0F41" w:rsidRDefault="003D2572" w:rsidP="003D2572">
            <w:pPr>
              <w:jc w:val="right"/>
              <w:rPr>
                <w:rFonts w:cs="Arial"/>
                <w:sz w:val="16"/>
                <w:szCs w:val="16"/>
                <w:lang w:val="en-GB"/>
              </w:rPr>
            </w:pPr>
            <w:r w:rsidRPr="00502579">
              <w:rPr>
                <w:rFonts w:cs="Arial"/>
                <w:sz w:val="16"/>
                <w:szCs w:val="16"/>
              </w:rPr>
              <w:t>933.514</w:t>
            </w:r>
          </w:p>
        </w:tc>
        <w:tc>
          <w:tcPr>
            <w:tcW w:w="405" w:type="pct"/>
            <w:tcBorders>
              <w:top w:val="nil"/>
              <w:left w:val="nil"/>
              <w:bottom w:val="single" w:sz="4" w:space="0" w:color="auto"/>
              <w:right w:val="single" w:sz="4" w:space="0" w:color="auto"/>
            </w:tcBorders>
            <w:shd w:val="clear" w:color="auto" w:fill="auto"/>
            <w:noWrap/>
            <w:vAlign w:val="center"/>
            <w:hideMark/>
          </w:tcPr>
          <w:p w14:paraId="4C3052A0" w14:textId="13A0F2EE" w:rsidR="003D2572" w:rsidRPr="009F0F41" w:rsidRDefault="003D2572" w:rsidP="003D2572">
            <w:pPr>
              <w:jc w:val="right"/>
              <w:rPr>
                <w:rFonts w:cs="Arial"/>
                <w:sz w:val="16"/>
                <w:szCs w:val="16"/>
                <w:lang w:val="en-GB"/>
              </w:rPr>
            </w:pPr>
            <w:r w:rsidRPr="00502579">
              <w:rPr>
                <w:rFonts w:cs="Arial"/>
                <w:sz w:val="16"/>
                <w:szCs w:val="16"/>
              </w:rPr>
              <w:t>647.397</w:t>
            </w:r>
          </w:p>
        </w:tc>
        <w:tc>
          <w:tcPr>
            <w:tcW w:w="357" w:type="pct"/>
            <w:tcBorders>
              <w:top w:val="nil"/>
              <w:left w:val="nil"/>
              <w:bottom w:val="single" w:sz="4" w:space="0" w:color="auto"/>
              <w:right w:val="single" w:sz="4" w:space="0" w:color="auto"/>
            </w:tcBorders>
            <w:shd w:val="clear" w:color="auto" w:fill="auto"/>
            <w:noWrap/>
            <w:vAlign w:val="center"/>
            <w:hideMark/>
          </w:tcPr>
          <w:p w14:paraId="74DEA95A" w14:textId="761F56C2" w:rsidR="003D2572" w:rsidRPr="009F0F41" w:rsidRDefault="003D2572" w:rsidP="003D2572">
            <w:pPr>
              <w:jc w:val="right"/>
              <w:rPr>
                <w:rFonts w:cs="Arial"/>
                <w:sz w:val="16"/>
                <w:szCs w:val="16"/>
                <w:lang w:val="en-GB"/>
              </w:rPr>
            </w:pPr>
            <w:r w:rsidRPr="00502579">
              <w:rPr>
                <w:rFonts w:cs="Arial"/>
                <w:sz w:val="16"/>
                <w:szCs w:val="16"/>
              </w:rPr>
              <w:t>0 </w:t>
            </w:r>
          </w:p>
        </w:tc>
        <w:tc>
          <w:tcPr>
            <w:tcW w:w="433" w:type="pct"/>
            <w:tcBorders>
              <w:top w:val="nil"/>
              <w:left w:val="nil"/>
              <w:bottom w:val="single" w:sz="4" w:space="0" w:color="auto"/>
              <w:right w:val="single" w:sz="4" w:space="0" w:color="auto"/>
            </w:tcBorders>
            <w:shd w:val="clear" w:color="auto" w:fill="auto"/>
            <w:noWrap/>
            <w:vAlign w:val="center"/>
            <w:hideMark/>
          </w:tcPr>
          <w:p w14:paraId="1D13CABF" w14:textId="4228A10F" w:rsidR="003D2572" w:rsidRPr="009F0F41" w:rsidRDefault="003D2572" w:rsidP="003D2572">
            <w:pPr>
              <w:jc w:val="right"/>
              <w:rPr>
                <w:rFonts w:cs="Arial"/>
                <w:sz w:val="16"/>
                <w:szCs w:val="16"/>
                <w:lang w:val="en-GB"/>
              </w:rPr>
            </w:pPr>
            <w:r w:rsidRPr="00502579">
              <w:rPr>
                <w:rFonts w:cs="Arial"/>
                <w:sz w:val="16"/>
                <w:szCs w:val="16"/>
              </w:rPr>
              <w:t>0 </w:t>
            </w:r>
          </w:p>
        </w:tc>
        <w:tc>
          <w:tcPr>
            <w:tcW w:w="515" w:type="pct"/>
            <w:tcBorders>
              <w:top w:val="nil"/>
              <w:left w:val="nil"/>
              <w:bottom w:val="single" w:sz="4" w:space="0" w:color="auto"/>
              <w:right w:val="single" w:sz="4" w:space="0" w:color="auto"/>
            </w:tcBorders>
            <w:shd w:val="clear" w:color="auto" w:fill="auto"/>
            <w:noWrap/>
            <w:vAlign w:val="center"/>
            <w:hideMark/>
          </w:tcPr>
          <w:p w14:paraId="1B55CE57" w14:textId="3F046FEC" w:rsidR="003D2572" w:rsidRPr="009F0F41" w:rsidRDefault="003D2572" w:rsidP="003D2572">
            <w:pPr>
              <w:jc w:val="right"/>
              <w:rPr>
                <w:rFonts w:cs="Arial"/>
                <w:sz w:val="16"/>
                <w:szCs w:val="16"/>
                <w:lang w:val="en-GB"/>
              </w:rPr>
            </w:pPr>
            <w:r w:rsidRPr="00502579">
              <w:rPr>
                <w:rFonts w:cs="Arial"/>
                <w:sz w:val="16"/>
                <w:szCs w:val="16"/>
              </w:rPr>
              <w:t>44.511</w:t>
            </w:r>
          </w:p>
        </w:tc>
        <w:tc>
          <w:tcPr>
            <w:tcW w:w="515" w:type="pct"/>
            <w:tcBorders>
              <w:top w:val="nil"/>
              <w:left w:val="nil"/>
              <w:bottom w:val="single" w:sz="4" w:space="0" w:color="auto"/>
              <w:right w:val="single" w:sz="4" w:space="0" w:color="auto"/>
            </w:tcBorders>
            <w:shd w:val="clear" w:color="auto" w:fill="auto"/>
            <w:noWrap/>
            <w:vAlign w:val="center"/>
            <w:hideMark/>
          </w:tcPr>
          <w:p w14:paraId="45D9A7FC" w14:textId="3655CE88" w:rsidR="003D2572" w:rsidRPr="009F0F41" w:rsidRDefault="003D2572" w:rsidP="003D2572">
            <w:pPr>
              <w:jc w:val="right"/>
              <w:rPr>
                <w:rFonts w:cs="Arial"/>
                <w:sz w:val="16"/>
                <w:szCs w:val="16"/>
                <w:lang w:val="en-GB"/>
              </w:rPr>
            </w:pPr>
            <w:r w:rsidRPr="00502579">
              <w:rPr>
                <w:rFonts w:cs="Arial"/>
                <w:sz w:val="16"/>
                <w:szCs w:val="16"/>
              </w:rPr>
              <w:t>1.666.893</w:t>
            </w:r>
          </w:p>
        </w:tc>
        <w:tc>
          <w:tcPr>
            <w:tcW w:w="515" w:type="pct"/>
            <w:tcBorders>
              <w:top w:val="nil"/>
              <w:left w:val="nil"/>
              <w:bottom w:val="single" w:sz="4" w:space="0" w:color="auto"/>
              <w:right w:val="single" w:sz="4" w:space="0" w:color="auto"/>
            </w:tcBorders>
            <w:shd w:val="clear" w:color="auto" w:fill="auto"/>
            <w:noWrap/>
            <w:vAlign w:val="center"/>
            <w:hideMark/>
          </w:tcPr>
          <w:p w14:paraId="4A0E5A38" w14:textId="16E42C24" w:rsidR="003D2572" w:rsidRPr="009F0F41" w:rsidRDefault="003D2572" w:rsidP="003D2572">
            <w:pPr>
              <w:jc w:val="right"/>
              <w:rPr>
                <w:rFonts w:cs="Arial"/>
                <w:sz w:val="16"/>
                <w:szCs w:val="16"/>
                <w:lang w:val="en-GB"/>
              </w:rPr>
            </w:pPr>
            <w:r w:rsidRPr="00502579">
              <w:rPr>
                <w:rFonts w:cs="Arial"/>
                <w:sz w:val="16"/>
                <w:szCs w:val="16"/>
              </w:rPr>
              <w:t>1.625.422</w:t>
            </w:r>
          </w:p>
        </w:tc>
      </w:tr>
      <w:tr w:rsidR="003D2572" w:rsidRPr="009F0F41" w14:paraId="4CADF093" w14:textId="77777777" w:rsidTr="00354E97">
        <w:trPr>
          <w:trHeight w:val="402"/>
        </w:trPr>
        <w:tc>
          <w:tcPr>
            <w:tcW w:w="584" w:type="pct"/>
            <w:tcBorders>
              <w:top w:val="nil"/>
              <w:left w:val="single" w:sz="4" w:space="0" w:color="auto"/>
              <w:bottom w:val="single" w:sz="4" w:space="0" w:color="auto"/>
              <w:right w:val="single" w:sz="4" w:space="0" w:color="auto"/>
            </w:tcBorders>
            <w:shd w:val="clear" w:color="000000" w:fill="DCE6F1"/>
            <w:vAlign w:val="center"/>
            <w:hideMark/>
          </w:tcPr>
          <w:p w14:paraId="7CCFEB94" w14:textId="2006181A" w:rsidR="003D2572" w:rsidRPr="009F0F41" w:rsidRDefault="003D2572" w:rsidP="003D2572">
            <w:pPr>
              <w:jc w:val="center"/>
              <w:rPr>
                <w:rFonts w:cs="Arial"/>
                <w:b/>
                <w:bCs/>
                <w:color w:val="000000"/>
                <w:sz w:val="16"/>
                <w:szCs w:val="16"/>
                <w:lang w:val="en-GB"/>
              </w:rPr>
            </w:pPr>
            <w:r w:rsidRPr="009F0F41">
              <w:rPr>
                <w:rFonts w:cs="Arial"/>
                <w:b/>
                <w:bCs/>
                <w:color w:val="000000"/>
                <w:sz w:val="16"/>
                <w:szCs w:val="16"/>
                <w:lang w:val="en-GB"/>
              </w:rPr>
              <w:t>Total</w:t>
            </w:r>
          </w:p>
        </w:tc>
        <w:tc>
          <w:tcPr>
            <w:tcW w:w="433" w:type="pct"/>
            <w:tcBorders>
              <w:top w:val="nil"/>
              <w:left w:val="nil"/>
              <w:bottom w:val="single" w:sz="4" w:space="0" w:color="auto"/>
              <w:right w:val="single" w:sz="4" w:space="0" w:color="auto"/>
            </w:tcBorders>
            <w:shd w:val="clear" w:color="auto" w:fill="auto"/>
            <w:noWrap/>
            <w:vAlign w:val="center"/>
            <w:hideMark/>
          </w:tcPr>
          <w:p w14:paraId="4F8D8DCB" w14:textId="66178D04" w:rsidR="003D2572" w:rsidRPr="009F0F41" w:rsidRDefault="003D2572" w:rsidP="003D2572">
            <w:pPr>
              <w:jc w:val="right"/>
              <w:rPr>
                <w:rFonts w:cs="Arial"/>
                <w:b/>
                <w:bCs/>
                <w:color w:val="000000"/>
                <w:sz w:val="16"/>
                <w:szCs w:val="16"/>
                <w:lang w:val="en-GB"/>
              </w:rPr>
            </w:pPr>
            <w:r w:rsidRPr="00502579">
              <w:rPr>
                <w:rFonts w:cs="Arial"/>
                <w:b/>
                <w:bCs/>
                <w:color w:val="000000"/>
                <w:sz w:val="16"/>
                <w:szCs w:val="16"/>
              </w:rPr>
              <w:t>28.971.023</w:t>
            </w:r>
          </w:p>
        </w:tc>
        <w:tc>
          <w:tcPr>
            <w:tcW w:w="405" w:type="pct"/>
            <w:tcBorders>
              <w:top w:val="nil"/>
              <w:left w:val="nil"/>
              <w:bottom w:val="single" w:sz="4" w:space="0" w:color="auto"/>
              <w:right w:val="single" w:sz="4" w:space="0" w:color="auto"/>
            </w:tcBorders>
            <w:shd w:val="clear" w:color="auto" w:fill="auto"/>
            <w:noWrap/>
            <w:vAlign w:val="center"/>
            <w:hideMark/>
          </w:tcPr>
          <w:p w14:paraId="0485767F" w14:textId="31ED6E02" w:rsidR="003D2572" w:rsidRPr="009F0F41" w:rsidRDefault="003D2572" w:rsidP="003D2572">
            <w:pPr>
              <w:jc w:val="right"/>
              <w:rPr>
                <w:rFonts w:cs="Arial"/>
                <w:b/>
                <w:bCs/>
                <w:color w:val="000000"/>
                <w:sz w:val="16"/>
                <w:szCs w:val="16"/>
                <w:lang w:val="en-GB"/>
              </w:rPr>
            </w:pPr>
            <w:r w:rsidRPr="00502579">
              <w:rPr>
                <w:rFonts w:cs="Arial"/>
                <w:b/>
                <w:bCs/>
                <w:color w:val="000000"/>
                <w:sz w:val="16"/>
                <w:szCs w:val="16"/>
              </w:rPr>
              <w:t>1.788.198</w:t>
            </w:r>
          </w:p>
        </w:tc>
        <w:tc>
          <w:tcPr>
            <w:tcW w:w="433" w:type="pct"/>
            <w:tcBorders>
              <w:top w:val="nil"/>
              <w:left w:val="nil"/>
              <w:bottom w:val="single" w:sz="4" w:space="0" w:color="auto"/>
              <w:right w:val="single" w:sz="4" w:space="0" w:color="auto"/>
            </w:tcBorders>
            <w:shd w:val="clear" w:color="auto" w:fill="auto"/>
            <w:noWrap/>
            <w:vAlign w:val="center"/>
            <w:hideMark/>
          </w:tcPr>
          <w:p w14:paraId="0F1FA022" w14:textId="6EB0C091" w:rsidR="003D2572" w:rsidRPr="009F0F41" w:rsidRDefault="003D2572" w:rsidP="003D2572">
            <w:pPr>
              <w:jc w:val="right"/>
              <w:rPr>
                <w:rFonts w:cs="Arial"/>
                <w:b/>
                <w:bCs/>
                <w:color w:val="000000"/>
                <w:sz w:val="16"/>
                <w:szCs w:val="16"/>
                <w:lang w:val="en-GB"/>
              </w:rPr>
            </w:pPr>
            <w:r w:rsidRPr="00502579">
              <w:rPr>
                <w:rFonts w:cs="Arial"/>
                <w:b/>
                <w:bCs/>
                <w:color w:val="000000"/>
                <w:sz w:val="16"/>
                <w:szCs w:val="16"/>
              </w:rPr>
              <w:t>13.290.450</w:t>
            </w:r>
          </w:p>
        </w:tc>
        <w:tc>
          <w:tcPr>
            <w:tcW w:w="405" w:type="pct"/>
            <w:tcBorders>
              <w:top w:val="nil"/>
              <w:left w:val="nil"/>
              <w:bottom w:val="single" w:sz="4" w:space="0" w:color="auto"/>
              <w:right w:val="single" w:sz="4" w:space="0" w:color="auto"/>
            </w:tcBorders>
            <w:shd w:val="clear" w:color="auto" w:fill="auto"/>
            <w:noWrap/>
            <w:vAlign w:val="center"/>
            <w:hideMark/>
          </w:tcPr>
          <w:p w14:paraId="4B4F0275" w14:textId="41798351" w:rsidR="003D2572" w:rsidRPr="009F0F41" w:rsidRDefault="003D2572" w:rsidP="003D2572">
            <w:pPr>
              <w:jc w:val="right"/>
              <w:rPr>
                <w:rFonts w:cs="Arial"/>
                <w:b/>
                <w:bCs/>
                <w:color w:val="000000"/>
                <w:sz w:val="16"/>
                <w:szCs w:val="16"/>
                <w:lang w:val="en-GB"/>
              </w:rPr>
            </w:pPr>
            <w:r w:rsidRPr="00502579">
              <w:rPr>
                <w:rFonts w:cs="Arial"/>
                <w:b/>
                <w:bCs/>
                <w:color w:val="000000"/>
                <w:sz w:val="16"/>
                <w:szCs w:val="16"/>
              </w:rPr>
              <w:t>5.770.560</w:t>
            </w:r>
          </w:p>
        </w:tc>
        <w:tc>
          <w:tcPr>
            <w:tcW w:w="405" w:type="pct"/>
            <w:tcBorders>
              <w:top w:val="nil"/>
              <w:left w:val="nil"/>
              <w:bottom w:val="single" w:sz="4" w:space="0" w:color="auto"/>
              <w:right w:val="single" w:sz="4" w:space="0" w:color="auto"/>
            </w:tcBorders>
            <w:shd w:val="clear" w:color="auto" w:fill="auto"/>
            <w:noWrap/>
            <w:vAlign w:val="center"/>
            <w:hideMark/>
          </w:tcPr>
          <w:p w14:paraId="311E0EA2" w14:textId="05505570" w:rsidR="003D2572" w:rsidRPr="009F0F41" w:rsidRDefault="003D2572" w:rsidP="003D2572">
            <w:pPr>
              <w:jc w:val="right"/>
              <w:rPr>
                <w:rFonts w:cs="Arial"/>
                <w:b/>
                <w:bCs/>
                <w:color w:val="000000"/>
                <w:sz w:val="16"/>
                <w:szCs w:val="16"/>
                <w:lang w:val="en-GB"/>
              </w:rPr>
            </w:pPr>
            <w:r w:rsidRPr="00502579">
              <w:rPr>
                <w:rFonts w:cs="Arial"/>
                <w:b/>
                <w:bCs/>
                <w:color w:val="000000"/>
                <w:sz w:val="16"/>
                <w:szCs w:val="16"/>
              </w:rPr>
              <w:t>5.373.597</w:t>
            </w:r>
          </w:p>
        </w:tc>
        <w:tc>
          <w:tcPr>
            <w:tcW w:w="357" w:type="pct"/>
            <w:tcBorders>
              <w:top w:val="nil"/>
              <w:left w:val="nil"/>
              <w:bottom w:val="single" w:sz="4" w:space="0" w:color="auto"/>
              <w:right w:val="single" w:sz="4" w:space="0" w:color="auto"/>
            </w:tcBorders>
            <w:shd w:val="clear" w:color="auto" w:fill="auto"/>
            <w:noWrap/>
            <w:vAlign w:val="center"/>
            <w:hideMark/>
          </w:tcPr>
          <w:p w14:paraId="6924254E" w14:textId="3A8C2B5D" w:rsidR="003D2572" w:rsidRPr="009F0F41" w:rsidRDefault="003D2572" w:rsidP="003D2572">
            <w:pPr>
              <w:jc w:val="right"/>
              <w:rPr>
                <w:rFonts w:cs="Arial"/>
                <w:b/>
                <w:bCs/>
                <w:color w:val="000000"/>
                <w:sz w:val="16"/>
                <w:szCs w:val="16"/>
                <w:lang w:val="en-GB"/>
              </w:rPr>
            </w:pPr>
            <w:r w:rsidRPr="00502579">
              <w:rPr>
                <w:rFonts w:cs="Arial"/>
                <w:b/>
                <w:bCs/>
                <w:color w:val="000000"/>
                <w:sz w:val="16"/>
                <w:szCs w:val="16"/>
              </w:rPr>
              <w:t>233.895</w:t>
            </w:r>
          </w:p>
        </w:tc>
        <w:tc>
          <w:tcPr>
            <w:tcW w:w="433" w:type="pct"/>
            <w:tcBorders>
              <w:top w:val="nil"/>
              <w:left w:val="nil"/>
              <w:bottom w:val="single" w:sz="4" w:space="0" w:color="auto"/>
              <w:right w:val="single" w:sz="4" w:space="0" w:color="auto"/>
            </w:tcBorders>
            <w:shd w:val="clear" w:color="auto" w:fill="auto"/>
            <w:noWrap/>
            <w:vAlign w:val="center"/>
            <w:hideMark/>
          </w:tcPr>
          <w:p w14:paraId="2AB813FA" w14:textId="73A2B4E7" w:rsidR="003D2572" w:rsidRPr="009F0F41" w:rsidRDefault="003D2572" w:rsidP="003D2572">
            <w:pPr>
              <w:jc w:val="right"/>
              <w:rPr>
                <w:rFonts w:cs="Arial"/>
                <w:b/>
                <w:bCs/>
                <w:color w:val="000000"/>
                <w:sz w:val="16"/>
                <w:szCs w:val="16"/>
                <w:lang w:val="en-GB"/>
              </w:rPr>
            </w:pPr>
            <w:r w:rsidRPr="00502579">
              <w:rPr>
                <w:rFonts w:cs="Arial"/>
                <w:b/>
                <w:bCs/>
                <w:color w:val="000000"/>
                <w:sz w:val="16"/>
                <w:szCs w:val="16"/>
              </w:rPr>
              <w:t>30.781.370</w:t>
            </w:r>
          </w:p>
        </w:tc>
        <w:tc>
          <w:tcPr>
            <w:tcW w:w="515" w:type="pct"/>
            <w:tcBorders>
              <w:top w:val="nil"/>
              <w:left w:val="nil"/>
              <w:bottom w:val="single" w:sz="4" w:space="0" w:color="auto"/>
              <w:right w:val="single" w:sz="4" w:space="0" w:color="auto"/>
            </w:tcBorders>
            <w:shd w:val="clear" w:color="auto" w:fill="auto"/>
            <w:noWrap/>
            <w:vAlign w:val="center"/>
            <w:hideMark/>
          </w:tcPr>
          <w:p w14:paraId="72E33436" w14:textId="3F8412E4" w:rsidR="003D2572" w:rsidRPr="009F0F41" w:rsidRDefault="003D2572" w:rsidP="003D2572">
            <w:pPr>
              <w:jc w:val="right"/>
              <w:rPr>
                <w:rFonts w:cs="Arial"/>
                <w:b/>
                <w:bCs/>
                <w:color w:val="000000"/>
                <w:sz w:val="16"/>
                <w:szCs w:val="16"/>
                <w:lang w:val="en-GB"/>
              </w:rPr>
            </w:pPr>
            <w:r w:rsidRPr="00502579">
              <w:rPr>
                <w:rFonts w:cs="Arial"/>
                <w:b/>
                <w:bCs/>
                <w:color w:val="000000"/>
                <w:sz w:val="16"/>
                <w:szCs w:val="16"/>
              </w:rPr>
              <w:t>1.486.517</w:t>
            </w:r>
          </w:p>
        </w:tc>
        <w:tc>
          <w:tcPr>
            <w:tcW w:w="515" w:type="pct"/>
            <w:tcBorders>
              <w:top w:val="nil"/>
              <w:left w:val="nil"/>
              <w:bottom w:val="single" w:sz="4" w:space="0" w:color="auto"/>
              <w:right w:val="single" w:sz="4" w:space="0" w:color="auto"/>
            </w:tcBorders>
            <w:shd w:val="clear" w:color="auto" w:fill="auto"/>
            <w:noWrap/>
            <w:vAlign w:val="center"/>
            <w:hideMark/>
          </w:tcPr>
          <w:p w14:paraId="1156E605" w14:textId="459DD2F9" w:rsidR="003D2572" w:rsidRPr="009F0F41" w:rsidRDefault="003D2572" w:rsidP="003D2572">
            <w:pPr>
              <w:jc w:val="right"/>
              <w:rPr>
                <w:rFonts w:cs="Arial"/>
                <w:b/>
                <w:bCs/>
                <w:color w:val="000000"/>
                <w:sz w:val="16"/>
                <w:szCs w:val="16"/>
                <w:lang w:val="en-GB"/>
              </w:rPr>
            </w:pPr>
            <w:r w:rsidRPr="00502579">
              <w:rPr>
                <w:rFonts w:cs="Arial"/>
                <w:b/>
                <w:bCs/>
                <w:color w:val="000000"/>
                <w:sz w:val="16"/>
                <w:szCs w:val="16"/>
              </w:rPr>
              <w:t>44.049.672</w:t>
            </w:r>
          </w:p>
        </w:tc>
        <w:tc>
          <w:tcPr>
            <w:tcW w:w="515" w:type="pct"/>
            <w:tcBorders>
              <w:top w:val="nil"/>
              <w:left w:val="nil"/>
              <w:bottom w:val="single" w:sz="4" w:space="0" w:color="auto"/>
              <w:right w:val="single" w:sz="4" w:space="0" w:color="auto"/>
            </w:tcBorders>
            <w:shd w:val="clear" w:color="auto" w:fill="auto"/>
            <w:noWrap/>
            <w:vAlign w:val="center"/>
            <w:hideMark/>
          </w:tcPr>
          <w:p w14:paraId="4DC2FE98" w14:textId="47BE0D96" w:rsidR="003D2572" w:rsidRPr="009F0F41" w:rsidRDefault="003D2572" w:rsidP="003D2572">
            <w:pPr>
              <w:jc w:val="right"/>
              <w:rPr>
                <w:rFonts w:cs="Arial"/>
                <w:b/>
                <w:bCs/>
                <w:color w:val="000000"/>
                <w:sz w:val="16"/>
                <w:szCs w:val="16"/>
                <w:lang w:val="en-GB"/>
              </w:rPr>
            </w:pPr>
            <w:r w:rsidRPr="00502579">
              <w:rPr>
                <w:rFonts w:cs="Arial"/>
                <w:b/>
                <w:bCs/>
                <w:color w:val="000000"/>
                <w:sz w:val="16"/>
                <w:szCs w:val="16"/>
              </w:rPr>
              <w:t>43.645.938</w:t>
            </w:r>
          </w:p>
        </w:tc>
      </w:tr>
    </w:tbl>
    <w:p w14:paraId="21688A1D" w14:textId="16FB1FD2" w:rsidR="00DA6289" w:rsidRPr="009F0F41" w:rsidRDefault="00DA6289" w:rsidP="00637A6B">
      <w:pPr>
        <w:spacing w:before="120"/>
        <w:ind w:left="284" w:hanging="284"/>
        <w:rPr>
          <w:color w:val="000000"/>
          <w:szCs w:val="20"/>
          <w:lang w:val="en-GB"/>
        </w:rPr>
      </w:pPr>
      <w:r w:rsidRPr="009F0F41">
        <w:rPr>
          <w:rFonts w:cs="Calibri"/>
          <w:color w:val="000000"/>
          <w:szCs w:val="20"/>
          <w:vertAlign w:val="superscript"/>
          <w:lang w:val="en-GB"/>
        </w:rPr>
        <w:t xml:space="preserve">(1) </w:t>
      </w:r>
      <w:r w:rsidR="009A0E76" w:rsidRPr="009F0F41">
        <w:rPr>
          <w:rFonts w:cs="Calibri"/>
          <w:color w:val="000000"/>
          <w:szCs w:val="20"/>
          <w:lang w:val="en-GB"/>
        </w:rPr>
        <w:t>BDLH</w:t>
      </w:r>
      <w:r w:rsidR="009A0E76" w:rsidRPr="009F0F41">
        <w:rPr>
          <w:color w:val="000000"/>
          <w:szCs w:val="20"/>
          <w:lang w:val="en-GB"/>
        </w:rPr>
        <w:t xml:space="preserve"> refers to</w:t>
      </w:r>
      <w:r w:rsidRPr="009F0F41">
        <w:rPr>
          <w:color w:val="000000"/>
          <w:szCs w:val="20"/>
          <w:lang w:val="en-GB"/>
        </w:rPr>
        <w:t xml:space="preserve"> </w:t>
      </w:r>
      <w:r w:rsidR="009A0E76" w:rsidRPr="009F0F41">
        <w:rPr>
          <w:lang w:val="en-GB"/>
        </w:rPr>
        <w:t>Bunker Delivery Licence Holders</w:t>
      </w:r>
      <w:r w:rsidRPr="009F0F41">
        <w:rPr>
          <w:color w:val="000000"/>
          <w:szCs w:val="20"/>
          <w:lang w:val="en-GB"/>
        </w:rPr>
        <w:t>.</w:t>
      </w:r>
    </w:p>
    <w:p w14:paraId="42873C8C" w14:textId="1E0A2F4C" w:rsidR="00DA6289" w:rsidRPr="009F0F41" w:rsidRDefault="00DA6289" w:rsidP="00637A6B">
      <w:pPr>
        <w:ind w:left="284" w:hanging="284"/>
        <w:rPr>
          <w:szCs w:val="20"/>
          <w:lang w:val="en-GB"/>
        </w:rPr>
      </w:pPr>
      <w:r w:rsidRPr="009F0F41">
        <w:rPr>
          <w:rFonts w:cs="Calibri"/>
          <w:color w:val="000000"/>
          <w:szCs w:val="20"/>
          <w:vertAlign w:val="superscript"/>
          <w:lang w:val="en-GB"/>
        </w:rPr>
        <w:t>(2)</w:t>
      </w:r>
      <w:r w:rsidRPr="009F0F41">
        <w:rPr>
          <w:szCs w:val="20"/>
          <w:lang w:val="en-GB"/>
        </w:rPr>
        <w:t xml:space="preserve"> </w:t>
      </w:r>
      <w:r w:rsidR="00D3261C" w:rsidRPr="009F0F41">
        <w:rPr>
          <w:szCs w:val="20"/>
          <w:lang w:val="en-GB"/>
        </w:rPr>
        <w:t>It refers to the sales made by refinery license holders to end users.</w:t>
      </w:r>
    </w:p>
    <w:p w14:paraId="592AA1AC" w14:textId="79777F81" w:rsidR="00DA6289" w:rsidRPr="009F0F41" w:rsidRDefault="00DA6289" w:rsidP="00637A6B">
      <w:pPr>
        <w:ind w:left="284" w:hanging="284"/>
        <w:rPr>
          <w:color w:val="000000"/>
          <w:szCs w:val="20"/>
          <w:lang w:val="en-GB"/>
        </w:rPr>
      </w:pPr>
      <w:r w:rsidRPr="009F0F41">
        <w:rPr>
          <w:rFonts w:cs="Calibri"/>
          <w:color w:val="000000"/>
          <w:szCs w:val="20"/>
          <w:vertAlign w:val="superscript"/>
          <w:lang w:val="en-GB"/>
        </w:rPr>
        <w:t xml:space="preserve">(3) </w:t>
      </w:r>
      <w:r w:rsidR="00D3261C" w:rsidRPr="009F0F41">
        <w:rPr>
          <w:szCs w:val="20"/>
          <w:lang w:val="en-GB"/>
        </w:rPr>
        <w:t>Includes sales made by distributor license holders to dealers, free users and sales to end users</w:t>
      </w:r>
    </w:p>
    <w:p w14:paraId="53892304" w14:textId="2E77BA12" w:rsidR="00DA6289" w:rsidRPr="009F0F41" w:rsidRDefault="00DA6289" w:rsidP="00637A6B">
      <w:pPr>
        <w:ind w:left="284" w:hanging="284"/>
        <w:rPr>
          <w:color w:val="000000"/>
          <w:szCs w:val="20"/>
          <w:lang w:val="en-GB"/>
        </w:rPr>
      </w:pPr>
      <w:r w:rsidRPr="009F0F41">
        <w:rPr>
          <w:color w:val="000000"/>
          <w:szCs w:val="20"/>
          <w:vertAlign w:val="superscript"/>
          <w:lang w:val="en-GB"/>
        </w:rPr>
        <w:t>(4)</w:t>
      </w:r>
      <w:r w:rsidRPr="009F0F41">
        <w:rPr>
          <w:color w:val="000000"/>
          <w:szCs w:val="20"/>
          <w:lang w:val="en-GB"/>
        </w:rPr>
        <w:t xml:space="preserve"> </w:t>
      </w:r>
      <w:r w:rsidR="00D3261C" w:rsidRPr="009F0F41">
        <w:rPr>
          <w:color w:val="000000"/>
          <w:szCs w:val="20"/>
          <w:lang w:val="en-GB"/>
        </w:rPr>
        <w:t>Deliveries under the transit regime are not included</w:t>
      </w:r>
      <w:r w:rsidRPr="009F0F41">
        <w:rPr>
          <w:color w:val="000000"/>
          <w:szCs w:val="20"/>
          <w:lang w:val="en-GB"/>
        </w:rPr>
        <w:t>.</w:t>
      </w:r>
    </w:p>
    <w:p w14:paraId="4F1140FF" w14:textId="77777777" w:rsidR="00DA6289" w:rsidRPr="009F0F41" w:rsidRDefault="00DA6289" w:rsidP="00DA6289">
      <w:pPr>
        <w:tabs>
          <w:tab w:val="left" w:pos="6000"/>
        </w:tabs>
        <w:rPr>
          <w:rFonts w:cs="Arial"/>
          <w:sz w:val="18"/>
          <w:szCs w:val="18"/>
          <w:lang w:val="en-GB"/>
        </w:rPr>
      </w:pPr>
    </w:p>
    <w:p w14:paraId="63F749BB" w14:textId="77777777" w:rsidR="00DA6289" w:rsidRPr="009F0F41" w:rsidRDefault="00DA6289" w:rsidP="00DA6289">
      <w:pPr>
        <w:rPr>
          <w:rFonts w:cs="Arial"/>
          <w:sz w:val="18"/>
          <w:szCs w:val="18"/>
          <w:lang w:val="en-GB"/>
        </w:rPr>
      </w:pPr>
    </w:p>
    <w:p w14:paraId="20D475A2" w14:textId="77777777" w:rsidR="00672250" w:rsidRPr="009F0F41" w:rsidRDefault="00672250" w:rsidP="00DA6289">
      <w:pPr>
        <w:rPr>
          <w:rFonts w:cs="Arial"/>
          <w:sz w:val="18"/>
          <w:szCs w:val="18"/>
          <w:lang w:val="en-GB"/>
        </w:rPr>
      </w:pPr>
    </w:p>
    <w:p w14:paraId="11B19482" w14:textId="77777777" w:rsidR="00AC194A" w:rsidRPr="009F0F41" w:rsidRDefault="00AC194A">
      <w:pPr>
        <w:spacing w:after="200" w:line="276" w:lineRule="auto"/>
        <w:rPr>
          <w:rFonts w:cs="Arial"/>
          <w:sz w:val="18"/>
          <w:szCs w:val="18"/>
          <w:lang w:val="en-GB"/>
        </w:rPr>
        <w:sectPr w:rsidR="00AC194A" w:rsidRPr="009F0F41" w:rsidSect="00866E0B">
          <w:pgSz w:w="16838" w:h="11906" w:orient="landscape"/>
          <w:pgMar w:top="720" w:right="720" w:bottom="720" w:left="720" w:header="708" w:footer="708" w:gutter="0"/>
          <w:pgNumType w:fmt="upperRoman"/>
          <w:cols w:space="708"/>
          <w:docGrid w:linePitch="360"/>
        </w:sectPr>
      </w:pPr>
    </w:p>
    <w:p w14:paraId="26526117" w14:textId="5C16B91D" w:rsidR="00A91D3E" w:rsidRPr="009F0F41" w:rsidRDefault="004A44F1" w:rsidP="00A91D3E">
      <w:pPr>
        <w:spacing w:after="200" w:line="276" w:lineRule="auto"/>
        <w:jc w:val="center"/>
        <w:rPr>
          <w:b/>
          <w:noProof/>
          <w:color w:val="000000"/>
          <w:sz w:val="32"/>
          <w:szCs w:val="32"/>
          <w:lang w:val="en-GB"/>
        </w:rPr>
      </w:pPr>
      <w:r>
        <w:rPr>
          <w:rFonts w:cs="Arial"/>
          <w:b/>
          <w:sz w:val="24"/>
          <w:szCs w:val="28"/>
          <w:lang w:val="en-GB"/>
        </w:rPr>
        <w:lastRenderedPageBreak/>
        <w:t>Supply-Demand Balance in 2024</w:t>
      </w:r>
      <w:r w:rsidR="00D3261C" w:rsidRPr="009F0F41">
        <w:rPr>
          <w:rFonts w:cs="Arial"/>
          <w:b/>
          <w:sz w:val="24"/>
          <w:szCs w:val="28"/>
          <w:lang w:val="en-GB"/>
        </w:rPr>
        <w:t>* (ton)</w:t>
      </w:r>
    </w:p>
    <w:p w14:paraId="420A11E8" w14:textId="23156E92" w:rsidR="006201BE" w:rsidRPr="009F0F41" w:rsidRDefault="004A44F1" w:rsidP="00A91D3E">
      <w:pPr>
        <w:spacing w:after="200" w:line="276" w:lineRule="auto"/>
        <w:jc w:val="center"/>
        <w:rPr>
          <w:b/>
          <w:color w:val="000000"/>
          <w:sz w:val="32"/>
          <w:szCs w:val="32"/>
          <w:lang w:val="en-GB"/>
        </w:rPr>
      </w:pPr>
      <w:r w:rsidRPr="004A44F1">
        <w:rPr>
          <w:b/>
          <w:noProof/>
          <w:color w:val="000000"/>
          <w:sz w:val="32"/>
          <w:szCs w:val="32"/>
          <w:lang w:val="en-GB" w:eastAsia="en-GB"/>
        </w:rPr>
        <w:drawing>
          <wp:inline distT="0" distB="0" distL="0" distR="0" wp14:anchorId="533CE8D0" wp14:editId="074CA9A9">
            <wp:extent cx="4684395" cy="3217545"/>
            <wp:effectExtent l="0" t="0" r="1905" b="1905"/>
            <wp:docPr id="7" name="Resim 7" descr="C:\Users\americ\Desktop\Adsı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meric\Desktop\Adsız.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84395" cy="3217545"/>
                    </a:xfrm>
                    <a:prstGeom prst="rect">
                      <a:avLst/>
                    </a:prstGeom>
                    <a:noFill/>
                    <a:ln>
                      <a:noFill/>
                    </a:ln>
                  </pic:spPr>
                </pic:pic>
              </a:graphicData>
            </a:graphic>
          </wp:inline>
        </w:drawing>
      </w:r>
    </w:p>
    <w:p w14:paraId="4163885F" w14:textId="77777777" w:rsidR="00A91D3E" w:rsidRPr="009F0F41" w:rsidRDefault="00A91D3E" w:rsidP="00A91D3E">
      <w:pPr>
        <w:spacing w:line="360" w:lineRule="auto"/>
        <w:jc w:val="center"/>
        <w:rPr>
          <w:rFonts w:cs="Arial"/>
          <w:b/>
          <w:sz w:val="24"/>
          <w:szCs w:val="28"/>
          <w:lang w:val="en-GB"/>
        </w:rPr>
      </w:pPr>
    </w:p>
    <w:p w14:paraId="428CA256" w14:textId="6D3220E6" w:rsidR="00A91D3E" w:rsidRPr="009F0F41" w:rsidRDefault="00D3261C" w:rsidP="00A91D3E">
      <w:pPr>
        <w:spacing w:line="360" w:lineRule="auto"/>
        <w:jc w:val="center"/>
        <w:rPr>
          <w:rFonts w:cs="Arial"/>
          <w:b/>
          <w:sz w:val="24"/>
          <w:szCs w:val="28"/>
          <w:lang w:val="en-GB"/>
        </w:rPr>
      </w:pPr>
      <w:r w:rsidRPr="009F0F41">
        <w:rPr>
          <w:rFonts w:cs="Arial"/>
          <w:b/>
          <w:sz w:val="24"/>
          <w:szCs w:val="28"/>
          <w:lang w:val="en-GB"/>
        </w:rPr>
        <w:t xml:space="preserve">Supply-Demand </w:t>
      </w:r>
      <w:r w:rsidR="004A44F1">
        <w:rPr>
          <w:rFonts w:cs="Arial"/>
          <w:b/>
          <w:sz w:val="24"/>
          <w:szCs w:val="28"/>
          <w:lang w:val="en-GB"/>
        </w:rPr>
        <w:t>Balance by Product Types in 2024</w:t>
      </w:r>
      <w:r w:rsidRPr="009F0F41">
        <w:rPr>
          <w:rFonts w:cs="Arial"/>
          <w:b/>
          <w:sz w:val="24"/>
          <w:szCs w:val="28"/>
          <w:lang w:val="en-GB"/>
        </w:rPr>
        <w:t xml:space="preserve"> (tons)</w:t>
      </w:r>
    </w:p>
    <w:p w14:paraId="2012D655" w14:textId="7BA1F9A6" w:rsidR="006201BE" w:rsidRPr="009F0F41" w:rsidRDefault="004A44F1" w:rsidP="00A91D3E">
      <w:pPr>
        <w:spacing w:line="360" w:lineRule="auto"/>
        <w:jc w:val="center"/>
        <w:rPr>
          <w:rFonts w:cs="Arial"/>
          <w:b/>
          <w:sz w:val="24"/>
          <w:szCs w:val="28"/>
          <w:lang w:val="en-GB"/>
        </w:rPr>
      </w:pPr>
      <w:r>
        <w:rPr>
          <w:rFonts w:cs="Arial"/>
          <w:b/>
          <w:noProof/>
          <w:sz w:val="24"/>
          <w:szCs w:val="28"/>
          <w:lang w:val="en-GB" w:eastAsia="en-GB"/>
        </w:rPr>
        <w:drawing>
          <wp:inline distT="0" distB="0" distL="0" distR="0" wp14:anchorId="0F03247E" wp14:editId="5455D38F">
            <wp:extent cx="5949950" cy="3651885"/>
            <wp:effectExtent l="0" t="0" r="0" b="571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9950" cy="3651885"/>
                    </a:xfrm>
                    <a:prstGeom prst="rect">
                      <a:avLst/>
                    </a:prstGeom>
                    <a:noFill/>
                  </pic:spPr>
                </pic:pic>
              </a:graphicData>
            </a:graphic>
          </wp:inline>
        </w:drawing>
      </w:r>
    </w:p>
    <w:p w14:paraId="283C8759" w14:textId="6B7E3BFC" w:rsidR="00A91D3E" w:rsidRPr="00B345EA" w:rsidRDefault="00A91D3E" w:rsidP="00A91D3E">
      <w:pPr>
        <w:ind w:left="709" w:right="2640"/>
        <w:rPr>
          <w:rFonts w:cs="Arial"/>
          <w:szCs w:val="20"/>
          <w:lang w:val="en-GB"/>
        </w:rPr>
      </w:pPr>
      <w:r w:rsidRPr="00B345EA">
        <w:rPr>
          <w:rFonts w:cs="Arial"/>
          <w:szCs w:val="20"/>
          <w:lang w:val="en-GB"/>
        </w:rPr>
        <w:t>*</w:t>
      </w:r>
      <w:r w:rsidR="00D3261C" w:rsidRPr="00B345EA">
        <w:rPr>
          <w:szCs w:val="20"/>
          <w:lang w:val="en-GB"/>
        </w:rPr>
        <w:t xml:space="preserve"> </w:t>
      </w:r>
      <w:r w:rsidR="00D3261C" w:rsidRPr="00B345EA">
        <w:rPr>
          <w:rFonts w:cs="Arial"/>
          <w:szCs w:val="20"/>
          <w:lang w:val="en-GB"/>
        </w:rPr>
        <w:t>5 product types were taken as basis in calculating supply and demand values.</w:t>
      </w:r>
    </w:p>
    <w:p w14:paraId="54D9D052" w14:textId="77777777" w:rsidR="00A91D3E" w:rsidRPr="009F0F41" w:rsidRDefault="00A91D3E" w:rsidP="00156AB0">
      <w:pPr>
        <w:spacing w:line="360" w:lineRule="auto"/>
        <w:ind w:left="284"/>
        <w:jc w:val="both"/>
        <w:rPr>
          <w:rFonts w:cs="Arial"/>
          <w:b/>
          <w:sz w:val="24"/>
          <w:szCs w:val="28"/>
          <w:lang w:val="en-GB"/>
        </w:rPr>
      </w:pPr>
    </w:p>
    <w:p w14:paraId="4319CC6E" w14:textId="77777777" w:rsidR="00A91D3E" w:rsidRPr="009F0F41" w:rsidRDefault="00A91D3E">
      <w:pPr>
        <w:spacing w:after="200" w:line="276" w:lineRule="auto"/>
        <w:rPr>
          <w:b/>
          <w:color w:val="000000"/>
          <w:sz w:val="32"/>
          <w:szCs w:val="32"/>
          <w:lang w:val="en-GB"/>
        </w:rPr>
        <w:sectPr w:rsidR="00A91D3E" w:rsidRPr="009F0F41" w:rsidSect="00A91D3E">
          <w:pgSz w:w="11906" w:h="16838"/>
          <w:pgMar w:top="720" w:right="720" w:bottom="720" w:left="720" w:header="708" w:footer="708" w:gutter="0"/>
          <w:pgNumType w:fmt="upperRoman"/>
          <w:cols w:space="708"/>
          <w:docGrid w:linePitch="360"/>
        </w:sectPr>
      </w:pPr>
    </w:p>
    <w:p w14:paraId="4FC46E5A" w14:textId="77777777" w:rsidR="004770E6" w:rsidRPr="009F0F41" w:rsidRDefault="004770E6" w:rsidP="00A90946">
      <w:pPr>
        <w:rPr>
          <w:b/>
          <w:color w:val="000000"/>
          <w:sz w:val="32"/>
          <w:szCs w:val="32"/>
          <w:lang w:val="en-GB"/>
        </w:rPr>
      </w:pPr>
    </w:p>
    <w:p w14:paraId="3DCA5D18" w14:textId="11330B15" w:rsidR="001C1125" w:rsidRPr="009F0F41" w:rsidRDefault="00D3261C" w:rsidP="001C1125">
      <w:pPr>
        <w:spacing w:after="200" w:line="276" w:lineRule="auto"/>
        <w:jc w:val="center"/>
        <w:rPr>
          <w:rFonts w:cs="Arial"/>
          <w:lang w:val="en-GB"/>
        </w:rPr>
      </w:pPr>
      <w:r w:rsidRPr="009F0F41">
        <w:rPr>
          <w:rFonts w:cs="Arial"/>
          <w:b/>
          <w:sz w:val="32"/>
          <w:szCs w:val="32"/>
          <w:lang w:val="en-GB"/>
        </w:rPr>
        <w:t>TABLE OF CONTENTS</w:t>
      </w:r>
    </w:p>
    <w:p w14:paraId="2E0FFFCA" w14:textId="47C741C2" w:rsidR="00B345EA" w:rsidRDefault="00BD492F">
      <w:pPr>
        <w:pStyle w:val="T1"/>
        <w:rPr>
          <w:rFonts w:asciiTheme="minorHAnsi" w:eastAsiaTheme="minorEastAsia" w:hAnsiTheme="minorHAnsi" w:cstheme="minorBidi"/>
          <w:b w:val="0"/>
          <w:bCs w:val="0"/>
          <w:caps w:val="0"/>
          <w:noProof/>
          <w:sz w:val="22"/>
          <w:szCs w:val="22"/>
          <w:lang w:val="en-GB" w:eastAsia="en-GB"/>
        </w:rPr>
      </w:pPr>
      <w:r w:rsidRPr="005C5761">
        <w:rPr>
          <w:rFonts w:ascii="Arial" w:hAnsi="Arial" w:cs="Arial"/>
          <w:color w:val="000000"/>
          <w:sz w:val="24"/>
          <w:lang w:val="en-GB"/>
        </w:rPr>
        <w:fldChar w:fldCharType="begin"/>
      </w:r>
      <w:r w:rsidRPr="005C5761">
        <w:rPr>
          <w:rFonts w:ascii="Arial" w:hAnsi="Arial" w:cs="Arial"/>
          <w:color w:val="000000"/>
          <w:sz w:val="24"/>
          <w:lang w:val="en-GB"/>
        </w:rPr>
        <w:instrText xml:space="preserve"> TOC \o "1-5" \h \z \u </w:instrText>
      </w:r>
      <w:r w:rsidRPr="005C5761">
        <w:rPr>
          <w:rFonts w:ascii="Arial" w:hAnsi="Arial" w:cs="Arial"/>
          <w:color w:val="000000"/>
          <w:sz w:val="24"/>
          <w:lang w:val="en-GB"/>
        </w:rPr>
        <w:fldChar w:fldCharType="separate"/>
      </w:r>
      <w:hyperlink w:anchor="_Toc202362570" w:history="1">
        <w:r w:rsidR="00B345EA" w:rsidRPr="00347FBB">
          <w:rPr>
            <w:rStyle w:val="Kpr"/>
            <w:noProof/>
            <w:lang w:val="en-GB"/>
          </w:rPr>
          <w:t>CHAPTER ONE: PRODUCTION</w:t>
        </w:r>
        <w:r w:rsidR="00B345EA">
          <w:rPr>
            <w:noProof/>
            <w:webHidden/>
          </w:rPr>
          <w:tab/>
        </w:r>
        <w:r w:rsidR="00B345EA">
          <w:rPr>
            <w:noProof/>
            <w:webHidden/>
          </w:rPr>
          <w:fldChar w:fldCharType="begin"/>
        </w:r>
        <w:r w:rsidR="00B345EA">
          <w:rPr>
            <w:noProof/>
            <w:webHidden/>
          </w:rPr>
          <w:instrText xml:space="preserve"> PAGEREF _Toc202362570 \h </w:instrText>
        </w:r>
        <w:r w:rsidR="00B345EA">
          <w:rPr>
            <w:noProof/>
            <w:webHidden/>
          </w:rPr>
        </w:r>
        <w:r w:rsidR="00B345EA">
          <w:rPr>
            <w:noProof/>
            <w:webHidden/>
          </w:rPr>
          <w:fldChar w:fldCharType="separate"/>
        </w:r>
        <w:r w:rsidR="00B345EA">
          <w:rPr>
            <w:noProof/>
            <w:webHidden/>
          </w:rPr>
          <w:t>1</w:t>
        </w:r>
        <w:r w:rsidR="00B345EA">
          <w:rPr>
            <w:noProof/>
            <w:webHidden/>
          </w:rPr>
          <w:fldChar w:fldCharType="end"/>
        </w:r>
      </w:hyperlink>
    </w:p>
    <w:p w14:paraId="36D4BC14" w14:textId="112B0921" w:rsidR="00B345EA" w:rsidRDefault="001176F0">
      <w:pPr>
        <w:pStyle w:val="T1"/>
        <w:rPr>
          <w:rFonts w:asciiTheme="minorHAnsi" w:eastAsiaTheme="minorEastAsia" w:hAnsiTheme="minorHAnsi" w:cstheme="minorBidi"/>
          <w:b w:val="0"/>
          <w:bCs w:val="0"/>
          <w:caps w:val="0"/>
          <w:noProof/>
          <w:sz w:val="22"/>
          <w:szCs w:val="22"/>
          <w:lang w:val="en-GB" w:eastAsia="en-GB"/>
        </w:rPr>
      </w:pPr>
      <w:hyperlink w:anchor="_Toc202362571" w:history="1">
        <w:r w:rsidR="00B345EA" w:rsidRPr="00347FBB">
          <w:rPr>
            <w:rStyle w:val="Kpr"/>
            <w:noProof/>
            <w:lang w:val="en-GB"/>
          </w:rPr>
          <w:t>CHAPTER TWO: FOREIGN TRADE</w:t>
        </w:r>
        <w:r w:rsidR="00B345EA">
          <w:rPr>
            <w:noProof/>
            <w:webHidden/>
          </w:rPr>
          <w:tab/>
        </w:r>
        <w:r w:rsidR="00B345EA">
          <w:rPr>
            <w:noProof/>
            <w:webHidden/>
          </w:rPr>
          <w:fldChar w:fldCharType="begin"/>
        </w:r>
        <w:r w:rsidR="00B345EA">
          <w:rPr>
            <w:noProof/>
            <w:webHidden/>
          </w:rPr>
          <w:instrText xml:space="preserve"> PAGEREF _Toc202362571 \h </w:instrText>
        </w:r>
        <w:r w:rsidR="00B345EA">
          <w:rPr>
            <w:noProof/>
            <w:webHidden/>
          </w:rPr>
        </w:r>
        <w:r w:rsidR="00B345EA">
          <w:rPr>
            <w:noProof/>
            <w:webHidden/>
          </w:rPr>
          <w:fldChar w:fldCharType="separate"/>
        </w:r>
        <w:r w:rsidR="00B345EA">
          <w:rPr>
            <w:noProof/>
            <w:webHidden/>
          </w:rPr>
          <w:t>6</w:t>
        </w:r>
        <w:r w:rsidR="00B345EA">
          <w:rPr>
            <w:noProof/>
            <w:webHidden/>
          </w:rPr>
          <w:fldChar w:fldCharType="end"/>
        </w:r>
      </w:hyperlink>
    </w:p>
    <w:p w14:paraId="1A4020FC" w14:textId="376BB405" w:rsidR="00B345EA" w:rsidRDefault="001176F0">
      <w:pPr>
        <w:pStyle w:val="T2"/>
        <w:rPr>
          <w:rFonts w:eastAsiaTheme="minorEastAsia" w:cstheme="minorBidi"/>
          <w:b w:val="0"/>
          <w:bCs w:val="0"/>
          <w:noProof/>
          <w:sz w:val="22"/>
          <w:szCs w:val="22"/>
          <w:lang w:val="en-GB" w:eastAsia="en-GB"/>
        </w:rPr>
      </w:pPr>
      <w:hyperlink w:anchor="_Toc202362572" w:history="1">
        <w:r w:rsidR="00B345EA" w:rsidRPr="00347FBB">
          <w:rPr>
            <w:rStyle w:val="Kpr"/>
            <w:noProof/>
            <w:lang w:val="en-GB"/>
          </w:rPr>
          <w:t>2.1. IMPORT</w:t>
        </w:r>
        <w:r w:rsidR="00B345EA">
          <w:rPr>
            <w:noProof/>
            <w:webHidden/>
          </w:rPr>
          <w:tab/>
        </w:r>
        <w:r w:rsidR="00B345EA">
          <w:rPr>
            <w:noProof/>
            <w:webHidden/>
          </w:rPr>
          <w:fldChar w:fldCharType="begin"/>
        </w:r>
        <w:r w:rsidR="00B345EA">
          <w:rPr>
            <w:noProof/>
            <w:webHidden/>
          </w:rPr>
          <w:instrText xml:space="preserve"> PAGEREF _Toc202362572 \h </w:instrText>
        </w:r>
        <w:r w:rsidR="00B345EA">
          <w:rPr>
            <w:noProof/>
            <w:webHidden/>
          </w:rPr>
        </w:r>
        <w:r w:rsidR="00B345EA">
          <w:rPr>
            <w:noProof/>
            <w:webHidden/>
          </w:rPr>
          <w:fldChar w:fldCharType="separate"/>
        </w:r>
        <w:r w:rsidR="00B345EA">
          <w:rPr>
            <w:noProof/>
            <w:webHidden/>
          </w:rPr>
          <w:t>7</w:t>
        </w:r>
        <w:r w:rsidR="00B345EA">
          <w:rPr>
            <w:noProof/>
            <w:webHidden/>
          </w:rPr>
          <w:fldChar w:fldCharType="end"/>
        </w:r>
      </w:hyperlink>
    </w:p>
    <w:p w14:paraId="293E3598" w14:textId="781D0456" w:rsidR="00B345EA" w:rsidRDefault="001176F0">
      <w:pPr>
        <w:pStyle w:val="T2"/>
        <w:rPr>
          <w:rFonts w:eastAsiaTheme="minorEastAsia" w:cstheme="minorBidi"/>
          <w:b w:val="0"/>
          <w:bCs w:val="0"/>
          <w:noProof/>
          <w:sz w:val="22"/>
          <w:szCs w:val="22"/>
          <w:lang w:val="en-GB" w:eastAsia="en-GB"/>
        </w:rPr>
      </w:pPr>
      <w:hyperlink w:anchor="_Toc202362573" w:history="1">
        <w:r w:rsidR="00B345EA" w:rsidRPr="00347FBB">
          <w:rPr>
            <w:rStyle w:val="Kpr"/>
            <w:noProof/>
            <w:lang w:val="en-GB"/>
          </w:rPr>
          <w:t>2.2. EXPORT</w:t>
        </w:r>
        <w:r w:rsidR="00B345EA">
          <w:rPr>
            <w:noProof/>
            <w:webHidden/>
          </w:rPr>
          <w:tab/>
        </w:r>
        <w:r w:rsidR="00B345EA">
          <w:rPr>
            <w:noProof/>
            <w:webHidden/>
          </w:rPr>
          <w:fldChar w:fldCharType="begin"/>
        </w:r>
        <w:r w:rsidR="00B345EA">
          <w:rPr>
            <w:noProof/>
            <w:webHidden/>
          </w:rPr>
          <w:instrText xml:space="preserve"> PAGEREF _Toc202362573 \h </w:instrText>
        </w:r>
        <w:r w:rsidR="00B345EA">
          <w:rPr>
            <w:noProof/>
            <w:webHidden/>
          </w:rPr>
        </w:r>
        <w:r w:rsidR="00B345EA">
          <w:rPr>
            <w:noProof/>
            <w:webHidden/>
          </w:rPr>
          <w:fldChar w:fldCharType="separate"/>
        </w:r>
        <w:r w:rsidR="00B345EA">
          <w:rPr>
            <w:noProof/>
            <w:webHidden/>
          </w:rPr>
          <w:t>13</w:t>
        </w:r>
        <w:r w:rsidR="00B345EA">
          <w:rPr>
            <w:noProof/>
            <w:webHidden/>
          </w:rPr>
          <w:fldChar w:fldCharType="end"/>
        </w:r>
      </w:hyperlink>
    </w:p>
    <w:p w14:paraId="529ADE16" w14:textId="1F5D27B3" w:rsidR="00B345EA" w:rsidRDefault="001176F0">
      <w:pPr>
        <w:pStyle w:val="T1"/>
        <w:rPr>
          <w:rFonts w:asciiTheme="minorHAnsi" w:eastAsiaTheme="minorEastAsia" w:hAnsiTheme="minorHAnsi" w:cstheme="minorBidi"/>
          <w:b w:val="0"/>
          <w:bCs w:val="0"/>
          <w:caps w:val="0"/>
          <w:noProof/>
          <w:sz w:val="22"/>
          <w:szCs w:val="22"/>
          <w:lang w:val="en-GB" w:eastAsia="en-GB"/>
        </w:rPr>
      </w:pPr>
      <w:hyperlink w:anchor="_Toc202362574" w:history="1">
        <w:r w:rsidR="00B345EA" w:rsidRPr="00347FBB">
          <w:rPr>
            <w:rStyle w:val="Kpr"/>
            <w:noProof/>
            <w:lang w:val="en-GB"/>
          </w:rPr>
          <w:t>CHAPTER THREE: DOMESTIC SALES</w:t>
        </w:r>
        <w:r w:rsidR="00B345EA">
          <w:rPr>
            <w:noProof/>
            <w:webHidden/>
          </w:rPr>
          <w:tab/>
        </w:r>
        <w:r w:rsidR="00B345EA">
          <w:rPr>
            <w:noProof/>
            <w:webHidden/>
          </w:rPr>
          <w:fldChar w:fldCharType="begin"/>
        </w:r>
        <w:r w:rsidR="00B345EA">
          <w:rPr>
            <w:noProof/>
            <w:webHidden/>
          </w:rPr>
          <w:instrText xml:space="preserve"> PAGEREF _Toc202362574 \h </w:instrText>
        </w:r>
        <w:r w:rsidR="00B345EA">
          <w:rPr>
            <w:noProof/>
            <w:webHidden/>
          </w:rPr>
        </w:r>
        <w:r w:rsidR="00B345EA">
          <w:rPr>
            <w:noProof/>
            <w:webHidden/>
          </w:rPr>
          <w:fldChar w:fldCharType="separate"/>
        </w:r>
        <w:r w:rsidR="00B345EA">
          <w:rPr>
            <w:noProof/>
            <w:webHidden/>
          </w:rPr>
          <w:t>22</w:t>
        </w:r>
        <w:r w:rsidR="00B345EA">
          <w:rPr>
            <w:noProof/>
            <w:webHidden/>
          </w:rPr>
          <w:fldChar w:fldCharType="end"/>
        </w:r>
      </w:hyperlink>
    </w:p>
    <w:p w14:paraId="1A46D1FA" w14:textId="7DC1F89D" w:rsidR="00B345EA" w:rsidRDefault="001176F0">
      <w:pPr>
        <w:pStyle w:val="T2"/>
        <w:rPr>
          <w:rFonts w:eastAsiaTheme="minorEastAsia" w:cstheme="minorBidi"/>
          <w:b w:val="0"/>
          <w:bCs w:val="0"/>
          <w:noProof/>
          <w:sz w:val="22"/>
          <w:szCs w:val="22"/>
          <w:lang w:val="en-GB" w:eastAsia="en-GB"/>
        </w:rPr>
      </w:pPr>
      <w:hyperlink w:anchor="_Toc202362575" w:history="1">
        <w:r w:rsidR="00B345EA" w:rsidRPr="00347FBB">
          <w:rPr>
            <w:rStyle w:val="Kpr"/>
            <w:noProof/>
            <w:lang w:val="en-GB"/>
          </w:rPr>
          <w:t>COMPETITION IN THE OIL MARKET</w:t>
        </w:r>
        <w:r w:rsidR="00B345EA">
          <w:rPr>
            <w:noProof/>
            <w:webHidden/>
          </w:rPr>
          <w:tab/>
        </w:r>
        <w:r w:rsidR="00B345EA">
          <w:rPr>
            <w:noProof/>
            <w:webHidden/>
          </w:rPr>
          <w:fldChar w:fldCharType="begin"/>
        </w:r>
        <w:r w:rsidR="00B345EA">
          <w:rPr>
            <w:noProof/>
            <w:webHidden/>
          </w:rPr>
          <w:instrText xml:space="preserve"> PAGEREF _Toc202362575 \h </w:instrText>
        </w:r>
        <w:r w:rsidR="00B345EA">
          <w:rPr>
            <w:noProof/>
            <w:webHidden/>
          </w:rPr>
        </w:r>
        <w:r w:rsidR="00B345EA">
          <w:rPr>
            <w:noProof/>
            <w:webHidden/>
          </w:rPr>
          <w:fldChar w:fldCharType="separate"/>
        </w:r>
        <w:r w:rsidR="00B345EA">
          <w:rPr>
            <w:noProof/>
            <w:webHidden/>
          </w:rPr>
          <w:t>37</w:t>
        </w:r>
        <w:r w:rsidR="00B345EA">
          <w:rPr>
            <w:noProof/>
            <w:webHidden/>
          </w:rPr>
          <w:fldChar w:fldCharType="end"/>
        </w:r>
      </w:hyperlink>
    </w:p>
    <w:p w14:paraId="29F23173" w14:textId="04B59F4E" w:rsidR="00B345EA" w:rsidRDefault="001176F0">
      <w:pPr>
        <w:pStyle w:val="T1"/>
        <w:rPr>
          <w:rFonts w:asciiTheme="minorHAnsi" w:eastAsiaTheme="minorEastAsia" w:hAnsiTheme="minorHAnsi" w:cstheme="minorBidi"/>
          <w:b w:val="0"/>
          <w:bCs w:val="0"/>
          <w:caps w:val="0"/>
          <w:noProof/>
          <w:sz w:val="22"/>
          <w:szCs w:val="22"/>
          <w:lang w:val="en-GB" w:eastAsia="en-GB"/>
        </w:rPr>
      </w:pPr>
      <w:hyperlink w:anchor="_Toc202362576" w:history="1">
        <w:r w:rsidR="00B345EA" w:rsidRPr="001176F0">
          <w:rPr>
            <w:rStyle w:val="Kpr"/>
            <w:noProof/>
            <w:lang w:val="en-GB"/>
          </w:rPr>
          <w:t>CHAPTER FOUR: WHOLESALE</w:t>
        </w:r>
        <w:r w:rsidR="00B345EA" w:rsidRPr="00347FBB">
          <w:rPr>
            <w:rStyle w:val="Kpr"/>
            <w:noProof/>
            <w:lang w:val="en-GB"/>
          </w:rPr>
          <w:t xml:space="preserve"> TRADE</w:t>
        </w:r>
        <w:r w:rsidR="00B345EA">
          <w:rPr>
            <w:noProof/>
            <w:webHidden/>
          </w:rPr>
          <w:tab/>
        </w:r>
        <w:r w:rsidR="00B345EA">
          <w:rPr>
            <w:noProof/>
            <w:webHidden/>
          </w:rPr>
          <w:fldChar w:fldCharType="begin"/>
        </w:r>
        <w:r w:rsidR="00B345EA">
          <w:rPr>
            <w:noProof/>
            <w:webHidden/>
          </w:rPr>
          <w:instrText xml:space="preserve"> PAGEREF _Toc202362576 \h </w:instrText>
        </w:r>
        <w:r w:rsidR="00B345EA">
          <w:rPr>
            <w:noProof/>
            <w:webHidden/>
          </w:rPr>
        </w:r>
        <w:r w:rsidR="00B345EA">
          <w:rPr>
            <w:noProof/>
            <w:webHidden/>
          </w:rPr>
          <w:fldChar w:fldCharType="separate"/>
        </w:r>
        <w:r w:rsidR="00B345EA">
          <w:rPr>
            <w:noProof/>
            <w:webHidden/>
          </w:rPr>
          <w:t>51</w:t>
        </w:r>
        <w:r w:rsidR="00B345EA">
          <w:rPr>
            <w:noProof/>
            <w:webHidden/>
          </w:rPr>
          <w:fldChar w:fldCharType="end"/>
        </w:r>
      </w:hyperlink>
    </w:p>
    <w:p w14:paraId="4B5FC325" w14:textId="47B0079C" w:rsidR="00B345EA" w:rsidRDefault="001176F0">
      <w:pPr>
        <w:pStyle w:val="T1"/>
        <w:rPr>
          <w:rFonts w:asciiTheme="minorHAnsi" w:eastAsiaTheme="minorEastAsia" w:hAnsiTheme="minorHAnsi" w:cstheme="minorBidi"/>
          <w:b w:val="0"/>
          <w:bCs w:val="0"/>
          <w:caps w:val="0"/>
          <w:noProof/>
          <w:sz w:val="22"/>
          <w:szCs w:val="22"/>
          <w:lang w:val="en-GB" w:eastAsia="en-GB"/>
        </w:rPr>
      </w:pPr>
      <w:hyperlink w:anchor="_Toc202362577" w:history="1">
        <w:r w:rsidR="00B345EA" w:rsidRPr="00347FBB">
          <w:rPr>
            <w:rStyle w:val="Kpr"/>
            <w:noProof/>
            <w:lang w:val="en-GB"/>
          </w:rPr>
          <w:t>CHAPTER FIVE: DELIVERIES</w:t>
        </w:r>
        <w:r w:rsidR="00B345EA">
          <w:rPr>
            <w:noProof/>
            <w:webHidden/>
          </w:rPr>
          <w:tab/>
        </w:r>
        <w:r w:rsidR="00B345EA">
          <w:rPr>
            <w:noProof/>
            <w:webHidden/>
          </w:rPr>
          <w:fldChar w:fldCharType="begin"/>
        </w:r>
        <w:r w:rsidR="00B345EA">
          <w:rPr>
            <w:noProof/>
            <w:webHidden/>
          </w:rPr>
          <w:instrText xml:space="preserve"> PAGEREF _Toc202362577 \h </w:instrText>
        </w:r>
        <w:r w:rsidR="00B345EA">
          <w:rPr>
            <w:noProof/>
            <w:webHidden/>
          </w:rPr>
        </w:r>
        <w:r w:rsidR="00B345EA">
          <w:rPr>
            <w:noProof/>
            <w:webHidden/>
          </w:rPr>
          <w:fldChar w:fldCharType="separate"/>
        </w:r>
        <w:r w:rsidR="00B345EA">
          <w:rPr>
            <w:noProof/>
            <w:webHidden/>
          </w:rPr>
          <w:t>56</w:t>
        </w:r>
        <w:r w:rsidR="00B345EA">
          <w:rPr>
            <w:noProof/>
            <w:webHidden/>
          </w:rPr>
          <w:fldChar w:fldCharType="end"/>
        </w:r>
      </w:hyperlink>
    </w:p>
    <w:p w14:paraId="33CE4F63" w14:textId="75477004" w:rsidR="00B345EA" w:rsidRDefault="001176F0">
      <w:pPr>
        <w:pStyle w:val="T1"/>
        <w:rPr>
          <w:rFonts w:asciiTheme="minorHAnsi" w:eastAsiaTheme="minorEastAsia" w:hAnsiTheme="minorHAnsi" w:cstheme="minorBidi"/>
          <w:b w:val="0"/>
          <w:bCs w:val="0"/>
          <w:caps w:val="0"/>
          <w:noProof/>
          <w:sz w:val="22"/>
          <w:szCs w:val="22"/>
          <w:lang w:val="en-GB" w:eastAsia="en-GB"/>
        </w:rPr>
      </w:pPr>
      <w:hyperlink w:anchor="_Toc202362578" w:history="1">
        <w:r w:rsidR="00B345EA" w:rsidRPr="00347FBB">
          <w:rPr>
            <w:rStyle w:val="Kpr"/>
            <w:noProof/>
            <w:lang w:val="en-GB"/>
          </w:rPr>
          <w:t>CHAPTER SIX: DEALER EMPLOYMENT</w:t>
        </w:r>
        <w:r w:rsidR="00B345EA">
          <w:rPr>
            <w:noProof/>
            <w:webHidden/>
          </w:rPr>
          <w:tab/>
        </w:r>
        <w:r w:rsidR="00B345EA">
          <w:rPr>
            <w:noProof/>
            <w:webHidden/>
          </w:rPr>
          <w:fldChar w:fldCharType="begin"/>
        </w:r>
        <w:r w:rsidR="00B345EA">
          <w:rPr>
            <w:noProof/>
            <w:webHidden/>
          </w:rPr>
          <w:instrText xml:space="preserve"> PAGEREF _Toc202362578 \h </w:instrText>
        </w:r>
        <w:r w:rsidR="00B345EA">
          <w:rPr>
            <w:noProof/>
            <w:webHidden/>
          </w:rPr>
        </w:r>
        <w:r w:rsidR="00B345EA">
          <w:rPr>
            <w:noProof/>
            <w:webHidden/>
          </w:rPr>
          <w:fldChar w:fldCharType="separate"/>
        </w:r>
        <w:r w:rsidR="00B345EA">
          <w:rPr>
            <w:noProof/>
            <w:webHidden/>
          </w:rPr>
          <w:t>67</w:t>
        </w:r>
        <w:r w:rsidR="00B345EA">
          <w:rPr>
            <w:noProof/>
            <w:webHidden/>
          </w:rPr>
          <w:fldChar w:fldCharType="end"/>
        </w:r>
      </w:hyperlink>
    </w:p>
    <w:p w14:paraId="0CC866DA" w14:textId="0B4E9263" w:rsidR="00B345EA" w:rsidRDefault="001176F0">
      <w:pPr>
        <w:pStyle w:val="T1"/>
        <w:rPr>
          <w:rFonts w:asciiTheme="minorHAnsi" w:eastAsiaTheme="minorEastAsia" w:hAnsiTheme="minorHAnsi" w:cstheme="minorBidi"/>
          <w:b w:val="0"/>
          <w:bCs w:val="0"/>
          <w:caps w:val="0"/>
          <w:noProof/>
          <w:sz w:val="22"/>
          <w:szCs w:val="22"/>
          <w:lang w:val="en-GB" w:eastAsia="en-GB"/>
        </w:rPr>
      </w:pPr>
      <w:hyperlink w:anchor="_Toc202362579" w:history="1">
        <w:r w:rsidR="00B345EA" w:rsidRPr="00347FBB">
          <w:rPr>
            <w:rStyle w:val="Kpr"/>
            <w:noProof/>
            <w:lang w:val="en-GB"/>
          </w:rPr>
          <w:t>CHAPTER SEVEN: PRICES</w:t>
        </w:r>
        <w:r w:rsidR="00B345EA">
          <w:rPr>
            <w:noProof/>
            <w:webHidden/>
          </w:rPr>
          <w:tab/>
        </w:r>
        <w:r w:rsidR="00B345EA">
          <w:rPr>
            <w:noProof/>
            <w:webHidden/>
          </w:rPr>
          <w:fldChar w:fldCharType="begin"/>
        </w:r>
        <w:r w:rsidR="00B345EA">
          <w:rPr>
            <w:noProof/>
            <w:webHidden/>
          </w:rPr>
          <w:instrText xml:space="preserve"> PAGEREF _Toc202362579 \h </w:instrText>
        </w:r>
        <w:r w:rsidR="00B345EA">
          <w:rPr>
            <w:noProof/>
            <w:webHidden/>
          </w:rPr>
        </w:r>
        <w:r w:rsidR="00B345EA">
          <w:rPr>
            <w:noProof/>
            <w:webHidden/>
          </w:rPr>
          <w:fldChar w:fldCharType="separate"/>
        </w:r>
        <w:r w:rsidR="00B345EA">
          <w:rPr>
            <w:noProof/>
            <w:webHidden/>
          </w:rPr>
          <w:t>70</w:t>
        </w:r>
        <w:r w:rsidR="00B345EA">
          <w:rPr>
            <w:noProof/>
            <w:webHidden/>
          </w:rPr>
          <w:fldChar w:fldCharType="end"/>
        </w:r>
      </w:hyperlink>
    </w:p>
    <w:p w14:paraId="7F1E8385" w14:textId="695966C0" w:rsidR="00B345EA" w:rsidRDefault="001176F0">
      <w:pPr>
        <w:pStyle w:val="T2"/>
        <w:rPr>
          <w:rFonts w:eastAsiaTheme="minorEastAsia" w:cstheme="minorBidi"/>
          <w:b w:val="0"/>
          <w:bCs w:val="0"/>
          <w:noProof/>
          <w:sz w:val="22"/>
          <w:szCs w:val="22"/>
          <w:lang w:val="en-GB" w:eastAsia="en-GB"/>
        </w:rPr>
      </w:pPr>
      <w:hyperlink w:anchor="_Toc202362580" w:history="1">
        <w:r w:rsidR="00B345EA" w:rsidRPr="00347FBB">
          <w:rPr>
            <w:rStyle w:val="Kpr"/>
            <w:noProof/>
            <w:lang w:val="en-GB"/>
          </w:rPr>
          <w:t>7.1. TREND OF PRODUCT PRICES IN INTERNATIONAL MARKETS AND IN TÜRKİYE IN 2024</w:t>
        </w:r>
        <w:r w:rsidR="00B345EA">
          <w:rPr>
            <w:noProof/>
            <w:webHidden/>
          </w:rPr>
          <w:tab/>
        </w:r>
        <w:r w:rsidR="00B345EA">
          <w:rPr>
            <w:noProof/>
            <w:webHidden/>
          </w:rPr>
          <w:fldChar w:fldCharType="begin"/>
        </w:r>
        <w:r w:rsidR="00B345EA">
          <w:rPr>
            <w:noProof/>
            <w:webHidden/>
          </w:rPr>
          <w:instrText xml:space="preserve"> PAGEREF _Toc202362580 \h </w:instrText>
        </w:r>
        <w:r w:rsidR="00B345EA">
          <w:rPr>
            <w:noProof/>
            <w:webHidden/>
          </w:rPr>
        </w:r>
        <w:r w:rsidR="00B345EA">
          <w:rPr>
            <w:noProof/>
            <w:webHidden/>
          </w:rPr>
          <w:fldChar w:fldCharType="separate"/>
        </w:r>
        <w:r w:rsidR="00B345EA">
          <w:rPr>
            <w:noProof/>
            <w:webHidden/>
          </w:rPr>
          <w:t>71</w:t>
        </w:r>
        <w:r w:rsidR="00B345EA">
          <w:rPr>
            <w:noProof/>
            <w:webHidden/>
          </w:rPr>
          <w:fldChar w:fldCharType="end"/>
        </w:r>
      </w:hyperlink>
    </w:p>
    <w:p w14:paraId="50A88CB6" w14:textId="554E29EF" w:rsidR="00B345EA" w:rsidRDefault="001176F0">
      <w:pPr>
        <w:pStyle w:val="T3"/>
        <w:rPr>
          <w:rFonts w:eastAsiaTheme="minorEastAsia" w:cstheme="minorBidi"/>
          <w:noProof/>
          <w:sz w:val="22"/>
          <w:szCs w:val="22"/>
          <w:lang w:val="en-GB" w:eastAsia="en-GB"/>
        </w:rPr>
      </w:pPr>
      <w:hyperlink w:anchor="_Toc202362581" w:history="1">
        <w:r w:rsidR="00B345EA" w:rsidRPr="00347FBB">
          <w:rPr>
            <w:rStyle w:val="Kpr"/>
            <w:rFonts w:cs="Arial"/>
            <w:b/>
            <w:bCs/>
            <w:noProof/>
            <w:lang w:val="en-GB"/>
          </w:rPr>
          <w:t xml:space="preserve">7.1.1. </w:t>
        </w:r>
        <w:r w:rsidR="00B345EA" w:rsidRPr="00347FBB">
          <w:rPr>
            <w:rStyle w:val="Kpr"/>
            <w:b/>
            <w:bCs/>
            <w:noProof/>
            <w:lang w:val="en-GB"/>
          </w:rPr>
          <w:t>INTERNATIONAL MARKETS</w:t>
        </w:r>
        <w:r w:rsidR="00B345EA">
          <w:rPr>
            <w:noProof/>
            <w:webHidden/>
          </w:rPr>
          <w:tab/>
        </w:r>
        <w:r w:rsidR="00B345EA">
          <w:rPr>
            <w:noProof/>
            <w:webHidden/>
          </w:rPr>
          <w:fldChar w:fldCharType="begin"/>
        </w:r>
        <w:r w:rsidR="00B345EA">
          <w:rPr>
            <w:noProof/>
            <w:webHidden/>
          </w:rPr>
          <w:instrText xml:space="preserve"> PAGEREF _Toc202362581 \h </w:instrText>
        </w:r>
        <w:r w:rsidR="00B345EA">
          <w:rPr>
            <w:noProof/>
            <w:webHidden/>
          </w:rPr>
        </w:r>
        <w:r w:rsidR="00B345EA">
          <w:rPr>
            <w:noProof/>
            <w:webHidden/>
          </w:rPr>
          <w:fldChar w:fldCharType="separate"/>
        </w:r>
        <w:r w:rsidR="00B345EA">
          <w:rPr>
            <w:noProof/>
            <w:webHidden/>
          </w:rPr>
          <w:t>71</w:t>
        </w:r>
        <w:r w:rsidR="00B345EA">
          <w:rPr>
            <w:noProof/>
            <w:webHidden/>
          </w:rPr>
          <w:fldChar w:fldCharType="end"/>
        </w:r>
      </w:hyperlink>
    </w:p>
    <w:p w14:paraId="6D2B04A5" w14:textId="01BD480D" w:rsidR="00B345EA" w:rsidRDefault="001176F0">
      <w:pPr>
        <w:pStyle w:val="T3"/>
        <w:rPr>
          <w:rFonts w:eastAsiaTheme="minorEastAsia" w:cstheme="minorBidi"/>
          <w:noProof/>
          <w:sz w:val="22"/>
          <w:szCs w:val="22"/>
          <w:lang w:val="en-GB" w:eastAsia="en-GB"/>
        </w:rPr>
      </w:pPr>
      <w:hyperlink w:anchor="_Toc202362582" w:history="1">
        <w:r w:rsidR="00B345EA" w:rsidRPr="00347FBB">
          <w:rPr>
            <w:rStyle w:val="Kpr"/>
            <w:rFonts w:cs="Arial"/>
            <w:b/>
            <w:bCs/>
            <w:noProof/>
            <w:lang w:val="en-GB"/>
          </w:rPr>
          <w:t>7.1.2. TÜRKİYE</w:t>
        </w:r>
        <w:r w:rsidR="00B345EA">
          <w:rPr>
            <w:noProof/>
            <w:webHidden/>
          </w:rPr>
          <w:tab/>
        </w:r>
        <w:r w:rsidR="00B345EA">
          <w:rPr>
            <w:noProof/>
            <w:webHidden/>
          </w:rPr>
          <w:fldChar w:fldCharType="begin"/>
        </w:r>
        <w:r w:rsidR="00B345EA">
          <w:rPr>
            <w:noProof/>
            <w:webHidden/>
          </w:rPr>
          <w:instrText xml:space="preserve"> PAGEREF _Toc202362582 \h </w:instrText>
        </w:r>
        <w:r w:rsidR="00B345EA">
          <w:rPr>
            <w:noProof/>
            <w:webHidden/>
          </w:rPr>
        </w:r>
        <w:r w:rsidR="00B345EA">
          <w:rPr>
            <w:noProof/>
            <w:webHidden/>
          </w:rPr>
          <w:fldChar w:fldCharType="separate"/>
        </w:r>
        <w:r w:rsidR="00B345EA">
          <w:rPr>
            <w:noProof/>
            <w:webHidden/>
          </w:rPr>
          <w:t>72</w:t>
        </w:r>
        <w:r w:rsidR="00B345EA">
          <w:rPr>
            <w:noProof/>
            <w:webHidden/>
          </w:rPr>
          <w:fldChar w:fldCharType="end"/>
        </w:r>
      </w:hyperlink>
    </w:p>
    <w:p w14:paraId="265E28AD" w14:textId="2F1FE3D8" w:rsidR="00B345EA" w:rsidRDefault="001176F0">
      <w:pPr>
        <w:pStyle w:val="T2"/>
        <w:rPr>
          <w:rFonts w:eastAsiaTheme="minorEastAsia" w:cstheme="minorBidi"/>
          <w:b w:val="0"/>
          <w:bCs w:val="0"/>
          <w:noProof/>
          <w:sz w:val="22"/>
          <w:szCs w:val="22"/>
          <w:lang w:val="en-GB" w:eastAsia="en-GB"/>
        </w:rPr>
      </w:pPr>
      <w:hyperlink w:anchor="_Toc202362583" w:history="1">
        <w:r w:rsidR="00B345EA" w:rsidRPr="00347FBB">
          <w:rPr>
            <w:rStyle w:val="Kpr"/>
            <w:noProof/>
            <w:lang w:val="en-GB"/>
          </w:rPr>
          <w:t>7.2. PRICE FORMATIONS FOR GASOLINE AND DIESEL IN 2023 (ISTANBUL EUROPEAN SIDE)</w:t>
        </w:r>
        <w:r w:rsidR="00B345EA">
          <w:rPr>
            <w:noProof/>
            <w:webHidden/>
          </w:rPr>
          <w:tab/>
        </w:r>
        <w:r w:rsidR="00B345EA">
          <w:rPr>
            <w:noProof/>
            <w:webHidden/>
          </w:rPr>
          <w:fldChar w:fldCharType="begin"/>
        </w:r>
        <w:r w:rsidR="00B345EA">
          <w:rPr>
            <w:noProof/>
            <w:webHidden/>
          </w:rPr>
          <w:instrText xml:space="preserve"> PAGEREF _Toc202362583 \h </w:instrText>
        </w:r>
        <w:r w:rsidR="00B345EA">
          <w:rPr>
            <w:noProof/>
            <w:webHidden/>
          </w:rPr>
        </w:r>
        <w:r w:rsidR="00B345EA">
          <w:rPr>
            <w:noProof/>
            <w:webHidden/>
          </w:rPr>
          <w:fldChar w:fldCharType="separate"/>
        </w:r>
        <w:r w:rsidR="00B345EA">
          <w:rPr>
            <w:noProof/>
            <w:webHidden/>
          </w:rPr>
          <w:t>73</w:t>
        </w:r>
        <w:r w:rsidR="00B345EA">
          <w:rPr>
            <w:noProof/>
            <w:webHidden/>
          </w:rPr>
          <w:fldChar w:fldCharType="end"/>
        </w:r>
      </w:hyperlink>
    </w:p>
    <w:p w14:paraId="054B3CB5" w14:textId="0B695710" w:rsidR="00B345EA" w:rsidRDefault="001176F0">
      <w:pPr>
        <w:pStyle w:val="T3"/>
        <w:rPr>
          <w:rFonts w:eastAsiaTheme="minorEastAsia" w:cstheme="minorBidi"/>
          <w:noProof/>
          <w:sz w:val="22"/>
          <w:szCs w:val="22"/>
          <w:lang w:val="en-GB" w:eastAsia="en-GB"/>
        </w:rPr>
      </w:pPr>
      <w:hyperlink w:anchor="_Toc202362584" w:history="1">
        <w:r w:rsidR="00B345EA" w:rsidRPr="00347FBB">
          <w:rPr>
            <w:rStyle w:val="Kpr"/>
            <w:rFonts w:cs="Arial"/>
            <w:b/>
            <w:bCs/>
            <w:noProof/>
            <w:lang w:val="en-GB"/>
          </w:rPr>
          <w:t>7.2.1. PRICE FORMATION FOR GASOLINE TYPES</w:t>
        </w:r>
        <w:r w:rsidR="00B345EA" w:rsidRPr="00347FBB">
          <w:rPr>
            <w:rStyle w:val="Kpr"/>
            <w:b/>
            <w:bCs/>
            <w:noProof/>
            <w:lang w:val="en-GB"/>
          </w:rPr>
          <w:t xml:space="preserve"> </w:t>
        </w:r>
        <w:r w:rsidR="00B345EA" w:rsidRPr="00347FBB">
          <w:rPr>
            <w:rStyle w:val="Kpr"/>
            <w:rFonts w:cs="Arial"/>
            <w:b/>
            <w:bCs/>
            <w:noProof/>
            <w:lang w:val="en-GB"/>
          </w:rPr>
          <w:t>(ISTANBUL EUROPEAN SIDE – ONE LITER)</w:t>
        </w:r>
        <w:r w:rsidR="00B345EA">
          <w:rPr>
            <w:noProof/>
            <w:webHidden/>
          </w:rPr>
          <w:tab/>
        </w:r>
        <w:r w:rsidR="00B345EA">
          <w:rPr>
            <w:noProof/>
            <w:webHidden/>
          </w:rPr>
          <w:fldChar w:fldCharType="begin"/>
        </w:r>
        <w:r w:rsidR="00B345EA">
          <w:rPr>
            <w:noProof/>
            <w:webHidden/>
          </w:rPr>
          <w:instrText xml:space="preserve"> PAGEREF _Toc202362584 \h </w:instrText>
        </w:r>
        <w:r w:rsidR="00B345EA">
          <w:rPr>
            <w:noProof/>
            <w:webHidden/>
          </w:rPr>
        </w:r>
        <w:r w:rsidR="00B345EA">
          <w:rPr>
            <w:noProof/>
            <w:webHidden/>
          </w:rPr>
          <w:fldChar w:fldCharType="separate"/>
        </w:r>
        <w:r w:rsidR="00B345EA">
          <w:rPr>
            <w:noProof/>
            <w:webHidden/>
          </w:rPr>
          <w:t>73</w:t>
        </w:r>
        <w:r w:rsidR="00B345EA">
          <w:rPr>
            <w:noProof/>
            <w:webHidden/>
          </w:rPr>
          <w:fldChar w:fldCharType="end"/>
        </w:r>
      </w:hyperlink>
    </w:p>
    <w:p w14:paraId="3264A6A6" w14:textId="31B4CC35" w:rsidR="00B345EA" w:rsidRDefault="001176F0">
      <w:pPr>
        <w:pStyle w:val="T3"/>
        <w:rPr>
          <w:rFonts w:eastAsiaTheme="minorEastAsia" w:cstheme="minorBidi"/>
          <w:noProof/>
          <w:sz w:val="22"/>
          <w:szCs w:val="22"/>
          <w:lang w:val="en-GB" w:eastAsia="en-GB"/>
        </w:rPr>
      </w:pPr>
      <w:hyperlink w:anchor="_Toc202362585" w:history="1">
        <w:r w:rsidR="00B345EA" w:rsidRPr="00347FBB">
          <w:rPr>
            <w:rStyle w:val="Kpr"/>
            <w:rFonts w:cs="Arial"/>
            <w:b/>
            <w:bCs/>
            <w:noProof/>
            <w:lang w:val="en-GB"/>
          </w:rPr>
          <w:t>7.2.2. PRICE FORMATION FOR DIESEL TYPES</w:t>
        </w:r>
        <w:r w:rsidR="00B345EA" w:rsidRPr="00347FBB">
          <w:rPr>
            <w:rStyle w:val="Kpr"/>
            <w:b/>
            <w:bCs/>
            <w:noProof/>
            <w:lang w:val="en-GB"/>
          </w:rPr>
          <w:t xml:space="preserve"> </w:t>
        </w:r>
        <w:r w:rsidR="00B345EA" w:rsidRPr="00347FBB">
          <w:rPr>
            <w:rStyle w:val="Kpr"/>
            <w:rFonts w:cs="Arial"/>
            <w:b/>
            <w:bCs/>
            <w:noProof/>
            <w:lang w:val="en-GB"/>
          </w:rPr>
          <w:t>(ISTANBUL EUROPEAN SIDE – ONE LITER)</w:t>
        </w:r>
        <w:r w:rsidR="00B345EA">
          <w:rPr>
            <w:noProof/>
            <w:webHidden/>
          </w:rPr>
          <w:tab/>
        </w:r>
        <w:r w:rsidR="00B345EA">
          <w:rPr>
            <w:noProof/>
            <w:webHidden/>
          </w:rPr>
          <w:fldChar w:fldCharType="begin"/>
        </w:r>
        <w:r w:rsidR="00B345EA">
          <w:rPr>
            <w:noProof/>
            <w:webHidden/>
          </w:rPr>
          <w:instrText xml:space="preserve"> PAGEREF _Toc202362585 \h </w:instrText>
        </w:r>
        <w:r w:rsidR="00B345EA">
          <w:rPr>
            <w:noProof/>
            <w:webHidden/>
          </w:rPr>
        </w:r>
        <w:r w:rsidR="00B345EA">
          <w:rPr>
            <w:noProof/>
            <w:webHidden/>
          </w:rPr>
          <w:fldChar w:fldCharType="separate"/>
        </w:r>
        <w:r w:rsidR="00B345EA">
          <w:rPr>
            <w:noProof/>
            <w:webHidden/>
          </w:rPr>
          <w:t>74</w:t>
        </w:r>
        <w:r w:rsidR="00B345EA">
          <w:rPr>
            <w:noProof/>
            <w:webHidden/>
          </w:rPr>
          <w:fldChar w:fldCharType="end"/>
        </w:r>
      </w:hyperlink>
    </w:p>
    <w:p w14:paraId="5A59FF4D" w14:textId="70F52280" w:rsidR="00B345EA" w:rsidRDefault="001176F0">
      <w:pPr>
        <w:pStyle w:val="T1"/>
        <w:rPr>
          <w:rFonts w:asciiTheme="minorHAnsi" w:eastAsiaTheme="minorEastAsia" w:hAnsiTheme="minorHAnsi" w:cstheme="minorBidi"/>
          <w:b w:val="0"/>
          <w:bCs w:val="0"/>
          <w:caps w:val="0"/>
          <w:noProof/>
          <w:sz w:val="22"/>
          <w:szCs w:val="22"/>
          <w:lang w:val="en-GB" w:eastAsia="en-GB"/>
        </w:rPr>
      </w:pPr>
      <w:hyperlink w:anchor="_Toc202362586" w:history="1">
        <w:r w:rsidR="00B345EA" w:rsidRPr="00347FBB">
          <w:rPr>
            <w:rStyle w:val="Kpr"/>
            <w:noProof/>
            <w:lang w:val="en-GB"/>
          </w:rPr>
          <w:t>CHAPTER EIGHT: PETROLEUM PRODUCT DELIVERIES BY PROVINCE (Annex - Excel File)</w:t>
        </w:r>
        <w:r w:rsidR="00B345EA">
          <w:rPr>
            <w:noProof/>
            <w:webHidden/>
          </w:rPr>
          <w:tab/>
        </w:r>
        <w:r w:rsidR="00B345EA">
          <w:rPr>
            <w:noProof/>
            <w:webHidden/>
          </w:rPr>
          <w:fldChar w:fldCharType="begin"/>
        </w:r>
        <w:r w:rsidR="00B345EA">
          <w:rPr>
            <w:noProof/>
            <w:webHidden/>
          </w:rPr>
          <w:instrText xml:space="preserve"> PAGEREF _Toc202362586 \h </w:instrText>
        </w:r>
        <w:r w:rsidR="00B345EA">
          <w:rPr>
            <w:noProof/>
            <w:webHidden/>
          </w:rPr>
        </w:r>
        <w:r w:rsidR="00B345EA">
          <w:rPr>
            <w:noProof/>
            <w:webHidden/>
          </w:rPr>
          <w:fldChar w:fldCharType="separate"/>
        </w:r>
        <w:r w:rsidR="00B345EA">
          <w:rPr>
            <w:noProof/>
            <w:webHidden/>
          </w:rPr>
          <w:t>76</w:t>
        </w:r>
        <w:r w:rsidR="00B345EA">
          <w:rPr>
            <w:noProof/>
            <w:webHidden/>
          </w:rPr>
          <w:fldChar w:fldCharType="end"/>
        </w:r>
      </w:hyperlink>
    </w:p>
    <w:p w14:paraId="087B91F5" w14:textId="42C581C3" w:rsidR="006B5E33" w:rsidRPr="005C5761" w:rsidRDefault="00BD492F" w:rsidP="00440D99">
      <w:pPr>
        <w:spacing w:after="120"/>
        <w:jc w:val="center"/>
        <w:rPr>
          <w:rFonts w:cs="Arial"/>
          <w:b/>
          <w:color w:val="000000"/>
          <w:sz w:val="24"/>
          <w:lang w:val="en-GB"/>
        </w:rPr>
        <w:sectPr w:rsidR="006B5E33" w:rsidRPr="005C5761" w:rsidSect="00866E0B">
          <w:pgSz w:w="11906" w:h="16838"/>
          <w:pgMar w:top="1417" w:right="1417" w:bottom="1417" w:left="1417" w:header="708" w:footer="708" w:gutter="0"/>
          <w:pgNumType w:fmt="upperRoman"/>
          <w:cols w:space="708"/>
          <w:docGrid w:linePitch="360"/>
        </w:sectPr>
      </w:pPr>
      <w:r w:rsidRPr="005C5761">
        <w:rPr>
          <w:rFonts w:cs="Arial"/>
          <w:b/>
          <w:color w:val="000000"/>
          <w:sz w:val="24"/>
          <w:lang w:val="en-GB"/>
        </w:rPr>
        <w:fldChar w:fldCharType="end"/>
      </w:r>
    </w:p>
    <w:p w14:paraId="079B0C18" w14:textId="794D509E" w:rsidR="009605CE" w:rsidRPr="009F0F41" w:rsidRDefault="00D3261C" w:rsidP="009605CE">
      <w:pPr>
        <w:pStyle w:val="ekillerTablosu"/>
        <w:tabs>
          <w:tab w:val="right" w:leader="dot" w:pos="9062"/>
        </w:tabs>
        <w:jc w:val="center"/>
        <w:rPr>
          <w:rFonts w:cs="Arial"/>
          <w:b/>
          <w:color w:val="000000"/>
          <w:sz w:val="28"/>
          <w:szCs w:val="28"/>
          <w:lang w:val="en-GB"/>
        </w:rPr>
      </w:pPr>
      <w:r w:rsidRPr="009F0F41">
        <w:rPr>
          <w:rFonts w:cs="Arial"/>
          <w:b/>
          <w:color w:val="000000"/>
          <w:sz w:val="28"/>
          <w:szCs w:val="28"/>
          <w:lang w:val="en-GB"/>
        </w:rPr>
        <w:lastRenderedPageBreak/>
        <w:t>LIST OF TABLES</w:t>
      </w:r>
    </w:p>
    <w:p w14:paraId="622BAF03" w14:textId="77777777" w:rsidR="009605CE" w:rsidRPr="009F0F41" w:rsidRDefault="009605CE" w:rsidP="009605CE">
      <w:pPr>
        <w:rPr>
          <w:rFonts w:cs="Arial"/>
          <w:szCs w:val="20"/>
          <w:lang w:val="en-GB"/>
        </w:rPr>
      </w:pPr>
    </w:p>
    <w:p w14:paraId="729F49FF" w14:textId="1E8C4989" w:rsidR="007B6923" w:rsidRDefault="009605CE">
      <w:pPr>
        <w:pStyle w:val="T8"/>
        <w:rPr>
          <w:rFonts w:eastAsiaTheme="minorEastAsia" w:cstheme="minorBidi"/>
          <w:noProof/>
          <w:sz w:val="22"/>
          <w:szCs w:val="22"/>
          <w:lang w:val="en-GB" w:eastAsia="en-GB"/>
        </w:rPr>
      </w:pPr>
      <w:r w:rsidRPr="009F0F41">
        <w:rPr>
          <w:rStyle w:val="Kpr"/>
          <w:rFonts w:ascii="Arial" w:hAnsi="Arial" w:cs="Arial"/>
          <w:noProof/>
          <w:lang w:val="en-GB"/>
        </w:rPr>
        <w:fldChar w:fldCharType="begin"/>
      </w:r>
      <w:r w:rsidRPr="009F0F41">
        <w:rPr>
          <w:rStyle w:val="Kpr"/>
          <w:rFonts w:ascii="Arial" w:hAnsi="Arial" w:cs="Arial"/>
          <w:noProof/>
          <w:lang w:val="en-GB"/>
        </w:rPr>
        <w:instrText xml:space="preserve"> TOC \o "8-8" \h \z \u </w:instrText>
      </w:r>
      <w:r w:rsidRPr="009F0F41">
        <w:rPr>
          <w:rStyle w:val="Kpr"/>
          <w:rFonts w:ascii="Arial" w:hAnsi="Arial" w:cs="Arial"/>
          <w:noProof/>
          <w:lang w:val="en-GB"/>
        </w:rPr>
        <w:fldChar w:fldCharType="separate"/>
      </w:r>
      <w:hyperlink w:anchor="_Toc202362944" w:history="1">
        <w:r w:rsidR="007B6923" w:rsidRPr="003644BA">
          <w:rPr>
            <w:rStyle w:val="Kpr"/>
            <w:rFonts w:ascii="Arial" w:hAnsi="Arial" w:cs="Arial"/>
            <w:noProof/>
            <w:lang w:val="en-GB"/>
          </w:rPr>
          <w:t>Table 1.1. Production Amounts by Product and Refinery in 2024* (tons)</w:t>
        </w:r>
        <w:r w:rsidR="007B6923">
          <w:rPr>
            <w:noProof/>
            <w:webHidden/>
          </w:rPr>
          <w:tab/>
        </w:r>
        <w:r w:rsidR="007B6923">
          <w:rPr>
            <w:noProof/>
            <w:webHidden/>
          </w:rPr>
          <w:fldChar w:fldCharType="begin"/>
        </w:r>
        <w:r w:rsidR="007B6923">
          <w:rPr>
            <w:noProof/>
            <w:webHidden/>
          </w:rPr>
          <w:instrText xml:space="preserve"> PAGEREF _Toc202362944 \h </w:instrText>
        </w:r>
        <w:r w:rsidR="007B6923">
          <w:rPr>
            <w:noProof/>
            <w:webHidden/>
          </w:rPr>
        </w:r>
        <w:r w:rsidR="007B6923">
          <w:rPr>
            <w:noProof/>
            <w:webHidden/>
          </w:rPr>
          <w:fldChar w:fldCharType="separate"/>
        </w:r>
        <w:r w:rsidR="007B6923">
          <w:rPr>
            <w:noProof/>
            <w:webHidden/>
          </w:rPr>
          <w:t>2</w:t>
        </w:r>
        <w:r w:rsidR="007B6923">
          <w:rPr>
            <w:noProof/>
            <w:webHidden/>
          </w:rPr>
          <w:fldChar w:fldCharType="end"/>
        </w:r>
      </w:hyperlink>
    </w:p>
    <w:p w14:paraId="63E6ABE1" w14:textId="264D6EC3" w:rsidR="007B6923" w:rsidRDefault="001176F0">
      <w:pPr>
        <w:pStyle w:val="T8"/>
        <w:rPr>
          <w:rFonts w:eastAsiaTheme="minorEastAsia" w:cstheme="minorBidi"/>
          <w:noProof/>
          <w:sz w:val="22"/>
          <w:szCs w:val="22"/>
          <w:lang w:val="en-GB" w:eastAsia="en-GB"/>
        </w:rPr>
      </w:pPr>
      <w:hyperlink w:anchor="_Toc202362945" w:history="1">
        <w:r w:rsidR="007B6923" w:rsidRPr="003644BA">
          <w:rPr>
            <w:rStyle w:val="Kpr"/>
            <w:rFonts w:ascii="Arial" w:hAnsi="Arial" w:cs="Arial"/>
            <w:noProof/>
            <w:lang w:val="en-GB"/>
          </w:rPr>
          <w:t>Table 1.2. Comparison of Refinery Production in 2023 and 2024*</w:t>
        </w:r>
        <w:r w:rsidR="007B6923">
          <w:rPr>
            <w:noProof/>
            <w:webHidden/>
          </w:rPr>
          <w:tab/>
        </w:r>
        <w:r w:rsidR="007B6923">
          <w:rPr>
            <w:noProof/>
            <w:webHidden/>
          </w:rPr>
          <w:fldChar w:fldCharType="begin"/>
        </w:r>
        <w:r w:rsidR="007B6923">
          <w:rPr>
            <w:noProof/>
            <w:webHidden/>
          </w:rPr>
          <w:instrText xml:space="preserve"> PAGEREF _Toc202362945 \h </w:instrText>
        </w:r>
        <w:r w:rsidR="007B6923">
          <w:rPr>
            <w:noProof/>
            <w:webHidden/>
          </w:rPr>
        </w:r>
        <w:r w:rsidR="007B6923">
          <w:rPr>
            <w:noProof/>
            <w:webHidden/>
          </w:rPr>
          <w:fldChar w:fldCharType="separate"/>
        </w:r>
        <w:r w:rsidR="007B6923">
          <w:rPr>
            <w:noProof/>
            <w:webHidden/>
          </w:rPr>
          <w:t>3</w:t>
        </w:r>
        <w:r w:rsidR="007B6923">
          <w:rPr>
            <w:noProof/>
            <w:webHidden/>
          </w:rPr>
          <w:fldChar w:fldCharType="end"/>
        </w:r>
      </w:hyperlink>
    </w:p>
    <w:p w14:paraId="235CB47A" w14:textId="5392FDE6" w:rsidR="007B6923" w:rsidRDefault="001176F0">
      <w:pPr>
        <w:pStyle w:val="T8"/>
        <w:rPr>
          <w:rFonts w:eastAsiaTheme="minorEastAsia" w:cstheme="minorBidi"/>
          <w:noProof/>
          <w:sz w:val="22"/>
          <w:szCs w:val="22"/>
          <w:lang w:val="en-GB" w:eastAsia="en-GB"/>
        </w:rPr>
      </w:pPr>
      <w:hyperlink w:anchor="_Toc202362946" w:history="1">
        <w:r w:rsidR="007B6923" w:rsidRPr="003644BA">
          <w:rPr>
            <w:rStyle w:val="Kpr"/>
            <w:rFonts w:ascii="Arial" w:hAnsi="Arial" w:cs="Arial"/>
            <w:noProof/>
            <w:lang w:val="en-GB"/>
          </w:rPr>
          <w:t>Table 2.1.1. Imports by Country (tons)</w:t>
        </w:r>
        <w:r w:rsidR="007B6923">
          <w:rPr>
            <w:noProof/>
            <w:webHidden/>
          </w:rPr>
          <w:tab/>
        </w:r>
        <w:r w:rsidR="007B6923">
          <w:rPr>
            <w:noProof/>
            <w:webHidden/>
          </w:rPr>
          <w:fldChar w:fldCharType="begin"/>
        </w:r>
        <w:r w:rsidR="007B6923">
          <w:rPr>
            <w:noProof/>
            <w:webHidden/>
          </w:rPr>
          <w:instrText xml:space="preserve"> PAGEREF _Toc202362946 \h </w:instrText>
        </w:r>
        <w:r w:rsidR="007B6923">
          <w:rPr>
            <w:noProof/>
            <w:webHidden/>
          </w:rPr>
        </w:r>
        <w:r w:rsidR="007B6923">
          <w:rPr>
            <w:noProof/>
            <w:webHidden/>
          </w:rPr>
          <w:fldChar w:fldCharType="separate"/>
        </w:r>
        <w:r w:rsidR="007B6923">
          <w:rPr>
            <w:noProof/>
            <w:webHidden/>
          </w:rPr>
          <w:t>7</w:t>
        </w:r>
        <w:r w:rsidR="007B6923">
          <w:rPr>
            <w:noProof/>
            <w:webHidden/>
          </w:rPr>
          <w:fldChar w:fldCharType="end"/>
        </w:r>
      </w:hyperlink>
    </w:p>
    <w:p w14:paraId="368468B7" w14:textId="4EB220C4" w:rsidR="007B6923" w:rsidRDefault="001176F0">
      <w:pPr>
        <w:pStyle w:val="T8"/>
        <w:rPr>
          <w:rFonts w:eastAsiaTheme="minorEastAsia" w:cstheme="minorBidi"/>
          <w:noProof/>
          <w:sz w:val="22"/>
          <w:szCs w:val="22"/>
          <w:lang w:val="en-GB" w:eastAsia="en-GB"/>
        </w:rPr>
      </w:pPr>
      <w:hyperlink w:anchor="_Toc202362947" w:history="1">
        <w:r w:rsidR="007B6923" w:rsidRPr="003644BA">
          <w:rPr>
            <w:rStyle w:val="Kpr"/>
            <w:rFonts w:ascii="Arial" w:hAnsi="Arial" w:cs="Arial"/>
            <w:noProof/>
            <w:lang w:val="en-GB"/>
          </w:rPr>
          <w:t>Table 2.1.2. Import Amounts by License Types (tons)</w:t>
        </w:r>
        <w:r w:rsidR="007B6923">
          <w:rPr>
            <w:noProof/>
            <w:webHidden/>
          </w:rPr>
          <w:tab/>
        </w:r>
        <w:r w:rsidR="007B6923">
          <w:rPr>
            <w:noProof/>
            <w:webHidden/>
          </w:rPr>
          <w:fldChar w:fldCharType="begin"/>
        </w:r>
        <w:r w:rsidR="007B6923">
          <w:rPr>
            <w:noProof/>
            <w:webHidden/>
          </w:rPr>
          <w:instrText xml:space="preserve"> PAGEREF _Toc202362947 \h </w:instrText>
        </w:r>
        <w:r w:rsidR="007B6923">
          <w:rPr>
            <w:noProof/>
            <w:webHidden/>
          </w:rPr>
        </w:r>
        <w:r w:rsidR="007B6923">
          <w:rPr>
            <w:noProof/>
            <w:webHidden/>
          </w:rPr>
          <w:fldChar w:fldCharType="separate"/>
        </w:r>
        <w:r w:rsidR="007B6923">
          <w:rPr>
            <w:noProof/>
            <w:webHidden/>
          </w:rPr>
          <w:t>8</w:t>
        </w:r>
        <w:r w:rsidR="007B6923">
          <w:rPr>
            <w:noProof/>
            <w:webHidden/>
          </w:rPr>
          <w:fldChar w:fldCharType="end"/>
        </w:r>
      </w:hyperlink>
    </w:p>
    <w:p w14:paraId="10B1F765" w14:textId="5527066D" w:rsidR="007B6923" w:rsidRDefault="001176F0">
      <w:pPr>
        <w:pStyle w:val="T8"/>
        <w:rPr>
          <w:rFonts w:eastAsiaTheme="minorEastAsia" w:cstheme="minorBidi"/>
          <w:noProof/>
          <w:sz w:val="22"/>
          <w:szCs w:val="22"/>
          <w:lang w:val="en-GB" w:eastAsia="en-GB"/>
        </w:rPr>
      </w:pPr>
      <w:hyperlink w:anchor="_Toc202362948" w:history="1">
        <w:r w:rsidR="007B6923" w:rsidRPr="003644BA">
          <w:rPr>
            <w:rStyle w:val="Kpr"/>
            <w:rFonts w:ascii="Arial" w:hAnsi="Arial" w:cs="Arial"/>
            <w:noProof/>
            <w:lang w:val="en-GB"/>
          </w:rPr>
          <w:t>Table 2.1.3. Import Amounts by License Holders (tons)</w:t>
        </w:r>
        <w:r w:rsidR="007B6923">
          <w:rPr>
            <w:noProof/>
            <w:webHidden/>
          </w:rPr>
          <w:tab/>
        </w:r>
        <w:r w:rsidR="007B6923">
          <w:rPr>
            <w:noProof/>
            <w:webHidden/>
          </w:rPr>
          <w:fldChar w:fldCharType="begin"/>
        </w:r>
        <w:r w:rsidR="007B6923">
          <w:rPr>
            <w:noProof/>
            <w:webHidden/>
          </w:rPr>
          <w:instrText xml:space="preserve"> PAGEREF _Toc202362948 \h </w:instrText>
        </w:r>
        <w:r w:rsidR="007B6923">
          <w:rPr>
            <w:noProof/>
            <w:webHidden/>
          </w:rPr>
        </w:r>
        <w:r w:rsidR="007B6923">
          <w:rPr>
            <w:noProof/>
            <w:webHidden/>
          </w:rPr>
          <w:fldChar w:fldCharType="separate"/>
        </w:r>
        <w:r w:rsidR="007B6923">
          <w:rPr>
            <w:noProof/>
            <w:webHidden/>
          </w:rPr>
          <w:t>9</w:t>
        </w:r>
        <w:r w:rsidR="007B6923">
          <w:rPr>
            <w:noProof/>
            <w:webHidden/>
          </w:rPr>
          <w:fldChar w:fldCharType="end"/>
        </w:r>
      </w:hyperlink>
    </w:p>
    <w:p w14:paraId="166C990A" w14:textId="578E019C" w:rsidR="007B6923" w:rsidRDefault="001176F0">
      <w:pPr>
        <w:pStyle w:val="T8"/>
        <w:rPr>
          <w:rFonts w:eastAsiaTheme="minorEastAsia" w:cstheme="minorBidi"/>
          <w:noProof/>
          <w:sz w:val="22"/>
          <w:szCs w:val="22"/>
          <w:lang w:val="en-GB" w:eastAsia="en-GB"/>
        </w:rPr>
      </w:pPr>
      <w:hyperlink w:anchor="_Toc202362949" w:history="1">
        <w:r w:rsidR="007B6923" w:rsidRPr="003644BA">
          <w:rPr>
            <w:rStyle w:val="Kpr"/>
            <w:rFonts w:ascii="Arial" w:hAnsi="Arial" w:cs="Arial"/>
            <w:noProof/>
            <w:lang w:val="en-GB"/>
          </w:rPr>
          <w:t>Table 2.1.4. Comparison of Total Imports in 2023 and 2024</w:t>
        </w:r>
        <w:r w:rsidR="007B6923">
          <w:rPr>
            <w:noProof/>
            <w:webHidden/>
          </w:rPr>
          <w:tab/>
        </w:r>
        <w:r w:rsidR="007B6923">
          <w:rPr>
            <w:noProof/>
            <w:webHidden/>
          </w:rPr>
          <w:fldChar w:fldCharType="begin"/>
        </w:r>
        <w:r w:rsidR="007B6923">
          <w:rPr>
            <w:noProof/>
            <w:webHidden/>
          </w:rPr>
          <w:instrText xml:space="preserve"> PAGEREF _Toc202362949 \h </w:instrText>
        </w:r>
        <w:r w:rsidR="007B6923">
          <w:rPr>
            <w:noProof/>
            <w:webHidden/>
          </w:rPr>
        </w:r>
        <w:r w:rsidR="007B6923">
          <w:rPr>
            <w:noProof/>
            <w:webHidden/>
          </w:rPr>
          <w:fldChar w:fldCharType="separate"/>
        </w:r>
        <w:r w:rsidR="007B6923">
          <w:rPr>
            <w:noProof/>
            <w:webHidden/>
          </w:rPr>
          <w:t>10</w:t>
        </w:r>
        <w:r w:rsidR="007B6923">
          <w:rPr>
            <w:noProof/>
            <w:webHidden/>
          </w:rPr>
          <w:fldChar w:fldCharType="end"/>
        </w:r>
      </w:hyperlink>
    </w:p>
    <w:p w14:paraId="5F37C2B6" w14:textId="5A291B40" w:rsidR="007B6923" w:rsidRDefault="001176F0">
      <w:pPr>
        <w:pStyle w:val="T8"/>
        <w:rPr>
          <w:rFonts w:eastAsiaTheme="minorEastAsia" w:cstheme="minorBidi"/>
          <w:noProof/>
          <w:sz w:val="22"/>
          <w:szCs w:val="22"/>
          <w:lang w:val="en-GB" w:eastAsia="en-GB"/>
        </w:rPr>
      </w:pPr>
      <w:hyperlink w:anchor="_Toc202362950" w:history="1">
        <w:r w:rsidR="007B6923" w:rsidRPr="003644BA">
          <w:rPr>
            <w:rStyle w:val="Kpr"/>
            <w:rFonts w:ascii="Arial" w:hAnsi="Arial" w:cs="Arial"/>
            <w:noProof/>
            <w:lang w:val="en-GB"/>
          </w:rPr>
          <w:t>Table 2.2.1. Exports by Country (tons)</w:t>
        </w:r>
        <w:r w:rsidR="007B6923">
          <w:rPr>
            <w:noProof/>
            <w:webHidden/>
          </w:rPr>
          <w:tab/>
        </w:r>
        <w:r w:rsidR="007B6923">
          <w:rPr>
            <w:noProof/>
            <w:webHidden/>
          </w:rPr>
          <w:fldChar w:fldCharType="begin"/>
        </w:r>
        <w:r w:rsidR="007B6923">
          <w:rPr>
            <w:noProof/>
            <w:webHidden/>
          </w:rPr>
          <w:instrText xml:space="preserve"> PAGEREF _Toc202362950 \h </w:instrText>
        </w:r>
        <w:r w:rsidR="007B6923">
          <w:rPr>
            <w:noProof/>
            <w:webHidden/>
          </w:rPr>
        </w:r>
        <w:r w:rsidR="007B6923">
          <w:rPr>
            <w:noProof/>
            <w:webHidden/>
          </w:rPr>
          <w:fldChar w:fldCharType="separate"/>
        </w:r>
        <w:r w:rsidR="007B6923">
          <w:rPr>
            <w:noProof/>
            <w:webHidden/>
          </w:rPr>
          <w:t>13</w:t>
        </w:r>
        <w:r w:rsidR="007B6923">
          <w:rPr>
            <w:noProof/>
            <w:webHidden/>
          </w:rPr>
          <w:fldChar w:fldCharType="end"/>
        </w:r>
      </w:hyperlink>
    </w:p>
    <w:p w14:paraId="7935B527" w14:textId="0A80DF2F" w:rsidR="007B6923" w:rsidRDefault="001176F0">
      <w:pPr>
        <w:pStyle w:val="T8"/>
        <w:rPr>
          <w:rFonts w:eastAsiaTheme="minorEastAsia" w:cstheme="minorBidi"/>
          <w:noProof/>
          <w:sz w:val="22"/>
          <w:szCs w:val="22"/>
          <w:lang w:val="en-GB" w:eastAsia="en-GB"/>
        </w:rPr>
      </w:pPr>
      <w:hyperlink w:anchor="_Toc202362951" w:history="1">
        <w:r w:rsidR="007B6923" w:rsidRPr="003644BA">
          <w:rPr>
            <w:rStyle w:val="Kpr"/>
            <w:rFonts w:ascii="Arial" w:hAnsi="Arial" w:cs="Arial"/>
            <w:noProof/>
            <w:lang w:val="en-GB"/>
          </w:rPr>
          <w:t>Table 2.2.2. Export Amounts by License Types (tons)</w:t>
        </w:r>
        <w:r w:rsidR="007B6923">
          <w:rPr>
            <w:noProof/>
            <w:webHidden/>
          </w:rPr>
          <w:tab/>
        </w:r>
        <w:r w:rsidR="007B6923">
          <w:rPr>
            <w:noProof/>
            <w:webHidden/>
          </w:rPr>
          <w:fldChar w:fldCharType="begin"/>
        </w:r>
        <w:r w:rsidR="007B6923">
          <w:rPr>
            <w:noProof/>
            <w:webHidden/>
          </w:rPr>
          <w:instrText xml:space="preserve"> PAGEREF _Toc202362951 \h </w:instrText>
        </w:r>
        <w:r w:rsidR="007B6923">
          <w:rPr>
            <w:noProof/>
            <w:webHidden/>
          </w:rPr>
        </w:r>
        <w:r w:rsidR="007B6923">
          <w:rPr>
            <w:noProof/>
            <w:webHidden/>
          </w:rPr>
          <w:fldChar w:fldCharType="separate"/>
        </w:r>
        <w:r w:rsidR="007B6923">
          <w:rPr>
            <w:noProof/>
            <w:webHidden/>
          </w:rPr>
          <w:t>17</w:t>
        </w:r>
        <w:r w:rsidR="007B6923">
          <w:rPr>
            <w:noProof/>
            <w:webHidden/>
          </w:rPr>
          <w:fldChar w:fldCharType="end"/>
        </w:r>
      </w:hyperlink>
    </w:p>
    <w:p w14:paraId="1C738EBC" w14:textId="498CA061" w:rsidR="007B6923" w:rsidRDefault="001176F0">
      <w:pPr>
        <w:pStyle w:val="T8"/>
        <w:rPr>
          <w:rFonts w:eastAsiaTheme="minorEastAsia" w:cstheme="minorBidi"/>
          <w:noProof/>
          <w:sz w:val="22"/>
          <w:szCs w:val="22"/>
          <w:lang w:val="en-GB" w:eastAsia="en-GB"/>
        </w:rPr>
      </w:pPr>
      <w:hyperlink w:anchor="_Toc202362952" w:history="1">
        <w:r w:rsidR="007B6923" w:rsidRPr="003644BA">
          <w:rPr>
            <w:rStyle w:val="Kpr"/>
            <w:rFonts w:ascii="Arial" w:hAnsi="Arial" w:cs="Arial"/>
            <w:noProof/>
            <w:lang w:val="en-GB"/>
          </w:rPr>
          <w:t>Table 2.2.3. Export Amounts by License Holders (tons)</w:t>
        </w:r>
        <w:r w:rsidR="007B6923">
          <w:rPr>
            <w:noProof/>
            <w:webHidden/>
          </w:rPr>
          <w:tab/>
        </w:r>
        <w:r w:rsidR="007B6923">
          <w:rPr>
            <w:noProof/>
            <w:webHidden/>
          </w:rPr>
          <w:fldChar w:fldCharType="begin"/>
        </w:r>
        <w:r w:rsidR="007B6923">
          <w:rPr>
            <w:noProof/>
            <w:webHidden/>
          </w:rPr>
          <w:instrText xml:space="preserve"> PAGEREF _Toc202362952 \h </w:instrText>
        </w:r>
        <w:r w:rsidR="007B6923">
          <w:rPr>
            <w:noProof/>
            <w:webHidden/>
          </w:rPr>
        </w:r>
        <w:r w:rsidR="007B6923">
          <w:rPr>
            <w:noProof/>
            <w:webHidden/>
          </w:rPr>
          <w:fldChar w:fldCharType="separate"/>
        </w:r>
        <w:r w:rsidR="007B6923">
          <w:rPr>
            <w:noProof/>
            <w:webHidden/>
          </w:rPr>
          <w:t>18</w:t>
        </w:r>
        <w:r w:rsidR="007B6923">
          <w:rPr>
            <w:noProof/>
            <w:webHidden/>
          </w:rPr>
          <w:fldChar w:fldCharType="end"/>
        </w:r>
      </w:hyperlink>
    </w:p>
    <w:p w14:paraId="183775A0" w14:textId="3F0F10C1" w:rsidR="007B6923" w:rsidRDefault="001176F0">
      <w:pPr>
        <w:pStyle w:val="T8"/>
        <w:rPr>
          <w:rFonts w:eastAsiaTheme="minorEastAsia" w:cstheme="minorBidi"/>
          <w:noProof/>
          <w:sz w:val="22"/>
          <w:szCs w:val="22"/>
          <w:lang w:val="en-GB" w:eastAsia="en-GB"/>
        </w:rPr>
      </w:pPr>
      <w:hyperlink w:anchor="_Toc202362953" w:history="1">
        <w:r w:rsidR="007B6923" w:rsidRPr="003644BA">
          <w:rPr>
            <w:rStyle w:val="Kpr"/>
            <w:rFonts w:ascii="Arial" w:hAnsi="Arial" w:cs="Arial"/>
            <w:noProof/>
            <w:lang w:val="en-GB"/>
          </w:rPr>
          <w:t>Table 2.2.4. Comparison of Total Exports in 2023 and 2024</w:t>
        </w:r>
        <w:r w:rsidR="007B6923">
          <w:rPr>
            <w:noProof/>
            <w:webHidden/>
          </w:rPr>
          <w:tab/>
        </w:r>
        <w:r w:rsidR="007B6923">
          <w:rPr>
            <w:noProof/>
            <w:webHidden/>
          </w:rPr>
          <w:fldChar w:fldCharType="begin"/>
        </w:r>
        <w:r w:rsidR="007B6923">
          <w:rPr>
            <w:noProof/>
            <w:webHidden/>
          </w:rPr>
          <w:instrText xml:space="preserve"> PAGEREF _Toc202362953 \h </w:instrText>
        </w:r>
        <w:r w:rsidR="007B6923">
          <w:rPr>
            <w:noProof/>
            <w:webHidden/>
          </w:rPr>
        </w:r>
        <w:r w:rsidR="007B6923">
          <w:rPr>
            <w:noProof/>
            <w:webHidden/>
          </w:rPr>
          <w:fldChar w:fldCharType="separate"/>
        </w:r>
        <w:r w:rsidR="007B6923">
          <w:rPr>
            <w:noProof/>
            <w:webHidden/>
          </w:rPr>
          <w:t>19</w:t>
        </w:r>
        <w:r w:rsidR="007B6923">
          <w:rPr>
            <w:noProof/>
            <w:webHidden/>
          </w:rPr>
          <w:fldChar w:fldCharType="end"/>
        </w:r>
      </w:hyperlink>
    </w:p>
    <w:p w14:paraId="22A83EDD" w14:textId="6D4358D0" w:rsidR="007B6923" w:rsidRDefault="001176F0">
      <w:pPr>
        <w:pStyle w:val="T8"/>
        <w:rPr>
          <w:rFonts w:eastAsiaTheme="minorEastAsia" w:cstheme="minorBidi"/>
          <w:noProof/>
          <w:sz w:val="22"/>
          <w:szCs w:val="22"/>
          <w:lang w:val="en-GB" w:eastAsia="en-GB"/>
        </w:rPr>
      </w:pPr>
      <w:hyperlink w:anchor="_Toc202362954" w:history="1">
        <w:r w:rsidR="007B6923" w:rsidRPr="003644BA">
          <w:rPr>
            <w:rStyle w:val="Kpr"/>
            <w:rFonts w:ascii="Arial" w:hAnsi="Arial" w:cs="Arial"/>
            <w:noProof/>
            <w:lang w:val="en-GB"/>
          </w:rPr>
          <w:t>Table 3.1. Domestic Sales by License Holders (tons)</w:t>
        </w:r>
        <w:r w:rsidR="007B6923">
          <w:rPr>
            <w:noProof/>
            <w:webHidden/>
          </w:rPr>
          <w:tab/>
        </w:r>
        <w:r w:rsidR="007B6923">
          <w:rPr>
            <w:noProof/>
            <w:webHidden/>
          </w:rPr>
          <w:fldChar w:fldCharType="begin"/>
        </w:r>
        <w:r w:rsidR="007B6923">
          <w:rPr>
            <w:noProof/>
            <w:webHidden/>
          </w:rPr>
          <w:instrText xml:space="preserve"> PAGEREF _Toc202362954 \h </w:instrText>
        </w:r>
        <w:r w:rsidR="007B6923">
          <w:rPr>
            <w:noProof/>
            <w:webHidden/>
          </w:rPr>
        </w:r>
        <w:r w:rsidR="007B6923">
          <w:rPr>
            <w:noProof/>
            <w:webHidden/>
          </w:rPr>
          <w:fldChar w:fldCharType="separate"/>
        </w:r>
        <w:r w:rsidR="007B6923">
          <w:rPr>
            <w:noProof/>
            <w:webHidden/>
          </w:rPr>
          <w:t>23</w:t>
        </w:r>
        <w:r w:rsidR="007B6923">
          <w:rPr>
            <w:noProof/>
            <w:webHidden/>
          </w:rPr>
          <w:fldChar w:fldCharType="end"/>
        </w:r>
      </w:hyperlink>
    </w:p>
    <w:p w14:paraId="2B805F8E" w14:textId="1F3FB1A9" w:rsidR="007B6923" w:rsidRDefault="001176F0">
      <w:pPr>
        <w:pStyle w:val="T8"/>
        <w:rPr>
          <w:rFonts w:eastAsiaTheme="minorEastAsia" w:cstheme="minorBidi"/>
          <w:noProof/>
          <w:sz w:val="22"/>
          <w:szCs w:val="22"/>
          <w:lang w:val="en-GB" w:eastAsia="en-GB"/>
        </w:rPr>
      </w:pPr>
      <w:hyperlink w:anchor="_Toc202362955" w:history="1">
        <w:r w:rsidR="007B6923" w:rsidRPr="003644BA">
          <w:rPr>
            <w:rStyle w:val="Kpr"/>
            <w:rFonts w:ascii="Arial" w:hAnsi="Arial" w:cs="Arial"/>
            <w:noProof/>
            <w:lang w:val="en-GB"/>
          </w:rPr>
          <w:t>Table 3.2. Domestic Sales by Province (tons)</w:t>
        </w:r>
        <w:r w:rsidR="007B6923">
          <w:rPr>
            <w:noProof/>
            <w:webHidden/>
          </w:rPr>
          <w:tab/>
        </w:r>
        <w:r w:rsidR="007B6923">
          <w:rPr>
            <w:noProof/>
            <w:webHidden/>
          </w:rPr>
          <w:fldChar w:fldCharType="begin"/>
        </w:r>
        <w:r w:rsidR="007B6923">
          <w:rPr>
            <w:noProof/>
            <w:webHidden/>
          </w:rPr>
          <w:instrText xml:space="preserve"> PAGEREF _Toc202362955 \h </w:instrText>
        </w:r>
        <w:r w:rsidR="007B6923">
          <w:rPr>
            <w:noProof/>
            <w:webHidden/>
          </w:rPr>
        </w:r>
        <w:r w:rsidR="007B6923">
          <w:rPr>
            <w:noProof/>
            <w:webHidden/>
          </w:rPr>
          <w:fldChar w:fldCharType="separate"/>
        </w:r>
        <w:r w:rsidR="007B6923">
          <w:rPr>
            <w:noProof/>
            <w:webHidden/>
          </w:rPr>
          <w:t>28</w:t>
        </w:r>
        <w:r w:rsidR="007B6923">
          <w:rPr>
            <w:noProof/>
            <w:webHidden/>
          </w:rPr>
          <w:fldChar w:fldCharType="end"/>
        </w:r>
      </w:hyperlink>
    </w:p>
    <w:p w14:paraId="76DE980F" w14:textId="1E349232" w:rsidR="007B6923" w:rsidRDefault="001176F0">
      <w:pPr>
        <w:pStyle w:val="T8"/>
        <w:rPr>
          <w:rFonts w:eastAsiaTheme="minorEastAsia" w:cstheme="minorBidi"/>
          <w:noProof/>
          <w:sz w:val="22"/>
          <w:szCs w:val="22"/>
          <w:lang w:val="en-GB" w:eastAsia="en-GB"/>
        </w:rPr>
      </w:pPr>
      <w:hyperlink w:anchor="_Toc202362956" w:history="1">
        <w:r w:rsidR="007B6923" w:rsidRPr="003644BA">
          <w:rPr>
            <w:rStyle w:val="Kpr"/>
            <w:rFonts w:ascii="Arial" w:hAnsi="Arial" w:cs="Arial"/>
            <w:noProof/>
            <w:lang w:val="en-GB"/>
          </w:rPr>
          <w:t>Table 3.3. Comparison of Total Domestic Sales in 2023 and 2024</w:t>
        </w:r>
        <w:r w:rsidR="007B6923">
          <w:rPr>
            <w:noProof/>
            <w:webHidden/>
          </w:rPr>
          <w:tab/>
        </w:r>
        <w:r w:rsidR="007B6923">
          <w:rPr>
            <w:noProof/>
            <w:webHidden/>
          </w:rPr>
          <w:fldChar w:fldCharType="begin"/>
        </w:r>
        <w:r w:rsidR="007B6923">
          <w:rPr>
            <w:noProof/>
            <w:webHidden/>
          </w:rPr>
          <w:instrText xml:space="preserve"> PAGEREF _Toc202362956 \h </w:instrText>
        </w:r>
        <w:r w:rsidR="007B6923">
          <w:rPr>
            <w:noProof/>
            <w:webHidden/>
          </w:rPr>
        </w:r>
        <w:r w:rsidR="007B6923">
          <w:rPr>
            <w:noProof/>
            <w:webHidden/>
          </w:rPr>
          <w:fldChar w:fldCharType="separate"/>
        </w:r>
        <w:r w:rsidR="007B6923">
          <w:rPr>
            <w:noProof/>
            <w:webHidden/>
          </w:rPr>
          <w:t>30</w:t>
        </w:r>
        <w:r w:rsidR="007B6923">
          <w:rPr>
            <w:noProof/>
            <w:webHidden/>
          </w:rPr>
          <w:fldChar w:fldCharType="end"/>
        </w:r>
      </w:hyperlink>
    </w:p>
    <w:p w14:paraId="547C709B" w14:textId="4906E836" w:rsidR="007B6923" w:rsidRDefault="001176F0">
      <w:pPr>
        <w:pStyle w:val="T8"/>
        <w:rPr>
          <w:rFonts w:eastAsiaTheme="minorEastAsia" w:cstheme="minorBidi"/>
          <w:noProof/>
          <w:sz w:val="22"/>
          <w:szCs w:val="22"/>
          <w:lang w:val="en-GB" w:eastAsia="en-GB"/>
        </w:rPr>
      </w:pPr>
      <w:hyperlink w:anchor="_Toc202362957" w:history="1">
        <w:r w:rsidR="007B6923" w:rsidRPr="003644BA">
          <w:rPr>
            <w:rStyle w:val="Kpr"/>
            <w:rFonts w:ascii="Arial" w:hAnsi="Arial" w:cs="Arial"/>
            <w:noProof/>
            <w:lang w:val="en-GB"/>
          </w:rPr>
          <w:t>Table 3.4. Domestic Fuel Sales and Market Shares (%) of Distributor License Holders</w:t>
        </w:r>
        <w:r w:rsidR="007B6923">
          <w:rPr>
            <w:noProof/>
            <w:webHidden/>
          </w:rPr>
          <w:tab/>
        </w:r>
        <w:r w:rsidR="007B6923">
          <w:rPr>
            <w:noProof/>
            <w:webHidden/>
          </w:rPr>
          <w:fldChar w:fldCharType="begin"/>
        </w:r>
        <w:r w:rsidR="007B6923">
          <w:rPr>
            <w:noProof/>
            <w:webHidden/>
          </w:rPr>
          <w:instrText xml:space="preserve"> PAGEREF _Toc202362957 \h </w:instrText>
        </w:r>
        <w:r w:rsidR="007B6923">
          <w:rPr>
            <w:noProof/>
            <w:webHidden/>
          </w:rPr>
        </w:r>
        <w:r w:rsidR="007B6923">
          <w:rPr>
            <w:noProof/>
            <w:webHidden/>
          </w:rPr>
          <w:fldChar w:fldCharType="separate"/>
        </w:r>
        <w:r w:rsidR="007B6923">
          <w:rPr>
            <w:noProof/>
            <w:webHidden/>
          </w:rPr>
          <w:t>34</w:t>
        </w:r>
        <w:r w:rsidR="007B6923">
          <w:rPr>
            <w:noProof/>
            <w:webHidden/>
          </w:rPr>
          <w:fldChar w:fldCharType="end"/>
        </w:r>
      </w:hyperlink>
    </w:p>
    <w:p w14:paraId="44F8DF92" w14:textId="7CCB9BB9" w:rsidR="007B6923" w:rsidRDefault="001176F0">
      <w:pPr>
        <w:pStyle w:val="T8"/>
        <w:rPr>
          <w:rFonts w:eastAsiaTheme="minorEastAsia" w:cstheme="minorBidi"/>
          <w:noProof/>
          <w:sz w:val="22"/>
          <w:szCs w:val="22"/>
          <w:lang w:val="en-GB" w:eastAsia="en-GB"/>
        </w:rPr>
      </w:pPr>
      <w:hyperlink w:anchor="_Toc202362958" w:history="1">
        <w:r w:rsidR="007B6923" w:rsidRPr="003644BA">
          <w:rPr>
            <w:rStyle w:val="Kpr"/>
            <w:rFonts w:ascii="Arial" w:hAnsi="Arial" w:cs="Arial"/>
            <w:noProof/>
            <w:lang w:val="en-GB"/>
          </w:rPr>
          <w:t>Table 3.5. CR, HHI, EI and REI Values for the Oil Market in 2024</w:t>
        </w:r>
        <w:r w:rsidR="007B6923">
          <w:rPr>
            <w:noProof/>
            <w:webHidden/>
          </w:rPr>
          <w:tab/>
        </w:r>
        <w:r w:rsidR="007B6923">
          <w:rPr>
            <w:noProof/>
            <w:webHidden/>
          </w:rPr>
          <w:fldChar w:fldCharType="begin"/>
        </w:r>
        <w:r w:rsidR="007B6923">
          <w:rPr>
            <w:noProof/>
            <w:webHidden/>
          </w:rPr>
          <w:instrText xml:space="preserve"> PAGEREF _Toc202362958 \h </w:instrText>
        </w:r>
        <w:r w:rsidR="007B6923">
          <w:rPr>
            <w:noProof/>
            <w:webHidden/>
          </w:rPr>
        </w:r>
        <w:r w:rsidR="007B6923">
          <w:rPr>
            <w:noProof/>
            <w:webHidden/>
          </w:rPr>
          <w:fldChar w:fldCharType="separate"/>
        </w:r>
        <w:r w:rsidR="007B6923">
          <w:rPr>
            <w:noProof/>
            <w:webHidden/>
          </w:rPr>
          <w:t>39</w:t>
        </w:r>
        <w:r w:rsidR="007B6923">
          <w:rPr>
            <w:noProof/>
            <w:webHidden/>
          </w:rPr>
          <w:fldChar w:fldCharType="end"/>
        </w:r>
      </w:hyperlink>
    </w:p>
    <w:p w14:paraId="1AA5C825" w14:textId="2C3BA3C0" w:rsidR="007B6923" w:rsidRDefault="001176F0">
      <w:pPr>
        <w:pStyle w:val="T8"/>
        <w:rPr>
          <w:rFonts w:eastAsiaTheme="minorEastAsia" w:cstheme="minorBidi"/>
          <w:noProof/>
          <w:sz w:val="22"/>
          <w:szCs w:val="22"/>
          <w:lang w:val="en-GB" w:eastAsia="en-GB"/>
        </w:rPr>
      </w:pPr>
      <w:hyperlink w:anchor="_Toc202362959" w:history="1">
        <w:r w:rsidR="007B6923" w:rsidRPr="003644BA">
          <w:rPr>
            <w:rStyle w:val="Kpr"/>
            <w:rFonts w:ascii="Arial" w:hAnsi="Arial" w:cs="Arial"/>
            <w:noProof/>
            <w:lang w:val="en-GB"/>
          </w:rPr>
          <w:t>Table 3.6. Market Shares of the Top Ten Distributor License Holders in 2015-2024*</w:t>
        </w:r>
        <w:r w:rsidR="007B6923">
          <w:rPr>
            <w:noProof/>
            <w:webHidden/>
          </w:rPr>
          <w:tab/>
        </w:r>
        <w:r w:rsidR="007B6923">
          <w:rPr>
            <w:noProof/>
            <w:webHidden/>
          </w:rPr>
          <w:fldChar w:fldCharType="begin"/>
        </w:r>
        <w:r w:rsidR="007B6923">
          <w:rPr>
            <w:noProof/>
            <w:webHidden/>
          </w:rPr>
          <w:instrText xml:space="preserve"> PAGEREF _Toc202362959 \h </w:instrText>
        </w:r>
        <w:r w:rsidR="007B6923">
          <w:rPr>
            <w:noProof/>
            <w:webHidden/>
          </w:rPr>
        </w:r>
        <w:r w:rsidR="007B6923">
          <w:rPr>
            <w:noProof/>
            <w:webHidden/>
          </w:rPr>
          <w:fldChar w:fldCharType="separate"/>
        </w:r>
        <w:r w:rsidR="007B6923">
          <w:rPr>
            <w:noProof/>
            <w:webHidden/>
          </w:rPr>
          <w:t>42</w:t>
        </w:r>
        <w:r w:rsidR="007B6923">
          <w:rPr>
            <w:noProof/>
            <w:webHidden/>
          </w:rPr>
          <w:fldChar w:fldCharType="end"/>
        </w:r>
      </w:hyperlink>
    </w:p>
    <w:p w14:paraId="64FC00B1" w14:textId="19910FA1" w:rsidR="007B6923" w:rsidRDefault="001176F0">
      <w:pPr>
        <w:pStyle w:val="T8"/>
        <w:rPr>
          <w:rFonts w:eastAsiaTheme="minorEastAsia" w:cstheme="minorBidi"/>
          <w:noProof/>
          <w:sz w:val="22"/>
          <w:szCs w:val="22"/>
          <w:lang w:val="en-GB" w:eastAsia="en-GB"/>
        </w:rPr>
      </w:pPr>
      <w:hyperlink w:anchor="_Toc202362960" w:history="1">
        <w:r w:rsidR="007B6923" w:rsidRPr="003644BA">
          <w:rPr>
            <w:rStyle w:val="Kpr"/>
            <w:rFonts w:ascii="Arial" w:hAnsi="Arial" w:cs="Arial"/>
            <w:noProof/>
            <w:lang w:val="en-GB"/>
          </w:rPr>
          <w:t>Table 3.7. Fuel Sales with Vehicle Recognition System (TTS) in 2024*</w:t>
        </w:r>
        <w:r w:rsidR="007B6923">
          <w:rPr>
            <w:noProof/>
            <w:webHidden/>
          </w:rPr>
          <w:tab/>
        </w:r>
        <w:r w:rsidR="007B6923">
          <w:rPr>
            <w:noProof/>
            <w:webHidden/>
          </w:rPr>
          <w:fldChar w:fldCharType="begin"/>
        </w:r>
        <w:r w:rsidR="007B6923">
          <w:rPr>
            <w:noProof/>
            <w:webHidden/>
          </w:rPr>
          <w:instrText xml:space="preserve"> PAGEREF _Toc202362960 \h </w:instrText>
        </w:r>
        <w:r w:rsidR="007B6923">
          <w:rPr>
            <w:noProof/>
            <w:webHidden/>
          </w:rPr>
        </w:r>
        <w:r w:rsidR="007B6923">
          <w:rPr>
            <w:noProof/>
            <w:webHidden/>
          </w:rPr>
          <w:fldChar w:fldCharType="separate"/>
        </w:r>
        <w:r w:rsidR="007B6923">
          <w:rPr>
            <w:noProof/>
            <w:webHidden/>
          </w:rPr>
          <w:t>43</w:t>
        </w:r>
        <w:r w:rsidR="007B6923">
          <w:rPr>
            <w:noProof/>
            <w:webHidden/>
          </w:rPr>
          <w:fldChar w:fldCharType="end"/>
        </w:r>
      </w:hyperlink>
    </w:p>
    <w:p w14:paraId="32B36A8E" w14:textId="479B5EFC" w:rsidR="007B6923" w:rsidRDefault="001176F0">
      <w:pPr>
        <w:pStyle w:val="T8"/>
        <w:rPr>
          <w:rFonts w:eastAsiaTheme="minorEastAsia" w:cstheme="minorBidi"/>
          <w:noProof/>
          <w:sz w:val="22"/>
          <w:szCs w:val="22"/>
          <w:lang w:val="en-GB" w:eastAsia="en-GB"/>
        </w:rPr>
      </w:pPr>
      <w:hyperlink w:anchor="_Toc202362961" w:history="1">
        <w:r w:rsidR="007B6923" w:rsidRPr="003644BA">
          <w:rPr>
            <w:rStyle w:val="Kpr"/>
            <w:rFonts w:ascii="Arial" w:hAnsi="Arial" w:cs="Arial"/>
            <w:noProof/>
            <w:lang w:val="en-GB"/>
          </w:rPr>
          <w:t>Table 3.8. Comparison of Fuel Sales with Vehicle Identification System (TTS) in 2023 and 2024</w:t>
        </w:r>
        <w:r w:rsidR="007B6923">
          <w:rPr>
            <w:noProof/>
            <w:webHidden/>
          </w:rPr>
          <w:tab/>
        </w:r>
        <w:r w:rsidR="007B6923">
          <w:rPr>
            <w:noProof/>
            <w:webHidden/>
          </w:rPr>
          <w:fldChar w:fldCharType="begin"/>
        </w:r>
        <w:r w:rsidR="007B6923">
          <w:rPr>
            <w:noProof/>
            <w:webHidden/>
          </w:rPr>
          <w:instrText xml:space="preserve"> PAGEREF _Toc202362961 \h </w:instrText>
        </w:r>
        <w:r w:rsidR="007B6923">
          <w:rPr>
            <w:noProof/>
            <w:webHidden/>
          </w:rPr>
        </w:r>
        <w:r w:rsidR="007B6923">
          <w:rPr>
            <w:noProof/>
            <w:webHidden/>
          </w:rPr>
          <w:fldChar w:fldCharType="separate"/>
        </w:r>
        <w:r w:rsidR="007B6923">
          <w:rPr>
            <w:noProof/>
            <w:webHidden/>
          </w:rPr>
          <w:t>44</w:t>
        </w:r>
        <w:r w:rsidR="007B6923">
          <w:rPr>
            <w:noProof/>
            <w:webHidden/>
          </w:rPr>
          <w:fldChar w:fldCharType="end"/>
        </w:r>
      </w:hyperlink>
    </w:p>
    <w:p w14:paraId="280BA4C7" w14:textId="76C42E1F" w:rsidR="007B6923" w:rsidRDefault="001176F0">
      <w:pPr>
        <w:pStyle w:val="T8"/>
        <w:rPr>
          <w:rFonts w:eastAsiaTheme="minorEastAsia" w:cstheme="minorBidi"/>
          <w:noProof/>
          <w:sz w:val="22"/>
          <w:szCs w:val="22"/>
          <w:lang w:val="en-GB" w:eastAsia="en-GB"/>
        </w:rPr>
      </w:pPr>
      <w:hyperlink w:anchor="_Toc202362962" w:history="1">
        <w:r w:rsidR="007B6923" w:rsidRPr="003644BA">
          <w:rPr>
            <w:rStyle w:val="Kpr"/>
            <w:rFonts w:ascii="Arial" w:hAnsi="Arial" w:cs="Arial"/>
            <w:noProof/>
            <w:lang w:val="en-GB"/>
          </w:rPr>
          <w:t>Table 3.9. Dealer Sales of Distributors in Gasoline Types in 2024 (liters)*</w:t>
        </w:r>
        <w:r w:rsidR="007B6923">
          <w:rPr>
            <w:noProof/>
            <w:webHidden/>
          </w:rPr>
          <w:tab/>
        </w:r>
        <w:r w:rsidR="007B6923">
          <w:rPr>
            <w:noProof/>
            <w:webHidden/>
          </w:rPr>
          <w:fldChar w:fldCharType="begin"/>
        </w:r>
        <w:r w:rsidR="007B6923">
          <w:rPr>
            <w:noProof/>
            <w:webHidden/>
          </w:rPr>
          <w:instrText xml:space="preserve"> PAGEREF _Toc202362962 \h </w:instrText>
        </w:r>
        <w:r w:rsidR="007B6923">
          <w:rPr>
            <w:noProof/>
            <w:webHidden/>
          </w:rPr>
        </w:r>
        <w:r w:rsidR="007B6923">
          <w:rPr>
            <w:noProof/>
            <w:webHidden/>
          </w:rPr>
          <w:fldChar w:fldCharType="separate"/>
        </w:r>
        <w:r w:rsidR="007B6923">
          <w:rPr>
            <w:noProof/>
            <w:webHidden/>
          </w:rPr>
          <w:t>45</w:t>
        </w:r>
        <w:r w:rsidR="007B6923">
          <w:rPr>
            <w:noProof/>
            <w:webHidden/>
          </w:rPr>
          <w:fldChar w:fldCharType="end"/>
        </w:r>
      </w:hyperlink>
    </w:p>
    <w:p w14:paraId="61BD1BF1" w14:textId="19D09D4A" w:rsidR="007B6923" w:rsidRDefault="001176F0">
      <w:pPr>
        <w:pStyle w:val="T8"/>
        <w:rPr>
          <w:rFonts w:eastAsiaTheme="minorEastAsia" w:cstheme="minorBidi"/>
          <w:noProof/>
          <w:sz w:val="22"/>
          <w:szCs w:val="22"/>
          <w:lang w:val="en-GB" w:eastAsia="en-GB"/>
        </w:rPr>
      </w:pPr>
      <w:hyperlink w:anchor="_Toc202362963" w:history="1">
        <w:r w:rsidR="007B6923" w:rsidRPr="003644BA">
          <w:rPr>
            <w:rStyle w:val="Kpr"/>
            <w:rFonts w:ascii="Arial" w:hAnsi="Arial" w:cs="Arial"/>
            <w:noProof/>
            <w:lang w:val="en-GB"/>
          </w:rPr>
          <w:t>Table 3.10. Distributors' Dealer Sales of Gasoline Types by Month in 2024 (liters)*</w:t>
        </w:r>
        <w:r w:rsidR="007B6923">
          <w:rPr>
            <w:noProof/>
            <w:webHidden/>
          </w:rPr>
          <w:tab/>
        </w:r>
        <w:r w:rsidR="007B6923">
          <w:rPr>
            <w:noProof/>
            <w:webHidden/>
          </w:rPr>
          <w:fldChar w:fldCharType="begin"/>
        </w:r>
        <w:r w:rsidR="007B6923">
          <w:rPr>
            <w:noProof/>
            <w:webHidden/>
          </w:rPr>
          <w:instrText xml:space="preserve"> PAGEREF _Toc202362963 \h </w:instrText>
        </w:r>
        <w:r w:rsidR="007B6923">
          <w:rPr>
            <w:noProof/>
            <w:webHidden/>
          </w:rPr>
        </w:r>
        <w:r w:rsidR="007B6923">
          <w:rPr>
            <w:noProof/>
            <w:webHidden/>
          </w:rPr>
          <w:fldChar w:fldCharType="separate"/>
        </w:r>
        <w:r w:rsidR="007B6923">
          <w:rPr>
            <w:noProof/>
            <w:webHidden/>
          </w:rPr>
          <w:t>46</w:t>
        </w:r>
        <w:r w:rsidR="007B6923">
          <w:rPr>
            <w:noProof/>
            <w:webHidden/>
          </w:rPr>
          <w:fldChar w:fldCharType="end"/>
        </w:r>
      </w:hyperlink>
    </w:p>
    <w:p w14:paraId="2EE5C87D" w14:textId="5FF1DE0D" w:rsidR="007B6923" w:rsidRDefault="001176F0">
      <w:pPr>
        <w:pStyle w:val="T8"/>
        <w:rPr>
          <w:rFonts w:eastAsiaTheme="minorEastAsia" w:cstheme="minorBidi"/>
          <w:noProof/>
          <w:sz w:val="22"/>
          <w:szCs w:val="22"/>
          <w:lang w:val="en-GB" w:eastAsia="en-GB"/>
        </w:rPr>
      </w:pPr>
      <w:hyperlink w:anchor="_Toc202362964" w:history="1">
        <w:r w:rsidR="007B6923" w:rsidRPr="003644BA">
          <w:rPr>
            <w:rStyle w:val="Kpr"/>
            <w:rFonts w:ascii="Arial" w:hAnsi="Arial" w:cs="Arial"/>
            <w:noProof/>
            <w:lang w:val="en-GB"/>
          </w:rPr>
          <w:t>Table 3.11. Dealer Sales of Distributors in Diesel Types in 2024 (liters)*</w:t>
        </w:r>
        <w:r w:rsidR="007B6923">
          <w:rPr>
            <w:noProof/>
            <w:webHidden/>
          </w:rPr>
          <w:tab/>
        </w:r>
        <w:r w:rsidR="007B6923">
          <w:rPr>
            <w:noProof/>
            <w:webHidden/>
          </w:rPr>
          <w:fldChar w:fldCharType="begin"/>
        </w:r>
        <w:r w:rsidR="007B6923">
          <w:rPr>
            <w:noProof/>
            <w:webHidden/>
          </w:rPr>
          <w:instrText xml:space="preserve"> PAGEREF _Toc202362964 \h </w:instrText>
        </w:r>
        <w:r w:rsidR="007B6923">
          <w:rPr>
            <w:noProof/>
            <w:webHidden/>
          </w:rPr>
        </w:r>
        <w:r w:rsidR="007B6923">
          <w:rPr>
            <w:noProof/>
            <w:webHidden/>
          </w:rPr>
          <w:fldChar w:fldCharType="separate"/>
        </w:r>
        <w:r w:rsidR="007B6923">
          <w:rPr>
            <w:noProof/>
            <w:webHidden/>
          </w:rPr>
          <w:t>48</w:t>
        </w:r>
        <w:r w:rsidR="007B6923">
          <w:rPr>
            <w:noProof/>
            <w:webHidden/>
          </w:rPr>
          <w:fldChar w:fldCharType="end"/>
        </w:r>
      </w:hyperlink>
    </w:p>
    <w:p w14:paraId="40493861" w14:textId="1ED3C6C2" w:rsidR="007B6923" w:rsidRDefault="001176F0">
      <w:pPr>
        <w:pStyle w:val="T8"/>
        <w:rPr>
          <w:rFonts w:eastAsiaTheme="minorEastAsia" w:cstheme="minorBidi"/>
          <w:noProof/>
          <w:sz w:val="22"/>
          <w:szCs w:val="22"/>
          <w:lang w:val="en-GB" w:eastAsia="en-GB"/>
        </w:rPr>
      </w:pPr>
      <w:hyperlink w:anchor="_Toc202362965" w:history="1">
        <w:r w:rsidR="007B6923" w:rsidRPr="003644BA">
          <w:rPr>
            <w:rStyle w:val="Kpr"/>
            <w:rFonts w:ascii="Arial" w:hAnsi="Arial" w:cs="Arial"/>
            <w:noProof/>
            <w:lang w:val="en-GB"/>
          </w:rPr>
          <w:t>Table 3.12. Distributors' Dealer Sales of Diesel Types by Month in 2024 (liters)*</w:t>
        </w:r>
        <w:r w:rsidR="007B6923">
          <w:rPr>
            <w:noProof/>
            <w:webHidden/>
          </w:rPr>
          <w:tab/>
        </w:r>
        <w:r w:rsidR="007B6923">
          <w:rPr>
            <w:noProof/>
            <w:webHidden/>
          </w:rPr>
          <w:fldChar w:fldCharType="begin"/>
        </w:r>
        <w:r w:rsidR="007B6923">
          <w:rPr>
            <w:noProof/>
            <w:webHidden/>
          </w:rPr>
          <w:instrText xml:space="preserve"> PAGEREF _Toc202362965 \h </w:instrText>
        </w:r>
        <w:r w:rsidR="007B6923">
          <w:rPr>
            <w:noProof/>
            <w:webHidden/>
          </w:rPr>
        </w:r>
        <w:r w:rsidR="007B6923">
          <w:rPr>
            <w:noProof/>
            <w:webHidden/>
          </w:rPr>
          <w:fldChar w:fldCharType="separate"/>
        </w:r>
        <w:r w:rsidR="007B6923">
          <w:rPr>
            <w:noProof/>
            <w:webHidden/>
          </w:rPr>
          <w:t>49</w:t>
        </w:r>
        <w:r w:rsidR="007B6923">
          <w:rPr>
            <w:noProof/>
            <w:webHidden/>
          </w:rPr>
          <w:fldChar w:fldCharType="end"/>
        </w:r>
      </w:hyperlink>
    </w:p>
    <w:p w14:paraId="5404BA54" w14:textId="5A2028A1" w:rsidR="007B6923" w:rsidRDefault="001176F0">
      <w:pPr>
        <w:pStyle w:val="T8"/>
        <w:rPr>
          <w:rFonts w:eastAsiaTheme="minorEastAsia" w:cstheme="minorBidi"/>
          <w:noProof/>
          <w:sz w:val="22"/>
          <w:szCs w:val="22"/>
          <w:lang w:val="en-GB" w:eastAsia="en-GB"/>
        </w:rPr>
      </w:pPr>
      <w:hyperlink w:anchor="_Toc202362966" w:history="1">
        <w:r w:rsidR="007B6923" w:rsidRPr="003644BA">
          <w:rPr>
            <w:rStyle w:val="Kpr"/>
            <w:rFonts w:ascii="Arial" w:hAnsi="Arial" w:cs="Arial"/>
            <w:noProof/>
            <w:lang w:val="en-GB"/>
          </w:rPr>
          <w:t>Table 4.1. Wholesale Amounts of Refinery License Holders in 2023 (tons)</w:t>
        </w:r>
        <w:r w:rsidR="007B6923">
          <w:rPr>
            <w:noProof/>
            <w:webHidden/>
          </w:rPr>
          <w:tab/>
        </w:r>
        <w:r w:rsidR="007B6923">
          <w:rPr>
            <w:noProof/>
            <w:webHidden/>
          </w:rPr>
          <w:fldChar w:fldCharType="begin"/>
        </w:r>
        <w:r w:rsidR="007B6923">
          <w:rPr>
            <w:noProof/>
            <w:webHidden/>
          </w:rPr>
          <w:instrText xml:space="preserve"> PAGEREF _Toc202362966 \h </w:instrText>
        </w:r>
        <w:r w:rsidR="007B6923">
          <w:rPr>
            <w:noProof/>
            <w:webHidden/>
          </w:rPr>
        </w:r>
        <w:r w:rsidR="007B6923">
          <w:rPr>
            <w:noProof/>
            <w:webHidden/>
          </w:rPr>
          <w:fldChar w:fldCharType="separate"/>
        </w:r>
        <w:r w:rsidR="007B6923">
          <w:rPr>
            <w:noProof/>
            <w:webHidden/>
          </w:rPr>
          <w:t>52</w:t>
        </w:r>
        <w:r w:rsidR="007B6923">
          <w:rPr>
            <w:noProof/>
            <w:webHidden/>
          </w:rPr>
          <w:fldChar w:fldCharType="end"/>
        </w:r>
      </w:hyperlink>
    </w:p>
    <w:p w14:paraId="546D013B" w14:textId="1F7214D5" w:rsidR="007B6923" w:rsidRDefault="001176F0">
      <w:pPr>
        <w:pStyle w:val="T8"/>
        <w:rPr>
          <w:rFonts w:eastAsiaTheme="minorEastAsia" w:cstheme="minorBidi"/>
          <w:noProof/>
          <w:sz w:val="22"/>
          <w:szCs w:val="22"/>
          <w:lang w:val="en-GB" w:eastAsia="en-GB"/>
        </w:rPr>
      </w:pPr>
      <w:hyperlink w:anchor="_Toc202362967" w:history="1">
        <w:r w:rsidR="007B6923" w:rsidRPr="003644BA">
          <w:rPr>
            <w:rStyle w:val="Kpr"/>
            <w:rFonts w:ascii="Arial" w:hAnsi="Arial" w:cs="Arial"/>
            <w:noProof/>
            <w:lang w:val="en-GB"/>
          </w:rPr>
          <w:t>Table 4.2. Wholesale Amounts of Distributor and Bunker Delivery License Holders in 2023 (tons)*</w:t>
        </w:r>
        <w:r w:rsidR="007B6923">
          <w:rPr>
            <w:noProof/>
            <w:webHidden/>
          </w:rPr>
          <w:tab/>
        </w:r>
        <w:r w:rsidR="007B6923">
          <w:rPr>
            <w:noProof/>
            <w:webHidden/>
          </w:rPr>
          <w:fldChar w:fldCharType="begin"/>
        </w:r>
        <w:r w:rsidR="007B6923">
          <w:rPr>
            <w:noProof/>
            <w:webHidden/>
          </w:rPr>
          <w:instrText xml:space="preserve"> PAGEREF _Toc202362967 \h </w:instrText>
        </w:r>
        <w:r w:rsidR="007B6923">
          <w:rPr>
            <w:noProof/>
            <w:webHidden/>
          </w:rPr>
        </w:r>
        <w:r w:rsidR="007B6923">
          <w:rPr>
            <w:noProof/>
            <w:webHidden/>
          </w:rPr>
          <w:fldChar w:fldCharType="separate"/>
        </w:r>
        <w:r w:rsidR="007B6923">
          <w:rPr>
            <w:noProof/>
            <w:webHidden/>
          </w:rPr>
          <w:t>53</w:t>
        </w:r>
        <w:r w:rsidR="007B6923">
          <w:rPr>
            <w:noProof/>
            <w:webHidden/>
          </w:rPr>
          <w:fldChar w:fldCharType="end"/>
        </w:r>
      </w:hyperlink>
    </w:p>
    <w:p w14:paraId="74D510AB" w14:textId="260AEB7D" w:rsidR="007B6923" w:rsidRDefault="001176F0">
      <w:pPr>
        <w:pStyle w:val="T8"/>
        <w:rPr>
          <w:rFonts w:eastAsiaTheme="minorEastAsia" w:cstheme="minorBidi"/>
          <w:noProof/>
          <w:sz w:val="22"/>
          <w:szCs w:val="22"/>
          <w:lang w:val="en-GB" w:eastAsia="en-GB"/>
        </w:rPr>
      </w:pPr>
      <w:hyperlink w:anchor="_Toc202362968" w:history="1">
        <w:r w:rsidR="007B6923" w:rsidRPr="003644BA">
          <w:rPr>
            <w:rStyle w:val="Kpr"/>
            <w:rFonts w:ascii="Arial" w:hAnsi="Arial" w:cs="Arial"/>
            <w:noProof/>
            <w:lang w:val="en-GB"/>
          </w:rPr>
          <w:t>Table 5.1. Distribution of Petroleum Product Deliveries by License Holders and Product Types in 2023 (tons)</w:t>
        </w:r>
        <w:r w:rsidR="007B6923">
          <w:rPr>
            <w:noProof/>
            <w:webHidden/>
          </w:rPr>
          <w:tab/>
        </w:r>
        <w:r w:rsidR="007B6923">
          <w:rPr>
            <w:noProof/>
            <w:webHidden/>
          </w:rPr>
          <w:fldChar w:fldCharType="begin"/>
        </w:r>
        <w:r w:rsidR="007B6923">
          <w:rPr>
            <w:noProof/>
            <w:webHidden/>
          </w:rPr>
          <w:instrText xml:space="preserve"> PAGEREF _Toc202362968 \h </w:instrText>
        </w:r>
        <w:r w:rsidR="007B6923">
          <w:rPr>
            <w:noProof/>
            <w:webHidden/>
          </w:rPr>
        </w:r>
        <w:r w:rsidR="007B6923">
          <w:rPr>
            <w:noProof/>
            <w:webHidden/>
          </w:rPr>
          <w:fldChar w:fldCharType="separate"/>
        </w:r>
        <w:r w:rsidR="007B6923">
          <w:rPr>
            <w:noProof/>
            <w:webHidden/>
          </w:rPr>
          <w:t>57</w:t>
        </w:r>
        <w:r w:rsidR="007B6923">
          <w:rPr>
            <w:noProof/>
            <w:webHidden/>
          </w:rPr>
          <w:fldChar w:fldCharType="end"/>
        </w:r>
      </w:hyperlink>
    </w:p>
    <w:p w14:paraId="2CED60F7" w14:textId="20422872" w:rsidR="007B6923" w:rsidRDefault="001176F0">
      <w:pPr>
        <w:pStyle w:val="T8"/>
        <w:rPr>
          <w:rFonts w:eastAsiaTheme="minorEastAsia" w:cstheme="minorBidi"/>
          <w:noProof/>
          <w:sz w:val="22"/>
          <w:szCs w:val="22"/>
          <w:lang w:val="en-GB" w:eastAsia="en-GB"/>
        </w:rPr>
      </w:pPr>
      <w:hyperlink w:anchor="_Toc202362969" w:history="1">
        <w:r w:rsidR="007B6923" w:rsidRPr="003644BA">
          <w:rPr>
            <w:rStyle w:val="Kpr"/>
            <w:rFonts w:ascii="Arial" w:hAnsi="Arial" w:cs="Arial"/>
            <w:noProof/>
            <w:lang w:val="en-GB"/>
          </w:rPr>
          <w:t>Table 5.2. Comparison of Total Deliveries in 2022 and 2023</w:t>
        </w:r>
        <w:r w:rsidR="007B6923">
          <w:rPr>
            <w:noProof/>
            <w:webHidden/>
          </w:rPr>
          <w:tab/>
        </w:r>
        <w:r w:rsidR="007B6923">
          <w:rPr>
            <w:noProof/>
            <w:webHidden/>
          </w:rPr>
          <w:fldChar w:fldCharType="begin"/>
        </w:r>
        <w:r w:rsidR="007B6923">
          <w:rPr>
            <w:noProof/>
            <w:webHidden/>
          </w:rPr>
          <w:instrText xml:space="preserve"> PAGEREF _Toc202362969 \h </w:instrText>
        </w:r>
        <w:r w:rsidR="007B6923">
          <w:rPr>
            <w:noProof/>
            <w:webHidden/>
          </w:rPr>
        </w:r>
        <w:r w:rsidR="007B6923">
          <w:rPr>
            <w:noProof/>
            <w:webHidden/>
          </w:rPr>
          <w:fldChar w:fldCharType="separate"/>
        </w:r>
        <w:r w:rsidR="007B6923">
          <w:rPr>
            <w:noProof/>
            <w:webHidden/>
          </w:rPr>
          <w:t>60</w:t>
        </w:r>
        <w:r w:rsidR="007B6923">
          <w:rPr>
            <w:noProof/>
            <w:webHidden/>
          </w:rPr>
          <w:fldChar w:fldCharType="end"/>
        </w:r>
      </w:hyperlink>
    </w:p>
    <w:p w14:paraId="29ADAC7D" w14:textId="3ED61D4C" w:rsidR="007B6923" w:rsidRDefault="001176F0">
      <w:pPr>
        <w:pStyle w:val="T8"/>
        <w:rPr>
          <w:rFonts w:eastAsiaTheme="minorEastAsia" w:cstheme="minorBidi"/>
          <w:noProof/>
          <w:sz w:val="22"/>
          <w:szCs w:val="22"/>
          <w:lang w:val="en-GB" w:eastAsia="en-GB"/>
        </w:rPr>
      </w:pPr>
      <w:hyperlink w:anchor="_Toc202362970" w:history="1">
        <w:r w:rsidR="007B6923" w:rsidRPr="003644BA">
          <w:rPr>
            <w:rStyle w:val="Kpr"/>
            <w:rFonts w:ascii="Arial" w:hAnsi="Arial" w:cs="Arial"/>
            <w:noProof/>
            <w:lang w:val="en-GB"/>
          </w:rPr>
          <w:t>Table 5.3.  Amount of Bunker Deliveries by License Holders (tons)</w:t>
        </w:r>
        <w:r w:rsidR="007B6923">
          <w:rPr>
            <w:noProof/>
            <w:webHidden/>
          </w:rPr>
          <w:tab/>
        </w:r>
        <w:r w:rsidR="007B6923">
          <w:rPr>
            <w:noProof/>
            <w:webHidden/>
          </w:rPr>
          <w:fldChar w:fldCharType="begin"/>
        </w:r>
        <w:r w:rsidR="007B6923">
          <w:rPr>
            <w:noProof/>
            <w:webHidden/>
          </w:rPr>
          <w:instrText xml:space="preserve"> PAGEREF _Toc202362970 \h </w:instrText>
        </w:r>
        <w:r w:rsidR="007B6923">
          <w:rPr>
            <w:noProof/>
            <w:webHidden/>
          </w:rPr>
        </w:r>
        <w:r w:rsidR="007B6923">
          <w:rPr>
            <w:noProof/>
            <w:webHidden/>
          </w:rPr>
          <w:fldChar w:fldCharType="separate"/>
        </w:r>
        <w:r w:rsidR="007B6923">
          <w:rPr>
            <w:noProof/>
            <w:webHidden/>
          </w:rPr>
          <w:t>61</w:t>
        </w:r>
        <w:r w:rsidR="007B6923">
          <w:rPr>
            <w:noProof/>
            <w:webHidden/>
          </w:rPr>
          <w:fldChar w:fldCharType="end"/>
        </w:r>
      </w:hyperlink>
    </w:p>
    <w:p w14:paraId="06BEF933" w14:textId="049028EC" w:rsidR="007B6923" w:rsidRDefault="001176F0">
      <w:pPr>
        <w:pStyle w:val="T8"/>
        <w:rPr>
          <w:rFonts w:eastAsiaTheme="minorEastAsia" w:cstheme="minorBidi"/>
          <w:noProof/>
          <w:sz w:val="22"/>
          <w:szCs w:val="22"/>
          <w:lang w:val="en-GB" w:eastAsia="en-GB"/>
        </w:rPr>
      </w:pPr>
      <w:hyperlink w:anchor="_Toc202362971" w:history="1">
        <w:r w:rsidR="007B6923" w:rsidRPr="003644BA">
          <w:rPr>
            <w:rStyle w:val="Kpr"/>
            <w:rFonts w:ascii="Arial" w:hAnsi="Arial" w:cs="Arial"/>
            <w:noProof/>
            <w:lang w:val="en-GB"/>
          </w:rPr>
          <w:t>Table 5.4. Amount of Bunker Deliveries by Type of Delivery (tons)</w:t>
        </w:r>
        <w:r w:rsidR="007B6923">
          <w:rPr>
            <w:noProof/>
            <w:webHidden/>
          </w:rPr>
          <w:tab/>
        </w:r>
        <w:r w:rsidR="007B6923">
          <w:rPr>
            <w:noProof/>
            <w:webHidden/>
          </w:rPr>
          <w:fldChar w:fldCharType="begin"/>
        </w:r>
        <w:r w:rsidR="007B6923">
          <w:rPr>
            <w:noProof/>
            <w:webHidden/>
          </w:rPr>
          <w:instrText xml:space="preserve"> PAGEREF _Toc202362971 \h </w:instrText>
        </w:r>
        <w:r w:rsidR="007B6923">
          <w:rPr>
            <w:noProof/>
            <w:webHidden/>
          </w:rPr>
        </w:r>
        <w:r w:rsidR="007B6923">
          <w:rPr>
            <w:noProof/>
            <w:webHidden/>
          </w:rPr>
          <w:fldChar w:fldCharType="separate"/>
        </w:r>
        <w:r w:rsidR="007B6923">
          <w:rPr>
            <w:noProof/>
            <w:webHidden/>
          </w:rPr>
          <w:t>63</w:t>
        </w:r>
        <w:r w:rsidR="007B6923">
          <w:rPr>
            <w:noProof/>
            <w:webHidden/>
          </w:rPr>
          <w:fldChar w:fldCharType="end"/>
        </w:r>
      </w:hyperlink>
    </w:p>
    <w:p w14:paraId="676ADF6F" w14:textId="545A4B2C" w:rsidR="007B6923" w:rsidRDefault="001176F0">
      <w:pPr>
        <w:pStyle w:val="T8"/>
        <w:rPr>
          <w:rFonts w:eastAsiaTheme="minorEastAsia" w:cstheme="minorBidi"/>
          <w:noProof/>
          <w:sz w:val="22"/>
          <w:szCs w:val="22"/>
          <w:lang w:val="en-GB" w:eastAsia="en-GB"/>
        </w:rPr>
      </w:pPr>
      <w:hyperlink w:anchor="_Toc202362972" w:history="1">
        <w:r w:rsidR="007B6923" w:rsidRPr="003644BA">
          <w:rPr>
            <w:rStyle w:val="Kpr"/>
            <w:rFonts w:ascii="Arial" w:hAnsi="Arial" w:cs="Arial"/>
            <w:noProof/>
            <w:lang w:val="en-GB"/>
          </w:rPr>
          <w:t>Table 5.5. Comparison of the Amounts of Bunker Deliveries in 2022 and 2023</w:t>
        </w:r>
        <w:r w:rsidR="007B6923">
          <w:rPr>
            <w:noProof/>
            <w:webHidden/>
          </w:rPr>
          <w:tab/>
        </w:r>
        <w:r w:rsidR="007B6923">
          <w:rPr>
            <w:noProof/>
            <w:webHidden/>
          </w:rPr>
          <w:fldChar w:fldCharType="begin"/>
        </w:r>
        <w:r w:rsidR="007B6923">
          <w:rPr>
            <w:noProof/>
            <w:webHidden/>
          </w:rPr>
          <w:instrText xml:space="preserve"> PAGEREF _Toc202362972 \h </w:instrText>
        </w:r>
        <w:r w:rsidR="007B6923">
          <w:rPr>
            <w:noProof/>
            <w:webHidden/>
          </w:rPr>
        </w:r>
        <w:r w:rsidR="007B6923">
          <w:rPr>
            <w:noProof/>
            <w:webHidden/>
          </w:rPr>
          <w:fldChar w:fldCharType="separate"/>
        </w:r>
        <w:r w:rsidR="007B6923">
          <w:rPr>
            <w:noProof/>
            <w:webHidden/>
          </w:rPr>
          <w:t>63</w:t>
        </w:r>
        <w:r w:rsidR="007B6923">
          <w:rPr>
            <w:noProof/>
            <w:webHidden/>
          </w:rPr>
          <w:fldChar w:fldCharType="end"/>
        </w:r>
      </w:hyperlink>
    </w:p>
    <w:p w14:paraId="0A0A9139" w14:textId="4F7DDA3B" w:rsidR="007B6923" w:rsidRDefault="001176F0">
      <w:pPr>
        <w:pStyle w:val="T8"/>
        <w:rPr>
          <w:rFonts w:eastAsiaTheme="minorEastAsia" w:cstheme="minorBidi"/>
          <w:noProof/>
          <w:sz w:val="22"/>
          <w:szCs w:val="22"/>
          <w:lang w:val="en-GB" w:eastAsia="en-GB"/>
        </w:rPr>
      </w:pPr>
      <w:hyperlink w:anchor="_Toc202362973" w:history="1">
        <w:r w:rsidR="007B6923" w:rsidRPr="003644BA">
          <w:rPr>
            <w:rStyle w:val="Kpr"/>
            <w:rFonts w:ascii="Arial" w:hAnsi="Arial" w:cs="Arial"/>
            <w:noProof/>
            <w:lang w:val="en-GB"/>
          </w:rPr>
          <w:t>Table 5.6. Distribution of Bunker Deliveries (Including Export) by License Holders and Types of Deliveries in 2023 (tons)</w:t>
        </w:r>
        <w:r w:rsidR="007B6923">
          <w:rPr>
            <w:noProof/>
            <w:webHidden/>
          </w:rPr>
          <w:tab/>
        </w:r>
        <w:r w:rsidR="007B6923">
          <w:rPr>
            <w:noProof/>
            <w:webHidden/>
          </w:rPr>
          <w:fldChar w:fldCharType="begin"/>
        </w:r>
        <w:r w:rsidR="007B6923">
          <w:rPr>
            <w:noProof/>
            <w:webHidden/>
          </w:rPr>
          <w:instrText xml:space="preserve"> PAGEREF _Toc202362973 \h </w:instrText>
        </w:r>
        <w:r w:rsidR="007B6923">
          <w:rPr>
            <w:noProof/>
            <w:webHidden/>
          </w:rPr>
        </w:r>
        <w:r w:rsidR="007B6923">
          <w:rPr>
            <w:noProof/>
            <w:webHidden/>
          </w:rPr>
          <w:fldChar w:fldCharType="separate"/>
        </w:r>
        <w:r w:rsidR="007B6923">
          <w:rPr>
            <w:noProof/>
            <w:webHidden/>
          </w:rPr>
          <w:t>64</w:t>
        </w:r>
        <w:r w:rsidR="007B6923">
          <w:rPr>
            <w:noProof/>
            <w:webHidden/>
          </w:rPr>
          <w:fldChar w:fldCharType="end"/>
        </w:r>
      </w:hyperlink>
    </w:p>
    <w:p w14:paraId="527200C3" w14:textId="5D02FC9F" w:rsidR="007B6923" w:rsidRDefault="001176F0">
      <w:pPr>
        <w:pStyle w:val="T8"/>
        <w:rPr>
          <w:rFonts w:eastAsiaTheme="minorEastAsia" w:cstheme="minorBidi"/>
          <w:noProof/>
          <w:sz w:val="22"/>
          <w:szCs w:val="22"/>
          <w:lang w:val="en-GB" w:eastAsia="en-GB"/>
        </w:rPr>
      </w:pPr>
      <w:hyperlink w:anchor="_Toc202362974" w:history="1">
        <w:r w:rsidR="007B6923" w:rsidRPr="003644BA">
          <w:rPr>
            <w:rStyle w:val="Kpr"/>
            <w:rFonts w:ascii="Arial" w:hAnsi="Arial" w:cs="Arial"/>
            <w:noProof/>
            <w:lang w:val="en-GB"/>
          </w:rPr>
          <w:t>Table 5.7. Biofuel Deliveries in 2023 (tons)</w:t>
        </w:r>
        <w:r w:rsidR="007B6923">
          <w:rPr>
            <w:noProof/>
            <w:webHidden/>
          </w:rPr>
          <w:tab/>
        </w:r>
        <w:r w:rsidR="007B6923">
          <w:rPr>
            <w:noProof/>
            <w:webHidden/>
          </w:rPr>
          <w:fldChar w:fldCharType="begin"/>
        </w:r>
        <w:r w:rsidR="007B6923">
          <w:rPr>
            <w:noProof/>
            <w:webHidden/>
          </w:rPr>
          <w:instrText xml:space="preserve"> PAGEREF _Toc202362974 \h </w:instrText>
        </w:r>
        <w:r w:rsidR="007B6923">
          <w:rPr>
            <w:noProof/>
            <w:webHidden/>
          </w:rPr>
        </w:r>
        <w:r w:rsidR="007B6923">
          <w:rPr>
            <w:noProof/>
            <w:webHidden/>
          </w:rPr>
          <w:fldChar w:fldCharType="separate"/>
        </w:r>
        <w:r w:rsidR="007B6923">
          <w:rPr>
            <w:noProof/>
            <w:webHidden/>
          </w:rPr>
          <w:t>66</w:t>
        </w:r>
        <w:r w:rsidR="007B6923">
          <w:rPr>
            <w:noProof/>
            <w:webHidden/>
          </w:rPr>
          <w:fldChar w:fldCharType="end"/>
        </w:r>
      </w:hyperlink>
    </w:p>
    <w:p w14:paraId="7A94167F" w14:textId="718EE5F8" w:rsidR="007B6923" w:rsidRDefault="001176F0">
      <w:pPr>
        <w:pStyle w:val="T8"/>
        <w:rPr>
          <w:rFonts w:eastAsiaTheme="minorEastAsia" w:cstheme="minorBidi"/>
          <w:noProof/>
          <w:sz w:val="22"/>
          <w:szCs w:val="22"/>
          <w:lang w:val="en-GB" w:eastAsia="en-GB"/>
        </w:rPr>
      </w:pPr>
      <w:hyperlink w:anchor="_Toc202362975" w:history="1">
        <w:r w:rsidR="007B6923" w:rsidRPr="003644BA">
          <w:rPr>
            <w:rStyle w:val="Kpr"/>
            <w:rFonts w:ascii="Arial" w:hAnsi="Arial" w:cs="Arial"/>
            <w:noProof/>
            <w:lang w:val="en-GB"/>
          </w:rPr>
          <w:t>Table 6.1. Dealer Employment in 2024</w:t>
        </w:r>
        <w:r w:rsidR="007B6923">
          <w:rPr>
            <w:noProof/>
            <w:webHidden/>
          </w:rPr>
          <w:tab/>
        </w:r>
        <w:r w:rsidR="007B6923">
          <w:rPr>
            <w:noProof/>
            <w:webHidden/>
          </w:rPr>
          <w:fldChar w:fldCharType="begin"/>
        </w:r>
        <w:r w:rsidR="007B6923">
          <w:rPr>
            <w:noProof/>
            <w:webHidden/>
          </w:rPr>
          <w:instrText xml:space="preserve"> PAGEREF _Toc202362975 \h </w:instrText>
        </w:r>
        <w:r w:rsidR="007B6923">
          <w:rPr>
            <w:noProof/>
            <w:webHidden/>
          </w:rPr>
        </w:r>
        <w:r w:rsidR="007B6923">
          <w:rPr>
            <w:noProof/>
            <w:webHidden/>
          </w:rPr>
          <w:fldChar w:fldCharType="separate"/>
        </w:r>
        <w:r w:rsidR="007B6923">
          <w:rPr>
            <w:noProof/>
            <w:webHidden/>
          </w:rPr>
          <w:t>68</w:t>
        </w:r>
        <w:r w:rsidR="007B6923">
          <w:rPr>
            <w:noProof/>
            <w:webHidden/>
          </w:rPr>
          <w:fldChar w:fldCharType="end"/>
        </w:r>
      </w:hyperlink>
    </w:p>
    <w:p w14:paraId="1E30084A" w14:textId="07DCCCDB" w:rsidR="007B6923" w:rsidRDefault="001176F0">
      <w:pPr>
        <w:pStyle w:val="T8"/>
        <w:rPr>
          <w:rFonts w:eastAsiaTheme="minorEastAsia" w:cstheme="minorBidi"/>
          <w:noProof/>
          <w:sz w:val="22"/>
          <w:szCs w:val="22"/>
          <w:lang w:val="en-GB" w:eastAsia="en-GB"/>
        </w:rPr>
      </w:pPr>
      <w:hyperlink w:anchor="_Toc202362976" w:history="1">
        <w:r w:rsidR="007B6923" w:rsidRPr="003644BA">
          <w:rPr>
            <w:rStyle w:val="Kpr"/>
            <w:rFonts w:cs="Arial"/>
            <w:b/>
            <w:bCs/>
            <w:noProof/>
            <w:lang w:val="en-GB"/>
          </w:rPr>
          <w:t>Table 7.1. Average Price Formation for Gasoline Types in 2024 (TL/lt)</w:t>
        </w:r>
        <w:r w:rsidR="007B6923">
          <w:rPr>
            <w:noProof/>
            <w:webHidden/>
          </w:rPr>
          <w:tab/>
        </w:r>
        <w:r w:rsidR="007B6923">
          <w:rPr>
            <w:noProof/>
            <w:webHidden/>
          </w:rPr>
          <w:fldChar w:fldCharType="begin"/>
        </w:r>
        <w:r w:rsidR="007B6923">
          <w:rPr>
            <w:noProof/>
            <w:webHidden/>
          </w:rPr>
          <w:instrText xml:space="preserve"> PAGEREF _Toc202362976 \h </w:instrText>
        </w:r>
        <w:r w:rsidR="007B6923">
          <w:rPr>
            <w:noProof/>
            <w:webHidden/>
          </w:rPr>
        </w:r>
        <w:r w:rsidR="007B6923">
          <w:rPr>
            <w:noProof/>
            <w:webHidden/>
          </w:rPr>
          <w:fldChar w:fldCharType="separate"/>
        </w:r>
        <w:r w:rsidR="007B6923">
          <w:rPr>
            <w:noProof/>
            <w:webHidden/>
          </w:rPr>
          <w:t>73</w:t>
        </w:r>
        <w:r w:rsidR="007B6923">
          <w:rPr>
            <w:noProof/>
            <w:webHidden/>
          </w:rPr>
          <w:fldChar w:fldCharType="end"/>
        </w:r>
      </w:hyperlink>
    </w:p>
    <w:p w14:paraId="33BAC5FE" w14:textId="73A50058" w:rsidR="007B6923" w:rsidRDefault="001176F0">
      <w:pPr>
        <w:pStyle w:val="T8"/>
        <w:rPr>
          <w:rFonts w:eastAsiaTheme="minorEastAsia" w:cstheme="minorBidi"/>
          <w:noProof/>
          <w:sz w:val="22"/>
          <w:szCs w:val="22"/>
          <w:lang w:val="en-GB" w:eastAsia="en-GB"/>
        </w:rPr>
      </w:pPr>
      <w:hyperlink w:anchor="_Toc202362977" w:history="1">
        <w:r w:rsidR="007B6923" w:rsidRPr="003644BA">
          <w:rPr>
            <w:rStyle w:val="Kpr"/>
            <w:rFonts w:cs="Arial"/>
            <w:b/>
            <w:bCs/>
            <w:noProof/>
            <w:lang w:val="en-GB"/>
          </w:rPr>
          <w:t>Table 7.2. Average Price Formation for Diesel Types in 2024 (TL/lt)</w:t>
        </w:r>
        <w:r w:rsidR="007B6923">
          <w:rPr>
            <w:noProof/>
            <w:webHidden/>
          </w:rPr>
          <w:tab/>
        </w:r>
        <w:r w:rsidR="007B6923">
          <w:rPr>
            <w:noProof/>
            <w:webHidden/>
          </w:rPr>
          <w:fldChar w:fldCharType="begin"/>
        </w:r>
        <w:r w:rsidR="007B6923">
          <w:rPr>
            <w:noProof/>
            <w:webHidden/>
          </w:rPr>
          <w:instrText xml:space="preserve"> PAGEREF _Toc202362977 \h </w:instrText>
        </w:r>
        <w:r w:rsidR="007B6923">
          <w:rPr>
            <w:noProof/>
            <w:webHidden/>
          </w:rPr>
        </w:r>
        <w:r w:rsidR="007B6923">
          <w:rPr>
            <w:noProof/>
            <w:webHidden/>
          </w:rPr>
          <w:fldChar w:fldCharType="separate"/>
        </w:r>
        <w:r w:rsidR="007B6923">
          <w:rPr>
            <w:noProof/>
            <w:webHidden/>
          </w:rPr>
          <w:t>74</w:t>
        </w:r>
        <w:r w:rsidR="007B6923">
          <w:rPr>
            <w:noProof/>
            <w:webHidden/>
          </w:rPr>
          <w:fldChar w:fldCharType="end"/>
        </w:r>
      </w:hyperlink>
    </w:p>
    <w:p w14:paraId="44735FFB" w14:textId="4FF7DB27" w:rsidR="009605CE" w:rsidRPr="009F0F41" w:rsidRDefault="009605CE" w:rsidP="008114B6">
      <w:pPr>
        <w:pStyle w:val="T9"/>
        <w:spacing w:line="276" w:lineRule="auto"/>
        <w:rPr>
          <w:rFonts w:ascii="Arial" w:hAnsi="Arial" w:cs="Arial"/>
          <w:b/>
          <w:color w:val="000000"/>
          <w:lang w:val="en-GB"/>
        </w:rPr>
      </w:pPr>
      <w:r w:rsidRPr="009F0F41">
        <w:rPr>
          <w:rStyle w:val="Kpr"/>
          <w:rFonts w:ascii="Arial" w:hAnsi="Arial" w:cs="Arial"/>
          <w:noProof/>
          <w:lang w:val="en-GB"/>
        </w:rPr>
        <w:fldChar w:fldCharType="end"/>
      </w:r>
    </w:p>
    <w:p w14:paraId="1935E7AB" w14:textId="77777777" w:rsidR="009605CE" w:rsidRPr="009F0F41" w:rsidRDefault="009605CE">
      <w:pPr>
        <w:spacing w:after="200" w:line="276" w:lineRule="auto"/>
        <w:rPr>
          <w:rFonts w:cs="Arial"/>
          <w:b/>
          <w:color w:val="000000"/>
          <w:szCs w:val="20"/>
          <w:lang w:val="en-GB"/>
        </w:rPr>
      </w:pPr>
      <w:r w:rsidRPr="009F0F41">
        <w:rPr>
          <w:rFonts w:cs="Arial"/>
          <w:b/>
          <w:color w:val="000000"/>
          <w:szCs w:val="20"/>
          <w:lang w:val="en-GB"/>
        </w:rPr>
        <w:br w:type="page"/>
      </w:r>
    </w:p>
    <w:p w14:paraId="44054989" w14:textId="32B9F845" w:rsidR="00084E68" w:rsidRPr="009F0F41" w:rsidRDefault="00D3261C" w:rsidP="00084E68">
      <w:pPr>
        <w:pStyle w:val="ekillerTablosu"/>
        <w:tabs>
          <w:tab w:val="right" w:leader="dot" w:pos="9062"/>
        </w:tabs>
        <w:jc w:val="center"/>
        <w:rPr>
          <w:rFonts w:cs="Arial"/>
          <w:b/>
          <w:color w:val="000000"/>
          <w:sz w:val="28"/>
          <w:szCs w:val="28"/>
          <w:lang w:val="en-GB"/>
        </w:rPr>
      </w:pPr>
      <w:r w:rsidRPr="009F0F41">
        <w:rPr>
          <w:rFonts w:cs="Arial"/>
          <w:b/>
          <w:color w:val="000000"/>
          <w:sz w:val="28"/>
          <w:szCs w:val="28"/>
          <w:lang w:val="en-GB"/>
        </w:rPr>
        <w:lastRenderedPageBreak/>
        <w:t>LIST OF FIGURES</w:t>
      </w:r>
    </w:p>
    <w:p w14:paraId="19E2F260" w14:textId="77777777" w:rsidR="002867E2" w:rsidRPr="009F0F41" w:rsidRDefault="002867E2" w:rsidP="002867E2">
      <w:pPr>
        <w:rPr>
          <w:lang w:val="en-GB"/>
        </w:rPr>
      </w:pPr>
    </w:p>
    <w:p w14:paraId="7AC6063A" w14:textId="0A8DBC85" w:rsidR="007B6923" w:rsidRDefault="00755C16">
      <w:pPr>
        <w:pStyle w:val="T9"/>
        <w:rPr>
          <w:rFonts w:eastAsiaTheme="minorEastAsia" w:cstheme="minorBidi"/>
          <w:noProof/>
          <w:sz w:val="22"/>
          <w:szCs w:val="22"/>
          <w:lang w:val="en-GB" w:eastAsia="en-GB"/>
        </w:rPr>
      </w:pPr>
      <w:r w:rsidRPr="006E5C7F">
        <w:rPr>
          <w:rFonts w:ascii="Arial" w:hAnsi="Arial" w:cs="Arial"/>
          <w:lang w:val="en-GB"/>
        </w:rPr>
        <w:fldChar w:fldCharType="begin"/>
      </w:r>
      <w:r w:rsidRPr="006E5C7F">
        <w:rPr>
          <w:rFonts w:ascii="Arial" w:hAnsi="Arial" w:cs="Arial"/>
          <w:lang w:val="en-GB"/>
        </w:rPr>
        <w:instrText xml:space="preserve"> TOC \o "9-9" \h \z \u </w:instrText>
      </w:r>
      <w:r w:rsidRPr="006E5C7F">
        <w:rPr>
          <w:rFonts w:ascii="Arial" w:hAnsi="Arial" w:cs="Arial"/>
          <w:lang w:val="en-GB"/>
        </w:rPr>
        <w:fldChar w:fldCharType="separate"/>
      </w:r>
      <w:hyperlink w:anchor="_Toc202362870" w:history="1">
        <w:r w:rsidR="007B6923" w:rsidRPr="00102612">
          <w:rPr>
            <w:rStyle w:val="Kpr"/>
            <w:rFonts w:ascii="Arial" w:hAnsi="Arial" w:cs="Arial"/>
            <w:noProof/>
            <w:lang w:val="en-GB"/>
          </w:rPr>
          <w:t>Figure 1.1. Distribution of Gasoline Production by Month in 2023 and 2024 (tons)</w:t>
        </w:r>
        <w:r w:rsidR="007B6923">
          <w:rPr>
            <w:noProof/>
            <w:webHidden/>
          </w:rPr>
          <w:tab/>
        </w:r>
        <w:r w:rsidR="007B6923">
          <w:rPr>
            <w:noProof/>
            <w:webHidden/>
          </w:rPr>
          <w:fldChar w:fldCharType="begin"/>
        </w:r>
        <w:r w:rsidR="007B6923">
          <w:rPr>
            <w:noProof/>
            <w:webHidden/>
          </w:rPr>
          <w:instrText xml:space="preserve"> PAGEREF _Toc202362870 \h </w:instrText>
        </w:r>
        <w:r w:rsidR="007B6923">
          <w:rPr>
            <w:noProof/>
            <w:webHidden/>
          </w:rPr>
        </w:r>
        <w:r w:rsidR="007B6923">
          <w:rPr>
            <w:noProof/>
            <w:webHidden/>
          </w:rPr>
          <w:fldChar w:fldCharType="separate"/>
        </w:r>
        <w:r w:rsidR="007B6923">
          <w:rPr>
            <w:noProof/>
            <w:webHidden/>
          </w:rPr>
          <w:t>4</w:t>
        </w:r>
        <w:r w:rsidR="007B6923">
          <w:rPr>
            <w:noProof/>
            <w:webHidden/>
          </w:rPr>
          <w:fldChar w:fldCharType="end"/>
        </w:r>
      </w:hyperlink>
    </w:p>
    <w:p w14:paraId="19E9E14C" w14:textId="3B6D3F8C" w:rsidR="007B6923" w:rsidRDefault="001176F0">
      <w:pPr>
        <w:pStyle w:val="T9"/>
        <w:rPr>
          <w:rFonts w:eastAsiaTheme="minorEastAsia" w:cstheme="minorBidi"/>
          <w:noProof/>
          <w:sz w:val="22"/>
          <w:szCs w:val="22"/>
          <w:lang w:val="en-GB" w:eastAsia="en-GB"/>
        </w:rPr>
      </w:pPr>
      <w:hyperlink w:anchor="_Toc202362871" w:history="1">
        <w:r w:rsidR="007B6923" w:rsidRPr="00102612">
          <w:rPr>
            <w:rStyle w:val="Kpr"/>
            <w:rFonts w:ascii="Arial" w:hAnsi="Arial" w:cs="Arial"/>
            <w:noProof/>
            <w:lang w:val="en-GB"/>
          </w:rPr>
          <w:t>Figure 1.2. Distribution of Diesel Production by Month in 2023 and 2024 (tons)</w:t>
        </w:r>
        <w:r w:rsidR="007B6923">
          <w:rPr>
            <w:noProof/>
            <w:webHidden/>
          </w:rPr>
          <w:tab/>
        </w:r>
        <w:r w:rsidR="007B6923">
          <w:rPr>
            <w:noProof/>
            <w:webHidden/>
          </w:rPr>
          <w:fldChar w:fldCharType="begin"/>
        </w:r>
        <w:r w:rsidR="007B6923">
          <w:rPr>
            <w:noProof/>
            <w:webHidden/>
          </w:rPr>
          <w:instrText xml:space="preserve"> PAGEREF _Toc202362871 \h </w:instrText>
        </w:r>
        <w:r w:rsidR="007B6923">
          <w:rPr>
            <w:noProof/>
            <w:webHidden/>
          </w:rPr>
        </w:r>
        <w:r w:rsidR="007B6923">
          <w:rPr>
            <w:noProof/>
            <w:webHidden/>
          </w:rPr>
          <w:fldChar w:fldCharType="separate"/>
        </w:r>
        <w:r w:rsidR="007B6923">
          <w:rPr>
            <w:noProof/>
            <w:webHidden/>
          </w:rPr>
          <w:t>4</w:t>
        </w:r>
        <w:r w:rsidR="007B6923">
          <w:rPr>
            <w:noProof/>
            <w:webHidden/>
          </w:rPr>
          <w:fldChar w:fldCharType="end"/>
        </w:r>
      </w:hyperlink>
    </w:p>
    <w:p w14:paraId="3C74EEC3" w14:textId="77A928AF" w:rsidR="007B6923" w:rsidRDefault="001176F0">
      <w:pPr>
        <w:pStyle w:val="T9"/>
        <w:rPr>
          <w:rFonts w:eastAsiaTheme="minorEastAsia" w:cstheme="minorBidi"/>
          <w:noProof/>
          <w:sz w:val="22"/>
          <w:szCs w:val="22"/>
          <w:lang w:val="en-GB" w:eastAsia="en-GB"/>
        </w:rPr>
      </w:pPr>
      <w:hyperlink w:anchor="_Toc202362872" w:history="1">
        <w:r w:rsidR="007B6923" w:rsidRPr="00102612">
          <w:rPr>
            <w:rStyle w:val="Kpr"/>
            <w:rFonts w:ascii="Arial" w:hAnsi="Arial" w:cs="Arial"/>
            <w:noProof/>
            <w:lang w:val="en-GB"/>
          </w:rPr>
          <w:t>Figure 1.3. Distribution of Aviation Fuels Production by Month in 2023 and 2024 (tons)</w:t>
        </w:r>
        <w:r w:rsidR="007B6923">
          <w:rPr>
            <w:noProof/>
            <w:webHidden/>
          </w:rPr>
          <w:tab/>
        </w:r>
        <w:r w:rsidR="007B6923">
          <w:rPr>
            <w:noProof/>
            <w:webHidden/>
          </w:rPr>
          <w:fldChar w:fldCharType="begin"/>
        </w:r>
        <w:r w:rsidR="007B6923">
          <w:rPr>
            <w:noProof/>
            <w:webHidden/>
          </w:rPr>
          <w:instrText xml:space="preserve"> PAGEREF _Toc202362872 \h </w:instrText>
        </w:r>
        <w:r w:rsidR="007B6923">
          <w:rPr>
            <w:noProof/>
            <w:webHidden/>
          </w:rPr>
        </w:r>
        <w:r w:rsidR="007B6923">
          <w:rPr>
            <w:noProof/>
            <w:webHidden/>
          </w:rPr>
          <w:fldChar w:fldCharType="separate"/>
        </w:r>
        <w:r w:rsidR="007B6923">
          <w:rPr>
            <w:noProof/>
            <w:webHidden/>
          </w:rPr>
          <w:t>5</w:t>
        </w:r>
        <w:r w:rsidR="007B6923">
          <w:rPr>
            <w:noProof/>
            <w:webHidden/>
          </w:rPr>
          <w:fldChar w:fldCharType="end"/>
        </w:r>
      </w:hyperlink>
    </w:p>
    <w:p w14:paraId="6CF8739F" w14:textId="2AD2F292" w:rsidR="007B6923" w:rsidRDefault="001176F0">
      <w:pPr>
        <w:pStyle w:val="T9"/>
        <w:rPr>
          <w:rFonts w:eastAsiaTheme="minorEastAsia" w:cstheme="minorBidi"/>
          <w:noProof/>
          <w:sz w:val="22"/>
          <w:szCs w:val="22"/>
          <w:lang w:val="en-GB" w:eastAsia="en-GB"/>
        </w:rPr>
      </w:pPr>
      <w:hyperlink w:anchor="_Toc202362873" w:history="1">
        <w:r w:rsidR="007B6923" w:rsidRPr="00102612">
          <w:rPr>
            <w:rStyle w:val="Kpr"/>
            <w:rFonts w:ascii="Arial" w:hAnsi="Arial" w:cs="Arial"/>
            <w:noProof/>
            <w:lang w:val="en-GB"/>
          </w:rPr>
          <w:t>Figure 1.4. Distribution of Marine Fuels Production by Month in 2023 and 2024 (tons)</w:t>
        </w:r>
        <w:r w:rsidR="007B6923">
          <w:rPr>
            <w:noProof/>
            <w:webHidden/>
          </w:rPr>
          <w:tab/>
        </w:r>
        <w:r w:rsidR="007B6923">
          <w:rPr>
            <w:noProof/>
            <w:webHidden/>
          </w:rPr>
          <w:fldChar w:fldCharType="begin"/>
        </w:r>
        <w:r w:rsidR="007B6923">
          <w:rPr>
            <w:noProof/>
            <w:webHidden/>
          </w:rPr>
          <w:instrText xml:space="preserve"> PAGEREF _Toc202362873 \h </w:instrText>
        </w:r>
        <w:r w:rsidR="007B6923">
          <w:rPr>
            <w:noProof/>
            <w:webHidden/>
          </w:rPr>
        </w:r>
        <w:r w:rsidR="007B6923">
          <w:rPr>
            <w:noProof/>
            <w:webHidden/>
          </w:rPr>
          <w:fldChar w:fldCharType="separate"/>
        </w:r>
        <w:r w:rsidR="007B6923">
          <w:rPr>
            <w:noProof/>
            <w:webHidden/>
          </w:rPr>
          <w:t>5</w:t>
        </w:r>
        <w:r w:rsidR="007B6923">
          <w:rPr>
            <w:noProof/>
            <w:webHidden/>
          </w:rPr>
          <w:fldChar w:fldCharType="end"/>
        </w:r>
      </w:hyperlink>
    </w:p>
    <w:p w14:paraId="1278913A" w14:textId="6D57710B" w:rsidR="007B6923" w:rsidRDefault="001176F0">
      <w:pPr>
        <w:pStyle w:val="T9"/>
        <w:rPr>
          <w:rFonts w:eastAsiaTheme="minorEastAsia" w:cstheme="minorBidi"/>
          <w:noProof/>
          <w:sz w:val="22"/>
          <w:szCs w:val="22"/>
          <w:lang w:val="en-GB" w:eastAsia="en-GB"/>
        </w:rPr>
      </w:pPr>
      <w:hyperlink w:anchor="_Toc202362874" w:history="1">
        <w:r w:rsidR="007B6923" w:rsidRPr="00102612">
          <w:rPr>
            <w:rStyle w:val="Kpr"/>
            <w:rFonts w:ascii="Arial" w:hAnsi="Arial" w:cs="Arial"/>
            <w:noProof/>
            <w:lang w:val="en-GB"/>
          </w:rPr>
          <w:t>Figure 2.1.1. Distribution of Crude Oil Imports by Months in 2023 and 2024 (tons)</w:t>
        </w:r>
        <w:r w:rsidR="007B6923">
          <w:rPr>
            <w:noProof/>
            <w:webHidden/>
          </w:rPr>
          <w:tab/>
        </w:r>
        <w:r w:rsidR="007B6923">
          <w:rPr>
            <w:noProof/>
            <w:webHidden/>
          </w:rPr>
          <w:fldChar w:fldCharType="begin"/>
        </w:r>
        <w:r w:rsidR="007B6923">
          <w:rPr>
            <w:noProof/>
            <w:webHidden/>
          </w:rPr>
          <w:instrText xml:space="preserve"> PAGEREF _Toc202362874 \h </w:instrText>
        </w:r>
        <w:r w:rsidR="007B6923">
          <w:rPr>
            <w:noProof/>
            <w:webHidden/>
          </w:rPr>
        </w:r>
        <w:r w:rsidR="007B6923">
          <w:rPr>
            <w:noProof/>
            <w:webHidden/>
          </w:rPr>
          <w:fldChar w:fldCharType="separate"/>
        </w:r>
        <w:r w:rsidR="007B6923">
          <w:rPr>
            <w:noProof/>
            <w:webHidden/>
          </w:rPr>
          <w:t>11</w:t>
        </w:r>
        <w:r w:rsidR="007B6923">
          <w:rPr>
            <w:noProof/>
            <w:webHidden/>
          </w:rPr>
          <w:fldChar w:fldCharType="end"/>
        </w:r>
      </w:hyperlink>
    </w:p>
    <w:p w14:paraId="3668184A" w14:textId="43E5F0DB" w:rsidR="007B6923" w:rsidRDefault="001176F0">
      <w:pPr>
        <w:pStyle w:val="T9"/>
        <w:rPr>
          <w:rFonts w:eastAsiaTheme="minorEastAsia" w:cstheme="minorBidi"/>
          <w:noProof/>
          <w:sz w:val="22"/>
          <w:szCs w:val="22"/>
          <w:lang w:val="en-GB" w:eastAsia="en-GB"/>
        </w:rPr>
      </w:pPr>
      <w:hyperlink w:anchor="_Toc202362875" w:history="1">
        <w:r w:rsidR="007B6923" w:rsidRPr="00102612">
          <w:rPr>
            <w:rStyle w:val="Kpr"/>
            <w:rFonts w:ascii="Arial" w:hAnsi="Arial" w:cs="Arial"/>
            <w:noProof/>
            <w:lang w:val="en-GB"/>
          </w:rPr>
          <w:t>Figure 2.1.2. Distribution of Imports of Diesel Types by Month in 2023 and 2024 (tons)</w:t>
        </w:r>
        <w:r w:rsidR="007B6923">
          <w:rPr>
            <w:noProof/>
            <w:webHidden/>
          </w:rPr>
          <w:tab/>
        </w:r>
        <w:r w:rsidR="007B6923">
          <w:rPr>
            <w:noProof/>
            <w:webHidden/>
          </w:rPr>
          <w:fldChar w:fldCharType="begin"/>
        </w:r>
        <w:r w:rsidR="007B6923">
          <w:rPr>
            <w:noProof/>
            <w:webHidden/>
          </w:rPr>
          <w:instrText xml:space="preserve"> PAGEREF _Toc202362875 \h </w:instrText>
        </w:r>
        <w:r w:rsidR="007B6923">
          <w:rPr>
            <w:noProof/>
            <w:webHidden/>
          </w:rPr>
        </w:r>
        <w:r w:rsidR="007B6923">
          <w:rPr>
            <w:noProof/>
            <w:webHidden/>
          </w:rPr>
          <w:fldChar w:fldCharType="separate"/>
        </w:r>
        <w:r w:rsidR="007B6923">
          <w:rPr>
            <w:noProof/>
            <w:webHidden/>
          </w:rPr>
          <w:t>11</w:t>
        </w:r>
        <w:r w:rsidR="007B6923">
          <w:rPr>
            <w:noProof/>
            <w:webHidden/>
          </w:rPr>
          <w:fldChar w:fldCharType="end"/>
        </w:r>
      </w:hyperlink>
    </w:p>
    <w:p w14:paraId="5278ADE4" w14:textId="41941DBB" w:rsidR="007B6923" w:rsidRDefault="001176F0">
      <w:pPr>
        <w:pStyle w:val="T9"/>
        <w:rPr>
          <w:rFonts w:eastAsiaTheme="minorEastAsia" w:cstheme="minorBidi"/>
          <w:noProof/>
          <w:sz w:val="22"/>
          <w:szCs w:val="22"/>
          <w:lang w:val="en-GB" w:eastAsia="en-GB"/>
        </w:rPr>
      </w:pPr>
      <w:hyperlink w:anchor="_Toc202362876" w:history="1">
        <w:r w:rsidR="007B6923" w:rsidRPr="00102612">
          <w:rPr>
            <w:rStyle w:val="Kpr"/>
            <w:rFonts w:ascii="Arial" w:hAnsi="Arial" w:cs="Arial"/>
            <w:noProof/>
            <w:lang w:val="en-GB"/>
          </w:rPr>
          <w:t>Figure 2.1.3. Distribution of Fuel Oil Imports by Month in 2023 and 2024 (tons)</w:t>
        </w:r>
        <w:r w:rsidR="007B6923">
          <w:rPr>
            <w:noProof/>
            <w:webHidden/>
          </w:rPr>
          <w:tab/>
        </w:r>
        <w:r w:rsidR="007B6923">
          <w:rPr>
            <w:noProof/>
            <w:webHidden/>
          </w:rPr>
          <w:fldChar w:fldCharType="begin"/>
        </w:r>
        <w:r w:rsidR="007B6923">
          <w:rPr>
            <w:noProof/>
            <w:webHidden/>
          </w:rPr>
          <w:instrText xml:space="preserve"> PAGEREF _Toc202362876 \h </w:instrText>
        </w:r>
        <w:r w:rsidR="007B6923">
          <w:rPr>
            <w:noProof/>
            <w:webHidden/>
          </w:rPr>
        </w:r>
        <w:r w:rsidR="007B6923">
          <w:rPr>
            <w:noProof/>
            <w:webHidden/>
          </w:rPr>
          <w:fldChar w:fldCharType="separate"/>
        </w:r>
        <w:r w:rsidR="007B6923">
          <w:rPr>
            <w:noProof/>
            <w:webHidden/>
          </w:rPr>
          <w:t>12</w:t>
        </w:r>
        <w:r w:rsidR="007B6923">
          <w:rPr>
            <w:noProof/>
            <w:webHidden/>
          </w:rPr>
          <w:fldChar w:fldCharType="end"/>
        </w:r>
      </w:hyperlink>
    </w:p>
    <w:p w14:paraId="7AB3E9F4" w14:textId="6788F87F" w:rsidR="007B6923" w:rsidRDefault="001176F0">
      <w:pPr>
        <w:pStyle w:val="T9"/>
        <w:rPr>
          <w:rFonts w:eastAsiaTheme="minorEastAsia" w:cstheme="minorBidi"/>
          <w:noProof/>
          <w:sz w:val="22"/>
          <w:szCs w:val="22"/>
          <w:lang w:val="en-GB" w:eastAsia="en-GB"/>
        </w:rPr>
      </w:pPr>
      <w:hyperlink w:anchor="_Toc202362877" w:history="1">
        <w:r w:rsidR="007B6923" w:rsidRPr="00102612">
          <w:rPr>
            <w:rStyle w:val="Kpr"/>
            <w:rFonts w:ascii="Arial" w:hAnsi="Arial" w:cs="Arial"/>
            <w:noProof/>
            <w:lang w:val="en-GB"/>
          </w:rPr>
          <w:t>Figure 2.1.4. Distribution of Aviation Fuel Imports by Month in 2023 and 2024 (tons)</w:t>
        </w:r>
        <w:r w:rsidR="007B6923">
          <w:rPr>
            <w:noProof/>
            <w:webHidden/>
          </w:rPr>
          <w:tab/>
        </w:r>
        <w:r w:rsidR="007B6923">
          <w:rPr>
            <w:noProof/>
            <w:webHidden/>
          </w:rPr>
          <w:fldChar w:fldCharType="begin"/>
        </w:r>
        <w:r w:rsidR="007B6923">
          <w:rPr>
            <w:noProof/>
            <w:webHidden/>
          </w:rPr>
          <w:instrText xml:space="preserve"> PAGEREF _Toc202362877 \h </w:instrText>
        </w:r>
        <w:r w:rsidR="007B6923">
          <w:rPr>
            <w:noProof/>
            <w:webHidden/>
          </w:rPr>
        </w:r>
        <w:r w:rsidR="007B6923">
          <w:rPr>
            <w:noProof/>
            <w:webHidden/>
          </w:rPr>
          <w:fldChar w:fldCharType="separate"/>
        </w:r>
        <w:r w:rsidR="007B6923">
          <w:rPr>
            <w:noProof/>
            <w:webHidden/>
          </w:rPr>
          <w:t>12</w:t>
        </w:r>
        <w:r w:rsidR="007B6923">
          <w:rPr>
            <w:noProof/>
            <w:webHidden/>
          </w:rPr>
          <w:fldChar w:fldCharType="end"/>
        </w:r>
      </w:hyperlink>
    </w:p>
    <w:p w14:paraId="63232595" w14:textId="040E26EB" w:rsidR="007B6923" w:rsidRDefault="001176F0">
      <w:pPr>
        <w:pStyle w:val="T9"/>
        <w:rPr>
          <w:rFonts w:eastAsiaTheme="minorEastAsia" w:cstheme="minorBidi"/>
          <w:noProof/>
          <w:sz w:val="22"/>
          <w:szCs w:val="22"/>
          <w:lang w:val="en-GB" w:eastAsia="en-GB"/>
        </w:rPr>
      </w:pPr>
      <w:hyperlink w:anchor="_Toc202362878" w:history="1">
        <w:r w:rsidR="007B6923" w:rsidRPr="00102612">
          <w:rPr>
            <w:rStyle w:val="Kpr"/>
            <w:rFonts w:ascii="Arial" w:hAnsi="Arial" w:cs="Arial"/>
            <w:noProof/>
            <w:lang w:val="en-GB"/>
          </w:rPr>
          <w:t>Figure 2.2.1. Distribution of Exports of Gasoline Types by Month in 2023 and 2024 (tons)</w:t>
        </w:r>
        <w:r w:rsidR="007B6923">
          <w:rPr>
            <w:noProof/>
            <w:webHidden/>
          </w:rPr>
          <w:tab/>
        </w:r>
        <w:r w:rsidR="007B6923">
          <w:rPr>
            <w:noProof/>
            <w:webHidden/>
          </w:rPr>
          <w:fldChar w:fldCharType="begin"/>
        </w:r>
        <w:r w:rsidR="007B6923">
          <w:rPr>
            <w:noProof/>
            <w:webHidden/>
          </w:rPr>
          <w:instrText xml:space="preserve"> PAGEREF _Toc202362878 \h </w:instrText>
        </w:r>
        <w:r w:rsidR="007B6923">
          <w:rPr>
            <w:noProof/>
            <w:webHidden/>
          </w:rPr>
        </w:r>
        <w:r w:rsidR="007B6923">
          <w:rPr>
            <w:noProof/>
            <w:webHidden/>
          </w:rPr>
          <w:fldChar w:fldCharType="separate"/>
        </w:r>
        <w:r w:rsidR="007B6923">
          <w:rPr>
            <w:noProof/>
            <w:webHidden/>
          </w:rPr>
          <w:t>20</w:t>
        </w:r>
        <w:r w:rsidR="007B6923">
          <w:rPr>
            <w:noProof/>
            <w:webHidden/>
          </w:rPr>
          <w:fldChar w:fldCharType="end"/>
        </w:r>
      </w:hyperlink>
    </w:p>
    <w:p w14:paraId="5665AD5A" w14:textId="49B27E37" w:rsidR="007B6923" w:rsidRDefault="001176F0">
      <w:pPr>
        <w:pStyle w:val="T9"/>
        <w:rPr>
          <w:rFonts w:eastAsiaTheme="minorEastAsia" w:cstheme="minorBidi"/>
          <w:noProof/>
          <w:sz w:val="22"/>
          <w:szCs w:val="22"/>
          <w:lang w:val="en-GB" w:eastAsia="en-GB"/>
        </w:rPr>
      </w:pPr>
      <w:hyperlink w:anchor="_Toc202362879" w:history="1">
        <w:r w:rsidR="007B6923" w:rsidRPr="00102612">
          <w:rPr>
            <w:rStyle w:val="Kpr"/>
            <w:rFonts w:ascii="Arial" w:hAnsi="Arial" w:cs="Arial"/>
            <w:noProof/>
            <w:lang w:val="en-GB"/>
          </w:rPr>
          <w:t>Figure 2.2.2. Distribution of Exports of Diesel Types by Month in 2023 and 2024 (tons)</w:t>
        </w:r>
        <w:r w:rsidR="007B6923">
          <w:rPr>
            <w:noProof/>
            <w:webHidden/>
          </w:rPr>
          <w:tab/>
        </w:r>
        <w:r w:rsidR="007B6923">
          <w:rPr>
            <w:noProof/>
            <w:webHidden/>
          </w:rPr>
          <w:fldChar w:fldCharType="begin"/>
        </w:r>
        <w:r w:rsidR="007B6923">
          <w:rPr>
            <w:noProof/>
            <w:webHidden/>
          </w:rPr>
          <w:instrText xml:space="preserve"> PAGEREF _Toc202362879 \h </w:instrText>
        </w:r>
        <w:r w:rsidR="007B6923">
          <w:rPr>
            <w:noProof/>
            <w:webHidden/>
          </w:rPr>
        </w:r>
        <w:r w:rsidR="007B6923">
          <w:rPr>
            <w:noProof/>
            <w:webHidden/>
          </w:rPr>
          <w:fldChar w:fldCharType="separate"/>
        </w:r>
        <w:r w:rsidR="007B6923">
          <w:rPr>
            <w:noProof/>
            <w:webHidden/>
          </w:rPr>
          <w:t>20</w:t>
        </w:r>
        <w:r w:rsidR="007B6923">
          <w:rPr>
            <w:noProof/>
            <w:webHidden/>
          </w:rPr>
          <w:fldChar w:fldCharType="end"/>
        </w:r>
      </w:hyperlink>
    </w:p>
    <w:p w14:paraId="15B848F0" w14:textId="3CA815D4" w:rsidR="007B6923" w:rsidRDefault="001176F0">
      <w:pPr>
        <w:pStyle w:val="T9"/>
        <w:rPr>
          <w:rFonts w:eastAsiaTheme="minorEastAsia" w:cstheme="minorBidi"/>
          <w:noProof/>
          <w:sz w:val="22"/>
          <w:szCs w:val="22"/>
          <w:lang w:val="en-GB" w:eastAsia="en-GB"/>
        </w:rPr>
      </w:pPr>
      <w:hyperlink w:anchor="_Toc202362880" w:history="1">
        <w:r w:rsidR="007B6923" w:rsidRPr="00102612">
          <w:rPr>
            <w:rStyle w:val="Kpr"/>
            <w:rFonts w:ascii="Arial" w:hAnsi="Arial" w:cs="Arial"/>
            <w:noProof/>
            <w:lang w:val="en-GB"/>
          </w:rPr>
          <w:t>Figure 2.2.3. Distribution of Exports of Aviation Fuels by Month in 2023 and 2024 (tons)</w:t>
        </w:r>
        <w:r w:rsidR="007B6923">
          <w:rPr>
            <w:noProof/>
            <w:webHidden/>
          </w:rPr>
          <w:tab/>
        </w:r>
        <w:r w:rsidR="007B6923">
          <w:rPr>
            <w:noProof/>
            <w:webHidden/>
          </w:rPr>
          <w:fldChar w:fldCharType="begin"/>
        </w:r>
        <w:r w:rsidR="007B6923">
          <w:rPr>
            <w:noProof/>
            <w:webHidden/>
          </w:rPr>
          <w:instrText xml:space="preserve"> PAGEREF _Toc202362880 \h </w:instrText>
        </w:r>
        <w:r w:rsidR="007B6923">
          <w:rPr>
            <w:noProof/>
            <w:webHidden/>
          </w:rPr>
        </w:r>
        <w:r w:rsidR="007B6923">
          <w:rPr>
            <w:noProof/>
            <w:webHidden/>
          </w:rPr>
          <w:fldChar w:fldCharType="separate"/>
        </w:r>
        <w:r w:rsidR="007B6923">
          <w:rPr>
            <w:noProof/>
            <w:webHidden/>
          </w:rPr>
          <w:t>21</w:t>
        </w:r>
        <w:r w:rsidR="007B6923">
          <w:rPr>
            <w:noProof/>
            <w:webHidden/>
          </w:rPr>
          <w:fldChar w:fldCharType="end"/>
        </w:r>
      </w:hyperlink>
    </w:p>
    <w:p w14:paraId="59D2E099" w14:textId="5CD53065" w:rsidR="007B6923" w:rsidRDefault="001176F0">
      <w:pPr>
        <w:pStyle w:val="T9"/>
        <w:rPr>
          <w:rFonts w:eastAsiaTheme="minorEastAsia" w:cstheme="minorBidi"/>
          <w:noProof/>
          <w:sz w:val="22"/>
          <w:szCs w:val="22"/>
          <w:lang w:val="en-GB" w:eastAsia="en-GB"/>
        </w:rPr>
      </w:pPr>
      <w:hyperlink w:anchor="_Toc202362881" w:history="1">
        <w:r w:rsidR="007B6923" w:rsidRPr="00102612">
          <w:rPr>
            <w:rStyle w:val="Kpr"/>
            <w:rFonts w:ascii="Arial" w:hAnsi="Arial" w:cs="Arial"/>
            <w:noProof/>
            <w:lang w:val="en-GB"/>
          </w:rPr>
          <w:t>Figure 2.2.4. Distribution of Exports of Marine Fuels by Month in 2023 and 2024 (tons)</w:t>
        </w:r>
        <w:r w:rsidR="007B6923">
          <w:rPr>
            <w:noProof/>
            <w:webHidden/>
          </w:rPr>
          <w:tab/>
        </w:r>
        <w:r w:rsidR="007B6923">
          <w:rPr>
            <w:noProof/>
            <w:webHidden/>
          </w:rPr>
          <w:fldChar w:fldCharType="begin"/>
        </w:r>
        <w:r w:rsidR="007B6923">
          <w:rPr>
            <w:noProof/>
            <w:webHidden/>
          </w:rPr>
          <w:instrText xml:space="preserve"> PAGEREF _Toc202362881 \h </w:instrText>
        </w:r>
        <w:r w:rsidR="007B6923">
          <w:rPr>
            <w:noProof/>
            <w:webHidden/>
          </w:rPr>
        </w:r>
        <w:r w:rsidR="007B6923">
          <w:rPr>
            <w:noProof/>
            <w:webHidden/>
          </w:rPr>
          <w:fldChar w:fldCharType="separate"/>
        </w:r>
        <w:r w:rsidR="007B6923">
          <w:rPr>
            <w:noProof/>
            <w:webHidden/>
          </w:rPr>
          <w:t>21</w:t>
        </w:r>
        <w:r w:rsidR="007B6923">
          <w:rPr>
            <w:noProof/>
            <w:webHidden/>
          </w:rPr>
          <w:fldChar w:fldCharType="end"/>
        </w:r>
      </w:hyperlink>
    </w:p>
    <w:p w14:paraId="09FF3D61" w14:textId="126CAB25" w:rsidR="007B6923" w:rsidRDefault="001176F0">
      <w:pPr>
        <w:pStyle w:val="T9"/>
        <w:rPr>
          <w:rFonts w:eastAsiaTheme="minorEastAsia" w:cstheme="minorBidi"/>
          <w:noProof/>
          <w:sz w:val="22"/>
          <w:szCs w:val="22"/>
          <w:lang w:val="en-GB" w:eastAsia="en-GB"/>
        </w:rPr>
      </w:pPr>
      <w:hyperlink w:anchor="_Toc202362882" w:history="1">
        <w:r w:rsidR="007B6923" w:rsidRPr="00102612">
          <w:rPr>
            <w:rStyle w:val="Kpr"/>
            <w:rFonts w:ascii="Arial" w:hAnsi="Arial" w:cs="Arial"/>
            <w:noProof/>
            <w:lang w:val="en-GB"/>
          </w:rPr>
          <w:t>Figure 3.1. Distribution of Gasoline Sales by Month in 2023 and 2024 (tons)</w:t>
        </w:r>
        <w:r w:rsidR="007B6923">
          <w:rPr>
            <w:noProof/>
            <w:webHidden/>
          </w:rPr>
          <w:tab/>
        </w:r>
        <w:r w:rsidR="007B6923">
          <w:rPr>
            <w:noProof/>
            <w:webHidden/>
          </w:rPr>
          <w:fldChar w:fldCharType="begin"/>
        </w:r>
        <w:r w:rsidR="007B6923">
          <w:rPr>
            <w:noProof/>
            <w:webHidden/>
          </w:rPr>
          <w:instrText xml:space="preserve"> PAGEREF _Toc202362882 \h </w:instrText>
        </w:r>
        <w:r w:rsidR="007B6923">
          <w:rPr>
            <w:noProof/>
            <w:webHidden/>
          </w:rPr>
        </w:r>
        <w:r w:rsidR="007B6923">
          <w:rPr>
            <w:noProof/>
            <w:webHidden/>
          </w:rPr>
          <w:fldChar w:fldCharType="separate"/>
        </w:r>
        <w:r w:rsidR="007B6923">
          <w:rPr>
            <w:noProof/>
            <w:webHidden/>
          </w:rPr>
          <w:t>31</w:t>
        </w:r>
        <w:r w:rsidR="007B6923">
          <w:rPr>
            <w:noProof/>
            <w:webHidden/>
          </w:rPr>
          <w:fldChar w:fldCharType="end"/>
        </w:r>
      </w:hyperlink>
    </w:p>
    <w:p w14:paraId="1FE26604" w14:textId="20294CB4" w:rsidR="007B6923" w:rsidRDefault="001176F0">
      <w:pPr>
        <w:pStyle w:val="T9"/>
        <w:rPr>
          <w:rFonts w:eastAsiaTheme="minorEastAsia" w:cstheme="minorBidi"/>
          <w:noProof/>
          <w:sz w:val="22"/>
          <w:szCs w:val="22"/>
          <w:lang w:val="en-GB" w:eastAsia="en-GB"/>
        </w:rPr>
      </w:pPr>
      <w:hyperlink w:anchor="_Toc202362883" w:history="1">
        <w:r w:rsidR="007B6923" w:rsidRPr="00102612">
          <w:rPr>
            <w:rStyle w:val="Kpr"/>
            <w:rFonts w:ascii="Arial" w:hAnsi="Arial" w:cs="Arial"/>
            <w:noProof/>
            <w:lang w:val="en-GB"/>
          </w:rPr>
          <w:t>Figure 3.2. Distribution of Diesel Sales by Month in 2023 and 2024 (tons)</w:t>
        </w:r>
        <w:r w:rsidR="007B6923">
          <w:rPr>
            <w:noProof/>
            <w:webHidden/>
          </w:rPr>
          <w:tab/>
        </w:r>
        <w:r w:rsidR="007B6923">
          <w:rPr>
            <w:noProof/>
            <w:webHidden/>
          </w:rPr>
          <w:fldChar w:fldCharType="begin"/>
        </w:r>
        <w:r w:rsidR="007B6923">
          <w:rPr>
            <w:noProof/>
            <w:webHidden/>
          </w:rPr>
          <w:instrText xml:space="preserve"> PAGEREF _Toc202362883 \h </w:instrText>
        </w:r>
        <w:r w:rsidR="007B6923">
          <w:rPr>
            <w:noProof/>
            <w:webHidden/>
          </w:rPr>
        </w:r>
        <w:r w:rsidR="007B6923">
          <w:rPr>
            <w:noProof/>
            <w:webHidden/>
          </w:rPr>
          <w:fldChar w:fldCharType="separate"/>
        </w:r>
        <w:r w:rsidR="007B6923">
          <w:rPr>
            <w:noProof/>
            <w:webHidden/>
          </w:rPr>
          <w:t>31</w:t>
        </w:r>
        <w:r w:rsidR="007B6923">
          <w:rPr>
            <w:noProof/>
            <w:webHidden/>
          </w:rPr>
          <w:fldChar w:fldCharType="end"/>
        </w:r>
      </w:hyperlink>
    </w:p>
    <w:p w14:paraId="4B706EA2" w14:textId="0CEB37C2" w:rsidR="007B6923" w:rsidRDefault="001176F0">
      <w:pPr>
        <w:pStyle w:val="T9"/>
        <w:rPr>
          <w:rFonts w:eastAsiaTheme="minorEastAsia" w:cstheme="minorBidi"/>
          <w:noProof/>
          <w:sz w:val="22"/>
          <w:szCs w:val="22"/>
          <w:lang w:val="en-GB" w:eastAsia="en-GB"/>
        </w:rPr>
      </w:pPr>
      <w:hyperlink w:anchor="_Toc202362884" w:history="1">
        <w:r w:rsidR="007B6923" w:rsidRPr="00102612">
          <w:rPr>
            <w:rStyle w:val="Kpr"/>
            <w:rFonts w:ascii="Arial" w:hAnsi="Arial" w:cs="Arial"/>
            <w:noProof/>
            <w:lang w:val="en-GB"/>
          </w:rPr>
          <w:t>Figure 3.3. Distribution of Fuel Oil Type Sales by Month in 2023 and 2024 (tons)</w:t>
        </w:r>
        <w:r w:rsidR="007B6923">
          <w:rPr>
            <w:noProof/>
            <w:webHidden/>
          </w:rPr>
          <w:tab/>
        </w:r>
        <w:r w:rsidR="007B6923">
          <w:rPr>
            <w:noProof/>
            <w:webHidden/>
          </w:rPr>
          <w:fldChar w:fldCharType="begin"/>
        </w:r>
        <w:r w:rsidR="007B6923">
          <w:rPr>
            <w:noProof/>
            <w:webHidden/>
          </w:rPr>
          <w:instrText xml:space="preserve"> PAGEREF _Toc202362884 \h </w:instrText>
        </w:r>
        <w:r w:rsidR="007B6923">
          <w:rPr>
            <w:noProof/>
            <w:webHidden/>
          </w:rPr>
        </w:r>
        <w:r w:rsidR="007B6923">
          <w:rPr>
            <w:noProof/>
            <w:webHidden/>
          </w:rPr>
          <w:fldChar w:fldCharType="separate"/>
        </w:r>
        <w:r w:rsidR="007B6923">
          <w:rPr>
            <w:noProof/>
            <w:webHidden/>
          </w:rPr>
          <w:t>32</w:t>
        </w:r>
        <w:r w:rsidR="007B6923">
          <w:rPr>
            <w:noProof/>
            <w:webHidden/>
          </w:rPr>
          <w:fldChar w:fldCharType="end"/>
        </w:r>
      </w:hyperlink>
    </w:p>
    <w:p w14:paraId="33512C1F" w14:textId="48DDF6EC" w:rsidR="007B6923" w:rsidRDefault="001176F0">
      <w:pPr>
        <w:pStyle w:val="T9"/>
        <w:rPr>
          <w:rFonts w:eastAsiaTheme="minorEastAsia" w:cstheme="minorBidi"/>
          <w:noProof/>
          <w:sz w:val="22"/>
          <w:szCs w:val="22"/>
          <w:lang w:val="en-GB" w:eastAsia="en-GB"/>
        </w:rPr>
      </w:pPr>
      <w:hyperlink w:anchor="_Toc202362885" w:history="1">
        <w:r w:rsidR="007B6923" w:rsidRPr="00102612">
          <w:rPr>
            <w:rStyle w:val="Kpr"/>
            <w:rFonts w:ascii="Arial" w:hAnsi="Arial" w:cs="Arial"/>
            <w:noProof/>
            <w:lang w:val="en-GB"/>
          </w:rPr>
          <w:t>Figure 3.4. Distribution of Aviation Fuel Sales by Month in 2023 and 2024 (tons)</w:t>
        </w:r>
        <w:r w:rsidR="007B6923">
          <w:rPr>
            <w:noProof/>
            <w:webHidden/>
          </w:rPr>
          <w:tab/>
        </w:r>
        <w:r w:rsidR="007B6923">
          <w:rPr>
            <w:noProof/>
            <w:webHidden/>
          </w:rPr>
          <w:fldChar w:fldCharType="begin"/>
        </w:r>
        <w:r w:rsidR="007B6923">
          <w:rPr>
            <w:noProof/>
            <w:webHidden/>
          </w:rPr>
          <w:instrText xml:space="preserve"> PAGEREF _Toc202362885 \h </w:instrText>
        </w:r>
        <w:r w:rsidR="007B6923">
          <w:rPr>
            <w:noProof/>
            <w:webHidden/>
          </w:rPr>
        </w:r>
        <w:r w:rsidR="007B6923">
          <w:rPr>
            <w:noProof/>
            <w:webHidden/>
          </w:rPr>
          <w:fldChar w:fldCharType="separate"/>
        </w:r>
        <w:r w:rsidR="007B6923">
          <w:rPr>
            <w:noProof/>
            <w:webHidden/>
          </w:rPr>
          <w:t>32</w:t>
        </w:r>
        <w:r w:rsidR="007B6923">
          <w:rPr>
            <w:noProof/>
            <w:webHidden/>
          </w:rPr>
          <w:fldChar w:fldCharType="end"/>
        </w:r>
      </w:hyperlink>
    </w:p>
    <w:p w14:paraId="4C1670FC" w14:textId="0D853AB9" w:rsidR="007B6923" w:rsidRDefault="001176F0">
      <w:pPr>
        <w:pStyle w:val="T9"/>
        <w:rPr>
          <w:rFonts w:eastAsiaTheme="minorEastAsia" w:cstheme="minorBidi"/>
          <w:noProof/>
          <w:sz w:val="22"/>
          <w:szCs w:val="22"/>
          <w:lang w:val="en-GB" w:eastAsia="en-GB"/>
        </w:rPr>
      </w:pPr>
      <w:hyperlink w:anchor="_Toc202362886" w:history="1">
        <w:r w:rsidR="007B6923" w:rsidRPr="00102612">
          <w:rPr>
            <w:rStyle w:val="Kpr"/>
            <w:rFonts w:ascii="Arial" w:hAnsi="Arial" w:cs="Arial"/>
            <w:noProof/>
            <w:lang w:val="en-GB"/>
          </w:rPr>
          <w:t>Figure 3.5. Distribution of Marine Fuel Sales by Month in 2023 and 2024 (tons)</w:t>
        </w:r>
        <w:r w:rsidR="007B6923">
          <w:rPr>
            <w:noProof/>
            <w:webHidden/>
          </w:rPr>
          <w:tab/>
        </w:r>
        <w:r w:rsidR="007B6923">
          <w:rPr>
            <w:noProof/>
            <w:webHidden/>
          </w:rPr>
          <w:fldChar w:fldCharType="begin"/>
        </w:r>
        <w:r w:rsidR="007B6923">
          <w:rPr>
            <w:noProof/>
            <w:webHidden/>
          </w:rPr>
          <w:instrText xml:space="preserve"> PAGEREF _Toc202362886 \h </w:instrText>
        </w:r>
        <w:r w:rsidR="007B6923">
          <w:rPr>
            <w:noProof/>
            <w:webHidden/>
          </w:rPr>
        </w:r>
        <w:r w:rsidR="007B6923">
          <w:rPr>
            <w:noProof/>
            <w:webHidden/>
          </w:rPr>
          <w:fldChar w:fldCharType="separate"/>
        </w:r>
        <w:r w:rsidR="007B6923">
          <w:rPr>
            <w:noProof/>
            <w:webHidden/>
          </w:rPr>
          <w:t>33</w:t>
        </w:r>
        <w:r w:rsidR="007B6923">
          <w:rPr>
            <w:noProof/>
            <w:webHidden/>
          </w:rPr>
          <w:fldChar w:fldCharType="end"/>
        </w:r>
      </w:hyperlink>
    </w:p>
    <w:p w14:paraId="13F95794" w14:textId="7D877595" w:rsidR="007B6923" w:rsidRDefault="001176F0">
      <w:pPr>
        <w:pStyle w:val="T9"/>
        <w:rPr>
          <w:rFonts w:eastAsiaTheme="minorEastAsia" w:cstheme="minorBidi"/>
          <w:noProof/>
          <w:sz w:val="22"/>
          <w:szCs w:val="22"/>
          <w:lang w:val="en-GB" w:eastAsia="en-GB"/>
        </w:rPr>
      </w:pPr>
      <w:hyperlink w:anchor="_Toc202362887" w:history="1">
        <w:r w:rsidR="007B6923" w:rsidRPr="00102612">
          <w:rPr>
            <w:rStyle w:val="Kpr"/>
            <w:rFonts w:ascii="Arial" w:hAnsi="Arial" w:cs="Arial"/>
            <w:noProof/>
            <w:lang w:val="en-GB"/>
          </w:rPr>
          <w:t>Figure 3.6. Market Shares of the Top 10 Distributor License Holders by Fuel Sales (%)</w:t>
        </w:r>
        <w:r w:rsidR="007B6923">
          <w:rPr>
            <w:noProof/>
            <w:webHidden/>
          </w:rPr>
          <w:tab/>
        </w:r>
        <w:r w:rsidR="007B6923">
          <w:rPr>
            <w:noProof/>
            <w:webHidden/>
          </w:rPr>
          <w:fldChar w:fldCharType="begin"/>
        </w:r>
        <w:r w:rsidR="007B6923">
          <w:rPr>
            <w:noProof/>
            <w:webHidden/>
          </w:rPr>
          <w:instrText xml:space="preserve"> PAGEREF _Toc202362887 \h </w:instrText>
        </w:r>
        <w:r w:rsidR="007B6923">
          <w:rPr>
            <w:noProof/>
            <w:webHidden/>
          </w:rPr>
        </w:r>
        <w:r w:rsidR="007B6923">
          <w:rPr>
            <w:noProof/>
            <w:webHidden/>
          </w:rPr>
          <w:fldChar w:fldCharType="separate"/>
        </w:r>
        <w:r w:rsidR="007B6923">
          <w:rPr>
            <w:noProof/>
            <w:webHidden/>
          </w:rPr>
          <w:t>36</w:t>
        </w:r>
        <w:r w:rsidR="007B6923">
          <w:rPr>
            <w:noProof/>
            <w:webHidden/>
          </w:rPr>
          <w:fldChar w:fldCharType="end"/>
        </w:r>
      </w:hyperlink>
    </w:p>
    <w:p w14:paraId="5FA18F0C" w14:textId="71587D80" w:rsidR="007B6923" w:rsidRDefault="001176F0">
      <w:pPr>
        <w:pStyle w:val="T9"/>
        <w:rPr>
          <w:rFonts w:eastAsiaTheme="minorEastAsia" w:cstheme="minorBidi"/>
          <w:noProof/>
          <w:sz w:val="22"/>
          <w:szCs w:val="22"/>
          <w:lang w:val="en-GB" w:eastAsia="en-GB"/>
        </w:rPr>
      </w:pPr>
      <w:hyperlink w:anchor="_Toc202362888" w:history="1">
        <w:r w:rsidR="007B6923" w:rsidRPr="00102612">
          <w:rPr>
            <w:rStyle w:val="Kpr"/>
            <w:rFonts w:ascii="Arial" w:hAnsi="Arial" w:cs="Arial"/>
            <w:noProof/>
            <w:lang w:val="en-GB"/>
          </w:rPr>
          <w:t>Figure 3.7. Cumulative Market Shares of the Top 10 Firms in the Petroleum Market by Product Type</w:t>
        </w:r>
        <w:r w:rsidR="007B6923">
          <w:rPr>
            <w:noProof/>
            <w:webHidden/>
          </w:rPr>
          <w:tab/>
        </w:r>
        <w:r w:rsidR="007B6923">
          <w:rPr>
            <w:noProof/>
            <w:webHidden/>
          </w:rPr>
          <w:fldChar w:fldCharType="begin"/>
        </w:r>
        <w:r w:rsidR="007B6923">
          <w:rPr>
            <w:noProof/>
            <w:webHidden/>
          </w:rPr>
          <w:instrText xml:space="preserve"> PAGEREF _Toc202362888 \h </w:instrText>
        </w:r>
        <w:r w:rsidR="007B6923">
          <w:rPr>
            <w:noProof/>
            <w:webHidden/>
          </w:rPr>
        </w:r>
        <w:r w:rsidR="007B6923">
          <w:rPr>
            <w:noProof/>
            <w:webHidden/>
          </w:rPr>
          <w:fldChar w:fldCharType="separate"/>
        </w:r>
        <w:r w:rsidR="007B6923">
          <w:rPr>
            <w:noProof/>
            <w:webHidden/>
          </w:rPr>
          <w:t>38</w:t>
        </w:r>
        <w:r w:rsidR="007B6923">
          <w:rPr>
            <w:noProof/>
            <w:webHidden/>
          </w:rPr>
          <w:fldChar w:fldCharType="end"/>
        </w:r>
      </w:hyperlink>
    </w:p>
    <w:p w14:paraId="53F9A7BC" w14:textId="5B9E74D6" w:rsidR="007B6923" w:rsidRDefault="001176F0">
      <w:pPr>
        <w:pStyle w:val="T9"/>
        <w:rPr>
          <w:rFonts w:eastAsiaTheme="minorEastAsia" w:cstheme="minorBidi"/>
          <w:noProof/>
          <w:sz w:val="22"/>
          <w:szCs w:val="22"/>
          <w:lang w:val="en-GB" w:eastAsia="en-GB"/>
        </w:rPr>
      </w:pPr>
      <w:hyperlink w:anchor="_Toc202362889" w:history="1">
        <w:r w:rsidR="007B6923" w:rsidRPr="00102612">
          <w:rPr>
            <w:rStyle w:val="Kpr"/>
            <w:rFonts w:ascii="Arial" w:hAnsi="Arial" w:cs="Arial"/>
            <w:noProof/>
            <w:lang w:val="en-GB"/>
          </w:rPr>
          <w:t>Figure 3.8. CR</w:t>
        </w:r>
        <w:r w:rsidR="007B6923" w:rsidRPr="00102612">
          <w:rPr>
            <w:rStyle w:val="Kpr"/>
            <w:rFonts w:ascii="Arial" w:hAnsi="Arial" w:cs="Arial"/>
            <w:noProof/>
            <w:vertAlign w:val="subscript"/>
            <w:lang w:val="en-GB"/>
          </w:rPr>
          <w:t>4</w:t>
        </w:r>
        <w:r w:rsidR="007B6923" w:rsidRPr="00102612">
          <w:rPr>
            <w:rStyle w:val="Kpr"/>
            <w:rFonts w:ascii="Arial" w:hAnsi="Arial" w:cs="Arial"/>
            <w:noProof/>
            <w:lang w:val="en-GB"/>
          </w:rPr>
          <w:t xml:space="preserve"> Rates for Gasoline and Diesel in 2016-2024</w:t>
        </w:r>
        <w:r w:rsidR="007B6923">
          <w:rPr>
            <w:noProof/>
            <w:webHidden/>
          </w:rPr>
          <w:tab/>
        </w:r>
        <w:r w:rsidR="007B6923">
          <w:rPr>
            <w:noProof/>
            <w:webHidden/>
          </w:rPr>
          <w:fldChar w:fldCharType="begin"/>
        </w:r>
        <w:r w:rsidR="007B6923">
          <w:rPr>
            <w:noProof/>
            <w:webHidden/>
          </w:rPr>
          <w:instrText xml:space="preserve"> PAGEREF _Toc202362889 \h </w:instrText>
        </w:r>
        <w:r w:rsidR="007B6923">
          <w:rPr>
            <w:noProof/>
            <w:webHidden/>
          </w:rPr>
        </w:r>
        <w:r w:rsidR="007B6923">
          <w:rPr>
            <w:noProof/>
            <w:webHidden/>
          </w:rPr>
          <w:fldChar w:fldCharType="separate"/>
        </w:r>
        <w:r w:rsidR="007B6923">
          <w:rPr>
            <w:noProof/>
            <w:webHidden/>
          </w:rPr>
          <w:t>40</w:t>
        </w:r>
        <w:r w:rsidR="007B6923">
          <w:rPr>
            <w:noProof/>
            <w:webHidden/>
          </w:rPr>
          <w:fldChar w:fldCharType="end"/>
        </w:r>
      </w:hyperlink>
    </w:p>
    <w:p w14:paraId="2BA4B21D" w14:textId="0657A0DC" w:rsidR="007B6923" w:rsidRDefault="001176F0">
      <w:pPr>
        <w:pStyle w:val="T9"/>
        <w:rPr>
          <w:rFonts w:eastAsiaTheme="minorEastAsia" w:cstheme="minorBidi"/>
          <w:noProof/>
          <w:sz w:val="22"/>
          <w:szCs w:val="22"/>
          <w:lang w:val="en-GB" w:eastAsia="en-GB"/>
        </w:rPr>
      </w:pPr>
      <w:hyperlink w:anchor="_Toc202362890" w:history="1">
        <w:r w:rsidR="007B6923" w:rsidRPr="00102612">
          <w:rPr>
            <w:rStyle w:val="Kpr"/>
            <w:rFonts w:ascii="Arial" w:hAnsi="Arial" w:cs="Arial"/>
            <w:noProof/>
            <w:lang w:val="en-GB"/>
          </w:rPr>
          <w:t>Figure 3.9. CR</w:t>
        </w:r>
        <w:r w:rsidR="007B6923" w:rsidRPr="00102612">
          <w:rPr>
            <w:rStyle w:val="Kpr"/>
            <w:rFonts w:ascii="Arial" w:hAnsi="Arial" w:cs="Arial"/>
            <w:noProof/>
            <w:vertAlign w:val="subscript"/>
            <w:lang w:val="en-GB"/>
          </w:rPr>
          <w:t>10</w:t>
        </w:r>
        <w:r w:rsidR="007B6923" w:rsidRPr="00102612">
          <w:rPr>
            <w:rStyle w:val="Kpr"/>
            <w:rFonts w:ascii="Arial" w:hAnsi="Arial" w:cs="Arial"/>
            <w:noProof/>
            <w:lang w:val="en-GB"/>
          </w:rPr>
          <w:t xml:space="preserve"> Rates for Gasoline and Diesel in 2016-2024</w:t>
        </w:r>
        <w:r w:rsidR="007B6923">
          <w:rPr>
            <w:noProof/>
            <w:webHidden/>
          </w:rPr>
          <w:tab/>
        </w:r>
        <w:r w:rsidR="007B6923">
          <w:rPr>
            <w:noProof/>
            <w:webHidden/>
          </w:rPr>
          <w:fldChar w:fldCharType="begin"/>
        </w:r>
        <w:r w:rsidR="007B6923">
          <w:rPr>
            <w:noProof/>
            <w:webHidden/>
          </w:rPr>
          <w:instrText xml:space="preserve"> PAGEREF _Toc202362890 \h </w:instrText>
        </w:r>
        <w:r w:rsidR="007B6923">
          <w:rPr>
            <w:noProof/>
            <w:webHidden/>
          </w:rPr>
        </w:r>
        <w:r w:rsidR="007B6923">
          <w:rPr>
            <w:noProof/>
            <w:webHidden/>
          </w:rPr>
          <w:fldChar w:fldCharType="separate"/>
        </w:r>
        <w:r w:rsidR="007B6923">
          <w:rPr>
            <w:noProof/>
            <w:webHidden/>
          </w:rPr>
          <w:t>41</w:t>
        </w:r>
        <w:r w:rsidR="007B6923">
          <w:rPr>
            <w:noProof/>
            <w:webHidden/>
          </w:rPr>
          <w:fldChar w:fldCharType="end"/>
        </w:r>
      </w:hyperlink>
    </w:p>
    <w:p w14:paraId="6851BBB4" w14:textId="3E6F097F" w:rsidR="007B6923" w:rsidRDefault="001176F0">
      <w:pPr>
        <w:pStyle w:val="T9"/>
        <w:rPr>
          <w:rFonts w:eastAsiaTheme="minorEastAsia" w:cstheme="minorBidi"/>
          <w:noProof/>
          <w:sz w:val="22"/>
          <w:szCs w:val="22"/>
          <w:lang w:val="en-GB" w:eastAsia="en-GB"/>
        </w:rPr>
      </w:pPr>
      <w:hyperlink w:anchor="_Toc202362891" w:history="1">
        <w:r w:rsidR="007B6923" w:rsidRPr="00102612">
          <w:rPr>
            <w:rStyle w:val="Kpr"/>
            <w:rFonts w:ascii="Arial" w:hAnsi="Arial" w:cs="Arial"/>
            <w:noProof/>
            <w:lang w:val="en-GB"/>
          </w:rPr>
          <w:t>Figure 3.10. HHI Values for Gasoline and Diesel for 2016-2024</w:t>
        </w:r>
        <w:r w:rsidR="007B6923">
          <w:rPr>
            <w:noProof/>
            <w:webHidden/>
          </w:rPr>
          <w:tab/>
        </w:r>
        <w:r w:rsidR="007B6923">
          <w:rPr>
            <w:noProof/>
            <w:webHidden/>
          </w:rPr>
          <w:fldChar w:fldCharType="begin"/>
        </w:r>
        <w:r w:rsidR="007B6923">
          <w:rPr>
            <w:noProof/>
            <w:webHidden/>
          </w:rPr>
          <w:instrText xml:space="preserve"> PAGEREF _Toc202362891 \h </w:instrText>
        </w:r>
        <w:r w:rsidR="007B6923">
          <w:rPr>
            <w:noProof/>
            <w:webHidden/>
          </w:rPr>
        </w:r>
        <w:r w:rsidR="007B6923">
          <w:rPr>
            <w:noProof/>
            <w:webHidden/>
          </w:rPr>
          <w:fldChar w:fldCharType="separate"/>
        </w:r>
        <w:r w:rsidR="007B6923">
          <w:rPr>
            <w:noProof/>
            <w:webHidden/>
          </w:rPr>
          <w:t>41</w:t>
        </w:r>
        <w:r w:rsidR="007B6923">
          <w:rPr>
            <w:noProof/>
            <w:webHidden/>
          </w:rPr>
          <w:fldChar w:fldCharType="end"/>
        </w:r>
      </w:hyperlink>
    </w:p>
    <w:p w14:paraId="229AD8EF" w14:textId="6F13DAF2" w:rsidR="007B6923" w:rsidRDefault="001176F0">
      <w:pPr>
        <w:pStyle w:val="T9"/>
        <w:rPr>
          <w:rFonts w:eastAsiaTheme="minorEastAsia" w:cstheme="minorBidi"/>
          <w:noProof/>
          <w:sz w:val="22"/>
          <w:szCs w:val="22"/>
          <w:lang w:val="en-GB" w:eastAsia="en-GB"/>
        </w:rPr>
      </w:pPr>
      <w:hyperlink w:anchor="_Toc202362892" w:history="1">
        <w:r w:rsidR="007B6923" w:rsidRPr="00102612">
          <w:rPr>
            <w:rStyle w:val="Kpr"/>
            <w:rFonts w:ascii="Arial" w:hAnsi="Arial" w:cs="Arial"/>
            <w:noProof/>
            <w:lang w:val="en-GB"/>
          </w:rPr>
          <w:t>Figure 7.1. Prices of Unleaded Gasoline 95 Octane, Diesel and Brent (Dtd) in 2024 ($/Tons)</w:t>
        </w:r>
        <w:r w:rsidR="007B6923">
          <w:rPr>
            <w:noProof/>
            <w:webHidden/>
          </w:rPr>
          <w:tab/>
        </w:r>
        <w:r w:rsidR="007B6923">
          <w:rPr>
            <w:noProof/>
            <w:webHidden/>
          </w:rPr>
          <w:fldChar w:fldCharType="begin"/>
        </w:r>
        <w:r w:rsidR="007B6923">
          <w:rPr>
            <w:noProof/>
            <w:webHidden/>
          </w:rPr>
          <w:instrText xml:space="preserve"> PAGEREF _Toc202362892 \h </w:instrText>
        </w:r>
        <w:r w:rsidR="007B6923">
          <w:rPr>
            <w:noProof/>
            <w:webHidden/>
          </w:rPr>
        </w:r>
        <w:r w:rsidR="007B6923">
          <w:rPr>
            <w:noProof/>
            <w:webHidden/>
          </w:rPr>
          <w:fldChar w:fldCharType="separate"/>
        </w:r>
        <w:r w:rsidR="007B6923">
          <w:rPr>
            <w:noProof/>
            <w:webHidden/>
          </w:rPr>
          <w:t>71</w:t>
        </w:r>
        <w:r w:rsidR="007B6923">
          <w:rPr>
            <w:noProof/>
            <w:webHidden/>
          </w:rPr>
          <w:fldChar w:fldCharType="end"/>
        </w:r>
      </w:hyperlink>
    </w:p>
    <w:p w14:paraId="29811BEC" w14:textId="750E29CE" w:rsidR="007B6923" w:rsidRDefault="001176F0">
      <w:pPr>
        <w:pStyle w:val="T9"/>
        <w:rPr>
          <w:rFonts w:eastAsiaTheme="minorEastAsia" w:cstheme="minorBidi"/>
          <w:noProof/>
          <w:sz w:val="22"/>
          <w:szCs w:val="22"/>
          <w:lang w:val="en-GB" w:eastAsia="en-GB"/>
        </w:rPr>
      </w:pPr>
      <w:hyperlink w:anchor="_Toc202362893" w:history="1">
        <w:r w:rsidR="007B6923" w:rsidRPr="00102612">
          <w:rPr>
            <w:rStyle w:val="Kpr"/>
            <w:rFonts w:ascii="Arial" w:hAnsi="Arial" w:cs="Arial"/>
            <w:noProof/>
            <w:lang w:val="en-GB"/>
          </w:rPr>
          <w:t>Figure 7.2. Prices of Unleaded Gasoline 95 Octane, Diesel and Brent (Dtd) in 2024 (TL/lt)</w:t>
        </w:r>
        <w:r w:rsidR="007B6923">
          <w:rPr>
            <w:noProof/>
            <w:webHidden/>
          </w:rPr>
          <w:tab/>
        </w:r>
        <w:r w:rsidR="007B6923">
          <w:rPr>
            <w:noProof/>
            <w:webHidden/>
          </w:rPr>
          <w:fldChar w:fldCharType="begin"/>
        </w:r>
        <w:r w:rsidR="007B6923">
          <w:rPr>
            <w:noProof/>
            <w:webHidden/>
          </w:rPr>
          <w:instrText xml:space="preserve"> PAGEREF _Toc202362893 \h </w:instrText>
        </w:r>
        <w:r w:rsidR="007B6923">
          <w:rPr>
            <w:noProof/>
            <w:webHidden/>
          </w:rPr>
        </w:r>
        <w:r w:rsidR="007B6923">
          <w:rPr>
            <w:noProof/>
            <w:webHidden/>
          </w:rPr>
          <w:fldChar w:fldCharType="separate"/>
        </w:r>
        <w:r w:rsidR="007B6923">
          <w:rPr>
            <w:noProof/>
            <w:webHidden/>
          </w:rPr>
          <w:t>71</w:t>
        </w:r>
        <w:r w:rsidR="007B6923">
          <w:rPr>
            <w:noProof/>
            <w:webHidden/>
          </w:rPr>
          <w:fldChar w:fldCharType="end"/>
        </w:r>
      </w:hyperlink>
    </w:p>
    <w:p w14:paraId="5918F111" w14:textId="181F1AE4" w:rsidR="007B6923" w:rsidRDefault="001176F0">
      <w:pPr>
        <w:pStyle w:val="T9"/>
        <w:rPr>
          <w:rFonts w:eastAsiaTheme="minorEastAsia" w:cstheme="minorBidi"/>
          <w:noProof/>
          <w:sz w:val="22"/>
          <w:szCs w:val="22"/>
          <w:lang w:val="en-GB" w:eastAsia="en-GB"/>
        </w:rPr>
      </w:pPr>
      <w:hyperlink w:anchor="_Toc202362894" w:history="1">
        <w:r w:rsidR="007B6923" w:rsidRPr="00102612">
          <w:rPr>
            <w:rStyle w:val="Kpr"/>
            <w:rFonts w:ascii="Arial" w:hAnsi="Arial" w:cs="Arial"/>
            <w:noProof/>
            <w:lang w:val="en-GB"/>
          </w:rPr>
          <w:t>Figure 7.3. The Trend of Domestic Unleaded Gasoline 95 Octane Tax-Free Prices in 2024 (TL/lt)</w:t>
        </w:r>
        <w:r w:rsidR="007B6923">
          <w:rPr>
            <w:noProof/>
            <w:webHidden/>
          </w:rPr>
          <w:tab/>
        </w:r>
        <w:r w:rsidR="007B6923">
          <w:rPr>
            <w:noProof/>
            <w:webHidden/>
          </w:rPr>
          <w:fldChar w:fldCharType="begin"/>
        </w:r>
        <w:r w:rsidR="007B6923">
          <w:rPr>
            <w:noProof/>
            <w:webHidden/>
          </w:rPr>
          <w:instrText xml:space="preserve"> PAGEREF _Toc202362894 \h </w:instrText>
        </w:r>
        <w:r w:rsidR="007B6923">
          <w:rPr>
            <w:noProof/>
            <w:webHidden/>
          </w:rPr>
        </w:r>
        <w:r w:rsidR="007B6923">
          <w:rPr>
            <w:noProof/>
            <w:webHidden/>
          </w:rPr>
          <w:fldChar w:fldCharType="separate"/>
        </w:r>
        <w:r w:rsidR="007B6923">
          <w:rPr>
            <w:noProof/>
            <w:webHidden/>
          </w:rPr>
          <w:t>72</w:t>
        </w:r>
        <w:r w:rsidR="007B6923">
          <w:rPr>
            <w:noProof/>
            <w:webHidden/>
          </w:rPr>
          <w:fldChar w:fldCharType="end"/>
        </w:r>
      </w:hyperlink>
    </w:p>
    <w:p w14:paraId="2CE50C31" w14:textId="1E94E099" w:rsidR="007B6923" w:rsidRDefault="001176F0">
      <w:pPr>
        <w:pStyle w:val="T9"/>
        <w:rPr>
          <w:rFonts w:eastAsiaTheme="minorEastAsia" w:cstheme="minorBidi"/>
          <w:noProof/>
          <w:sz w:val="22"/>
          <w:szCs w:val="22"/>
          <w:lang w:val="en-GB" w:eastAsia="en-GB"/>
        </w:rPr>
      </w:pPr>
      <w:hyperlink w:anchor="_Toc202362895" w:history="1">
        <w:r w:rsidR="007B6923" w:rsidRPr="00102612">
          <w:rPr>
            <w:rStyle w:val="Kpr"/>
            <w:rFonts w:ascii="Arial" w:hAnsi="Arial" w:cs="Arial"/>
            <w:noProof/>
            <w:lang w:val="en-GB"/>
          </w:rPr>
          <w:t>Figure 7.4. The Trend of Domestic Diesel Tax-Free Prices in 2024 (TL/lt)</w:t>
        </w:r>
        <w:r w:rsidR="007B6923">
          <w:rPr>
            <w:noProof/>
            <w:webHidden/>
          </w:rPr>
          <w:tab/>
        </w:r>
        <w:r w:rsidR="007B6923">
          <w:rPr>
            <w:noProof/>
            <w:webHidden/>
          </w:rPr>
          <w:fldChar w:fldCharType="begin"/>
        </w:r>
        <w:r w:rsidR="007B6923">
          <w:rPr>
            <w:noProof/>
            <w:webHidden/>
          </w:rPr>
          <w:instrText xml:space="preserve"> PAGEREF _Toc202362895 \h </w:instrText>
        </w:r>
        <w:r w:rsidR="007B6923">
          <w:rPr>
            <w:noProof/>
            <w:webHidden/>
          </w:rPr>
        </w:r>
        <w:r w:rsidR="007B6923">
          <w:rPr>
            <w:noProof/>
            <w:webHidden/>
          </w:rPr>
          <w:fldChar w:fldCharType="separate"/>
        </w:r>
        <w:r w:rsidR="007B6923">
          <w:rPr>
            <w:noProof/>
            <w:webHidden/>
          </w:rPr>
          <w:t>72</w:t>
        </w:r>
        <w:r w:rsidR="007B6923">
          <w:rPr>
            <w:noProof/>
            <w:webHidden/>
          </w:rPr>
          <w:fldChar w:fldCharType="end"/>
        </w:r>
      </w:hyperlink>
    </w:p>
    <w:p w14:paraId="6A1186AB" w14:textId="392F71C5" w:rsidR="007B6923" w:rsidRDefault="001176F0">
      <w:pPr>
        <w:pStyle w:val="T9"/>
        <w:rPr>
          <w:rFonts w:eastAsiaTheme="minorEastAsia" w:cstheme="minorBidi"/>
          <w:noProof/>
          <w:sz w:val="22"/>
          <w:szCs w:val="22"/>
          <w:lang w:val="en-GB" w:eastAsia="en-GB"/>
        </w:rPr>
      </w:pPr>
      <w:hyperlink w:anchor="_Toc202362896" w:history="1">
        <w:r w:rsidR="007B6923" w:rsidRPr="00102612">
          <w:rPr>
            <w:rStyle w:val="Kpr"/>
            <w:rFonts w:ascii="Arial" w:hAnsi="Arial" w:cs="Arial"/>
            <w:noProof/>
            <w:lang w:val="en-GB"/>
          </w:rPr>
          <w:t>Figure 7.5. Average Price Formation for Domestic Gasoline Types in 2023</w:t>
        </w:r>
        <w:r w:rsidR="007B6923">
          <w:rPr>
            <w:noProof/>
            <w:webHidden/>
          </w:rPr>
          <w:tab/>
        </w:r>
        <w:r w:rsidR="007B6923">
          <w:rPr>
            <w:noProof/>
            <w:webHidden/>
          </w:rPr>
          <w:fldChar w:fldCharType="begin"/>
        </w:r>
        <w:r w:rsidR="007B6923">
          <w:rPr>
            <w:noProof/>
            <w:webHidden/>
          </w:rPr>
          <w:instrText xml:space="preserve"> PAGEREF _Toc202362896 \h </w:instrText>
        </w:r>
        <w:r w:rsidR="007B6923">
          <w:rPr>
            <w:noProof/>
            <w:webHidden/>
          </w:rPr>
        </w:r>
        <w:r w:rsidR="007B6923">
          <w:rPr>
            <w:noProof/>
            <w:webHidden/>
          </w:rPr>
          <w:fldChar w:fldCharType="separate"/>
        </w:r>
        <w:r w:rsidR="007B6923">
          <w:rPr>
            <w:noProof/>
            <w:webHidden/>
          </w:rPr>
          <w:t>73</w:t>
        </w:r>
        <w:r w:rsidR="007B6923">
          <w:rPr>
            <w:noProof/>
            <w:webHidden/>
          </w:rPr>
          <w:fldChar w:fldCharType="end"/>
        </w:r>
      </w:hyperlink>
    </w:p>
    <w:p w14:paraId="3D684A47" w14:textId="6067452E" w:rsidR="007B6923" w:rsidRDefault="001176F0">
      <w:pPr>
        <w:pStyle w:val="T9"/>
        <w:rPr>
          <w:rFonts w:eastAsiaTheme="minorEastAsia" w:cstheme="minorBidi"/>
          <w:noProof/>
          <w:sz w:val="22"/>
          <w:szCs w:val="22"/>
          <w:lang w:val="en-GB" w:eastAsia="en-GB"/>
        </w:rPr>
      </w:pPr>
      <w:hyperlink w:anchor="_Toc202362897" w:history="1">
        <w:r w:rsidR="007B6923" w:rsidRPr="00102612">
          <w:rPr>
            <w:rStyle w:val="Kpr"/>
            <w:rFonts w:ascii="Arial" w:hAnsi="Arial" w:cs="Arial"/>
            <w:noProof/>
            <w:lang w:val="en-GB"/>
          </w:rPr>
          <w:t>Figure 7.6. Average Price Formation for Domestic Diesel Types in 2024</w:t>
        </w:r>
        <w:r w:rsidR="007B6923">
          <w:rPr>
            <w:noProof/>
            <w:webHidden/>
          </w:rPr>
          <w:tab/>
        </w:r>
        <w:r w:rsidR="007B6923">
          <w:rPr>
            <w:noProof/>
            <w:webHidden/>
          </w:rPr>
          <w:fldChar w:fldCharType="begin"/>
        </w:r>
        <w:r w:rsidR="007B6923">
          <w:rPr>
            <w:noProof/>
            <w:webHidden/>
          </w:rPr>
          <w:instrText xml:space="preserve"> PAGEREF _Toc202362897 \h </w:instrText>
        </w:r>
        <w:r w:rsidR="007B6923">
          <w:rPr>
            <w:noProof/>
            <w:webHidden/>
          </w:rPr>
        </w:r>
        <w:r w:rsidR="007B6923">
          <w:rPr>
            <w:noProof/>
            <w:webHidden/>
          </w:rPr>
          <w:fldChar w:fldCharType="separate"/>
        </w:r>
        <w:r w:rsidR="007B6923">
          <w:rPr>
            <w:noProof/>
            <w:webHidden/>
          </w:rPr>
          <w:t>74</w:t>
        </w:r>
        <w:r w:rsidR="007B6923">
          <w:rPr>
            <w:noProof/>
            <w:webHidden/>
          </w:rPr>
          <w:fldChar w:fldCharType="end"/>
        </w:r>
      </w:hyperlink>
    </w:p>
    <w:p w14:paraId="3EEABBA7" w14:textId="15B5CEAA" w:rsidR="00E5121D" w:rsidRPr="006E5C7F" w:rsidRDefault="00755C16" w:rsidP="004F2134">
      <w:pPr>
        <w:tabs>
          <w:tab w:val="left" w:pos="142"/>
        </w:tabs>
        <w:spacing w:line="276" w:lineRule="auto"/>
        <w:rPr>
          <w:rFonts w:cs="Arial"/>
          <w:szCs w:val="20"/>
          <w:lang w:val="en-GB"/>
        </w:rPr>
      </w:pPr>
      <w:r w:rsidRPr="006E5C7F">
        <w:rPr>
          <w:rFonts w:cs="Arial"/>
          <w:szCs w:val="20"/>
          <w:lang w:val="en-GB"/>
        </w:rPr>
        <w:fldChar w:fldCharType="end"/>
      </w:r>
    </w:p>
    <w:p w14:paraId="4E2DDD38" w14:textId="77777777" w:rsidR="00E5121D" w:rsidRPr="009F0F41" w:rsidRDefault="00E5121D" w:rsidP="0027568F">
      <w:pPr>
        <w:rPr>
          <w:lang w:val="en-GB"/>
        </w:rPr>
      </w:pPr>
    </w:p>
    <w:p w14:paraId="508C883B" w14:textId="77777777" w:rsidR="0027568F" w:rsidRPr="009F0F41" w:rsidRDefault="0027568F" w:rsidP="001C1125">
      <w:pPr>
        <w:pStyle w:val="Balk1"/>
        <w:rPr>
          <w:lang w:val="en-GB"/>
        </w:rPr>
        <w:sectPr w:rsidR="0027568F" w:rsidRPr="009F0F41" w:rsidSect="00866E0B">
          <w:pgSz w:w="11906" w:h="16838"/>
          <w:pgMar w:top="1417" w:right="1417" w:bottom="1417" w:left="1417" w:header="708" w:footer="708" w:gutter="0"/>
          <w:pgNumType w:fmt="upperRoman"/>
          <w:cols w:space="708"/>
          <w:docGrid w:linePitch="360"/>
        </w:sectPr>
      </w:pPr>
    </w:p>
    <w:p w14:paraId="3A5325F0" w14:textId="77777777" w:rsidR="001C1125" w:rsidRPr="009F0F41" w:rsidRDefault="001C1125" w:rsidP="006346B4">
      <w:pPr>
        <w:pStyle w:val="AralkYok"/>
        <w:rPr>
          <w:lang w:val="en-GB"/>
        </w:rPr>
      </w:pPr>
    </w:p>
    <w:p w14:paraId="22E32E3F" w14:textId="77777777" w:rsidR="0027568F" w:rsidRPr="009F0F41" w:rsidRDefault="0027568F" w:rsidP="0027568F">
      <w:pPr>
        <w:rPr>
          <w:lang w:val="en-GB"/>
        </w:rPr>
      </w:pPr>
    </w:p>
    <w:p w14:paraId="0071FA5C" w14:textId="77777777" w:rsidR="0027568F" w:rsidRPr="009F0F41" w:rsidRDefault="0027568F" w:rsidP="0027568F">
      <w:pPr>
        <w:rPr>
          <w:lang w:val="en-GB"/>
        </w:rPr>
      </w:pPr>
    </w:p>
    <w:p w14:paraId="2F9E5C3C" w14:textId="77777777" w:rsidR="0027568F" w:rsidRPr="009F0F41" w:rsidRDefault="0027568F" w:rsidP="0027568F">
      <w:pPr>
        <w:rPr>
          <w:lang w:val="en-GB"/>
        </w:rPr>
      </w:pPr>
    </w:p>
    <w:p w14:paraId="69454835" w14:textId="77777777" w:rsidR="0027568F" w:rsidRPr="009F0F41" w:rsidRDefault="0027568F" w:rsidP="0027568F">
      <w:pPr>
        <w:rPr>
          <w:lang w:val="en-GB"/>
        </w:rPr>
      </w:pPr>
    </w:p>
    <w:p w14:paraId="21EFF980" w14:textId="77777777" w:rsidR="0027568F" w:rsidRPr="009F0F41" w:rsidRDefault="0027568F" w:rsidP="0027568F">
      <w:pPr>
        <w:rPr>
          <w:lang w:val="en-GB"/>
        </w:rPr>
      </w:pPr>
    </w:p>
    <w:p w14:paraId="0E437660" w14:textId="77777777" w:rsidR="0027568F" w:rsidRPr="009F0F41" w:rsidRDefault="0027568F" w:rsidP="0027568F">
      <w:pPr>
        <w:rPr>
          <w:lang w:val="en-GB"/>
        </w:rPr>
      </w:pPr>
    </w:p>
    <w:p w14:paraId="4D20F04E" w14:textId="77777777" w:rsidR="0027568F" w:rsidRPr="009F0F41" w:rsidRDefault="0027568F" w:rsidP="0027568F">
      <w:pPr>
        <w:rPr>
          <w:lang w:val="en-GB"/>
        </w:rPr>
      </w:pPr>
    </w:p>
    <w:p w14:paraId="03AFB95B" w14:textId="77777777" w:rsidR="0027568F" w:rsidRPr="009F0F41" w:rsidRDefault="0027568F" w:rsidP="0027568F">
      <w:pPr>
        <w:rPr>
          <w:lang w:val="en-GB"/>
        </w:rPr>
      </w:pPr>
    </w:p>
    <w:p w14:paraId="07668372" w14:textId="77777777" w:rsidR="0027568F" w:rsidRPr="009F0F41" w:rsidRDefault="0027568F" w:rsidP="0027568F">
      <w:pPr>
        <w:rPr>
          <w:lang w:val="en-GB"/>
        </w:rPr>
      </w:pPr>
    </w:p>
    <w:p w14:paraId="02CD666A" w14:textId="77777777" w:rsidR="0027568F" w:rsidRPr="009F0F41" w:rsidRDefault="0027568F" w:rsidP="0027568F">
      <w:pPr>
        <w:rPr>
          <w:lang w:val="en-GB"/>
        </w:rPr>
      </w:pPr>
    </w:p>
    <w:p w14:paraId="1CDE9440" w14:textId="77777777" w:rsidR="006346B4" w:rsidRPr="009F0F41" w:rsidRDefault="006346B4" w:rsidP="0027568F">
      <w:pPr>
        <w:rPr>
          <w:lang w:val="en-GB"/>
        </w:rPr>
      </w:pPr>
    </w:p>
    <w:p w14:paraId="21EA2762" w14:textId="77777777" w:rsidR="006346B4" w:rsidRPr="009F0F41" w:rsidRDefault="006346B4" w:rsidP="0027568F">
      <w:pPr>
        <w:rPr>
          <w:lang w:val="en-GB"/>
        </w:rPr>
      </w:pPr>
    </w:p>
    <w:p w14:paraId="2EF593B3" w14:textId="77777777" w:rsidR="006346B4" w:rsidRPr="009F0F41" w:rsidRDefault="006346B4" w:rsidP="0027568F">
      <w:pPr>
        <w:rPr>
          <w:lang w:val="en-GB"/>
        </w:rPr>
      </w:pPr>
    </w:p>
    <w:p w14:paraId="1E2FFD3E" w14:textId="77777777" w:rsidR="006346B4" w:rsidRPr="009F0F41" w:rsidRDefault="006346B4" w:rsidP="0027568F">
      <w:pPr>
        <w:rPr>
          <w:lang w:val="en-GB"/>
        </w:rPr>
      </w:pPr>
    </w:p>
    <w:p w14:paraId="3212E461" w14:textId="77777777" w:rsidR="006346B4" w:rsidRPr="009F0F41" w:rsidRDefault="006346B4" w:rsidP="0027568F">
      <w:pPr>
        <w:rPr>
          <w:lang w:val="en-GB"/>
        </w:rPr>
      </w:pPr>
    </w:p>
    <w:p w14:paraId="19D02133" w14:textId="77777777" w:rsidR="006346B4" w:rsidRPr="009F0F41" w:rsidRDefault="006346B4" w:rsidP="0027568F">
      <w:pPr>
        <w:rPr>
          <w:lang w:val="en-GB"/>
        </w:rPr>
      </w:pPr>
    </w:p>
    <w:p w14:paraId="609671B3" w14:textId="77777777" w:rsidR="006346B4" w:rsidRPr="009F0F41" w:rsidRDefault="006346B4" w:rsidP="0027568F">
      <w:pPr>
        <w:rPr>
          <w:lang w:val="en-GB"/>
        </w:rPr>
      </w:pPr>
    </w:p>
    <w:p w14:paraId="0694C782" w14:textId="77777777" w:rsidR="006346B4" w:rsidRPr="009F0F41" w:rsidRDefault="006346B4" w:rsidP="0027568F">
      <w:pPr>
        <w:rPr>
          <w:lang w:val="en-GB"/>
        </w:rPr>
      </w:pPr>
    </w:p>
    <w:p w14:paraId="14B673C9" w14:textId="77777777" w:rsidR="006346B4" w:rsidRPr="009F0F41" w:rsidRDefault="006346B4" w:rsidP="0027568F">
      <w:pPr>
        <w:rPr>
          <w:lang w:val="en-GB"/>
        </w:rPr>
      </w:pPr>
    </w:p>
    <w:p w14:paraId="3684AA48" w14:textId="77777777" w:rsidR="006346B4" w:rsidRPr="009F0F41" w:rsidRDefault="006346B4" w:rsidP="0027568F">
      <w:pPr>
        <w:rPr>
          <w:lang w:val="en-GB"/>
        </w:rPr>
      </w:pPr>
    </w:p>
    <w:p w14:paraId="1A8551D8" w14:textId="77777777" w:rsidR="006346B4" w:rsidRPr="009F0F41" w:rsidRDefault="006346B4" w:rsidP="0027568F">
      <w:pPr>
        <w:rPr>
          <w:lang w:val="en-GB"/>
        </w:rPr>
      </w:pPr>
    </w:p>
    <w:p w14:paraId="07A17C1A" w14:textId="77777777" w:rsidR="006346B4" w:rsidRPr="009F0F41" w:rsidRDefault="006346B4" w:rsidP="0027568F">
      <w:pPr>
        <w:rPr>
          <w:lang w:val="en-GB"/>
        </w:rPr>
      </w:pPr>
    </w:p>
    <w:p w14:paraId="5922A080" w14:textId="77777777" w:rsidR="006346B4" w:rsidRPr="009F0F41" w:rsidRDefault="006346B4" w:rsidP="0027568F">
      <w:pPr>
        <w:rPr>
          <w:lang w:val="en-GB"/>
        </w:rPr>
      </w:pPr>
    </w:p>
    <w:p w14:paraId="20742B0A" w14:textId="77777777" w:rsidR="006346B4" w:rsidRPr="009F0F41" w:rsidRDefault="006346B4" w:rsidP="0027568F">
      <w:pPr>
        <w:rPr>
          <w:lang w:val="en-GB"/>
        </w:rPr>
      </w:pPr>
    </w:p>
    <w:p w14:paraId="23A3DEA0" w14:textId="77777777" w:rsidR="006346B4" w:rsidRPr="009F0F41" w:rsidRDefault="006346B4" w:rsidP="0027568F">
      <w:pPr>
        <w:rPr>
          <w:lang w:val="en-GB"/>
        </w:rPr>
      </w:pPr>
    </w:p>
    <w:p w14:paraId="60A0583F" w14:textId="77777777" w:rsidR="006346B4" w:rsidRPr="009F0F41" w:rsidRDefault="006346B4" w:rsidP="0027568F">
      <w:pPr>
        <w:rPr>
          <w:lang w:val="en-GB"/>
        </w:rPr>
      </w:pPr>
    </w:p>
    <w:p w14:paraId="0266449A" w14:textId="77777777" w:rsidR="0027568F" w:rsidRPr="009F0F41" w:rsidRDefault="0027568F" w:rsidP="0027568F">
      <w:pPr>
        <w:rPr>
          <w:lang w:val="en-GB"/>
        </w:rPr>
      </w:pPr>
    </w:p>
    <w:p w14:paraId="67089A2E" w14:textId="14F57CF6" w:rsidR="001C1125" w:rsidRPr="00802BEF" w:rsidRDefault="00D3261C" w:rsidP="00802BEF">
      <w:pPr>
        <w:pStyle w:val="Balk1"/>
        <w:rPr>
          <w:szCs w:val="40"/>
          <w:lang w:val="en-GB"/>
        </w:rPr>
      </w:pPr>
      <w:bookmarkStart w:id="2" w:name="_Toc202362570"/>
      <w:r w:rsidRPr="00802BEF">
        <w:rPr>
          <w:szCs w:val="40"/>
          <w:lang w:val="en-GB"/>
        </w:rPr>
        <w:t>CHAPTER ONE: PRODUCTION</w:t>
      </w:r>
      <w:bookmarkEnd w:id="2"/>
    </w:p>
    <w:p w14:paraId="500FC54E" w14:textId="77777777" w:rsidR="001C1125" w:rsidRPr="009F0F41" w:rsidRDefault="001C1125" w:rsidP="001C1125">
      <w:pPr>
        <w:rPr>
          <w:lang w:val="en-GB"/>
        </w:rPr>
      </w:pPr>
    </w:p>
    <w:p w14:paraId="08111F13" w14:textId="77777777" w:rsidR="006346B4" w:rsidRPr="009F0F41" w:rsidRDefault="006346B4" w:rsidP="001C1125">
      <w:pPr>
        <w:rPr>
          <w:lang w:val="en-GB"/>
        </w:rPr>
      </w:pPr>
    </w:p>
    <w:p w14:paraId="13E1D84C" w14:textId="77777777" w:rsidR="002A1ACB" w:rsidRPr="009F0F41" w:rsidRDefault="002A1ACB" w:rsidP="001C1125">
      <w:pPr>
        <w:rPr>
          <w:lang w:val="en-GB"/>
        </w:rPr>
      </w:pPr>
    </w:p>
    <w:p w14:paraId="5A339E85" w14:textId="77777777" w:rsidR="002A1ACB" w:rsidRPr="009F0F41" w:rsidRDefault="002A1ACB" w:rsidP="002A1ACB">
      <w:pPr>
        <w:rPr>
          <w:lang w:val="en-GB"/>
        </w:rPr>
      </w:pPr>
    </w:p>
    <w:p w14:paraId="09553607" w14:textId="77777777" w:rsidR="002A1ACB" w:rsidRPr="009F0F41" w:rsidRDefault="002A1ACB" w:rsidP="002A1ACB">
      <w:pPr>
        <w:rPr>
          <w:lang w:val="en-GB"/>
        </w:rPr>
      </w:pPr>
    </w:p>
    <w:p w14:paraId="250658A0" w14:textId="77777777" w:rsidR="002A1ACB" w:rsidRPr="009F0F41" w:rsidRDefault="002A1ACB" w:rsidP="002A1ACB">
      <w:pPr>
        <w:rPr>
          <w:lang w:val="en-GB"/>
        </w:rPr>
      </w:pPr>
    </w:p>
    <w:p w14:paraId="7F82C0CC" w14:textId="77777777" w:rsidR="001C1125" w:rsidRPr="009F0F41" w:rsidRDefault="001C1125" w:rsidP="002A1ACB">
      <w:pPr>
        <w:rPr>
          <w:lang w:val="en-GB"/>
        </w:rPr>
        <w:sectPr w:rsidR="001C1125" w:rsidRPr="009F0F41" w:rsidSect="00866E0B">
          <w:pgSz w:w="11906" w:h="16838"/>
          <w:pgMar w:top="1417" w:right="1417" w:bottom="1417" w:left="1417" w:header="708" w:footer="708" w:gutter="0"/>
          <w:pgNumType w:start="1"/>
          <w:cols w:space="708"/>
          <w:docGrid w:linePitch="360"/>
        </w:sectPr>
      </w:pPr>
    </w:p>
    <w:p w14:paraId="562B47AC" w14:textId="1BA58C21" w:rsidR="00D470BC" w:rsidRPr="009F0F41" w:rsidRDefault="00D3261C" w:rsidP="00E62296">
      <w:pPr>
        <w:pStyle w:val="ResimYazs"/>
        <w:spacing w:after="120"/>
        <w:jc w:val="center"/>
        <w:outlineLvl w:val="7"/>
        <w:rPr>
          <w:rFonts w:ascii="Arial" w:hAnsi="Arial" w:cs="Arial"/>
          <w:color w:val="auto"/>
          <w:sz w:val="20"/>
          <w:szCs w:val="20"/>
          <w:lang w:val="en-GB"/>
        </w:rPr>
      </w:pPr>
      <w:bookmarkStart w:id="3" w:name="_Toc449965555"/>
      <w:bookmarkStart w:id="4" w:name="_Toc480990750"/>
      <w:bookmarkStart w:id="5" w:name="_Toc202362944"/>
      <w:r w:rsidRPr="009F0F41">
        <w:rPr>
          <w:rFonts w:ascii="Arial" w:hAnsi="Arial" w:cs="Arial"/>
          <w:color w:val="auto"/>
          <w:sz w:val="20"/>
          <w:szCs w:val="20"/>
          <w:lang w:val="en-GB"/>
        </w:rPr>
        <w:lastRenderedPageBreak/>
        <w:t>Table 1.1. Production Amount</w:t>
      </w:r>
      <w:r w:rsidR="009F0F41">
        <w:rPr>
          <w:rFonts w:ascii="Arial" w:hAnsi="Arial" w:cs="Arial"/>
          <w:color w:val="auto"/>
          <w:sz w:val="20"/>
          <w:szCs w:val="20"/>
          <w:lang w:val="en-GB"/>
        </w:rPr>
        <w:t>s</w:t>
      </w:r>
      <w:r w:rsidR="004F6A3F">
        <w:rPr>
          <w:rFonts w:ascii="Arial" w:hAnsi="Arial" w:cs="Arial"/>
          <w:color w:val="auto"/>
          <w:sz w:val="20"/>
          <w:szCs w:val="20"/>
          <w:lang w:val="en-GB"/>
        </w:rPr>
        <w:t xml:space="preserve"> by Product and Refinery in 2024</w:t>
      </w:r>
      <w:r w:rsidRPr="009F0F41">
        <w:rPr>
          <w:rFonts w:ascii="Arial" w:hAnsi="Arial" w:cs="Arial"/>
          <w:color w:val="auto"/>
          <w:sz w:val="20"/>
          <w:szCs w:val="20"/>
          <w:lang w:val="en-GB"/>
        </w:rPr>
        <w:t>* (tons)</w:t>
      </w:r>
      <w:bookmarkEnd w:id="3"/>
      <w:bookmarkEnd w:id="4"/>
      <w:bookmarkEnd w:id="5"/>
    </w:p>
    <w:tbl>
      <w:tblPr>
        <w:tblW w:w="5000" w:type="pct"/>
        <w:tblCellMar>
          <w:left w:w="70" w:type="dxa"/>
          <w:right w:w="70" w:type="dxa"/>
        </w:tblCellMar>
        <w:tblLook w:val="04A0" w:firstRow="1" w:lastRow="0" w:firstColumn="1" w:lastColumn="0" w:noHBand="0" w:noVBand="1"/>
      </w:tblPr>
      <w:tblGrid>
        <w:gridCol w:w="6667"/>
        <w:gridCol w:w="1451"/>
        <w:gridCol w:w="1452"/>
        <w:gridCol w:w="1452"/>
        <w:gridCol w:w="1452"/>
        <w:gridCol w:w="1452"/>
        <w:gridCol w:w="1452"/>
      </w:tblGrid>
      <w:tr w:rsidR="00605B34" w:rsidRPr="009F0F41" w14:paraId="11667EF9" w14:textId="77777777" w:rsidTr="00605B34">
        <w:trPr>
          <w:trHeight w:val="804"/>
        </w:trPr>
        <w:tc>
          <w:tcPr>
            <w:tcW w:w="2168" w:type="pct"/>
            <w:tcBorders>
              <w:top w:val="single" w:sz="8" w:space="0" w:color="D3D3D3"/>
              <w:left w:val="single" w:sz="8" w:space="0" w:color="D3D3D3"/>
              <w:bottom w:val="nil"/>
              <w:right w:val="single" w:sz="8" w:space="0" w:color="D3D3D3"/>
            </w:tcBorders>
            <w:shd w:val="clear" w:color="000000" w:fill="6E9ECA"/>
            <w:vAlign w:val="center"/>
            <w:hideMark/>
          </w:tcPr>
          <w:p w14:paraId="245A95B0" w14:textId="153B253E" w:rsidR="00605B34" w:rsidRPr="009F0F41" w:rsidRDefault="00D3261C" w:rsidP="00605B34">
            <w:pPr>
              <w:jc w:val="center"/>
              <w:rPr>
                <w:rFonts w:cs="Arial"/>
                <w:b/>
                <w:bCs/>
                <w:color w:val="FFFFFF"/>
                <w:szCs w:val="20"/>
                <w:lang w:val="en-GB"/>
              </w:rPr>
            </w:pPr>
            <w:r w:rsidRPr="009F0F41">
              <w:rPr>
                <w:rFonts w:cs="Arial"/>
                <w:b/>
                <w:bCs/>
                <w:color w:val="FFFFFF"/>
                <w:szCs w:val="20"/>
                <w:lang w:val="en-GB"/>
              </w:rPr>
              <w:t>Product</w:t>
            </w:r>
          </w:p>
        </w:tc>
        <w:tc>
          <w:tcPr>
            <w:tcW w:w="472" w:type="pct"/>
            <w:tcBorders>
              <w:top w:val="single" w:sz="8" w:space="0" w:color="D3D3D3"/>
              <w:left w:val="nil"/>
              <w:bottom w:val="nil"/>
              <w:right w:val="single" w:sz="8" w:space="0" w:color="D3D3D3"/>
            </w:tcBorders>
            <w:shd w:val="clear" w:color="000000" w:fill="6E9ECA"/>
            <w:vAlign w:val="center"/>
            <w:hideMark/>
          </w:tcPr>
          <w:p w14:paraId="422D4FB0" w14:textId="4BE309B5" w:rsidR="00605B34" w:rsidRPr="009F0F41" w:rsidRDefault="00605B34" w:rsidP="00D3261C">
            <w:pPr>
              <w:jc w:val="center"/>
              <w:rPr>
                <w:rFonts w:cs="Arial"/>
                <w:b/>
                <w:bCs/>
                <w:color w:val="FFFFFF"/>
                <w:szCs w:val="20"/>
                <w:lang w:val="en-GB"/>
              </w:rPr>
            </w:pPr>
            <w:r w:rsidRPr="009F0F41">
              <w:rPr>
                <w:rFonts w:cs="Arial"/>
                <w:b/>
                <w:bCs/>
                <w:color w:val="FFFFFF"/>
                <w:szCs w:val="20"/>
                <w:lang w:val="en-GB"/>
              </w:rPr>
              <w:t xml:space="preserve">TÜPRAŞ İzmit </w:t>
            </w:r>
            <w:r w:rsidR="00D3261C" w:rsidRPr="009F0F41">
              <w:rPr>
                <w:rFonts w:cs="Arial"/>
                <w:b/>
                <w:bCs/>
                <w:color w:val="FFFFFF"/>
                <w:szCs w:val="20"/>
                <w:lang w:val="en-GB"/>
              </w:rPr>
              <w:t>Refinery</w:t>
            </w:r>
          </w:p>
        </w:tc>
        <w:tc>
          <w:tcPr>
            <w:tcW w:w="472" w:type="pct"/>
            <w:tcBorders>
              <w:top w:val="single" w:sz="8" w:space="0" w:color="D3D3D3"/>
              <w:left w:val="nil"/>
              <w:bottom w:val="nil"/>
              <w:right w:val="single" w:sz="8" w:space="0" w:color="D3D3D3"/>
            </w:tcBorders>
            <w:shd w:val="clear" w:color="000000" w:fill="6E9ECA"/>
            <w:vAlign w:val="center"/>
            <w:hideMark/>
          </w:tcPr>
          <w:p w14:paraId="5F56E91A" w14:textId="59C1485D" w:rsidR="00605B34" w:rsidRPr="009F0F41" w:rsidRDefault="00605B34" w:rsidP="00605B34">
            <w:pPr>
              <w:jc w:val="center"/>
              <w:rPr>
                <w:rFonts w:cs="Arial"/>
                <w:b/>
                <w:bCs/>
                <w:color w:val="FFFFFF"/>
                <w:szCs w:val="20"/>
                <w:lang w:val="en-GB"/>
              </w:rPr>
            </w:pPr>
            <w:r w:rsidRPr="009F0F41">
              <w:rPr>
                <w:rFonts w:cs="Arial"/>
                <w:b/>
                <w:bCs/>
                <w:color w:val="FFFFFF"/>
                <w:szCs w:val="20"/>
                <w:lang w:val="en-GB"/>
              </w:rPr>
              <w:t xml:space="preserve">TÜPRAŞ İzmir </w:t>
            </w:r>
            <w:r w:rsidR="00D3261C" w:rsidRPr="009F0F41">
              <w:rPr>
                <w:rFonts w:cs="Arial"/>
                <w:b/>
                <w:bCs/>
                <w:color w:val="FFFFFF"/>
                <w:szCs w:val="20"/>
                <w:lang w:val="en-GB"/>
              </w:rPr>
              <w:t>Refinery</w:t>
            </w:r>
          </w:p>
        </w:tc>
        <w:tc>
          <w:tcPr>
            <w:tcW w:w="472" w:type="pct"/>
            <w:tcBorders>
              <w:top w:val="single" w:sz="8" w:space="0" w:color="D3D3D3"/>
              <w:left w:val="nil"/>
              <w:bottom w:val="nil"/>
              <w:right w:val="single" w:sz="8" w:space="0" w:color="D3D3D3"/>
            </w:tcBorders>
            <w:shd w:val="clear" w:color="000000" w:fill="6E9ECA"/>
            <w:vAlign w:val="center"/>
            <w:hideMark/>
          </w:tcPr>
          <w:p w14:paraId="2439864E" w14:textId="0DD0D80D" w:rsidR="00605B34" w:rsidRPr="009F0F41" w:rsidRDefault="00605B34" w:rsidP="00605B34">
            <w:pPr>
              <w:jc w:val="center"/>
              <w:rPr>
                <w:rFonts w:cs="Arial"/>
                <w:b/>
                <w:bCs/>
                <w:color w:val="FFFFFF"/>
                <w:szCs w:val="20"/>
                <w:lang w:val="en-GB"/>
              </w:rPr>
            </w:pPr>
            <w:r w:rsidRPr="009F0F41">
              <w:rPr>
                <w:rFonts w:cs="Arial"/>
                <w:b/>
                <w:bCs/>
                <w:color w:val="FFFFFF"/>
                <w:szCs w:val="20"/>
                <w:lang w:val="en-GB"/>
              </w:rPr>
              <w:t xml:space="preserve">TÜPRAŞ </w:t>
            </w:r>
            <w:proofErr w:type="spellStart"/>
            <w:r w:rsidRPr="009F0F41">
              <w:rPr>
                <w:rFonts w:cs="Arial"/>
                <w:b/>
                <w:bCs/>
                <w:color w:val="FFFFFF"/>
                <w:szCs w:val="20"/>
                <w:lang w:val="en-GB"/>
              </w:rPr>
              <w:t>Kırıkkale</w:t>
            </w:r>
            <w:proofErr w:type="spellEnd"/>
            <w:r w:rsidRPr="009F0F41">
              <w:rPr>
                <w:rFonts w:cs="Arial"/>
                <w:b/>
                <w:bCs/>
                <w:color w:val="FFFFFF"/>
                <w:szCs w:val="20"/>
                <w:lang w:val="en-GB"/>
              </w:rPr>
              <w:t xml:space="preserve"> </w:t>
            </w:r>
            <w:r w:rsidR="00D3261C" w:rsidRPr="009F0F41">
              <w:rPr>
                <w:rFonts w:cs="Arial"/>
                <w:b/>
                <w:bCs/>
                <w:color w:val="FFFFFF"/>
                <w:szCs w:val="20"/>
                <w:lang w:val="en-GB"/>
              </w:rPr>
              <w:t>Refinery</w:t>
            </w:r>
          </w:p>
        </w:tc>
        <w:tc>
          <w:tcPr>
            <w:tcW w:w="472" w:type="pct"/>
            <w:tcBorders>
              <w:top w:val="single" w:sz="8" w:space="0" w:color="D3D3D3"/>
              <w:left w:val="nil"/>
              <w:bottom w:val="nil"/>
              <w:right w:val="single" w:sz="8" w:space="0" w:color="D3D3D3"/>
            </w:tcBorders>
            <w:shd w:val="clear" w:color="000000" w:fill="6E9ECA"/>
            <w:vAlign w:val="center"/>
            <w:hideMark/>
          </w:tcPr>
          <w:p w14:paraId="4DE21B7A" w14:textId="22190F72" w:rsidR="00605B34" w:rsidRPr="009F0F41" w:rsidRDefault="00605B34" w:rsidP="00605B34">
            <w:pPr>
              <w:jc w:val="center"/>
              <w:rPr>
                <w:rFonts w:cs="Arial"/>
                <w:b/>
                <w:bCs/>
                <w:color w:val="FFFFFF"/>
                <w:szCs w:val="20"/>
                <w:lang w:val="en-GB"/>
              </w:rPr>
            </w:pPr>
            <w:r w:rsidRPr="009F0F41">
              <w:rPr>
                <w:rFonts w:cs="Arial"/>
                <w:b/>
                <w:bCs/>
                <w:color w:val="FFFFFF"/>
                <w:szCs w:val="20"/>
                <w:lang w:val="en-GB"/>
              </w:rPr>
              <w:t xml:space="preserve">TÜPRAŞ Batman </w:t>
            </w:r>
            <w:r w:rsidR="00D3261C" w:rsidRPr="009F0F41">
              <w:rPr>
                <w:rFonts w:cs="Arial"/>
                <w:b/>
                <w:bCs/>
                <w:color w:val="FFFFFF"/>
                <w:szCs w:val="20"/>
                <w:lang w:val="en-GB"/>
              </w:rPr>
              <w:t>Refinery</w:t>
            </w:r>
          </w:p>
        </w:tc>
        <w:tc>
          <w:tcPr>
            <w:tcW w:w="472" w:type="pct"/>
            <w:tcBorders>
              <w:top w:val="single" w:sz="8" w:space="0" w:color="D3D3D3"/>
              <w:left w:val="nil"/>
              <w:bottom w:val="nil"/>
              <w:right w:val="single" w:sz="8" w:space="0" w:color="D3D3D3"/>
            </w:tcBorders>
            <w:shd w:val="clear" w:color="000000" w:fill="6E9ECA"/>
            <w:vAlign w:val="center"/>
            <w:hideMark/>
          </w:tcPr>
          <w:p w14:paraId="7644F98C" w14:textId="55165719" w:rsidR="00605B34" w:rsidRPr="009F0F41" w:rsidRDefault="00605B34" w:rsidP="00D3261C">
            <w:pPr>
              <w:jc w:val="center"/>
              <w:rPr>
                <w:rFonts w:cs="Arial"/>
                <w:b/>
                <w:bCs/>
                <w:color w:val="FFFFFF"/>
                <w:szCs w:val="20"/>
                <w:lang w:val="en-GB"/>
              </w:rPr>
            </w:pPr>
            <w:r w:rsidRPr="009F0F41">
              <w:rPr>
                <w:rFonts w:cs="Arial"/>
                <w:b/>
                <w:bCs/>
                <w:color w:val="FFFFFF"/>
                <w:szCs w:val="20"/>
                <w:lang w:val="en-GB"/>
              </w:rPr>
              <w:t xml:space="preserve">Star </w:t>
            </w:r>
            <w:r w:rsidR="00D3261C" w:rsidRPr="009F0F41">
              <w:rPr>
                <w:rFonts w:cs="Arial"/>
                <w:b/>
                <w:bCs/>
                <w:color w:val="FFFFFF"/>
                <w:szCs w:val="20"/>
                <w:lang w:val="en-GB"/>
              </w:rPr>
              <w:t>Refinery</w:t>
            </w:r>
          </w:p>
        </w:tc>
        <w:tc>
          <w:tcPr>
            <w:tcW w:w="472" w:type="pct"/>
            <w:tcBorders>
              <w:top w:val="single" w:sz="8" w:space="0" w:color="D3D3D3"/>
              <w:left w:val="nil"/>
              <w:bottom w:val="nil"/>
              <w:right w:val="single" w:sz="8" w:space="0" w:color="D3D3D3"/>
            </w:tcBorders>
            <w:shd w:val="clear" w:color="000000" w:fill="6E9ECA"/>
            <w:vAlign w:val="center"/>
            <w:hideMark/>
          </w:tcPr>
          <w:p w14:paraId="4F267515" w14:textId="35367568" w:rsidR="00605B34" w:rsidRPr="009F0F41" w:rsidRDefault="00605B34" w:rsidP="00605B34">
            <w:pPr>
              <w:jc w:val="center"/>
              <w:rPr>
                <w:rFonts w:cs="Arial"/>
                <w:b/>
                <w:bCs/>
                <w:color w:val="FFFFFF"/>
                <w:szCs w:val="20"/>
                <w:lang w:val="en-GB"/>
              </w:rPr>
            </w:pPr>
            <w:r w:rsidRPr="009F0F41">
              <w:rPr>
                <w:rFonts w:cs="Arial"/>
                <w:b/>
                <w:bCs/>
                <w:color w:val="FFFFFF"/>
                <w:szCs w:val="20"/>
                <w:lang w:val="en-GB"/>
              </w:rPr>
              <w:t>T</w:t>
            </w:r>
            <w:r w:rsidR="00D3261C" w:rsidRPr="009F0F41">
              <w:rPr>
                <w:rFonts w:cs="Arial"/>
                <w:b/>
                <w:bCs/>
                <w:color w:val="FFFFFF"/>
                <w:szCs w:val="20"/>
                <w:lang w:val="en-GB"/>
              </w:rPr>
              <w:t>otal</w:t>
            </w:r>
          </w:p>
        </w:tc>
      </w:tr>
      <w:tr w:rsidR="00805DF3" w:rsidRPr="009F0F41" w14:paraId="64CDD85E" w14:textId="77777777" w:rsidTr="000B685D">
        <w:trPr>
          <w:trHeight w:val="255"/>
        </w:trPr>
        <w:tc>
          <w:tcPr>
            <w:tcW w:w="2168" w:type="pct"/>
            <w:tcBorders>
              <w:top w:val="single" w:sz="8" w:space="0" w:color="BFBFBF"/>
              <w:left w:val="single" w:sz="8" w:space="0" w:color="BFBFBF"/>
              <w:bottom w:val="single" w:sz="8" w:space="0" w:color="BFBFBF"/>
              <w:right w:val="single" w:sz="8" w:space="0" w:color="BFBFBF"/>
            </w:tcBorders>
            <w:shd w:val="clear" w:color="auto" w:fill="auto"/>
            <w:vAlign w:val="center"/>
            <w:hideMark/>
          </w:tcPr>
          <w:p w14:paraId="2421CFDB" w14:textId="196A6251" w:rsidR="00805DF3" w:rsidRPr="009F0F41" w:rsidRDefault="00805DF3" w:rsidP="00805DF3">
            <w:pPr>
              <w:rPr>
                <w:rFonts w:cs="Arial"/>
                <w:b/>
                <w:bCs/>
                <w:color w:val="000000"/>
                <w:szCs w:val="20"/>
                <w:lang w:val="en-GB"/>
              </w:rPr>
            </w:pPr>
            <w:r w:rsidRPr="009F0F41">
              <w:rPr>
                <w:rFonts w:cs="Arial"/>
                <w:b/>
                <w:bCs/>
                <w:color w:val="000000"/>
                <w:szCs w:val="20"/>
                <w:lang w:val="en-GB"/>
              </w:rPr>
              <w:t xml:space="preserve">Unleaded Gasoline 95 Octane </w:t>
            </w:r>
          </w:p>
        </w:tc>
        <w:tc>
          <w:tcPr>
            <w:tcW w:w="472" w:type="pct"/>
            <w:tcBorders>
              <w:top w:val="single" w:sz="8" w:space="0" w:color="BFBFBF"/>
              <w:left w:val="nil"/>
              <w:bottom w:val="single" w:sz="8" w:space="0" w:color="BFBFBF"/>
              <w:right w:val="single" w:sz="8" w:space="0" w:color="BFBFBF"/>
            </w:tcBorders>
            <w:shd w:val="clear" w:color="auto" w:fill="auto"/>
            <w:vAlign w:val="center"/>
            <w:hideMark/>
          </w:tcPr>
          <w:p w14:paraId="402FBD48" w14:textId="797DD968" w:rsidR="00805DF3" w:rsidRPr="009F0F41" w:rsidRDefault="00805DF3" w:rsidP="00805DF3">
            <w:pPr>
              <w:jc w:val="right"/>
              <w:rPr>
                <w:rFonts w:cs="Arial"/>
                <w:szCs w:val="20"/>
                <w:lang w:val="en-GB"/>
              </w:rPr>
            </w:pPr>
            <w:r w:rsidRPr="00502579">
              <w:rPr>
                <w:rFonts w:cs="Arial"/>
                <w:szCs w:val="20"/>
              </w:rPr>
              <w:t>2.293.528,68</w:t>
            </w:r>
          </w:p>
        </w:tc>
        <w:tc>
          <w:tcPr>
            <w:tcW w:w="472" w:type="pct"/>
            <w:tcBorders>
              <w:top w:val="single" w:sz="8" w:space="0" w:color="BFBFBF"/>
              <w:left w:val="nil"/>
              <w:bottom w:val="single" w:sz="8" w:space="0" w:color="BFBFBF"/>
              <w:right w:val="single" w:sz="8" w:space="0" w:color="BFBFBF"/>
            </w:tcBorders>
            <w:shd w:val="clear" w:color="auto" w:fill="auto"/>
            <w:vAlign w:val="center"/>
            <w:hideMark/>
          </w:tcPr>
          <w:p w14:paraId="027D39E5" w14:textId="64C5CDBD" w:rsidR="00805DF3" w:rsidRPr="009F0F41" w:rsidRDefault="00805DF3" w:rsidP="00805DF3">
            <w:pPr>
              <w:jc w:val="right"/>
              <w:rPr>
                <w:rFonts w:cs="Arial"/>
                <w:szCs w:val="20"/>
                <w:lang w:val="en-GB"/>
              </w:rPr>
            </w:pPr>
            <w:r w:rsidRPr="00502579">
              <w:rPr>
                <w:rFonts w:cs="Arial"/>
                <w:szCs w:val="20"/>
              </w:rPr>
              <w:t>1.622.354,70</w:t>
            </w:r>
          </w:p>
        </w:tc>
        <w:tc>
          <w:tcPr>
            <w:tcW w:w="472" w:type="pct"/>
            <w:tcBorders>
              <w:top w:val="single" w:sz="8" w:space="0" w:color="BFBFBF"/>
              <w:left w:val="nil"/>
              <w:bottom w:val="single" w:sz="8" w:space="0" w:color="BFBFBF"/>
              <w:right w:val="single" w:sz="8" w:space="0" w:color="BFBFBF"/>
            </w:tcBorders>
            <w:shd w:val="clear" w:color="auto" w:fill="auto"/>
            <w:vAlign w:val="center"/>
            <w:hideMark/>
          </w:tcPr>
          <w:p w14:paraId="1922A54A" w14:textId="35A7B319" w:rsidR="00805DF3" w:rsidRPr="009F0F41" w:rsidRDefault="00805DF3" w:rsidP="00805DF3">
            <w:pPr>
              <w:jc w:val="right"/>
              <w:rPr>
                <w:rFonts w:cs="Arial"/>
                <w:szCs w:val="20"/>
                <w:lang w:val="en-GB"/>
              </w:rPr>
            </w:pPr>
            <w:r w:rsidRPr="00502579">
              <w:rPr>
                <w:rFonts w:cs="Arial"/>
                <w:szCs w:val="20"/>
              </w:rPr>
              <w:t>1.168.159,37</w:t>
            </w:r>
          </w:p>
        </w:tc>
        <w:tc>
          <w:tcPr>
            <w:tcW w:w="472" w:type="pct"/>
            <w:tcBorders>
              <w:top w:val="single" w:sz="8" w:space="0" w:color="BFBFBF"/>
              <w:left w:val="nil"/>
              <w:bottom w:val="single" w:sz="8" w:space="0" w:color="BFBFBF"/>
              <w:right w:val="single" w:sz="8" w:space="0" w:color="BFBFBF"/>
            </w:tcBorders>
            <w:shd w:val="clear" w:color="auto" w:fill="auto"/>
            <w:vAlign w:val="center"/>
            <w:hideMark/>
          </w:tcPr>
          <w:p w14:paraId="612BC9F8" w14:textId="604CD86D" w:rsidR="00805DF3" w:rsidRPr="009F0F41" w:rsidRDefault="00805DF3" w:rsidP="00805DF3">
            <w:pPr>
              <w:jc w:val="right"/>
              <w:rPr>
                <w:rFonts w:cs="Arial"/>
                <w:szCs w:val="20"/>
                <w:lang w:val="en-GB"/>
              </w:rPr>
            </w:pPr>
            <w:r w:rsidRPr="00502579">
              <w:rPr>
                <w:rFonts w:cs="Arial"/>
                <w:szCs w:val="20"/>
              </w:rPr>
              <w:t>-0,03</w:t>
            </w:r>
          </w:p>
        </w:tc>
        <w:tc>
          <w:tcPr>
            <w:tcW w:w="472" w:type="pct"/>
            <w:tcBorders>
              <w:top w:val="single" w:sz="8" w:space="0" w:color="BFBFBF"/>
              <w:left w:val="nil"/>
              <w:bottom w:val="single" w:sz="8" w:space="0" w:color="BFBFBF"/>
              <w:right w:val="single" w:sz="8" w:space="0" w:color="BFBFBF"/>
            </w:tcBorders>
            <w:shd w:val="clear" w:color="auto" w:fill="auto"/>
            <w:vAlign w:val="center"/>
            <w:hideMark/>
          </w:tcPr>
          <w:p w14:paraId="67F027E0" w14:textId="7F17BD50" w:rsidR="00805DF3" w:rsidRPr="009F0F41" w:rsidRDefault="00805DF3" w:rsidP="00805DF3">
            <w:pPr>
              <w:jc w:val="right"/>
              <w:rPr>
                <w:rFonts w:cs="Arial"/>
                <w:szCs w:val="20"/>
                <w:lang w:val="en-GB"/>
              </w:rPr>
            </w:pPr>
          </w:p>
        </w:tc>
        <w:tc>
          <w:tcPr>
            <w:tcW w:w="472" w:type="pct"/>
            <w:tcBorders>
              <w:top w:val="single" w:sz="8" w:space="0" w:color="BFBFBF"/>
              <w:left w:val="nil"/>
              <w:bottom w:val="single" w:sz="8" w:space="0" w:color="BFBFBF"/>
              <w:right w:val="single" w:sz="8" w:space="0" w:color="BFBFBF"/>
            </w:tcBorders>
            <w:shd w:val="clear" w:color="auto" w:fill="auto"/>
            <w:vAlign w:val="center"/>
            <w:hideMark/>
          </w:tcPr>
          <w:p w14:paraId="0336B517" w14:textId="7AE57C08" w:rsidR="00805DF3" w:rsidRPr="009F0F41" w:rsidRDefault="00805DF3" w:rsidP="00805DF3">
            <w:pPr>
              <w:jc w:val="right"/>
              <w:rPr>
                <w:rFonts w:cs="Arial"/>
                <w:b/>
                <w:bCs/>
                <w:color w:val="000000"/>
                <w:szCs w:val="20"/>
                <w:lang w:val="en-GB"/>
              </w:rPr>
            </w:pPr>
            <w:r w:rsidRPr="00502579">
              <w:rPr>
                <w:rFonts w:cs="Arial"/>
                <w:b/>
                <w:bCs/>
                <w:color w:val="000000"/>
                <w:szCs w:val="20"/>
              </w:rPr>
              <w:t>5.084.042,71</w:t>
            </w:r>
          </w:p>
        </w:tc>
      </w:tr>
      <w:tr w:rsidR="00805DF3" w:rsidRPr="009F0F41" w14:paraId="587F2905" w14:textId="77777777" w:rsidTr="000B685D">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47F28403" w14:textId="61FE7A56" w:rsidR="00805DF3" w:rsidRPr="009F0F41" w:rsidRDefault="00805DF3" w:rsidP="00805DF3">
            <w:pPr>
              <w:rPr>
                <w:rFonts w:cs="Arial"/>
                <w:b/>
                <w:bCs/>
                <w:color w:val="000000"/>
                <w:szCs w:val="20"/>
                <w:lang w:val="en-GB"/>
              </w:rPr>
            </w:pPr>
            <w:r w:rsidRPr="009F0F41">
              <w:rPr>
                <w:rFonts w:cs="Arial"/>
                <w:b/>
                <w:bCs/>
                <w:color w:val="000000"/>
                <w:szCs w:val="20"/>
                <w:lang w:val="en-GB"/>
              </w:rPr>
              <w:t>Unleaded Gasoline 98 Octane</w:t>
            </w:r>
          </w:p>
        </w:tc>
        <w:tc>
          <w:tcPr>
            <w:tcW w:w="472" w:type="pct"/>
            <w:tcBorders>
              <w:top w:val="nil"/>
              <w:left w:val="nil"/>
              <w:bottom w:val="single" w:sz="8" w:space="0" w:color="BFBFBF"/>
              <w:right w:val="single" w:sz="8" w:space="0" w:color="BFBFBF"/>
            </w:tcBorders>
            <w:shd w:val="clear" w:color="auto" w:fill="auto"/>
            <w:vAlign w:val="center"/>
            <w:hideMark/>
          </w:tcPr>
          <w:p w14:paraId="3DBF4D38" w14:textId="79048CCF" w:rsidR="00805DF3" w:rsidRPr="009F0F41" w:rsidRDefault="00805DF3" w:rsidP="00805DF3">
            <w:pPr>
              <w:jc w:val="right"/>
              <w:rPr>
                <w:rFonts w:cs="Arial"/>
                <w:szCs w:val="20"/>
                <w:lang w:val="en-GB"/>
              </w:rPr>
            </w:pPr>
            <w:r w:rsidRPr="00502579">
              <w:rPr>
                <w:rFonts w:cs="Arial"/>
                <w:szCs w:val="20"/>
              </w:rPr>
              <w:t>10.170,46</w:t>
            </w:r>
          </w:p>
        </w:tc>
        <w:tc>
          <w:tcPr>
            <w:tcW w:w="472" w:type="pct"/>
            <w:tcBorders>
              <w:top w:val="nil"/>
              <w:left w:val="nil"/>
              <w:bottom w:val="single" w:sz="8" w:space="0" w:color="BFBFBF"/>
              <w:right w:val="single" w:sz="8" w:space="0" w:color="BFBFBF"/>
            </w:tcBorders>
            <w:shd w:val="clear" w:color="auto" w:fill="auto"/>
            <w:vAlign w:val="center"/>
            <w:hideMark/>
          </w:tcPr>
          <w:p w14:paraId="6F0226EC" w14:textId="3E9AE885"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409C13CF" w14:textId="57D711F4"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3EB0D194" w14:textId="70D89D19"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2064EB64" w14:textId="121F5153" w:rsidR="00805DF3" w:rsidRPr="009F0F41" w:rsidRDefault="00805DF3" w:rsidP="00805DF3">
            <w:pPr>
              <w:jc w:val="right"/>
              <w:rPr>
                <w:rFonts w:cs="Arial"/>
                <w:szCs w:val="20"/>
                <w:lang w:val="en-GB"/>
              </w:rPr>
            </w:pPr>
            <w:r w:rsidRPr="00502579">
              <w:rPr>
                <w:rFonts w:cs="Arial"/>
                <w:szCs w:val="20"/>
              </w:rPr>
              <w:t> </w:t>
            </w:r>
          </w:p>
        </w:tc>
        <w:tc>
          <w:tcPr>
            <w:tcW w:w="472" w:type="pct"/>
            <w:tcBorders>
              <w:top w:val="nil"/>
              <w:left w:val="nil"/>
              <w:bottom w:val="single" w:sz="8" w:space="0" w:color="BFBFBF"/>
              <w:right w:val="single" w:sz="8" w:space="0" w:color="BFBFBF"/>
            </w:tcBorders>
            <w:shd w:val="clear" w:color="auto" w:fill="auto"/>
            <w:vAlign w:val="center"/>
            <w:hideMark/>
          </w:tcPr>
          <w:p w14:paraId="5AA71FE3" w14:textId="7A5FF9AE" w:rsidR="00805DF3" w:rsidRPr="009F0F41" w:rsidRDefault="00805DF3" w:rsidP="00805DF3">
            <w:pPr>
              <w:jc w:val="right"/>
              <w:rPr>
                <w:rFonts w:cs="Arial"/>
                <w:b/>
                <w:bCs/>
                <w:color w:val="000000"/>
                <w:szCs w:val="20"/>
                <w:lang w:val="en-GB"/>
              </w:rPr>
            </w:pPr>
            <w:r w:rsidRPr="00502579">
              <w:rPr>
                <w:rFonts w:cs="Arial"/>
                <w:b/>
                <w:bCs/>
                <w:color w:val="000000"/>
                <w:szCs w:val="20"/>
              </w:rPr>
              <w:t>10.170,46</w:t>
            </w:r>
          </w:p>
        </w:tc>
      </w:tr>
      <w:tr w:rsidR="00805DF3" w:rsidRPr="009F0F41" w14:paraId="2D96FBA8" w14:textId="77777777" w:rsidTr="000B685D">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215591B0" w14:textId="2FDBC88A" w:rsidR="00805DF3" w:rsidRPr="009F0F41" w:rsidRDefault="00805DF3" w:rsidP="00805DF3">
            <w:pPr>
              <w:rPr>
                <w:rFonts w:cs="Arial"/>
                <w:b/>
                <w:bCs/>
                <w:color w:val="000000"/>
                <w:szCs w:val="20"/>
                <w:lang w:val="en-GB"/>
              </w:rPr>
            </w:pPr>
            <w:r w:rsidRPr="009F0F41">
              <w:rPr>
                <w:rFonts w:cs="Arial"/>
                <w:b/>
                <w:bCs/>
                <w:color w:val="000000"/>
                <w:szCs w:val="20"/>
                <w:lang w:val="en-GB"/>
              </w:rPr>
              <w:t>Diesel</w:t>
            </w:r>
          </w:p>
        </w:tc>
        <w:tc>
          <w:tcPr>
            <w:tcW w:w="472" w:type="pct"/>
            <w:tcBorders>
              <w:top w:val="nil"/>
              <w:left w:val="nil"/>
              <w:bottom w:val="single" w:sz="8" w:space="0" w:color="BFBFBF"/>
              <w:right w:val="single" w:sz="8" w:space="0" w:color="BFBFBF"/>
            </w:tcBorders>
            <w:shd w:val="clear" w:color="auto" w:fill="auto"/>
            <w:vAlign w:val="center"/>
            <w:hideMark/>
          </w:tcPr>
          <w:p w14:paraId="6AC2E3DA" w14:textId="78A9E65B" w:rsidR="00805DF3" w:rsidRPr="009F0F41" w:rsidRDefault="00805DF3" w:rsidP="00805DF3">
            <w:pPr>
              <w:jc w:val="right"/>
              <w:rPr>
                <w:rFonts w:cs="Arial"/>
                <w:szCs w:val="20"/>
                <w:lang w:val="en-GB"/>
              </w:rPr>
            </w:pPr>
            <w:r w:rsidRPr="00502579">
              <w:rPr>
                <w:rFonts w:cs="Arial"/>
                <w:szCs w:val="20"/>
              </w:rPr>
              <w:t>5.016.677,03</w:t>
            </w:r>
          </w:p>
        </w:tc>
        <w:tc>
          <w:tcPr>
            <w:tcW w:w="472" w:type="pct"/>
            <w:tcBorders>
              <w:top w:val="nil"/>
              <w:left w:val="nil"/>
              <w:bottom w:val="single" w:sz="8" w:space="0" w:color="BFBFBF"/>
              <w:right w:val="single" w:sz="8" w:space="0" w:color="BFBFBF"/>
            </w:tcBorders>
            <w:shd w:val="clear" w:color="auto" w:fill="auto"/>
            <w:vAlign w:val="center"/>
            <w:hideMark/>
          </w:tcPr>
          <w:p w14:paraId="51AC1702" w14:textId="2FADB7B4" w:rsidR="00805DF3" w:rsidRPr="009F0F41" w:rsidRDefault="00805DF3" w:rsidP="00805DF3">
            <w:pPr>
              <w:jc w:val="right"/>
              <w:rPr>
                <w:rFonts w:cs="Arial"/>
                <w:szCs w:val="20"/>
                <w:lang w:val="en-GB"/>
              </w:rPr>
            </w:pPr>
            <w:r w:rsidRPr="00502579">
              <w:rPr>
                <w:rFonts w:cs="Arial"/>
                <w:szCs w:val="20"/>
              </w:rPr>
              <w:t>3.463.367,80</w:t>
            </w:r>
          </w:p>
        </w:tc>
        <w:tc>
          <w:tcPr>
            <w:tcW w:w="472" w:type="pct"/>
            <w:tcBorders>
              <w:top w:val="nil"/>
              <w:left w:val="nil"/>
              <w:bottom w:val="single" w:sz="8" w:space="0" w:color="BFBFBF"/>
              <w:right w:val="single" w:sz="8" w:space="0" w:color="BFBFBF"/>
            </w:tcBorders>
            <w:shd w:val="clear" w:color="auto" w:fill="auto"/>
            <w:vAlign w:val="center"/>
            <w:hideMark/>
          </w:tcPr>
          <w:p w14:paraId="51FB8862" w14:textId="1981A911" w:rsidR="00805DF3" w:rsidRPr="009F0F41" w:rsidRDefault="00805DF3" w:rsidP="00805DF3">
            <w:pPr>
              <w:jc w:val="right"/>
              <w:rPr>
                <w:rFonts w:cs="Arial"/>
                <w:szCs w:val="20"/>
                <w:lang w:val="en-GB"/>
              </w:rPr>
            </w:pPr>
            <w:r w:rsidRPr="00502579">
              <w:rPr>
                <w:rFonts w:cs="Arial"/>
                <w:szCs w:val="20"/>
              </w:rPr>
              <w:t>2.016.881,49</w:t>
            </w:r>
          </w:p>
        </w:tc>
        <w:tc>
          <w:tcPr>
            <w:tcW w:w="472" w:type="pct"/>
            <w:tcBorders>
              <w:top w:val="nil"/>
              <w:left w:val="nil"/>
              <w:bottom w:val="single" w:sz="8" w:space="0" w:color="BFBFBF"/>
              <w:right w:val="single" w:sz="8" w:space="0" w:color="BFBFBF"/>
            </w:tcBorders>
            <w:shd w:val="clear" w:color="auto" w:fill="auto"/>
            <w:vAlign w:val="center"/>
            <w:hideMark/>
          </w:tcPr>
          <w:p w14:paraId="39ABFD94" w14:textId="0C1ABB25" w:rsidR="00805DF3" w:rsidRPr="009F0F41" w:rsidRDefault="00805DF3" w:rsidP="00805DF3">
            <w:pPr>
              <w:jc w:val="right"/>
              <w:rPr>
                <w:rFonts w:cs="Arial"/>
                <w:szCs w:val="20"/>
                <w:lang w:val="en-GB"/>
              </w:rPr>
            </w:pPr>
            <w:r w:rsidRPr="00502579">
              <w:rPr>
                <w:rFonts w:cs="Arial"/>
                <w:szCs w:val="20"/>
              </w:rPr>
              <w:t>11,04</w:t>
            </w:r>
          </w:p>
        </w:tc>
        <w:tc>
          <w:tcPr>
            <w:tcW w:w="472" w:type="pct"/>
            <w:tcBorders>
              <w:top w:val="nil"/>
              <w:left w:val="nil"/>
              <w:bottom w:val="single" w:sz="8" w:space="0" w:color="BFBFBF"/>
              <w:right w:val="single" w:sz="8" w:space="0" w:color="BFBFBF"/>
            </w:tcBorders>
            <w:shd w:val="clear" w:color="auto" w:fill="auto"/>
            <w:vAlign w:val="center"/>
            <w:hideMark/>
          </w:tcPr>
          <w:p w14:paraId="162BF8C6" w14:textId="665895D4" w:rsidR="00805DF3" w:rsidRPr="009F0F41" w:rsidRDefault="00805DF3" w:rsidP="00805DF3">
            <w:pPr>
              <w:jc w:val="right"/>
              <w:rPr>
                <w:rFonts w:cs="Arial"/>
                <w:szCs w:val="20"/>
                <w:lang w:val="en-GB"/>
              </w:rPr>
            </w:pPr>
            <w:r w:rsidRPr="00502579">
              <w:rPr>
                <w:rFonts w:cs="Arial"/>
                <w:szCs w:val="20"/>
              </w:rPr>
              <w:t>5.160.997,78</w:t>
            </w:r>
          </w:p>
        </w:tc>
        <w:tc>
          <w:tcPr>
            <w:tcW w:w="472" w:type="pct"/>
            <w:tcBorders>
              <w:top w:val="nil"/>
              <w:left w:val="nil"/>
              <w:bottom w:val="single" w:sz="8" w:space="0" w:color="BFBFBF"/>
              <w:right w:val="single" w:sz="8" w:space="0" w:color="BFBFBF"/>
            </w:tcBorders>
            <w:shd w:val="clear" w:color="auto" w:fill="auto"/>
            <w:vAlign w:val="center"/>
            <w:hideMark/>
          </w:tcPr>
          <w:p w14:paraId="2FF38DE3" w14:textId="08D7AA0B" w:rsidR="00805DF3" w:rsidRPr="009F0F41" w:rsidRDefault="00805DF3" w:rsidP="00805DF3">
            <w:pPr>
              <w:jc w:val="right"/>
              <w:rPr>
                <w:rFonts w:cs="Arial"/>
                <w:b/>
                <w:bCs/>
                <w:color w:val="000000"/>
                <w:szCs w:val="20"/>
                <w:lang w:val="en-GB"/>
              </w:rPr>
            </w:pPr>
            <w:r w:rsidRPr="00502579">
              <w:rPr>
                <w:rFonts w:cs="Arial"/>
                <w:b/>
                <w:bCs/>
                <w:color w:val="000000"/>
                <w:szCs w:val="20"/>
              </w:rPr>
              <w:t>15.657.935,13</w:t>
            </w:r>
          </w:p>
        </w:tc>
      </w:tr>
      <w:tr w:rsidR="00805DF3" w:rsidRPr="009F0F41" w14:paraId="72376AF8" w14:textId="77777777" w:rsidTr="000B685D">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14412CBB" w14:textId="68005D8E" w:rsidR="00805DF3" w:rsidRPr="009F0F41" w:rsidRDefault="00805DF3" w:rsidP="00805DF3">
            <w:pPr>
              <w:rPr>
                <w:rFonts w:cs="Arial"/>
                <w:b/>
                <w:bCs/>
                <w:color w:val="000000"/>
                <w:szCs w:val="20"/>
                <w:lang w:val="en-GB"/>
              </w:rPr>
            </w:pPr>
            <w:r w:rsidRPr="009F0F41">
              <w:rPr>
                <w:rFonts w:cs="Arial"/>
                <w:b/>
                <w:bCs/>
                <w:color w:val="000000"/>
                <w:szCs w:val="20"/>
                <w:lang w:val="en-GB"/>
              </w:rPr>
              <w:t xml:space="preserve">Diesel (Including </w:t>
            </w:r>
            <w:proofErr w:type="spellStart"/>
            <w:r w:rsidRPr="009F0F41">
              <w:rPr>
                <w:rFonts w:cs="Arial"/>
                <w:b/>
                <w:bCs/>
                <w:color w:val="000000"/>
                <w:szCs w:val="20"/>
                <w:lang w:val="en-GB"/>
              </w:rPr>
              <w:t>biodisel</w:t>
            </w:r>
            <w:proofErr w:type="spellEnd"/>
            <w:r w:rsidRPr="009F0F41">
              <w:rPr>
                <w:rFonts w:cs="Arial"/>
                <w:b/>
                <w:bCs/>
                <w:color w:val="000000"/>
                <w:szCs w:val="20"/>
                <w:lang w:val="en-GB"/>
              </w:rPr>
              <w:t>)</w:t>
            </w:r>
          </w:p>
        </w:tc>
        <w:tc>
          <w:tcPr>
            <w:tcW w:w="472" w:type="pct"/>
            <w:tcBorders>
              <w:top w:val="nil"/>
              <w:left w:val="nil"/>
              <w:bottom w:val="single" w:sz="8" w:space="0" w:color="BFBFBF"/>
              <w:right w:val="single" w:sz="8" w:space="0" w:color="BFBFBF"/>
            </w:tcBorders>
            <w:shd w:val="clear" w:color="auto" w:fill="auto"/>
            <w:vAlign w:val="center"/>
            <w:hideMark/>
          </w:tcPr>
          <w:p w14:paraId="235DCD77" w14:textId="54A30AFD"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60A0054D" w14:textId="0DE95F15"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75F84837" w14:textId="4CF173EE"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50F75FBD" w14:textId="65F9605A"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3D20B5F2" w14:textId="2DE5C09C" w:rsidR="00805DF3" w:rsidRPr="009F0F41" w:rsidRDefault="00805DF3" w:rsidP="00805DF3">
            <w:pPr>
              <w:jc w:val="right"/>
              <w:rPr>
                <w:rFonts w:cs="Arial"/>
                <w:szCs w:val="20"/>
                <w:lang w:val="en-GB"/>
              </w:rPr>
            </w:pPr>
            <w:r w:rsidRPr="00502579">
              <w:rPr>
                <w:rFonts w:cs="Arial"/>
                <w:szCs w:val="20"/>
              </w:rPr>
              <w:t>66.940,58</w:t>
            </w:r>
          </w:p>
        </w:tc>
        <w:tc>
          <w:tcPr>
            <w:tcW w:w="472" w:type="pct"/>
            <w:tcBorders>
              <w:top w:val="nil"/>
              <w:left w:val="nil"/>
              <w:bottom w:val="single" w:sz="8" w:space="0" w:color="BFBFBF"/>
              <w:right w:val="single" w:sz="8" w:space="0" w:color="BFBFBF"/>
            </w:tcBorders>
            <w:shd w:val="clear" w:color="auto" w:fill="auto"/>
            <w:vAlign w:val="center"/>
            <w:hideMark/>
          </w:tcPr>
          <w:p w14:paraId="2AF0C80D" w14:textId="3CD32A40" w:rsidR="00805DF3" w:rsidRPr="009F0F41" w:rsidRDefault="00805DF3" w:rsidP="00805DF3">
            <w:pPr>
              <w:jc w:val="right"/>
              <w:rPr>
                <w:rFonts w:cs="Arial"/>
                <w:b/>
                <w:bCs/>
                <w:color w:val="000000"/>
                <w:szCs w:val="20"/>
                <w:lang w:val="en-GB"/>
              </w:rPr>
            </w:pPr>
            <w:r w:rsidRPr="00502579">
              <w:rPr>
                <w:rFonts w:cs="Arial"/>
                <w:b/>
                <w:bCs/>
                <w:color w:val="000000"/>
                <w:szCs w:val="20"/>
              </w:rPr>
              <w:t>66.940,58</w:t>
            </w:r>
          </w:p>
        </w:tc>
      </w:tr>
      <w:tr w:rsidR="00805DF3" w:rsidRPr="009F0F41" w14:paraId="4B0E0D0B" w14:textId="77777777" w:rsidTr="000B685D">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530F9A8A" w14:textId="78B6344D" w:rsidR="00805DF3" w:rsidRPr="009F0F41" w:rsidRDefault="00805DF3" w:rsidP="00805DF3">
            <w:pPr>
              <w:rPr>
                <w:rFonts w:cs="Arial"/>
                <w:b/>
                <w:bCs/>
                <w:color w:val="000000"/>
                <w:szCs w:val="20"/>
                <w:lang w:val="en-GB"/>
              </w:rPr>
            </w:pPr>
            <w:r w:rsidRPr="009F0F41">
              <w:rPr>
                <w:rFonts w:cs="Arial"/>
                <w:b/>
                <w:bCs/>
                <w:color w:val="000000"/>
                <w:szCs w:val="20"/>
                <w:lang w:val="en-GB"/>
              </w:rPr>
              <w:t>Fuel Oil (with a sulphur content of &gt; 0,5%, but &lt;= 1% by weight)</w:t>
            </w:r>
          </w:p>
        </w:tc>
        <w:tc>
          <w:tcPr>
            <w:tcW w:w="472" w:type="pct"/>
            <w:tcBorders>
              <w:top w:val="nil"/>
              <w:left w:val="nil"/>
              <w:bottom w:val="single" w:sz="8" w:space="0" w:color="BFBFBF"/>
              <w:right w:val="single" w:sz="8" w:space="0" w:color="BFBFBF"/>
            </w:tcBorders>
            <w:shd w:val="clear" w:color="auto" w:fill="auto"/>
            <w:vAlign w:val="center"/>
            <w:hideMark/>
          </w:tcPr>
          <w:p w14:paraId="18A87016" w14:textId="4321DE2B" w:rsidR="00805DF3" w:rsidRPr="009F0F41" w:rsidRDefault="00805DF3" w:rsidP="00805DF3">
            <w:pPr>
              <w:jc w:val="right"/>
              <w:rPr>
                <w:rFonts w:cs="Arial"/>
                <w:szCs w:val="20"/>
                <w:lang w:val="en-GB"/>
              </w:rPr>
            </w:pPr>
            <w:r w:rsidRPr="00502579">
              <w:rPr>
                <w:rFonts w:cs="Arial"/>
                <w:szCs w:val="20"/>
              </w:rPr>
              <w:t>-91.150,07</w:t>
            </w:r>
          </w:p>
        </w:tc>
        <w:tc>
          <w:tcPr>
            <w:tcW w:w="472" w:type="pct"/>
            <w:tcBorders>
              <w:top w:val="nil"/>
              <w:left w:val="nil"/>
              <w:bottom w:val="single" w:sz="8" w:space="0" w:color="BFBFBF"/>
              <w:right w:val="single" w:sz="8" w:space="0" w:color="BFBFBF"/>
            </w:tcBorders>
            <w:shd w:val="clear" w:color="auto" w:fill="auto"/>
            <w:vAlign w:val="center"/>
            <w:hideMark/>
          </w:tcPr>
          <w:p w14:paraId="10E0A834" w14:textId="2619550B" w:rsidR="00805DF3" w:rsidRPr="009F0F41" w:rsidRDefault="00805DF3" w:rsidP="00805DF3">
            <w:pPr>
              <w:jc w:val="right"/>
              <w:rPr>
                <w:rFonts w:cs="Arial"/>
                <w:szCs w:val="20"/>
                <w:lang w:val="en-GB"/>
              </w:rPr>
            </w:pPr>
            <w:r w:rsidRPr="00502579">
              <w:rPr>
                <w:rFonts w:cs="Arial"/>
                <w:szCs w:val="20"/>
              </w:rPr>
              <w:t>-62.203,07</w:t>
            </w:r>
          </w:p>
        </w:tc>
        <w:tc>
          <w:tcPr>
            <w:tcW w:w="472" w:type="pct"/>
            <w:tcBorders>
              <w:top w:val="nil"/>
              <w:left w:val="nil"/>
              <w:bottom w:val="single" w:sz="8" w:space="0" w:color="BFBFBF"/>
              <w:right w:val="single" w:sz="8" w:space="0" w:color="BFBFBF"/>
            </w:tcBorders>
            <w:shd w:val="clear" w:color="auto" w:fill="auto"/>
            <w:vAlign w:val="center"/>
            <w:hideMark/>
          </w:tcPr>
          <w:p w14:paraId="15A18CD0" w14:textId="1A71F726" w:rsidR="00805DF3" w:rsidRPr="009F0F41" w:rsidRDefault="00805DF3" w:rsidP="00805DF3">
            <w:pPr>
              <w:jc w:val="right"/>
              <w:rPr>
                <w:rFonts w:cs="Arial"/>
                <w:szCs w:val="20"/>
                <w:lang w:val="en-GB"/>
              </w:rPr>
            </w:pPr>
            <w:r w:rsidRPr="00502579">
              <w:rPr>
                <w:rFonts w:cs="Arial"/>
                <w:szCs w:val="20"/>
              </w:rPr>
              <w:t>-1.402,79</w:t>
            </w:r>
          </w:p>
        </w:tc>
        <w:tc>
          <w:tcPr>
            <w:tcW w:w="472" w:type="pct"/>
            <w:tcBorders>
              <w:top w:val="nil"/>
              <w:left w:val="nil"/>
              <w:bottom w:val="single" w:sz="8" w:space="0" w:color="BFBFBF"/>
              <w:right w:val="single" w:sz="8" w:space="0" w:color="BFBFBF"/>
            </w:tcBorders>
            <w:shd w:val="clear" w:color="auto" w:fill="auto"/>
            <w:vAlign w:val="center"/>
            <w:hideMark/>
          </w:tcPr>
          <w:p w14:paraId="71A3CAB2" w14:textId="21231EA2"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33A40547" w14:textId="4CE8F3CF" w:rsidR="00805DF3" w:rsidRPr="009F0F41" w:rsidRDefault="00805DF3" w:rsidP="00805DF3">
            <w:pPr>
              <w:jc w:val="right"/>
              <w:rPr>
                <w:rFonts w:cs="Arial"/>
                <w:szCs w:val="20"/>
                <w:lang w:val="en-GB"/>
              </w:rPr>
            </w:pPr>
            <w:r w:rsidRPr="00502579">
              <w:rPr>
                <w:rFonts w:cs="Arial"/>
                <w:szCs w:val="20"/>
              </w:rPr>
              <w:t> </w:t>
            </w:r>
          </w:p>
        </w:tc>
        <w:tc>
          <w:tcPr>
            <w:tcW w:w="472" w:type="pct"/>
            <w:tcBorders>
              <w:top w:val="nil"/>
              <w:left w:val="nil"/>
              <w:bottom w:val="single" w:sz="8" w:space="0" w:color="BFBFBF"/>
              <w:right w:val="single" w:sz="8" w:space="0" w:color="BFBFBF"/>
            </w:tcBorders>
            <w:shd w:val="clear" w:color="auto" w:fill="auto"/>
            <w:vAlign w:val="center"/>
            <w:hideMark/>
          </w:tcPr>
          <w:p w14:paraId="366B3CF3" w14:textId="2B2C1F5D" w:rsidR="00805DF3" w:rsidRPr="009F0F41" w:rsidRDefault="00805DF3" w:rsidP="00805DF3">
            <w:pPr>
              <w:jc w:val="right"/>
              <w:rPr>
                <w:rFonts w:cs="Arial"/>
                <w:b/>
                <w:bCs/>
                <w:color w:val="000000"/>
                <w:szCs w:val="20"/>
                <w:lang w:val="en-GB"/>
              </w:rPr>
            </w:pPr>
            <w:r w:rsidRPr="00502579">
              <w:rPr>
                <w:rFonts w:cs="Arial"/>
                <w:b/>
                <w:bCs/>
                <w:color w:val="000000"/>
                <w:szCs w:val="20"/>
              </w:rPr>
              <w:t>-154.755,93</w:t>
            </w:r>
          </w:p>
        </w:tc>
      </w:tr>
      <w:tr w:rsidR="00805DF3" w:rsidRPr="009F0F41" w14:paraId="5BA20A0F" w14:textId="77777777" w:rsidTr="000B685D">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751745DF" w14:textId="3022CD19" w:rsidR="00805DF3" w:rsidRPr="009F0F41" w:rsidRDefault="00805DF3" w:rsidP="00805DF3">
            <w:pPr>
              <w:rPr>
                <w:rFonts w:cs="Arial"/>
                <w:b/>
                <w:bCs/>
                <w:color w:val="000000"/>
                <w:szCs w:val="20"/>
                <w:lang w:val="en-GB"/>
              </w:rPr>
            </w:pPr>
            <w:r w:rsidRPr="009F0F41">
              <w:rPr>
                <w:rFonts w:cs="Arial"/>
                <w:b/>
                <w:bCs/>
                <w:color w:val="000000"/>
                <w:szCs w:val="20"/>
                <w:lang w:val="en-GB"/>
              </w:rPr>
              <w:t xml:space="preserve">High </w:t>
            </w:r>
            <w:proofErr w:type="spellStart"/>
            <w:r w:rsidRPr="009F0F41">
              <w:rPr>
                <w:rFonts w:cs="Arial"/>
                <w:b/>
                <w:bCs/>
                <w:color w:val="000000"/>
                <w:szCs w:val="20"/>
                <w:lang w:val="en-GB"/>
              </w:rPr>
              <w:t>Sulphure</w:t>
            </w:r>
            <w:proofErr w:type="spellEnd"/>
            <w:r w:rsidRPr="009F0F41">
              <w:rPr>
                <w:rFonts w:cs="Arial"/>
                <w:b/>
                <w:bCs/>
                <w:color w:val="000000"/>
                <w:szCs w:val="20"/>
                <w:lang w:val="en-GB"/>
              </w:rPr>
              <w:t xml:space="preserve"> Fuel Oil (with a sulphur content of &gt; 1% by weight)</w:t>
            </w:r>
          </w:p>
        </w:tc>
        <w:tc>
          <w:tcPr>
            <w:tcW w:w="472" w:type="pct"/>
            <w:tcBorders>
              <w:top w:val="nil"/>
              <w:left w:val="nil"/>
              <w:bottom w:val="single" w:sz="8" w:space="0" w:color="BFBFBF"/>
              <w:right w:val="single" w:sz="8" w:space="0" w:color="BFBFBF"/>
            </w:tcBorders>
            <w:shd w:val="clear" w:color="auto" w:fill="auto"/>
            <w:vAlign w:val="center"/>
            <w:hideMark/>
          </w:tcPr>
          <w:p w14:paraId="18E064EA" w14:textId="041B2BE2" w:rsidR="00805DF3" w:rsidRPr="009F0F41" w:rsidRDefault="00805DF3" w:rsidP="00805DF3">
            <w:pPr>
              <w:jc w:val="right"/>
              <w:rPr>
                <w:rFonts w:cs="Arial"/>
                <w:szCs w:val="20"/>
                <w:lang w:val="en-GB"/>
              </w:rPr>
            </w:pPr>
            <w:r w:rsidRPr="00502579">
              <w:rPr>
                <w:rFonts w:cs="Arial"/>
                <w:szCs w:val="20"/>
              </w:rPr>
              <w:t>491.556,35</w:t>
            </w:r>
          </w:p>
        </w:tc>
        <w:tc>
          <w:tcPr>
            <w:tcW w:w="472" w:type="pct"/>
            <w:tcBorders>
              <w:top w:val="nil"/>
              <w:left w:val="nil"/>
              <w:bottom w:val="single" w:sz="8" w:space="0" w:color="BFBFBF"/>
              <w:right w:val="single" w:sz="8" w:space="0" w:color="BFBFBF"/>
            </w:tcBorders>
            <w:shd w:val="clear" w:color="auto" w:fill="auto"/>
            <w:vAlign w:val="center"/>
            <w:hideMark/>
          </w:tcPr>
          <w:p w14:paraId="738C23DF" w14:textId="416B1227" w:rsidR="00805DF3" w:rsidRPr="009F0F41" w:rsidRDefault="00805DF3" w:rsidP="00805DF3">
            <w:pPr>
              <w:jc w:val="right"/>
              <w:rPr>
                <w:rFonts w:cs="Arial"/>
                <w:szCs w:val="20"/>
                <w:lang w:val="en-GB"/>
              </w:rPr>
            </w:pPr>
            <w:r w:rsidRPr="00502579">
              <w:rPr>
                <w:rFonts w:cs="Arial"/>
                <w:szCs w:val="20"/>
              </w:rPr>
              <w:t>838.119,26</w:t>
            </w:r>
          </w:p>
        </w:tc>
        <w:tc>
          <w:tcPr>
            <w:tcW w:w="472" w:type="pct"/>
            <w:tcBorders>
              <w:top w:val="nil"/>
              <w:left w:val="nil"/>
              <w:bottom w:val="single" w:sz="8" w:space="0" w:color="BFBFBF"/>
              <w:right w:val="single" w:sz="8" w:space="0" w:color="BFBFBF"/>
            </w:tcBorders>
            <w:shd w:val="clear" w:color="auto" w:fill="auto"/>
            <w:vAlign w:val="center"/>
            <w:hideMark/>
          </w:tcPr>
          <w:p w14:paraId="62490B0F" w14:textId="10063A3C" w:rsidR="00805DF3" w:rsidRPr="009F0F41" w:rsidRDefault="00805DF3" w:rsidP="00805DF3">
            <w:pPr>
              <w:jc w:val="right"/>
              <w:rPr>
                <w:rFonts w:cs="Arial"/>
                <w:szCs w:val="20"/>
                <w:lang w:val="en-GB"/>
              </w:rPr>
            </w:pPr>
            <w:r w:rsidRPr="00502579">
              <w:rPr>
                <w:rFonts w:cs="Arial"/>
                <w:szCs w:val="20"/>
              </w:rPr>
              <w:t>10.999,21</w:t>
            </w:r>
          </w:p>
        </w:tc>
        <w:tc>
          <w:tcPr>
            <w:tcW w:w="472" w:type="pct"/>
            <w:tcBorders>
              <w:top w:val="nil"/>
              <w:left w:val="nil"/>
              <w:bottom w:val="single" w:sz="8" w:space="0" w:color="BFBFBF"/>
              <w:right w:val="single" w:sz="8" w:space="0" w:color="BFBFBF"/>
            </w:tcBorders>
            <w:shd w:val="clear" w:color="auto" w:fill="auto"/>
            <w:vAlign w:val="center"/>
            <w:hideMark/>
          </w:tcPr>
          <w:p w14:paraId="273A31C4" w14:textId="59F4D8C7"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7E93F495" w14:textId="212D20FD"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0D1AE3CE" w14:textId="3DC3A629" w:rsidR="00805DF3" w:rsidRPr="009F0F41" w:rsidRDefault="00805DF3" w:rsidP="00805DF3">
            <w:pPr>
              <w:jc w:val="right"/>
              <w:rPr>
                <w:rFonts w:cs="Arial"/>
                <w:b/>
                <w:bCs/>
                <w:color w:val="000000"/>
                <w:szCs w:val="20"/>
                <w:lang w:val="en-GB"/>
              </w:rPr>
            </w:pPr>
            <w:r w:rsidRPr="00502579">
              <w:rPr>
                <w:rFonts w:cs="Arial"/>
                <w:b/>
                <w:bCs/>
                <w:color w:val="000000"/>
                <w:szCs w:val="20"/>
              </w:rPr>
              <w:t>1.340.674,82</w:t>
            </w:r>
          </w:p>
        </w:tc>
      </w:tr>
      <w:tr w:rsidR="00805DF3" w:rsidRPr="009F0F41" w14:paraId="6FA55C9E" w14:textId="77777777" w:rsidTr="000B685D">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7268D270" w14:textId="52006172" w:rsidR="00805DF3" w:rsidRPr="009F0F41" w:rsidRDefault="00805DF3" w:rsidP="00805DF3">
            <w:pPr>
              <w:rPr>
                <w:rFonts w:cs="Arial"/>
                <w:b/>
                <w:bCs/>
                <w:color w:val="000000"/>
                <w:szCs w:val="20"/>
                <w:lang w:val="en-GB"/>
              </w:rPr>
            </w:pPr>
            <w:r w:rsidRPr="009F0F41">
              <w:rPr>
                <w:rFonts w:cs="Arial"/>
                <w:b/>
                <w:bCs/>
                <w:color w:val="000000"/>
                <w:szCs w:val="20"/>
                <w:lang w:val="en-GB"/>
              </w:rPr>
              <w:t>Heating Fuel (with a sulphur content of &gt; 0,5%, but &lt;= 1% by weight)</w:t>
            </w:r>
          </w:p>
        </w:tc>
        <w:tc>
          <w:tcPr>
            <w:tcW w:w="472" w:type="pct"/>
            <w:tcBorders>
              <w:top w:val="nil"/>
              <w:left w:val="nil"/>
              <w:bottom w:val="single" w:sz="8" w:space="0" w:color="BFBFBF"/>
              <w:right w:val="single" w:sz="8" w:space="0" w:color="BFBFBF"/>
            </w:tcBorders>
            <w:shd w:val="clear" w:color="auto" w:fill="auto"/>
            <w:vAlign w:val="center"/>
            <w:hideMark/>
          </w:tcPr>
          <w:p w14:paraId="3A5E0F98" w14:textId="0E9526F6" w:rsidR="00805DF3" w:rsidRPr="009F0F41" w:rsidRDefault="00805DF3" w:rsidP="00805DF3">
            <w:pPr>
              <w:jc w:val="right"/>
              <w:rPr>
                <w:rFonts w:cs="Arial"/>
                <w:szCs w:val="20"/>
                <w:lang w:val="en-GB"/>
              </w:rPr>
            </w:pPr>
            <w:r w:rsidRPr="00502579">
              <w:rPr>
                <w:rFonts w:cs="Arial"/>
                <w:szCs w:val="20"/>
              </w:rPr>
              <w:t>66.421,73</w:t>
            </w:r>
          </w:p>
        </w:tc>
        <w:tc>
          <w:tcPr>
            <w:tcW w:w="472" w:type="pct"/>
            <w:tcBorders>
              <w:top w:val="nil"/>
              <w:left w:val="nil"/>
              <w:bottom w:val="single" w:sz="8" w:space="0" w:color="BFBFBF"/>
              <w:right w:val="single" w:sz="8" w:space="0" w:color="BFBFBF"/>
            </w:tcBorders>
            <w:shd w:val="clear" w:color="auto" w:fill="auto"/>
            <w:vAlign w:val="center"/>
            <w:hideMark/>
          </w:tcPr>
          <w:p w14:paraId="45890C44" w14:textId="42D9A914" w:rsidR="00805DF3" w:rsidRPr="009F0F41" w:rsidRDefault="00805DF3" w:rsidP="00805DF3">
            <w:pPr>
              <w:jc w:val="right"/>
              <w:rPr>
                <w:rFonts w:cs="Arial"/>
                <w:szCs w:val="20"/>
                <w:lang w:val="en-GB"/>
              </w:rPr>
            </w:pPr>
            <w:r w:rsidRPr="00502579">
              <w:rPr>
                <w:rFonts w:cs="Arial"/>
                <w:szCs w:val="20"/>
              </w:rPr>
              <w:t>25.481,27</w:t>
            </w:r>
          </w:p>
        </w:tc>
        <w:tc>
          <w:tcPr>
            <w:tcW w:w="472" w:type="pct"/>
            <w:tcBorders>
              <w:top w:val="nil"/>
              <w:left w:val="nil"/>
              <w:bottom w:val="single" w:sz="8" w:space="0" w:color="BFBFBF"/>
              <w:right w:val="single" w:sz="8" w:space="0" w:color="BFBFBF"/>
            </w:tcBorders>
            <w:shd w:val="clear" w:color="auto" w:fill="auto"/>
            <w:vAlign w:val="center"/>
            <w:hideMark/>
          </w:tcPr>
          <w:p w14:paraId="35A86292" w14:textId="3338436D"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17DA5B06" w14:textId="107F7A4D"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2EE2C2CF" w14:textId="2536C887" w:rsidR="00805DF3" w:rsidRPr="009F0F41" w:rsidRDefault="00805DF3" w:rsidP="00805DF3">
            <w:pPr>
              <w:jc w:val="right"/>
              <w:rPr>
                <w:rFonts w:cs="Arial"/>
                <w:szCs w:val="20"/>
                <w:lang w:val="en-GB"/>
              </w:rPr>
            </w:pPr>
            <w:r w:rsidRPr="00502579">
              <w:rPr>
                <w:rFonts w:cs="Arial"/>
                <w:szCs w:val="20"/>
              </w:rPr>
              <w:t> </w:t>
            </w:r>
          </w:p>
        </w:tc>
        <w:tc>
          <w:tcPr>
            <w:tcW w:w="472" w:type="pct"/>
            <w:tcBorders>
              <w:top w:val="nil"/>
              <w:left w:val="nil"/>
              <w:bottom w:val="single" w:sz="8" w:space="0" w:color="BFBFBF"/>
              <w:right w:val="single" w:sz="8" w:space="0" w:color="BFBFBF"/>
            </w:tcBorders>
            <w:shd w:val="clear" w:color="auto" w:fill="auto"/>
            <w:vAlign w:val="center"/>
            <w:hideMark/>
          </w:tcPr>
          <w:p w14:paraId="4C583991" w14:textId="3BBFD65C" w:rsidR="00805DF3" w:rsidRPr="009F0F41" w:rsidRDefault="00805DF3" w:rsidP="00805DF3">
            <w:pPr>
              <w:jc w:val="right"/>
              <w:rPr>
                <w:rFonts w:cs="Arial"/>
                <w:b/>
                <w:bCs/>
                <w:color w:val="000000"/>
                <w:szCs w:val="20"/>
                <w:lang w:val="en-GB"/>
              </w:rPr>
            </w:pPr>
            <w:r w:rsidRPr="00502579">
              <w:rPr>
                <w:rFonts w:cs="Arial"/>
                <w:b/>
                <w:bCs/>
                <w:color w:val="000000"/>
                <w:szCs w:val="20"/>
              </w:rPr>
              <w:t>91.903,00</w:t>
            </w:r>
          </w:p>
        </w:tc>
      </w:tr>
      <w:tr w:rsidR="00805DF3" w:rsidRPr="009F0F41" w14:paraId="6587070A" w14:textId="77777777" w:rsidTr="000B685D">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35DF1DA6" w14:textId="1B6D3CB3" w:rsidR="00805DF3" w:rsidRPr="009F0F41" w:rsidRDefault="00805DF3" w:rsidP="00805DF3">
            <w:pPr>
              <w:rPr>
                <w:rFonts w:cs="Arial"/>
                <w:b/>
                <w:bCs/>
                <w:color w:val="000000"/>
                <w:szCs w:val="20"/>
                <w:lang w:val="en-GB"/>
              </w:rPr>
            </w:pPr>
            <w:r w:rsidRPr="009F0F41">
              <w:rPr>
                <w:rFonts w:cs="Arial"/>
                <w:b/>
                <w:bCs/>
                <w:color w:val="000000"/>
                <w:szCs w:val="20"/>
                <w:lang w:val="en-GB"/>
              </w:rPr>
              <w:t>Jet Fuel (Kerosene)</w:t>
            </w:r>
          </w:p>
        </w:tc>
        <w:tc>
          <w:tcPr>
            <w:tcW w:w="472" w:type="pct"/>
            <w:tcBorders>
              <w:top w:val="nil"/>
              <w:left w:val="nil"/>
              <w:bottom w:val="single" w:sz="8" w:space="0" w:color="BFBFBF"/>
              <w:right w:val="single" w:sz="8" w:space="0" w:color="BFBFBF"/>
            </w:tcBorders>
            <w:shd w:val="clear" w:color="auto" w:fill="auto"/>
            <w:vAlign w:val="center"/>
            <w:hideMark/>
          </w:tcPr>
          <w:p w14:paraId="4B8133B5" w14:textId="1A90902A" w:rsidR="00805DF3" w:rsidRPr="009F0F41" w:rsidRDefault="00805DF3" w:rsidP="00805DF3">
            <w:pPr>
              <w:jc w:val="right"/>
              <w:rPr>
                <w:rFonts w:cs="Arial"/>
                <w:szCs w:val="20"/>
                <w:lang w:val="en-GB"/>
              </w:rPr>
            </w:pPr>
            <w:r w:rsidRPr="00502579">
              <w:rPr>
                <w:rFonts w:cs="Arial"/>
                <w:szCs w:val="20"/>
              </w:rPr>
              <w:t>2.807.615,98</w:t>
            </w:r>
          </w:p>
        </w:tc>
        <w:tc>
          <w:tcPr>
            <w:tcW w:w="472" w:type="pct"/>
            <w:tcBorders>
              <w:top w:val="nil"/>
              <w:left w:val="nil"/>
              <w:bottom w:val="single" w:sz="8" w:space="0" w:color="BFBFBF"/>
              <w:right w:val="single" w:sz="8" w:space="0" w:color="BFBFBF"/>
            </w:tcBorders>
            <w:shd w:val="clear" w:color="auto" w:fill="auto"/>
            <w:vAlign w:val="center"/>
            <w:hideMark/>
          </w:tcPr>
          <w:p w14:paraId="36A98EC1" w14:textId="49D3659D" w:rsidR="00805DF3" w:rsidRPr="009F0F41" w:rsidRDefault="00805DF3" w:rsidP="00805DF3">
            <w:pPr>
              <w:jc w:val="right"/>
              <w:rPr>
                <w:rFonts w:cs="Arial"/>
                <w:szCs w:val="20"/>
                <w:lang w:val="en-GB"/>
              </w:rPr>
            </w:pPr>
            <w:r w:rsidRPr="00502579">
              <w:rPr>
                <w:rFonts w:cs="Arial"/>
                <w:szCs w:val="20"/>
              </w:rPr>
              <w:t>1.433.842,48</w:t>
            </w:r>
          </w:p>
        </w:tc>
        <w:tc>
          <w:tcPr>
            <w:tcW w:w="472" w:type="pct"/>
            <w:tcBorders>
              <w:top w:val="nil"/>
              <w:left w:val="nil"/>
              <w:bottom w:val="single" w:sz="8" w:space="0" w:color="BFBFBF"/>
              <w:right w:val="single" w:sz="8" w:space="0" w:color="BFBFBF"/>
            </w:tcBorders>
            <w:shd w:val="clear" w:color="auto" w:fill="auto"/>
            <w:vAlign w:val="center"/>
            <w:hideMark/>
          </w:tcPr>
          <w:p w14:paraId="21D66073" w14:textId="418F6BC8" w:rsidR="00805DF3" w:rsidRPr="009F0F41" w:rsidRDefault="00805DF3" w:rsidP="00805DF3">
            <w:pPr>
              <w:jc w:val="right"/>
              <w:rPr>
                <w:rFonts w:cs="Arial"/>
                <w:szCs w:val="20"/>
                <w:lang w:val="en-GB"/>
              </w:rPr>
            </w:pPr>
            <w:r w:rsidRPr="00502579">
              <w:rPr>
                <w:rFonts w:cs="Arial"/>
                <w:szCs w:val="20"/>
              </w:rPr>
              <w:t>407.243,64</w:t>
            </w:r>
          </w:p>
        </w:tc>
        <w:tc>
          <w:tcPr>
            <w:tcW w:w="472" w:type="pct"/>
            <w:tcBorders>
              <w:top w:val="nil"/>
              <w:left w:val="nil"/>
              <w:bottom w:val="single" w:sz="8" w:space="0" w:color="BFBFBF"/>
              <w:right w:val="single" w:sz="8" w:space="0" w:color="BFBFBF"/>
            </w:tcBorders>
            <w:shd w:val="clear" w:color="auto" w:fill="auto"/>
            <w:vAlign w:val="center"/>
            <w:hideMark/>
          </w:tcPr>
          <w:p w14:paraId="383EE98E" w14:textId="36269C24"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6092B4E4" w14:textId="0F9DC9C1" w:rsidR="00805DF3" w:rsidRPr="009F0F41" w:rsidRDefault="00805DF3" w:rsidP="00805DF3">
            <w:pPr>
              <w:jc w:val="right"/>
              <w:rPr>
                <w:rFonts w:cs="Arial"/>
                <w:szCs w:val="20"/>
                <w:lang w:val="en-GB"/>
              </w:rPr>
            </w:pPr>
            <w:r w:rsidRPr="00502579">
              <w:rPr>
                <w:rFonts w:cs="Arial"/>
                <w:szCs w:val="20"/>
              </w:rPr>
              <w:t>866.667,87</w:t>
            </w:r>
          </w:p>
        </w:tc>
        <w:tc>
          <w:tcPr>
            <w:tcW w:w="472" w:type="pct"/>
            <w:tcBorders>
              <w:top w:val="nil"/>
              <w:left w:val="nil"/>
              <w:bottom w:val="single" w:sz="8" w:space="0" w:color="BFBFBF"/>
              <w:right w:val="single" w:sz="8" w:space="0" w:color="BFBFBF"/>
            </w:tcBorders>
            <w:shd w:val="clear" w:color="auto" w:fill="auto"/>
            <w:vAlign w:val="center"/>
            <w:hideMark/>
          </w:tcPr>
          <w:p w14:paraId="77327387" w14:textId="5DA5A338" w:rsidR="00805DF3" w:rsidRPr="009F0F41" w:rsidRDefault="00805DF3" w:rsidP="00805DF3">
            <w:pPr>
              <w:jc w:val="right"/>
              <w:rPr>
                <w:rFonts w:cs="Arial"/>
                <w:b/>
                <w:bCs/>
                <w:color w:val="000000"/>
                <w:szCs w:val="20"/>
                <w:lang w:val="en-GB"/>
              </w:rPr>
            </w:pPr>
            <w:r w:rsidRPr="00502579">
              <w:rPr>
                <w:rFonts w:cs="Arial"/>
                <w:b/>
                <w:bCs/>
                <w:color w:val="000000"/>
                <w:szCs w:val="20"/>
              </w:rPr>
              <w:t>5.515.369,98</w:t>
            </w:r>
          </w:p>
        </w:tc>
      </w:tr>
      <w:tr w:rsidR="00805DF3" w:rsidRPr="009F0F41" w14:paraId="7D087607" w14:textId="77777777" w:rsidTr="000B685D">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0825F45C" w14:textId="73A35B83" w:rsidR="00805DF3" w:rsidRPr="009F0F41" w:rsidRDefault="00805DF3" w:rsidP="00805DF3">
            <w:pPr>
              <w:rPr>
                <w:rFonts w:cs="Arial"/>
                <w:b/>
                <w:bCs/>
                <w:color w:val="000000"/>
                <w:szCs w:val="20"/>
                <w:lang w:val="en-GB"/>
              </w:rPr>
            </w:pPr>
            <w:r w:rsidRPr="009F0F41">
              <w:rPr>
                <w:rFonts w:cs="Arial"/>
                <w:b/>
                <w:bCs/>
                <w:color w:val="000000"/>
                <w:szCs w:val="20"/>
                <w:lang w:val="en-GB"/>
              </w:rPr>
              <w:t>Marine Fuel (Residual)</w:t>
            </w:r>
          </w:p>
        </w:tc>
        <w:tc>
          <w:tcPr>
            <w:tcW w:w="472" w:type="pct"/>
            <w:tcBorders>
              <w:top w:val="nil"/>
              <w:left w:val="nil"/>
              <w:bottom w:val="single" w:sz="8" w:space="0" w:color="BFBFBF"/>
              <w:right w:val="single" w:sz="8" w:space="0" w:color="BFBFBF"/>
            </w:tcBorders>
            <w:shd w:val="clear" w:color="auto" w:fill="auto"/>
            <w:vAlign w:val="center"/>
            <w:hideMark/>
          </w:tcPr>
          <w:p w14:paraId="331C2C37" w14:textId="09239E11" w:rsidR="00805DF3" w:rsidRPr="009F0F41" w:rsidRDefault="00805DF3" w:rsidP="00805DF3">
            <w:pPr>
              <w:jc w:val="right"/>
              <w:rPr>
                <w:rFonts w:cs="Arial"/>
                <w:szCs w:val="20"/>
                <w:lang w:val="en-GB"/>
              </w:rPr>
            </w:pPr>
            <w:r w:rsidRPr="00502579">
              <w:rPr>
                <w:rFonts w:cs="Arial"/>
                <w:szCs w:val="20"/>
              </w:rPr>
              <w:t>506.714,75</w:t>
            </w:r>
          </w:p>
        </w:tc>
        <w:tc>
          <w:tcPr>
            <w:tcW w:w="472" w:type="pct"/>
            <w:tcBorders>
              <w:top w:val="nil"/>
              <w:left w:val="nil"/>
              <w:bottom w:val="single" w:sz="8" w:space="0" w:color="BFBFBF"/>
              <w:right w:val="single" w:sz="8" w:space="0" w:color="BFBFBF"/>
            </w:tcBorders>
            <w:shd w:val="clear" w:color="auto" w:fill="auto"/>
            <w:vAlign w:val="center"/>
            <w:hideMark/>
          </w:tcPr>
          <w:p w14:paraId="5AD8F5B2" w14:textId="0BC0FF33" w:rsidR="00805DF3" w:rsidRPr="009F0F41" w:rsidRDefault="00805DF3" w:rsidP="00805DF3">
            <w:pPr>
              <w:jc w:val="right"/>
              <w:rPr>
                <w:rFonts w:cs="Arial"/>
                <w:szCs w:val="20"/>
                <w:lang w:val="en-GB"/>
              </w:rPr>
            </w:pPr>
            <w:r w:rsidRPr="00502579">
              <w:rPr>
                <w:rFonts w:cs="Arial"/>
                <w:szCs w:val="20"/>
              </w:rPr>
              <w:t>624.632,88</w:t>
            </w:r>
          </w:p>
        </w:tc>
        <w:tc>
          <w:tcPr>
            <w:tcW w:w="472" w:type="pct"/>
            <w:tcBorders>
              <w:top w:val="nil"/>
              <w:left w:val="nil"/>
              <w:bottom w:val="single" w:sz="8" w:space="0" w:color="BFBFBF"/>
              <w:right w:val="single" w:sz="8" w:space="0" w:color="BFBFBF"/>
            </w:tcBorders>
            <w:shd w:val="clear" w:color="auto" w:fill="auto"/>
            <w:vAlign w:val="center"/>
            <w:hideMark/>
          </w:tcPr>
          <w:p w14:paraId="5056A4F3" w14:textId="060B007A"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2702DEB6" w14:textId="6F1DFD97"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3426BD31" w14:textId="6712C992" w:rsidR="00805DF3" w:rsidRPr="009F0F41" w:rsidRDefault="00805DF3" w:rsidP="00805DF3">
            <w:pPr>
              <w:jc w:val="right"/>
              <w:rPr>
                <w:rFonts w:cs="Arial"/>
                <w:szCs w:val="20"/>
                <w:lang w:val="en-GB"/>
              </w:rPr>
            </w:pPr>
            <w:r w:rsidRPr="00502579">
              <w:rPr>
                <w:rFonts w:cs="Arial"/>
                <w:szCs w:val="20"/>
              </w:rPr>
              <w:t> </w:t>
            </w:r>
          </w:p>
        </w:tc>
        <w:tc>
          <w:tcPr>
            <w:tcW w:w="472" w:type="pct"/>
            <w:tcBorders>
              <w:top w:val="nil"/>
              <w:left w:val="nil"/>
              <w:bottom w:val="single" w:sz="8" w:space="0" w:color="BFBFBF"/>
              <w:right w:val="single" w:sz="8" w:space="0" w:color="BFBFBF"/>
            </w:tcBorders>
            <w:shd w:val="clear" w:color="auto" w:fill="auto"/>
            <w:vAlign w:val="center"/>
            <w:hideMark/>
          </w:tcPr>
          <w:p w14:paraId="4D34C8CE" w14:textId="6341D8C0" w:rsidR="00805DF3" w:rsidRPr="009F0F41" w:rsidRDefault="00805DF3" w:rsidP="00805DF3">
            <w:pPr>
              <w:jc w:val="right"/>
              <w:rPr>
                <w:rFonts w:cs="Arial"/>
                <w:b/>
                <w:bCs/>
                <w:color w:val="000000"/>
                <w:szCs w:val="20"/>
                <w:lang w:val="en-GB"/>
              </w:rPr>
            </w:pPr>
            <w:r w:rsidRPr="00502579">
              <w:rPr>
                <w:rFonts w:cs="Arial"/>
                <w:b/>
                <w:bCs/>
                <w:color w:val="000000"/>
                <w:szCs w:val="20"/>
              </w:rPr>
              <w:t>1.131.347,63</w:t>
            </w:r>
          </w:p>
        </w:tc>
      </w:tr>
      <w:tr w:rsidR="00805DF3" w:rsidRPr="009F0F41" w14:paraId="58C8CC7F" w14:textId="77777777" w:rsidTr="000B685D">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48A4D9A9" w14:textId="255819B1" w:rsidR="00805DF3" w:rsidRPr="009F0F41" w:rsidRDefault="00805DF3" w:rsidP="00805DF3">
            <w:pPr>
              <w:rPr>
                <w:rFonts w:cs="Arial"/>
                <w:b/>
                <w:bCs/>
                <w:color w:val="000000"/>
                <w:szCs w:val="20"/>
                <w:lang w:val="en-GB"/>
              </w:rPr>
            </w:pPr>
            <w:r w:rsidRPr="009F0F41">
              <w:rPr>
                <w:rFonts w:cs="Arial"/>
                <w:b/>
                <w:bCs/>
                <w:color w:val="000000"/>
                <w:szCs w:val="20"/>
                <w:lang w:val="en-GB"/>
              </w:rPr>
              <w:t>Marine Fuel (Distillate)</w:t>
            </w:r>
          </w:p>
        </w:tc>
        <w:tc>
          <w:tcPr>
            <w:tcW w:w="472" w:type="pct"/>
            <w:tcBorders>
              <w:top w:val="nil"/>
              <w:left w:val="nil"/>
              <w:bottom w:val="single" w:sz="8" w:space="0" w:color="BFBFBF"/>
              <w:right w:val="single" w:sz="8" w:space="0" w:color="BFBFBF"/>
            </w:tcBorders>
            <w:shd w:val="clear" w:color="auto" w:fill="auto"/>
            <w:vAlign w:val="center"/>
            <w:hideMark/>
          </w:tcPr>
          <w:p w14:paraId="773F109E" w14:textId="5DD261D0" w:rsidR="00805DF3" w:rsidRPr="009F0F41" w:rsidRDefault="00805DF3" w:rsidP="00805DF3">
            <w:pPr>
              <w:jc w:val="right"/>
              <w:rPr>
                <w:rFonts w:cs="Arial"/>
                <w:szCs w:val="20"/>
                <w:lang w:val="en-GB"/>
              </w:rPr>
            </w:pPr>
            <w:r w:rsidRPr="00502579">
              <w:rPr>
                <w:rFonts w:cs="Arial"/>
                <w:szCs w:val="20"/>
              </w:rPr>
              <w:t>197.894,51</w:t>
            </w:r>
          </w:p>
        </w:tc>
        <w:tc>
          <w:tcPr>
            <w:tcW w:w="472" w:type="pct"/>
            <w:tcBorders>
              <w:top w:val="nil"/>
              <w:left w:val="nil"/>
              <w:bottom w:val="single" w:sz="8" w:space="0" w:color="BFBFBF"/>
              <w:right w:val="single" w:sz="8" w:space="0" w:color="BFBFBF"/>
            </w:tcBorders>
            <w:shd w:val="clear" w:color="auto" w:fill="auto"/>
            <w:vAlign w:val="center"/>
            <w:hideMark/>
          </w:tcPr>
          <w:p w14:paraId="496D70A3" w14:textId="618B8E15" w:rsidR="00805DF3" w:rsidRPr="009F0F41" w:rsidRDefault="00805DF3" w:rsidP="00805DF3">
            <w:pPr>
              <w:jc w:val="right"/>
              <w:rPr>
                <w:rFonts w:cs="Arial"/>
                <w:szCs w:val="20"/>
                <w:lang w:val="en-GB"/>
              </w:rPr>
            </w:pPr>
            <w:r w:rsidRPr="00502579">
              <w:rPr>
                <w:rFonts w:cs="Arial"/>
                <w:szCs w:val="20"/>
              </w:rPr>
              <w:t>29.499,81</w:t>
            </w:r>
          </w:p>
        </w:tc>
        <w:tc>
          <w:tcPr>
            <w:tcW w:w="472" w:type="pct"/>
            <w:tcBorders>
              <w:top w:val="nil"/>
              <w:left w:val="nil"/>
              <w:bottom w:val="single" w:sz="8" w:space="0" w:color="BFBFBF"/>
              <w:right w:val="single" w:sz="8" w:space="0" w:color="BFBFBF"/>
            </w:tcBorders>
            <w:shd w:val="clear" w:color="auto" w:fill="auto"/>
            <w:vAlign w:val="center"/>
            <w:hideMark/>
          </w:tcPr>
          <w:p w14:paraId="06870525" w14:textId="41D6ACD9"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04DD0D73" w14:textId="63B1C5EA"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2F59A050" w14:textId="36028DFB"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1C67E4FF" w14:textId="75AE18CA" w:rsidR="00805DF3" w:rsidRPr="009F0F41" w:rsidRDefault="00805DF3" w:rsidP="00805DF3">
            <w:pPr>
              <w:jc w:val="right"/>
              <w:rPr>
                <w:rFonts w:cs="Arial"/>
                <w:b/>
                <w:bCs/>
                <w:color w:val="000000"/>
                <w:szCs w:val="20"/>
                <w:lang w:val="en-GB"/>
              </w:rPr>
            </w:pPr>
            <w:r w:rsidRPr="00502579">
              <w:rPr>
                <w:rFonts w:cs="Arial"/>
                <w:b/>
                <w:bCs/>
                <w:color w:val="000000"/>
                <w:szCs w:val="20"/>
              </w:rPr>
              <w:t>227.394,32</w:t>
            </w:r>
          </w:p>
        </w:tc>
      </w:tr>
      <w:tr w:rsidR="00805DF3" w:rsidRPr="009F0F41" w14:paraId="08C0760D" w14:textId="77777777" w:rsidTr="000B685D">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2A5A1761" w14:textId="5B8EB60F" w:rsidR="00805DF3" w:rsidRPr="009F0F41" w:rsidRDefault="00805DF3" w:rsidP="00805DF3">
            <w:pPr>
              <w:rPr>
                <w:rFonts w:cs="Arial"/>
                <w:b/>
                <w:bCs/>
                <w:color w:val="000000"/>
                <w:szCs w:val="20"/>
                <w:lang w:val="en-GB"/>
              </w:rPr>
            </w:pPr>
            <w:r w:rsidRPr="009F0F41">
              <w:rPr>
                <w:rFonts w:cs="Arial"/>
                <w:b/>
                <w:bCs/>
                <w:color w:val="000000"/>
                <w:szCs w:val="20"/>
                <w:lang w:val="en-GB"/>
              </w:rPr>
              <w:t>Kerosene</w:t>
            </w:r>
          </w:p>
        </w:tc>
        <w:tc>
          <w:tcPr>
            <w:tcW w:w="472" w:type="pct"/>
            <w:tcBorders>
              <w:top w:val="nil"/>
              <w:left w:val="nil"/>
              <w:bottom w:val="single" w:sz="8" w:space="0" w:color="BFBFBF"/>
              <w:right w:val="single" w:sz="8" w:space="0" w:color="BFBFBF"/>
            </w:tcBorders>
            <w:shd w:val="clear" w:color="auto" w:fill="auto"/>
            <w:vAlign w:val="center"/>
            <w:hideMark/>
          </w:tcPr>
          <w:p w14:paraId="5D3FA5A6" w14:textId="32F9FFE9"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6DC2C118" w14:textId="3BDB514E"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6376B638" w14:textId="7098E998" w:rsidR="00805DF3" w:rsidRPr="009F0F41" w:rsidRDefault="00805DF3" w:rsidP="00805DF3">
            <w:pPr>
              <w:jc w:val="right"/>
              <w:rPr>
                <w:rFonts w:cs="Arial"/>
                <w:szCs w:val="20"/>
                <w:lang w:val="en-GB"/>
              </w:rPr>
            </w:pPr>
            <w:r w:rsidRPr="00502579">
              <w:rPr>
                <w:rFonts w:cs="Arial"/>
                <w:szCs w:val="20"/>
              </w:rPr>
              <w:t>1.666,12</w:t>
            </w:r>
          </w:p>
        </w:tc>
        <w:tc>
          <w:tcPr>
            <w:tcW w:w="472" w:type="pct"/>
            <w:tcBorders>
              <w:top w:val="nil"/>
              <w:left w:val="nil"/>
              <w:bottom w:val="single" w:sz="8" w:space="0" w:color="BFBFBF"/>
              <w:right w:val="single" w:sz="8" w:space="0" w:color="BFBFBF"/>
            </w:tcBorders>
            <w:shd w:val="clear" w:color="auto" w:fill="auto"/>
            <w:vAlign w:val="center"/>
            <w:hideMark/>
          </w:tcPr>
          <w:p w14:paraId="5C396FF6" w14:textId="35466501"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2289269B" w14:textId="03847680" w:rsidR="00805DF3" w:rsidRPr="009F0F41" w:rsidRDefault="00805DF3" w:rsidP="00805DF3">
            <w:pPr>
              <w:jc w:val="right"/>
              <w:rPr>
                <w:rFonts w:cs="Arial"/>
                <w:szCs w:val="20"/>
                <w:lang w:val="en-GB"/>
              </w:rPr>
            </w:pPr>
            <w:r w:rsidRPr="00502579">
              <w:rPr>
                <w:rFonts w:cs="Arial"/>
                <w:szCs w:val="20"/>
              </w:rPr>
              <w:t> </w:t>
            </w:r>
          </w:p>
        </w:tc>
        <w:tc>
          <w:tcPr>
            <w:tcW w:w="472" w:type="pct"/>
            <w:tcBorders>
              <w:top w:val="nil"/>
              <w:left w:val="nil"/>
              <w:bottom w:val="single" w:sz="8" w:space="0" w:color="BFBFBF"/>
              <w:right w:val="single" w:sz="8" w:space="0" w:color="BFBFBF"/>
            </w:tcBorders>
            <w:shd w:val="clear" w:color="auto" w:fill="auto"/>
            <w:vAlign w:val="center"/>
            <w:hideMark/>
          </w:tcPr>
          <w:p w14:paraId="029AD3EA" w14:textId="47BEFD57" w:rsidR="00805DF3" w:rsidRPr="009F0F41" w:rsidRDefault="00805DF3" w:rsidP="00805DF3">
            <w:pPr>
              <w:jc w:val="right"/>
              <w:rPr>
                <w:rFonts w:cs="Arial"/>
                <w:b/>
                <w:bCs/>
                <w:color w:val="000000"/>
                <w:szCs w:val="20"/>
                <w:lang w:val="en-GB"/>
              </w:rPr>
            </w:pPr>
            <w:r w:rsidRPr="00502579">
              <w:rPr>
                <w:rFonts w:cs="Arial"/>
                <w:b/>
                <w:bCs/>
                <w:color w:val="000000"/>
                <w:szCs w:val="20"/>
              </w:rPr>
              <w:t>1.666,12</w:t>
            </w:r>
          </w:p>
        </w:tc>
      </w:tr>
      <w:tr w:rsidR="00805DF3" w:rsidRPr="009F0F41" w14:paraId="665F0D36" w14:textId="77777777" w:rsidTr="000B685D">
        <w:trPr>
          <w:trHeight w:val="255"/>
        </w:trPr>
        <w:tc>
          <w:tcPr>
            <w:tcW w:w="2168" w:type="pct"/>
            <w:tcBorders>
              <w:top w:val="nil"/>
              <w:left w:val="single" w:sz="8" w:space="0" w:color="D3D3D3"/>
              <w:bottom w:val="nil"/>
              <w:right w:val="nil"/>
            </w:tcBorders>
            <w:shd w:val="clear" w:color="000000" w:fill="708090"/>
            <w:vAlign w:val="center"/>
            <w:hideMark/>
          </w:tcPr>
          <w:p w14:paraId="5A7D937C" w14:textId="29EB24D6" w:rsidR="00805DF3" w:rsidRPr="009F0F41" w:rsidRDefault="00805DF3" w:rsidP="00805DF3">
            <w:pPr>
              <w:jc w:val="center"/>
              <w:rPr>
                <w:rFonts w:cs="Arial"/>
                <w:b/>
                <w:bCs/>
                <w:color w:val="FFFFFF"/>
                <w:szCs w:val="20"/>
                <w:lang w:val="en-GB"/>
              </w:rPr>
            </w:pPr>
            <w:r w:rsidRPr="009F0F41">
              <w:rPr>
                <w:rFonts w:cs="Arial"/>
                <w:b/>
                <w:bCs/>
                <w:color w:val="FFFFFF"/>
                <w:szCs w:val="20"/>
                <w:lang w:val="en-GB"/>
              </w:rPr>
              <w:t>Total of Fuel Products</w:t>
            </w:r>
          </w:p>
        </w:tc>
        <w:tc>
          <w:tcPr>
            <w:tcW w:w="472" w:type="pct"/>
            <w:tcBorders>
              <w:top w:val="nil"/>
              <w:left w:val="single" w:sz="8" w:space="0" w:color="D3D3D3"/>
              <w:bottom w:val="nil"/>
              <w:right w:val="single" w:sz="8" w:space="0" w:color="D3D3D3"/>
            </w:tcBorders>
            <w:shd w:val="clear" w:color="000000" w:fill="708090"/>
            <w:vAlign w:val="center"/>
            <w:hideMark/>
          </w:tcPr>
          <w:p w14:paraId="1E8FE6D0" w14:textId="62E10F80" w:rsidR="00805DF3" w:rsidRPr="009F0F41" w:rsidRDefault="00805DF3" w:rsidP="00805DF3">
            <w:pPr>
              <w:jc w:val="right"/>
              <w:rPr>
                <w:rFonts w:cs="Arial"/>
                <w:b/>
                <w:bCs/>
                <w:color w:val="FFFFFF"/>
                <w:szCs w:val="20"/>
                <w:lang w:val="en-GB"/>
              </w:rPr>
            </w:pPr>
            <w:r w:rsidRPr="00502579">
              <w:rPr>
                <w:rFonts w:cs="Arial"/>
                <w:b/>
                <w:bCs/>
                <w:color w:val="FFFFFF"/>
                <w:szCs w:val="20"/>
              </w:rPr>
              <w:t>11.299.429,42</w:t>
            </w:r>
          </w:p>
        </w:tc>
        <w:tc>
          <w:tcPr>
            <w:tcW w:w="472" w:type="pct"/>
            <w:tcBorders>
              <w:top w:val="nil"/>
              <w:left w:val="nil"/>
              <w:bottom w:val="nil"/>
              <w:right w:val="single" w:sz="8" w:space="0" w:color="D3D3D3"/>
            </w:tcBorders>
            <w:shd w:val="clear" w:color="000000" w:fill="708090"/>
            <w:vAlign w:val="center"/>
            <w:hideMark/>
          </w:tcPr>
          <w:p w14:paraId="11967DE6" w14:textId="346F365D" w:rsidR="00805DF3" w:rsidRPr="009F0F41" w:rsidRDefault="00805DF3" w:rsidP="00805DF3">
            <w:pPr>
              <w:jc w:val="right"/>
              <w:rPr>
                <w:rFonts w:cs="Arial"/>
                <w:b/>
                <w:bCs/>
                <w:color w:val="FFFFFF"/>
                <w:szCs w:val="20"/>
                <w:lang w:val="en-GB"/>
              </w:rPr>
            </w:pPr>
            <w:r w:rsidRPr="00502579">
              <w:rPr>
                <w:rFonts w:cs="Arial"/>
                <w:b/>
                <w:bCs/>
                <w:color w:val="FFFFFF"/>
                <w:szCs w:val="20"/>
              </w:rPr>
              <w:t>7.975.095,13</w:t>
            </w:r>
          </w:p>
        </w:tc>
        <w:tc>
          <w:tcPr>
            <w:tcW w:w="472" w:type="pct"/>
            <w:tcBorders>
              <w:top w:val="nil"/>
              <w:left w:val="nil"/>
              <w:bottom w:val="nil"/>
              <w:right w:val="single" w:sz="8" w:space="0" w:color="D3D3D3"/>
            </w:tcBorders>
            <w:shd w:val="clear" w:color="000000" w:fill="708090"/>
            <w:vAlign w:val="center"/>
            <w:hideMark/>
          </w:tcPr>
          <w:p w14:paraId="5568AD35" w14:textId="7AB4DB86" w:rsidR="00805DF3" w:rsidRPr="009F0F41" w:rsidRDefault="00805DF3" w:rsidP="00805DF3">
            <w:pPr>
              <w:jc w:val="right"/>
              <w:rPr>
                <w:rFonts w:cs="Arial"/>
                <w:b/>
                <w:bCs/>
                <w:color w:val="FFFFFF"/>
                <w:szCs w:val="20"/>
                <w:lang w:val="en-GB"/>
              </w:rPr>
            </w:pPr>
            <w:r w:rsidRPr="00502579">
              <w:rPr>
                <w:rFonts w:cs="Arial"/>
                <w:b/>
                <w:bCs/>
                <w:color w:val="FFFFFF"/>
                <w:szCs w:val="20"/>
              </w:rPr>
              <w:t>3.603.547,04</w:t>
            </w:r>
          </w:p>
        </w:tc>
        <w:tc>
          <w:tcPr>
            <w:tcW w:w="472" w:type="pct"/>
            <w:tcBorders>
              <w:top w:val="nil"/>
              <w:left w:val="nil"/>
              <w:bottom w:val="nil"/>
              <w:right w:val="single" w:sz="8" w:space="0" w:color="D3D3D3"/>
            </w:tcBorders>
            <w:shd w:val="clear" w:color="000000" w:fill="708090"/>
            <w:vAlign w:val="center"/>
            <w:hideMark/>
          </w:tcPr>
          <w:p w14:paraId="2BC99D20" w14:textId="1EF44837" w:rsidR="00805DF3" w:rsidRPr="009F0F41" w:rsidRDefault="00805DF3" w:rsidP="00805DF3">
            <w:pPr>
              <w:jc w:val="right"/>
              <w:rPr>
                <w:rFonts w:cs="Arial"/>
                <w:b/>
                <w:bCs/>
                <w:color w:val="FFFFFF"/>
                <w:szCs w:val="20"/>
                <w:lang w:val="en-GB"/>
              </w:rPr>
            </w:pPr>
            <w:r w:rsidRPr="00502579">
              <w:rPr>
                <w:rFonts w:cs="Arial"/>
                <w:b/>
                <w:bCs/>
                <w:color w:val="FFFFFF"/>
                <w:szCs w:val="20"/>
              </w:rPr>
              <w:t>11,00</w:t>
            </w:r>
          </w:p>
        </w:tc>
        <w:tc>
          <w:tcPr>
            <w:tcW w:w="472" w:type="pct"/>
            <w:tcBorders>
              <w:top w:val="nil"/>
              <w:left w:val="nil"/>
              <w:bottom w:val="nil"/>
              <w:right w:val="single" w:sz="8" w:space="0" w:color="D3D3D3"/>
            </w:tcBorders>
            <w:shd w:val="clear" w:color="000000" w:fill="708090"/>
            <w:vAlign w:val="center"/>
            <w:hideMark/>
          </w:tcPr>
          <w:p w14:paraId="709DAA6A" w14:textId="718A9497" w:rsidR="00805DF3" w:rsidRPr="009F0F41" w:rsidRDefault="00805DF3" w:rsidP="00805DF3">
            <w:pPr>
              <w:jc w:val="right"/>
              <w:rPr>
                <w:rFonts w:cs="Arial"/>
                <w:b/>
                <w:bCs/>
                <w:color w:val="FFFFFF"/>
                <w:szCs w:val="20"/>
                <w:lang w:val="en-GB"/>
              </w:rPr>
            </w:pPr>
            <w:r w:rsidRPr="00502579">
              <w:rPr>
                <w:rFonts w:cs="Arial"/>
                <w:b/>
                <w:bCs/>
                <w:color w:val="FFFFFF"/>
                <w:szCs w:val="20"/>
              </w:rPr>
              <w:t>6.094.606,23</w:t>
            </w:r>
          </w:p>
        </w:tc>
        <w:tc>
          <w:tcPr>
            <w:tcW w:w="472" w:type="pct"/>
            <w:tcBorders>
              <w:top w:val="nil"/>
              <w:left w:val="nil"/>
              <w:bottom w:val="nil"/>
              <w:right w:val="single" w:sz="8" w:space="0" w:color="D3D3D3"/>
            </w:tcBorders>
            <w:shd w:val="clear" w:color="000000" w:fill="708090"/>
            <w:vAlign w:val="center"/>
            <w:hideMark/>
          </w:tcPr>
          <w:p w14:paraId="6B9FA3E2" w14:textId="1E190EE4" w:rsidR="00805DF3" w:rsidRPr="009F0F41" w:rsidRDefault="00805DF3" w:rsidP="00805DF3">
            <w:pPr>
              <w:jc w:val="right"/>
              <w:rPr>
                <w:rFonts w:cs="Arial"/>
                <w:b/>
                <w:bCs/>
                <w:color w:val="FFFFFF"/>
                <w:szCs w:val="20"/>
                <w:lang w:val="en-GB"/>
              </w:rPr>
            </w:pPr>
            <w:r w:rsidRPr="00502579">
              <w:rPr>
                <w:rFonts w:cs="Arial"/>
                <w:b/>
                <w:bCs/>
                <w:color w:val="FFFFFF"/>
                <w:szCs w:val="20"/>
              </w:rPr>
              <w:t>28.972.688,82</w:t>
            </w:r>
          </w:p>
        </w:tc>
      </w:tr>
      <w:tr w:rsidR="00805DF3" w:rsidRPr="009F0F41" w14:paraId="67CDB53C" w14:textId="77777777" w:rsidTr="000B685D">
        <w:trPr>
          <w:trHeight w:val="255"/>
        </w:trPr>
        <w:tc>
          <w:tcPr>
            <w:tcW w:w="2168" w:type="pct"/>
            <w:tcBorders>
              <w:top w:val="single" w:sz="8" w:space="0" w:color="BFBFBF"/>
              <w:left w:val="single" w:sz="8" w:space="0" w:color="BFBFBF"/>
              <w:bottom w:val="single" w:sz="8" w:space="0" w:color="BFBFBF"/>
              <w:right w:val="single" w:sz="8" w:space="0" w:color="BFBFBF"/>
            </w:tcBorders>
            <w:shd w:val="clear" w:color="auto" w:fill="auto"/>
            <w:vAlign w:val="center"/>
            <w:hideMark/>
          </w:tcPr>
          <w:p w14:paraId="678AB10C" w14:textId="77777777" w:rsidR="00805DF3" w:rsidRPr="009F0F41" w:rsidRDefault="00805DF3" w:rsidP="00805DF3">
            <w:pPr>
              <w:rPr>
                <w:rFonts w:cs="Arial"/>
                <w:b/>
                <w:bCs/>
                <w:color w:val="000000"/>
                <w:szCs w:val="20"/>
                <w:lang w:val="en-GB"/>
              </w:rPr>
            </w:pPr>
            <w:proofErr w:type="spellStart"/>
            <w:r w:rsidRPr="009F0F41">
              <w:rPr>
                <w:rFonts w:cs="Arial"/>
                <w:b/>
                <w:bCs/>
                <w:color w:val="000000"/>
                <w:szCs w:val="20"/>
                <w:lang w:val="en-GB"/>
              </w:rPr>
              <w:t>Atmosferik</w:t>
            </w:r>
            <w:proofErr w:type="spellEnd"/>
            <w:r w:rsidRPr="009F0F41">
              <w:rPr>
                <w:rFonts w:cs="Arial"/>
                <w:b/>
                <w:bCs/>
                <w:color w:val="000000"/>
                <w:szCs w:val="20"/>
                <w:lang w:val="en-GB"/>
              </w:rPr>
              <w:t xml:space="preserve"> Straight Run Fuel Oil</w:t>
            </w:r>
          </w:p>
        </w:tc>
        <w:tc>
          <w:tcPr>
            <w:tcW w:w="472" w:type="pct"/>
            <w:tcBorders>
              <w:top w:val="single" w:sz="8" w:space="0" w:color="BFBFBF"/>
              <w:left w:val="nil"/>
              <w:bottom w:val="single" w:sz="8" w:space="0" w:color="BFBFBF"/>
              <w:right w:val="single" w:sz="8" w:space="0" w:color="BFBFBF"/>
            </w:tcBorders>
            <w:shd w:val="clear" w:color="auto" w:fill="auto"/>
            <w:vAlign w:val="center"/>
            <w:hideMark/>
          </w:tcPr>
          <w:p w14:paraId="4EB710CB" w14:textId="58CD718C" w:rsidR="00805DF3" w:rsidRPr="009F0F41" w:rsidRDefault="00805DF3" w:rsidP="00805DF3">
            <w:pPr>
              <w:jc w:val="right"/>
              <w:rPr>
                <w:rFonts w:cs="Arial"/>
                <w:szCs w:val="20"/>
                <w:lang w:val="en-GB"/>
              </w:rPr>
            </w:pPr>
            <w:r w:rsidRPr="00502579">
              <w:rPr>
                <w:rFonts w:cs="Arial"/>
                <w:szCs w:val="20"/>
              </w:rPr>
              <w:t>-1.108.064,90</w:t>
            </w:r>
          </w:p>
        </w:tc>
        <w:tc>
          <w:tcPr>
            <w:tcW w:w="472" w:type="pct"/>
            <w:tcBorders>
              <w:top w:val="single" w:sz="8" w:space="0" w:color="BFBFBF"/>
              <w:left w:val="nil"/>
              <w:bottom w:val="single" w:sz="8" w:space="0" w:color="BFBFBF"/>
              <w:right w:val="single" w:sz="8" w:space="0" w:color="BFBFBF"/>
            </w:tcBorders>
            <w:shd w:val="clear" w:color="auto" w:fill="auto"/>
            <w:vAlign w:val="center"/>
            <w:hideMark/>
          </w:tcPr>
          <w:p w14:paraId="600C2A1D" w14:textId="3250AE6E" w:rsidR="00805DF3" w:rsidRPr="009F0F41" w:rsidRDefault="00805DF3" w:rsidP="00805DF3">
            <w:pPr>
              <w:jc w:val="right"/>
              <w:rPr>
                <w:rFonts w:cs="Arial"/>
                <w:szCs w:val="20"/>
                <w:lang w:val="en-GB"/>
              </w:rPr>
            </w:pPr>
            <w:r w:rsidRPr="00502579">
              <w:rPr>
                <w:rFonts w:cs="Arial"/>
                <w:szCs w:val="20"/>
              </w:rPr>
              <w:t>526.112,24</w:t>
            </w:r>
          </w:p>
        </w:tc>
        <w:tc>
          <w:tcPr>
            <w:tcW w:w="472" w:type="pct"/>
            <w:tcBorders>
              <w:top w:val="single" w:sz="8" w:space="0" w:color="BFBFBF"/>
              <w:left w:val="nil"/>
              <w:bottom w:val="single" w:sz="8" w:space="0" w:color="BFBFBF"/>
              <w:right w:val="single" w:sz="8" w:space="0" w:color="BFBFBF"/>
            </w:tcBorders>
            <w:shd w:val="clear" w:color="auto" w:fill="auto"/>
            <w:vAlign w:val="center"/>
            <w:hideMark/>
          </w:tcPr>
          <w:p w14:paraId="4DB889BA" w14:textId="33262A4F" w:rsidR="00805DF3" w:rsidRPr="009F0F41" w:rsidRDefault="00805DF3" w:rsidP="00805DF3">
            <w:pPr>
              <w:jc w:val="right"/>
              <w:rPr>
                <w:rFonts w:cs="Arial"/>
                <w:szCs w:val="20"/>
                <w:lang w:val="en-GB"/>
              </w:rPr>
            </w:pPr>
            <w:r w:rsidRPr="00502579">
              <w:rPr>
                <w:rFonts w:cs="Arial"/>
                <w:szCs w:val="20"/>
              </w:rPr>
              <w:t>10.302,49</w:t>
            </w:r>
          </w:p>
        </w:tc>
        <w:tc>
          <w:tcPr>
            <w:tcW w:w="472" w:type="pct"/>
            <w:tcBorders>
              <w:top w:val="single" w:sz="8" w:space="0" w:color="BFBFBF"/>
              <w:left w:val="nil"/>
              <w:bottom w:val="single" w:sz="8" w:space="0" w:color="BFBFBF"/>
              <w:right w:val="single" w:sz="8" w:space="0" w:color="BFBFBF"/>
            </w:tcBorders>
            <w:shd w:val="clear" w:color="auto" w:fill="auto"/>
            <w:vAlign w:val="center"/>
            <w:hideMark/>
          </w:tcPr>
          <w:p w14:paraId="3B8893B1" w14:textId="48F04CC7" w:rsidR="00805DF3" w:rsidRPr="009F0F41" w:rsidRDefault="00805DF3" w:rsidP="00805DF3">
            <w:pPr>
              <w:jc w:val="right"/>
              <w:rPr>
                <w:rFonts w:cs="Arial"/>
                <w:szCs w:val="20"/>
                <w:lang w:val="en-GB"/>
              </w:rPr>
            </w:pPr>
            <w:r w:rsidRPr="00502579">
              <w:rPr>
                <w:rFonts w:cs="Arial"/>
                <w:szCs w:val="20"/>
              </w:rPr>
              <w:t> </w:t>
            </w:r>
          </w:p>
        </w:tc>
        <w:tc>
          <w:tcPr>
            <w:tcW w:w="472" w:type="pct"/>
            <w:tcBorders>
              <w:top w:val="single" w:sz="8" w:space="0" w:color="BFBFBF"/>
              <w:left w:val="nil"/>
              <w:bottom w:val="single" w:sz="8" w:space="0" w:color="BFBFBF"/>
              <w:right w:val="single" w:sz="8" w:space="0" w:color="BFBFBF"/>
            </w:tcBorders>
            <w:shd w:val="clear" w:color="auto" w:fill="auto"/>
            <w:vAlign w:val="center"/>
            <w:hideMark/>
          </w:tcPr>
          <w:p w14:paraId="0196AF18" w14:textId="328593A2" w:rsidR="00805DF3" w:rsidRPr="009F0F41" w:rsidRDefault="00805DF3" w:rsidP="00805DF3">
            <w:pPr>
              <w:jc w:val="right"/>
              <w:rPr>
                <w:rFonts w:cs="Arial"/>
                <w:szCs w:val="20"/>
                <w:lang w:val="en-GB"/>
              </w:rPr>
            </w:pPr>
            <w:r w:rsidRPr="00502579">
              <w:rPr>
                <w:rFonts w:cs="Arial"/>
                <w:szCs w:val="20"/>
              </w:rPr>
              <w:t> </w:t>
            </w:r>
          </w:p>
        </w:tc>
        <w:tc>
          <w:tcPr>
            <w:tcW w:w="472" w:type="pct"/>
            <w:tcBorders>
              <w:top w:val="single" w:sz="8" w:space="0" w:color="BFBFBF"/>
              <w:left w:val="nil"/>
              <w:bottom w:val="single" w:sz="8" w:space="0" w:color="BFBFBF"/>
              <w:right w:val="single" w:sz="8" w:space="0" w:color="BFBFBF"/>
            </w:tcBorders>
            <w:shd w:val="clear" w:color="auto" w:fill="auto"/>
            <w:vAlign w:val="center"/>
            <w:hideMark/>
          </w:tcPr>
          <w:p w14:paraId="0CC7CB44" w14:textId="6E52D3E9" w:rsidR="00805DF3" w:rsidRPr="009F0F41" w:rsidRDefault="00805DF3" w:rsidP="00805DF3">
            <w:pPr>
              <w:jc w:val="right"/>
              <w:rPr>
                <w:rFonts w:cs="Arial"/>
                <w:b/>
                <w:bCs/>
                <w:color w:val="000000"/>
                <w:szCs w:val="20"/>
                <w:lang w:val="en-GB"/>
              </w:rPr>
            </w:pPr>
            <w:r w:rsidRPr="00502579">
              <w:rPr>
                <w:rFonts w:cs="Arial"/>
                <w:b/>
                <w:bCs/>
                <w:color w:val="000000"/>
                <w:szCs w:val="20"/>
              </w:rPr>
              <w:t>-571.650,17</w:t>
            </w:r>
          </w:p>
        </w:tc>
      </w:tr>
      <w:tr w:rsidR="00805DF3" w:rsidRPr="009F0F41" w14:paraId="73F5D925" w14:textId="77777777" w:rsidTr="000B685D">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59AEB9B7" w14:textId="5B516F32" w:rsidR="00805DF3" w:rsidRPr="009F0F41" w:rsidRDefault="00805DF3" w:rsidP="00805DF3">
            <w:pPr>
              <w:rPr>
                <w:rFonts w:cs="Arial"/>
                <w:b/>
                <w:bCs/>
                <w:color w:val="000000"/>
                <w:szCs w:val="20"/>
                <w:lang w:val="en-GB"/>
              </w:rPr>
            </w:pPr>
            <w:r w:rsidRPr="009F0F41">
              <w:rPr>
                <w:rFonts w:cs="Arial"/>
                <w:b/>
                <w:bCs/>
                <w:color w:val="000000"/>
                <w:szCs w:val="20"/>
                <w:lang w:val="en-GB"/>
              </w:rPr>
              <w:t>Base Oil</w:t>
            </w:r>
          </w:p>
        </w:tc>
        <w:tc>
          <w:tcPr>
            <w:tcW w:w="472" w:type="pct"/>
            <w:tcBorders>
              <w:top w:val="nil"/>
              <w:left w:val="nil"/>
              <w:bottom w:val="single" w:sz="8" w:space="0" w:color="BFBFBF"/>
              <w:right w:val="single" w:sz="8" w:space="0" w:color="BFBFBF"/>
            </w:tcBorders>
            <w:shd w:val="clear" w:color="auto" w:fill="auto"/>
            <w:vAlign w:val="center"/>
            <w:hideMark/>
          </w:tcPr>
          <w:p w14:paraId="1F178DD4" w14:textId="45BCB5FB"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65A8CA84" w14:textId="4A791FA5" w:rsidR="00805DF3" w:rsidRPr="009F0F41" w:rsidRDefault="00805DF3" w:rsidP="00805DF3">
            <w:pPr>
              <w:jc w:val="right"/>
              <w:rPr>
                <w:rFonts w:cs="Arial"/>
                <w:szCs w:val="20"/>
                <w:lang w:val="en-GB"/>
              </w:rPr>
            </w:pPr>
            <w:r w:rsidRPr="00502579">
              <w:rPr>
                <w:rFonts w:cs="Arial"/>
                <w:szCs w:val="20"/>
              </w:rPr>
              <w:t>113.572,34</w:t>
            </w:r>
          </w:p>
        </w:tc>
        <w:tc>
          <w:tcPr>
            <w:tcW w:w="472" w:type="pct"/>
            <w:tcBorders>
              <w:top w:val="nil"/>
              <w:left w:val="nil"/>
              <w:bottom w:val="single" w:sz="8" w:space="0" w:color="BFBFBF"/>
              <w:right w:val="single" w:sz="8" w:space="0" w:color="BFBFBF"/>
            </w:tcBorders>
            <w:shd w:val="clear" w:color="auto" w:fill="auto"/>
            <w:vAlign w:val="center"/>
            <w:hideMark/>
          </w:tcPr>
          <w:p w14:paraId="176E1541" w14:textId="7813E87E"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75321648" w14:textId="2ECB136C"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1D8DC6CA" w14:textId="11C206C8" w:rsidR="00805DF3" w:rsidRPr="009F0F41" w:rsidRDefault="00805DF3" w:rsidP="00805DF3">
            <w:pPr>
              <w:jc w:val="right"/>
              <w:rPr>
                <w:rFonts w:cs="Arial"/>
                <w:szCs w:val="20"/>
                <w:lang w:val="en-GB"/>
              </w:rPr>
            </w:pPr>
            <w:r w:rsidRPr="00502579">
              <w:rPr>
                <w:rFonts w:cs="Arial"/>
                <w:szCs w:val="20"/>
              </w:rPr>
              <w:t> </w:t>
            </w:r>
          </w:p>
        </w:tc>
        <w:tc>
          <w:tcPr>
            <w:tcW w:w="472" w:type="pct"/>
            <w:tcBorders>
              <w:top w:val="nil"/>
              <w:left w:val="nil"/>
              <w:bottom w:val="single" w:sz="8" w:space="0" w:color="BFBFBF"/>
              <w:right w:val="single" w:sz="8" w:space="0" w:color="BFBFBF"/>
            </w:tcBorders>
            <w:shd w:val="clear" w:color="auto" w:fill="auto"/>
            <w:vAlign w:val="center"/>
            <w:hideMark/>
          </w:tcPr>
          <w:p w14:paraId="630FE5F5" w14:textId="77246FF0" w:rsidR="00805DF3" w:rsidRPr="009F0F41" w:rsidRDefault="00805DF3" w:rsidP="00805DF3">
            <w:pPr>
              <w:jc w:val="right"/>
              <w:rPr>
                <w:rFonts w:cs="Arial"/>
                <w:b/>
                <w:bCs/>
                <w:color w:val="000000"/>
                <w:szCs w:val="20"/>
                <w:lang w:val="en-GB"/>
              </w:rPr>
            </w:pPr>
            <w:r w:rsidRPr="00502579">
              <w:rPr>
                <w:rFonts w:cs="Arial"/>
                <w:b/>
                <w:bCs/>
                <w:color w:val="000000"/>
                <w:szCs w:val="20"/>
              </w:rPr>
              <w:t>113.572,34</w:t>
            </w:r>
          </w:p>
        </w:tc>
      </w:tr>
      <w:tr w:rsidR="00805DF3" w:rsidRPr="009F0F41" w14:paraId="706E610C" w14:textId="77777777" w:rsidTr="000B685D">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399844EC" w14:textId="28A7A41F" w:rsidR="00805DF3" w:rsidRPr="009F0F41" w:rsidRDefault="00805DF3" w:rsidP="00805DF3">
            <w:pPr>
              <w:rPr>
                <w:rFonts w:cs="Arial"/>
                <w:b/>
                <w:bCs/>
                <w:color w:val="000000"/>
                <w:szCs w:val="20"/>
                <w:lang w:val="en-GB"/>
              </w:rPr>
            </w:pPr>
            <w:r w:rsidRPr="009F0F41">
              <w:rPr>
                <w:rFonts w:cs="Arial"/>
                <w:b/>
                <w:bCs/>
                <w:color w:val="000000"/>
                <w:szCs w:val="20"/>
                <w:lang w:val="en-GB"/>
              </w:rPr>
              <w:t>White Spirit &amp; SBP</w:t>
            </w:r>
          </w:p>
        </w:tc>
        <w:tc>
          <w:tcPr>
            <w:tcW w:w="472" w:type="pct"/>
            <w:tcBorders>
              <w:top w:val="nil"/>
              <w:left w:val="nil"/>
              <w:bottom w:val="single" w:sz="8" w:space="0" w:color="BFBFBF"/>
              <w:right w:val="single" w:sz="8" w:space="0" w:color="BFBFBF"/>
            </w:tcBorders>
            <w:shd w:val="clear" w:color="auto" w:fill="auto"/>
            <w:vAlign w:val="center"/>
            <w:hideMark/>
          </w:tcPr>
          <w:p w14:paraId="2198DB8A" w14:textId="006BCF1E" w:rsidR="00805DF3" w:rsidRPr="009F0F41" w:rsidRDefault="00805DF3" w:rsidP="00805DF3">
            <w:pPr>
              <w:jc w:val="right"/>
              <w:rPr>
                <w:rFonts w:cs="Arial"/>
                <w:szCs w:val="20"/>
                <w:lang w:val="en-GB"/>
              </w:rPr>
            </w:pPr>
            <w:r w:rsidRPr="00502579">
              <w:rPr>
                <w:rFonts w:cs="Arial"/>
                <w:szCs w:val="20"/>
              </w:rPr>
              <w:t>4.372,23</w:t>
            </w:r>
          </w:p>
        </w:tc>
        <w:tc>
          <w:tcPr>
            <w:tcW w:w="472" w:type="pct"/>
            <w:tcBorders>
              <w:top w:val="nil"/>
              <w:left w:val="nil"/>
              <w:bottom w:val="single" w:sz="8" w:space="0" w:color="BFBFBF"/>
              <w:right w:val="single" w:sz="8" w:space="0" w:color="BFBFBF"/>
            </w:tcBorders>
            <w:shd w:val="clear" w:color="auto" w:fill="auto"/>
            <w:vAlign w:val="center"/>
            <w:hideMark/>
          </w:tcPr>
          <w:p w14:paraId="002B13C1" w14:textId="1E4CD33E"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0FA185B1" w14:textId="0450AD3F"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4292A215" w14:textId="5AF708C8" w:rsidR="00805DF3" w:rsidRPr="009F0F41" w:rsidRDefault="00805DF3" w:rsidP="00805DF3">
            <w:pPr>
              <w:jc w:val="right"/>
              <w:rPr>
                <w:rFonts w:cs="Arial"/>
                <w:szCs w:val="20"/>
                <w:lang w:val="en-GB"/>
              </w:rPr>
            </w:pPr>
            <w:r w:rsidRPr="00502579">
              <w:rPr>
                <w:rFonts w:cs="Arial"/>
                <w:szCs w:val="20"/>
              </w:rPr>
              <w:t>20.946,89</w:t>
            </w:r>
          </w:p>
        </w:tc>
        <w:tc>
          <w:tcPr>
            <w:tcW w:w="472" w:type="pct"/>
            <w:tcBorders>
              <w:top w:val="nil"/>
              <w:left w:val="nil"/>
              <w:bottom w:val="single" w:sz="8" w:space="0" w:color="BFBFBF"/>
              <w:right w:val="single" w:sz="8" w:space="0" w:color="BFBFBF"/>
            </w:tcBorders>
            <w:shd w:val="clear" w:color="auto" w:fill="auto"/>
            <w:vAlign w:val="center"/>
            <w:hideMark/>
          </w:tcPr>
          <w:p w14:paraId="0E60CC1E" w14:textId="198F2D9F" w:rsidR="00805DF3" w:rsidRPr="009F0F41" w:rsidRDefault="00805DF3" w:rsidP="00805DF3">
            <w:pPr>
              <w:jc w:val="right"/>
              <w:rPr>
                <w:rFonts w:cs="Arial"/>
                <w:szCs w:val="20"/>
                <w:lang w:val="en-GB"/>
              </w:rPr>
            </w:pPr>
            <w:r w:rsidRPr="00502579">
              <w:rPr>
                <w:rFonts w:cs="Arial"/>
                <w:szCs w:val="20"/>
              </w:rPr>
              <w:t> </w:t>
            </w:r>
          </w:p>
        </w:tc>
        <w:tc>
          <w:tcPr>
            <w:tcW w:w="472" w:type="pct"/>
            <w:tcBorders>
              <w:top w:val="nil"/>
              <w:left w:val="nil"/>
              <w:bottom w:val="single" w:sz="8" w:space="0" w:color="BFBFBF"/>
              <w:right w:val="single" w:sz="8" w:space="0" w:color="BFBFBF"/>
            </w:tcBorders>
            <w:shd w:val="clear" w:color="auto" w:fill="auto"/>
            <w:vAlign w:val="center"/>
            <w:hideMark/>
          </w:tcPr>
          <w:p w14:paraId="32834156" w14:textId="3EDCB53E" w:rsidR="00805DF3" w:rsidRPr="009F0F41" w:rsidRDefault="00805DF3" w:rsidP="00805DF3">
            <w:pPr>
              <w:jc w:val="right"/>
              <w:rPr>
                <w:rFonts w:cs="Arial"/>
                <w:b/>
                <w:bCs/>
                <w:color w:val="000000"/>
                <w:szCs w:val="20"/>
                <w:lang w:val="en-GB"/>
              </w:rPr>
            </w:pPr>
            <w:r w:rsidRPr="00502579">
              <w:rPr>
                <w:rFonts w:cs="Arial"/>
                <w:b/>
                <w:bCs/>
                <w:color w:val="000000"/>
                <w:szCs w:val="20"/>
              </w:rPr>
              <w:t>25.319,12</w:t>
            </w:r>
          </w:p>
        </w:tc>
      </w:tr>
      <w:tr w:rsidR="00805DF3" w:rsidRPr="009F0F41" w14:paraId="70945EFB" w14:textId="77777777" w:rsidTr="000B685D">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558DFD46" w14:textId="35E97D06" w:rsidR="00805DF3" w:rsidRPr="009F0F41" w:rsidRDefault="00805DF3" w:rsidP="00805DF3">
            <w:pPr>
              <w:rPr>
                <w:rFonts w:cs="Arial"/>
                <w:b/>
                <w:bCs/>
                <w:color w:val="000000"/>
                <w:szCs w:val="20"/>
                <w:lang w:val="en-GB"/>
              </w:rPr>
            </w:pPr>
            <w:r w:rsidRPr="009F0F41">
              <w:rPr>
                <w:rFonts w:cs="Arial"/>
                <w:b/>
                <w:bCs/>
                <w:color w:val="000000"/>
                <w:szCs w:val="20"/>
                <w:lang w:val="en-GB"/>
              </w:rPr>
              <w:t>Bitumen</w:t>
            </w:r>
          </w:p>
        </w:tc>
        <w:tc>
          <w:tcPr>
            <w:tcW w:w="472" w:type="pct"/>
            <w:tcBorders>
              <w:top w:val="nil"/>
              <w:left w:val="nil"/>
              <w:bottom w:val="single" w:sz="8" w:space="0" w:color="BFBFBF"/>
              <w:right w:val="single" w:sz="8" w:space="0" w:color="BFBFBF"/>
            </w:tcBorders>
            <w:shd w:val="clear" w:color="auto" w:fill="auto"/>
            <w:vAlign w:val="center"/>
            <w:hideMark/>
          </w:tcPr>
          <w:p w14:paraId="433A4045" w14:textId="12F037E4" w:rsidR="00805DF3" w:rsidRPr="009F0F41" w:rsidRDefault="00805DF3" w:rsidP="00805DF3">
            <w:pPr>
              <w:jc w:val="right"/>
              <w:rPr>
                <w:rFonts w:cs="Arial"/>
                <w:szCs w:val="20"/>
                <w:lang w:val="en-GB"/>
              </w:rPr>
            </w:pPr>
            <w:r w:rsidRPr="00502579">
              <w:rPr>
                <w:rFonts w:cs="Arial"/>
                <w:szCs w:val="20"/>
              </w:rPr>
              <w:t>783.871,45</w:t>
            </w:r>
          </w:p>
        </w:tc>
        <w:tc>
          <w:tcPr>
            <w:tcW w:w="472" w:type="pct"/>
            <w:tcBorders>
              <w:top w:val="nil"/>
              <w:left w:val="nil"/>
              <w:bottom w:val="single" w:sz="8" w:space="0" w:color="BFBFBF"/>
              <w:right w:val="single" w:sz="8" w:space="0" w:color="BFBFBF"/>
            </w:tcBorders>
            <w:shd w:val="clear" w:color="auto" w:fill="auto"/>
            <w:vAlign w:val="center"/>
            <w:hideMark/>
          </w:tcPr>
          <w:p w14:paraId="2CC068BD" w14:textId="332935E7" w:rsidR="00805DF3" w:rsidRPr="009F0F41" w:rsidRDefault="00805DF3" w:rsidP="00805DF3">
            <w:pPr>
              <w:jc w:val="right"/>
              <w:rPr>
                <w:rFonts w:cs="Arial"/>
                <w:szCs w:val="20"/>
                <w:lang w:val="en-GB"/>
              </w:rPr>
            </w:pPr>
            <w:r w:rsidRPr="00502579">
              <w:rPr>
                <w:rFonts w:cs="Arial"/>
                <w:szCs w:val="20"/>
              </w:rPr>
              <w:t>790.187,00</w:t>
            </w:r>
          </w:p>
        </w:tc>
        <w:tc>
          <w:tcPr>
            <w:tcW w:w="472" w:type="pct"/>
            <w:tcBorders>
              <w:top w:val="nil"/>
              <w:left w:val="nil"/>
              <w:bottom w:val="single" w:sz="8" w:space="0" w:color="BFBFBF"/>
              <w:right w:val="single" w:sz="8" w:space="0" w:color="BFBFBF"/>
            </w:tcBorders>
            <w:shd w:val="clear" w:color="auto" w:fill="auto"/>
            <w:vAlign w:val="center"/>
            <w:hideMark/>
          </w:tcPr>
          <w:p w14:paraId="6C7EF40C" w14:textId="269C9E09" w:rsidR="00805DF3" w:rsidRPr="009F0F41" w:rsidRDefault="00805DF3" w:rsidP="00805DF3">
            <w:pPr>
              <w:jc w:val="right"/>
              <w:rPr>
                <w:rFonts w:cs="Arial"/>
                <w:szCs w:val="20"/>
                <w:lang w:val="en-GB"/>
              </w:rPr>
            </w:pPr>
            <w:r w:rsidRPr="00502579">
              <w:rPr>
                <w:rFonts w:cs="Arial"/>
                <w:szCs w:val="20"/>
              </w:rPr>
              <w:t>610.975,00</w:t>
            </w:r>
          </w:p>
        </w:tc>
        <w:tc>
          <w:tcPr>
            <w:tcW w:w="472" w:type="pct"/>
            <w:tcBorders>
              <w:top w:val="nil"/>
              <w:left w:val="nil"/>
              <w:bottom w:val="single" w:sz="8" w:space="0" w:color="BFBFBF"/>
              <w:right w:val="single" w:sz="8" w:space="0" w:color="BFBFBF"/>
            </w:tcBorders>
            <w:shd w:val="clear" w:color="auto" w:fill="auto"/>
            <w:vAlign w:val="center"/>
            <w:hideMark/>
          </w:tcPr>
          <w:p w14:paraId="5D6564F2" w14:textId="596D5243" w:rsidR="00805DF3" w:rsidRPr="009F0F41" w:rsidRDefault="00805DF3" w:rsidP="00805DF3">
            <w:pPr>
              <w:jc w:val="right"/>
              <w:rPr>
                <w:rFonts w:cs="Arial"/>
                <w:szCs w:val="20"/>
                <w:lang w:val="en-GB"/>
              </w:rPr>
            </w:pPr>
            <w:r w:rsidRPr="00502579">
              <w:rPr>
                <w:rFonts w:cs="Arial"/>
                <w:szCs w:val="20"/>
              </w:rPr>
              <w:t>300.005,98</w:t>
            </w:r>
          </w:p>
        </w:tc>
        <w:tc>
          <w:tcPr>
            <w:tcW w:w="472" w:type="pct"/>
            <w:tcBorders>
              <w:top w:val="nil"/>
              <w:left w:val="nil"/>
              <w:bottom w:val="single" w:sz="8" w:space="0" w:color="BFBFBF"/>
              <w:right w:val="single" w:sz="8" w:space="0" w:color="BFBFBF"/>
            </w:tcBorders>
            <w:shd w:val="clear" w:color="auto" w:fill="auto"/>
            <w:vAlign w:val="center"/>
            <w:hideMark/>
          </w:tcPr>
          <w:p w14:paraId="15DE8A08" w14:textId="7689FF1E" w:rsidR="00805DF3" w:rsidRPr="009F0F41" w:rsidRDefault="00805DF3" w:rsidP="00805DF3">
            <w:pPr>
              <w:jc w:val="right"/>
              <w:rPr>
                <w:rFonts w:cs="Arial"/>
                <w:szCs w:val="20"/>
                <w:lang w:val="en-GB"/>
              </w:rPr>
            </w:pPr>
            <w:r w:rsidRPr="00502579">
              <w:rPr>
                <w:rFonts w:cs="Arial"/>
                <w:szCs w:val="20"/>
              </w:rPr>
              <w:t> </w:t>
            </w:r>
          </w:p>
        </w:tc>
        <w:tc>
          <w:tcPr>
            <w:tcW w:w="472" w:type="pct"/>
            <w:tcBorders>
              <w:top w:val="nil"/>
              <w:left w:val="nil"/>
              <w:bottom w:val="single" w:sz="8" w:space="0" w:color="BFBFBF"/>
              <w:right w:val="single" w:sz="8" w:space="0" w:color="BFBFBF"/>
            </w:tcBorders>
            <w:shd w:val="clear" w:color="auto" w:fill="auto"/>
            <w:vAlign w:val="center"/>
            <w:hideMark/>
          </w:tcPr>
          <w:p w14:paraId="156220E3" w14:textId="3A61398B" w:rsidR="00805DF3" w:rsidRPr="009F0F41" w:rsidRDefault="00805DF3" w:rsidP="00805DF3">
            <w:pPr>
              <w:jc w:val="right"/>
              <w:rPr>
                <w:rFonts w:cs="Arial"/>
                <w:b/>
                <w:bCs/>
                <w:color w:val="000000"/>
                <w:szCs w:val="20"/>
                <w:lang w:val="en-GB"/>
              </w:rPr>
            </w:pPr>
            <w:r w:rsidRPr="00502579">
              <w:rPr>
                <w:rFonts w:cs="Arial"/>
                <w:b/>
                <w:bCs/>
                <w:color w:val="000000"/>
                <w:szCs w:val="20"/>
              </w:rPr>
              <w:t>2.485.039,43</w:t>
            </w:r>
          </w:p>
        </w:tc>
      </w:tr>
      <w:tr w:rsidR="00805DF3" w:rsidRPr="009F0F41" w14:paraId="1CBB1C31" w14:textId="77777777" w:rsidTr="000B685D">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070CBE12" w14:textId="5DCA2C1E" w:rsidR="00805DF3" w:rsidRPr="009F0F41" w:rsidRDefault="00805DF3" w:rsidP="00805DF3">
            <w:pPr>
              <w:rPr>
                <w:rFonts w:cs="Arial"/>
                <w:b/>
                <w:bCs/>
                <w:color w:val="000000"/>
                <w:szCs w:val="20"/>
                <w:lang w:val="en-GB"/>
              </w:rPr>
            </w:pPr>
            <w:r w:rsidRPr="009F0F41">
              <w:rPr>
                <w:rFonts w:cs="Arial"/>
                <w:b/>
                <w:bCs/>
                <w:color w:val="000000"/>
                <w:szCs w:val="20"/>
                <w:lang w:val="en-GB"/>
              </w:rPr>
              <w:t>Other Intermediates</w:t>
            </w:r>
          </w:p>
        </w:tc>
        <w:tc>
          <w:tcPr>
            <w:tcW w:w="472" w:type="pct"/>
            <w:tcBorders>
              <w:top w:val="nil"/>
              <w:left w:val="nil"/>
              <w:bottom w:val="single" w:sz="8" w:space="0" w:color="BFBFBF"/>
              <w:right w:val="single" w:sz="8" w:space="0" w:color="BFBFBF"/>
            </w:tcBorders>
            <w:shd w:val="clear" w:color="auto" w:fill="auto"/>
            <w:vAlign w:val="center"/>
            <w:hideMark/>
          </w:tcPr>
          <w:p w14:paraId="0EE467D2" w14:textId="18C5E0BD" w:rsidR="00805DF3" w:rsidRPr="009F0F41" w:rsidRDefault="00805DF3" w:rsidP="00805DF3">
            <w:pPr>
              <w:jc w:val="right"/>
              <w:rPr>
                <w:rFonts w:cs="Arial"/>
                <w:szCs w:val="20"/>
                <w:lang w:val="en-GB"/>
              </w:rPr>
            </w:pPr>
            <w:r w:rsidRPr="00502579">
              <w:rPr>
                <w:rFonts w:cs="Arial"/>
                <w:szCs w:val="20"/>
              </w:rPr>
              <w:t>-83.073,84</w:t>
            </w:r>
          </w:p>
        </w:tc>
        <w:tc>
          <w:tcPr>
            <w:tcW w:w="472" w:type="pct"/>
            <w:tcBorders>
              <w:top w:val="nil"/>
              <w:left w:val="nil"/>
              <w:bottom w:val="single" w:sz="8" w:space="0" w:color="BFBFBF"/>
              <w:right w:val="single" w:sz="8" w:space="0" w:color="BFBFBF"/>
            </w:tcBorders>
            <w:shd w:val="clear" w:color="auto" w:fill="auto"/>
            <w:vAlign w:val="center"/>
            <w:hideMark/>
          </w:tcPr>
          <w:p w14:paraId="6B6FAE5D" w14:textId="3B3AEBA3" w:rsidR="00805DF3" w:rsidRPr="009F0F41" w:rsidRDefault="00805DF3" w:rsidP="00805DF3">
            <w:pPr>
              <w:jc w:val="right"/>
              <w:rPr>
                <w:rFonts w:cs="Arial"/>
                <w:szCs w:val="20"/>
                <w:lang w:val="en-GB"/>
              </w:rPr>
            </w:pPr>
            <w:r w:rsidRPr="00502579">
              <w:rPr>
                <w:rFonts w:cs="Arial"/>
                <w:szCs w:val="20"/>
              </w:rPr>
              <w:t>495.872,55</w:t>
            </w:r>
          </w:p>
        </w:tc>
        <w:tc>
          <w:tcPr>
            <w:tcW w:w="472" w:type="pct"/>
            <w:tcBorders>
              <w:top w:val="nil"/>
              <w:left w:val="nil"/>
              <w:bottom w:val="single" w:sz="8" w:space="0" w:color="BFBFBF"/>
              <w:right w:val="single" w:sz="8" w:space="0" w:color="BFBFBF"/>
            </w:tcBorders>
            <w:shd w:val="clear" w:color="auto" w:fill="auto"/>
            <w:vAlign w:val="center"/>
            <w:hideMark/>
          </w:tcPr>
          <w:p w14:paraId="36812623" w14:textId="5286DF8E" w:rsidR="00805DF3" w:rsidRPr="009F0F41" w:rsidRDefault="00805DF3" w:rsidP="00805DF3">
            <w:pPr>
              <w:jc w:val="right"/>
              <w:rPr>
                <w:rFonts w:cs="Arial"/>
                <w:szCs w:val="20"/>
                <w:lang w:val="en-GB"/>
              </w:rPr>
            </w:pPr>
            <w:r w:rsidRPr="00502579">
              <w:rPr>
                <w:rFonts w:cs="Arial"/>
                <w:szCs w:val="20"/>
              </w:rPr>
              <w:t>172.439,70</w:t>
            </w:r>
          </w:p>
        </w:tc>
        <w:tc>
          <w:tcPr>
            <w:tcW w:w="472" w:type="pct"/>
            <w:tcBorders>
              <w:top w:val="nil"/>
              <w:left w:val="nil"/>
              <w:bottom w:val="single" w:sz="8" w:space="0" w:color="BFBFBF"/>
              <w:right w:val="single" w:sz="8" w:space="0" w:color="BFBFBF"/>
            </w:tcBorders>
            <w:shd w:val="clear" w:color="auto" w:fill="auto"/>
            <w:vAlign w:val="center"/>
            <w:hideMark/>
          </w:tcPr>
          <w:p w14:paraId="13A0EC67" w14:textId="482D6D0B" w:rsidR="00805DF3" w:rsidRPr="009F0F41" w:rsidRDefault="00805DF3" w:rsidP="00805DF3">
            <w:pPr>
              <w:jc w:val="right"/>
              <w:rPr>
                <w:rFonts w:cs="Arial"/>
                <w:szCs w:val="20"/>
                <w:lang w:val="en-GB"/>
              </w:rPr>
            </w:pPr>
            <w:r w:rsidRPr="00502579">
              <w:rPr>
                <w:rFonts w:cs="Arial"/>
                <w:szCs w:val="20"/>
              </w:rPr>
              <w:t>56.365,09</w:t>
            </w:r>
          </w:p>
        </w:tc>
        <w:tc>
          <w:tcPr>
            <w:tcW w:w="472" w:type="pct"/>
            <w:tcBorders>
              <w:top w:val="nil"/>
              <w:left w:val="nil"/>
              <w:bottom w:val="single" w:sz="8" w:space="0" w:color="BFBFBF"/>
              <w:right w:val="single" w:sz="8" w:space="0" w:color="BFBFBF"/>
            </w:tcBorders>
            <w:shd w:val="clear" w:color="auto" w:fill="auto"/>
            <w:vAlign w:val="center"/>
            <w:hideMark/>
          </w:tcPr>
          <w:p w14:paraId="1F99DD2C" w14:textId="1F6B9009" w:rsidR="00805DF3" w:rsidRPr="009F0F41" w:rsidRDefault="00805DF3" w:rsidP="00805DF3">
            <w:pPr>
              <w:jc w:val="right"/>
              <w:rPr>
                <w:rFonts w:cs="Arial"/>
                <w:szCs w:val="20"/>
                <w:lang w:val="en-GB"/>
              </w:rPr>
            </w:pPr>
            <w:r w:rsidRPr="00502579">
              <w:rPr>
                <w:rFonts w:cs="Arial"/>
                <w:szCs w:val="20"/>
              </w:rPr>
              <w:t>13.745,50</w:t>
            </w:r>
          </w:p>
        </w:tc>
        <w:tc>
          <w:tcPr>
            <w:tcW w:w="472" w:type="pct"/>
            <w:tcBorders>
              <w:top w:val="nil"/>
              <w:left w:val="nil"/>
              <w:bottom w:val="single" w:sz="8" w:space="0" w:color="BFBFBF"/>
              <w:right w:val="single" w:sz="8" w:space="0" w:color="BFBFBF"/>
            </w:tcBorders>
            <w:shd w:val="clear" w:color="auto" w:fill="auto"/>
            <w:vAlign w:val="center"/>
            <w:hideMark/>
          </w:tcPr>
          <w:p w14:paraId="6CC6ABD6" w14:textId="0CE379A0" w:rsidR="00805DF3" w:rsidRPr="009F0F41" w:rsidRDefault="00805DF3" w:rsidP="00805DF3">
            <w:pPr>
              <w:jc w:val="right"/>
              <w:rPr>
                <w:rFonts w:cs="Arial"/>
                <w:b/>
                <w:bCs/>
                <w:color w:val="000000"/>
                <w:szCs w:val="20"/>
                <w:lang w:val="en-GB"/>
              </w:rPr>
            </w:pPr>
            <w:r w:rsidRPr="00502579">
              <w:rPr>
                <w:rFonts w:cs="Arial"/>
                <w:b/>
                <w:bCs/>
                <w:color w:val="000000"/>
                <w:szCs w:val="20"/>
              </w:rPr>
              <w:t>655.348,99</w:t>
            </w:r>
          </w:p>
        </w:tc>
      </w:tr>
      <w:tr w:rsidR="00805DF3" w:rsidRPr="009F0F41" w14:paraId="22D79478" w14:textId="77777777" w:rsidTr="000B685D">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tcPr>
          <w:p w14:paraId="76A56B2A" w14:textId="2353BB87" w:rsidR="00805DF3" w:rsidRPr="009F0F41" w:rsidRDefault="00805DF3" w:rsidP="00805DF3">
            <w:pPr>
              <w:rPr>
                <w:rFonts w:cs="Arial"/>
                <w:b/>
                <w:bCs/>
                <w:color w:val="000000"/>
                <w:szCs w:val="20"/>
                <w:lang w:val="en-GB"/>
              </w:rPr>
            </w:pPr>
            <w:r>
              <w:rPr>
                <w:rFonts w:cs="Arial"/>
                <w:b/>
                <w:bCs/>
                <w:color w:val="000000"/>
                <w:szCs w:val="20"/>
                <w:lang w:val="en-GB"/>
              </w:rPr>
              <w:t>Other Gasolines</w:t>
            </w:r>
          </w:p>
        </w:tc>
        <w:tc>
          <w:tcPr>
            <w:tcW w:w="472" w:type="pct"/>
            <w:tcBorders>
              <w:top w:val="nil"/>
              <w:left w:val="nil"/>
              <w:bottom w:val="single" w:sz="8" w:space="0" w:color="BFBFBF"/>
              <w:right w:val="single" w:sz="8" w:space="0" w:color="BFBFBF"/>
            </w:tcBorders>
            <w:shd w:val="clear" w:color="auto" w:fill="auto"/>
            <w:vAlign w:val="center"/>
          </w:tcPr>
          <w:p w14:paraId="430D0EA9" w14:textId="0DBDB7E2" w:rsidR="00805DF3" w:rsidRPr="00502579" w:rsidRDefault="00805DF3" w:rsidP="00805DF3">
            <w:pPr>
              <w:jc w:val="right"/>
              <w:rPr>
                <w:rFonts w:cs="Arial"/>
                <w:szCs w:val="20"/>
              </w:rPr>
            </w:pPr>
            <w:r w:rsidRPr="00502579">
              <w:rPr>
                <w:rFonts w:cs="Arial"/>
                <w:szCs w:val="20"/>
              </w:rPr>
              <w:t>84.366,24</w:t>
            </w:r>
          </w:p>
        </w:tc>
        <w:tc>
          <w:tcPr>
            <w:tcW w:w="472" w:type="pct"/>
            <w:tcBorders>
              <w:top w:val="nil"/>
              <w:left w:val="nil"/>
              <w:bottom w:val="single" w:sz="8" w:space="0" w:color="BFBFBF"/>
              <w:right w:val="single" w:sz="8" w:space="0" w:color="BFBFBF"/>
            </w:tcBorders>
            <w:shd w:val="clear" w:color="auto" w:fill="auto"/>
            <w:vAlign w:val="center"/>
          </w:tcPr>
          <w:p w14:paraId="66F85284" w14:textId="77777777" w:rsidR="00805DF3" w:rsidRPr="00502579" w:rsidRDefault="00805DF3" w:rsidP="00805DF3">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5F828C16" w14:textId="77777777" w:rsidR="00805DF3" w:rsidRPr="00502579" w:rsidRDefault="00805DF3" w:rsidP="00805DF3">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2E4504AE" w14:textId="77777777" w:rsidR="00805DF3" w:rsidRPr="00502579" w:rsidRDefault="00805DF3" w:rsidP="00805DF3">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28D15523" w14:textId="42441AE4" w:rsidR="00805DF3" w:rsidRPr="00502579" w:rsidRDefault="00805DF3" w:rsidP="00805DF3">
            <w:pPr>
              <w:jc w:val="right"/>
              <w:rPr>
                <w:rFonts w:cs="Arial"/>
                <w:szCs w:val="20"/>
              </w:rPr>
            </w:pPr>
            <w:r w:rsidRPr="00502579">
              <w:rPr>
                <w:rFonts w:cs="Arial"/>
                <w:szCs w:val="20"/>
              </w:rPr>
              <w:t> </w:t>
            </w:r>
          </w:p>
        </w:tc>
        <w:tc>
          <w:tcPr>
            <w:tcW w:w="472" w:type="pct"/>
            <w:tcBorders>
              <w:top w:val="nil"/>
              <w:left w:val="nil"/>
              <w:bottom w:val="single" w:sz="8" w:space="0" w:color="BFBFBF"/>
              <w:right w:val="single" w:sz="8" w:space="0" w:color="BFBFBF"/>
            </w:tcBorders>
            <w:shd w:val="clear" w:color="auto" w:fill="auto"/>
            <w:vAlign w:val="center"/>
          </w:tcPr>
          <w:p w14:paraId="01BBF5F6" w14:textId="49C862BC" w:rsidR="00805DF3" w:rsidRPr="00502579" w:rsidRDefault="00805DF3" w:rsidP="00805DF3">
            <w:pPr>
              <w:jc w:val="right"/>
              <w:rPr>
                <w:rFonts w:cs="Arial"/>
                <w:b/>
                <w:bCs/>
                <w:color w:val="000000"/>
                <w:szCs w:val="20"/>
              </w:rPr>
            </w:pPr>
            <w:r w:rsidRPr="00502579">
              <w:rPr>
                <w:rFonts w:cs="Arial"/>
                <w:b/>
                <w:bCs/>
                <w:color w:val="000000"/>
                <w:szCs w:val="20"/>
              </w:rPr>
              <w:t>84.366,24</w:t>
            </w:r>
          </w:p>
        </w:tc>
      </w:tr>
      <w:tr w:rsidR="00805DF3" w:rsidRPr="009F0F41" w14:paraId="7CCD7077" w14:textId="77777777" w:rsidTr="000B685D">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5135498F" w14:textId="38C05EB5" w:rsidR="00805DF3" w:rsidRPr="009F0F41" w:rsidRDefault="00805DF3" w:rsidP="00805DF3">
            <w:pPr>
              <w:rPr>
                <w:rFonts w:cs="Arial"/>
                <w:b/>
                <w:bCs/>
                <w:color w:val="000000"/>
                <w:szCs w:val="20"/>
                <w:lang w:val="en-GB"/>
              </w:rPr>
            </w:pPr>
            <w:r w:rsidRPr="009F0F41">
              <w:rPr>
                <w:rFonts w:cs="Arial"/>
                <w:b/>
                <w:bCs/>
                <w:color w:val="000000"/>
                <w:szCs w:val="20"/>
                <w:lang w:val="en-GB"/>
              </w:rPr>
              <w:t>Other Products</w:t>
            </w:r>
          </w:p>
        </w:tc>
        <w:tc>
          <w:tcPr>
            <w:tcW w:w="472" w:type="pct"/>
            <w:tcBorders>
              <w:top w:val="nil"/>
              <w:left w:val="nil"/>
              <w:bottom w:val="single" w:sz="8" w:space="0" w:color="BFBFBF"/>
              <w:right w:val="single" w:sz="8" w:space="0" w:color="BFBFBF"/>
            </w:tcBorders>
            <w:shd w:val="clear" w:color="auto" w:fill="auto"/>
            <w:vAlign w:val="center"/>
            <w:hideMark/>
          </w:tcPr>
          <w:p w14:paraId="0453D0EA" w14:textId="0F40F139" w:rsidR="00805DF3" w:rsidRPr="009F0F41" w:rsidRDefault="00805DF3" w:rsidP="00805DF3">
            <w:pPr>
              <w:jc w:val="right"/>
              <w:rPr>
                <w:rFonts w:cs="Arial"/>
                <w:szCs w:val="20"/>
                <w:lang w:val="en-GB"/>
              </w:rPr>
            </w:pPr>
            <w:r w:rsidRPr="00502579">
              <w:rPr>
                <w:rFonts w:cs="Arial"/>
                <w:szCs w:val="20"/>
              </w:rPr>
              <w:t>153.076,32</w:t>
            </w:r>
          </w:p>
        </w:tc>
        <w:tc>
          <w:tcPr>
            <w:tcW w:w="472" w:type="pct"/>
            <w:tcBorders>
              <w:top w:val="nil"/>
              <w:left w:val="nil"/>
              <w:bottom w:val="single" w:sz="8" w:space="0" w:color="BFBFBF"/>
              <w:right w:val="single" w:sz="8" w:space="0" w:color="BFBFBF"/>
            </w:tcBorders>
            <w:shd w:val="clear" w:color="auto" w:fill="auto"/>
            <w:vAlign w:val="center"/>
            <w:hideMark/>
          </w:tcPr>
          <w:p w14:paraId="1E824BF2" w14:textId="4972CF01" w:rsidR="00805DF3" w:rsidRPr="009F0F41" w:rsidRDefault="00805DF3" w:rsidP="00805DF3">
            <w:pPr>
              <w:jc w:val="right"/>
              <w:rPr>
                <w:rFonts w:cs="Arial"/>
                <w:szCs w:val="20"/>
                <w:lang w:val="en-GB"/>
              </w:rPr>
            </w:pPr>
            <w:r w:rsidRPr="00502579">
              <w:rPr>
                <w:rFonts w:cs="Arial"/>
                <w:szCs w:val="20"/>
              </w:rPr>
              <w:t>105.152,92</w:t>
            </w:r>
          </w:p>
        </w:tc>
        <w:tc>
          <w:tcPr>
            <w:tcW w:w="472" w:type="pct"/>
            <w:tcBorders>
              <w:top w:val="nil"/>
              <w:left w:val="nil"/>
              <w:bottom w:val="single" w:sz="8" w:space="0" w:color="BFBFBF"/>
              <w:right w:val="single" w:sz="8" w:space="0" w:color="BFBFBF"/>
            </w:tcBorders>
            <w:shd w:val="clear" w:color="auto" w:fill="auto"/>
            <w:vAlign w:val="center"/>
            <w:hideMark/>
          </w:tcPr>
          <w:p w14:paraId="07A83977" w14:textId="547C3526" w:rsidR="00805DF3" w:rsidRPr="009F0F41" w:rsidRDefault="00805DF3" w:rsidP="00805DF3">
            <w:pPr>
              <w:jc w:val="right"/>
              <w:rPr>
                <w:rFonts w:cs="Arial"/>
                <w:szCs w:val="20"/>
                <w:lang w:val="en-GB"/>
              </w:rPr>
            </w:pPr>
            <w:r w:rsidRPr="00502579">
              <w:rPr>
                <w:rFonts w:cs="Arial"/>
                <w:szCs w:val="20"/>
              </w:rPr>
              <w:t>34.465,32</w:t>
            </w:r>
          </w:p>
        </w:tc>
        <w:tc>
          <w:tcPr>
            <w:tcW w:w="472" w:type="pct"/>
            <w:tcBorders>
              <w:top w:val="nil"/>
              <w:left w:val="nil"/>
              <w:bottom w:val="single" w:sz="8" w:space="0" w:color="BFBFBF"/>
              <w:right w:val="single" w:sz="8" w:space="0" w:color="BFBFBF"/>
            </w:tcBorders>
            <w:shd w:val="clear" w:color="auto" w:fill="auto"/>
            <w:vAlign w:val="center"/>
            <w:hideMark/>
          </w:tcPr>
          <w:p w14:paraId="5BB146B2" w14:textId="59FBA7F6"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3AF20AE8" w14:textId="4818E5DC" w:rsidR="00805DF3" w:rsidRPr="009F0F41" w:rsidRDefault="00805DF3" w:rsidP="00805DF3">
            <w:pPr>
              <w:jc w:val="right"/>
              <w:rPr>
                <w:rFonts w:cs="Arial"/>
                <w:szCs w:val="20"/>
                <w:lang w:val="en-GB"/>
              </w:rPr>
            </w:pPr>
            <w:r w:rsidRPr="00502579">
              <w:rPr>
                <w:rFonts w:cs="Arial"/>
                <w:szCs w:val="20"/>
              </w:rPr>
              <w:t>1.098.782,56</w:t>
            </w:r>
          </w:p>
        </w:tc>
        <w:tc>
          <w:tcPr>
            <w:tcW w:w="472" w:type="pct"/>
            <w:tcBorders>
              <w:top w:val="nil"/>
              <w:left w:val="nil"/>
              <w:bottom w:val="single" w:sz="8" w:space="0" w:color="BFBFBF"/>
              <w:right w:val="single" w:sz="8" w:space="0" w:color="BFBFBF"/>
            </w:tcBorders>
            <w:shd w:val="clear" w:color="auto" w:fill="auto"/>
            <w:vAlign w:val="center"/>
            <w:hideMark/>
          </w:tcPr>
          <w:p w14:paraId="729943DD" w14:textId="1F29E7BF" w:rsidR="00805DF3" w:rsidRPr="009F0F41" w:rsidRDefault="00805DF3" w:rsidP="00805DF3">
            <w:pPr>
              <w:jc w:val="right"/>
              <w:rPr>
                <w:rFonts w:cs="Arial"/>
                <w:b/>
                <w:bCs/>
                <w:color w:val="000000"/>
                <w:szCs w:val="20"/>
                <w:lang w:val="en-GB"/>
              </w:rPr>
            </w:pPr>
            <w:r w:rsidRPr="00502579">
              <w:rPr>
                <w:rFonts w:cs="Arial"/>
                <w:b/>
                <w:bCs/>
                <w:color w:val="000000"/>
                <w:szCs w:val="20"/>
              </w:rPr>
              <w:t>1.391.477,13</w:t>
            </w:r>
          </w:p>
        </w:tc>
      </w:tr>
      <w:tr w:rsidR="00805DF3" w:rsidRPr="009F0F41" w14:paraId="2502FEA5" w14:textId="77777777" w:rsidTr="000B685D">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706076BF" w14:textId="77777777" w:rsidR="00805DF3" w:rsidRPr="009F0F41" w:rsidRDefault="00805DF3" w:rsidP="00805DF3">
            <w:pPr>
              <w:rPr>
                <w:rFonts w:cs="Arial"/>
                <w:b/>
                <w:bCs/>
                <w:color w:val="000000"/>
                <w:szCs w:val="20"/>
                <w:lang w:val="en-GB"/>
              </w:rPr>
            </w:pPr>
            <w:r w:rsidRPr="009F0F41">
              <w:rPr>
                <w:rFonts w:cs="Arial"/>
                <w:b/>
                <w:bCs/>
                <w:color w:val="000000"/>
                <w:szCs w:val="20"/>
                <w:lang w:val="en-GB"/>
              </w:rPr>
              <w:t>Heavy Vacuum Gas Oil</w:t>
            </w:r>
          </w:p>
        </w:tc>
        <w:tc>
          <w:tcPr>
            <w:tcW w:w="472" w:type="pct"/>
            <w:tcBorders>
              <w:top w:val="nil"/>
              <w:left w:val="nil"/>
              <w:bottom w:val="single" w:sz="8" w:space="0" w:color="BFBFBF"/>
              <w:right w:val="single" w:sz="8" w:space="0" w:color="BFBFBF"/>
            </w:tcBorders>
            <w:shd w:val="clear" w:color="auto" w:fill="auto"/>
            <w:vAlign w:val="center"/>
            <w:hideMark/>
          </w:tcPr>
          <w:p w14:paraId="3FB85E6B" w14:textId="5FB0AC35" w:rsidR="00805DF3" w:rsidRPr="009F0F41" w:rsidRDefault="00805DF3" w:rsidP="00805DF3">
            <w:pPr>
              <w:jc w:val="right"/>
              <w:rPr>
                <w:rFonts w:cs="Arial"/>
                <w:szCs w:val="20"/>
                <w:lang w:val="en-GB"/>
              </w:rPr>
            </w:pPr>
            <w:r w:rsidRPr="00502579">
              <w:rPr>
                <w:rFonts w:cs="Arial"/>
                <w:szCs w:val="20"/>
              </w:rPr>
              <w:t>-782.578,12</w:t>
            </w:r>
          </w:p>
        </w:tc>
        <w:tc>
          <w:tcPr>
            <w:tcW w:w="472" w:type="pct"/>
            <w:tcBorders>
              <w:top w:val="nil"/>
              <w:left w:val="nil"/>
              <w:bottom w:val="single" w:sz="8" w:space="0" w:color="BFBFBF"/>
              <w:right w:val="single" w:sz="8" w:space="0" w:color="BFBFBF"/>
            </w:tcBorders>
            <w:shd w:val="clear" w:color="auto" w:fill="auto"/>
            <w:vAlign w:val="center"/>
            <w:hideMark/>
          </w:tcPr>
          <w:p w14:paraId="1F0B1167" w14:textId="712A7F12" w:rsidR="00805DF3" w:rsidRPr="009F0F41" w:rsidRDefault="00805DF3" w:rsidP="00805DF3">
            <w:pPr>
              <w:jc w:val="right"/>
              <w:rPr>
                <w:rFonts w:cs="Arial"/>
                <w:szCs w:val="20"/>
                <w:lang w:val="en-GB"/>
              </w:rPr>
            </w:pPr>
            <w:r w:rsidRPr="00502579">
              <w:rPr>
                <w:rFonts w:cs="Arial"/>
                <w:szCs w:val="20"/>
              </w:rPr>
              <w:t>-58.771,92</w:t>
            </w:r>
          </w:p>
        </w:tc>
        <w:tc>
          <w:tcPr>
            <w:tcW w:w="472" w:type="pct"/>
            <w:tcBorders>
              <w:top w:val="nil"/>
              <w:left w:val="nil"/>
              <w:bottom w:val="single" w:sz="8" w:space="0" w:color="BFBFBF"/>
              <w:right w:val="single" w:sz="8" w:space="0" w:color="BFBFBF"/>
            </w:tcBorders>
            <w:shd w:val="clear" w:color="auto" w:fill="auto"/>
            <w:vAlign w:val="center"/>
            <w:hideMark/>
          </w:tcPr>
          <w:p w14:paraId="06A770CB" w14:textId="3EABF44E" w:rsidR="00805DF3" w:rsidRPr="009F0F41" w:rsidRDefault="00805DF3" w:rsidP="00805DF3">
            <w:pPr>
              <w:jc w:val="right"/>
              <w:rPr>
                <w:rFonts w:cs="Arial"/>
                <w:szCs w:val="20"/>
                <w:lang w:val="en-GB"/>
              </w:rPr>
            </w:pPr>
            <w:r w:rsidRPr="00502579">
              <w:rPr>
                <w:rFonts w:cs="Arial"/>
                <w:szCs w:val="20"/>
              </w:rPr>
              <w:t>44.769,49</w:t>
            </w:r>
          </w:p>
        </w:tc>
        <w:tc>
          <w:tcPr>
            <w:tcW w:w="472" w:type="pct"/>
            <w:tcBorders>
              <w:top w:val="nil"/>
              <w:left w:val="nil"/>
              <w:bottom w:val="single" w:sz="8" w:space="0" w:color="BFBFBF"/>
              <w:right w:val="single" w:sz="8" w:space="0" w:color="BFBFBF"/>
            </w:tcBorders>
            <w:shd w:val="clear" w:color="auto" w:fill="auto"/>
            <w:vAlign w:val="center"/>
            <w:hideMark/>
          </w:tcPr>
          <w:p w14:paraId="609EBD16" w14:textId="65C83823" w:rsidR="00805DF3" w:rsidRPr="009F0F41" w:rsidRDefault="00805DF3" w:rsidP="00805DF3">
            <w:pPr>
              <w:jc w:val="right"/>
              <w:rPr>
                <w:rFonts w:cs="Arial"/>
                <w:szCs w:val="20"/>
                <w:lang w:val="en-GB"/>
              </w:rPr>
            </w:pPr>
            <w:r w:rsidRPr="00502579">
              <w:rPr>
                <w:rFonts w:cs="Arial"/>
                <w:szCs w:val="20"/>
              </w:rPr>
              <w:t> </w:t>
            </w:r>
          </w:p>
        </w:tc>
        <w:tc>
          <w:tcPr>
            <w:tcW w:w="472" w:type="pct"/>
            <w:tcBorders>
              <w:top w:val="nil"/>
              <w:left w:val="nil"/>
              <w:bottom w:val="single" w:sz="8" w:space="0" w:color="BFBFBF"/>
              <w:right w:val="single" w:sz="8" w:space="0" w:color="BFBFBF"/>
            </w:tcBorders>
            <w:shd w:val="clear" w:color="auto" w:fill="auto"/>
            <w:vAlign w:val="center"/>
            <w:hideMark/>
          </w:tcPr>
          <w:p w14:paraId="44C8EEAD" w14:textId="29400AAA" w:rsidR="00805DF3" w:rsidRPr="009F0F41" w:rsidRDefault="00805DF3" w:rsidP="00805DF3">
            <w:pPr>
              <w:jc w:val="right"/>
              <w:rPr>
                <w:rFonts w:cs="Arial"/>
                <w:szCs w:val="20"/>
                <w:lang w:val="en-GB"/>
              </w:rPr>
            </w:pPr>
            <w:r w:rsidRPr="00502579">
              <w:rPr>
                <w:rFonts w:cs="Arial"/>
                <w:szCs w:val="20"/>
              </w:rPr>
              <w:t>772.874,89</w:t>
            </w:r>
          </w:p>
        </w:tc>
        <w:tc>
          <w:tcPr>
            <w:tcW w:w="472" w:type="pct"/>
            <w:tcBorders>
              <w:top w:val="nil"/>
              <w:left w:val="nil"/>
              <w:bottom w:val="single" w:sz="8" w:space="0" w:color="BFBFBF"/>
              <w:right w:val="single" w:sz="8" w:space="0" w:color="BFBFBF"/>
            </w:tcBorders>
            <w:shd w:val="clear" w:color="auto" w:fill="auto"/>
            <w:vAlign w:val="center"/>
            <w:hideMark/>
          </w:tcPr>
          <w:p w14:paraId="6B793C16" w14:textId="49060083" w:rsidR="00805DF3" w:rsidRPr="009F0F41" w:rsidRDefault="00805DF3" w:rsidP="00805DF3">
            <w:pPr>
              <w:jc w:val="right"/>
              <w:rPr>
                <w:rFonts w:cs="Arial"/>
                <w:b/>
                <w:bCs/>
                <w:color w:val="000000"/>
                <w:szCs w:val="20"/>
                <w:lang w:val="en-GB"/>
              </w:rPr>
            </w:pPr>
            <w:r w:rsidRPr="00502579">
              <w:rPr>
                <w:rFonts w:cs="Arial"/>
                <w:b/>
                <w:bCs/>
                <w:color w:val="000000"/>
                <w:szCs w:val="20"/>
              </w:rPr>
              <w:t>-23.705,66</w:t>
            </w:r>
          </w:p>
        </w:tc>
      </w:tr>
      <w:tr w:rsidR="00805DF3" w:rsidRPr="009F0F41" w14:paraId="7BF6F277" w14:textId="77777777" w:rsidTr="000B685D">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7EEFD415" w14:textId="1CE42391" w:rsidR="00805DF3" w:rsidRPr="009F0F41" w:rsidRDefault="00805DF3" w:rsidP="00805DF3">
            <w:pPr>
              <w:rPr>
                <w:rFonts w:cs="Arial"/>
                <w:b/>
                <w:bCs/>
                <w:color w:val="000000"/>
                <w:szCs w:val="20"/>
                <w:lang w:val="en-GB"/>
              </w:rPr>
            </w:pPr>
            <w:r w:rsidRPr="009F0F41">
              <w:rPr>
                <w:rFonts w:cs="Arial"/>
                <w:b/>
                <w:bCs/>
                <w:color w:val="000000"/>
                <w:szCs w:val="20"/>
                <w:lang w:val="en-GB"/>
              </w:rPr>
              <w:t>LPG</w:t>
            </w:r>
            <w:r w:rsidR="000B685D">
              <w:rPr>
                <w:rFonts w:cs="Arial"/>
                <w:b/>
                <w:bCs/>
                <w:color w:val="000000"/>
                <w:szCs w:val="20"/>
                <w:lang w:val="en-GB"/>
              </w:rPr>
              <w:t>**</w:t>
            </w:r>
          </w:p>
        </w:tc>
        <w:tc>
          <w:tcPr>
            <w:tcW w:w="472" w:type="pct"/>
            <w:tcBorders>
              <w:top w:val="nil"/>
              <w:left w:val="nil"/>
              <w:bottom w:val="single" w:sz="8" w:space="0" w:color="BFBFBF"/>
              <w:right w:val="single" w:sz="8" w:space="0" w:color="BFBFBF"/>
            </w:tcBorders>
            <w:shd w:val="clear" w:color="auto" w:fill="auto"/>
            <w:vAlign w:val="center"/>
            <w:hideMark/>
          </w:tcPr>
          <w:p w14:paraId="51A82928" w14:textId="0D0CEF30" w:rsidR="00805DF3" w:rsidRPr="009F0F41" w:rsidRDefault="00805DF3" w:rsidP="00805DF3">
            <w:pPr>
              <w:jc w:val="right"/>
              <w:rPr>
                <w:rFonts w:cs="Arial"/>
                <w:szCs w:val="20"/>
                <w:lang w:val="en-GB"/>
              </w:rPr>
            </w:pPr>
            <w:r w:rsidRPr="00502579">
              <w:rPr>
                <w:rFonts w:cs="Arial"/>
                <w:szCs w:val="20"/>
              </w:rPr>
              <w:t>469.752,63</w:t>
            </w:r>
          </w:p>
        </w:tc>
        <w:tc>
          <w:tcPr>
            <w:tcW w:w="472" w:type="pct"/>
            <w:tcBorders>
              <w:top w:val="nil"/>
              <w:left w:val="nil"/>
              <w:bottom w:val="single" w:sz="8" w:space="0" w:color="BFBFBF"/>
              <w:right w:val="single" w:sz="8" w:space="0" w:color="BFBFBF"/>
            </w:tcBorders>
            <w:shd w:val="clear" w:color="auto" w:fill="auto"/>
            <w:vAlign w:val="center"/>
            <w:hideMark/>
          </w:tcPr>
          <w:p w14:paraId="3B3FC35D" w14:textId="00CE29D7" w:rsidR="00805DF3" w:rsidRPr="009F0F41" w:rsidRDefault="00805DF3" w:rsidP="00805DF3">
            <w:pPr>
              <w:jc w:val="right"/>
              <w:rPr>
                <w:rFonts w:cs="Arial"/>
                <w:szCs w:val="20"/>
                <w:lang w:val="en-GB"/>
              </w:rPr>
            </w:pPr>
            <w:r w:rsidRPr="00502579">
              <w:rPr>
                <w:rFonts w:cs="Arial"/>
                <w:szCs w:val="20"/>
              </w:rPr>
              <w:t>268.160,69</w:t>
            </w:r>
          </w:p>
        </w:tc>
        <w:tc>
          <w:tcPr>
            <w:tcW w:w="472" w:type="pct"/>
            <w:tcBorders>
              <w:top w:val="nil"/>
              <w:left w:val="nil"/>
              <w:bottom w:val="single" w:sz="8" w:space="0" w:color="BFBFBF"/>
              <w:right w:val="single" w:sz="8" w:space="0" w:color="BFBFBF"/>
            </w:tcBorders>
            <w:shd w:val="clear" w:color="auto" w:fill="auto"/>
            <w:vAlign w:val="center"/>
            <w:hideMark/>
          </w:tcPr>
          <w:p w14:paraId="1836ACD7" w14:textId="12F8301D" w:rsidR="00805DF3" w:rsidRPr="009F0F41" w:rsidRDefault="00805DF3" w:rsidP="00805DF3">
            <w:pPr>
              <w:jc w:val="right"/>
              <w:rPr>
                <w:rFonts w:cs="Arial"/>
                <w:szCs w:val="20"/>
                <w:lang w:val="en-GB"/>
              </w:rPr>
            </w:pPr>
            <w:r w:rsidRPr="00502579">
              <w:rPr>
                <w:rFonts w:cs="Arial"/>
                <w:szCs w:val="20"/>
              </w:rPr>
              <w:t>104.284,47</w:t>
            </w:r>
          </w:p>
        </w:tc>
        <w:tc>
          <w:tcPr>
            <w:tcW w:w="472" w:type="pct"/>
            <w:tcBorders>
              <w:top w:val="nil"/>
              <w:left w:val="nil"/>
              <w:bottom w:val="single" w:sz="8" w:space="0" w:color="BFBFBF"/>
              <w:right w:val="single" w:sz="8" w:space="0" w:color="BFBFBF"/>
            </w:tcBorders>
            <w:shd w:val="clear" w:color="auto" w:fill="auto"/>
            <w:vAlign w:val="center"/>
            <w:hideMark/>
          </w:tcPr>
          <w:p w14:paraId="049176B8" w14:textId="565A918D"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5B8436AD" w14:textId="5ABB4085" w:rsidR="00805DF3" w:rsidRPr="009F0F41" w:rsidRDefault="00805DF3" w:rsidP="00805DF3">
            <w:pPr>
              <w:jc w:val="right"/>
              <w:rPr>
                <w:rFonts w:cs="Arial"/>
                <w:szCs w:val="20"/>
                <w:lang w:val="en-GB"/>
              </w:rPr>
            </w:pPr>
            <w:r w:rsidRPr="00502579">
              <w:rPr>
                <w:rFonts w:cs="Arial"/>
                <w:szCs w:val="20"/>
              </w:rPr>
              <w:t>163.704,73</w:t>
            </w:r>
          </w:p>
        </w:tc>
        <w:tc>
          <w:tcPr>
            <w:tcW w:w="472" w:type="pct"/>
            <w:tcBorders>
              <w:top w:val="nil"/>
              <w:left w:val="nil"/>
              <w:bottom w:val="single" w:sz="8" w:space="0" w:color="BFBFBF"/>
              <w:right w:val="single" w:sz="8" w:space="0" w:color="BFBFBF"/>
            </w:tcBorders>
            <w:shd w:val="clear" w:color="auto" w:fill="auto"/>
            <w:vAlign w:val="center"/>
            <w:hideMark/>
          </w:tcPr>
          <w:p w14:paraId="7A326FC6" w14:textId="0E164209" w:rsidR="00805DF3" w:rsidRPr="009F0F41" w:rsidRDefault="00805DF3" w:rsidP="00805DF3">
            <w:pPr>
              <w:jc w:val="right"/>
              <w:rPr>
                <w:rFonts w:cs="Arial"/>
                <w:b/>
                <w:bCs/>
                <w:color w:val="000000"/>
                <w:szCs w:val="20"/>
                <w:lang w:val="en-GB"/>
              </w:rPr>
            </w:pPr>
            <w:r w:rsidRPr="00502579">
              <w:rPr>
                <w:rFonts w:cs="Arial"/>
                <w:b/>
                <w:bCs/>
                <w:color w:val="000000"/>
                <w:szCs w:val="20"/>
              </w:rPr>
              <w:t>1.005.902,52</w:t>
            </w:r>
          </w:p>
        </w:tc>
      </w:tr>
      <w:tr w:rsidR="00805DF3" w:rsidRPr="009F0F41" w14:paraId="18584F21" w14:textId="77777777" w:rsidTr="000B685D">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4BC0C307" w14:textId="4E2C3364" w:rsidR="00805DF3" w:rsidRPr="009F0F41" w:rsidRDefault="00805DF3" w:rsidP="00805DF3">
            <w:pPr>
              <w:rPr>
                <w:rFonts w:cs="Arial"/>
                <w:b/>
                <w:bCs/>
                <w:color w:val="000000"/>
                <w:szCs w:val="20"/>
                <w:lang w:val="en-GB"/>
              </w:rPr>
            </w:pPr>
            <w:proofErr w:type="spellStart"/>
            <w:r w:rsidRPr="009F0F41">
              <w:rPr>
                <w:rFonts w:cs="Arial"/>
                <w:b/>
                <w:bCs/>
                <w:color w:val="000000"/>
                <w:szCs w:val="20"/>
                <w:lang w:val="en-GB"/>
              </w:rPr>
              <w:t>Naptha</w:t>
            </w:r>
            <w:proofErr w:type="spellEnd"/>
          </w:p>
        </w:tc>
        <w:tc>
          <w:tcPr>
            <w:tcW w:w="472" w:type="pct"/>
            <w:tcBorders>
              <w:top w:val="nil"/>
              <w:left w:val="nil"/>
              <w:bottom w:val="single" w:sz="8" w:space="0" w:color="BFBFBF"/>
              <w:right w:val="single" w:sz="8" w:space="0" w:color="BFBFBF"/>
            </w:tcBorders>
            <w:shd w:val="clear" w:color="auto" w:fill="auto"/>
            <w:vAlign w:val="center"/>
            <w:hideMark/>
          </w:tcPr>
          <w:p w14:paraId="3D06D0DD" w14:textId="421FD4F9" w:rsidR="00805DF3" w:rsidRPr="009F0F41" w:rsidRDefault="00805DF3" w:rsidP="00805DF3">
            <w:pPr>
              <w:jc w:val="right"/>
              <w:rPr>
                <w:rFonts w:cs="Arial"/>
                <w:szCs w:val="20"/>
                <w:lang w:val="en-GB"/>
              </w:rPr>
            </w:pPr>
            <w:r w:rsidRPr="00502579">
              <w:rPr>
                <w:rFonts w:cs="Arial"/>
                <w:szCs w:val="20"/>
              </w:rPr>
              <w:t>-61.528,15</w:t>
            </w:r>
          </w:p>
        </w:tc>
        <w:tc>
          <w:tcPr>
            <w:tcW w:w="472" w:type="pct"/>
            <w:tcBorders>
              <w:top w:val="nil"/>
              <w:left w:val="nil"/>
              <w:bottom w:val="single" w:sz="8" w:space="0" w:color="BFBFBF"/>
              <w:right w:val="single" w:sz="8" w:space="0" w:color="BFBFBF"/>
            </w:tcBorders>
            <w:shd w:val="clear" w:color="auto" w:fill="auto"/>
            <w:vAlign w:val="center"/>
            <w:hideMark/>
          </w:tcPr>
          <w:p w14:paraId="498788A6" w14:textId="02D00527" w:rsidR="00805DF3" w:rsidRPr="009F0F41" w:rsidRDefault="00805DF3" w:rsidP="00805DF3">
            <w:pPr>
              <w:jc w:val="right"/>
              <w:rPr>
                <w:rFonts w:cs="Arial"/>
                <w:szCs w:val="20"/>
                <w:lang w:val="en-GB"/>
              </w:rPr>
            </w:pPr>
            <w:r w:rsidRPr="00502579">
              <w:rPr>
                <w:rFonts w:cs="Arial"/>
                <w:szCs w:val="20"/>
              </w:rPr>
              <w:t>107.862,32</w:t>
            </w:r>
          </w:p>
        </w:tc>
        <w:tc>
          <w:tcPr>
            <w:tcW w:w="472" w:type="pct"/>
            <w:tcBorders>
              <w:top w:val="nil"/>
              <w:left w:val="nil"/>
              <w:bottom w:val="single" w:sz="8" w:space="0" w:color="BFBFBF"/>
              <w:right w:val="single" w:sz="8" w:space="0" w:color="BFBFBF"/>
            </w:tcBorders>
            <w:shd w:val="clear" w:color="auto" w:fill="auto"/>
            <w:vAlign w:val="center"/>
            <w:hideMark/>
          </w:tcPr>
          <w:p w14:paraId="6F922464" w14:textId="3280DA89" w:rsidR="00805DF3" w:rsidRPr="009F0F41" w:rsidRDefault="00805DF3" w:rsidP="00805DF3">
            <w:pPr>
              <w:jc w:val="right"/>
              <w:rPr>
                <w:rFonts w:cs="Arial"/>
                <w:szCs w:val="20"/>
                <w:lang w:val="en-GB"/>
              </w:rPr>
            </w:pPr>
            <w:r w:rsidRPr="00502579">
              <w:rPr>
                <w:rFonts w:cs="Arial"/>
                <w:szCs w:val="20"/>
              </w:rPr>
              <w:t>1.148,49</w:t>
            </w:r>
          </w:p>
        </w:tc>
        <w:tc>
          <w:tcPr>
            <w:tcW w:w="472" w:type="pct"/>
            <w:tcBorders>
              <w:top w:val="nil"/>
              <w:left w:val="nil"/>
              <w:bottom w:val="single" w:sz="8" w:space="0" w:color="BFBFBF"/>
              <w:right w:val="single" w:sz="8" w:space="0" w:color="BFBFBF"/>
            </w:tcBorders>
            <w:shd w:val="clear" w:color="auto" w:fill="auto"/>
            <w:vAlign w:val="center"/>
            <w:hideMark/>
          </w:tcPr>
          <w:p w14:paraId="548AF33C" w14:textId="144C83F2" w:rsidR="00805DF3" w:rsidRPr="009F0F41" w:rsidRDefault="00805DF3" w:rsidP="00805DF3">
            <w:pPr>
              <w:jc w:val="right"/>
              <w:rPr>
                <w:rFonts w:cs="Arial"/>
                <w:szCs w:val="20"/>
                <w:lang w:val="en-GB"/>
              </w:rPr>
            </w:pPr>
            <w:r w:rsidRPr="00502579">
              <w:rPr>
                <w:rFonts w:cs="Arial"/>
                <w:szCs w:val="20"/>
              </w:rPr>
              <w:t>49.117,23</w:t>
            </w:r>
          </w:p>
        </w:tc>
        <w:tc>
          <w:tcPr>
            <w:tcW w:w="472" w:type="pct"/>
            <w:tcBorders>
              <w:top w:val="nil"/>
              <w:left w:val="nil"/>
              <w:bottom w:val="single" w:sz="8" w:space="0" w:color="BFBFBF"/>
              <w:right w:val="single" w:sz="8" w:space="0" w:color="BFBFBF"/>
            </w:tcBorders>
            <w:shd w:val="clear" w:color="auto" w:fill="auto"/>
            <w:vAlign w:val="center"/>
            <w:hideMark/>
          </w:tcPr>
          <w:p w14:paraId="71A215A4" w14:textId="6C37FE77" w:rsidR="00805DF3" w:rsidRPr="009F0F41" w:rsidRDefault="00805DF3" w:rsidP="00805DF3">
            <w:pPr>
              <w:jc w:val="right"/>
              <w:rPr>
                <w:rFonts w:cs="Arial"/>
                <w:szCs w:val="20"/>
                <w:lang w:val="en-GB"/>
              </w:rPr>
            </w:pPr>
            <w:r w:rsidRPr="00502579">
              <w:rPr>
                <w:rFonts w:cs="Arial"/>
                <w:szCs w:val="20"/>
              </w:rPr>
              <w:t>1.254.247,23</w:t>
            </w:r>
          </w:p>
        </w:tc>
        <w:tc>
          <w:tcPr>
            <w:tcW w:w="472" w:type="pct"/>
            <w:tcBorders>
              <w:top w:val="nil"/>
              <w:left w:val="nil"/>
              <w:bottom w:val="single" w:sz="8" w:space="0" w:color="BFBFBF"/>
              <w:right w:val="single" w:sz="8" w:space="0" w:color="BFBFBF"/>
            </w:tcBorders>
            <w:shd w:val="clear" w:color="auto" w:fill="auto"/>
            <w:vAlign w:val="center"/>
            <w:hideMark/>
          </w:tcPr>
          <w:p w14:paraId="72253467" w14:textId="5723BD40" w:rsidR="00805DF3" w:rsidRPr="009F0F41" w:rsidRDefault="00805DF3" w:rsidP="00805DF3">
            <w:pPr>
              <w:jc w:val="right"/>
              <w:rPr>
                <w:rFonts w:cs="Arial"/>
                <w:b/>
                <w:bCs/>
                <w:color w:val="000000"/>
                <w:szCs w:val="20"/>
                <w:lang w:val="en-GB"/>
              </w:rPr>
            </w:pPr>
            <w:r w:rsidRPr="00502579">
              <w:rPr>
                <w:rFonts w:cs="Arial"/>
                <w:b/>
                <w:bCs/>
                <w:color w:val="000000"/>
                <w:szCs w:val="20"/>
              </w:rPr>
              <w:t>1.350.847,12</w:t>
            </w:r>
          </w:p>
        </w:tc>
      </w:tr>
      <w:tr w:rsidR="00805DF3" w:rsidRPr="009F0F41" w14:paraId="2CB6547A" w14:textId="77777777" w:rsidTr="000B685D">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0EE05445" w14:textId="47A11C46" w:rsidR="00805DF3" w:rsidRPr="009F0F41" w:rsidRDefault="00805DF3" w:rsidP="00805DF3">
            <w:pPr>
              <w:rPr>
                <w:rFonts w:cs="Arial"/>
                <w:b/>
                <w:bCs/>
                <w:color w:val="000000"/>
                <w:szCs w:val="20"/>
                <w:lang w:val="en-GB"/>
              </w:rPr>
            </w:pPr>
            <w:r w:rsidRPr="009F0F41">
              <w:rPr>
                <w:rFonts w:cs="Arial"/>
                <w:b/>
                <w:bCs/>
                <w:color w:val="000000"/>
                <w:szCs w:val="20"/>
                <w:lang w:val="en-GB"/>
              </w:rPr>
              <w:t xml:space="preserve">Petroleum Coke </w:t>
            </w:r>
          </w:p>
        </w:tc>
        <w:tc>
          <w:tcPr>
            <w:tcW w:w="472" w:type="pct"/>
            <w:tcBorders>
              <w:top w:val="nil"/>
              <w:left w:val="nil"/>
              <w:bottom w:val="single" w:sz="8" w:space="0" w:color="BFBFBF"/>
              <w:right w:val="single" w:sz="8" w:space="0" w:color="BFBFBF"/>
            </w:tcBorders>
            <w:shd w:val="clear" w:color="auto" w:fill="auto"/>
            <w:vAlign w:val="center"/>
            <w:hideMark/>
          </w:tcPr>
          <w:p w14:paraId="4F0DA625" w14:textId="1667E39C" w:rsidR="00805DF3" w:rsidRPr="009F0F41" w:rsidRDefault="00805DF3" w:rsidP="00805DF3">
            <w:pPr>
              <w:jc w:val="right"/>
              <w:rPr>
                <w:rFonts w:cs="Arial"/>
                <w:szCs w:val="20"/>
                <w:lang w:val="en-GB"/>
              </w:rPr>
            </w:pPr>
            <w:r w:rsidRPr="00502579">
              <w:rPr>
                <w:rFonts w:cs="Arial"/>
                <w:szCs w:val="20"/>
              </w:rPr>
              <w:t>650.295,90</w:t>
            </w:r>
          </w:p>
        </w:tc>
        <w:tc>
          <w:tcPr>
            <w:tcW w:w="472" w:type="pct"/>
            <w:tcBorders>
              <w:top w:val="nil"/>
              <w:left w:val="nil"/>
              <w:bottom w:val="single" w:sz="8" w:space="0" w:color="BFBFBF"/>
              <w:right w:val="single" w:sz="8" w:space="0" w:color="BFBFBF"/>
            </w:tcBorders>
            <w:shd w:val="clear" w:color="auto" w:fill="auto"/>
            <w:vAlign w:val="center"/>
            <w:hideMark/>
          </w:tcPr>
          <w:p w14:paraId="59ABB36E" w14:textId="2A93956A"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2B0F6292" w14:textId="7AD7D0C1"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08454C31" w14:textId="447086BB" w:rsidR="00805DF3" w:rsidRPr="009F0F41" w:rsidRDefault="00805DF3" w:rsidP="00805DF3">
            <w:pPr>
              <w:jc w:val="right"/>
              <w:rPr>
                <w:rFonts w:cs="Arial"/>
                <w:szCs w:val="20"/>
                <w:lang w:val="en-GB"/>
              </w:rPr>
            </w:pPr>
          </w:p>
        </w:tc>
        <w:tc>
          <w:tcPr>
            <w:tcW w:w="472" w:type="pct"/>
            <w:tcBorders>
              <w:top w:val="nil"/>
              <w:left w:val="nil"/>
              <w:bottom w:val="single" w:sz="8" w:space="0" w:color="BFBFBF"/>
              <w:right w:val="single" w:sz="8" w:space="0" w:color="BFBFBF"/>
            </w:tcBorders>
            <w:shd w:val="clear" w:color="auto" w:fill="auto"/>
            <w:vAlign w:val="center"/>
            <w:hideMark/>
          </w:tcPr>
          <w:p w14:paraId="65889C69" w14:textId="539E3404" w:rsidR="00805DF3" w:rsidRPr="009F0F41" w:rsidRDefault="00805DF3" w:rsidP="00805DF3">
            <w:pPr>
              <w:jc w:val="right"/>
              <w:rPr>
                <w:rFonts w:cs="Arial"/>
                <w:szCs w:val="20"/>
                <w:lang w:val="en-GB"/>
              </w:rPr>
            </w:pPr>
            <w:r w:rsidRPr="00502579">
              <w:rPr>
                <w:rFonts w:cs="Arial"/>
                <w:szCs w:val="20"/>
              </w:rPr>
              <w:t>643.538,53</w:t>
            </w:r>
          </w:p>
        </w:tc>
        <w:tc>
          <w:tcPr>
            <w:tcW w:w="472" w:type="pct"/>
            <w:tcBorders>
              <w:top w:val="nil"/>
              <w:left w:val="nil"/>
              <w:bottom w:val="single" w:sz="8" w:space="0" w:color="BFBFBF"/>
              <w:right w:val="single" w:sz="8" w:space="0" w:color="BFBFBF"/>
            </w:tcBorders>
            <w:shd w:val="clear" w:color="auto" w:fill="auto"/>
            <w:vAlign w:val="center"/>
            <w:hideMark/>
          </w:tcPr>
          <w:p w14:paraId="44E55338" w14:textId="2CBBF486" w:rsidR="00805DF3" w:rsidRPr="009F0F41" w:rsidRDefault="00805DF3" w:rsidP="00805DF3">
            <w:pPr>
              <w:jc w:val="right"/>
              <w:rPr>
                <w:rFonts w:cs="Arial"/>
                <w:b/>
                <w:bCs/>
                <w:color w:val="000000"/>
                <w:szCs w:val="20"/>
                <w:lang w:val="en-GB"/>
              </w:rPr>
            </w:pPr>
            <w:r w:rsidRPr="00502579">
              <w:rPr>
                <w:rFonts w:cs="Arial"/>
                <w:b/>
                <w:bCs/>
                <w:color w:val="000000"/>
                <w:szCs w:val="20"/>
              </w:rPr>
              <w:t>1.293.834,44</w:t>
            </w:r>
          </w:p>
        </w:tc>
      </w:tr>
      <w:tr w:rsidR="00805DF3" w:rsidRPr="009F0F41" w14:paraId="217809B7" w14:textId="77777777" w:rsidTr="000B685D">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69D38A95" w14:textId="180EE766" w:rsidR="00805DF3" w:rsidRPr="009F0F41" w:rsidRDefault="00805DF3" w:rsidP="00805DF3">
            <w:pPr>
              <w:rPr>
                <w:rFonts w:cs="Arial"/>
                <w:b/>
                <w:bCs/>
                <w:color w:val="000000"/>
                <w:szCs w:val="20"/>
                <w:lang w:val="en-GB"/>
              </w:rPr>
            </w:pPr>
            <w:r w:rsidRPr="009F0F41">
              <w:rPr>
                <w:rFonts w:cs="Arial"/>
                <w:b/>
                <w:bCs/>
                <w:color w:val="000000"/>
                <w:szCs w:val="20"/>
                <w:lang w:val="en-GB"/>
              </w:rPr>
              <w:t>Refinery Gas (Non-Liquid)</w:t>
            </w:r>
          </w:p>
        </w:tc>
        <w:tc>
          <w:tcPr>
            <w:tcW w:w="472" w:type="pct"/>
            <w:tcBorders>
              <w:top w:val="nil"/>
              <w:left w:val="nil"/>
              <w:bottom w:val="single" w:sz="8" w:space="0" w:color="BFBFBF"/>
              <w:right w:val="single" w:sz="8" w:space="0" w:color="BFBFBF"/>
            </w:tcBorders>
            <w:shd w:val="clear" w:color="auto" w:fill="auto"/>
            <w:vAlign w:val="center"/>
            <w:hideMark/>
          </w:tcPr>
          <w:p w14:paraId="73787428" w14:textId="46F6D770" w:rsidR="00805DF3" w:rsidRPr="009F0F41" w:rsidRDefault="00805DF3" w:rsidP="00805DF3">
            <w:pPr>
              <w:jc w:val="right"/>
              <w:rPr>
                <w:rFonts w:cs="Arial"/>
                <w:szCs w:val="20"/>
                <w:lang w:val="en-GB"/>
              </w:rPr>
            </w:pPr>
            <w:r w:rsidRPr="00502579">
              <w:rPr>
                <w:rFonts w:cs="Arial"/>
                <w:szCs w:val="20"/>
              </w:rPr>
              <w:t>485.209,67</w:t>
            </w:r>
          </w:p>
        </w:tc>
        <w:tc>
          <w:tcPr>
            <w:tcW w:w="472" w:type="pct"/>
            <w:tcBorders>
              <w:top w:val="nil"/>
              <w:left w:val="nil"/>
              <w:bottom w:val="single" w:sz="8" w:space="0" w:color="BFBFBF"/>
              <w:right w:val="single" w:sz="8" w:space="0" w:color="BFBFBF"/>
            </w:tcBorders>
            <w:shd w:val="clear" w:color="auto" w:fill="auto"/>
            <w:vAlign w:val="center"/>
            <w:hideMark/>
          </w:tcPr>
          <w:p w14:paraId="6F0D104C" w14:textId="06B3C3AD" w:rsidR="00805DF3" w:rsidRPr="009F0F41" w:rsidRDefault="00805DF3" w:rsidP="00805DF3">
            <w:pPr>
              <w:jc w:val="right"/>
              <w:rPr>
                <w:rFonts w:cs="Arial"/>
                <w:szCs w:val="20"/>
                <w:lang w:val="en-GB"/>
              </w:rPr>
            </w:pPr>
            <w:r w:rsidRPr="00502579">
              <w:rPr>
                <w:rFonts w:cs="Arial"/>
                <w:szCs w:val="20"/>
              </w:rPr>
              <w:t>177.500,37</w:t>
            </w:r>
          </w:p>
        </w:tc>
        <w:tc>
          <w:tcPr>
            <w:tcW w:w="472" w:type="pct"/>
            <w:tcBorders>
              <w:top w:val="nil"/>
              <w:left w:val="nil"/>
              <w:bottom w:val="single" w:sz="8" w:space="0" w:color="BFBFBF"/>
              <w:right w:val="single" w:sz="8" w:space="0" w:color="BFBFBF"/>
            </w:tcBorders>
            <w:shd w:val="clear" w:color="auto" w:fill="auto"/>
            <w:vAlign w:val="center"/>
            <w:hideMark/>
          </w:tcPr>
          <w:p w14:paraId="633737DB" w14:textId="39666B1C" w:rsidR="00805DF3" w:rsidRPr="009F0F41" w:rsidRDefault="00805DF3" w:rsidP="00805DF3">
            <w:pPr>
              <w:jc w:val="right"/>
              <w:rPr>
                <w:rFonts w:cs="Arial"/>
                <w:szCs w:val="20"/>
                <w:lang w:val="en-GB"/>
              </w:rPr>
            </w:pPr>
            <w:r w:rsidRPr="00502579">
              <w:rPr>
                <w:rFonts w:cs="Arial"/>
                <w:szCs w:val="20"/>
              </w:rPr>
              <w:t>106.443,70</w:t>
            </w:r>
          </w:p>
        </w:tc>
        <w:tc>
          <w:tcPr>
            <w:tcW w:w="472" w:type="pct"/>
            <w:tcBorders>
              <w:top w:val="nil"/>
              <w:left w:val="nil"/>
              <w:bottom w:val="single" w:sz="8" w:space="0" w:color="BFBFBF"/>
              <w:right w:val="single" w:sz="8" w:space="0" w:color="BFBFBF"/>
            </w:tcBorders>
            <w:shd w:val="clear" w:color="auto" w:fill="auto"/>
            <w:vAlign w:val="center"/>
            <w:hideMark/>
          </w:tcPr>
          <w:p w14:paraId="5866BD53" w14:textId="2927F1E8" w:rsidR="00805DF3" w:rsidRPr="009F0F41" w:rsidRDefault="00805DF3" w:rsidP="00805DF3">
            <w:pPr>
              <w:jc w:val="right"/>
              <w:rPr>
                <w:rFonts w:cs="Arial"/>
                <w:szCs w:val="20"/>
                <w:lang w:val="en-GB"/>
              </w:rPr>
            </w:pPr>
            <w:r w:rsidRPr="00502579">
              <w:rPr>
                <w:rFonts w:cs="Arial"/>
                <w:szCs w:val="20"/>
              </w:rPr>
              <w:t>931,42</w:t>
            </w:r>
          </w:p>
        </w:tc>
        <w:tc>
          <w:tcPr>
            <w:tcW w:w="472" w:type="pct"/>
            <w:tcBorders>
              <w:top w:val="nil"/>
              <w:left w:val="nil"/>
              <w:bottom w:val="single" w:sz="8" w:space="0" w:color="BFBFBF"/>
              <w:right w:val="single" w:sz="8" w:space="0" w:color="BFBFBF"/>
            </w:tcBorders>
            <w:shd w:val="clear" w:color="auto" w:fill="auto"/>
            <w:vAlign w:val="center"/>
            <w:hideMark/>
          </w:tcPr>
          <w:p w14:paraId="787A0126" w14:textId="2638572C" w:rsidR="00805DF3" w:rsidRPr="009F0F41" w:rsidRDefault="00805DF3" w:rsidP="00805DF3">
            <w:pPr>
              <w:jc w:val="right"/>
              <w:rPr>
                <w:rFonts w:cs="Arial"/>
                <w:szCs w:val="20"/>
                <w:lang w:val="en-GB"/>
              </w:rPr>
            </w:pPr>
            <w:r w:rsidRPr="00502579">
              <w:rPr>
                <w:rFonts w:cs="Arial"/>
                <w:szCs w:val="20"/>
              </w:rPr>
              <w:t>347.357,88</w:t>
            </w:r>
          </w:p>
        </w:tc>
        <w:tc>
          <w:tcPr>
            <w:tcW w:w="472" w:type="pct"/>
            <w:tcBorders>
              <w:top w:val="nil"/>
              <w:left w:val="nil"/>
              <w:bottom w:val="single" w:sz="8" w:space="0" w:color="BFBFBF"/>
              <w:right w:val="single" w:sz="8" w:space="0" w:color="BFBFBF"/>
            </w:tcBorders>
            <w:shd w:val="clear" w:color="auto" w:fill="auto"/>
            <w:vAlign w:val="center"/>
            <w:hideMark/>
          </w:tcPr>
          <w:p w14:paraId="7B8B1380" w14:textId="5529A6F7" w:rsidR="00805DF3" w:rsidRPr="009F0F41" w:rsidRDefault="00805DF3" w:rsidP="00805DF3">
            <w:pPr>
              <w:jc w:val="right"/>
              <w:rPr>
                <w:rFonts w:cs="Arial"/>
                <w:b/>
                <w:bCs/>
                <w:color w:val="000000"/>
                <w:szCs w:val="20"/>
                <w:lang w:val="en-GB"/>
              </w:rPr>
            </w:pPr>
            <w:r w:rsidRPr="00502579">
              <w:rPr>
                <w:rFonts w:cs="Arial"/>
                <w:b/>
                <w:bCs/>
                <w:color w:val="000000"/>
                <w:szCs w:val="20"/>
              </w:rPr>
              <w:t>1.117.443,04</w:t>
            </w:r>
          </w:p>
        </w:tc>
      </w:tr>
      <w:tr w:rsidR="00805DF3" w:rsidRPr="009F0F41" w14:paraId="54AB662E" w14:textId="77777777" w:rsidTr="000B685D">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151980D5" w14:textId="288469B3" w:rsidR="00805DF3" w:rsidRPr="009F0F41" w:rsidRDefault="00805DF3" w:rsidP="00805DF3">
            <w:pPr>
              <w:rPr>
                <w:rFonts w:cs="Arial"/>
                <w:b/>
                <w:bCs/>
                <w:color w:val="000000"/>
                <w:szCs w:val="20"/>
                <w:lang w:val="en-GB"/>
              </w:rPr>
            </w:pPr>
            <w:r w:rsidRPr="009F0F41">
              <w:rPr>
                <w:rFonts w:cs="Arial"/>
                <w:b/>
                <w:bCs/>
                <w:color w:val="000000"/>
                <w:szCs w:val="20"/>
                <w:lang w:val="en-GB"/>
              </w:rPr>
              <w:t xml:space="preserve">High </w:t>
            </w:r>
            <w:proofErr w:type="spellStart"/>
            <w:r w:rsidRPr="009F0F41">
              <w:rPr>
                <w:rFonts w:cs="Arial"/>
                <w:b/>
                <w:bCs/>
                <w:color w:val="000000"/>
                <w:szCs w:val="20"/>
                <w:lang w:val="en-GB"/>
              </w:rPr>
              <w:t>Sulphure</w:t>
            </w:r>
            <w:proofErr w:type="spellEnd"/>
            <w:r w:rsidRPr="009F0F41">
              <w:rPr>
                <w:rFonts w:cs="Arial"/>
                <w:b/>
                <w:bCs/>
                <w:color w:val="000000"/>
                <w:szCs w:val="20"/>
                <w:lang w:val="en-GB"/>
              </w:rPr>
              <w:t xml:space="preserve"> Diesel </w:t>
            </w:r>
          </w:p>
        </w:tc>
        <w:tc>
          <w:tcPr>
            <w:tcW w:w="472" w:type="pct"/>
            <w:tcBorders>
              <w:top w:val="nil"/>
              <w:left w:val="nil"/>
              <w:bottom w:val="single" w:sz="8" w:space="0" w:color="BFBFBF"/>
              <w:right w:val="single" w:sz="8" w:space="0" w:color="BFBFBF"/>
            </w:tcBorders>
            <w:shd w:val="clear" w:color="auto" w:fill="auto"/>
            <w:vAlign w:val="center"/>
            <w:hideMark/>
          </w:tcPr>
          <w:p w14:paraId="0E702C92" w14:textId="5AFBC9F3" w:rsidR="00805DF3" w:rsidRPr="009F0F41" w:rsidRDefault="00805DF3" w:rsidP="00805DF3">
            <w:pPr>
              <w:jc w:val="right"/>
              <w:rPr>
                <w:rFonts w:cs="Arial"/>
                <w:szCs w:val="20"/>
                <w:lang w:val="en-GB"/>
              </w:rPr>
            </w:pPr>
            <w:r w:rsidRPr="00502579">
              <w:rPr>
                <w:rFonts w:cs="Arial"/>
                <w:szCs w:val="20"/>
              </w:rPr>
              <w:t>-1.071.546,65</w:t>
            </w:r>
          </w:p>
        </w:tc>
        <w:tc>
          <w:tcPr>
            <w:tcW w:w="472" w:type="pct"/>
            <w:tcBorders>
              <w:top w:val="nil"/>
              <w:left w:val="nil"/>
              <w:bottom w:val="single" w:sz="8" w:space="0" w:color="BFBFBF"/>
              <w:right w:val="single" w:sz="8" w:space="0" w:color="BFBFBF"/>
            </w:tcBorders>
            <w:shd w:val="clear" w:color="auto" w:fill="auto"/>
            <w:vAlign w:val="center"/>
            <w:hideMark/>
          </w:tcPr>
          <w:p w14:paraId="006A9191" w14:textId="1943F19F" w:rsidR="00805DF3" w:rsidRPr="009F0F41" w:rsidRDefault="00805DF3" w:rsidP="00805DF3">
            <w:pPr>
              <w:jc w:val="right"/>
              <w:rPr>
                <w:rFonts w:cs="Arial"/>
                <w:szCs w:val="20"/>
                <w:lang w:val="en-GB"/>
              </w:rPr>
            </w:pPr>
            <w:r w:rsidRPr="00502579">
              <w:rPr>
                <w:rFonts w:cs="Arial"/>
                <w:szCs w:val="20"/>
              </w:rPr>
              <w:t>-822.288,71</w:t>
            </w:r>
          </w:p>
        </w:tc>
        <w:tc>
          <w:tcPr>
            <w:tcW w:w="472" w:type="pct"/>
            <w:tcBorders>
              <w:top w:val="nil"/>
              <w:left w:val="nil"/>
              <w:bottom w:val="single" w:sz="8" w:space="0" w:color="BFBFBF"/>
              <w:right w:val="single" w:sz="8" w:space="0" w:color="BFBFBF"/>
            </w:tcBorders>
            <w:shd w:val="clear" w:color="auto" w:fill="auto"/>
            <w:vAlign w:val="center"/>
            <w:hideMark/>
          </w:tcPr>
          <w:p w14:paraId="135F27D1" w14:textId="3262318E" w:rsidR="00805DF3" w:rsidRPr="009F0F41" w:rsidRDefault="00805DF3" w:rsidP="00805DF3">
            <w:pPr>
              <w:jc w:val="right"/>
              <w:rPr>
                <w:rFonts w:cs="Arial"/>
                <w:szCs w:val="20"/>
                <w:lang w:val="en-GB"/>
              </w:rPr>
            </w:pPr>
            <w:r w:rsidRPr="00502579">
              <w:rPr>
                <w:rFonts w:cs="Arial"/>
                <w:szCs w:val="20"/>
              </w:rPr>
              <w:t>-72.016,23</w:t>
            </w:r>
          </w:p>
        </w:tc>
        <w:tc>
          <w:tcPr>
            <w:tcW w:w="472" w:type="pct"/>
            <w:tcBorders>
              <w:top w:val="nil"/>
              <w:left w:val="nil"/>
              <w:bottom w:val="single" w:sz="8" w:space="0" w:color="BFBFBF"/>
              <w:right w:val="single" w:sz="8" w:space="0" w:color="BFBFBF"/>
            </w:tcBorders>
            <w:shd w:val="clear" w:color="auto" w:fill="auto"/>
            <w:vAlign w:val="center"/>
            <w:hideMark/>
          </w:tcPr>
          <w:p w14:paraId="448742FC" w14:textId="245555C5" w:rsidR="00805DF3" w:rsidRPr="009F0F41" w:rsidRDefault="00805DF3" w:rsidP="00805DF3">
            <w:pPr>
              <w:jc w:val="right"/>
              <w:rPr>
                <w:rFonts w:cs="Arial"/>
                <w:szCs w:val="20"/>
                <w:lang w:val="en-GB"/>
              </w:rPr>
            </w:pPr>
            <w:r w:rsidRPr="00502579">
              <w:rPr>
                <w:rFonts w:cs="Arial"/>
                <w:szCs w:val="20"/>
              </w:rPr>
              <w:t>134.686,02</w:t>
            </w:r>
          </w:p>
        </w:tc>
        <w:tc>
          <w:tcPr>
            <w:tcW w:w="472" w:type="pct"/>
            <w:tcBorders>
              <w:top w:val="nil"/>
              <w:left w:val="nil"/>
              <w:bottom w:val="single" w:sz="8" w:space="0" w:color="BFBFBF"/>
              <w:right w:val="single" w:sz="8" w:space="0" w:color="BFBFBF"/>
            </w:tcBorders>
            <w:shd w:val="clear" w:color="auto" w:fill="auto"/>
            <w:vAlign w:val="center"/>
            <w:hideMark/>
          </w:tcPr>
          <w:p w14:paraId="14219C85" w14:textId="33F7377E" w:rsidR="00805DF3" w:rsidRPr="009F0F41" w:rsidRDefault="00805DF3" w:rsidP="00805DF3">
            <w:pPr>
              <w:jc w:val="right"/>
              <w:rPr>
                <w:rFonts w:cs="Arial"/>
                <w:szCs w:val="20"/>
                <w:lang w:val="en-GB"/>
              </w:rPr>
            </w:pPr>
            <w:r w:rsidRPr="00502579">
              <w:rPr>
                <w:rFonts w:cs="Arial"/>
                <w:szCs w:val="20"/>
              </w:rPr>
              <w:t>98.375,63</w:t>
            </w:r>
          </w:p>
        </w:tc>
        <w:tc>
          <w:tcPr>
            <w:tcW w:w="472" w:type="pct"/>
            <w:tcBorders>
              <w:top w:val="nil"/>
              <w:left w:val="nil"/>
              <w:bottom w:val="single" w:sz="8" w:space="0" w:color="BFBFBF"/>
              <w:right w:val="single" w:sz="8" w:space="0" w:color="BFBFBF"/>
            </w:tcBorders>
            <w:shd w:val="clear" w:color="auto" w:fill="auto"/>
            <w:vAlign w:val="center"/>
            <w:hideMark/>
          </w:tcPr>
          <w:p w14:paraId="687E69BD" w14:textId="012EA43C" w:rsidR="00805DF3" w:rsidRPr="009F0F41" w:rsidRDefault="00805DF3" w:rsidP="00805DF3">
            <w:pPr>
              <w:jc w:val="right"/>
              <w:rPr>
                <w:rFonts w:cs="Arial"/>
                <w:b/>
                <w:bCs/>
                <w:color w:val="000000"/>
                <w:szCs w:val="20"/>
                <w:lang w:val="en-GB"/>
              </w:rPr>
            </w:pPr>
            <w:r w:rsidRPr="00502579">
              <w:rPr>
                <w:rFonts w:cs="Arial"/>
                <w:b/>
                <w:bCs/>
                <w:color w:val="000000"/>
                <w:szCs w:val="20"/>
              </w:rPr>
              <w:t>-1.732.789,94</w:t>
            </w:r>
          </w:p>
        </w:tc>
      </w:tr>
      <w:tr w:rsidR="00805DF3" w:rsidRPr="009F0F41" w14:paraId="5434DD21" w14:textId="77777777" w:rsidTr="000B685D">
        <w:trPr>
          <w:trHeight w:val="255"/>
        </w:trPr>
        <w:tc>
          <w:tcPr>
            <w:tcW w:w="2168" w:type="pct"/>
            <w:tcBorders>
              <w:top w:val="nil"/>
              <w:left w:val="single" w:sz="8" w:space="0" w:color="D3D3D3"/>
              <w:bottom w:val="single" w:sz="8" w:space="0" w:color="D3D3D3"/>
              <w:right w:val="nil"/>
            </w:tcBorders>
            <w:shd w:val="clear" w:color="000000" w:fill="708090"/>
            <w:vAlign w:val="center"/>
            <w:hideMark/>
          </w:tcPr>
          <w:p w14:paraId="4E7BC97A" w14:textId="76E36D8A" w:rsidR="00805DF3" w:rsidRPr="009F0F41" w:rsidRDefault="00805DF3" w:rsidP="00805DF3">
            <w:pPr>
              <w:jc w:val="center"/>
              <w:rPr>
                <w:rFonts w:cs="Arial"/>
                <w:b/>
                <w:bCs/>
                <w:color w:val="FFFFFF"/>
                <w:szCs w:val="20"/>
                <w:lang w:val="en-GB"/>
              </w:rPr>
            </w:pPr>
            <w:r w:rsidRPr="009F0F41">
              <w:rPr>
                <w:rFonts w:cs="Arial"/>
                <w:b/>
                <w:bCs/>
                <w:color w:val="FFFFFF"/>
                <w:szCs w:val="20"/>
                <w:lang w:val="en-GB"/>
              </w:rPr>
              <w:t>Total of Non-Fuel Products</w:t>
            </w:r>
          </w:p>
        </w:tc>
        <w:tc>
          <w:tcPr>
            <w:tcW w:w="472" w:type="pct"/>
            <w:tcBorders>
              <w:top w:val="nil"/>
              <w:left w:val="single" w:sz="8" w:space="0" w:color="D3D3D3"/>
              <w:bottom w:val="single" w:sz="8" w:space="0" w:color="D3D3D3"/>
              <w:right w:val="single" w:sz="8" w:space="0" w:color="D3D3D3"/>
            </w:tcBorders>
            <w:shd w:val="clear" w:color="000000" w:fill="708090"/>
            <w:vAlign w:val="center"/>
            <w:hideMark/>
          </w:tcPr>
          <w:p w14:paraId="7DED3432" w14:textId="61CC2D4B" w:rsidR="00805DF3" w:rsidRPr="009F0F41" w:rsidRDefault="00805DF3" w:rsidP="00805DF3">
            <w:pPr>
              <w:jc w:val="right"/>
              <w:rPr>
                <w:rFonts w:cs="Arial"/>
                <w:b/>
                <w:bCs/>
                <w:color w:val="FFFFFF"/>
                <w:szCs w:val="20"/>
                <w:lang w:val="en-GB"/>
              </w:rPr>
            </w:pPr>
            <w:r w:rsidRPr="00502579">
              <w:rPr>
                <w:rFonts w:cs="Arial"/>
                <w:b/>
                <w:bCs/>
                <w:color w:val="FFFFFF"/>
                <w:szCs w:val="20"/>
              </w:rPr>
              <w:t>-475.847,23</w:t>
            </w:r>
          </w:p>
        </w:tc>
        <w:tc>
          <w:tcPr>
            <w:tcW w:w="472" w:type="pct"/>
            <w:tcBorders>
              <w:top w:val="nil"/>
              <w:left w:val="nil"/>
              <w:bottom w:val="single" w:sz="8" w:space="0" w:color="D3D3D3"/>
              <w:right w:val="single" w:sz="8" w:space="0" w:color="D3D3D3"/>
            </w:tcBorders>
            <w:shd w:val="clear" w:color="000000" w:fill="708090"/>
            <w:vAlign w:val="center"/>
            <w:hideMark/>
          </w:tcPr>
          <w:p w14:paraId="0FF84B11" w14:textId="212CFD5F" w:rsidR="00805DF3" w:rsidRPr="009F0F41" w:rsidRDefault="00805DF3" w:rsidP="00805DF3">
            <w:pPr>
              <w:jc w:val="right"/>
              <w:rPr>
                <w:rFonts w:cs="Arial"/>
                <w:b/>
                <w:bCs/>
                <w:color w:val="FFFFFF"/>
                <w:szCs w:val="20"/>
                <w:lang w:val="en-GB"/>
              </w:rPr>
            </w:pPr>
            <w:r w:rsidRPr="00502579">
              <w:rPr>
                <w:rFonts w:cs="Arial"/>
                <w:b/>
                <w:bCs/>
                <w:color w:val="FFFFFF"/>
                <w:szCs w:val="20"/>
              </w:rPr>
              <w:t>1.703.359,80</w:t>
            </w:r>
          </w:p>
        </w:tc>
        <w:tc>
          <w:tcPr>
            <w:tcW w:w="472" w:type="pct"/>
            <w:tcBorders>
              <w:top w:val="nil"/>
              <w:left w:val="nil"/>
              <w:bottom w:val="single" w:sz="8" w:space="0" w:color="D3D3D3"/>
              <w:right w:val="single" w:sz="8" w:space="0" w:color="D3D3D3"/>
            </w:tcBorders>
            <w:shd w:val="clear" w:color="000000" w:fill="708090"/>
            <w:vAlign w:val="center"/>
            <w:hideMark/>
          </w:tcPr>
          <w:p w14:paraId="43648A0A" w14:textId="7C2C1593" w:rsidR="00805DF3" w:rsidRPr="009F0F41" w:rsidRDefault="00805DF3" w:rsidP="00805DF3">
            <w:pPr>
              <w:jc w:val="right"/>
              <w:rPr>
                <w:rFonts w:cs="Arial"/>
                <w:b/>
                <w:bCs/>
                <w:color w:val="FFFFFF"/>
                <w:szCs w:val="20"/>
                <w:lang w:val="en-GB"/>
              </w:rPr>
            </w:pPr>
            <w:r w:rsidRPr="00502579">
              <w:rPr>
                <w:rFonts w:cs="Arial"/>
                <w:b/>
                <w:bCs/>
                <w:color w:val="FFFFFF"/>
                <w:szCs w:val="20"/>
              </w:rPr>
              <w:t>1.012.812,43</w:t>
            </w:r>
          </w:p>
        </w:tc>
        <w:tc>
          <w:tcPr>
            <w:tcW w:w="472" w:type="pct"/>
            <w:tcBorders>
              <w:top w:val="nil"/>
              <w:left w:val="nil"/>
              <w:bottom w:val="single" w:sz="8" w:space="0" w:color="D3D3D3"/>
              <w:right w:val="single" w:sz="8" w:space="0" w:color="D3D3D3"/>
            </w:tcBorders>
            <w:shd w:val="clear" w:color="000000" w:fill="708090"/>
            <w:vAlign w:val="center"/>
            <w:hideMark/>
          </w:tcPr>
          <w:p w14:paraId="03108AB0" w14:textId="5F66CFA8" w:rsidR="00805DF3" w:rsidRPr="009F0F41" w:rsidRDefault="00805DF3" w:rsidP="00805DF3">
            <w:pPr>
              <w:jc w:val="right"/>
              <w:rPr>
                <w:rFonts w:cs="Arial"/>
                <w:b/>
                <w:bCs/>
                <w:color w:val="FFFFFF"/>
                <w:szCs w:val="20"/>
                <w:lang w:val="en-GB"/>
              </w:rPr>
            </w:pPr>
            <w:r w:rsidRPr="00502579">
              <w:rPr>
                <w:rFonts w:cs="Arial"/>
                <w:b/>
                <w:bCs/>
                <w:color w:val="FFFFFF"/>
                <w:szCs w:val="20"/>
              </w:rPr>
              <w:t>562.052,62</w:t>
            </w:r>
          </w:p>
        </w:tc>
        <w:tc>
          <w:tcPr>
            <w:tcW w:w="472" w:type="pct"/>
            <w:tcBorders>
              <w:top w:val="nil"/>
              <w:left w:val="nil"/>
              <w:bottom w:val="single" w:sz="8" w:space="0" w:color="D3D3D3"/>
              <w:right w:val="single" w:sz="8" w:space="0" w:color="D3D3D3"/>
            </w:tcBorders>
            <w:shd w:val="clear" w:color="000000" w:fill="708090"/>
            <w:vAlign w:val="center"/>
            <w:hideMark/>
          </w:tcPr>
          <w:p w14:paraId="2CA52861" w14:textId="5F67AF69" w:rsidR="00805DF3" w:rsidRPr="009F0F41" w:rsidRDefault="00805DF3" w:rsidP="00805DF3">
            <w:pPr>
              <w:jc w:val="right"/>
              <w:rPr>
                <w:rFonts w:cs="Arial"/>
                <w:b/>
                <w:bCs/>
                <w:color w:val="FFFFFF"/>
                <w:szCs w:val="20"/>
                <w:lang w:val="en-GB"/>
              </w:rPr>
            </w:pPr>
            <w:r w:rsidRPr="00502579">
              <w:rPr>
                <w:rFonts w:cs="Arial"/>
                <w:b/>
                <w:bCs/>
                <w:color w:val="FFFFFF"/>
                <w:szCs w:val="20"/>
              </w:rPr>
              <w:t>4.392.626,96</w:t>
            </w:r>
          </w:p>
        </w:tc>
        <w:tc>
          <w:tcPr>
            <w:tcW w:w="472" w:type="pct"/>
            <w:tcBorders>
              <w:top w:val="nil"/>
              <w:left w:val="nil"/>
              <w:bottom w:val="single" w:sz="8" w:space="0" w:color="D3D3D3"/>
              <w:right w:val="single" w:sz="8" w:space="0" w:color="D3D3D3"/>
            </w:tcBorders>
            <w:shd w:val="clear" w:color="000000" w:fill="708090"/>
            <w:vAlign w:val="center"/>
            <w:hideMark/>
          </w:tcPr>
          <w:p w14:paraId="570ACBAF" w14:textId="3B4D9AB0" w:rsidR="00805DF3" w:rsidRPr="009F0F41" w:rsidRDefault="00805DF3" w:rsidP="00805DF3">
            <w:pPr>
              <w:jc w:val="right"/>
              <w:rPr>
                <w:rFonts w:cs="Arial"/>
                <w:b/>
                <w:bCs/>
                <w:color w:val="FFFFFF"/>
                <w:szCs w:val="20"/>
                <w:lang w:val="en-GB"/>
              </w:rPr>
            </w:pPr>
            <w:r w:rsidRPr="00502579">
              <w:rPr>
                <w:rFonts w:cs="Arial"/>
                <w:b/>
                <w:bCs/>
                <w:color w:val="FFFFFF"/>
                <w:szCs w:val="20"/>
              </w:rPr>
              <w:t>7.195.004,59</w:t>
            </w:r>
          </w:p>
        </w:tc>
      </w:tr>
      <w:tr w:rsidR="00805DF3" w:rsidRPr="009F0F41" w14:paraId="14294654" w14:textId="77777777" w:rsidTr="000B685D">
        <w:trPr>
          <w:trHeight w:val="255"/>
        </w:trPr>
        <w:tc>
          <w:tcPr>
            <w:tcW w:w="2168" w:type="pct"/>
            <w:tcBorders>
              <w:top w:val="nil"/>
              <w:left w:val="single" w:sz="8" w:space="0" w:color="D3D3D3"/>
              <w:bottom w:val="single" w:sz="8" w:space="0" w:color="D3D3D3"/>
              <w:right w:val="single" w:sz="8" w:space="0" w:color="D3D3D3"/>
            </w:tcBorders>
            <w:shd w:val="clear" w:color="000000" w:fill="708090"/>
            <w:vAlign w:val="center"/>
            <w:hideMark/>
          </w:tcPr>
          <w:p w14:paraId="0B140BB1" w14:textId="00378D7C" w:rsidR="00805DF3" w:rsidRPr="009F0F41" w:rsidRDefault="00805DF3" w:rsidP="00805DF3">
            <w:pPr>
              <w:jc w:val="center"/>
              <w:rPr>
                <w:rFonts w:cs="Arial"/>
                <w:b/>
                <w:bCs/>
                <w:color w:val="FFFFFF"/>
                <w:szCs w:val="20"/>
                <w:lang w:val="en-GB"/>
              </w:rPr>
            </w:pPr>
            <w:r w:rsidRPr="009F0F41">
              <w:rPr>
                <w:rFonts w:cs="Arial"/>
                <w:b/>
                <w:bCs/>
                <w:color w:val="FFFFFF"/>
                <w:szCs w:val="20"/>
                <w:lang w:val="en-GB"/>
              </w:rPr>
              <w:t>Total</w:t>
            </w:r>
          </w:p>
        </w:tc>
        <w:tc>
          <w:tcPr>
            <w:tcW w:w="472" w:type="pct"/>
            <w:tcBorders>
              <w:top w:val="nil"/>
              <w:left w:val="nil"/>
              <w:bottom w:val="single" w:sz="8" w:space="0" w:color="D3D3D3"/>
              <w:right w:val="single" w:sz="8" w:space="0" w:color="D3D3D3"/>
            </w:tcBorders>
            <w:shd w:val="clear" w:color="000000" w:fill="708090"/>
            <w:vAlign w:val="center"/>
            <w:hideMark/>
          </w:tcPr>
          <w:p w14:paraId="1B112A78" w14:textId="0D438EAA" w:rsidR="00805DF3" w:rsidRPr="009F0F41" w:rsidRDefault="00805DF3" w:rsidP="00805DF3">
            <w:pPr>
              <w:jc w:val="right"/>
              <w:rPr>
                <w:rFonts w:cs="Arial"/>
                <w:b/>
                <w:bCs/>
                <w:color w:val="FFFFFF"/>
                <w:szCs w:val="20"/>
                <w:lang w:val="en-GB"/>
              </w:rPr>
            </w:pPr>
            <w:r w:rsidRPr="00502579">
              <w:rPr>
                <w:rFonts w:cs="Arial"/>
                <w:b/>
                <w:bCs/>
                <w:color w:val="FFFFFF"/>
                <w:szCs w:val="20"/>
              </w:rPr>
              <w:t>10.823.582,19</w:t>
            </w:r>
          </w:p>
        </w:tc>
        <w:tc>
          <w:tcPr>
            <w:tcW w:w="472" w:type="pct"/>
            <w:tcBorders>
              <w:top w:val="nil"/>
              <w:left w:val="nil"/>
              <w:bottom w:val="single" w:sz="8" w:space="0" w:color="D3D3D3"/>
              <w:right w:val="single" w:sz="8" w:space="0" w:color="D3D3D3"/>
            </w:tcBorders>
            <w:shd w:val="clear" w:color="000000" w:fill="708090"/>
            <w:vAlign w:val="center"/>
            <w:hideMark/>
          </w:tcPr>
          <w:p w14:paraId="7C96F4AA" w14:textId="5F37BE52" w:rsidR="00805DF3" w:rsidRPr="009F0F41" w:rsidRDefault="00805DF3" w:rsidP="00805DF3">
            <w:pPr>
              <w:jc w:val="right"/>
              <w:rPr>
                <w:rFonts w:cs="Arial"/>
                <w:b/>
                <w:bCs/>
                <w:color w:val="FFFFFF"/>
                <w:szCs w:val="20"/>
                <w:lang w:val="en-GB"/>
              </w:rPr>
            </w:pPr>
            <w:r w:rsidRPr="00502579">
              <w:rPr>
                <w:rFonts w:cs="Arial"/>
                <w:b/>
                <w:bCs/>
                <w:color w:val="FFFFFF"/>
                <w:szCs w:val="20"/>
              </w:rPr>
              <w:t>9.678.454,94</w:t>
            </w:r>
          </w:p>
        </w:tc>
        <w:tc>
          <w:tcPr>
            <w:tcW w:w="472" w:type="pct"/>
            <w:tcBorders>
              <w:top w:val="nil"/>
              <w:left w:val="nil"/>
              <w:bottom w:val="single" w:sz="8" w:space="0" w:color="D3D3D3"/>
              <w:right w:val="single" w:sz="8" w:space="0" w:color="D3D3D3"/>
            </w:tcBorders>
            <w:shd w:val="clear" w:color="000000" w:fill="708090"/>
            <w:vAlign w:val="center"/>
            <w:hideMark/>
          </w:tcPr>
          <w:p w14:paraId="46350B01" w14:textId="5BCA886A" w:rsidR="00805DF3" w:rsidRPr="009F0F41" w:rsidRDefault="00805DF3" w:rsidP="00805DF3">
            <w:pPr>
              <w:jc w:val="right"/>
              <w:rPr>
                <w:rFonts w:cs="Arial"/>
                <w:b/>
                <w:bCs/>
                <w:color w:val="FFFFFF"/>
                <w:szCs w:val="20"/>
                <w:lang w:val="en-GB"/>
              </w:rPr>
            </w:pPr>
            <w:r w:rsidRPr="00502579">
              <w:rPr>
                <w:rFonts w:cs="Arial"/>
                <w:b/>
                <w:bCs/>
                <w:color w:val="FFFFFF"/>
                <w:szCs w:val="20"/>
              </w:rPr>
              <w:t>4.616.359,47</w:t>
            </w:r>
          </w:p>
        </w:tc>
        <w:tc>
          <w:tcPr>
            <w:tcW w:w="472" w:type="pct"/>
            <w:tcBorders>
              <w:top w:val="nil"/>
              <w:left w:val="nil"/>
              <w:bottom w:val="single" w:sz="8" w:space="0" w:color="D3D3D3"/>
              <w:right w:val="single" w:sz="8" w:space="0" w:color="D3D3D3"/>
            </w:tcBorders>
            <w:shd w:val="clear" w:color="000000" w:fill="708090"/>
            <w:vAlign w:val="center"/>
            <w:hideMark/>
          </w:tcPr>
          <w:p w14:paraId="7BF3F8E8" w14:textId="4D238ADC" w:rsidR="00805DF3" w:rsidRPr="009F0F41" w:rsidRDefault="00805DF3" w:rsidP="00805DF3">
            <w:pPr>
              <w:jc w:val="right"/>
              <w:rPr>
                <w:rFonts w:cs="Arial"/>
                <w:b/>
                <w:bCs/>
                <w:color w:val="FFFFFF"/>
                <w:szCs w:val="20"/>
                <w:lang w:val="en-GB"/>
              </w:rPr>
            </w:pPr>
            <w:r w:rsidRPr="00502579">
              <w:rPr>
                <w:rFonts w:cs="Arial"/>
                <w:b/>
                <w:bCs/>
                <w:color w:val="FFFFFF"/>
                <w:szCs w:val="20"/>
              </w:rPr>
              <w:t>562.063,62</w:t>
            </w:r>
          </w:p>
        </w:tc>
        <w:tc>
          <w:tcPr>
            <w:tcW w:w="472" w:type="pct"/>
            <w:tcBorders>
              <w:top w:val="nil"/>
              <w:left w:val="nil"/>
              <w:bottom w:val="single" w:sz="8" w:space="0" w:color="D3D3D3"/>
              <w:right w:val="single" w:sz="8" w:space="0" w:color="D3D3D3"/>
            </w:tcBorders>
            <w:shd w:val="clear" w:color="000000" w:fill="708090"/>
            <w:vAlign w:val="center"/>
            <w:hideMark/>
          </w:tcPr>
          <w:p w14:paraId="59A0CA6D" w14:textId="0C958665" w:rsidR="00805DF3" w:rsidRPr="009F0F41" w:rsidRDefault="00805DF3" w:rsidP="00805DF3">
            <w:pPr>
              <w:jc w:val="right"/>
              <w:rPr>
                <w:rFonts w:cs="Arial"/>
                <w:b/>
                <w:bCs/>
                <w:color w:val="FFFFFF"/>
                <w:szCs w:val="20"/>
                <w:lang w:val="en-GB"/>
              </w:rPr>
            </w:pPr>
            <w:r w:rsidRPr="00502579">
              <w:rPr>
                <w:rFonts w:cs="Arial"/>
                <w:b/>
                <w:bCs/>
                <w:color w:val="FFFFFF"/>
                <w:szCs w:val="20"/>
              </w:rPr>
              <w:t>10.487.233,19</w:t>
            </w:r>
          </w:p>
        </w:tc>
        <w:tc>
          <w:tcPr>
            <w:tcW w:w="472" w:type="pct"/>
            <w:tcBorders>
              <w:top w:val="nil"/>
              <w:left w:val="nil"/>
              <w:bottom w:val="single" w:sz="8" w:space="0" w:color="D3D3D3"/>
              <w:right w:val="single" w:sz="8" w:space="0" w:color="D3D3D3"/>
            </w:tcBorders>
            <w:shd w:val="clear" w:color="000000" w:fill="708090"/>
            <w:vAlign w:val="center"/>
            <w:hideMark/>
          </w:tcPr>
          <w:p w14:paraId="0882920A" w14:textId="53D847D9" w:rsidR="00805DF3" w:rsidRPr="009F0F41" w:rsidRDefault="00805DF3" w:rsidP="00805DF3">
            <w:pPr>
              <w:jc w:val="right"/>
              <w:rPr>
                <w:rFonts w:cs="Arial"/>
                <w:b/>
                <w:bCs/>
                <w:color w:val="FFFFFF"/>
                <w:szCs w:val="20"/>
                <w:lang w:val="en-GB"/>
              </w:rPr>
            </w:pPr>
            <w:r w:rsidRPr="00502579">
              <w:rPr>
                <w:rFonts w:cs="Arial"/>
                <w:b/>
                <w:bCs/>
                <w:color w:val="FFFFFF"/>
                <w:szCs w:val="20"/>
              </w:rPr>
              <w:t>36.167.693,41</w:t>
            </w:r>
          </w:p>
        </w:tc>
      </w:tr>
    </w:tbl>
    <w:p w14:paraId="702568B6" w14:textId="0D16674F" w:rsidR="00BD01C1" w:rsidRDefault="000E0885" w:rsidP="006346B4">
      <w:pPr>
        <w:spacing w:line="276" w:lineRule="auto"/>
        <w:jc w:val="both"/>
        <w:rPr>
          <w:sz w:val="18"/>
          <w:szCs w:val="22"/>
          <w:lang w:val="en-GB"/>
        </w:rPr>
      </w:pPr>
      <w:r w:rsidRPr="009F0F41">
        <w:rPr>
          <w:sz w:val="18"/>
          <w:szCs w:val="22"/>
          <w:lang w:val="en-GB"/>
        </w:rPr>
        <w:t>*</w:t>
      </w:r>
      <w:r w:rsidR="00D168A1" w:rsidRPr="009F0F41">
        <w:rPr>
          <w:lang w:val="en-GB"/>
        </w:rPr>
        <w:t xml:space="preserve"> </w:t>
      </w:r>
      <w:r w:rsidR="00D168A1" w:rsidRPr="009F0F41">
        <w:rPr>
          <w:sz w:val="18"/>
          <w:szCs w:val="22"/>
          <w:lang w:val="en-GB"/>
        </w:rPr>
        <w:t xml:space="preserve">A negative production amount in the table indicates that the product in stock or imported product is reused by the refinery and new product or products are produced with this product. </w:t>
      </w:r>
    </w:p>
    <w:p w14:paraId="2F85FACC" w14:textId="1A9C3B15" w:rsidR="000B685D" w:rsidRDefault="000B685D" w:rsidP="006346B4">
      <w:pPr>
        <w:spacing w:line="276" w:lineRule="auto"/>
        <w:jc w:val="both"/>
        <w:rPr>
          <w:sz w:val="18"/>
          <w:szCs w:val="22"/>
          <w:lang w:val="en-GB"/>
        </w:rPr>
      </w:pPr>
      <w:r>
        <w:rPr>
          <w:sz w:val="18"/>
          <w:szCs w:val="22"/>
          <w:lang w:val="en-GB"/>
        </w:rPr>
        <w:t>**</w:t>
      </w:r>
      <w:r w:rsidRPr="000B685D">
        <w:t xml:space="preserve"> </w:t>
      </w:r>
      <w:r w:rsidRPr="000B685D">
        <w:rPr>
          <w:sz w:val="18"/>
          <w:szCs w:val="22"/>
          <w:lang w:val="en-GB"/>
        </w:rPr>
        <w:t>In the related period, 79,474.52 tons of LPG produced was used as refinery fuel.</w:t>
      </w:r>
    </w:p>
    <w:p w14:paraId="3F920A07" w14:textId="2FA7CAF3" w:rsidR="000B685D" w:rsidRDefault="000B685D" w:rsidP="006346B4">
      <w:pPr>
        <w:spacing w:line="276" w:lineRule="auto"/>
        <w:jc w:val="both"/>
        <w:rPr>
          <w:sz w:val="18"/>
          <w:szCs w:val="22"/>
          <w:lang w:val="en-GB"/>
        </w:rPr>
      </w:pPr>
    </w:p>
    <w:p w14:paraId="53219C60" w14:textId="77777777" w:rsidR="00B81598" w:rsidRDefault="00B81598" w:rsidP="006346B4">
      <w:pPr>
        <w:spacing w:line="276" w:lineRule="auto"/>
        <w:jc w:val="both"/>
        <w:rPr>
          <w:sz w:val="18"/>
          <w:szCs w:val="22"/>
          <w:lang w:val="en-GB"/>
        </w:rPr>
      </w:pPr>
    </w:p>
    <w:p w14:paraId="39EB5395" w14:textId="77777777" w:rsidR="000B685D" w:rsidRPr="009F0F41" w:rsidRDefault="000B685D" w:rsidP="006346B4">
      <w:pPr>
        <w:spacing w:line="276" w:lineRule="auto"/>
        <w:jc w:val="both"/>
        <w:rPr>
          <w:sz w:val="18"/>
          <w:szCs w:val="22"/>
          <w:lang w:val="en-GB"/>
        </w:rPr>
      </w:pPr>
    </w:p>
    <w:p w14:paraId="33E0ED29" w14:textId="5A9734CF" w:rsidR="006F1ED2" w:rsidRPr="009F0F41" w:rsidRDefault="006201BE" w:rsidP="00E62296">
      <w:pPr>
        <w:pStyle w:val="ResimYazs"/>
        <w:spacing w:after="120"/>
        <w:jc w:val="center"/>
        <w:outlineLvl w:val="7"/>
        <w:rPr>
          <w:rFonts w:ascii="Arial" w:hAnsi="Arial" w:cs="Arial"/>
          <w:color w:val="auto"/>
          <w:sz w:val="20"/>
          <w:szCs w:val="20"/>
          <w:lang w:val="en-GB"/>
        </w:rPr>
      </w:pPr>
      <w:bookmarkStart w:id="6" w:name="_Toc449965556"/>
      <w:bookmarkStart w:id="7" w:name="_Toc480990751"/>
      <w:bookmarkStart w:id="8" w:name="_Toc202362945"/>
      <w:r w:rsidRPr="009F0F41">
        <w:rPr>
          <w:rFonts w:ascii="Arial" w:hAnsi="Arial" w:cs="Arial"/>
          <w:color w:val="auto"/>
          <w:sz w:val="20"/>
          <w:szCs w:val="20"/>
          <w:lang w:val="en-GB"/>
        </w:rPr>
        <w:lastRenderedPageBreak/>
        <w:t>Table 1.2. Compariso</w:t>
      </w:r>
      <w:r w:rsidR="00B81598">
        <w:rPr>
          <w:rFonts w:ascii="Arial" w:hAnsi="Arial" w:cs="Arial"/>
          <w:color w:val="auto"/>
          <w:sz w:val="20"/>
          <w:szCs w:val="20"/>
          <w:lang w:val="en-GB"/>
        </w:rPr>
        <w:t>n of Refinery Production in 2023</w:t>
      </w:r>
      <w:r w:rsidRPr="009F0F41">
        <w:rPr>
          <w:rFonts w:ascii="Arial" w:hAnsi="Arial" w:cs="Arial"/>
          <w:color w:val="auto"/>
          <w:sz w:val="20"/>
          <w:szCs w:val="20"/>
          <w:lang w:val="en-GB"/>
        </w:rPr>
        <w:t xml:space="preserve"> and 202</w:t>
      </w:r>
      <w:bookmarkEnd w:id="6"/>
      <w:bookmarkEnd w:id="7"/>
      <w:r w:rsidR="00B81598">
        <w:rPr>
          <w:rFonts w:ascii="Arial" w:hAnsi="Arial" w:cs="Arial"/>
          <w:color w:val="auto"/>
          <w:sz w:val="20"/>
          <w:szCs w:val="20"/>
          <w:lang w:val="en-GB"/>
        </w:rPr>
        <w:t>4</w:t>
      </w:r>
      <w:r w:rsidR="005D00FA" w:rsidRPr="009F0F41">
        <w:rPr>
          <w:rFonts w:ascii="Arial" w:hAnsi="Arial" w:cs="Arial"/>
          <w:color w:val="auto"/>
          <w:sz w:val="20"/>
          <w:szCs w:val="20"/>
          <w:lang w:val="en-GB"/>
        </w:rPr>
        <w:t>*</w:t>
      </w:r>
      <w:bookmarkEnd w:id="8"/>
    </w:p>
    <w:tbl>
      <w:tblPr>
        <w:tblW w:w="5000" w:type="pct"/>
        <w:tblCellMar>
          <w:left w:w="70" w:type="dxa"/>
          <w:right w:w="70" w:type="dxa"/>
        </w:tblCellMar>
        <w:tblLook w:val="04A0" w:firstRow="1" w:lastRow="0" w:firstColumn="1" w:lastColumn="0" w:noHBand="0" w:noVBand="1"/>
      </w:tblPr>
      <w:tblGrid>
        <w:gridCol w:w="9144"/>
        <w:gridCol w:w="2079"/>
        <w:gridCol w:w="2079"/>
        <w:gridCol w:w="2076"/>
      </w:tblGrid>
      <w:tr w:rsidR="00605B34" w:rsidRPr="009F0F41" w14:paraId="68814F2A" w14:textId="77777777" w:rsidTr="006201BE">
        <w:trPr>
          <w:cantSplit/>
          <w:trHeight w:val="255"/>
        </w:trPr>
        <w:tc>
          <w:tcPr>
            <w:tcW w:w="2973" w:type="pct"/>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7C280503" w14:textId="40AB435D" w:rsidR="00605B34" w:rsidRPr="009F0F41" w:rsidRDefault="006201BE" w:rsidP="00605B34">
            <w:pPr>
              <w:jc w:val="center"/>
              <w:rPr>
                <w:rFonts w:cs="Arial"/>
                <w:b/>
                <w:bCs/>
                <w:color w:val="FFFFFF"/>
                <w:szCs w:val="20"/>
                <w:lang w:val="en-GB"/>
              </w:rPr>
            </w:pPr>
            <w:r w:rsidRPr="009F0F41">
              <w:rPr>
                <w:rFonts w:cs="Arial"/>
                <w:b/>
                <w:bCs/>
                <w:color w:val="FFFFFF"/>
                <w:szCs w:val="20"/>
                <w:lang w:val="en-GB"/>
              </w:rPr>
              <w:t>Product</w:t>
            </w:r>
          </w:p>
        </w:tc>
        <w:tc>
          <w:tcPr>
            <w:tcW w:w="676" w:type="pct"/>
            <w:tcBorders>
              <w:top w:val="single" w:sz="8" w:space="0" w:color="D3D3D3"/>
              <w:left w:val="nil"/>
              <w:bottom w:val="single" w:sz="8" w:space="0" w:color="D3D3D3"/>
              <w:right w:val="single" w:sz="8" w:space="0" w:color="D3D3D3"/>
            </w:tcBorders>
            <w:shd w:val="clear" w:color="000000" w:fill="6E9ECA"/>
            <w:vAlign w:val="center"/>
            <w:hideMark/>
          </w:tcPr>
          <w:p w14:paraId="26554C76" w14:textId="02458D90" w:rsidR="00605B34" w:rsidRPr="009F0F41" w:rsidRDefault="00605B34" w:rsidP="00605B34">
            <w:pPr>
              <w:jc w:val="center"/>
              <w:rPr>
                <w:rFonts w:cs="Arial"/>
                <w:b/>
                <w:bCs/>
                <w:color w:val="FFFFFF"/>
                <w:szCs w:val="20"/>
                <w:lang w:val="en-GB"/>
              </w:rPr>
            </w:pPr>
            <w:r w:rsidRPr="009F0F41">
              <w:rPr>
                <w:rFonts w:cs="Arial"/>
                <w:b/>
                <w:bCs/>
                <w:color w:val="FFFFFF"/>
                <w:szCs w:val="20"/>
                <w:lang w:val="en-GB"/>
              </w:rPr>
              <w:t>202</w:t>
            </w:r>
            <w:r w:rsidR="00B81598">
              <w:rPr>
                <w:rFonts w:cs="Arial"/>
                <w:b/>
                <w:bCs/>
                <w:color w:val="FFFFFF"/>
                <w:szCs w:val="20"/>
                <w:lang w:val="en-GB"/>
              </w:rPr>
              <w:t>3</w:t>
            </w:r>
          </w:p>
        </w:tc>
        <w:tc>
          <w:tcPr>
            <w:tcW w:w="676" w:type="pct"/>
            <w:tcBorders>
              <w:top w:val="single" w:sz="8" w:space="0" w:color="D3D3D3"/>
              <w:left w:val="nil"/>
              <w:bottom w:val="single" w:sz="8" w:space="0" w:color="D3D3D3"/>
              <w:right w:val="single" w:sz="8" w:space="0" w:color="D3D3D3"/>
            </w:tcBorders>
            <w:shd w:val="clear" w:color="000000" w:fill="6E9ECA"/>
            <w:vAlign w:val="center"/>
            <w:hideMark/>
          </w:tcPr>
          <w:p w14:paraId="316314D3" w14:textId="5B6B4287" w:rsidR="00605B34" w:rsidRPr="009F0F41" w:rsidRDefault="00B81598" w:rsidP="00605B34">
            <w:pPr>
              <w:jc w:val="center"/>
              <w:rPr>
                <w:rFonts w:cs="Arial"/>
                <w:b/>
                <w:bCs/>
                <w:color w:val="FFFFFF"/>
                <w:szCs w:val="20"/>
                <w:lang w:val="en-GB"/>
              </w:rPr>
            </w:pPr>
            <w:r>
              <w:rPr>
                <w:rFonts w:cs="Arial"/>
                <w:b/>
                <w:bCs/>
                <w:color w:val="FFFFFF"/>
                <w:szCs w:val="20"/>
                <w:lang w:val="en-GB"/>
              </w:rPr>
              <w:t>2024</w:t>
            </w:r>
          </w:p>
        </w:tc>
        <w:tc>
          <w:tcPr>
            <w:tcW w:w="675" w:type="pct"/>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4122A0D8" w14:textId="4437FD4D" w:rsidR="00605B34" w:rsidRPr="009F0F41" w:rsidRDefault="006201BE" w:rsidP="00605B34">
            <w:pPr>
              <w:jc w:val="center"/>
              <w:rPr>
                <w:rFonts w:cs="Arial"/>
                <w:b/>
                <w:bCs/>
                <w:color w:val="FFFFFF"/>
                <w:szCs w:val="20"/>
                <w:lang w:val="en-GB"/>
              </w:rPr>
            </w:pPr>
            <w:r w:rsidRPr="009F0F41">
              <w:rPr>
                <w:rFonts w:cs="Arial"/>
                <w:b/>
                <w:bCs/>
                <w:color w:val="FFFFFF"/>
                <w:szCs w:val="20"/>
                <w:lang w:val="en-GB"/>
              </w:rPr>
              <w:t>Change</w:t>
            </w:r>
            <w:r w:rsidR="00605B34" w:rsidRPr="009F0F41">
              <w:rPr>
                <w:rFonts w:cs="Arial"/>
                <w:b/>
                <w:bCs/>
                <w:color w:val="FFFFFF"/>
                <w:szCs w:val="20"/>
                <w:lang w:val="en-GB"/>
              </w:rPr>
              <w:t xml:space="preserve"> (%)</w:t>
            </w:r>
          </w:p>
        </w:tc>
      </w:tr>
      <w:tr w:rsidR="00605B34" w:rsidRPr="009F0F41" w14:paraId="2DEAD78F" w14:textId="77777777" w:rsidTr="006201BE">
        <w:trPr>
          <w:cantSplit/>
          <w:trHeight w:val="255"/>
        </w:trPr>
        <w:tc>
          <w:tcPr>
            <w:tcW w:w="2973" w:type="pct"/>
            <w:vMerge/>
            <w:tcBorders>
              <w:top w:val="single" w:sz="8" w:space="0" w:color="D3D3D3"/>
              <w:left w:val="single" w:sz="8" w:space="0" w:color="D3D3D3"/>
              <w:bottom w:val="single" w:sz="8" w:space="0" w:color="D3D3D3"/>
              <w:right w:val="single" w:sz="8" w:space="0" w:color="D3D3D3"/>
            </w:tcBorders>
            <w:vAlign w:val="center"/>
            <w:hideMark/>
          </w:tcPr>
          <w:p w14:paraId="43C6F026" w14:textId="77777777" w:rsidR="00605B34" w:rsidRPr="009F0F41" w:rsidRDefault="00605B34" w:rsidP="00605B34">
            <w:pPr>
              <w:rPr>
                <w:rFonts w:cs="Arial"/>
                <w:b/>
                <w:bCs/>
                <w:color w:val="FFFFFF"/>
                <w:szCs w:val="20"/>
                <w:lang w:val="en-GB"/>
              </w:rPr>
            </w:pPr>
          </w:p>
        </w:tc>
        <w:tc>
          <w:tcPr>
            <w:tcW w:w="676" w:type="pct"/>
            <w:tcBorders>
              <w:top w:val="nil"/>
              <w:left w:val="nil"/>
              <w:bottom w:val="single" w:sz="8" w:space="0" w:color="D3D3D3"/>
              <w:right w:val="single" w:sz="8" w:space="0" w:color="D3D3D3"/>
            </w:tcBorders>
            <w:shd w:val="clear" w:color="000000" w:fill="6E9ECA"/>
            <w:vAlign w:val="center"/>
            <w:hideMark/>
          </w:tcPr>
          <w:p w14:paraId="41F7BF3E" w14:textId="411D45BF" w:rsidR="00605B34" w:rsidRPr="009F0F41" w:rsidRDefault="006201BE" w:rsidP="00605B34">
            <w:pPr>
              <w:jc w:val="center"/>
              <w:rPr>
                <w:rFonts w:cs="Arial"/>
                <w:b/>
                <w:bCs/>
                <w:color w:val="FFFFFF"/>
                <w:szCs w:val="20"/>
                <w:lang w:val="en-GB"/>
              </w:rPr>
            </w:pPr>
            <w:r w:rsidRPr="009F0F41">
              <w:rPr>
                <w:rFonts w:cs="Arial"/>
                <w:b/>
                <w:bCs/>
                <w:color w:val="FFFFFF"/>
                <w:szCs w:val="20"/>
                <w:lang w:val="en-GB"/>
              </w:rPr>
              <w:t>Amount</w:t>
            </w:r>
            <w:r w:rsidR="00605B34" w:rsidRPr="009F0F41">
              <w:rPr>
                <w:rFonts w:cs="Arial"/>
                <w:b/>
                <w:bCs/>
                <w:color w:val="FFFFFF"/>
                <w:szCs w:val="20"/>
                <w:lang w:val="en-GB"/>
              </w:rPr>
              <w:t xml:space="preserve"> (ton</w:t>
            </w:r>
            <w:r w:rsidRPr="009F0F41">
              <w:rPr>
                <w:rFonts w:cs="Arial"/>
                <w:b/>
                <w:bCs/>
                <w:color w:val="FFFFFF"/>
                <w:szCs w:val="20"/>
                <w:lang w:val="en-GB"/>
              </w:rPr>
              <w:t>s</w:t>
            </w:r>
            <w:r w:rsidR="00605B34" w:rsidRPr="009F0F41">
              <w:rPr>
                <w:rFonts w:cs="Arial"/>
                <w:b/>
                <w:bCs/>
                <w:color w:val="FFFFFF"/>
                <w:szCs w:val="20"/>
                <w:lang w:val="en-GB"/>
              </w:rPr>
              <w:t>)</w:t>
            </w:r>
          </w:p>
        </w:tc>
        <w:tc>
          <w:tcPr>
            <w:tcW w:w="676" w:type="pct"/>
            <w:tcBorders>
              <w:top w:val="nil"/>
              <w:left w:val="nil"/>
              <w:bottom w:val="single" w:sz="8" w:space="0" w:color="D3D3D3"/>
              <w:right w:val="single" w:sz="8" w:space="0" w:color="D3D3D3"/>
            </w:tcBorders>
            <w:shd w:val="clear" w:color="000000" w:fill="6E9ECA"/>
            <w:vAlign w:val="center"/>
            <w:hideMark/>
          </w:tcPr>
          <w:p w14:paraId="58707468" w14:textId="28686774" w:rsidR="00605B34" w:rsidRPr="009F0F41" w:rsidRDefault="006201BE" w:rsidP="00605B34">
            <w:pPr>
              <w:jc w:val="center"/>
              <w:rPr>
                <w:rFonts w:cs="Arial"/>
                <w:b/>
                <w:bCs/>
                <w:color w:val="FFFFFF"/>
                <w:szCs w:val="20"/>
                <w:lang w:val="en-GB"/>
              </w:rPr>
            </w:pPr>
            <w:r w:rsidRPr="009F0F41">
              <w:rPr>
                <w:rFonts w:cs="Arial"/>
                <w:b/>
                <w:bCs/>
                <w:color w:val="FFFFFF"/>
                <w:szCs w:val="20"/>
                <w:lang w:val="en-GB"/>
              </w:rPr>
              <w:t>Amount (tons)</w:t>
            </w:r>
          </w:p>
        </w:tc>
        <w:tc>
          <w:tcPr>
            <w:tcW w:w="675" w:type="pct"/>
            <w:vMerge/>
            <w:tcBorders>
              <w:top w:val="single" w:sz="8" w:space="0" w:color="D3D3D3"/>
              <w:left w:val="single" w:sz="8" w:space="0" w:color="D3D3D3"/>
              <w:bottom w:val="single" w:sz="8" w:space="0" w:color="D3D3D3"/>
              <w:right w:val="single" w:sz="8" w:space="0" w:color="D3D3D3"/>
            </w:tcBorders>
            <w:vAlign w:val="center"/>
            <w:hideMark/>
          </w:tcPr>
          <w:p w14:paraId="6D2E8D2D" w14:textId="77777777" w:rsidR="00605B34" w:rsidRPr="009F0F41" w:rsidRDefault="00605B34" w:rsidP="00605B34">
            <w:pPr>
              <w:rPr>
                <w:rFonts w:cs="Arial"/>
                <w:b/>
                <w:bCs/>
                <w:color w:val="FFFFFF"/>
                <w:szCs w:val="20"/>
                <w:lang w:val="en-GB"/>
              </w:rPr>
            </w:pPr>
          </w:p>
        </w:tc>
      </w:tr>
      <w:tr w:rsidR="00B81598" w:rsidRPr="009F0F41" w14:paraId="39F3157E" w14:textId="77777777" w:rsidTr="006201BE">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255C451E" w14:textId="17BD6DA4" w:rsidR="00B81598" w:rsidRPr="009F0F41" w:rsidRDefault="00B81598" w:rsidP="00B81598">
            <w:pPr>
              <w:rPr>
                <w:rFonts w:cs="Arial"/>
                <w:b/>
                <w:bCs/>
                <w:szCs w:val="20"/>
                <w:lang w:val="en-GB"/>
              </w:rPr>
            </w:pPr>
            <w:r w:rsidRPr="009F0F41">
              <w:rPr>
                <w:rFonts w:cs="Arial"/>
                <w:b/>
                <w:bCs/>
                <w:color w:val="000000"/>
                <w:szCs w:val="20"/>
                <w:lang w:val="en-GB"/>
              </w:rPr>
              <w:t xml:space="preserve">Unleaded Gasoline 95 Octane </w:t>
            </w:r>
          </w:p>
        </w:tc>
        <w:tc>
          <w:tcPr>
            <w:tcW w:w="676" w:type="pct"/>
            <w:tcBorders>
              <w:top w:val="nil"/>
              <w:left w:val="nil"/>
              <w:bottom w:val="single" w:sz="8" w:space="0" w:color="D3D3D3"/>
              <w:right w:val="single" w:sz="8" w:space="0" w:color="D3D3D3"/>
            </w:tcBorders>
            <w:shd w:val="clear" w:color="auto" w:fill="auto"/>
            <w:vAlign w:val="center"/>
            <w:hideMark/>
          </w:tcPr>
          <w:p w14:paraId="5FD46444" w14:textId="252D1495" w:rsidR="00B81598" w:rsidRPr="009F0F41" w:rsidRDefault="00B81598" w:rsidP="00B81598">
            <w:pPr>
              <w:jc w:val="right"/>
              <w:rPr>
                <w:rFonts w:cs="Arial"/>
                <w:szCs w:val="20"/>
                <w:lang w:val="en-GB"/>
              </w:rPr>
            </w:pPr>
            <w:r w:rsidRPr="00502579">
              <w:rPr>
                <w:rFonts w:cs="Arial"/>
                <w:color w:val="000000"/>
                <w:szCs w:val="20"/>
              </w:rPr>
              <w:t>4.923.074,61</w:t>
            </w:r>
          </w:p>
        </w:tc>
        <w:tc>
          <w:tcPr>
            <w:tcW w:w="676" w:type="pct"/>
            <w:tcBorders>
              <w:top w:val="nil"/>
              <w:left w:val="nil"/>
              <w:bottom w:val="single" w:sz="8" w:space="0" w:color="D3D3D3"/>
              <w:right w:val="single" w:sz="8" w:space="0" w:color="D3D3D3"/>
            </w:tcBorders>
            <w:shd w:val="clear" w:color="auto" w:fill="auto"/>
            <w:vAlign w:val="center"/>
            <w:hideMark/>
          </w:tcPr>
          <w:p w14:paraId="721772C5" w14:textId="0F2FBE0D" w:rsidR="00B81598" w:rsidRPr="009F0F41" w:rsidRDefault="00B81598" w:rsidP="00B81598">
            <w:pPr>
              <w:jc w:val="right"/>
              <w:rPr>
                <w:rFonts w:cs="Arial"/>
                <w:szCs w:val="20"/>
                <w:lang w:val="en-GB"/>
              </w:rPr>
            </w:pPr>
            <w:r w:rsidRPr="00502579">
              <w:rPr>
                <w:rFonts w:cs="Arial"/>
                <w:color w:val="000000"/>
                <w:szCs w:val="20"/>
              </w:rPr>
              <w:t>5.084.042,71</w:t>
            </w:r>
          </w:p>
        </w:tc>
        <w:tc>
          <w:tcPr>
            <w:tcW w:w="675" w:type="pct"/>
            <w:tcBorders>
              <w:top w:val="nil"/>
              <w:left w:val="nil"/>
              <w:bottom w:val="single" w:sz="8" w:space="0" w:color="D3D3D3"/>
              <w:right w:val="single" w:sz="8" w:space="0" w:color="D3D3D3"/>
            </w:tcBorders>
            <w:shd w:val="clear" w:color="auto" w:fill="auto"/>
            <w:vAlign w:val="center"/>
            <w:hideMark/>
          </w:tcPr>
          <w:p w14:paraId="089AE941" w14:textId="0B3721E8" w:rsidR="00B81598" w:rsidRPr="009F0F41" w:rsidRDefault="00B81598" w:rsidP="00B81598">
            <w:pPr>
              <w:jc w:val="center"/>
              <w:rPr>
                <w:rFonts w:cs="Arial"/>
                <w:szCs w:val="20"/>
                <w:lang w:val="en-GB"/>
              </w:rPr>
            </w:pPr>
            <w:r w:rsidRPr="00502579">
              <w:rPr>
                <w:rFonts w:cs="Arial"/>
                <w:color w:val="000000"/>
                <w:szCs w:val="20"/>
              </w:rPr>
              <w:t>3,27</w:t>
            </w:r>
          </w:p>
        </w:tc>
      </w:tr>
      <w:tr w:rsidR="00B81598" w:rsidRPr="009F0F41" w14:paraId="1F10350C" w14:textId="77777777" w:rsidTr="006201BE">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3D8C4310" w14:textId="54341E45" w:rsidR="00B81598" w:rsidRPr="009F0F41" w:rsidRDefault="00B81598" w:rsidP="00B81598">
            <w:pPr>
              <w:rPr>
                <w:rFonts w:cs="Arial"/>
                <w:b/>
                <w:bCs/>
                <w:szCs w:val="20"/>
                <w:lang w:val="en-GB"/>
              </w:rPr>
            </w:pPr>
            <w:r w:rsidRPr="009F0F41">
              <w:rPr>
                <w:rFonts w:cs="Arial"/>
                <w:b/>
                <w:bCs/>
                <w:color w:val="000000"/>
                <w:szCs w:val="20"/>
                <w:lang w:val="en-GB"/>
              </w:rPr>
              <w:t>Unleaded Gasoline 98 Octane</w:t>
            </w:r>
          </w:p>
        </w:tc>
        <w:tc>
          <w:tcPr>
            <w:tcW w:w="676" w:type="pct"/>
            <w:tcBorders>
              <w:top w:val="nil"/>
              <w:left w:val="nil"/>
              <w:bottom w:val="single" w:sz="8" w:space="0" w:color="D3D3D3"/>
              <w:right w:val="single" w:sz="8" w:space="0" w:color="D3D3D3"/>
            </w:tcBorders>
            <w:shd w:val="clear" w:color="auto" w:fill="auto"/>
            <w:vAlign w:val="center"/>
            <w:hideMark/>
          </w:tcPr>
          <w:p w14:paraId="48F590CF" w14:textId="2A52EA25" w:rsidR="00B81598" w:rsidRPr="009F0F41" w:rsidRDefault="00B81598" w:rsidP="00B81598">
            <w:pPr>
              <w:jc w:val="right"/>
              <w:rPr>
                <w:rFonts w:cs="Arial"/>
                <w:szCs w:val="20"/>
                <w:lang w:val="en-GB"/>
              </w:rPr>
            </w:pPr>
            <w:r w:rsidRPr="00502579">
              <w:rPr>
                <w:rFonts w:cs="Arial"/>
                <w:color w:val="000000"/>
                <w:szCs w:val="20"/>
              </w:rPr>
              <w:t>14.840,19</w:t>
            </w:r>
          </w:p>
        </w:tc>
        <w:tc>
          <w:tcPr>
            <w:tcW w:w="676" w:type="pct"/>
            <w:tcBorders>
              <w:top w:val="nil"/>
              <w:left w:val="nil"/>
              <w:bottom w:val="single" w:sz="8" w:space="0" w:color="D3D3D3"/>
              <w:right w:val="single" w:sz="8" w:space="0" w:color="D3D3D3"/>
            </w:tcBorders>
            <w:shd w:val="clear" w:color="auto" w:fill="auto"/>
            <w:vAlign w:val="center"/>
            <w:hideMark/>
          </w:tcPr>
          <w:p w14:paraId="0FC1206E" w14:textId="3401C26F" w:rsidR="00B81598" w:rsidRPr="009F0F41" w:rsidRDefault="00B81598" w:rsidP="00B81598">
            <w:pPr>
              <w:jc w:val="right"/>
              <w:rPr>
                <w:rFonts w:cs="Arial"/>
                <w:szCs w:val="20"/>
                <w:lang w:val="en-GB"/>
              </w:rPr>
            </w:pPr>
            <w:r w:rsidRPr="00502579">
              <w:rPr>
                <w:rFonts w:cs="Arial"/>
                <w:color w:val="000000"/>
                <w:szCs w:val="20"/>
              </w:rPr>
              <w:t>10.170,46</w:t>
            </w:r>
          </w:p>
        </w:tc>
        <w:tc>
          <w:tcPr>
            <w:tcW w:w="675" w:type="pct"/>
            <w:tcBorders>
              <w:top w:val="nil"/>
              <w:left w:val="nil"/>
              <w:bottom w:val="single" w:sz="8" w:space="0" w:color="D3D3D3"/>
              <w:right w:val="single" w:sz="8" w:space="0" w:color="D3D3D3"/>
            </w:tcBorders>
            <w:shd w:val="clear" w:color="auto" w:fill="auto"/>
            <w:vAlign w:val="center"/>
            <w:hideMark/>
          </w:tcPr>
          <w:p w14:paraId="7F05DD85" w14:textId="30FB26E7" w:rsidR="00B81598" w:rsidRPr="009F0F41" w:rsidRDefault="00B81598" w:rsidP="00B81598">
            <w:pPr>
              <w:jc w:val="center"/>
              <w:rPr>
                <w:rFonts w:cs="Arial"/>
                <w:szCs w:val="20"/>
                <w:lang w:val="en-GB"/>
              </w:rPr>
            </w:pPr>
            <w:r w:rsidRPr="00502579">
              <w:rPr>
                <w:rFonts w:cs="Arial"/>
                <w:color w:val="000000"/>
                <w:szCs w:val="20"/>
              </w:rPr>
              <w:t>-31,47</w:t>
            </w:r>
          </w:p>
        </w:tc>
      </w:tr>
      <w:tr w:rsidR="00B81598" w:rsidRPr="009F0F41" w14:paraId="419E2176" w14:textId="77777777" w:rsidTr="006201BE">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4BCFDF68" w14:textId="5D0151A0" w:rsidR="00B81598" w:rsidRPr="009F0F41" w:rsidRDefault="00B81598" w:rsidP="00B81598">
            <w:pPr>
              <w:rPr>
                <w:rFonts w:cs="Arial"/>
                <w:b/>
                <w:bCs/>
                <w:szCs w:val="20"/>
                <w:lang w:val="en-GB"/>
              </w:rPr>
            </w:pPr>
            <w:r w:rsidRPr="009F0F41">
              <w:rPr>
                <w:rFonts w:cs="Arial"/>
                <w:b/>
                <w:bCs/>
                <w:color w:val="000000"/>
                <w:szCs w:val="20"/>
                <w:lang w:val="en-GB"/>
              </w:rPr>
              <w:t>Diesel</w:t>
            </w:r>
          </w:p>
        </w:tc>
        <w:tc>
          <w:tcPr>
            <w:tcW w:w="676" w:type="pct"/>
            <w:tcBorders>
              <w:top w:val="nil"/>
              <w:left w:val="nil"/>
              <w:bottom w:val="single" w:sz="8" w:space="0" w:color="D3D3D3"/>
              <w:right w:val="single" w:sz="8" w:space="0" w:color="D3D3D3"/>
            </w:tcBorders>
            <w:shd w:val="clear" w:color="auto" w:fill="auto"/>
            <w:vAlign w:val="center"/>
            <w:hideMark/>
          </w:tcPr>
          <w:p w14:paraId="00BA6EA7" w14:textId="3E82557B" w:rsidR="00B81598" w:rsidRPr="009F0F41" w:rsidRDefault="00B81598" w:rsidP="00B81598">
            <w:pPr>
              <w:jc w:val="right"/>
              <w:rPr>
                <w:rFonts w:cs="Arial"/>
                <w:szCs w:val="20"/>
                <w:lang w:val="en-GB"/>
              </w:rPr>
            </w:pPr>
            <w:r w:rsidRPr="00502579">
              <w:rPr>
                <w:rFonts w:cs="Arial"/>
                <w:color w:val="000000"/>
                <w:szCs w:val="20"/>
              </w:rPr>
              <w:t>16.425.080,66</w:t>
            </w:r>
          </w:p>
        </w:tc>
        <w:tc>
          <w:tcPr>
            <w:tcW w:w="676" w:type="pct"/>
            <w:tcBorders>
              <w:top w:val="nil"/>
              <w:left w:val="nil"/>
              <w:bottom w:val="single" w:sz="8" w:space="0" w:color="D3D3D3"/>
              <w:right w:val="single" w:sz="8" w:space="0" w:color="D3D3D3"/>
            </w:tcBorders>
            <w:shd w:val="clear" w:color="auto" w:fill="auto"/>
            <w:vAlign w:val="center"/>
            <w:hideMark/>
          </w:tcPr>
          <w:p w14:paraId="0B33B64B" w14:textId="515DD5B2" w:rsidR="00B81598" w:rsidRPr="009F0F41" w:rsidRDefault="00B81598" w:rsidP="00B81598">
            <w:pPr>
              <w:jc w:val="right"/>
              <w:rPr>
                <w:rFonts w:cs="Arial"/>
                <w:szCs w:val="20"/>
                <w:lang w:val="en-GB"/>
              </w:rPr>
            </w:pPr>
            <w:r w:rsidRPr="00502579">
              <w:rPr>
                <w:rFonts w:cs="Arial"/>
                <w:color w:val="000000"/>
                <w:szCs w:val="20"/>
              </w:rPr>
              <w:t>15.657.935,13</w:t>
            </w:r>
          </w:p>
        </w:tc>
        <w:tc>
          <w:tcPr>
            <w:tcW w:w="675" w:type="pct"/>
            <w:tcBorders>
              <w:top w:val="nil"/>
              <w:left w:val="nil"/>
              <w:bottom w:val="single" w:sz="8" w:space="0" w:color="D3D3D3"/>
              <w:right w:val="single" w:sz="8" w:space="0" w:color="D3D3D3"/>
            </w:tcBorders>
            <w:shd w:val="clear" w:color="auto" w:fill="auto"/>
            <w:vAlign w:val="center"/>
            <w:hideMark/>
          </w:tcPr>
          <w:p w14:paraId="59E50282" w14:textId="6DA5AAFE" w:rsidR="00B81598" w:rsidRPr="009F0F41" w:rsidRDefault="00B81598" w:rsidP="00B81598">
            <w:pPr>
              <w:jc w:val="center"/>
              <w:rPr>
                <w:rFonts w:cs="Arial"/>
                <w:szCs w:val="20"/>
                <w:lang w:val="en-GB"/>
              </w:rPr>
            </w:pPr>
            <w:r w:rsidRPr="00502579">
              <w:rPr>
                <w:rFonts w:cs="Arial"/>
                <w:color w:val="000000"/>
                <w:szCs w:val="20"/>
              </w:rPr>
              <w:t>-4,67</w:t>
            </w:r>
          </w:p>
        </w:tc>
      </w:tr>
      <w:tr w:rsidR="00B81598" w:rsidRPr="009F0F41" w14:paraId="2FAFF909" w14:textId="77777777" w:rsidTr="006201BE">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6A768122" w14:textId="5D0A91C8" w:rsidR="00B81598" w:rsidRPr="009F0F41" w:rsidRDefault="00B81598" w:rsidP="00B81598">
            <w:pPr>
              <w:rPr>
                <w:rFonts w:cs="Arial"/>
                <w:b/>
                <w:bCs/>
                <w:szCs w:val="20"/>
                <w:lang w:val="en-GB"/>
              </w:rPr>
            </w:pPr>
            <w:r w:rsidRPr="009F0F41">
              <w:rPr>
                <w:rFonts w:cs="Arial"/>
                <w:b/>
                <w:bCs/>
                <w:color w:val="000000"/>
                <w:szCs w:val="20"/>
                <w:lang w:val="en-GB"/>
              </w:rPr>
              <w:t xml:space="preserve">Diesel (Including </w:t>
            </w:r>
            <w:proofErr w:type="spellStart"/>
            <w:r w:rsidRPr="009F0F41">
              <w:rPr>
                <w:rFonts w:cs="Arial"/>
                <w:b/>
                <w:bCs/>
                <w:color w:val="000000"/>
                <w:szCs w:val="20"/>
                <w:lang w:val="en-GB"/>
              </w:rPr>
              <w:t>biodisel</w:t>
            </w:r>
            <w:proofErr w:type="spellEnd"/>
            <w:r w:rsidRPr="009F0F41">
              <w:rPr>
                <w:rFonts w:cs="Arial"/>
                <w:b/>
                <w:bCs/>
                <w:color w:val="000000"/>
                <w:szCs w:val="20"/>
                <w:lang w:val="en-GB"/>
              </w:rPr>
              <w:t>)</w:t>
            </w:r>
          </w:p>
        </w:tc>
        <w:tc>
          <w:tcPr>
            <w:tcW w:w="676" w:type="pct"/>
            <w:tcBorders>
              <w:top w:val="nil"/>
              <w:left w:val="nil"/>
              <w:bottom w:val="single" w:sz="8" w:space="0" w:color="D3D3D3"/>
              <w:right w:val="single" w:sz="8" w:space="0" w:color="D3D3D3"/>
            </w:tcBorders>
            <w:shd w:val="clear" w:color="auto" w:fill="auto"/>
            <w:vAlign w:val="center"/>
            <w:hideMark/>
          </w:tcPr>
          <w:p w14:paraId="5F44EA50" w14:textId="4C7DE59E" w:rsidR="00B81598" w:rsidRPr="009F0F41" w:rsidRDefault="00B81598" w:rsidP="00B81598">
            <w:pPr>
              <w:jc w:val="right"/>
              <w:rPr>
                <w:rFonts w:cs="Arial"/>
                <w:szCs w:val="20"/>
                <w:lang w:val="en-GB"/>
              </w:rPr>
            </w:pPr>
            <w:r w:rsidRPr="00502579">
              <w:rPr>
                <w:rFonts w:cs="Arial"/>
                <w:color w:val="000000"/>
                <w:szCs w:val="20"/>
              </w:rPr>
              <w:t>20.946,84</w:t>
            </w:r>
          </w:p>
        </w:tc>
        <w:tc>
          <w:tcPr>
            <w:tcW w:w="676" w:type="pct"/>
            <w:tcBorders>
              <w:top w:val="nil"/>
              <w:left w:val="nil"/>
              <w:bottom w:val="single" w:sz="8" w:space="0" w:color="D3D3D3"/>
              <w:right w:val="single" w:sz="8" w:space="0" w:color="D3D3D3"/>
            </w:tcBorders>
            <w:shd w:val="clear" w:color="auto" w:fill="auto"/>
            <w:vAlign w:val="center"/>
            <w:hideMark/>
          </w:tcPr>
          <w:p w14:paraId="71DDEDA7" w14:textId="41F24F71" w:rsidR="00B81598" w:rsidRPr="009F0F41" w:rsidRDefault="00B81598" w:rsidP="00B81598">
            <w:pPr>
              <w:jc w:val="right"/>
              <w:rPr>
                <w:rFonts w:cs="Arial"/>
                <w:szCs w:val="20"/>
                <w:lang w:val="en-GB"/>
              </w:rPr>
            </w:pPr>
            <w:r w:rsidRPr="00502579">
              <w:rPr>
                <w:rFonts w:cs="Arial"/>
                <w:color w:val="000000"/>
                <w:szCs w:val="20"/>
              </w:rPr>
              <w:t>66.940,58</w:t>
            </w:r>
          </w:p>
        </w:tc>
        <w:tc>
          <w:tcPr>
            <w:tcW w:w="675" w:type="pct"/>
            <w:tcBorders>
              <w:top w:val="nil"/>
              <w:left w:val="nil"/>
              <w:bottom w:val="single" w:sz="8" w:space="0" w:color="D3D3D3"/>
              <w:right w:val="single" w:sz="8" w:space="0" w:color="D3D3D3"/>
            </w:tcBorders>
            <w:shd w:val="clear" w:color="auto" w:fill="auto"/>
            <w:vAlign w:val="center"/>
            <w:hideMark/>
          </w:tcPr>
          <w:p w14:paraId="69F323C4" w14:textId="7BCB1C70" w:rsidR="00B81598" w:rsidRPr="009F0F41" w:rsidRDefault="00B81598" w:rsidP="00B81598">
            <w:pPr>
              <w:jc w:val="center"/>
              <w:rPr>
                <w:rFonts w:cs="Arial"/>
                <w:szCs w:val="20"/>
                <w:lang w:val="en-GB"/>
              </w:rPr>
            </w:pPr>
            <w:r w:rsidRPr="00502579">
              <w:rPr>
                <w:rFonts w:cs="Arial"/>
                <w:color w:val="000000"/>
                <w:szCs w:val="20"/>
              </w:rPr>
              <w:t>219,57</w:t>
            </w:r>
          </w:p>
        </w:tc>
      </w:tr>
      <w:tr w:rsidR="00B81598" w:rsidRPr="009F0F41" w14:paraId="19EE9FF7" w14:textId="77777777" w:rsidTr="006201BE">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0CF19827" w14:textId="7D1D7BDA" w:rsidR="00B81598" w:rsidRPr="009F0F41" w:rsidRDefault="00B81598" w:rsidP="00B81598">
            <w:pPr>
              <w:rPr>
                <w:rFonts w:cs="Arial"/>
                <w:b/>
                <w:bCs/>
                <w:szCs w:val="20"/>
                <w:lang w:val="en-GB"/>
              </w:rPr>
            </w:pPr>
            <w:r w:rsidRPr="009F0F41">
              <w:rPr>
                <w:rFonts w:cs="Arial"/>
                <w:b/>
                <w:bCs/>
                <w:color w:val="000000"/>
                <w:szCs w:val="20"/>
                <w:lang w:val="en-GB"/>
              </w:rPr>
              <w:t>Fuel Oil (with a sulphur content of &gt; 0,5%, but &lt;= 1% by weight)</w:t>
            </w:r>
          </w:p>
        </w:tc>
        <w:tc>
          <w:tcPr>
            <w:tcW w:w="676" w:type="pct"/>
            <w:tcBorders>
              <w:top w:val="nil"/>
              <w:left w:val="nil"/>
              <w:bottom w:val="single" w:sz="8" w:space="0" w:color="D3D3D3"/>
              <w:right w:val="single" w:sz="8" w:space="0" w:color="D3D3D3"/>
            </w:tcBorders>
            <w:shd w:val="clear" w:color="auto" w:fill="auto"/>
            <w:vAlign w:val="center"/>
            <w:hideMark/>
          </w:tcPr>
          <w:p w14:paraId="2B66C764" w14:textId="6B2EBCA3" w:rsidR="00B81598" w:rsidRPr="009F0F41" w:rsidRDefault="00B81598" w:rsidP="00B81598">
            <w:pPr>
              <w:jc w:val="right"/>
              <w:rPr>
                <w:rFonts w:cs="Arial"/>
                <w:szCs w:val="20"/>
                <w:lang w:val="en-GB"/>
              </w:rPr>
            </w:pPr>
            <w:r w:rsidRPr="00502579">
              <w:rPr>
                <w:rFonts w:cs="Arial"/>
                <w:color w:val="000000"/>
                <w:szCs w:val="20"/>
              </w:rPr>
              <w:t>-281.940,69</w:t>
            </w:r>
          </w:p>
        </w:tc>
        <w:tc>
          <w:tcPr>
            <w:tcW w:w="676" w:type="pct"/>
            <w:tcBorders>
              <w:top w:val="nil"/>
              <w:left w:val="nil"/>
              <w:bottom w:val="single" w:sz="8" w:space="0" w:color="D3D3D3"/>
              <w:right w:val="single" w:sz="8" w:space="0" w:color="D3D3D3"/>
            </w:tcBorders>
            <w:shd w:val="clear" w:color="auto" w:fill="auto"/>
            <w:vAlign w:val="center"/>
            <w:hideMark/>
          </w:tcPr>
          <w:p w14:paraId="20FC1C26" w14:textId="7280AE44" w:rsidR="00B81598" w:rsidRPr="009F0F41" w:rsidRDefault="00B81598" w:rsidP="00B81598">
            <w:pPr>
              <w:jc w:val="right"/>
              <w:rPr>
                <w:rFonts w:cs="Arial"/>
                <w:szCs w:val="20"/>
                <w:lang w:val="en-GB"/>
              </w:rPr>
            </w:pPr>
            <w:r w:rsidRPr="00502579">
              <w:rPr>
                <w:rFonts w:cs="Arial"/>
                <w:color w:val="000000"/>
                <w:szCs w:val="20"/>
              </w:rPr>
              <w:t>-154.755,93</w:t>
            </w:r>
          </w:p>
        </w:tc>
        <w:tc>
          <w:tcPr>
            <w:tcW w:w="675" w:type="pct"/>
            <w:tcBorders>
              <w:top w:val="nil"/>
              <w:left w:val="nil"/>
              <w:bottom w:val="single" w:sz="8" w:space="0" w:color="D3D3D3"/>
              <w:right w:val="single" w:sz="8" w:space="0" w:color="D3D3D3"/>
            </w:tcBorders>
            <w:shd w:val="clear" w:color="auto" w:fill="auto"/>
            <w:vAlign w:val="center"/>
            <w:hideMark/>
          </w:tcPr>
          <w:p w14:paraId="02D0A8F6" w14:textId="1E3798A6" w:rsidR="00B81598" w:rsidRPr="009F0F41" w:rsidRDefault="00B81598" w:rsidP="00B81598">
            <w:pPr>
              <w:jc w:val="center"/>
              <w:rPr>
                <w:rFonts w:cs="Arial"/>
                <w:szCs w:val="20"/>
                <w:lang w:val="en-GB"/>
              </w:rPr>
            </w:pPr>
            <w:r w:rsidRPr="00502579">
              <w:rPr>
                <w:rFonts w:cs="Arial"/>
                <w:color w:val="000000"/>
                <w:szCs w:val="20"/>
              </w:rPr>
              <w:t>-45,11</w:t>
            </w:r>
          </w:p>
        </w:tc>
      </w:tr>
      <w:tr w:rsidR="00B81598" w:rsidRPr="009F0F41" w14:paraId="130B813A" w14:textId="77777777" w:rsidTr="006201BE">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727B7BDB" w14:textId="05F5D938" w:rsidR="00B81598" w:rsidRPr="009F0F41" w:rsidRDefault="00B81598" w:rsidP="00B81598">
            <w:pPr>
              <w:rPr>
                <w:rFonts w:cs="Arial"/>
                <w:b/>
                <w:bCs/>
                <w:szCs w:val="20"/>
                <w:lang w:val="en-GB"/>
              </w:rPr>
            </w:pPr>
            <w:r w:rsidRPr="009F0F41">
              <w:rPr>
                <w:rFonts w:cs="Arial"/>
                <w:b/>
                <w:bCs/>
                <w:color w:val="000000"/>
                <w:szCs w:val="20"/>
                <w:lang w:val="en-GB"/>
              </w:rPr>
              <w:t xml:space="preserve">High </w:t>
            </w:r>
            <w:proofErr w:type="spellStart"/>
            <w:r w:rsidRPr="009F0F41">
              <w:rPr>
                <w:rFonts w:cs="Arial"/>
                <w:b/>
                <w:bCs/>
                <w:color w:val="000000"/>
                <w:szCs w:val="20"/>
                <w:lang w:val="en-GB"/>
              </w:rPr>
              <w:t>Sulphure</w:t>
            </w:r>
            <w:proofErr w:type="spellEnd"/>
            <w:r w:rsidRPr="009F0F41">
              <w:rPr>
                <w:rFonts w:cs="Arial"/>
                <w:b/>
                <w:bCs/>
                <w:color w:val="000000"/>
                <w:szCs w:val="20"/>
                <w:lang w:val="en-GB"/>
              </w:rPr>
              <w:t xml:space="preserve"> Fuel Oil (with a sulphur content of &gt; 1% by weight)</w:t>
            </w:r>
          </w:p>
        </w:tc>
        <w:tc>
          <w:tcPr>
            <w:tcW w:w="676" w:type="pct"/>
            <w:tcBorders>
              <w:top w:val="nil"/>
              <w:left w:val="nil"/>
              <w:bottom w:val="single" w:sz="8" w:space="0" w:color="D3D3D3"/>
              <w:right w:val="single" w:sz="8" w:space="0" w:color="D3D3D3"/>
            </w:tcBorders>
            <w:shd w:val="clear" w:color="auto" w:fill="auto"/>
            <w:vAlign w:val="center"/>
            <w:hideMark/>
          </w:tcPr>
          <w:p w14:paraId="064B6916" w14:textId="3CA079DE" w:rsidR="00B81598" w:rsidRPr="009F0F41" w:rsidRDefault="00B81598" w:rsidP="00B81598">
            <w:pPr>
              <w:jc w:val="right"/>
              <w:rPr>
                <w:rFonts w:cs="Arial"/>
                <w:szCs w:val="20"/>
                <w:lang w:val="en-GB"/>
              </w:rPr>
            </w:pPr>
            <w:r w:rsidRPr="00502579">
              <w:rPr>
                <w:rFonts w:cs="Arial"/>
                <w:color w:val="000000"/>
                <w:szCs w:val="20"/>
              </w:rPr>
              <w:t>699.422,89</w:t>
            </w:r>
          </w:p>
        </w:tc>
        <w:tc>
          <w:tcPr>
            <w:tcW w:w="676" w:type="pct"/>
            <w:tcBorders>
              <w:top w:val="nil"/>
              <w:left w:val="nil"/>
              <w:bottom w:val="single" w:sz="8" w:space="0" w:color="D3D3D3"/>
              <w:right w:val="single" w:sz="8" w:space="0" w:color="D3D3D3"/>
            </w:tcBorders>
            <w:shd w:val="clear" w:color="auto" w:fill="auto"/>
            <w:vAlign w:val="center"/>
            <w:hideMark/>
          </w:tcPr>
          <w:p w14:paraId="160B3375" w14:textId="2B2770EC" w:rsidR="00B81598" w:rsidRPr="009F0F41" w:rsidRDefault="00B81598" w:rsidP="00B81598">
            <w:pPr>
              <w:jc w:val="right"/>
              <w:rPr>
                <w:rFonts w:cs="Arial"/>
                <w:szCs w:val="20"/>
                <w:lang w:val="en-GB"/>
              </w:rPr>
            </w:pPr>
            <w:r w:rsidRPr="00502579">
              <w:rPr>
                <w:rFonts w:cs="Arial"/>
                <w:color w:val="000000"/>
                <w:szCs w:val="20"/>
              </w:rPr>
              <w:t>1.340.674,82</w:t>
            </w:r>
          </w:p>
        </w:tc>
        <w:tc>
          <w:tcPr>
            <w:tcW w:w="675" w:type="pct"/>
            <w:tcBorders>
              <w:top w:val="nil"/>
              <w:left w:val="nil"/>
              <w:bottom w:val="single" w:sz="8" w:space="0" w:color="D3D3D3"/>
              <w:right w:val="single" w:sz="8" w:space="0" w:color="D3D3D3"/>
            </w:tcBorders>
            <w:shd w:val="clear" w:color="auto" w:fill="auto"/>
            <w:vAlign w:val="center"/>
            <w:hideMark/>
          </w:tcPr>
          <w:p w14:paraId="46C1C766" w14:textId="332747B2" w:rsidR="00B81598" w:rsidRPr="009F0F41" w:rsidRDefault="00B81598" w:rsidP="00B81598">
            <w:pPr>
              <w:jc w:val="center"/>
              <w:rPr>
                <w:rFonts w:cs="Arial"/>
                <w:szCs w:val="20"/>
                <w:lang w:val="en-GB"/>
              </w:rPr>
            </w:pPr>
            <w:r w:rsidRPr="00502579">
              <w:rPr>
                <w:rFonts w:cs="Arial"/>
                <w:color w:val="000000"/>
                <w:szCs w:val="20"/>
              </w:rPr>
              <w:t>91,68</w:t>
            </w:r>
          </w:p>
        </w:tc>
      </w:tr>
      <w:tr w:rsidR="00B81598" w:rsidRPr="009F0F41" w14:paraId="56E84421" w14:textId="77777777" w:rsidTr="006201BE">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701D7B75" w14:textId="380341FF" w:rsidR="00B81598" w:rsidRPr="009F0F41" w:rsidRDefault="00B81598" w:rsidP="00B81598">
            <w:pPr>
              <w:rPr>
                <w:rFonts w:cs="Arial"/>
                <w:b/>
                <w:bCs/>
                <w:szCs w:val="20"/>
                <w:lang w:val="en-GB"/>
              </w:rPr>
            </w:pPr>
            <w:r w:rsidRPr="009F0F41">
              <w:rPr>
                <w:rFonts w:cs="Arial"/>
                <w:b/>
                <w:bCs/>
                <w:color w:val="000000"/>
                <w:szCs w:val="20"/>
                <w:lang w:val="en-GB"/>
              </w:rPr>
              <w:t>Heating Fuel (with a sulphur content of &gt; 0,5%, but &lt;= 1% by weight</w:t>
            </w:r>
            <w:r w:rsidRPr="009F0F41">
              <w:rPr>
                <w:rFonts w:cs="Arial"/>
                <w:b/>
                <w:bCs/>
                <w:szCs w:val="20"/>
                <w:lang w:val="en-GB"/>
              </w:rPr>
              <w:t>)</w:t>
            </w:r>
          </w:p>
        </w:tc>
        <w:tc>
          <w:tcPr>
            <w:tcW w:w="676" w:type="pct"/>
            <w:tcBorders>
              <w:top w:val="nil"/>
              <w:left w:val="nil"/>
              <w:bottom w:val="single" w:sz="8" w:space="0" w:color="D3D3D3"/>
              <w:right w:val="single" w:sz="8" w:space="0" w:color="D3D3D3"/>
            </w:tcBorders>
            <w:shd w:val="clear" w:color="auto" w:fill="auto"/>
            <w:vAlign w:val="center"/>
            <w:hideMark/>
          </w:tcPr>
          <w:p w14:paraId="3616225A" w14:textId="789BD3CA" w:rsidR="00B81598" w:rsidRPr="009F0F41" w:rsidRDefault="00B81598" w:rsidP="00B81598">
            <w:pPr>
              <w:jc w:val="right"/>
              <w:rPr>
                <w:rFonts w:cs="Arial"/>
                <w:szCs w:val="20"/>
                <w:lang w:val="en-GB"/>
              </w:rPr>
            </w:pPr>
            <w:r w:rsidRPr="00502579">
              <w:rPr>
                <w:rFonts w:cs="Arial"/>
                <w:color w:val="000000"/>
                <w:szCs w:val="20"/>
              </w:rPr>
              <w:t>109.312,49</w:t>
            </w:r>
          </w:p>
        </w:tc>
        <w:tc>
          <w:tcPr>
            <w:tcW w:w="676" w:type="pct"/>
            <w:tcBorders>
              <w:top w:val="nil"/>
              <w:left w:val="nil"/>
              <w:bottom w:val="single" w:sz="8" w:space="0" w:color="D3D3D3"/>
              <w:right w:val="single" w:sz="8" w:space="0" w:color="D3D3D3"/>
            </w:tcBorders>
            <w:shd w:val="clear" w:color="auto" w:fill="auto"/>
            <w:vAlign w:val="center"/>
            <w:hideMark/>
          </w:tcPr>
          <w:p w14:paraId="0A30B170" w14:textId="1163FACB" w:rsidR="00B81598" w:rsidRPr="009F0F41" w:rsidRDefault="00B81598" w:rsidP="00B81598">
            <w:pPr>
              <w:jc w:val="right"/>
              <w:rPr>
                <w:rFonts w:cs="Arial"/>
                <w:szCs w:val="20"/>
                <w:lang w:val="en-GB"/>
              </w:rPr>
            </w:pPr>
            <w:r w:rsidRPr="00502579">
              <w:rPr>
                <w:rFonts w:cs="Arial"/>
                <w:color w:val="000000"/>
                <w:szCs w:val="20"/>
              </w:rPr>
              <w:t>91.903,00</w:t>
            </w:r>
          </w:p>
        </w:tc>
        <w:tc>
          <w:tcPr>
            <w:tcW w:w="675" w:type="pct"/>
            <w:tcBorders>
              <w:top w:val="nil"/>
              <w:left w:val="nil"/>
              <w:bottom w:val="single" w:sz="8" w:space="0" w:color="D3D3D3"/>
              <w:right w:val="single" w:sz="8" w:space="0" w:color="D3D3D3"/>
            </w:tcBorders>
            <w:shd w:val="clear" w:color="auto" w:fill="auto"/>
            <w:vAlign w:val="center"/>
            <w:hideMark/>
          </w:tcPr>
          <w:p w14:paraId="0913C7E5" w14:textId="5D680982" w:rsidR="00B81598" w:rsidRPr="009F0F41" w:rsidRDefault="00B81598" w:rsidP="00B81598">
            <w:pPr>
              <w:jc w:val="center"/>
              <w:rPr>
                <w:rFonts w:cs="Arial"/>
                <w:szCs w:val="20"/>
                <w:lang w:val="en-GB"/>
              </w:rPr>
            </w:pPr>
            <w:r w:rsidRPr="00502579">
              <w:rPr>
                <w:rFonts w:cs="Arial"/>
                <w:color w:val="000000"/>
                <w:szCs w:val="20"/>
              </w:rPr>
              <w:t>-15,93</w:t>
            </w:r>
          </w:p>
        </w:tc>
      </w:tr>
      <w:tr w:rsidR="00B81598" w:rsidRPr="009F0F41" w14:paraId="70A50AB8" w14:textId="77777777" w:rsidTr="006201BE">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278A78B6" w14:textId="66C35A0A" w:rsidR="00B81598" w:rsidRPr="009F0F41" w:rsidRDefault="00B81598" w:rsidP="00B81598">
            <w:pPr>
              <w:rPr>
                <w:rFonts w:cs="Arial"/>
                <w:b/>
                <w:bCs/>
                <w:szCs w:val="20"/>
                <w:lang w:val="en-GB"/>
              </w:rPr>
            </w:pPr>
            <w:r w:rsidRPr="009F0F41">
              <w:rPr>
                <w:rFonts w:cs="Arial"/>
                <w:b/>
                <w:bCs/>
                <w:color w:val="000000"/>
                <w:szCs w:val="20"/>
                <w:lang w:val="en-GB"/>
              </w:rPr>
              <w:t>Jet Fuel (Kerosene)</w:t>
            </w:r>
          </w:p>
        </w:tc>
        <w:tc>
          <w:tcPr>
            <w:tcW w:w="676" w:type="pct"/>
            <w:tcBorders>
              <w:top w:val="nil"/>
              <w:left w:val="nil"/>
              <w:bottom w:val="single" w:sz="8" w:space="0" w:color="D3D3D3"/>
              <w:right w:val="single" w:sz="8" w:space="0" w:color="D3D3D3"/>
            </w:tcBorders>
            <w:shd w:val="clear" w:color="auto" w:fill="auto"/>
            <w:vAlign w:val="center"/>
            <w:hideMark/>
          </w:tcPr>
          <w:p w14:paraId="0645A5FA" w14:textId="1F4D2983" w:rsidR="00B81598" w:rsidRPr="009F0F41" w:rsidRDefault="00B81598" w:rsidP="00B81598">
            <w:pPr>
              <w:jc w:val="right"/>
              <w:rPr>
                <w:rFonts w:cs="Arial"/>
                <w:szCs w:val="20"/>
                <w:lang w:val="en-GB"/>
              </w:rPr>
            </w:pPr>
            <w:r w:rsidRPr="00502579">
              <w:rPr>
                <w:rFonts w:cs="Arial"/>
                <w:color w:val="000000"/>
                <w:szCs w:val="20"/>
              </w:rPr>
              <w:t>5.861.167,63</w:t>
            </w:r>
          </w:p>
        </w:tc>
        <w:tc>
          <w:tcPr>
            <w:tcW w:w="676" w:type="pct"/>
            <w:tcBorders>
              <w:top w:val="nil"/>
              <w:left w:val="nil"/>
              <w:bottom w:val="single" w:sz="8" w:space="0" w:color="D3D3D3"/>
              <w:right w:val="single" w:sz="8" w:space="0" w:color="D3D3D3"/>
            </w:tcBorders>
            <w:shd w:val="clear" w:color="auto" w:fill="auto"/>
            <w:vAlign w:val="center"/>
            <w:hideMark/>
          </w:tcPr>
          <w:p w14:paraId="38FD22B7" w14:textId="6873BFBC" w:rsidR="00B81598" w:rsidRPr="009F0F41" w:rsidRDefault="00B81598" w:rsidP="00B81598">
            <w:pPr>
              <w:jc w:val="right"/>
              <w:rPr>
                <w:rFonts w:cs="Arial"/>
                <w:szCs w:val="20"/>
                <w:lang w:val="en-GB"/>
              </w:rPr>
            </w:pPr>
            <w:r w:rsidRPr="00502579">
              <w:rPr>
                <w:rFonts w:cs="Arial"/>
                <w:color w:val="000000"/>
                <w:szCs w:val="20"/>
              </w:rPr>
              <w:t>5.515.369,98</w:t>
            </w:r>
          </w:p>
        </w:tc>
        <w:tc>
          <w:tcPr>
            <w:tcW w:w="675" w:type="pct"/>
            <w:tcBorders>
              <w:top w:val="nil"/>
              <w:left w:val="nil"/>
              <w:bottom w:val="single" w:sz="8" w:space="0" w:color="D3D3D3"/>
              <w:right w:val="single" w:sz="8" w:space="0" w:color="D3D3D3"/>
            </w:tcBorders>
            <w:shd w:val="clear" w:color="auto" w:fill="auto"/>
            <w:vAlign w:val="center"/>
            <w:hideMark/>
          </w:tcPr>
          <w:p w14:paraId="6229977A" w14:textId="0DAEF11B" w:rsidR="00B81598" w:rsidRPr="009F0F41" w:rsidRDefault="00B81598" w:rsidP="00B81598">
            <w:pPr>
              <w:jc w:val="center"/>
              <w:rPr>
                <w:rFonts w:cs="Arial"/>
                <w:szCs w:val="20"/>
                <w:lang w:val="en-GB"/>
              </w:rPr>
            </w:pPr>
            <w:r w:rsidRPr="00502579">
              <w:rPr>
                <w:rFonts w:cs="Arial"/>
                <w:color w:val="000000"/>
                <w:szCs w:val="20"/>
              </w:rPr>
              <w:t>-5,90</w:t>
            </w:r>
          </w:p>
        </w:tc>
      </w:tr>
      <w:tr w:rsidR="00B81598" w:rsidRPr="009F0F41" w14:paraId="7E7C0E3A" w14:textId="77777777" w:rsidTr="006201BE">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0699282A" w14:textId="24107C93" w:rsidR="00B81598" w:rsidRPr="009F0F41" w:rsidRDefault="00B81598" w:rsidP="00B81598">
            <w:pPr>
              <w:rPr>
                <w:rFonts w:cs="Arial"/>
                <w:b/>
                <w:bCs/>
                <w:szCs w:val="20"/>
                <w:lang w:val="en-GB"/>
              </w:rPr>
            </w:pPr>
            <w:r w:rsidRPr="009F0F41">
              <w:rPr>
                <w:rFonts w:cs="Arial"/>
                <w:b/>
                <w:bCs/>
                <w:color w:val="000000"/>
                <w:szCs w:val="20"/>
                <w:lang w:val="en-GB"/>
              </w:rPr>
              <w:t>Marine Fuel (Residual)</w:t>
            </w:r>
          </w:p>
        </w:tc>
        <w:tc>
          <w:tcPr>
            <w:tcW w:w="676" w:type="pct"/>
            <w:tcBorders>
              <w:top w:val="nil"/>
              <w:left w:val="nil"/>
              <w:bottom w:val="single" w:sz="8" w:space="0" w:color="D3D3D3"/>
              <w:right w:val="single" w:sz="8" w:space="0" w:color="D3D3D3"/>
            </w:tcBorders>
            <w:shd w:val="clear" w:color="auto" w:fill="auto"/>
            <w:vAlign w:val="center"/>
            <w:hideMark/>
          </w:tcPr>
          <w:p w14:paraId="3CA6755A" w14:textId="235C0C59" w:rsidR="00B81598" w:rsidRPr="009F0F41" w:rsidRDefault="00B81598" w:rsidP="00B81598">
            <w:pPr>
              <w:jc w:val="right"/>
              <w:rPr>
                <w:rFonts w:cs="Arial"/>
                <w:szCs w:val="20"/>
                <w:lang w:val="en-GB"/>
              </w:rPr>
            </w:pPr>
            <w:r w:rsidRPr="00502579">
              <w:rPr>
                <w:rFonts w:cs="Arial"/>
                <w:color w:val="000000"/>
                <w:szCs w:val="20"/>
              </w:rPr>
              <w:t>748.728,01</w:t>
            </w:r>
          </w:p>
        </w:tc>
        <w:tc>
          <w:tcPr>
            <w:tcW w:w="676" w:type="pct"/>
            <w:tcBorders>
              <w:top w:val="nil"/>
              <w:left w:val="nil"/>
              <w:bottom w:val="single" w:sz="8" w:space="0" w:color="D3D3D3"/>
              <w:right w:val="single" w:sz="8" w:space="0" w:color="D3D3D3"/>
            </w:tcBorders>
            <w:shd w:val="clear" w:color="auto" w:fill="auto"/>
            <w:vAlign w:val="center"/>
            <w:hideMark/>
          </w:tcPr>
          <w:p w14:paraId="58F0C9F9" w14:textId="7E09FD01" w:rsidR="00B81598" w:rsidRPr="009F0F41" w:rsidRDefault="00B81598" w:rsidP="00B81598">
            <w:pPr>
              <w:jc w:val="right"/>
              <w:rPr>
                <w:rFonts w:cs="Arial"/>
                <w:szCs w:val="20"/>
                <w:lang w:val="en-GB"/>
              </w:rPr>
            </w:pPr>
            <w:r w:rsidRPr="00502579">
              <w:rPr>
                <w:rFonts w:cs="Arial"/>
                <w:color w:val="000000"/>
                <w:szCs w:val="20"/>
              </w:rPr>
              <w:t>1.131.347,63</w:t>
            </w:r>
          </w:p>
        </w:tc>
        <w:tc>
          <w:tcPr>
            <w:tcW w:w="675" w:type="pct"/>
            <w:tcBorders>
              <w:top w:val="nil"/>
              <w:left w:val="nil"/>
              <w:bottom w:val="single" w:sz="8" w:space="0" w:color="D3D3D3"/>
              <w:right w:val="single" w:sz="8" w:space="0" w:color="D3D3D3"/>
            </w:tcBorders>
            <w:shd w:val="clear" w:color="auto" w:fill="auto"/>
            <w:vAlign w:val="center"/>
            <w:hideMark/>
          </w:tcPr>
          <w:p w14:paraId="28812BDA" w14:textId="7AFA41BF" w:rsidR="00B81598" w:rsidRPr="009F0F41" w:rsidRDefault="00B81598" w:rsidP="00B81598">
            <w:pPr>
              <w:jc w:val="center"/>
              <w:rPr>
                <w:rFonts w:cs="Arial"/>
                <w:szCs w:val="20"/>
                <w:lang w:val="en-GB"/>
              </w:rPr>
            </w:pPr>
            <w:r w:rsidRPr="00502579">
              <w:rPr>
                <w:rFonts w:cs="Arial"/>
                <w:color w:val="000000"/>
                <w:szCs w:val="20"/>
              </w:rPr>
              <w:t>51,10</w:t>
            </w:r>
          </w:p>
        </w:tc>
      </w:tr>
      <w:tr w:rsidR="00B81598" w:rsidRPr="009F0F41" w14:paraId="0D32A529" w14:textId="77777777" w:rsidTr="006201BE">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783AC492" w14:textId="1F63F1B9" w:rsidR="00B81598" w:rsidRPr="009F0F41" w:rsidRDefault="00B81598" w:rsidP="00B81598">
            <w:pPr>
              <w:rPr>
                <w:rFonts w:cs="Arial"/>
                <w:b/>
                <w:bCs/>
                <w:szCs w:val="20"/>
                <w:lang w:val="en-GB"/>
              </w:rPr>
            </w:pPr>
            <w:r w:rsidRPr="009F0F41">
              <w:rPr>
                <w:rFonts w:cs="Arial"/>
                <w:b/>
                <w:bCs/>
                <w:color w:val="000000"/>
                <w:szCs w:val="20"/>
                <w:lang w:val="en-GB"/>
              </w:rPr>
              <w:t>Marine Fuel (Distillate)</w:t>
            </w:r>
          </w:p>
        </w:tc>
        <w:tc>
          <w:tcPr>
            <w:tcW w:w="676" w:type="pct"/>
            <w:tcBorders>
              <w:top w:val="nil"/>
              <w:left w:val="nil"/>
              <w:bottom w:val="single" w:sz="8" w:space="0" w:color="D3D3D3"/>
              <w:right w:val="single" w:sz="8" w:space="0" w:color="D3D3D3"/>
            </w:tcBorders>
            <w:shd w:val="clear" w:color="auto" w:fill="auto"/>
            <w:vAlign w:val="center"/>
            <w:hideMark/>
          </w:tcPr>
          <w:p w14:paraId="01941ED6" w14:textId="76EE97AC" w:rsidR="00B81598" w:rsidRPr="009F0F41" w:rsidRDefault="00B81598" w:rsidP="00B81598">
            <w:pPr>
              <w:jc w:val="right"/>
              <w:rPr>
                <w:rFonts w:cs="Arial"/>
                <w:szCs w:val="20"/>
                <w:lang w:val="en-GB"/>
              </w:rPr>
            </w:pPr>
            <w:r w:rsidRPr="00502579">
              <w:rPr>
                <w:rFonts w:cs="Arial"/>
                <w:color w:val="000000"/>
                <w:szCs w:val="20"/>
              </w:rPr>
              <w:t>147.050,43</w:t>
            </w:r>
          </w:p>
        </w:tc>
        <w:tc>
          <w:tcPr>
            <w:tcW w:w="676" w:type="pct"/>
            <w:tcBorders>
              <w:top w:val="nil"/>
              <w:left w:val="nil"/>
              <w:bottom w:val="single" w:sz="8" w:space="0" w:color="D3D3D3"/>
              <w:right w:val="single" w:sz="8" w:space="0" w:color="D3D3D3"/>
            </w:tcBorders>
            <w:shd w:val="clear" w:color="auto" w:fill="auto"/>
            <w:vAlign w:val="center"/>
            <w:hideMark/>
          </w:tcPr>
          <w:p w14:paraId="2A6FACB8" w14:textId="6565DD3D" w:rsidR="00B81598" w:rsidRPr="009F0F41" w:rsidRDefault="00B81598" w:rsidP="00B81598">
            <w:pPr>
              <w:jc w:val="right"/>
              <w:rPr>
                <w:rFonts w:cs="Arial"/>
                <w:szCs w:val="20"/>
                <w:lang w:val="en-GB"/>
              </w:rPr>
            </w:pPr>
            <w:r w:rsidRPr="00502579">
              <w:rPr>
                <w:rFonts w:cs="Arial"/>
                <w:color w:val="000000"/>
                <w:szCs w:val="20"/>
              </w:rPr>
              <w:t>227.394,32</w:t>
            </w:r>
          </w:p>
        </w:tc>
        <w:tc>
          <w:tcPr>
            <w:tcW w:w="675" w:type="pct"/>
            <w:tcBorders>
              <w:top w:val="nil"/>
              <w:left w:val="nil"/>
              <w:bottom w:val="single" w:sz="8" w:space="0" w:color="D3D3D3"/>
              <w:right w:val="single" w:sz="8" w:space="0" w:color="D3D3D3"/>
            </w:tcBorders>
            <w:shd w:val="clear" w:color="auto" w:fill="auto"/>
            <w:vAlign w:val="center"/>
            <w:hideMark/>
          </w:tcPr>
          <w:p w14:paraId="1941D26F" w14:textId="6EB884EE" w:rsidR="00B81598" w:rsidRPr="009F0F41" w:rsidRDefault="00B81598" w:rsidP="00B81598">
            <w:pPr>
              <w:jc w:val="center"/>
              <w:rPr>
                <w:rFonts w:cs="Arial"/>
                <w:szCs w:val="20"/>
                <w:lang w:val="en-GB"/>
              </w:rPr>
            </w:pPr>
            <w:r w:rsidRPr="00502579">
              <w:rPr>
                <w:rFonts w:cs="Arial"/>
                <w:color w:val="000000"/>
                <w:szCs w:val="20"/>
              </w:rPr>
              <w:t>54,64</w:t>
            </w:r>
          </w:p>
        </w:tc>
      </w:tr>
      <w:tr w:rsidR="00B81598" w:rsidRPr="009F0F41" w14:paraId="4AE3C070" w14:textId="77777777" w:rsidTr="006201BE">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6AF6D3E5" w14:textId="37C4AEEB" w:rsidR="00B81598" w:rsidRPr="009F0F41" w:rsidRDefault="00B81598" w:rsidP="00B81598">
            <w:pPr>
              <w:rPr>
                <w:rFonts w:cs="Arial"/>
                <w:b/>
                <w:bCs/>
                <w:szCs w:val="20"/>
                <w:lang w:val="en-GB"/>
              </w:rPr>
            </w:pPr>
            <w:r w:rsidRPr="009F0F41">
              <w:rPr>
                <w:rFonts w:cs="Arial"/>
                <w:b/>
                <w:bCs/>
                <w:color w:val="000000"/>
                <w:szCs w:val="20"/>
                <w:lang w:val="en-GB"/>
              </w:rPr>
              <w:t>Kerosene</w:t>
            </w:r>
          </w:p>
        </w:tc>
        <w:tc>
          <w:tcPr>
            <w:tcW w:w="676" w:type="pct"/>
            <w:tcBorders>
              <w:top w:val="nil"/>
              <w:left w:val="nil"/>
              <w:bottom w:val="single" w:sz="8" w:space="0" w:color="D3D3D3"/>
              <w:right w:val="single" w:sz="8" w:space="0" w:color="D3D3D3"/>
            </w:tcBorders>
            <w:shd w:val="clear" w:color="auto" w:fill="auto"/>
            <w:vAlign w:val="center"/>
            <w:hideMark/>
          </w:tcPr>
          <w:p w14:paraId="1A2BF104" w14:textId="579AA5FE" w:rsidR="00B81598" w:rsidRPr="009F0F41" w:rsidRDefault="00B81598" w:rsidP="00B81598">
            <w:pPr>
              <w:jc w:val="right"/>
              <w:rPr>
                <w:rFonts w:cs="Arial"/>
                <w:szCs w:val="20"/>
                <w:lang w:val="en-GB"/>
              </w:rPr>
            </w:pPr>
            <w:r w:rsidRPr="00502579">
              <w:rPr>
                <w:rFonts w:cs="Arial"/>
                <w:color w:val="000000"/>
                <w:szCs w:val="20"/>
              </w:rPr>
              <w:t>1.385,12</w:t>
            </w:r>
          </w:p>
        </w:tc>
        <w:tc>
          <w:tcPr>
            <w:tcW w:w="676" w:type="pct"/>
            <w:tcBorders>
              <w:top w:val="nil"/>
              <w:left w:val="nil"/>
              <w:bottom w:val="single" w:sz="8" w:space="0" w:color="D3D3D3"/>
              <w:right w:val="single" w:sz="8" w:space="0" w:color="D3D3D3"/>
            </w:tcBorders>
            <w:shd w:val="clear" w:color="auto" w:fill="auto"/>
            <w:vAlign w:val="center"/>
            <w:hideMark/>
          </w:tcPr>
          <w:p w14:paraId="22C9E937" w14:textId="1AED54AF" w:rsidR="00B81598" w:rsidRPr="009F0F41" w:rsidRDefault="00B81598" w:rsidP="00B81598">
            <w:pPr>
              <w:jc w:val="right"/>
              <w:rPr>
                <w:rFonts w:cs="Arial"/>
                <w:szCs w:val="20"/>
                <w:lang w:val="en-GB"/>
              </w:rPr>
            </w:pPr>
            <w:r w:rsidRPr="00502579">
              <w:rPr>
                <w:rFonts w:cs="Arial"/>
                <w:color w:val="000000"/>
                <w:szCs w:val="20"/>
              </w:rPr>
              <w:t>1.666,12</w:t>
            </w:r>
          </w:p>
        </w:tc>
        <w:tc>
          <w:tcPr>
            <w:tcW w:w="675" w:type="pct"/>
            <w:tcBorders>
              <w:top w:val="nil"/>
              <w:left w:val="nil"/>
              <w:bottom w:val="single" w:sz="8" w:space="0" w:color="D3D3D3"/>
              <w:right w:val="single" w:sz="8" w:space="0" w:color="D3D3D3"/>
            </w:tcBorders>
            <w:shd w:val="clear" w:color="auto" w:fill="auto"/>
            <w:vAlign w:val="center"/>
            <w:hideMark/>
          </w:tcPr>
          <w:p w14:paraId="3704B6C0" w14:textId="480C2243" w:rsidR="00B81598" w:rsidRPr="009F0F41" w:rsidRDefault="00B81598" w:rsidP="00B81598">
            <w:pPr>
              <w:jc w:val="center"/>
              <w:rPr>
                <w:rFonts w:cs="Arial"/>
                <w:szCs w:val="20"/>
                <w:lang w:val="en-GB"/>
              </w:rPr>
            </w:pPr>
            <w:r w:rsidRPr="00502579">
              <w:rPr>
                <w:rFonts w:cs="Arial"/>
                <w:color w:val="000000"/>
                <w:szCs w:val="20"/>
              </w:rPr>
              <w:t>20,29</w:t>
            </w:r>
          </w:p>
        </w:tc>
      </w:tr>
      <w:tr w:rsidR="00B81598" w:rsidRPr="009F0F41" w14:paraId="643D4C3E" w14:textId="77777777" w:rsidTr="006201BE">
        <w:trPr>
          <w:cantSplit/>
          <w:trHeight w:val="255"/>
        </w:trPr>
        <w:tc>
          <w:tcPr>
            <w:tcW w:w="2973" w:type="pct"/>
            <w:tcBorders>
              <w:top w:val="nil"/>
              <w:left w:val="single" w:sz="8" w:space="0" w:color="D3D3D3"/>
              <w:bottom w:val="single" w:sz="8" w:space="0" w:color="D3D3D3"/>
              <w:right w:val="single" w:sz="8" w:space="0" w:color="D3D3D3"/>
            </w:tcBorders>
            <w:shd w:val="clear" w:color="000000" w:fill="708090"/>
            <w:vAlign w:val="center"/>
            <w:hideMark/>
          </w:tcPr>
          <w:p w14:paraId="1E5A569E" w14:textId="2435B045" w:rsidR="00B81598" w:rsidRPr="009F0F41" w:rsidRDefault="00B81598" w:rsidP="00B81598">
            <w:pPr>
              <w:jc w:val="center"/>
              <w:rPr>
                <w:rFonts w:cs="Arial"/>
                <w:b/>
                <w:bCs/>
                <w:color w:val="FFFFFF"/>
                <w:szCs w:val="20"/>
                <w:lang w:val="en-GB"/>
              </w:rPr>
            </w:pPr>
            <w:r w:rsidRPr="009F0F41">
              <w:rPr>
                <w:rFonts w:cs="Arial"/>
                <w:b/>
                <w:bCs/>
                <w:color w:val="FFFFFF"/>
                <w:szCs w:val="20"/>
                <w:lang w:val="en-GB"/>
              </w:rPr>
              <w:t>Total of Fuel Products</w:t>
            </w:r>
          </w:p>
        </w:tc>
        <w:tc>
          <w:tcPr>
            <w:tcW w:w="676" w:type="pct"/>
            <w:tcBorders>
              <w:top w:val="nil"/>
              <w:left w:val="nil"/>
              <w:bottom w:val="single" w:sz="8" w:space="0" w:color="D3D3D3"/>
              <w:right w:val="single" w:sz="8" w:space="0" w:color="D3D3D3"/>
            </w:tcBorders>
            <w:shd w:val="clear" w:color="000000" w:fill="708090"/>
            <w:vAlign w:val="center"/>
            <w:hideMark/>
          </w:tcPr>
          <w:p w14:paraId="0AB99B48" w14:textId="3F474094" w:rsidR="00B81598" w:rsidRPr="009F0F41" w:rsidRDefault="00B81598" w:rsidP="00B81598">
            <w:pPr>
              <w:jc w:val="right"/>
              <w:rPr>
                <w:rFonts w:cs="Arial"/>
                <w:b/>
                <w:bCs/>
                <w:color w:val="FFFFFF"/>
                <w:szCs w:val="20"/>
                <w:lang w:val="en-GB"/>
              </w:rPr>
            </w:pPr>
            <w:r w:rsidRPr="00502579">
              <w:rPr>
                <w:rFonts w:cs="Arial"/>
                <w:b/>
                <w:bCs/>
                <w:color w:val="FFFFFF"/>
                <w:szCs w:val="20"/>
              </w:rPr>
              <w:t>28.669.068,18</w:t>
            </w:r>
          </w:p>
        </w:tc>
        <w:tc>
          <w:tcPr>
            <w:tcW w:w="676" w:type="pct"/>
            <w:tcBorders>
              <w:top w:val="nil"/>
              <w:left w:val="nil"/>
              <w:bottom w:val="single" w:sz="8" w:space="0" w:color="D3D3D3"/>
              <w:right w:val="single" w:sz="8" w:space="0" w:color="D3D3D3"/>
            </w:tcBorders>
            <w:shd w:val="clear" w:color="000000" w:fill="708090"/>
            <w:vAlign w:val="center"/>
            <w:hideMark/>
          </w:tcPr>
          <w:p w14:paraId="0D86CF42" w14:textId="327ABE18" w:rsidR="00B81598" w:rsidRPr="009F0F41" w:rsidRDefault="00B81598" w:rsidP="00B81598">
            <w:pPr>
              <w:jc w:val="right"/>
              <w:rPr>
                <w:rFonts w:cs="Arial"/>
                <w:b/>
                <w:bCs/>
                <w:color w:val="FFFFFF"/>
                <w:szCs w:val="20"/>
                <w:lang w:val="en-GB"/>
              </w:rPr>
            </w:pPr>
            <w:r w:rsidRPr="00502579">
              <w:rPr>
                <w:rFonts w:cs="Arial"/>
                <w:b/>
                <w:bCs/>
                <w:color w:val="FFFFFF"/>
                <w:szCs w:val="20"/>
              </w:rPr>
              <w:t>28.972.688,82</w:t>
            </w:r>
          </w:p>
        </w:tc>
        <w:tc>
          <w:tcPr>
            <w:tcW w:w="675" w:type="pct"/>
            <w:tcBorders>
              <w:top w:val="nil"/>
              <w:left w:val="nil"/>
              <w:bottom w:val="single" w:sz="8" w:space="0" w:color="D3D3D3"/>
              <w:right w:val="single" w:sz="8" w:space="0" w:color="D3D3D3"/>
            </w:tcBorders>
            <w:shd w:val="clear" w:color="000000" w:fill="708090"/>
            <w:vAlign w:val="center"/>
            <w:hideMark/>
          </w:tcPr>
          <w:p w14:paraId="07C9D000" w14:textId="63147E79" w:rsidR="00B81598" w:rsidRPr="009F0F41" w:rsidRDefault="00B81598" w:rsidP="00B81598">
            <w:pPr>
              <w:jc w:val="center"/>
              <w:rPr>
                <w:rFonts w:cs="Arial"/>
                <w:b/>
                <w:bCs/>
                <w:color w:val="FFFFFF"/>
                <w:szCs w:val="20"/>
                <w:lang w:val="en-GB"/>
              </w:rPr>
            </w:pPr>
            <w:r w:rsidRPr="00502579">
              <w:rPr>
                <w:rFonts w:cs="Arial"/>
                <w:b/>
                <w:bCs/>
                <w:color w:val="FFFFFF"/>
                <w:szCs w:val="20"/>
              </w:rPr>
              <w:t>1,06</w:t>
            </w:r>
          </w:p>
        </w:tc>
      </w:tr>
      <w:tr w:rsidR="00B81598" w:rsidRPr="009F0F41" w14:paraId="15499902" w14:textId="77777777" w:rsidTr="00B81598">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1EA2C1DD" w14:textId="49FB44B4" w:rsidR="00B81598" w:rsidRPr="009F0F41" w:rsidRDefault="00B81598" w:rsidP="00B81598">
            <w:pPr>
              <w:rPr>
                <w:rFonts w:cs="Arial"/>
                <w:b/>
                <w:bCs/>
                <w:szCs w:val="20"/>
                <w:lang w:val="en-GB"/>
              </w:rPr>
            </w:pPr>
            <w:proofErr w:type="spellStart"/>
            <w:r w:rsidRPr="009F0F41">
              <w:rPr>
                <w:rFonts w:cs="Arial"/>
                <w:b/>
                <w:bCs/>
                <w:color w:val="000000"/>
                <w:szCs w:val="20"/>
                <w:lang w:val="en-GB"/>
              </w:rPr>
              <w:t>Atmosferik</w:t>
            </w:r>
            <w:proofErr w:type="spellEnd"/>
            <w:r w:rsidRPr="009F0F41">
              <w:rPr>
                <w:rFonts w:cs="Arial"/>
                <w:b/>
                <w:bCs/>
                <w:color w:val="000000"/>
                <w:szCs w:val="20"/>
                <w:lang w:val="en-GB"/>
              </w:rPr>
              <w:t xml:space="preserve"> Straight Run Fuel Oil</w:t>
            </w:r>
          </w:p>
        </w:tc>
        <w:tc>
          <w:tcPr>
            <w:tcW w:w="676" w:type="pct"/>
            <w:tcBorders>
              <w:top w:val="nil"/>
              <w:left w:val="nil"/>
              <w:bottom w:val="single" w:sz="8" w:space="0" w:color="D3D3D3"/>
              <w:right w:val="single" w:sz="8" w:space="0" w:color="D3D3D3"/>
            </w:tcBorders>
            <w:shd w:val="clear" w:color="auto" w:fill="auto"/>
            <w:vAlign w:val="center"/>
          </w:tcPr>
          <w:p w14:paraId="64F3FEDE" w14:textId="642EE822" w:rsidR="00B81598" w:rsidRPr="009F0F41" w:rsidRDefault="00B81598" w:rsidP="00B81598">
            <w:pPr>
              <w:jc w:val="right"/>
              <w:rPr>
                <w:rFonts w:cs="Arial"/>
                <w:szCs w:val="20"/>
                <w:lang w:val="en-GB"/>
              </w:rPr>
            </w:pPr>
            <w:r w:rsidRPr="00502579">
              <w:rPr>
                <w:rFonts w:cs="Arial"/>
                <w:color w:val="000000"/>
                <w:szCs w:val="20"/>
              </w:rPr>
              <w:t>-1.339.471,42</w:t>
            </w:r>
          </w:p>
        </w:tc>
        <w:tc>
          <w:tcPr>
            <w:tcW w:w="676" w:type="pct"/>
            <w:tcBorders>
              <w:top w:val="nil"/>
              <w:left w:val="nil"/>
              <w:bottom w:val="single" w:sz="8" w:space="0" w:color="D3D3D3"/>
              <w:right w:val="single" w:sz="8" w:space="0" w:color="D3D3D3"/>
            </w:tcBorders>
            <w:shd w:val="clear" w:color="auto" w:fill="auto"/>
            <w:vAlign w:val="center"/>
          </w:tcPr>
          <w:p w14:paraId="7F8584B4" w14:textId="768C4115" w:rsidR="00B81598" w:rsidRPr="009F0F41" w:rsidRDefault="00B81598" w:rsidP="00B81598">
            <w:pPr>
              <w:jc w:val="right"/>
              <w:rPr>
                <w:rFonts w:cs="Arial"/>
                <w:szCs w:val="20"/>
                <w:lang w:val="en-GB"/>
              </w:rPr>
            </w:pPr>
            <w:r w:rsidRPr="00502579">
              <w:rPr>
                <w:rFonts w:cs="Arial"/>
                <w:color w:val="000000"/>
                <w:szCs w:val="20"/>
              </w:rPr>
              <w:t>-571.650,17</w:t>
            </w:r>
          </w:p>
        </w:tc>
        <w:tc>
          <w:tcPr>
            <w:tcW w:w="675" w:type="pct"/>
            <w:tcBorders>
              <w:top w:val="nil"/>
              <w:left w:val="nil"/>
              <w:bottom w:val="single" w:sz="8" w:space="0" w:color="D3D3D3"/>
              <w:right w:val="single" w:sz="8" w:space="0" w:color="D3D3D3"/>
            </w:tcBorders>
            <w:shd w:val="clear" w:color="auto" w:fill="auto"/>
            <w:vAlign w:val="center"/>
          </w:tcPr>
          <w:p w14:paraId="4040E979" w14:textId="7DA9AF92" w:rsidR="00B81598" w:rsidRPr="009F0F41" w:rsidRDefault="00B81598" w:rsidP="00B81598">
            <w:pPr>
              <w:jc w:val="center"/>
              <w:rPr>
                <w:rFonts w:cs="Arial"/>
                <w:szCs w:val="20"/>
                <w:lang w:val="en-GB"/>
              </w:rPr>
            </w:pPr>
            <w:r w:rsidRPr="00502579">
              <w:rPr>
                <w:rFonts w:cs="Arial"/>
                <w:color w:val="000000"/>
                <w:szCs w:val="20"/>
              </w:rPr>
              <w:t>-57,32</w:t>
            </w:r>
          </w:p>
        </w:tc>
      </w:tr>
      <w:tr w:rsidR="00B81598" w:rsidRPr="009F0F41" w14:paraId="51B87398" w14:textId="77777777" w:rsidTr="00B81598">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437F913B" w14:textId="36026C9B" w:rsidR="00B81598" w:rsidRPr="009F0F41" w:rsidRDefault="00B81598" w:rsidP="00B81598">
            <w:pPr>
              <w:rPr>
                <w:rFonts w:cs="Arial"/>
                <w:b/>
                <w:bCs/>
                <w:szCs w:val="20"/>
                <w:lang w:val="en-GB"/>
              </w:rPr>
            </w:pPr>
            <w:r w:rsidRPr="009F0F41">
              <w:rPr>
                <w:rFonts w:cs="Arial"/>
                <w:b/>
                <w:bCs/>
                <w:color w:val="000000"/>
                <w:szCs w:val="20"/>
                <w:lang w:val="en-GB"/>
              </w:rPr>
              <w:t>Base Oil</w:t>
            </w:r>
          </w:p>
        </w:tc>
        <w:tc>
          <w:tcPr>
            <w:tcW w:w="676" w:type="pct"/>
            <w:tcBorders>
              <w:top w:val="nil"/>
              <w:left w:val="nil"/>
              <w:bottom w:val="single" w:sz="8" w:space="0" w:color="D3D3D3"/>
              <w:right w:val="single" w:sz="8" w:space="0" w:color="D3D3D3"/>
            </w:tcBorders>
            <w:shd w:val="clear" w:color="auto" w:fill="auto"/>
            <w:vAlign w:val="center"/>
          </w:tcPr>
          <w:p w14:paraId="0FF3646C" w14:textId="71C1786F" w:rsidR="00B81598" w:rsidRPr="009F0F41" w:rsidRDefault="00B81598" w:rsidP="00B81598">
            <w:pPr>
              <w:jc w:val="right"/>
              <w:rPr>
                <w:rFonts w:cs="Arial"/>
                <w:szCs w:val="20"/>
                <w:lang w:val="en-GB"/>
              </w:rPr>
            </w:pPr>
            <w:r w:rsidRPr="00502579">
              <w:rPr>
                <w:rFonts w:cs="Arial"/>
                <w:color w:val="000000"/>
                <w:szCs w:val="20"/>
              </w:rPr>
              <w:t>94.937,10</w:t>
            </w:r>
          </w:p>
        </w:tc>
        <w:tc>
          <w:tcPr>
            <w:tcW w:w="676" w:type="pct"/>
            <w:tcBorders>
              <w:top w:val="nil"/>
              <w:left w:val="nil"/>
              <w:bottom w:val="single" w:sz="8" w:space="0" w:color="D3D3D3"/>
              <w:right w:val="single" w:sz="8" w:space="0" w:color="D3D3D3"/>
            </w:tcBorders>
            <w:shd w:val="clear" w:color="auto" w:fill="auto"/>
            <w:vAlign w:val="center"/>
          </w:tcPr>
          <w:p w14:paraId="07602A80" w14:textId="26363908" w:rsidR="00B81598" w:rsidRPr="009F0F41" w:rsidRDefault="00B81598" w:rsidP="00B81598">
            <w:pPr>
              <w:jc w:val="right"/>
              <w:rPr>
                <w:rFonts w:cs="Arial"/>
                <w:szCs w:val="20"/>
                <w:lang w:val="en-GB"/>
              </w:rPr>
            </w:pPr>
            <w:r w:rsidRPr="00502579">
              <w:rPr>
                <w:rFonts w:cs="Arial"/>
                <w:color w:val="000000"/>
                <w:szCs w:val="20"/>
              </w:rPr>
              <w:t>113.572,34</w:t>
            </w:r>
          </w:p>
        </w:tc>
        <w:tc>
          <w:tcPr>
            <w:tcW w:w="675" w:type="pct"/>
            <w:tcBorders>
              <w:top w:val="nil"/>
              <w:left w:val="nil"/>
              <w:bottom w:val="single" w:sz="8" w:space="0" w:color="D3D3D3"/>
              <w:right w:val="single" w:sz="8" w:space="0" w:color="D3D3D3"/>
            </w:tcBorders>
            <w:shd w:val="clear" w:color="auto" w:fill="auto"/>
            <w:vAlign w:val="center"/>
          </w:tcPr>
          <w:p w14:paraId="0F4B2ADF" w14:textId="0936A161" w:rsidR="00B81598" w:rsidRPr="009F0F41" w:rsidRDefault="00B81598" w:rsidP="00B81598">
            <w:pPr>
              <w:jc w:val="center"/>
              <w:rPr>
                <w:rFonts w:cs="Arial"/>
                <w:szCs w:val="20"/>
                <w:lang w:val="en-GB"/>
              </w:rPr>
            </w:pPr>
            <w:r w:rsidRPr="00502579">
              <w:rPr>
                <w:rFonts w:cs="Arial"/>
                <w:color w:val="000000"/>
                <w:szCs w:val="20"/>
              </w:rPr>
              <w:t>19,63</w:t>
            </w:r>
          </w:p>
        </w:tc>
      </w:tr>
      <w:tr w:rsidR="00B81598" w:rsidRPr="009F0F41" w14:paraId="5BBBB9DE" w14:textId="77777777" w:rsidTr="00B81598">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2C376C1B" w14:textId="16642384" w:rsidR="00B81598" w:rsidRPr="009F0F41" w:rsidRDefault="00B81598" w:rsidP="00B81598">
            <w:pPr>
              <w:rPr>
                <w:rFonts w:cs="Arial"/>
                <w:b/>
                <w:bCs/>
                <w:szCs w:val="20"/>
                <w:lang w:val="en-GB"/>
              </w:rPr>
            </w:pPr>
            <w:r w:rsidRPr="009F0F41">
              <w:rPr>
                <w:rFonts w:cs="Arial"/>
                <w:b/>
                <w:bCs/>
                <w:color w:val="000000"/>
                <w:szCs w:val="20"/>
                <w:lang w:val="en-GB"/>
              </w:rPr>
              <w:t>White Spirit &amp; SBP</w:t>
            </w:r>
          </w:p>
        </w:tc>
        <w:tc>
          <w:tcPr>
            <w:tcW w:w="676" w:type="pct"/>
            <w:tcBorders>
              <w:top w:val="nil"/>
              <w:left w:val="nil"/>
              <w:bottom w:val="single" w:sz="8" w:space="0" w:color="D3D3D3"/>
              <w:right w:val="single" w:sz="8" w:space="0" w:color="D3D3D3"/>
            </w:tcBorders>
            <w:shd w:val="clear" w:color="auto" w:fill="auto"/>
            <w:vAlign w:val="center"/>
          </w:tcPr>
          <w:p w14:paraId="653B1223" w14:textId="0FD9C5EE" w:rsidR="00B81598" w:rsidRPr="009F0F41" w:rsidRDefault="00B81598" w:rsidP="00B81598">
            <w:pPr>
              <w:jc w:val="right"/>
              <w:rPr>
                <w:rFonts w:cs="Arial"/>
                <w:szCs w:val="20"/>
                <w:lang w:val="en-GB"/>
              </w:rPr>
            </w:pPr>
            <w:r w:rsidRPr="00502579">
              <w:rPr>
                <w:rFonts w:cs="Arial"/>
                <w:color w:val="000000"/>
                <w:szCs w:val="20"/>
              </w:rPr>
              <w:t>6.080,19</w:t>
            </w:r>
          </w:p>
        </w:tc>
        <w:tc>
          <w:tcPr>
            <w:tcW w:w="676" w:type="pct"/>
            <w:tcBorders>
              <w:top w:val="nil"/>
              <w:left w:val="nil"/>
              <w:bottom w:val="single" w:sz="8" w:space="0" w:color="D3D3D3"/>
              <w:right w:val="single" w:sz="8" w:space="0" w:color="D3D3D3"/>
            </w:tcBorders>
            <w:shd w:val="clear" w:color="auto" w:fill="auto"/>
            <w:vAlign w:val="center"/>
          </w:tcPr>
          <w:p w14:paraId="2633A9C0" w14:textId="308AFE13" w:rsidR="00B81598" w:rsidRPr="009F0F41" w:rsidRDefault="00B81598" w:rsidP="00B81598">
            <w:pPr>
              <w:jc w:val="right"/>
              <w:rPr>
                <w:rFonts w:cs="Arial"/>
                <w:szCs w:val="20"/>
                <w:lang w:val="en-GB"/>
              </w:rPr>
            </w:pPr>
            <w:r w:rsidRPr="00502579">
              <w:rPr>
                <w:rFonts w:cs="Arial"/>
                <w:color w:val="000000"/>
                <w:szCs w:val="20"/>
              </w:rPr>
              <w:t>25.319,12</w:t>
            </w:r>
          </w:p>
        </w:tc>
        <w:tc>
          <w:tcPr>
            <w:tcW w:w="675" w:type="pct"/>
            <w:tcBorders>
              <w:top w:val="nil"/>
              <w:left w:val="nil"/>
              <w:bottom w:val="single" w:sz="8" w:space="0" w:color="D3D3D3"/>
              <w:right w:val="single" w:sz="8" w:space="0" w:color="D3D3D3"/>
            </w:tcBorders>
            <w:shd w:val="clear" w:color="auto" w:fill="auto"/>
            <w:vAlign w:val="center"/>
          </w:tcPr>
          <w:p w14:paraId="2703E6D8" w14:textId="5F41E4BC" w:rsidR="00B81598" w:rsidRPr="009F0F41" w:rsidRDefault="00B81598" w:rsidP="00B81598">
            <w:pPr>
              <w:jc w:val="center"/>
              <w:rPr>
                <w:rFonts w:cs="Arial"/>
                <w:szCs w:val="20"/>
                <w:lang w:val="en-GB"/>
              </w:rPr>
            </w:pPr>
            <w:r w:rsidRPr="00502579">
              <w:rPr>
                <w:rFonts w:cs="Arial"/>
                <w:color w:val="000000"/>
                <w:szCs w:val="20"/>
              </w:rPr>
              <w:t>316,42</w:t>
            </w:r>
          </w:p>
        </w:tc>
      </w:tr>
      <w:tr w:rsidR="00B81598" w:rsidRPr="009F0F41" w14:paraId="163CED6B" w14:textId="77777777" w:rsidTr="00B81598">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4BD66BD7" w14:textId="6968A332" w:rsidR="00B81598" w:rsidRPr="009F0F41" w:rsidRDefault="00B81598" w:rsidP="00B81598">
            <w:pPr>
              <w:rPr>
                <w:rFonts w:cs="Arial"/>
                <w:b/>
                <w:bCs/>
                <w:szCs w:val="20"/>
                <w:lang w:val="en-GB"/>
              </w:rPr>
            </w:pPr>
            <w:r w:rsidRPr="009F0F41">
              <w:rPr>
                <w:rFonts w:cs="Arial"/>
                <w:b/>
                <w:bCs/>
                <w:color w:val="000000"/>
                <w:szCs w:val="20"/>
                <w:lang w:val="en-GB"/>
              </w:rPr>
              <w:t>Bitumen</w:t>
            </w:r>
          </w:p>
        </w:tc>
        <w:tc>
          <w:tcPr>
            <w:tcW w:w="676" w:type="pct"/>
            <w:tcBorders>
              <w:top w:val="nil"/>
              <w:left w:val="nil"/>
              <w:bottom w:val="single" w:sz="8" w:space="0" w:color="D3D3D3"/>
              <w:right w:val="single" w:sz="8" w:space="0" w:color="D3D3D3"/>
            </w:tcBorders>
            <w:shd w:val="clear" w:color="auto" w:fill="auto"/>
            <w:vAlign w:val="center"/>
          </w:tcPr>
          <w:p w14:paraId="7BF3EA0C" w14:textId="7DF0E539" w:rsidR="00B81598" w:rsidRPr="009F0F41" w:rsidRDefault="00B81598" w:rsidP="00B81598">
            <w:pPr>
              <w:jc w:val="right"/>
              <w:rPr>
                <w:rFonts w:cs="Arial"/>
                <w:szCs w:val="20"/>
                <w:lang w:val="en-GB"/>
              </w:rPr>
            </w:pPr>
            <w:r w:rsidRPr="00502579">
              <w:rPr>
                <w:rFonts w:cs="Arial"/>
                <w:color w:val="000000"/>
                <w:szCs w:val="20"/>
              </w:rPr>
              <w:t>2.572.663,00</w:t>
            </w:r>
          </w:p>
        </w:tc>
        <w:tc>
          <w:tcPr>
            <w:tcW w:w="676" w:type="pct"/>
            <w:tcBorders>
              <w:top w:val="nil"/>
              <w:left w:val="nil"/>
              <w:bottom w:val="single" w:sz="8" w:space="0" w:color="D3D3D3"/>
              <w:right w:val="single" w:sz="8" w:space="0" w:color="D3D3D3"/>
            </w:tcBorders>
            <w:shd w:val="clear" w:color="auto" w:fill="auto"/>
            <w:vAlign w:val="center"/>
          </w:tcPr>
          <w:p w14:paraId="5766D17C" w14:textId="1D96AF40" w:rsidR="00B81598" w:rsidRPr="009F0F41" w:rsidRDefault="00B81598" w:rsidP="00B81598">
            <w:pPr>
              <w:jc w:val="right"/>
              <w:rPr>
                <w:rFonts w:cs="Arial"/>
                <w:szCs w:val="20"/>
                <w:lang w:val="en-GB"/>
              </w:rPr>
            </w:pPr>
            <w:r w:rsidRPr="00502579">
              <w:rPr>
                <w:rFonts w:cs="Arial"/>
                <w:color w:val="000000"/>
                <w:szCs w:val="20"/>
              </w:rPr>
              <w:t>2.485.039,43</w:t>
            </w:r>
          </w:p>
        </w:tc>
        <w:tc>
          <w:tcPr>
            <w:tcW w:w="675" w:type="pct"/>
            <w:tcBorders>
              <w:top w:val="nil"/>
              <w:left w:val="nil"/>
              <w:bottom w:val="single" w:sz="8" w:space="0" w:color="D3D3D3"/>
              <w:right w:val="single" w:sz="8" w:space="0" w:color="D3D3D3"/>
            </w:tcBorders>
            <w:shd w:val="clear" w:color="auto" w:fill="auto"/>
            <w:vAlign w:val="center"/>
          </w:tcPr>
          <w:p w14:paraId="1E7F5718" w14:textId="38CDE153" w:rsidR="00B81598" w:rsidRPr="009F0F41" w:rsidRDefault="00B81598" w:rsidP="00B81598">
            <w:pPr>
              <w:jc w:val="center"/>
              <w:rPr>
                <w:rFonts w:cs="Arial"/>
                <w:szCs w:val="20"/>
                <w:lang w:val="en-GB"/>
              </w:rPr>
            </w:pPr>
            <w:r w:rsidRPr="00502579">
              <w:rPr>
                <w:rFonts w:cs="Arial"/>
                <w:color w:val="000000"/>
                <w:szCs w:val="20"/>
              </w:rPr>
              <w:t>-3,41</w:t>
            </w:r>
          </w:p>
        </w:tc>
      </w:tr>
      <w:tr w:rsidR="00B81598" w:rsidRPr="009F0F41" w14:paraId="7CAD4765" w14:textId="77777777" w:rsidTr="00B81598">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3A6CD01A" w14:textId="1CD6A7CA" w:rsidR="00B81598" w:rsidRPr="009F0F41" w:rsidRDefault="00B81598" w:rsidP="00B81598">
            <w:pPr>
              <w:rPr>
                <w:rFonts w:cs="Arial"/>
                <w:b/>
                <w:bCs/>
                <w:szCs w:val="20"/>
                <w:lang w:val="en-GB"/>
              </w:rPr>
            </w:pPr>
            <w:r w:rsidRPr="009F0F41">
              <w:rPr>
                <w:rFonts w:cs="Arial"/>
                <w:b/>
                <w:bCs/>
                <w:color w:val="000000"/>
                <w:szCs w:val="20"/>
                <w:lang w:val="en-GB"/>
              </w:rPr>
              <w:t>Other Intermediates</w:t>
            </w:r>
          </w:p>
        </w:tc>
        <w:tc>
          <w:tcPr>
            <w:tcW w:w="676" w:type="pct"/>
            <w:tcBorders>
              <w:top w:val="nil"/>
              <w:left w:val="nil"/>
              <w:bottom w:val="single" w:sz="8" w:space="0" w:color="D3D3D3"/>
              <w:right w:val="single" w:sz="8" w:space="0" w:color="D3D3D3"/>
            </w:tcBorders>
            <w:shd w:val="clear" w:color="auto" w:fill="auto"/>
            <w:vAlign w:val="center"/>
          </w:tcPr>
          <w:p w14:paraId="7B78520E" w14:textId="4D49F409" w:rsidR="00B81598" w:rsidRPr="009F0F41" w:rsidRDefault="00B81598" w:rsidP="00B81598">
            <w:pPr>
              <w:jc w:val="right"/>
              <w:rPr>
                <w:rFonts w:cs="Arial"/>
                <w:szCs w:val="20"/>
                <w:lang w:val="en-GB"/>
              </w:rPr>
            </w:pPr>
            <w:r w:rsidRPr="00502579">
              <w:rPr>
                <w:rFonts w:cs="Arial"/>
                <w:color w:val="000000"/>
                <w:szCs w:val="20"/>
              </w:rPr>
              <w:t>403.574,99</w:t>
            </w:r>
          </w:p>
        </w:tc>
        <w:tc>
          <w:tcPr>
            <w:tcW w:w="676" w:type="pct"/>
            <w:tcBorders>
              <w:top w:val="nil"/>
              <w:left w:val="nil"/>
              <w:bottom w:val="single" w:sz="8" w:space="0" w:color="D3D3D3"/>
              <w:right w:val="single" w:sz="8" w:space="0" w:color="D3D3D3"/>
            </w:tcBorders>
            <w:shd w:val="clear" w:color="auto" w:fill="auto"/>
            <w:vAlign w:val="center"/>
          </w:tcPr>
          <w:p w14:paraId="51F0D068" w14:textId="2923D0AB" w:rsidR="00B81598" w:rsidRPr="009F0F41" w:rsidRDefault="00B81598" w:rsidP="00B81598">
            <w:pPr>
              <w:jc w:val="right"/>
              <w:rPr>
                <w:rFonts w:cs="Arial"/>
                <w:szCs w:val="20"/>
                <w:lang w:val="en-GB"/>
              </w:rPr>
            </w:pPr>
            <w:r w:rsidRPr="00502579">
              <w:rPr>
                <w:rFonts w:cs="Arial"/>
                <w:color w:val="000000"/>
                <w:szCs w:val="20"/>
              </w:rPr>
              <w:t>655.348,99</w:t>
            </w:r>
          </w:p>
        </w:tc>
        <w:tc>
          <w:tcPr>
            <w:tcW w:w="675" w:type="pct"/>
            <w:tcBorders>
              <w:top w:val="nil"/>
              <w:left w:val="nil"/>
              <w:bottom w:val="single" w:sz="8" w:space="0" w:color="D3D3D3"/>
              <w:right w:val="single" w:sz="8" w:space="0" w:color="D3D3D3"/>
            </w:tcBorders>
            <w:shd w:val="clear" w:color="auto" w:fill="auto"/>
            <w:vAlign w:val="center"/>
          </w:tcPr>
          <w:p w14:paraId="1E780039" w14:textId="5E08E9F7" w:rsidR="00B81598" w:rsidRPr="009F0F41" w:rsidRDefault="00B81598" w:rsidP="00B81598">
            <w:pPr>
              <w:jc w:val="center"/>
              <w:rPr>
                <w:rFonts w:cs="Arial"/>
                <w:szCs w:val="20"/>
                <w:lang w:val="en-GB"/>
              </w:rPr>
            </w:pPr>
            <w:r w:rsidRPr="00502579">
              <w:rPr>
                <w:rFonts w:cs="Arial"/>
                <w:color w:val="000000"/>
                <w:szCs w:val="20"/>
              </w:rPr>
              <w:t>62,39</w:t>
            </w:r>
          </w:p>
        </w:tc>
      </w:tr>
      <w:tr w:rsidR="00B81598" w:rsidRPr="009F0F41" w14:paraId="38FAD378" w14:textId="77777777" w:rsidTr="006201BE">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tcPr>
          <w:p w14:paraId="79EA07F5" w14:textId="2CEAF19F" w:rsidR="00B81598" w:rsidRPr="009F0F41" w:rsidRDefault="00B81598" w:rsidP="00B81598">
            <w:pPr>
              <w:rPr>
                <w:rFonts w:cs="Arial"/>
                <w:b/>
                <w:bCs/>
                <w:color w:val="000000"/>
                <w:szCs w:val="20"/>
                <w:lang w:val="en-GB"/>
              </w:rPr>
            </w:pPr>
            <w:r>
              <w:rPr>
                <w:rFonts w:cs="Arial"/>
                <w:b/>
                <w:bCs/>
                <w:color w:val="000000"/>
                <w:szCs w:val="20"/>
                <w:lang w:val="en-GB"/>
              </w:rPr>
              <w:t>Other Gasolines</w:t>
            </w:r>
          </w:p>
        </w:tc>
        <w:tc>
          <w:tcPr>
            <w:tcW w:w="676" w:type="pct"/>
            <w:tcBorders>
              <w:top w:val="nil"/>
              <w:left w:val="nil"/>
              <w:bottom w:val="single" w:sz="8" w:space="0" w:color="D3D3D3"/>
              <w:right w:val="single" w:sz="8" w:space="0" w:color="D3D3D3"/>
            </w:tcBorders>
            <w:shd w:val="clear" w:color="auto" w:fill="auto"/>
            <w:vAlign w:val="center"/>
          </w:tcPr>
          <w:p w14:paraId="22404E6C" w14:textId="17048B44" w:rsidR="00B81598" w:rsidRPr="009F0F41" w:rsidRDefault="00B81598" w:rsidP="00B81598">
            <w:pPr>
              <w:jc w:val="right"/>
              <w:rPr>
                <w:rFonts w:cs="Arial"/>
                <w:szCs w:val="20"/>
                <w:lang w:val="en-GB"/>
              </w:rPr>
            </w:pPr>
            <w:r w:rsidRPr="00502579">
              <w:rPr>
                <w:rFonts w:cs="Arial"/>
                <w:color w:val="000000"/>
                <w:szCs w:val="20"/>
              </w:rPr>
              <w:t>0,00</w:t>
            </w:r>
          </w:p>
        </w:tc>
        <w:tc>
          <w:tcPr>
            <w:tcW w:w="676" w:type="pct"/>
            <w:tcBorders>
              <w:top w:val="nil"/>
              <w:left w:val="nil"/>
              <w:bottom w:val="single" w:sz="8" w:space="0" w:color="D3D3D3"/>
              <w:right w:val="single" w:sz="8" w:space="0" w:color="D3D3D3"/>
            </w:tcBorders>
            <w:shd w:val="clear" w:color="auto" w:fill="auto"/>
            <w:vAlign w:val="center"/>
          </w:tcPr>
          <w:p w14:paraId="180D4800" w14:textId="245F5DB6" w:rsidR="00B81598" w:rsidRPr="009F0F41" w:rsidRDefault="00B81598" w:rsidP="00B81598">
            <w:pPr>
              <w:jc w:val="right"/>
              <w:rPr>
                <w:rFonts w:cs="Arial"/>
                <w:szCs w:val="20"/>
                <w:lang w:val="en-GB"/>
              </w:rPr>
            </w:pPr>
            <w:r w:rsidRPr="00502579">
              <w:rPr>
                <w:rFonts w:cs="Arial"/>
                <w:color w:val="000000"/>
                <w:szCs w:val="20"/>
              </w:rPr>
              <w:t>84.366,24</w:t>
            </w:r>
          </w:p>
        </w:tc>
        <w:tc>
          <w:tcPr>
            <w:tcW w:w="675" w:type="pct"/>
            <w:tcBorders>
              <w:top w:val="nil"/>
              <w:left w:val="nil"/>
              <w:bottom w:val="single" w:sz="8" w:space="0" w:color="D3D3D3"/>
              <w:right w:val="single" w:sz="8" w:space="0" w:color="D3D3D3"/>
            </w:tcBorders>
            <w:shd w:val="clear" w:color="auto" w:fill="auto"/>
            <w:vAlign w:val="center"/>
          </w:tcPr>
          <w:p w14:paraId="508FD568" w14:textId="799AD6D2" w:rsidR="00B81598" w:rsidRPr="009F0F41" w:rsidRDefault="00B81598" w:rsidP="00B81598">
            <w:pPr>
              <w:jc w:val="center"/>
              <w:rPr>
                <w:rFonts w:cs="Arial"/>
                <w:szCs w:val="20"/>
                <w:lang w:val="en-GB"/>
              </w:rPr>
            </w:pPr>
            <w:r w:rsidRPr="00502579">
              <w:rPr>
                <w:rFonts w:cs="Arial"/>
                <w:color w:val="000000"/>
                <w:szCs w:val="20"/>
              </w:rPr>
              <w:t>-</w:t>
            </w:r>
          </w:p>
        </w:tc>
      </w:tr>
      <w:tr w:rsidR="00B81598" w:rsidRPr="009F0F41" w14:paraId="02C98037" w14:textId="77777777" w:rsidTr="00B81598">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1E98F2D7" w14:textId="123177CD" w:rsidR="00B81598" w:rsidRPr="009F0F41" w:rsidRDefault="00B81598" w:rsidP="00B81598">
            <w:pPr>
              <w:rPr>
                <w:rFonts w:cs="Arial"/>
                <w:b/>
                <w:bCs/>
                <w:szCs w:val="20"/>
                <w:lang w:val="en-GB"/>
              </w:rPr>
            </w:pPr>
            <w:r w:rsidRPr="009F0F41">
              <w:rPr>
                <w:rFonts w:cs="Arial"/>
                <w:b/>
                <w:bCs/>
                <w:color w:val="000000"/>
                <w:szCs w:val="20"/>
                <w:lang w:val="en-GB"/>
              </w:rPr>
              <w:t>Other Products</w:t>
            </w:r>
          </w:p>
        </w:tc>
        <w:tc>
          <w:tcPr>
            <w:tcW w:w="676" w:type="pct"/>
            <w:tcBorders>
              <w:top w:val="nil"/>
              <w:left w:val="nil"/>
              <w:bottom w:val="single" w:sz="8" w:space="0" w:color="D3D3D3"/>
              <w:right w:val="single" w:sz="8" w:space="0" w:color="D3D3D3"/>
            </w:tcBorders>
            <w:shd w:val="clear" w:color="auto" w:fill="auto"/>
            <w:vAlign w:val="center"/>
          </w:tcPr>
          <w:p w14:paraId="6CA8F366" w14:textId="44302FF9" w:rsidR="00B81598" w:rsidRPr="009F0F41" w:rsidRDefault="00B81598" w:rsidP="00B81598">
            <w:pPr>
              <w:jc w:val="right"/>
              <w:rPr>
                <w:rFonts w:cs="Arial"/>
                <w:szCs w:val="20"/>
                <w:lang w:val="en-GB"/>
              </w:rPr>
            </w:pPr>
            <w:r w:rsidRPr="00502579">
              <w:rPr>
                <w:rFonts w:cs="Arial"/>
                <w:color w:val="000000"/>
                <w:szCs w:val="20"/>
              </w:rPr>
              <w:t>1.883.209,34</w:t>
            </w:r>
          </w:p>
        </w:tc>
        <w:tc>
          <w:tcPr>
            <w:tcW w:w="676" w:type="pct"/>
            <w:tcBorders>
              <w:top w:val="nil"/>
              <w:left w:val="nil"/>
              <w:bottom w:val="single" w:sz="8" w:space="0" w:color="D3D3D3"/>
              <w:right w:val="single" w:sz="8" w:space="0" w:color="D3D3D3"/>
            </w:tcBorders>
            <w:shd w:val="clear" w:color="auto" w:fill="auto"/>
            <w:vAlign w:val="center"/>
          </w:tcPr>
          <w:p w14:paraId="288E9355" w14:textId="07AD3CB3" w:rsidR="00B81598" w:rsidRPr="009F0F41" w:rsidRDefault="00B81598" w:rsidP="00B81598">
            <w:pPr>
              <w:jc w:val="right"/>
              <w:rPr>
                <w:rFonts w:cs="Arial"/>
                <w:szCs w:val="20"/>
                <w:lang w:val="en-GB"/>
              </w:rPr>
            </w:pPr>
            <w:r w:rsidRPr="00502579">
              <w:rPr>
                <w:rFonts w:cs="Arial"/>
                <w:color w:val="000000"/>
                <w:szCs w:val="20"/>
              </w:rPr>
              <w:t>1.391.477,13</w:t>
            </w:r>
          </w:p>
        </w:tc>
        <w:tc>
          <w:tcPr>
            <w:tcW w:w="675" w:type="pct"/>
            <w:tcBorders>
              <w:top w:val="nil"/>
              <w:left w:val="nil"/>
              <w:bottom w:val="single" w:sz="8" w:space="0" w:color="D3D3D3"/>
              <w:right w:val="single" w:sz="8" w:space="0" w:color="D3D3D3"/>
            </w:tcBorders>
            <w:shd w:val="clear" w:color="auto" w:fill="auto"/>
            <w:vAlign w:val="center"/>
          </w:tcPr>
          <w:p w14:paraId="00B6E05A" w14:textId="1BFE5F51" w:rsidR="00B81598" w:rsidRPr="009F0F41" w:rsidRDefault="00B81598" w:rsidP="00B81598">
            <w:pPr>
              <w:jc w:val="center"/>
              <w:rPr>
                <w:rFonts w:cs="Arial"/>
                <w:szCs w:val="20"/>
                <w:lang w:val="en-GB"/>
              </w:rPr>
            </w:pPr>
            <w:r w:rsidRPr="00502579">
              <w:rPr>
                <w:rFonts w:cs="Arial"/>
                <w:color w:val="000000"/>
                <w:szCs w:val="20"/>
              </w:rPr>
              <w:t>-26,11</w:t>
            </w:r>
          </w:p>
        </w:tc>
      </w:tr>
      <w:tr w:rsidR="00B81598" w:rsidRPr="009F0F41" w14:paraId="6E431196" w14:textId="77777777" w:rsidTr="00B81598">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07487535" w14:textId="067E5C6E" w:rsidR="00B81598" w:rsidRPr="009F0F41" w:rsidRDefault="00B81598" w:rsidP="00B81598">
            <w:pPr>
              <w:rPr>
                <w:rFonts w:cs="Arial"/>
                <w:b/>
                <w:bCs/>
                <w:szCs w:val="20"/>
                <w:lang w:val="en-GB"/>
              </w:rPr>
            </w:pPr>
            <w:r w:rsidRPr="009F0F41">
              <w:rPr>
                <w:rFonts w:cs="Arial"/>
                <w:b/>
                <w:bCs/>
                <w:color w:val="000000"/>
                <w:szCs w:val="20"/>
                <w:lang w:val="en-GB"/>
              </w:rPr>
              <w:t>Heavy Vacuum Gas Oil</w:t>
            </w:r>
          </w:p>
        </w:tc>
        <w:tc>
          <w:tcPr>
            <w:tcW w:w="676" w:type="pct"/>
            <w:tcBorders>
              <w:top w:val="nil"/>
              <w:left w:val="nil"/>
              <w:bottom w:val="single" w:sz="8" w:space="0" w:color="D3D3D3"/>
              <w:right w:val="single" w:sz="8" w:space="0" w:color="D3D3D3"/>
            </w:tcBorders>
            <w:shd w:val="clear" w:color="auto" w:fill="auto"/>
            <w:vAlign w:val="center"/>
          </w:tcPr>
          <w:p w14:paraId="01C52C36" w14:textId="089B7A6D" w:rsidR="00B81598" w:rsidRPr="009F0F41" w:rsidRDefault="00B81598" w:rsidP="00B81598">
            <w:pPr>
              <w:jc w:val="right"/>
              <w:rPr>
                <w:rFonts w:cs="Arial"/>
                <w:szCs w:val="20"/>
                <w:lang w:val="en-GB"/>
              </w:rPr>
            </w:pPr>
            <w:r w:rsidRPr="00502579">
              <w:rPr>
                <w:rFonts w:cs="Arial"/>
                <w:color w:val="000000"/>
                <w:szCs w:val="20"/>
              </w:rPr>
              <w:t>-880.865,20</w:t>
            </w:r>
          </w:p>
        </w:tc>
        <w:tc>
          <w:tcPr>
            <w:tcW w:w="676" w:type="pct"/>
            <w:tcBorders>
              <w:top w:val="nil"/>
              <w:left w:val="nil"/>
              <w:bottom w:val="single" w:sz="8" w:space="0" w:color="D3D3D3"/>
              <w:right w:val="single" w:sz="8" w:space="0" w:color="D3D3D3"/>
            </w:tcBorders>
            <w:shd w:val="clear" w:color="auto" w:fill="auto"/>
            <w:vAlign w:val="center"/>
          </w:tcPr>
          <w:p w14:paraId="043DD66E" w14:textId="4FB44C76" w:rsidR="00B81598" w:rsidRPr="009F0F41" w:rsidRDefault="00B81598" w:rsidP="00B81598">
            <w:pPr>
              <w:jc w:val="right"/>
              <w:rPr>
                <w:rFonts w:cs="Arial"/>
                <w:szCs w:val="20"/>
                <w:lang w:val="en-GB"/>
              </w:rPr>
            </w:pPr>
            <w:r w:rsidRPr="00502579">
              <w:rPr>
                <w:rFonts w:cs="Arial"/>
                <w:color w:val="000000"/>
                <w:szCs w:val="20"/>
              </w:rPr>
              <w:t>-23.705,66</w:t>
            </w:r>
          </w:p>
        </w:tc>
        <w:tc>
          <w:tcPr>
            <w:tcW w:w="675" w:type="pct"/>
            <w:tcBorders>
              <w:top w:val="nil"/>
              <w:left w:val="nil"/>
              <w:bottom w:val="single" w:sz="8" w:space="0" w:color="D3D3D3"/>
              <w:right w:val="single" w:sz="8" w:space="0" w:color="D3D3D3"/>
            </w:tcBorders>
            <w:shd w:val="clear" w:color="auto" w:fill="auto"/>
            <w:vAlign w:val="center"/>
          </w:tcPr>
          <w:p w14:paraId="5357E6EE" w14:textId="52E632CB" w:rsidR="00B81598" w:rsidRPr="009F0F41" w:rsidRDefault="00B81598" w:rsidP="00B81598">
            <w:pPr>
              <w:jc w:val="center"/>
              <w:rPr>
                <w:rFonts w:cs="Arial"/>
                <w:szCs w:val="20"/>
                <w:lang w:val="en-GB"/>
              </w:rPr>
            </w:pPr>
            <w:r w:rsidRPr="00502579">
              <w:rPr>
                <w:rFonts w:cs="Arial"/>
                <w:color w:val="000000"/>
                <w:szCs w:val="20"/>
              </w:rPr>
              <w:t>-97,31</w:t>
            </w:r>
          </w:p>
        </w:tc>
      </w:tr>
      <w:tr w:rsidR="00B81598" w:rsidRPr="009F0F41" w14:paraId="03BCEB38" w14:textId="77777777" w:rsidTr="00B81598">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1E0696D7" w14:textId="4B6189D7" w:rsidR="00B81598" w:rsidRPr="009F0F41" w:rsidRDefault="00B81598" w:rsidP="00B81598">
            <w:pPr>
              <w:rPr>
                <w:rFonts w:cs="Arial"/>
                <w:b/>
                <w:bCs/>
                <w:szCs w:val="20"/>
                <w:lang w:val="en-GB"/>
              </w:rPr>
            </w:pPr>
            <w:r w:rsidRPr="009F0F41">
              <w:rPr>
                <w:rFonts w:cs="Arial"/>
                <w:b/>
                <w:bCs/>
                <w:color w:val="000000"/>
                <w:szCs w:val="20"/>
                <w:lang w:val="en-GB"/>
              </w:rPr>
              <w:t>LPG</w:t>
            </w:r>
            <w:r>
              <w:rPr>
                <w:rFonts w:cs="Arial"/>
                <w:b/>
                <w:bCs/>
                <w:color w:val="000000"/>
                <w:szCs w:val="20"/>
                <w:lang w:val="en-GB"/>
              </w:rPr>
              <w:t>**</w:t>
            </w:r>
          </w:p>
        </w:tc>
        <w:tc>
          <w:tcPr>
            <w:tcW w:w="676" w:type="pct"/>
            <w:tcBorders>
              <w:top w:val="nil"/>
              <w:left w:val="nil"/>
              <w:bottom w:val="single" w:sz="8" w:space="0" w:color="D3D3D3"/>
              <w:right w:val="single" w:sz="8" w:space="0" w:color="D3D3D3"/>
            </w:tcBorders>
            <w:shd w:val="clear" w:color="auto" w:fill="auto"/>
            <w:vAlign w:val="center"/>
          </w:tcPr>
          <w:p w14:paraId="7DD56695" w14:textId="64376D1C" w:rsidR="00B81598" w:rsidRPr="009F0F41" w:rsidRDefault="00B81598" w:rsidP="00B81598">
            <w:pPr>
              <w:jc w:val="right"/>
              <w:rPr>
                <w:rFonts w:cs="Arial"/>
                <w:szCs w:val="20"/>
                <w:lang w:val="en-GB"/>
              </w:rPr>
            </w:pPr>
            <w:r w:rsidRPr="00502579">
              <w:rPr>
                <w:rFonts w:cs="Arial"/>
                <w:color w:val="000000"/>
                <w:szCs w:val="20"/>
              </w:rPr>
              <w:t>1.055.616,11</w:t>
            </w:r>
          </w:p>
        </w:tc>
        <w:tc>
          <w:tcPr>
            <w:tcW w:w="676" w:type="pct"/>
            <w:tcBorders>
              <w:top w:val="nil"/>
              <w:left w:val="nil"/>
              <w:bottom w:val="single" w:sz="8" w:space="0" w:color="D3D3D3"/>
              <w:right w:val="single" w:sz="8" w:space="0" w:color="D3D3D3"/>
            </w:tcBorders>
            <w:shd w:val="clear" w:color="auto" w:fill="auto"/>
            <w:vAlign w:val="center"/>
          </w:tcPr>
          <w:p w14:paraId="7ECD4FF8" w14:textId="3D61C36F" w:rsidR="00B81598" w:rsidRPr="009F0F41" w:rsidRDefault="00B81598" w:rsidP="00B81598">
            <w:pPr>
              <w:jc w:val="right"/>
              <w:rPr>
                <w:rFonts w:cs="Arial"/>
                <w:szCs w:val="20"/>
                <w:lang w:val="en-GB"/>
              </w:rPr>
            </w:pPr>
            <w:r w:rsidRPr="00502579">
              <w:rPr>
                <w:rFonts w:cs="Arial"/>
                <w:color w:val="000000"/>
                <w:szCs w:val="20"/>
              </w:rPr>
              <w:t>1.005.902,52</w:t>
            </w:r>
          </w:p>
        </w:tc>
        <w:tc>
          <w:tcPr>
            <w:tcW w:w="675" w:type="pct"/>
            <w:tcBorders>
              <w:top w:val="nil"/>
              <w:left w:val="nil"/>
              <w:bottom w:val="single" w:sz="8" w:space="0" w:color="D3D3D3"/>
              <w:right w:val="single" w:sz="8" w:space="0" w:color="D3D3D3"/>
            </w:tcBorders>
            <w:shd w:val="clear" w:color="auto" w:fill="auto"/>
            <w:vAlign w:val="center"/>
          </w:tcPr>
          <w:p w14:paraId="2581E863" w14:textId="6A934141" w:rsidR="00B81598" w:rsidRPr="009F0F41" w:rsidRDefault="00B81598" w:rsidP="00B81598">
            <w:pPr>
              <w:jc w:val="center"/>
              <w:rPr>
                <w:rFonts w:cs="Arial"/>
                <w:szCs w:val="20"/>
                <w:lang w:val="en-GB"/>
              </w:rPr>
            </w:pPr>
            <w:r w:rsidRPr="00502579">
              <w:rPr>
                <w:rFonts w:cs="Arial"/>
                <w:color w:val="000000"/>
                <w:szCs w:val="20"/>
              </w:rPr>
              <w:t>-4,71</w:t>
            </w:r>
          </w:p>
        </w:tc>
      </w:tr>
      <w:tr w:rsidR="00B81598" w:rsidRPr="009F0F41" w14:paraId="53E88AA5" w14:textId="77777777" w:rsidTr="00B81598">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0198813D" w14:textId="511FF709" w:rsidR="00B81598" w:rsidRPr="009F0F41" w:rsidRDefault="00B81598" w:rsidP="00B81598">
            <w:pPr>
              <w:rPr>
                <w:rFonts w:cs="Arial"/>
                <w:b/>
                <w:bCs/>
                <w:szCs w:val="20"/>
                <w:lang w:val="en-GB"/>
              </w:rPr>
            </w:pPr>
            <w:proofErr w:type="spellStart"/>
            <w:r w:rsidRPr="009F0F41">
              <w:rPr>
                <w:rFonts w:cs="Arial"/>
                <w:b/>
                <w:bCs/>
                <w:color w:val="000000"/>
                <w:szCs w:val="20"/>
                <w:lang w:val="en-GB"/>
              </w:rPr>
              <w:t>Naptha</w:t>
            </w:r>
            <w:proofErr w:type="spellEnd"/>
          </w:p>
        </w:tc>
        <w:tc>
          <w:tcPr>
            <w:tcW w:w="676" w:type="pct"/>
            <w:tcBorders>
              <w:top w:val="nil"/>
              <w:left w:val="nil"/>
              <w:bottom w:val="single" w:sz="8" w:space="0" w:color="D3D3D3"/>
              <w:right w:val="single" w:sz="8" w:space="0" w:color="D3D3D3"/>
            </w:tcBorders>
            <w:shd w:val="clear" w:color="auto" w:fill="auto"/>
            <w:vAlign w:val="center"/>
          </w:tcPr>
          <w:p w14:paraId="52A2B5FC" w14:textId="2E3B42D7" w:rsidR="00B81598" w:rsidRPr="009F0F41" w:rsidRDefault="00B81598" w:rsidP="00B81598">
            <w:pPr>
              <w:jc w:val="right"/>
              <w:rPr>
                <w:rFonts w:cs="Arial"/>
                <w:szCs w:val="20"/>
                <w:lang w:val="en-GB"/>
              </w:rPr>
            </w:pPr>
            <w:r w:rsidRPr="00502579">
              <w:rPr>
                <w:rFonts w:cs="Arial"/>
                <w:color w:val="000000"/>
                <w:szCs w:val="20"/>
              </w:rPr>
              <w:t>1.916.730,82</w:t>
            </w:r>
          </w:p>
        </w:tc>
        <w:tc>
          <w:tcPr>
            <w:tcW w:w="676" w:type="pct"/>
            <w:tcBorders>
              <w:top w:val="nil"/>
              <w:left w:val="nil"/>
              <w:bottom w:val="single" w:sz="8" w:space="0" w:color="D3D3D3"/>
              <w:right w:val="single" w:sz="8" w:space="0" w:color="D3D3D3"/>
            </w:tcBorders>
            <w:shd w:val="clear" w:color="auto" w:fill="auto"/>
            <w:vAlign w:val="center"/>
          </w:tcPr>
          <w:p w14:paraId="472C608F" w14:textId="327FFEFC" w:rsidR="00B81598" w:rsidRPr="009F0F41" w:rsidRDefault="00B81598" w:rsidP="00B81598">
            <w:pPr>
              <w:jc w:val="right"/>
              <w:rPr>
                <w:rFonts w:cs="Arial"/>
                <w:szCs w:val="20"/>
                <w:lang w:val="en-GB"/>
              </w:rPr>
            </w:pPr>
            <w:r w:rsidRPr="00502579">
              <w:rPr>
                <w:rFonts w:cs="Arial"/>
                <w:color w:val="000000"/>
                <w:szCs w:val="20"/>
              </w:rPr>
              <w:t>1.350.847,12</w:t>
            </w:r>
          </w:p>
        </w:tc>
        <w:tc>
          <w:tcPr>
            <w:tcW w:w="675" w:type="pct"/>
            <w:tcBorders>
              <w:top w:val="nil"/>
              <w:left w:val="nil"/>
              <w:bottom w:val="single" w:sz="8" w:space="0" w:color="D3D3D3"/>
              <w:right w:val="single" w:sz="8" w:space="0" w:color="D3D3D3"/>
            </w:tcBorders>
            <w:shd w:val="clear" w:color="auto" w:fill="auto"/>
            <w:vAlign w:val="center"/>
          </w:tcPr>
          <w:p w14:paraId="0C81355B" w14:textId="7365CAF5" w:rsidR="00B81598" w:rsidRPr="009F0F41" w:rsidRDefault="00B81598" w:rsidP="00B81598">
            <w:pPr>
              <w:jc w:val="center"/>
              <w:rPr>
                <w:rFonts w:cs="Arial"/>
                <w:szCs w:val="20"/>
                <w:lang w:val="en-GB"/>
              </w:rPr>
            </w:pPr>
            <w:r w:rsidRPr="00502579">
              <w:rPr>
                <w:rFonts w:cs="Arial"/>
                <w:color w:val="000000"/>
                <w:szCs w:val="20"/>
              </w:rPr>
              <w:t>-29,52</w:t>
            </w:r>
          </w:p>
        </w:tc>
      </w:tr>
      <w:tr w:rsidR="00B81598" w:rsidRPr="009F0F41" w14:paraId="7E61E6ED" w14:textId="77777777" w:rsidTr="00B81598">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1B1BCAB0" w14:textId="2161A146" w:rsidR="00B81598" w:rsidRPr="009F0F41" w:rsidRDefault="00B81598" w:rsidP="00B81598">
            <w:pPr>
              <w:rPr>
                <w:rFonts w:cs="Arial"/>
                <w:b/>
                <w:bCs/>
                <w:szCs w:val="20"/>
                <w:lang w:val="en-GB"/>
              </w:rPr>
            </w:pPr>
            <w:r w:rsidRPr="009F0F41">
              <w:rPr>
                <w:rFonts w:cs="Arial"/>
                <w:b/>
                <w:bCs/>
                <w:color w:val="000000"/>
                <w:szCs w:val="20"/>
                <w:lang w:val="en-GB"/>
              </w:rPr>
              <w:t xml:space="preserve">Petroleum Coke </w:t>
            </w:r>
          </w:p>
        </w:tc>
        <w:tc>
          <w:tcPr>
            <w:tcW w:w="676" w:type="pct"/>
            <w:tcBorders>
              <w:top w:val="nil"/>
              <w:left w:val="nil"/>
              <w:bottom w:val="single" w:sz="8" w:space="0" w:color="D3D3D3"/>
              <w:right w:val="single" w:sz="8" w:space="0" w:color="D3D3D3"/>
            </w:tcBorders>
            <w:shd w:val="clear" w:color="auto" w:fill="auto"/>
            <w:vAlign w:val="center"/>
          </w:tcPr>
          <w:p w14:paraId="143B8740" w14:textId="232808CD" w:rsidR="00B81598" w:rsidRPr="009F0F41" w:rsidRDefault="00B81598" w:rsidP="00B81598">
            <w:pPr>
              <w:jc w:val="right"/>
              <w:rPr>
                <w:rFonts w:cs="Arial"/>
                <w:szCs w:val="20"/>
                <w:lang w:val="en-GB"/>
              </w:rPr>
            </w:pPr>
            <w:r w:rsidRPr="00502579">
              <w:rPr>
                <w:rFonts w:cs="Arial"/>
                <w:color w:val="000000"/>
                <w:szCs w:val="20"/>
              </w:rPr>
              <w:t>1.793.082,57</w:t>
            </w:r>
          </w:p>
        </w:tc>
        <w:tc>
          <w:tcPr>
            <w:tcW w:w="676" w:type="pct"/>
            <w:tcBorders>
              <w:top w:val="nil"/>
              <w:left w:val="nil"/>
              <w:bottom w:val="single" w:sz="8" w:space="0" w:color="D3D3D3"/>
              <w:right w:val="single" w:sz="8" w:space="0" w:color="D3D3D3"/>
            </w:tcBorders>
            <w:shd w:val="clear" w:color="auto" w:fill="auto"/>
            <w:vAlign w:val="center"/>
          </w:tcPr>
          <w:p w14:paraId="4AC05666" w14:textId="51E6543F" w:rsidR="00B81598" w:rsidRPr="009F0F41" w:rsidRDefault="00B81598" w:rsidP="00B81598">
            <w:pPr>
              <w:jc w:val="right"/>
              <w:rPr>
                <w:rFonts w:cs="Arial"/>
                <w:szCs w:val="20"/>
                <w:lang w:val="en-GB"/>
              </w:rPr>
            </w:pPr>
            <w:r w:rsidRPr="00502579">
              <w:rPr>
                <w:rFonts w:cs="Arial"/>
                <w:color w:val="000000"/>
                <w:szCs w:val="20"/>
              </w:rPr>
              <w:t>1.293.834,44</w:t>
            </w:r>
          </w:p>
        </w:tc>
        <w:tc>
          <w:tcPr>
            <w:tcW w:w="675" w:type="pct"/>
            <w:tcBorders>
              <w:top w:val="nil"/>
              <w:left w:val="nil"/>
              <w:bottom w:val="single" w:sz="8" w:space="0" w:color="D3D3D3"/>
              <w:right w:val="single" w:sz="8" w:space="0" w:color="D3D3D3"/>
            </w:tcBorders>
            <w:shd w:val="clear" w:color="auto" w:fill="auto"/>
            <w:vAlign w:val="center"/>
          </w:tcPr>
          <w:p w14:paraId="4FBF7114" w14:textId="0C3AE26F" w:rsidR="00B81598" w:rsidRPr="009F0F41" w:rsidRDefault="00B81598" w:rsidP="00B81598">
            <w:pPr>
              <w:jc w:val="center"/>
              <w:rPr>
                <w:rFonts w:cs="Arial"/>
                <w:szCs w:val="20"/>
                <w:lang w:val="en-GB"/>
              </w:rPr>
            </w:pPr>
            <w:r w:rsidRPr="00502579">
              <w:rPr>
                <w:rFonts w:cs="Arial"/>
                <w:color w:val="000000"/>
                <w:szCs w:val="20"/>
              </w:rPr>
              <w:t>-27,84</w:t>
            </w:r>
          </w:p>
        </w:tc>
      </w:tr>
      <w:tr w:rsidR="00B81598" w:rsidRPr="009F0F41" w14:paraId="2405002D" w14:textId="77777777" w:rsidTr="00B81598">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0CE50A10" w14:textId="4F9348AC" w:rsidR="00B81598" w:rsidRPr="009F0F41" w:rsidRDefault="00B81598" w:rsidP="00B81598">
            <w:pPr>
              <w:rPr>
                <w:rFonts w:cs="Arial"/>
                <w:b/>
                <w:bCs/>
                <w:szCs w:val="20"/>
                <w:lang w:val="en-GB"/>
              </w:rPr>
            </w:pPr>
            <w:r w:rsidRPr="009F0F41">
              <w:rPr>
                <w:rFonts w:cs="Arial"/>
                <w:b/>
                <w:bCs/>
                <w:color w:val="000000"/>
                <w:szCs w:val="20"/>
                <w:lang w:val="en-GB"/>
              </w:rPr>
              <w:t>Refinery Gas (Non-Liquid)</w:t>
            </w:r>
          </w:p>
        </w:tc>
        <w:tc>
          <w:tcPr>
            <w:tcW w:w="676" w:type="pct"/>
            <w:tcBorders>
              <w:top w:val="nil"/>
              <w:left w:val="nil"/>
              <w:bottom w:val="single" w:sz="8" w:space="0" w:color="D3D3D3"/>
              <w:right w:val="single" w:sz="8" w:space="0" w:color="D3D3D3"/>
            </w:tcBorders>
            <w:shd w:val="clear" w:color="auto" w:fill="auto"/>
            <w:vAlign w:val="center"/>
          </w:tcPr>
          <w:p w14:paraId="49BFB3F2" w14:textId="4A0D853B" w:rsidR="00B81598" w:rsidRPr="009F0F41" w:rsidRDefault="00B81598" w:rsidP="00B81598">
            <w:pPr>
              <w:jc w:val="right"/>
              <w:rPr>
                <w:rFonts w:cs="Arial"/>
                <w:szCs w:val="20"/>
                <w:lang w:val="en-GB"/>
              </w:rPr>
            </w:pPr>
            <w:r w:rsidRPr="00502579">
              <w:rPr>
                <w:rFonts w:cs="Arial"/>
                <w:color w:val="000000"/>
                <w:szCs w:val="20"/>
              </w:rPr>
              <w:t>1.402.244,76</w:t>
            </w:r>
          </w:p>
        </w:tc>
        <w:tc>
          <w:tcPr>
            <w:tcW w:w="676" w:type="pct"/>
            <w:tcBorders>
              <w:top w:val="nil"/>
              <w:left w:val="nil"/>
              <w:bottom w:val="single" w:sz="8" w:space="0" w:color="D3D3D3"/>
              <w:right w:val="single" w:sz="8" w:space="0" w:color="D3D3D3"/>
            </w:tcBorders>
            <w:shd w:val="clear" w:color="auto" w:fill="auto"/>
            <w:vAlign w:val="center"/>
          </w:tcPr>
          <w:p w14:paraId="5A67243A" w14:textId="03BCF829" w:rsidR="00B81598" w:rsidRPr="009F0F41" w:rsidRDefault="00B81598" w:rsidP="00B81598">
            <w:pPr>
              <w:jc w:val="right"/>
              <w:rPr>
                <w:rFonts w:cs="Arial"/>
                <w:szCs w:val="20"/>
                <w:lang w:val="en-GB"/>
              </w:rPr>
            </w:pPr>
            <w:r w:rsidRPr="00502579">
              <w:rPr>
                <w:rFonts w:cs="Arial"/>
                <w:color w:val="000000"/>
                <w:szCs w:val="20"/>
              </w:rPr>
              <w:t>1.117.443,04</w:t>
            </w:r>
          </w:p>
        </w:tc>
        <w:tc>
          <w:tcPr>
            <w:tcW w:w="675" w:type="pct"/>
            <w:tcBorders>
              <w:top w:val="nil"/>
              <w:left w:val="nil"/>
              <w:bottom w:val="single" w:sz="8" w:space="0" w:color="D3D3D3"/>
              <w:right w:val="single" w:sz="8" w:space="0" w:color="D3D3D3"/>
            </w:tcBorders>
            <w:shd w:val="clear" w:color="auto" w:fill="auto"/>
            <w:vAlign w:val="center"/>
          </w:tcPr>
          <w:p w14:paraId="41E5B2B1" w14:textId="0388FA91" w:rsidR="00B81598" w:rsidRPr="009F0F41" w:rsidRDefault="00B81598" w:rsidP="00B81598">
            <w:pPr>
              <w:jc w:val="center"/>
              <w:rPr>
                <w:rFonts w:cs="Arial"/>
                <w:szCs w:val="20"/>
                <w:lang w:val="en-GB"/>
              </w:rPr>
            </w:pPr>
            <w:r w:rsidRPr="00502579">
              <w:rPr>
                <w:rFonts w:cs="Arial"/>
                <w:color w:val="000000"/>
                <w:szCs w:val="20"/>
              </w:rPr>
              <w:t>-20,31</w:t>
            </w:r>
          </w:p>
        </w:tc>
      </w:tr>
      <w:tr w:rsidR="00B81598" w:rsidRPr="009F0F41" w14:paraId="54D005C6" w14:textId="77777777" w:rsidTr="00B81598">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6EE489F3" w14:textId="23C69D27" w:rsidR="00B81598" w:rsidRPr="009F0F41" w:rsidRDefault="00B81598" w:rsidP="00B81598">
            <w:pPr>
              <w:rPr>
                <w:rFonts w:cs="Arial"/>
                <w:b/>
                <w:bCs/>
                <w:szCs w:val="20"/>
                <w:lang w:val="en-GB"/>
              </w:rPr>
            </w:pPr>
            <w:r w:rsidRPr="009F0F41">
              <w:rPr>
                <w:rFonts w:cs="Arial"/>
                <w:b/>
                <w:bCs/>
                <w:color w:val="000000"/>
                <w:szCs w:val="20"/>
                <w:lang w:val="en-GB"/>
              </w:rPr>
              <w:t xml:space="preserve">High </w:t>
            </w:r>
            <w:proofErr w:type="spellStart"/>
            <w:r w:rsidRPr="009F0F41">
              <w:rPr>
                <w:rFonts w:cs="Arial"/>
                <w:b/>
                <w:bCs/>
                <w:color w:val="000000"/>
                <w:szCs w:val="20"/>
                <w:lang w:val="en-GB"/>
              </w:rPr>
              <w:t>Sulphure</w:t>
            </w:r>
            <w:proofErr w:type="spellEnd"/>
            <w:r w:rsidRPr="009F0F41">
              <w:rPr>
                <w:rFonts w:cs="Arial"/>
                <w:b/>
                <w:bCs/>
                <w:color w:val="000000"/>
                <w:szCs w:val="20"/>
                <w:lang w:val="en-GB"/>
              </w:rPr>
              <w:t xml:space="preserve"> Diesel </w:t>
            </w:r>
          </w:p>
        </w:tc>
        <w:tc>
          <w:tcPr>
            <w:tcW w:w="676" w:type="pct"/>
            <w:tcBorders>
              <w:top w:val="nil"/>
              <w:left w:val="nil"/>
              <w:bottom w:val="single" w:sz="8" w:space="0" w:color="D3D3D3"/>
              <w:right w:val="single" w:sz="8" w:space="0" w:color="D3D3D3"/>
            </w:tcBorders>
            <w:shd w:val="clear" w:color="auto" w:fill="auto"/>
            <w:vAlign w:val="center"/>
          </w:tcPr>
          <w:p w14:paraId="508D13AE" w14:textId="39012C99" w:rsidR="00B81598" w:rsidRPr="009F0F41" w:rsidRDefault="00B81598" w:rsidP="00B81598">
            <w:pPr>
              <w:jc w:val="right"/>
              <w:rPr>
                <w:rFonts w:cs="Arial"/>
                <w:szCs w:val="20"/>
                <w:lang w:val="en-GB"/>
              </w:rPr>
            </w:pPr>
            <w:r w:rsidRPr="00502579">
              <w:rPr>
                <w:rFonts w:cs="Arial"/>
                <w:color w:val="000000"/>
                <w:szCs w:val="20"/>
              </w:rPr>
              <w:t>-1.040.253,58</w:t>
            </w:r>
          </w:p>
        </w:tc>
        <w:tc>
          <w:tcPr>
            <w:tcW w:w="676" w:type="pct"/>
            <w:tcBorders>
              <w:top w:val="nil"/>
              <w:left w:val="nil"/>
              <w:bottom w:val="single" w:sz="8" w:space="0" w:color="D3D3D3"/>
              <w:right w:val="single" w:sz="8" w:space="0" w:color="D3D3D3"/>
            </w:tcBorders>
            <w:shd w:val="clear" w:color="auto" w:fill="auto"/>
            <w:vAlign w:val="center"/>
          </w:tcPr>
          <w:p w14:paraId="4F38E356" w14:textId="7D18AB97" w:rsidR="00B81598" w:rsidRPr="009F0F41" w:rsidRDefault="00B81598" w:rsidP="00B81598">
            <w:pPr>
              <w:jc w:val="right"/>
              <w:rPr>
                <w:rFonts w:cs="Arial"/>
                <w:szCs w:val="20"/>
                <w:lang w:val="en-GB"/>
              </w:rPr>
            </w:pPr>
            <w:r w:rsidRPr="00502579">
              <w:rPr>
                <w:rFonts w:cs="Arial"/>
                <w:color w:val="000000"/>
                <w:szCs w:val="20"/>
              </w:rPr>
              <w:t>-1.732.789,94</w:t>
            </w:r>
          </w:p>
        </w:tc>
        <w:tc>
          <w:tcPr>
            <w:tcW w:w="675" w:type="pct"/>
            <w:tcBorders>
              <w:top w:val="nil"/>
              <w:left w:val="nil"/>
              <w:bottom w:val="single" w:sz="8" w:space="0" w:color="D3D3D3"/>
              <w:right w:val="single" w:sz="8" w:space="0" w:color="D3D3D3"/>
            </w:tcBorders>
            <w:shd w:val="clear" w:color="auto" w:fill="auto"/>
            <w:vAlign w:val="center"/>
          </w:tcPr>
          <w:p w14:paraId="54762E03" w14:textId="367BC108" w:rsidR="00B81598" w:rsidRPr="009F0F41" w:rsidRDefault="00B81598" w:rsidP="00B81598">
            <w:pPr>
              <w:jc w:val="center"/>
              <w:rPr>
                <w:rFonts w:cs="Arial"/>
                <w:szCs w:val="20"/>
                <w:lang w:val="en-GB"/>
              </w:rPr>
            </w:pPr>
            <w:r w:rsidRPr="00502579">
              <w:rPr>
                <w:rFonts w:cs="Arial"/>
                <w:color w:val="000000"/>
                <w:szCs w:val="20"/>
              </w:rPr>
              <w:t>66,57</w:t>
            </w:r>
          </w:p>
        </w:tc>
      </w:tr>
      <w:tr w:rsidR="00B81598" w:rsidRPr="009F0F41" w14:paraId="4F0761C9" w14:textId="77777777" w:rsidTr="00B81598">
        <w:trPr>
          <w:cantSplit/>
          <w:trHeight w:val="255"/>
        </w:trPr>
        <w:tc>
          <w:tcPr>
            <w:tcW w:w="2973" w:type="pct"/>
            <w:tcBorders>
              <w:top w:val="nil"/>
              <w:left w:val="single" w:sz="8" w:space="0" w:color="D3D3D3"/>
              <w:bottom w:val="single" w:sz="8" w:space="0" w:color="D3D3D3"/>
              <w:right w:val="single" w:sz="8" w:space="0" w:color="D3D3D3"/>
            </w:tcBorders>
            <w:shd w:val="clear" w:color="000000" w:fill="708090"/>
            <w:vAlign w:val="center"/>
            <w:hideMark/>
          </w:tcPr>
          <w:p w14:paraId="4B7A7138" w14:textId="5E49F898" w:rsidR="00B81598" w:rsidRPr="009F0F41" w:rsidRDefault="00B81598" w:rsidP="00B81598">
            <w:pPr>
              <w:jc w:val="center"/>
              <w:rPr>
                <w:rFonts w:cs="Arial"/>
                <w:b/>
                <w:bCs/>
                <w:color w:val="FFFFFF"/>
                <w:szCs w:val="20"/>
                <w:lang w:val="en-GB"/>
              </w:rPr>
            </w:pPr>
            <w:r w:rsidRPr="009F0F41">
              <w:rPr>
                <w:rFonts w:cs="Arial"/>
                <w:b/>
                <w:bCs/>
                <w:color w:val="FFFFFF"/>
                <w:szCs w:val="20"/>
                <w:lang w:val="en-GB"/>
              </w:rPr>
              <w:t>Total of Non-Fuel Products</w:t>
            </w:r>
          </w:p>
        </w:tc>
        <w:tc>
          <w:tcPr>
            <w:tcW w:w="676" w:type="pct"/>
            <w:tcBorders>
              <w:top w:val="nil"/>
              <w:left w:val="nil"/>
              <w:bottom w:val="single" w:sz="8" w:space="0" w:color="D3D3D3"/>
              <w:right w:val="single" w:sz="8" w:space="0" w:color="D3D3D3"/>
            </w:tcBorders>
            <w:shd w:val="clear" w:color="000000" w:fill="708090"/>
            <w:vAlign w:val="center"/>
          </w:tcPr>
          <w:p w14:paraId="33564796" w14:textId="44A92F71" w:rsidR="00B81598" w:rsidRPr="009F0F41" w:rsidRDefault="00B81598" w:rsidP="00B81598">
            <w:pPr>
              <w:jc w:val="right"/>
              <w:rPr>
                <w:rFonts w:cs="Arial"/>
                <w:b/>
                <w:bCs/>
                <w:color w:val="FFFFFF"/>
                <w:szCs w:val="20"/>
                <w:lang w:val="en-GB"/>
              </w:rPr>
            </w:pPr>
            <w:r w:rsidRPr="00502579">
              <w:rPr>
                <w:rFonts w:cs="Arial"/>
                <w:b/>
                <w:bCs/>
                <w:color w:val="FFFFFF"/>
                <w:szCs w:val="20"/>
              </w:rPr>
              <w:t>7.867.548,68</w:t>
            </w:r>
          </w:p>
        </w:tc>
        <w:tc>
          <w:tcPr>
            <w:tcW w:w="676" w:type="pct"/>
            <w:tcBorders>
              <w:top w:val="nil"/>
              <w:left w:val="nil"/>
              <w:bottom w:val="single" w:sz="8" w:space="0" w:color="D3D3D3"/>
              <w:right w:val="single" w:sz="8" w:space="0" w:color="D3D3D3"/>
            </w:tcBorders>
            <w:shd w:val="clear" w:color="000000" w:fill="708090"/>
            <w:vAlign w:val="center"/>
          </w:tcPr>
          <w:p w14:paraId="100521F5" w14:textId="298DCC3B" w:rsidR="00B81598" w:rsidRPr="009F0F41" w:rsidRDefault="00B81598" w:rsidP="00B81598">
            <w:pPr>
              <w:jc w:val="right"/>
              <w:rPr>
                <w:rFonts w:cs="Arial"/>
                <w:b/>
                <w:bCs/>
                <w:color w:val="FFFFFF"/>
                <w:szCs w:val="20"/>
                <w:lang w:val="en-GB"/>
              </w:rPr>
            </w:pPr>
            <w:r w:rsidRPr="00502579">
              <w:rPr>
                <w:rFonts w:cs="Arial"/>
                <w:b/>
                <w:bCs/>
                <w:color w:val="FFFFFF"/>
                <w:szCs w:val="20"/>
              </w:rPr>
              <w:t>7.195.004,59</w:t>
            </w:r>
          </w:p>
        </w:tc>
        <w:tc>
          <w:tcPr>
            <w:tcW w:w="675" w:type="pct"/>
            <w:tcBorders>
              <w:top w:val="nil"/>
              <w:left w:val="nil"/>
              <w:bottom w:val="single" w:sz="8" w:space="0" w:color="D3D3D3"/>
              <w:right w:val="single" w:sz="8" w:space="0" w:color="D3D3D3"/>
            </w:tcBorders>
            <w:shd w:val="clear" w:color="000000" w:fill="708090"/>
            <w:vAlign w:val="center"/>
          </w:tcPr>
          <w:p w14:paraId="2FF46D07" w14:textId="3FE0C688" w:rsidR="00B81598" w:rsidRPr="009F0F41" w:rsidRDefault="00B81598" w:rsidP="00B81598">
            <w:pPr>
              <w:jc w:val="center"/>
              <w:rPr>
                <w:rFonts w:cs="Arial"/>
                <w:b/>
                <w:bCs/>
                <w:color w:val="FFFFFF"/>
                <w:szCs w:val="20"/>
                <w:lang w:val="en-GB"/>
              </w:rPr>
            </w:pPr>
            <w:r w:rsidRPr="00502579">
              <w:rPr>
                <w:rFonts w:cs="Arial"/>
                <w:b/>
                <w:bCs/>
                <w:color w:val="FFFFFF"/>
                <w:szCs w:val="20"/>
              </w:rPr>
              <w:t>-8,55</w:t>
            </w:r>
          </w:p>
        </w:tc>
      </w:tr>
      <w:tr w:rsidR="00B81598" w:rsidRPr="009F0F41" w14:paraId="49AB9EB0" w14:textId="77777777" w:rsidTr="00B81598">
        <w:trPr>
          <w:cantSplit/>
          <w:trHeight w:val="255"/>
        </w:trPr>
        <w:tc>
          <w:tcPr>
            <w:tcW w:w="2973" w:type="pct"/>
            <w:tcBorders>
              <w:top w:val="nil"/>
              <w:left w:val="single" w:sz="8" w:space="0" w:color="D3D3D3"/>
              <w:bottom w:val="single" w:sz="8" w:space="0" w:color="D3D3D3"/>
              <w:right w:val="single" w:sz="8" w:space="0" w:color="D3D3D3"/>
            </w:tcBorders>
            <w:shd w:val="clear" w:color="000000" w:fill="708090"/>
            <w:vAlign w:val="center"/>
            <w:hideMark/>
          </w:tcPr>
          <w:p w14:paraId="693F375B" w14:textId="711757D2" w:rsidR="00B81598" w:rsidRPr="009F0F41" w:rsidRDefault="00B81598" w:rsidP="00B81598">
            <w:pPr>
              <w:jc w:val="center"/>
              <w:rPr>
                <w:rFonts w:cs="Arial"/>
                <w:b/>
                <w:bCs/>
                <w:color w:val="FFFFFF"/>
                <w:szCs w:val="20"/>
                <w:lang w:val="en-GB"/>
              </w:rPr>
            </w:pPr>
            <w:r w:rsidRPr="009F0F41">
              <w:rPr>
                <w:rFonts w:cs="Arial"/>
                <w:b/>
                <w:bCs/>
                <w:color w:val="FFFFFF"/>
                <w:szCs w:val="20"/>
                <w:lang w:val="en-GB"/>
              </w:rPr>
              <w:t>Total</w:t>
            </w:r>
          </w:p>
        </w:tc>
        <w:tc>
          <w:tcPr>
            <w:tcW w:w="676" w:type="pct"/>
            <w:tcBorders>
              <w:top w:val="nil"/>
              <w:left w:val="nil"/>
              <w:bottom w:val="single" w:sz="8" w:space="0" w:color="D3D3D3"/>
              <w:right w:val="single" w:sz="8" w:space="0" w:color="D3D3D3"/>
            </w:tcBorders>
            <w:shd w:val="clear" w:color="000000" w:fill="708090"/>
            <w:vAlign w:val="center"/>
          </w:tcPr>
          <w:p w14:paraId="393B8802" w14:textId="2D2D13BE" w:rsidR="00B81598" w:rsidRPr="009F0F41" w:rsidRDefault="00B81598" w:rsidP="00B81598">
            <w:pPr>
              <w:jc w:val="right"/>
              <w:rPr>
                <w:rFonts w:cs="Arial"/>
                <w:b/>
                <w:bCs/>
                <w:color w:val="FFFFFF"/>
                <w:szCs w:val="20"/>
                <w:lang w:val="en-GB"/>
              </w:rPr>
            </w:pPr>
            <w:r w:rsidRPr="00502579">
              <w:rPr>
                <w:rFonts w:cs="Arial"/>
                <w:b/>
                <w:bCs/>
                <w:color w:val="FFFFFF"/>
                <w:szCs w:val="20"/>
              </w:rPr>
              <w:t>36.536.616,87</w:t>
            </w:r>
          </w:p>
        </w:tc>
        <w:tc>
          <w:tcPr>
            <w:tcW w:w="676" w:type="pct"/>
            <w:tcBorders>
              <w:top w:val="nil"/>
              <w:left w:val="nil"/>
              <w:bottom w:val="single" w:sz="8" w:space="0" w:color="D3D3D3"/>
              <w:right w:val="single" w:sz="8" w:space="0" w:color="D3D3D3"/>
            </w:tcBorders>
            <w:shd w:val="clear" w:color="000000" w:fill="708090"/>
            <w:vAlign w:val="center"/>
          </w:tcPr>
          <w:p w14:paraId="3BDD886C" w14:textId="355B2CAD" w:rsidR="00B81598" w:rsidRPr="009F0F41" w:rsidRDefault="00B81598" w:rsidP="00B81598">
            <w:pPr>
              <w:jc w:val="right"/>
              <w:rPr>
                <w:rFonts w:cs="Arial"/>
                <w:b/>
                <w:bCs/>
                <w:color w:val="FFFFFF"/>
                <w:szCs w:val="20"/>
                <w:lang w:val="en-GB"/>
              </w:rPr>
            </w:pPr>
            <w:r w:rsidRPr="00502579">
              <w:rPr>
                <w:rFonts w:cs="Arial"/>
                <w:b/>
                <w:bCs/>
                <w:color w:val="FFFFFF"/>
                <w:szCs w:val="20"/>
              </w:rPr>
              <w:t>36.167.693,41</w:t>
            </w:r>
          </w:p>
        </w:tc>
        <w:tc>
          <w:tcPr>
            <w:tcW w:w="675" w:type="pct"/>
            <w:tcBorders>
              <w:top w:val="nil"/>
              <w:left w:val="nil"/>
              <w:bottom w:val="single" w:sz="8" w:space="0" w:color="D3D3D3"/>
              <w:right w:val="single" w:sz="8" w:space="0" w:color="D3D3D3"/>
            </w:tcBorders>
            <w:shd w:val="clear" w:color="000000" w:fill="708090"/>
            <w:vAlign w:val="center"/>
          </w:tcPr>
          <w:p w14:paraId="3CC76CF4" w14:textId="05CDBBB9" w:rsidR="00B81598" w:rsidRPr="009F0F41" w:rsidRDefault="00B81598" w:rsidP="00B81598">
            <w:pPr>
              <w:jc w:val="center"/>
              <w:rPr>
                <w:rFonts w:cs="Arial"/>
                <w:b/>
                <w:bCs/>
                <w:color w:val="FFFFFF"/>
                <w:szCs w:val="20"/>
                <w:lang w:val="en-GB"/>
              </w:rPr>
            </w:pPr>
            <w:r w:rsidRPr="00502579">
              <w:rPr>
                <w:rFonts w:cs="Arial"/>
                <w:b/>
                <w:bCs/>
                <w:color w:val="FFFFFF"/>
                <w:szCs w:val="20"/>
              </w:rPr>
              <w:t>-1,01</w:t>
            </w:r>
          </w:p>
        </w:tc>
      </w:tr>
    </w:tbl>
    <w:p w14:paraId="7900A5E4" w14:textId="0ADDC275" w:rsidR="00603B9E" w:rsidRPr="009F0F41" w:rsidRDefault="006201BE" w:rsidP="006201BE">
      <w:pPr>
        <w:spacing w:line="276" w:lineRule="auto"/>
        <w:jc w:val="both"/>
        <w:rPr>
          <w:sz w:val="18"/>
          <w:szCs w:val="22"/>
          <w:lang w:val="en-GB"/>
        </w:rPr>
      </w:pPr>
      <w:r w:rsidRPr="009F0F41">
        <w:rPr>
          <w:sz w:val="18"/>
          <w:szCs w:val="22"/>
          <w:lang w:val="en-GB"/>
        </w:rPr>
        <w:t>* A negative production amount in the table indicates that the product in stock or imported product is reused by the refinery and new product or products are produced with this product.</w:t>
      </w:r>
    </w:p>
    <w:p w14:paraId="28E903C1" w14:textId="2E6A4970" w:rsidR="00D94028" w:rsidRPr="009F0F41" w:rsidRDefault="00B81598">
      <w:pPr>
        <w:spacing w:after="200" w:line="276" w:lineRule="auto"/>
        <w:rPr>
          <w:lang w:val="en-GB"/>
        </w:rPr>
      </w:pPr>
      <w:r>
        <w:rPr>
          <w:lang w:val="en-GB"/>
        </w:rPr>
        <w:t>**</w:t>
      </w:r>
      <w:r w:rsidRPr="00B81598">
        <w:t xml:space="preserve"> </w:t>
      </w:r>
      <w:r w:rsidRPr="00B81598">
        <w:rPr>
          <w:sz w:val="18"/>
          <w:szCs w:val="22"/>
          <w:lang w:val="en-GB"/>
        </w:rPr>
        <w:t>Of the LPG produced in the relevant periods, 145,265.59 tons and 79,474.52 tons were used as refinery fuel, respectively.</w:t>
      </w:r>
      <w:r w:rsidR="00D94028" w:rsidRPr="009F0F41">
        <w:rPr>
          <w:lang w:val="en-GB"/>
        </w:rPr>
        <w:br w:type="page"/>
      </w:r>
    </w:p>
    <w:p w14:paraId="0E41DA8F" w14:textId="3485D55B" w:rsidR="00603B9E" w:rsidRPr="009F0F41" w:rsidRDefault="00FE6B10" w:rsidP="00CA09ED">
      <w:pPr>
        <w:spacing w:after="120"/>
        <w:jc w:val="center"/>
        <w:rPr>
          <w:lang w:val="en-GB"/>
        </w:rPr>
      </w:pPr>
      <w:r>
        <w:rPr>
          <w:noProof/>
          <w:lang w:val="en-GB" w:eastAsia="en-GB"/>
        </w:rPr>
        <w:lastRenderedPageBreak/>
        <w:drawing>
          <wp:inline distT="0" distB="0" distL="0" distR="0" wp14:anchorId="7CD344FE" wp14:editId="15107C86">
            <wp:extent cx="8474075" cy="2712720"/>
            <wp:effectExtent l="0" t="0" r="3175"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474075" cy="2712720"/>
                    </a:xfrm>
                    <a:prstGeom prst="rect">
                      <a:avLst/>
                    </a:prstGeom>
                    <a:noFill/>
                  </pic:spPr>
                </pic:pic>
              </a:graphicData>
            </a:graphic>
          </wp:inline>
        </w:drawing>
      </w:r>
    </w:p>
    <w:p w14:paraId="0F6A5274" w14:textId="4C251390" w:rsidR="00810B49" w:rsidRPr="009F0F41" w:rsidRDefault="00616453" w:rsidP="00CA09ED">
      <w:pPr>
        <w:pStyle w:val="ResimYazs"/>
        <w:spacing w:after="0"/>
        <w:jc w:val="center"/>
        <w:outlineLvl w:val="8"/>
        <w:rPr>
          <w:rFonts w:ascii="Arial" w:hAnsi="Arial" w:cs="Arial"/>
          <w:color w:val="auto"/>
          <w:sz w:val="20"/>
          <w:szCs w:val="20"/>
          <w:lang w:val="en-GB"/>
        </w:rPr>
      </w:pPr>
      <w:bookmarkStart w:id="9" w:name="_Toc480990904"/>
      <w:bookmarkStart w:id="10" w:name="_Toc202362870"/>
      <w:r w:rsidRPr="009F0F41">
        <w:rPr>
          <w:rFonts w:ascii="Arial" w:hAnsi="Arial" w:cs="Arial"/>
          <w:color w:val="auto"/>
          <w:sz w:val="20"/>
          <w:szCs w:val="20"/>
          <w:lang w:val="en-GB"/>
        </w:rPr>
        <w:t>Figure 1.1. Distribution of Gaso</w:t>
      </w:r>
      <w:r w:rsidR="00FE6B10">
        <w:rPr>
          <w:rFonts w:ascii="Arial" w:hAnsi="Arial" w:cs="Arial"/>
          <w:color w:val="auto"/>
          <w:sz w:val="20"/>
          <w:szCs w:val="20"/>
          <w:lang w:val="en-GB"/>
        </w:rPr>
        <w:t>line Production by Month in 2023</w:t>
      </w:r>
      <w:r w:rsidRPr="009F0F41">
        <w:rPr>
          <w:rFonts w:ascii="Arial" w:hAnsi="Arial" w:cs="Arial"/>
          <w:color w:val="auto"/>
          <w:sz w:val="20"/>
          <w:szCs w:val="20"/>
          <w:lang w:val="en-GB"/>
        </w:rPr>
        <w:t xml:space="preserve"> and 202</w:t>
      </w:r>
      <w:r w:rsidR="00FE6B10">
        <w:rPr>
          <w:rFonts w:ascii="Arial" w:hAnsi="Arial" w:cs="Arial"/>
          <w:color w:val="auto"/>
          <w:sz w:val="20"/>
          <w:szCs w:val="20"/>
          <w:lang w:val="en-GB"/>
        </w:rPr>
        <w:t>4</w:t>
      </w:r>
      <w:r w:rsidRPr="009F0F41">
        <w:rPr>
          <w:rFonts w:ascii="Arial" w:hAnsi="Arial" w:cs="Arial"/>
          <w:color w:val="auto"/>
          <w:sz w:val="20"/>
          <w:szCs w:val="20"/>
          <w:lang w:val="en-GB"/>
        </w:rPr>
        <w:t xml:space="preserve"> (tons)</w:t>
      </w:r>
      <w:bookmarkEnd w:id="9"/>
      <w:bookmarkEnd w:id="10"/>
    </w:p>
    <w:p w14:paraId="7CE9EFF3" w14:textId="77777777" w:rsidR="006346B4" w:rsidRPr="009F0F41" w:rsidRDefault="006346B4" w:rsidP="004F2E1C">
      <w:pPr>
        <w:pStyle w:val="AralkYok"/>
        <w:jc w:val="center"/>
        <w:rPr>
          <w:lang w:val="en-GB"/>
        </w:rPr>
      </w:pPr>
    </w:p>
    <w:p w14:paraId="35A725E1" w14:textId="25ED28E9" w:rsidR="00ED5477" w:rsidRPr="009F0F41" w:rsidRDefault="00FE6B10" w:rsidP="00CA09ED">
      <w:pPr>
        <w:spacing w:after="120"/>
        <w:jc w:val="center"/>
        <w:rPr>
          <w:lang w:val="en-GB"/>
        </w:rPr>
      </w:pPr>
      <w:r>
        <w:rPr>
          <w:noProof/>
          <w:lang w:val="en-GB" w:eastAsia="en-GB"/>
        </w:rPr>
        <w:drawing>
          <wp:inline distT="0" distB="0" distL="0" distR="0" wp14:anchorId="09AA0D47" wp14:editId="4B556414">
            <wp:extent cx="8462010" cy="2804160"/>
            <wp:effectExtent l="0" t="0" r="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462010" cy="2804160"/>
                    </a:xfrm>
                    <a:prstGeom prst="rect">
                      <a:avLst/>
                    </a:prstGeom>
                    <a:noFill/>
                  </pic:spPr>
                </pic:pic>
              </a:graphicData>
            </a:graphic>
          </wp:inline>
        </w:drawing>
      </w:r>
    </w:p>
    <w:p w14:paraId="03A855E5" w14:textId="1E63F22F" w:rsidR="007E4D84" w:rsidRPr="009F0F41" w:rsidRDefault="00176E0D" w:rsidP="00176E0D">
      <w:pPr>
        <w:pStyle w:val="ResimYazs"/>
        <w:spacing w:after="0"/>
        <w:jc w:val="center"/>
        <w:outlineLvl w:val="8"/>
        <w:rPr>
          <w:rFonts w:ascii="Arial" w:hAnsi="Arial" w:cs="Arial"/>
          <w:color w:val="auto"/>
          <w:sz w:val="20"/>
          <w:szCs w:val="20"/>
          <w:lang w:val="en-GB"/>
        </w:rPr>
      </w:pPr>
      <w:bookmarkStart w:id="11" w:name="_Toc480990905"/>
      <w:bookmarkStart w:id="12" w:name="_Toc202362871"/>
      <w:r w:rsidRPr="009F0F41">
        <w:rPr>
          <w:rFonts w:ascii="Arial" w:hAnsi="Arial" w:cs="Arial"/>
          <w:color w:val="auto"/>
          <w:sz w:val="20"/>
          <w:szCs w:val="20"/>
          <w:lang w:val="en-GB"/>
        </w:rPr>
        <w:t>Figure 1.2. Distribution of Diesel Production by Month in 202</w:t>
      </w:r>
      <w:r w:rsidR="00FE6B10">
        <w:rPr>
          <w:rFonts w:ascii="Arial" w:hAnsi="Arial" w:cs="Arial"/>
          <w:color w:val="auto"/>
          <w:sz w:val="20"/>
          <w:szCs w:val="20"/>
          <w:lang w:val="en-GB"/>
        </w:rPr>
        <w:t>3 and 2024</w:t>
      </w:r>
      <w:r w:rsidRPr="009F0F41">
        <w:rPr>
          <w:rFonts w:ascii="Arial" w:hAnsi="Arial" w:cs="Arial"/>
          <w:color w:val="auto"/>
          <w:sz w:val="20"/>
          <w:szCs w:val="20"/>
          <w:lang w:val="en-GB"/>
        </w:rPr>
        <w:t xml:space="preserve"> (tons)</w:t>
      </w:r>
      <w:bookmarkEnd w:id="11"/>
      <w:bookmarkEnd w:id="12"/>
    </w:p>
    <w:p w14:paraId="0490FBE3" w14:textId="0E272FE8" w:rsidR="007E4D84" w:rsidRDefault="007E4D84" w:rsidP="00CA09ED">
      <w:pPr>
        <w:spacing w:after="120" w:line="276" w:lineRule="auto"/>
        <w:jc w:val="center"/>
        <w:rPr>
          <w:lang w:val="en-GB"/>
        </w:rPr>
      </w:pPr>
    </w:p>
    <w:p w14:paraId="10659A58" w14:textId="3A1DF334" w:rsidR="00FE6B10" w:rsidRPr="009F0F41" w:rsidRDefault="00566EAE" w:rsidP="00CA09ED">
      <w:pPr>
        <w:spacing w:after="120" w:line="276" w:lineRule="auto"/>
        <w:jc w:val="center"/>
        <w:rPr>
          <w:lang w:val="en-GB"/>
        </w:rPr>
      </w:pPr>
      <w:r>
        <w:rPr>
          <w:noProof/>
          <w:lang w:val="en-GB" w:eastAsia="en-GB"/>
        </w:rPr>
        <w:lastRenderedPageBreak/>
        <w:drawing>
          <wp:inline distT="0" distB="0" distL="0" distR="0" wp14:anchorId="7F58D127" wp14:editId="7E310872">
            <wp:extent cx="8474075" cy="2712720"/>
            <wp:effectExtent l="0" t="0" r="3175"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474075" cy="2712720"/>
                    </a:xfrm>
                    <a:prstGeom prst="rect">
                      <a:avLst/>
                    </a:prstGeom>
                    <a:noFill/>
                  </pic:spPr>
                </pic:pic>
              </a:graphicData>
            </a:graphic>
          </wp:inline>
        </w:drawing>
      </w:r>
    </w:p>
    <w:p w14:paraId="4F471146" w14:textId="26122891" w:rsidR="00C14D26" w:rsidRPr="009F0F41" w:rsidRDefault="00C14D26" w:rsidP="00C14D26">
      <w:pPr>
        <w:pStyle w:val="ResimYazs"/>
        <w:spacing w:after="0"/>
        <w:jc w:val="center"/>
        <w:outlineLvl w:val="8"/>
        <w:rPr>
          <w:rFonts w:ascii="Arial" w:hAnsi="Arial" w:cs="Arial"/>
          <w:color w:val="auto"/>
          <w:sz w:val="20"/>
          <w:szCs w:val="20"/>
          <w:lang w:val="en-GB"/>
        </w:rPr>
      </w:pPr>
      <w:bookmarkStart w:id="13" w:name="_Toc202362872"/>
      <w:bookmarkStart w:id="14" w:name="_Toc480990907"/>
      <w:r w:rsidRPr="009F0F41">
        <w:rPr>
          <w:rFonts w:ascii="Arial" w:hAnsi="Arial" w:cs="Arial"/>
          <w:color w:val="auto"/>
          <w:sz w:val="20"/>
          <w:szCs w:val="20"/>
          <w:lang w:val="en-GB"/>
        </w:rPr>
        <w:t xml:space="preserve">Figure 1.3. Distribution of Aviation Fuels Production by Month in </w:t>
      </w:r>
      <w:r w:rsidR="00FE6B10" w:rsidRPr="009F0F41">
        <w:rPr>
          <w:rFonts w:ascii="Arial" w:hAnsi="Arial" w:cs="Arial"/>
          <w:color w:val="auto"/>
          <w:sz w:val="20"/>
          <w:szCs w:val="20"/>
          <w:lang w:val="en-GB"/>
        </w:rPr>
        <w:t>202</w:t>
      </w:r>
      <w:r w:rsidR="00FE6B10">
        <w:rPr>
          <w:rFonts w:ascii="Arial" w:hAnsi="Arial" w:cs="Arial"/>
          <w:color w:val="auto"/>
          <w:sz w:val="20"/>
          <w:szCs w:val="20"/>
          <w:lang w:val="en-GB"/>
        </w:rPr>
        <w:t>3 and 2024</w:t>
      </w:r>
      <w:r w:rsidR="00FE6B10" w:rsidRPr="009F0F41">
        <w:rPr>
          <w:rFonts w:ascii="Arial" w:hAnsi="Arial" w:cs="Arial"/>
          <w:color w:val="auto"/>
          <w:sz w:val="20"/>
          <w:szCs w:val="20"/>
          <w:lang w:val="en-GB"/>
        </w:rPr>
        <w:t xml:space="preserve"> </w:t>
      </w:r>
      <w:r w:rsidRPr="009F0F41">
        <w:rPr>
          <w:rFonts w:ascii="Arial" w:hAnsi="Arial" w:cs="Arial"/>
          <w:color w:val="auto"/>
          <w:sz w:val="20"/>
          <w:szCs w:val="20"/>
          <w:lang w:val="en-GB"/>
        </w:rPr>
        <w:t>(tons)</w:t>
      </w:r>
      <w:bookmarkEnd w:id="13"/>
    </w:p>
    <w:bookmarkEnd w:id="14"/>
    <w:p w14:paraId="172D7DA3" w14:textId="77777777" w:rsidR="003A7F8F" w:rsidRPr="009F0F41" w:rsidRDefault="003A7F8F" w:rsidP="003A7F8F">
      <w:pPr>
        <w:rPr>
          <w:lang w:val="en-GB"/>
        </w:rPr>
      </w:pPr>
    </w:p>
    <w:p w14:paraId="4D7A889A" w14:textId="1DE47B6E" w:rsidR="007E4D84" w:rsidRPr="009F0F41" w:rsidRDefault="00FE6B10" w:rsidP="00CA09ED">
      <w:pPr>
        <w:spacing w:after="120"/>
        <w:jc w:val="center"/>
        <w:rPr>
          <w:lang w:val="en-GB"/>
        </w:rPr>
      </w:pPr>
      <w:r>
        <w:rPr>
          <w:noProof/>
          <w:lang w:val="en-GB" w:eastAsia="en-GB"/>
        </w:rPr>
        <w:drawing>
          <wp:inline distT="0" distB="0" distL="0" distR="0" wp14:anchorId="1A008EED" wp14:editId="3F2F8A96">
            <wp:extent cx="8474075" cy="2712720"/>
            <wp:effectExtent l="0" t="0" r="3175"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474075" cy="2712720"/>
                    </a:xfrm>
                    <a:prstGeom prst="rect">
                      <a:avLst/>
                    </a:prstGeom>
                    <a:noFill/>
                  </pic:spPr>
                </pic:pic>
              </a:graphicData>
            </a:graphic>
          </wp:inline>
        </w:drawing>
      </w:r>
    </w:p>
    <w:p w14:paraId="0FB6BA05" w14:textId="5BC1B30D" w:rsidR="00C14D26" w:rsidRPr="009F0F41" w:rsidRDefault="00C14D26" w:rsidP="00C14D26">
      <w:pPr>
        <w:pStyle w:val="ResimYazs"/>
        <w:spacing w:after="0"/>
        <w:jc w:val="center"/>
        <w:outlineLvl w:val="8"/>
        <w:rPr>
          <w:rFonts w:ascii="Arial" w:hAnsi="Arial" w:cs="Arial"/>
          <w:color w:val="auto"/>
          <w:sz w:val="20"/>
          <w:szCs w:val="20"/>
          <w:lang w:val="en-GB"/>
        </w:rPr>
      </w:pPr>
      <w:bookmarkStart w:id="15" w:name="_Toc202362873"/>
      <w:bookmarkStart w:id="16" w:name="_Toc480990908"/>
      <w:r w:rsidRPr="009F0F41">
        <w:rPr>
          <w:rFonts w:ascii="Arial" w:hAnsi="Arial" w:cs="Arial"/>
          <w:color w:val="auto"/>
          <w:sz w:val="20"/>
          <w:szCs w:val="20"/>
          <w:lang w:val="en-GB"/>
        </w:rPr>
        <w:t xml:space="preserve">Figure 1.4. Distribution of Marine Fuels Production by Month in </w:t>
      </w:r>
      <w:r w:rsidR="00FE6B10" w:rsidRPr="009F0F41">
        <w:rPr>
          <w:rFonts w:ascii="Arial" w:hAnsi="Arial" w:cs="Arial"/>
          <w:color w:val="auto"/>
          <w:sz w:val="20"/>
          <w:szCs w:val="20"/>
          <w:lang w:val="en-GB"/>
        </w:rPr>
        <w:t>202</w:t>
      </w:r>
      <w:r w:rsidR="00FE6B10">
        <w:rPr>
          <w:rFonts w:ascii="Arial" w:hAnsi="Arial" w:cs="Arial"/>
          <w:color w:val="auto"/>
          <w:sz w:val="20"/>
          <w:szCs w:val="20"/>
          <w:lang w:val="en-GB"/>
        </w:rPr>
        <w:t>3 and 2024</w:t>
      </w:r>
      <w:r w:rsidR="00FE6B10" w:rsidRPr="009F0F41">
        <w:rPr>
          <w:rFonts w:ascii="Arial" w:hAnsi="Arial" w:cs="Arial"/>
          <w:color w:val="auto"/>
          <w:sz w:val="20"/>
          <w:szCs w:val="20"/>
          <w:lang w:val="en-GB"/>
        </w:rPr>
        <w:t xml:space="preserve"> </w:t>
      </w:r>
      <w:r w:rsidRPr="009F0F41">
        <w:rPr>
          <w:rFonts w:ascii="Arial" w:hAnsi="Arial" w:cs="Arial"/>
          <w:color w:val="auto"/>
          <w:sz w:val="20"/>
          <w:szCs w:val="20"/>
          <w:lang w:val="en-GB"/>
        </w:rPr>
        <w:t>(tons)</w:t>
      </w:r>
      <w:bookmarkEnd w:id="15"/>
    </w:p>
    <w:bookmarkEnd w:id="16"/>
    <w:p w14:paraId="128C7478" w14:textId="77777777" w:rsidR="007E4D84" w:rsidRPr="009F0F41" w:rsidRDefault="007E4D84" w:rsidP="00CA09ED">
      <w:pPr>
        <w:jc w:val="center"/>
        <w:rPr>
          <w:lang w:val="en-GB"/>
        </w:rPr>
      </w:pPr>
    </w:p>
    <w:p w14:paraId="315CC7FB" w14:textId="77777777" w:rsidR="006346B4" w:rsidRPr="009F0F41" w:rsidRDefault="006346B4" w:rsidP="007E4D84">
      <w:pPr>
        <w:pStyle w:val="ResimYazs"/>
        <w:jc w:val="center"/>
        <w:rPr>
          <w:lang w:val="en-GB"/>
        </w:rPr>
        <w:sectPr w:rsidR="006346B4" w:rsidRPr="009F0F41" w:rsidSect="00427688">
          <w:pgSz w:w="16838" w:h="11906" w:orient="landscape"/>
          <w:pgMar w:top="720" w:right="720" w:bottom="720" w:left="720" w:header="708" w:footer="708" w:gutter="0"/>
          <w:cols w:space="708"/>
          <w:docGrid w:linePitch="360"/>
        </w:sectPr>
      </w:pPr>
    </w:p>
    <w:p w14:paraId="4F70BE5A" w14:textId="77777777" w:rsidR="006346B4" w:rsidRPr="009F0F41" w:rsidRDefault="006346B4" w:rsidP="006346B4">
      <w:pPr>
        <w:pStyle w:val="AralkYok"/>
        <w:rPr>
          <w:lang w:val="en-GB"/>
        </w:rPr>
      </w:pPr>
    </w:p>
    <w:p w14:paraId="33435831" w14:textId="77777777" w:rsidR="006346B4" w:rsidRPr="009F0F41" w:rsidRDefault="006346B4" w:rsidP="006346B4">
      <w:pPr>
        <w:rPr>
          <w:lang w:val="en-GB"/>
        </w:rPr>
      </w:pPr>
    </w:p>
    <w:p w14:paraId="399B0CF1" w14:textId="77777777" w:rsidR="006346B4" w:rsidRPr="009F0F41" w:rsidRDefault="006346B4" w:rsidP="006346B4">
      <w:pPr>
        <w:rPr>
          <w:lang w:val="en-GB"/>
        </w:rPr>
      </w:pPr>
    </w:p>
    <w:p w14:paraId="0C4C5BC9" w14:textId="77777777" w:rsidR="006346B4" w:rsidRPr="009F0F41" w:rsidRDefault="006346B4" w:rsidP="006346B4">
      <w:pPr>
        <w:rPr>
          <w:lang w:val="en-GB"/>
        </w:rPr>
      </w:pPr>
    </w:p>
    <w:p w14:paraId="6869E683" w14:textId="77777777" w:rsidR="006346B4" w:rsidRPr="009F0F41" w:rsidRDefault="006346B4" w:rsidP="006346B4">
      <w:pPr>
        <w:rPr>
          <w:lang w:val="en-GB"/>
        </w:rPr>
      </w:pPr>
    </w:p>
    <w:p w14:paraId="41BD2E25" w14:textId="77777777" w:rsidR="006346B4" w:rsidRPr="009F0F41" w:rsidRDefault="006346B4" w:rsidP="006346B4">
      <w:pPr>
        <w:rPr>
          <w:lang w:val="en-GB"/>
        </w:rPr>
      </w:pPr>
    </w:p>
    <w:p w14:paraId="11A01344" w14:textId="77777777" w:rsidR="006346B4" w:rsidRPr="009F0F41" w:rsidRDefault="006346B4" w:rsidP="006346B4">
      <w:pPr>
        <w:rPr>
          <w:lang w:val="en-GB"/>
        </w:rPr>
      </w:pPr>
    </w:p>
    <w:p w14:paraId="450FD8AA" w14:textId="77777777" w:rsidR="006346B4" w:rsidRPr="009F0F41" w:rsidRDefault="006346B4" w:rsidP="006346B4">
      <w:pPr>
        <w:rPr>
          <w:lang w:val="en-GB"/>
        </w:rPr>
      </w:pPr>
    </w:p>
    <w:p w14:paraId="0BF7DE1C" w14:textId="77777777" w:rsidR="006346B4" w:rsidRPr="009F0F41" w:rsidRDefault="006346B4" w:rsidP="006346B4">
      <w:pPr>
        <w:rPr>
          <w:lang w:val="en-GB"/>
        </w:rPr>
      </w:pPr>
    </w:p>
    <w:p w14:paraId="3F107E50" w14:textId="77777777" w:rsidR="006346B4" w:rsidRPr="009F0F41" w:rsidRDefault="006346B4" w:rsidP="006346B4">
      <w:pPr>
        <w:rPr>
          <w:lang w:val="en-GB"/>
        </w:rPr>
      </w:pPr>
    </w:p>
    <w:p w14:paraId="76CA87FE" w14:textId="77777777" w:rsidR="006346B4" w:rsidRPr="009F0F41" w:rsidRDefault="006346B4" w:rsidP="006346B4">
      <w:pPr>
        <w:rPr>
          <w:lang w:val="en-GB"/>
        </w:rPr>
      </w:pPr>
    </w:p>
    <w:p w14:paraId="52D01FAC" w14:textId="77777777" w:rsidR="006346B4" w:rsidRPr="009F0F41" w:rsidRDefault="006346B4" w:rsidP="006346B4">
      <w:pPr>
        <w:rPr>
          <w:lang w:val="en-GB"/>
        </w:rPr>
      </w:pPr>
    </w:p>
    <w:p w14:paraId="155BE1D4" w14:textId="77777777" w:rsidR="006346B4" w:rsidRPr="009F0F41" w:rsidRDefault="006346B4" w:rsidP="006346B4">
      <w:pPr>
        <w:rPr>
          <w:lang w:val="en-GB"/>
        </w:rPr>
      </w:pPr>
    </w:p>
    <w:p w14:paraId="00F33B6A" w14:textId="77777777" w:rsidR="006346B4" w:rsidRPr="009F0F41" w:rsidRDefault="006346B4" w:rsidP="006346B4">
      <w:pPr>
        <w:rPr>
          <w:lang w:val="en-GB"/>
        </w:rPr>
      </w:pPr>
    </w:p>
    <w:p w14:paraId="0E3B0A3B" w14:textId="77777777" w:rsidR="006346B4" w:rsidRPr="009F0F41" w:rsidRDefault="006346B4" w:rsidP="006346B4">
      <w:pPr>
        <w:rPr>
          <w:lang w:val="en-GB"/>
        </w:rPr>
      </w:pPr>
    </w:p>
    <w:p w14:paraId="0A04402C" w14:textId="77777777" w:rsidR="006346B4" w:rsidRPr="009F0F41" w:rsidRDefault="006346B4" w:rsidP="006346B4">
      <w:pPr>
        <w:rPr>
          <w:lang w:val="en-GB"/>
        </w:rPr>
      </w:pPr>
    </w:p>
    <w:p w14:paraId="601E8294" w14:textId="77777777" w:rsidR="006346B4" w:rsidRPr="009F0F41" w:rsidRDefault="006346B4" w:rsidP="006346B4">
      <w:pPr>
        <w:rPr>
          <w:lang w:val="en-GB"/>
        </w:rPr>
      </w:pPr>
    </w:p>
    <w:p w14:paraId="0D845EDE" w14:textId="77777777" w:rsidR="006346B4" w:rsidRPr="009F0F41" w:rsidRDefault="006346B4" w:rsidP="006346B4">
      <w:pPr>
        <w:rPr>
          <w:lang w:val="en-GB"/>
        </w:rPr>
      </w:pPr>
    </w:p>
    <w:p w14:paraId="2A382671" w14:textId="77777777" w:rsidR="006346B4" w:rsidRPr="009F0F41" w:rsidRDefault="006346B4" w:rsidP="006346B4">
      <w:pPr>
        <w:rPr>
          <w:lang w:val="en-GB"/>
        </w:rPr>
      </w:pPr>
    </w:p>
    <w:p w14:paraId="472794F1" w14:textId="77777777" w:rsidR="006346B4" w:rsidRPr="009F0F41" w:rsidRDefault="006346B4" w:rsidP="006346B4">
      <w:pPr>
        <w:rPr>
          <w:lang w:val="en-GB"/>
        </w:rPr>
      </w:pPr>
    </w:p>
    <w:p w14:paraId="5489BDDD" w14:textId="77777777" w:rsidR="006346B4" w:rsidRPr="009F0F41" w:rsidRDefault="006346B4" w:rsidP="006346B4">
      <w:pPr>
        <w:rPr>
          <w:lang w:val="en-GB"/>
        </w:rPr>
      </w:pPr>
    </w:p>
    <w:p w14:paraId="434598BB" w14:textId="77777777" w:rsidR="006346B4" w:rsidRPr="009F0F41" w:rsidRDefault="006346B4" w:rsidP="006346B4">
      <w:pPr>
        <w:rPr>
          <w:lang w:val="en-GB"/>
        </w:rPr>
      </w:pPr>
    </w:p>
    <w:p w14:paraId="600128C8" w14:textId="77777777" w:rsidR="006346B4" w:rsidRPr="009F0F41" w:rsidRDefault="006346B4" w:rsidP="006346B4">
      <w:pPr>
        <w:rPr>
          <w:lang w:val="en-GB"/>
        </w:rPr>
      </w:pPr>
    </w:p>
    <w:p w14:paraId="27865B3F" w14:textId="77777777" w:rsidR="006346B4" w:rsidRPr="009F0F41" w:rsidRDefault="006346B4" w:rsidP="006346B4">
      <w:pPr>
        <w:rPr>
          <w:lang w:val="en-GB"/>
        </w:rPr>
      </w:pPr>
    </w:p>
    <w:p w14:paraId="68674A83" w14:textId="77777777" w:rsidR="006346B4" w:rsidRPr="009F0F41" w:rsidRDefault="006346B4" w:rsidP="006346B4">
      <w:pPr>
        <w:rPr>
          <w:lang w:val="en-GB"/>
        </w:rPr>
      </w:pPr>
    </w:p>
    <w:p w14:paraId="5DA2807E" w14:textId="77777777" w:rsidR="006346B4" w:rsidRPr="009F0F41" w:rsidRDefault="006346B4" w:rsidP="006346B4">
      <w:pPr>
        <w:rPr>
          <w:lang w:val="en-GB"/>
        </w:rPr>
      </w:pPr>
    </w:p>
    <w:p w14:paraId="3E285A1C" w14:textId="2D68418E" w:rsidR="008C222C" w:rsidRPr="009F0F41" w:rsidRDefault="008245D0" w:rsidP="006F1ED2">
      <w:pPr>
        <w:pStyle w:val="Balk1"/>
        <w:rPr>
          <w:szCs w:val="40"/>
          <w:lang w:val="en-GB"/>
        </w:rPr>
      </w:pPr>
      <w:bookmarkStart w:id="17" w:name="_Toc449965557"/>
      <w:bookmarkStart w:id="18" w:name="_Toc480990752"/>
      <w:bookmarkStart w:id="19" w:name="_Toc202362571"/>
      <w:r w:rsidRPr="009F0F41">
        <w:rPr>
          <w:szCs w:val="40"/>
          <w:lang w:val="en-GB"/>
        </w:rPr>
        <w:t>CHAPTER TWO: FOREIGN TRADE</w:t>
      </w:r>
      <w:bookmarkEnd w:id="17"/>
      <w:bookmarkEnd w:id="18"/>
      <w:bookmarkEnd w:id="19"/>
    </w:p>
    <w:p w14:paraId="2D15B313" w14:textId="77777777" w:rsidR="006346B4" w:rsidRPr="009F0F41" w:rsidRDefault="006346B4" w:rsidP="006346B4">
      <w:pPr>
        <w:rPr>
          <w:lang w:val="en-GB"/>
        </w:rPr>
      </w:pPr>
    </w:p>
    <w:p w14:paraId="34839DA5" w14:textId="77777777" w:rsidR="006346B4" w:rsidRPr="009F0F41" w:rsidRDefault="006346B4" w:rsidP="006346B4">
      <w:pPr>
        <w:rPr>
          <w:lang w:val="en-GB"/>
        </w:rPr>
      </w:pPr>
    </w:p>
    <w:p w14:paraId="38439031" w14:textId="77777777" w:rsidR="006346B4" w:rsidRPr="009F0F41" w:rsidRDefault="006346B4" w:rsidP="006346B4">
      <w:pPr>
        <w:rPr>
          <w:lang w:val="en-GB"/>
        </w:rPr>
      </w:pPr>
    </w:p>
    <w:p w14:paraId="12FF8C0F" w14:textId="77777777" w:rsidR="006346B4" w:rsidRPr="009F0F41" w:rsidRDefault="006346B4" w:rsidP="006346B4">
      <w:pPr>
        <w:rPr>
          <w:lang w:val="en-GB"/>
        </w:rPr>
      </w:pPr>
    </w:p>
    <w:p w14:paraId="70ACD045" w14:textId="77777777" w:rsidR="006346B4" w:rsidRPr="009F0F41" w:rsidRDefault="006346B4" w:rsidP="006346B4">
      <w:pPr>
        <w:rPr>
          <w:lang w:val="en-GB"/>
        </w:rPr>
      </w:pPr>
    </w:p>
    <w:p w14:paraId="30BEE971" w14:textId="77777777" w:rsidR="006346B4" w:rsidRPr="009F0F41" w:rsidRDefault="006346B4" w:rsidP="006346B4">
      <w:pPr>
        <w:rPr>
          <w:lang w:val="en-GB"/>
        </w:rPr>
      </w:pPr>
    </w:p>
    <w:p w14:paraId="270E6FFD" w14:textId="77777777" w:rsidR="006346B4" w:rsidRPr="009F0F41" w:rsidRDefault="006346B4" w:rsidP="006346B4">
      <w:pPr>
        <w:rPr>
          <w:lang w:val="en-GB"/>
        </w:rPr>
      </w:pPr>
    </w:p>
    <w:p w14:paraId="6FEB11E0" w14:textId="77777777" w:rsidR="00B05246" w:rsidRPr="009F0F41" w:rsidRDefault="00B05246" w:rsidP="00ED5477">
      <w:pPr>
        <w:rPr>
          <w:lang w:val="en-GB"/>
        </w:rPr>
        <w:sectPr w:rsidR="00B05246" w:rsidRPr="009F0F41" w:rsidSect="006346B4">
          <w:pgSz w:w="11906" w:h="16838"/>
          <w:pgMar w:top="1417" w:right="1417" w:bottom="1417" w:left="1417" w:header="709" w:footer="709" w:gutter="0"/>
          <w:cols w:space="708"/>
          <w:docGrid w:linePitch="360"/>
        </w:sectPr>
      </w:pPr>
    </w:p>
    <w:p w14:paraId="2819BDD4" w14:textId="1C792853" w:rsidR="005A1D7A" w:rsidRPr="009F0F41" w:rsidRDefault="005A1D7A" w:rsidP="0042188E">
      <w:pPr>
        <w:pStyle w:val="Balk2"/>
        <w:rPr>
          <w:sz w:val="24"/>
          <w:szCs w:val="24"/>
          <w:lang w:val="en-GB"/>
        </w:rPr>
      </w:pPr>
      <w:bookmarkStart w:id="20" w:name="_Toc449347462"/>
      <w:bookmarkStart w:id="21" w:name="_Toc449965558"/>
      <w:bookmarkStart w:id="22" w:name="_Toc480990753"/>
      <w:bookmarkStart w:id="23" w:name="_Toc202362572"/>
      <w:r w:rsidRPr="009F0F41">
        <w:rPr>
          <w:sz w:val="24"/>
          <w:szCs w:val="24"/>
          <w:lang w:val="en-GB"/>
        </w:rPr>
        <w:lastRenderedPageBreak/>
        <w:t xml:space="preserve">2.1. </w:t>
      </w:r>
      <w:bookmarkEnd w:id="20"/>
      <w:bookmarkEnd w:id="21"/>
      <w:bookmarkEnd w:id="22"/>
      <w:r w:rsidR="008245D0" w:rsidRPr="009F0F41">
        <w:rPr>
          <w:sz w:val="24"/>
          <w:szCs w:val="24"/>
          <w:lang w:val="en-GB"/>
        </w:rPr>
        <w:t>IMPORT</w:t>
      </w:r>
      <w:bookmarkEnd w:id="23"/>
    </w:p>
    <w:p w14:paraId="7E9446CD" w14:textId="10EDAB3F" w:rsidR="008C222C" w:rsidRPr="009F0F41" w:rsidRDefault="008245D0" w:rsidP="003A7F8F">
      <w:pPr>
        <w:pStyle w:val="ResimYazs"/>
        <w:spacing w:after="0"/>
        <w:jc w:val="center"/>
        <w:outlineLvl w:val="7"/>
        <w:rPr>
          <w:rFonts w:ascii="Arial" w:hAnsi="Arial" w:cs="Arial"/>
          <w:color w:val="auto"/>
          <w:sz w:val="20"/>
          <w:szCs w:val="20"/>
          <w:lang w:val="en-GB"/>
        </w:rPr>
      </w:pPr>
      <w:bookmarkStart w:id="24" w:name="_Toc480990754"/>
      <w:bookmarkStart w:id="25" w:name="_Toc202362946"/>
      <w:r w:rsidRPr="009F0F41">
        <w:rPr>
          <w:rFonts w:ascii="Arial" w:hAnsi="Arial" w:cs="Arial"/>
          <w:color w:val="auto"/>
          <w:sz w:val="20"/>
          <w:szCs w:val="20"/>
          <w:lang w:val="en-GB"/>
        </w:rPr>
        <w:t>Table 2.1.1. Imports by Country (tons)</w:t>
      </w:r>
      <w:bookmarkEnd w:id="24"/>
      <w:bookmarkEnd w:id="25"/>
    </w:p>
    <w:tbl>
      <w:tblPr>
        <w:tblW w:w="14033" w:type="dxa"/>
        <w:jc w:val="center"/>
        <w:tblCellMar>
          <w:left w:w="70" w:type="dxa"/>
          <w:right w:w="70" w:type="dxa"/>
        </w:tblCellMar>
        <w:tblLook w:val="04A0" w:firstRow="1" w:lastRow="0" w:firstColumn="1" w:lastColumn="0" w:noHBand="0" w:noVBand="1"/>
      </w:tblPr>
      <w:tblGrid>
        <w:gridCol w:w="2410"/>
        <w:gridCol w:w="1701"/>
        <w:gridCol w:w="1701"/>
        <w:gridCol w:w="1276"/>
        <w:gridCol w:w="1417"/>
        <w:gridCol w:w="1418"/>
        <w:gridCol w:w="1559"/>
        <w:gridCol w:w="1701"/>
        <w:gridCol w:w="850"/>
      </w:tblGrid>
      <w:tr w:rsidR="0062278B" w:rsidRPr="009F0F41" w14:paraId="3A27020E" w14:textId="77777777" w:rsidTr="0062278B">
        <w:trPr>
          <w:trHeight w:val="510"/>
          <w:tblHeader/>
          <w:jc w:val="center"/>
        </w:trPr>
        <w:tc>
          <w:tcPr>
            <w:tcW w:w="241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A4CDA6C" w14:textId="77777777" w:rsidR="0062278B" w:rsidRPr="009F0F41" w:rsidRDefault="0062278B" w:rsidP="008245D0">
            <w:pPr>
              <w:jc w:val="center"/>
              <w:rPr>
                <w:rFonts w:cs="Arial"/>
                <w:b/>
                <w:bCs/>
                <w:color w:val="FFFFFF"/>
                <w:szCs w:val="20"/>
                <w:lang w:val="en-GB"/>
              </w:rPr>
            </w:pPr>
            <w:r w:rsidRPr="009F0F41">
              <w:rPr>
                <w:rFonts w:cs="Arial"/>
                <w:b/>
                <w:bCs/>
                <w:color w:val="FFFFFF"/>
                <w:szCs w:val="20"/>
                <w:lang w:val="en-GB"/>
              </w:rPr>
              <w:t>Country</w:t>
            </w:r>
          </w:p>
        </w:tc>
        <w:tc>
          <w:tcPr>
            <w:tcW w:w="1701" w:type="dxa"/>
            <w:tcBorders>
              <w:top w:val="single" w:sz="4" w:space="0" w:color="D3D3D3"/>
              <w:left w:val="nil"/>
              <w:bottom w:val="single" w:sz="4" w:space="0" w:color="D3D3D3"/>
              <w:right w:val="single" w:sz="4" w:space="0" w:color="D3D3D3"/>
            </w:tcBorders>
            <w:shd w:val="clear" w:color="6E9ECA" w:fill="6E9ECA"/>
            <w:vAlign w:val="center"/>
            <w:hideMark/>
          </w:tcPr>
          <w:p w14:paraId="51644E2E" w14:textId="5DB8BB00" w:rsidR="0062278B" w:rsidRPr="009F0F41" w:rsidRDefault="0062278B" w:rsidP="002A4D93">
            <w:pPr>
              <w:jc w:val="center"/>
              <w:rPr>
                <w:rFonts w:cs="Arial"/>
                <w:b/>
                <w:bCs/>
                <w:color w:val="FFFFFF"/>
                <w:szCs w:val="20"/>
                <w:lang w:val="en-GB"/>
              </w:rPr>
            </w:pPr>
            <w:r w:rsidRPr="009F0F41">
              <w:rPr>
                <w:rFonts w:cs="Arial"/>
                <w:b/>
                <w:bCs/>
                <w:color w:val="FFFFFF"/>
                <w:szCs w:val="20"/>
                <w:lang w:val="en-GB"/>
              </w:rPr>
              <w:t>Crude Oil</w:t>
            </w:r>
          </w:p>
        </w:tc>
        <w:tc>
          <w:tcPr>
            <w:tcW w:w="1701" w:type="dxa"/>
            <w:tcBorders>
              <w:top w:val="single" w:sz="4" w:space="0" w:color="D3D3D3"/>
              <w:left w:val="nil"/>
              <w:bottom w:val="single" w:sz="4" w:space="0" w:color="D3D3D3"/>
              <w:right w:val="single" w:sz="4" w:space="0" w:color="D3D3D3"/>
            </w:tcBorders>
            <w:shd w:val="clear" w:color="6E9ECA" w:fill="6E9ECA"/>
            <w:vAlign w:val="center"/>
            <w:hideMark/>
          </w:tcPr>
          <w:p w14:paraId="07746FEA" w14:textId="77777777" w:rsidR="0062278B" w:rsidRPr="009F0F41" w:rsidRDefault="0062278B" w:rsidP="008245D0">
            <w:pPr>
              <w:jc w:val="center"/>
              <w:rPr>
                <w:rFonts w:cs="Arial"/>
                <w:b/>
                <w:bCs/>
                <w:color w:val="FFFFFF"/>
                <w:szCs w:val="20"/>
                <w:lang w:val="en-GB"/>
              </w:rPr>
            </w:pPr>
            <w:r w:rsidRPr="009F0F41">
              <w:rPr>
                <w:rFonts w:cs="Arial"/>
                <w:b/>
                <w:bCs/>
                <w:color w:val="FFFFFF"/>
                <w:szCs w:val="20"/>
                <w:lang w:val="en-GB"/>
              </w:rPr>
              <w:t>Diesel Types</w:t>
            </w:r>
          </w:p>
        </w:tc>
        <w:tc>
          <w:tcPr>
            <w:tcW w:w="1276" w:type="dxa"/>
            <w:tcBorders>
              <w:top w:val="single" w:sz="4" w:space="0" w:color="D3D3D3"/>
              <w:left w:val="nil"/>
              <w:bottom w:val="single" w:sz="4" w:space="0" w:color="D3D3D3"/>
              <w:right w:val="single" w:sz="4" w:space="0" w:color="D3D3D3"/>
            </w:tcBorders>
            <w:shd w:val="clear" w:color="6E9ECA" w:fill="6E9ECA"/>
            <w:vAlign w:val="center"/>
            <w:hideMark/>
          </w:tcPr>
          <w:p w14:paraId="18F61EAE" w14:textId="77777777" w:rsidR="0062278B" w:rsidRPr="009F0F41" w:rsidRDefault="0062278B" w:rsidP="008245D0">
            <w:pPr>
              <w:jc w:val="center"/>
              <w:rPr>
                <w:rFonts w:cs="Arial"/>
                <w:b/>
                <w:bCs/>
                <w:color w:val="FFFFFF"/>
                <w:szCs w:val="20"/>
                <w:lang w:val="en-GB"/>
              </w:rPr>
            </w:pPr>
            <w:r w:rsidRPr="009F0F41">
              <w:rPr>
                <w:rFonts w:cs="Arial"/>
                <w:b/>
                <w:bCs/>
                <w:color w:val="FFFFFF"/>
                <w:szCs w:val="20"/>
                <w:lang w:val="en-GB"/>
              </w:rPr>
              <w:t>Fuel Oil Types</w:t>
            </w:r>
          </w:p>
        </w:tc>
        <w:tc>
          <w:tcPr>
            <w:tcW w:w="1417" w:type="dxa"/>
            <w:tcBorders>
              <w:top w:val="single" w:sz="4" w:space="0" w:color="D3D3D3"/>
              <w:left w:val="nil"/>
              <w:bottom w:val="single" w:sz="4" w:space="0" w:color="D3D3D3"/>
              <w:right w:val="single" w:sz="4" w:space="0" w:color="D3D3D3"/>
            </w:tcBorders>
            <w:shd w:val="clear" w:color="6E9ECA" w:fill="6E9ECA"/>
            <w:vAlign w:val="center"/>
            <w:hideMark/>
          </w:tcPr>
          <w:p w14:paraId="3503B54E" w14:textId="77777777" w:rsidR="0062278B" w:rsidRPr="009F0F41" w:rsidRDefault="0062278B" w:rsidP="008245D0">
            <w:pPr>
              <w:jc w:val="center"/>
              <w:rPr>
                <w:rFonts w:cs="Arial"/>
                <w:b/>
                <w:bCs/>
                <w:color w:val="FFFFFF"/>
                <w:szCs w:val="20"/>
                <w:lang w:val="en-GB"/>
              </w:rPr>
            </w:pPr>
            <w:r w:rsidRPr="009F0F41">
              <w:rPr>
                <w:rFonts w:cs="Arial"/>
                <w:b/>
                <w:bCs/>
                <w:color w:val="FFFFFF"/>
                <w:szCs w:val="20"/>
                <w:lang w:val="en-GB"/>
              </w:rPr>
              <w:t>Aviation Fuels</w:t>
            </w:r>
          </w:p>
        </w:tc>
        <w:tc>
          <w:tcPr>
            <w:tcW w:w="1418" w:type="dxa"/>
            <w:tcBorders>
              <w:top w:val="single" w:sz="4" w:space="0" w:color="D3D3D3"/>
              <w:left w:val="nil"/>
              <w:bottom w:val="single" w:sz="4" w:space="0" w:color="D3D3D3"/>
              <w:right w:val="single" w:sz="4" w:space="0" w:color="D3D3D3"/>
            </w:tcBorders>
            <w:shd w:val="clear" w:color="6E9ECA" w:fill="6E9ECA"/>
            <w:vAlign w:val="center"/>
            <w:hideMark/>
          </w:tcPr>
          <w:p w14:paraId="6A4F3EBC" w14:textId="77777777" w:rsidR="0062278B" w:rsidRPr="009F0F41" w:rsidRDefault="0062278B" w:rsidP="008245D0">
            <w:pPr>
              <w:jc w:val="center"/>
              <w:rPr>
                <w:rFonts w:cs="Arial"/>
                <w:b/>
                <w:bCs/>
                <w:color w:val="FFFFFF"/>
                <w:szCs w:val="20"/>
                <w:lang w:val="en-GB"/>
              </w:rPr>
            </w:pPr>
            <w:r w:rsidRPr="009F0F41">
              <w:rPr>
                <w:rFonts w:cs="Arial"/>
                <w:b/>
                <w:bCs/>
                <w:color w:val="FFFFFF"/>
                <w:szCs w:val="20"/>
                <w:lang w:val="en-GB"/>
              </w:rPr>
              <w:t>Marine Fuels</w:t>
            </w:r>
          </w:p>
        </w:tc>
        <w:tc>
          <w:tcPr>
            <w:tcW w:w="1559" w:type="dxa"/>
            <w:tcBorders>
              <w:top w:val="single" w:sz="4" w:space="0" w:color="D3D3D3"/>
              <w:left w:val="nil"/>
              <w:bottom w:val="single" w:sz="4" w:space="0" w:color="D3D3D3"/>
              <w:right w:val="single" w:sz="4" w:space="0" w:color="D3D3D3"/>
            </w:tcBorders>
            <w:shd w:val="clear" w:color="6E9ECA" w:fill="6E9ECA"/>
            <w:vAlign w:val="center"/>
            <w:hideMark/>
          </w:tcPr>
          <w:p w14:paraId="7D26A47C" w14:textId="4918887B" w:rsidR="0062278B" w:rsidRPr="009F0F41" w:rsidRDefault="0062278B" w:rsidP="008245D0">
            <w:pPr>
              <w:jc w:val="center"/>
              <w:rPr>
                <w:rFonts w:cs="Arial"/>
                <w:b/>
                <w:bCs/>
                <w:color w:val="FFFFFF"/>
                <w:szCs w:val="20"/>
                <w:lang w:val="en-GB"/>
              </w:rPr>
            </w:pPr>
            <w:r w:rsidRPr="009F0F41">
              <w:rPr>
                <w:rFonts w:cs="Arial"/>
                <w:b/>
                <w:bCs/>
                <w:color w:val="FFFFFF"/>
                <w:szCs w:val="20"/>
                <w:lang w:val="en-GB"/>
              </w:rPr>
              <w:t>Other Products</w:t>
            </w:r>
          </w:p>
        </w:tc>
        <w:tc>
          <w:tcPr>
            <w:tcW w:w="1701" w:type="dxa"/>
            <w:tcBorders>
              <w:top w:val="single" w:sz="4" w:space="0" w:color="D3D3D3"/>
              <w:left w:val="nil"/>
              <w:bottom w:val="single" w:sz="4" w:space="0" w:color="D3D3D3"/>
              <w:right w:val="single" w:sz="4" w:space="0" w:color="D3D3D3"/>
            </w:tcBorders>
            <w:shd w:val="clear" w:color="6E9ECA" w:fill="6E9ECA"/>
            <w:vAlign w:val="center"/>
            <w:hideMark/>
          </w:tcPr>
          <w:p w14:paraId="4E81225B" w14:textId="77777777" w:rsidR="0062278B" w:rsidRPr="009F0F41" w:rsidRDefault="0062278B" w:rsidP="008245D0">
            <w:pPr>
              <w:jc w:val="center"/>
              <w:rPr>
                <w:rFonts w:cs="Arial"/>
                <w:b/>
                <w:bCs/>
                <w:color w:val="FFFFFF"/>
                <w:szCs w:val="20"/>
                <w:lang w:val="en-GB"/>
              </w:rPr>
            </w:pPr>
            <w:r w:rsidRPr="009F0F41">
              <w:rPr>
                <w:rFonts w:cs="Arial"/>
                <w:b/>
                <w:bCs/>
                <w:color w:val="FFFFFF"/>
                <w:szCs w:val="20"/>
                <w:lang w:val="en-GB"/>
              </w:rPr>
              <w:t>Total</w:t>
            </w:r>
          </w:p>
        </w:tc>
        <w:tc>
          <w:tcPr>
            <w:tcW w:w="850" w:type="dxa"/>
            <w:tcBorders>
              <w:top w:val="single" w:sz="4" w:space="0" w:color="D3D3D3"/>
              <w:left w:val="nil"/>
              <w:bottom w:val="single" w:sz="4" w:space="0" w:color="D3D3D3"/>
              <w:right w:val="single" w:sz="4" w:space="0" w:color="D3D3D3"/>
            </w:tcBorders>
            <w:shd w:val="clear" w:color="6E9ECA" w:fill="6E9ECA"/>
            <w:vAlign w:val="center"/>
            <w:hideMark/>
          </w:tcPr>
          <w:p w14:paraId="4B0FD9E5" w14:textId="77777777" w:rsidR="0062278B" w:rsidRPr="009F0F41" w:rsidRDefault="0062278B" w:rsidP="008245D0">
            <w:pPr>
              <w:jc w:val="center"/>
              <w:rPr>
                <w:rFonts w:cs="Arial"/>
                <w:b/>
                <w:bCs/>
                <w:color w:val="FFFFFF"/>
                <w:szCs w:val="20"/>
                <w:lang w:val="en-GB"/>
              </w:rPr>
            </w:pPr>
            <w:r w:rsidRPr="009F0F41">
              <w:rPr>
                <w:rFonts w:cs="Arial"/>
                <w:b/>
                <w:bCs/>
                <w:color w:val="FFFFFF"/>
                <w:szCs w:val="20"/>
                <w:lang w:val="en-GB"/>
              </w:rPr>
              <w:t>Share (%)</w:t>
            </w:r>
          </w:p>
        </w:tc>
      </w:tr>
      <w:tr w:rsidR="0062278B" w:rsidRPr="009F0F41" w14:paraId="5D0F1FF1"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0586A117" w14:textId="6326243C" w:rsidR="0062278B" w:rsidRPr="0062278B" w:rsidRDefault="0062278B" w:rsidP="0062278B">
            <w:pPr>
              <w:rPr>
                <w:rFonts w:cs="Arial"/>
                <w:b/>
                <w:bCs/>
                <w:color w:val="000000"/>
                <w:szCs w:val="20"/>
                <w:lang w:val="en-GB"/>
              </w:rPr>
            </w:pPr>
            <w:r w:rsidRPr="0062278B">
              <w:rPr>
                <w:b/>
              </w:rPr>
              <w:t xml:space="preserve">Russian </w:t>
            </w:r>
            <w:proofErr w:type="spellStart"/>
            <w:r w:rsidRPr="0062278B">
              <w:rPr>
                <w:b/>
              </w:rPr>
              <w:t>Federation</w:t>
            </w:r>
            <w:proofErr w:type="spellEnd"/>
          </w:p>
        </w:tc>
        <w:tc>
          <w:tcPr>
            <w:tcW w:w="1701" w:type="dxa"/>
            <w:tcBorders>
              <w:top w:val="nil"/>
              <w:left w:val="nil"/>
              <w:bottom w:val="single" w:sz="4" w:space="0" w:color="D3D3D3"/>
              <w:right w:val="single" w:sz="4" w:space="0" w:color="D3D3D3"/>
            </w:tcBorders>
            <w:shd w:val="clear" w:color="auto" w:fill="auto"/>
            <w:vAlign w:val="center"/>
          </w:tcPr>
          <w:p w14:paraId="18DEA635" w14:textId="12EADBD3" w:rsidR="0062278B" w:rsidRPr="009F0F41" w:rsidRDefault="0062278B" w:rsidP="0062278B">
            <w:pPr>
              <w:jc w:val="right"/>
              <w:rPr>
                <w:rFonts w:cs="Arial"/>
                <w:color w:val="000000"/>
                <w:szCs w:val="20"/>
                <w:lang w:val="en-GB"/>
              </w:rPr>
            </w:pPr>
            <w:r w:rsidRPr="00502579">
              <w:rPr>
                <w:rFonts w:cs="Arial"/>
                <w:color w:val="000000"/>
                <w:szCs w:val="20"/>
                <w:lang w:eastAsia="en-GB"/>
              </w:rPr>
              <w:t>16.944.443,28</w:t>
            </w:r>
          </w:p>
        </w:tc>
        <w:tc>
          <w:tcPr>
            <w:tcW w:w="1701" w:type="dxa"/>
            <w:tcBorders>
              <w:top w:val="nil"/>
              <w:left w:val="nil"/>
              <w:bottom w:val="single" w:sz="4" w:space="0" w:color="D3D3D3"/>
              <w:right w:val="single" w:sz="4" w:space="0" w:color="D3D3D3"/>
            </w:tcBorders>
            <w:shd w:val="clear" w:color="auto" w:fill="auto"/>
            <w:vAlign w:val="center"/>
          </w:tcPr>
          <w:p w14:paraId="43254431" w14:textId="56FFF5A8" w:rsidR="0062278B" w:rsidRPr="009F0F41" w:rsidRDefault="0062278B" w:rsidP="0062278B">
            <w:pPr>
              <w:jc w:val="right"/>
              <w:rPr>
                <w:rFonts w:cs="Arial"/>
                <w:color w:val="000000"/>
                <w:szCs w:val="20"/>
                <w:lang w:val="en-GB"/>
              </w:rPr>
            </w:pPr>
            <w:r w:rsidRPr="00502579">
              <w:rPr>
                <w:rFonts w:cs="Arial"/>
                <w:color w:val="000000"/>
                <w:szCs w:val="20"/>
                <w:lang w:eastAsia="en-GB"/>
              </w:rPr>
              <w:t>11.354.157,18</w:t>
            </w:r>
          </w:p>
        </w:tc>
        <w:tc>
          <w:tcPr>
            <w:tcW w:w="1276" w:type="dxa"/>
            <w:tcBorders>
              <w:top w:val="nil"/>
              <w:left w:val="nil"/>
              <w:bottom w:val="single" w:sz="4" w:space="0" w:color="D3D3D3"/>
              <w:right w:val="single" w:sz="4" w:space="0" w:color="D3D3D3"/>
            </w:tcBorders>
            <w:shd w:val="clear" w:color="auto" w:fill="auto"/>
            <w:vAlign w:val="center"/>
          </w:tcPr>
          <w:p w14:paraId="07B5EAE3" w14:textId="34801D3A" w:rsidR="0062278B" w:rsidRPr="009F0F41" w:rsidRDefault="0062278B" w:rsidP="0062278B">
            <w:pPr>
              <w:jc w:val="right"/>
              <w:rPr>
                <w:rFonts w:cs="Arial"/>
                <w:color w:val="D9D9D9"/>
                <w:szCs w:val="20"/>
                <w:lang w:val="en-GB"/>
              </w:rPr>
            </w:pPr>
            <w:r w:rsidRPr="00502579">
              <w:rPr>
                <w:rFonts w:cs="Arial"/>
                <w:color w:val="000000"/>
                <w:szCs w:val="20"/>
                <w:lang w:eastAsia="en-GB"/>
              </w:rPr>
              <w:t>4.850,02</w:t>
            </w:r>
          </w:p>
        </w:tc>
        <w:tc>
          <w:tcPr>
            <w:tcW w:w="1417" w:type="dxa"/>
            <w:tcBorders>
              <w:top w:val="nil"/>
              <w:left w:val="nil"/>
              <w:bottom w:val="single" w:sz="4" w:space="0" w:color="D3D3D3"/>
              <w:right w:val="single" w:sz="4" w:space="0" w:color="D3D3D3"/>
            </w:tcBorders>
            <w:shd w:val="clear" w:color="auto" w:fill="auto"/>
            <w:vAlign w:val="center"/>
          </w:tcPr>
          <w:p w14:paraId="6900CD32" w14:textId="31EE02D4" w:rsidR="0062278B" w:rsidRPr="009F0F41" w:rsidRDefault="0062278B" w:rsidP="0062278B">
            <w:pPr>
              <w:jc w:val="right"/>
              <w:rPr>
                <w:rFonts w:cs="Arial"/>
                <w:color w:val="000000"/>
                <w:szCs w:val="20"/>
                <w:lang w:val="en-GB"/>
              </w:rPr>
            </w:pPr>
            <w:r w:rsidRPr="00502579">
              <w:rPr>
                <w:rFonts w:cs="Arial"/>
                <w:color w:val="000000"/>
                <w:szCs w:val="20"/>
                <w:lang w:eastAsia="en-GB"/>
              </w:rPr>
              <w:t>705.285,23</w:t>
            </w:r>
          </w:p>
        </w:tc>
        <w:tc>
          <w:tcPr>
            <w:tcW w:w="1418" w:type="dxa"/>
            <w:tcBorders>
              <w:top w:val="nil"/>
              <w:left w:val="nil"/>
              <w:bottom w:val="single" w:sz="4" w:space="0" w:color="D3D3D3"/>
              <w:right w:val="single" w:sz="4" w:space="0" w:color="D3D3D3"/>
            </w:tcBorders>
            <w:shd w:val="clear" w:color="auto" w:fill="auto"/>
            <w:vAlign w:val="center"/>
          </w:tcPr>
          <w:p w14:paraId="5ECCE2FC" w14:textId="12EF40CE" w:rsidR="0062278B" w:rsidRPr="009F0F41" w:rsidRDefault="0062278B" w:rsidP="0062278B">
            <w:pPr>
              <w:jc w:val="right"/>
              <w:rPr>
                <w:rFonts w:cs="Arial"/>
                <w:color w:val="000000"/>
                <w:szCs w:val="20"/>
                <w:lang w:val="en-GB"/>
              </w:rPr>
            </w:pPr>
            <w:r w:rsidRPr="00502579">
              <w:rPr>
                <w:rFonts w:cs="Arial"/>
                <w:color w:val="000000"/>
                <w:szCs w:val="20"/>
                <w:lang w:eastAsia="en-GB"/>
              </w:rPr>
              <w:t>26.058,59</w:t>
            </w:r>
          </w:p>
        </w:tc>
        <w:tc>
          <w:tcPr>
            <w:tcW w:w="1559" w:type="dxa"/>
            <w:tcBorders>
              <w:top w:val="nil"/>
              <w:left w:val="nil"/>
              <w:bottom w:val="single" w:sz="4" w:space="0" w:color="D3D3D3"/>
              <w:right w:val="single" w:sz="4" w:space="0" w:color="D3D3D3"/>
            </w:tcBorders>
            <w:shd w:val="clear" w:color="auto" w:fill="auto"/>
            <w:vAlign w:val="center"/>
          </w:tcPr>
          <w:p w14:paraId="752CC5FE" w14:textId="7F95E4BE" w:rsidR="0062278B" w:rsidRPr="009F0F41" w:rsidRDefault="0062278B" w:rsidP="0062278B">
            <w:pPr>
              <w:jc w:val="right"/>
              <w:rPr>
                <w:rFonts w:cs="Arial"/>
                <w:color w:val="000000"/>
                <w:szCs w:val="20"/>
                <w:lang w:val="en-GB"/>
              </w:rPr>
            </w:pPr>
            <w:r w:rsidRPr="00502579">
              <w:rPr>
                <w:rFonts w:cs="Arial"/>
                <w:color w:val="000000"/>
                <w:szCs w:val="20"/>
                <w:lang w:eastAsia="en-GB"/>
              </w:rPr>
              <w:t>3.170.049,53</w:t>
            </w:r>
          </w:p>
        </w:tc>
        <w:tc>
          <w:tcPr>
            <w:tcW w:w="1701" w:type="dxa"/>
            <w:tcBorders>
              <w:top w:val="nil"/>
              <w:left w:val="nil"/>
              <w:bottom w:val="single" w:sz="4" w:space="0" w:color="D3D3D3"/>
              <w:right w:val="single" w:sz="4" w:space="0" w:color="D3D3D3"/>
            </w:tcBorders>
            <w:shd w:val="clear" w:color="auto" w:fill="auto"/>
            <w:vAlign w:val="center"/>
          </w:tcPr>
          <w:p w14:paraId="51B4A96B" w14:textId="347538EC" w:rsidR="0062278B" w:rsidRPr="009F0F41" w:rsidRDefault="0062278B" w:rsidP="0062278B">
            <w:pPr>
              <w:jc w:val="right"/>
              <w:rPr>
                <w:rFonts w:cs="Arial"/>
                <w:color w:val="000000"/>
                <w:szCs w:val="20"/>
                <w:lang w:val="en-GB"/>
              </w:rPr>
            </w:pPr>
            <w:r w:rsidRPr="00502579">
              <w:rPr>
                <w:rFonts w:cs="Arial"/>
                <w:color w:val="000000"/>
                <w:szCs w:val="20"/>
                <w:lang w:eastAsia="en-GB"/>
              </w:rPr>
              <w:t>32.204.843,82</w:t>
            </w:r>
          </w:p>
        </w:tc>
        <w:tc>
          <w:tcPr>
            <w:tcW w:w="850" w:type="dxa"/>
            <w:tcBorders>
              <w:top w:val="nil"/>
              <w:left w:val="nil"/>
              <w:bottom w:val="single" w:sz="4" w:space="0" w:color="D3D3D3"/>
              <w:right w:val="single" w:sz="4" w:space="0" w:color="D3D3D3"/>
            </w:tcBorders>
            <w:shd w:val="clear" w:color="auto" w:fill="auto"/>
            <w:vAlign w:val="center"/>
          </w:tcPr>
          <w:p w14:paraId="1AD4495C" w14:textId="10157ECB" w:rsidR="0062278B" w:rsidRPr="009F0F41" w:rsidRDefault="0062278B" w:rsidP="0062278B">
            <w:pPr>
              <w:jc w:val="right"/>
              <w:rPr>
                <w:rFonts w:cs="Arial"/>
                <w:color w:val="000000"/>
                <w:szCs w:val="20"/>
                <w:lang w:val="en-GB"/>
              </w:rPr>
            </w:pPr>
            <w:r w:rsidRPr="00502579">
              <w:rPr>
                <w:rFonts w:cs="Arial"/>
                <w:color w:val="000000"/>
                <w:szCs w:val="20"/>
                <w:lang w:eastAsia="en-GB"/>
              </w:rPr>
              <w:t>66,07</w:t>
            </w:r>
          </w:p>
        </w:tc>
      </w:tr>
      <w:tr w:rsidR="0062278B" w:rsidRPr="009F0F41" w14:paraId="0CA86BD2"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2849525E" w14:textId="0D5F3F92" w:rsidR="0062278B" w:rsidRPr="0062278B" w:rsidRDefault="0062278B" w:rsidP="0062278B">
            <w:pPr>
              <w:rPr>
                <w:rFonts w:cs="Arial"/>
                <w:b/>
                <w:bCs/>
                <w:color w:val="000000"/>
                <w:szCs w:val="20"/>
                <w:lang w:val="en-GB"/>
              </w:rPr>
            </w:pPr>
            <w:proofErr w:type="spellStart"/>
            <w:r w:rsidRPr="0062278B">
              <w:rPr>
                <w:b/>
              </w:rPr>
              <w:t>Iraq</w:t>
            </w:r>
            <w:proofErr w:type="spellEnd"/>
          </w:p>
        </w:tc>
        <w:tc>
          <w:tcPr>
            <w:tcW w:w="1701" w:type="dxa"/>
            <w:tcBorders>
              <w:top w:val="nil"/>
              <w:left w:val="nil"/>
              <w:bottom w:val="single" w:sz="4" w:space="0" w:color="D3D3D3"/>
              <w:right w:val="single" w:sz="4" w:space="0" w:color="D3D3D3"/>
            </w:tcBorders>
            <w:shd w:val="clear" w:color="auto" w:fill="auto"/>
            <w:vAlign w:val="center"/>
          </w:tcPr>
          <w:p w14:paraId="1FE9B69E" w14:textId="23ADE90C" w:rsidR="0062278B" w:rsidRPr="009F0F41" w:rsidRDefault="0062278B" w:rsidP="0062278B">
            <w:pPr>
              <w:jc w:val="right"/>
              <w:rPr>
                <w:rFonts w:cs="Arial"/>
                <w:color w:val="000000"/>
                <w:szCs w:val="20"/>
                <w:lang w:val="en-GB"/>
              </w:rPr>
            </w:pPr>
            <w:r w:rsidRPr="00502579">
              <w:rPr>
                <w:rFonts w:cs="Arial"/>
                <w:color w:val="000000"/>
                <w:szCs w:val="20"/>
                <w:lang w:eastAsia="en-GB"/>
              </w:rPr>
              <w:t>4.736.399,75</w:t>
            </w:r>
          </w:p>
        </w:tc>
        <w:tc>
          <w:tcPr>
            <w:tcW w:w="1701" w:type="dxa"/>
            <w:tcBorders>
              <w:top w:val="nil"/>
              <w:left w:val="nil"/>
              <w:bottom w:val="single" w:sz="4" w:space="0" w:color="D3D3D3"/>
              <w:right w:val="single" w:sz="4" w:space="0" w:color="D3D3D3"/>
            </w:tcBorders>
            <w:shd w:val="clear" w:color="auto" w:fill="auto"/>
            <w:vAlign w:val="center"/>
          </w:tcPr>
          <w:p w14:paraId="4509C070" w14:textId="61D226C8"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276" w:type="dxa"/>
            <w:tcBorders>
              <w:top w:val="nil"/>
              <w:left w:val="nil"/>
              <w:bottom w:val="single" w:sz="4" w:space="0" w:color="D3D3D3"/>
              <w:right w:val="single" w:sz="4" w:space="0" w:color="D3D3D3"/>
            </w:tcBorders>
            <w:shd w:val="clear" w:color="auto" w:fill="auto"/>
            <w:vAlign w:val="center"/>
          </w:tcPr>
          <w:p w14:paraId="22286C6B" w14:textId="5626B40D"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tcPr>
          <w:p w14:paraId="03D415A6" w14:textId="25D6380E"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8" w:type="dxa"/>
            <w:tcBorders>
              <w:top w:val="nil"/>
              <w:left w:val="nil"/>
              <w:bottom w:val="single" w:sz="4" w:space="0" w:color="D3D3D3"/>
              <w:right w:val="single" w:sz="4" w:space="0" w:color="D3D3D3"/>
            </w:tcBorders>
            <w:shd w:val="clear" w:color="auto" w:fill="auto"/>
            <w:vAlign w:val="center"/>
          </w:tcPr>
          <w:p w14:paraId="7A4F2D6F" w14:textId="2631490E"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tcPr>
          <w:p w14:paraId="4A8EFB00" w14:textId="4BCC5B01" w:rsidR="0062278B" w:rsidRPr="009F0F41" w:rsidRDefault="0062278B" w:rsidP="0062278B">
            <w:pPr>
              <w:jc w:val="right"/>
              <w:rPr>
                <w:rFonts w:cs="Arial"/>
                <w:color w:val="D9D9D9"/>
                <w:szCs w:val="20"/>
                <w:lang w:val="en-GB"/>
              </w:rPr>
            </w:pPr>
            <w:r w:rsidRPr="00502579">
              <w:rPr>
                <w:rFonts w:cs="Arial"/>
                <w:color w:val="000000"/>
                <w:szCs w:val="20"/>
                <w:lang w:eastAsia="en-GB"/>
              </w:rPr>
              <w:t>59.834,06</w:t>
            </w:r>
          </w:p>
        </w:tc>
        <w:tc>
          <w:tcPr>
            <w:tcW w:w="1701" w:type="dxa"/>
            <w:tcBorders>
              <w:top w:val="nil"/>
              <w:left w:val="nil"/>
              <w:bottom w:val="single" w:sz="4" w:space="0" w:color="D3D3D3"/>
              <w:right w:val="single" w:sz="4" w:space="0" w:color="D3D3D3"/>
            </w:tcBorders>
            <w:shd w:val="clear" w:color="auto" w:fill="auto"/>
            <w:vAlign w:val="center"/>
          </w:tcPr>
          <w:p w14:paraId="6A401C9E" w14:textId="79CC02B0" w:rsidR="0062278B" w:rsidRPr="009F0F41" w:rsidRDefault="0062278B" w:rsidP="0062278B">
            <w:pPr>
              <w:jc w:val="right"/>
              <w:rPr>
                <w:rFonts w:cs="Arial"/>
                <w:color w:val="000000"/>
                <w:szCs w:val="20"/>
                <w:lang w:val="en-GB"/>
              </w:rPr>
            </w:pPr>
            <w:r w:rsidRPr="00502579">
              <w:rPr>
                <w:rFonts w:cs="Arial"/>
                <w:color w:val="000000"/>
                <w:szCs w:val="20"/>
                <w:lang w:eastAsia="en-GB"/>
              </w:rPr>
              <w:t>4.796.233,82</w:t>
            </w:r>
          </w:p>
        </w:tc>
        <w:tc>
          <w:tcPr>
            <w:tcW w:w="850" w:type="dxa"/>
            <w:tcBorders>
              <w:top w:val="nil"/>
              <w:left w:val="nil"/>
              <w:bottom w:val="single" w:sz="4" w:space="0" w:color="D3D3D3"/>
              <w:right w:val="single" w:sz="4" w:space="0" w:color="D3D3D3"/>
            </w:tcBorders>
            <w:shd w:val="clear" w:color="auto" w:fill="auto"/>
            <w:vAlign w:val="center"/>
          </w:tcPr>
          <w:p w14:paraId="3896CFA3" w14:textId="22900529" w:rsidR="0062278B" w:rsidRPr="009F0F41" w:rsidRDefault="0062278B" w:rsidP="0062278B">
            <w:pPr>
              <w:jc w:val="right"/>
              <w:rPr>
                <w:rFonts w:cs="Arial"/>
                <w:color w:val="000000"/>
                <w:szCs w:val="20"/>
                <w:lang w:val="en-GB"/>
              </w:rPr>
            </w:pPr>
            <w:r w:rsidRPr="00502579">
              <w:rPr>
                <w:rFonts w:cs="Arial"/>
                <w:color w:val="000000"/>
                <w:szCs w:val="20"/>
                <w:lang w:eastAsia="en-GB"/>
              </w:rPr>
              <w:t>9,84</w:t>
            </w:r>
          </w:p>
        </w:tc>
      </w:tr>
      <w:tr w:rsidR="0062278B" w:rsidRPr="009F0F41" w14:paraId="10FDC388"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343D1555" w14:textId="6D2A1B25" w:rsidR="0062278B" w:rsidRPr="0062278B" w:rsidRDefault="0062278B" w:rsidP="0062278B">
            <w:pPr>
              <w:rPr>
                <w:rFonts w:cs="Arial"/>
                <w:b/>
                <w:bCs/>
                <w:color w:val="000000"/>
                <w:szCs w:val="20"/>
                <w:lang w:val="en-GB"/>
              </w:rPr>
            </w:pPr>
            <w:proofErr w:type="spellStart"/>
            <w:r w:rsidRPr="0062278B">
              <w:rPr>
                <w:b/>
              </w:rPr>
              <w:t>Kazakhstan</w:t>
            </w:r>
            <w:proofErr w:type="spellEnd"/>
          </w:p>
        </w:tc>
        <w:tc>
          <w:tcPr>
            <w:tcW w:w="1701" w:type="dxa"/>
            <w:tcBorders>
              <w:top w:val="nil"/>
              <w:left w:val="nil"/>
              <w:bottom w:val="single" w:sz="4" w:space="0" w:color="D3D3D3"/>
              <w:right w:val="single" w:sz="4" w:space="0" w:color="D3D3D3"/>
            </w:tcBorders>
            <w:shd w:val="clear" w:color="auto" w:fill="auto"/>
            <w:vAlign w:val="center"/>
          </w:tcPr>
          <w:p w14:paraId="266820A4" w14:textId="0A22CD0A" w:rsidR="0062278B" w:rsidRPr="009F0F41" w:rsidRDefault="0062278B" w:rsidP="0062278B">
            <w:pPr>
              <w:jc w:val="right"/>
              <w:rPr>
                <w:rFonts w:cs="Arial"/>
                <w:color w:val="000000"/>
                <w:szCs w:val="20"/>
                <w:lang w:val="en-GB"/>
              </w:rPr>
            </w:pPr>
            <w:r w:rsidRPr="00502579">
              <w:rPr>
                <w:rFonts w:cs="Arial"/>
                <w:color w:val="000000"/>
                <w:szCs w:val="20"/>
                <w:lang w:eastAsia="en-GB"/>
              </w:rPr>
              <w:t>2.945.452,11</w:t>
            </w:r>
          </w:p>
        </w:tc>
        <w:tc>
          <w:tcPr>
            <w:tcW w:w="1701" w:type="dxa"/>
            <w:tcBorders>
              <w:top w:val="nil"/>
              <w:left w:val="nil"/>
              <w:bottom w:val="single" w:sz="4" w:space="0" w:color="D3D3D3"/>
              <w:right w:val="single" w:sz="4" w:space="0" w:color="D3D3D3"/>
            </w:tcBorders>
            <w:shd w:val="clear" w:color="auto" w:fill="auto"/>
            <w:vAlign w:val="center"/>
          </w:tcPr>
          <w:p w14:paraId="6C5BBE04" w14:textId="7420B59F"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276" w:type="dxa"/>
            <w:tcBorders>
              <w:top w:val="nil"/>
              <w:left w:val="nil"/>
              <w:bottom w:val="single" w:sz="4" w:space="0" w:color="D3D3D3"/>
              <w:right w:val="single" w:sz="4" w:space="0" w:color="D3D3D3"/>
            </w:tcBorders>
            <w:shd w:val="clear" w:color="auto" w:fill="auto"/>
            <w:vAlign w:val="center"/>
          </w:tcPr>
          <w:p w14:paraId="169593BF" w14:textId="25E48F6C"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tcPr>
          <w:p w14:paraId="0351B645" w14:textId="4C5EE30C"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8" w:type="dxa"/>
            <w:tcBorders>
              <w:top w:val="nil"/>
              <w:left w:val="nil"/>
              <w:bottom w:val="single" w:sz="4" w:space="0" w:color="D3D3D3"/>
              <w:right w:val="single" w:sz="4" w:space="0" w:color="D3D3D3"/>
            </w:tcBorders>
            <w:shd w:val="clear" w:color="auto" w:fill="auto"/>
            <w:vAlign w:val="center"/>
          </w:tcPr>
          <w:p w14:paraId="70CA2B29" w14:textId="6F3921C4" w:rsidR="0062278B" w:rsidRPr="009F0F41" w:rsidRDefault="0062278B" w:rsidP="0062278B">
            <w:pPr>
              <w:jc w:val="right"/>
              <w:rPr>
                <w:rFonts w:cs="Arial"/>
                <w:color w:val="000000"/>
                <w:szCs w:val="20"/>
                <w:lang w:val="en-GB"/>
              </w:rPr>
            </w:pPr>
            <w:r w:rsidRPr="00502579">
              <w:rPr>
                <w:rFonts w:cs="Arial"/>
                <w:color w:val="000000"/>
                <w:szCs w:val="20"/>
                <w:lang w:eastAsia="en-GB"/>
              </w:rPr>
              <w:t>35.067,69</w:t>
            </w:r>
          </w:p>
        </w:tc>
        <w:tc>
          <w:tcPr>
            <w:tcW w:w="1559" w:type="dxa"/>
            <w:tcBorders>
              <w:top w:val="nil"/>
              <w:left w:val="nil"/>
              <w:bottom w:val="single" w:sz="4" w:space="0" w:color="D3D3D3"/>
              <w:right w:val="single" w:sz="4" w:space="0" w:color="D3D3D3"/>
            </w:tcBorders>
            <w:shd w:val="clear" w:color="auto" w:fill="auto"/>
            <w:vAlign w:val="center"/>
          </w:tcPr>
          <w:p w14:paraId="16E6C9A6" w14:textId="7DD1574F" w:rsidR="0062278B" w:rsidRPr="009F0F41" w:rsidRDefault="0062278B" w:rsidP="0062278B">
            <w:pPr>
              <w:jc w:val="right"/>
              <w:rPr>
                <w:rFonts w:cs="Arial"/>
                <w:color w:val="000000"/>
                <w:szCs w:val="20"/>
                <w:lang w:val="en-GB"/>
              </w:rPr>
            </w:pPr>
            <w:r w:rsidRPr="00502579">
              <w:rPr>
                <w:rFonts w:cs="Arial"/>
                <w:color w:val="A6A6A6"/>
                <w:szCs w:val="20"/>
                <w:lang w:eastAsia="en-GB"/>
              </w:rPr>
              <w:t>0,00</w:t>
            </w:r>
          </w:p>
        </w:tc>
        <w:tc>
          <w:tcPr>
            <w:tcW w:w="1701" w:type="dxa"/>
            <w:tcBorders>
              <w:top w:val="nil"/>
              <w:left w:val="nil"/>
              <w:bottom w:val="single" w:sz="4" w:space="0" w:color="D3D3D3"/>
              <w:right w:val="single" w:sz="4" w:space="0" w:color="D3D3D3"/>
            </w:tcBorders>
            <w:shd w:val="clear" w:color="auto" w:fill="auto"/>
            <w:vAlign w:val="center"/>
          </w:tcPr>
          <w:p w14:paraId="2ED29230" w14:textId="630F5C52" w:rsidR="0062278B" w:rsidRPr="009F0F41" w:rsidRDefault="0062278B" w:rsidP="0062278B">
            <w:pPr>
              <w:jc w:val="right"/>
              <w:rPr>
                <w:rFonts w:cs="Arial"/>
                <w:color w:val="000000"/>
                <w:szCs w:val="20"/>
                <w:lang w:val="en-GB"/>
              </w:rPr>
            </w:pPr>
            <w:r w:rsidRPr="00502579">
              <w:rPr>
                <w:rFonts w:cs="Arial"/>
                <w:color w:val="000000"/>
                <w:szCs w:val="20"/>
                <w:lang w:eastAsia="en-GB"/>
              </w:rPr>
              <w:t>2.980.519,80</w:t>
            </w:r>
          </w:p>
        </w:tc>
        <w:tc>
          <w:tcPr>
            <w:tcW w:w="850" w:type="dxa"/>
            <w:tcBorders>
              <w:top w:val="nil"/>
              <w:left w:val="nil"/>
              <w:bottom w:val="single" w:sz="4" w:space="0" w:color="D3D3D3"/>
              <w:right w:val="single" w:sz="4" w:space="0" w:color="D3D3D3"/>
            </w:tcBorders>
            <w:shd w:val="clear" w:color="auto" w:fill="auto"/>
            <w:vAlign w:val="center"/>
          </w:tcPr>
          <w:p w14:paraId="5F3F0DB5" w14:textId="5F55A1E9" w:rsidR="0062278B" w:rsidRPr="009F0F41" w:rsidRDefault="0062278B" w:rsidP="0062278B">
            <w:pPr>
              <w:jc w:val="right"/>
              <w:rPr>
                <w:rFonts w:cs="Arial"/>
                <w:color w:val="000000"/>
                <w:szCs w:val="20"/>
                <w:lang w:val="en-GB"/>
              </w:rPr>
            </w:pPr>
            <w:r w:rsidRPr="00502579">
              <w:rPr>
                <w:rFonts w:cs="Arial"/>
                <w:color w:val="000000"/>
                <w:szCs w:val="20"/>
                <w:lang w:eastAsia="en-GB"/>
              </w:rPr>
              <w:t>6,11</w:t>
            </w:r>
          </w:p>
        </w:tc>
      </w:tr>
      <w:tr w:rsidR="0062278B" w:rsidRPr="009F0F41" w14:paraId="1B744E79"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7242E5A9" w14:textId="21826946" w:rsidR="0062278B" w:rsidRPr="0062278B" w:rsidRDefault="0062278B" w:rsidP="0062278B">
            <w:pPr>
              <w:rPr>
                <w:rFonts w:cs="Arial"/>
                <w:b/>
                <w:bCs/>
                <w:color w:val="000000"/>
                <w:szCs w:val="20"/>
                <w:lang w:val="en-GB"/>
              </w:rPr>
            </w:pPr>
            <w:proofErr w:type="spellStart"/>
            <w:r w:rsidRPr="0062278B">
              <w:rPr>
                <w:b/>
              </w:rPr>
              <w:t>Saudi</w:t>
            </w:r>
            <w:proofErr w:type="spellEnd"/>
            <w:r w:rsidRPr="0062278B">
              <w:rPr>
                <w:b/>
              </w:rPr>
              <w:t xml:space="preserve"> </w:t>
            </w:r>
            <w:proofErr w:type="spellStart"/>
            <w:r w:rsidRPr="0062278B">
              <w:rPr>
                <w:b/>
              </w:rPr>
              <w:t>Arabia</w:t>
            </w:r>
            <w:proofErr w:type="spellEnd"/>
          </w:p>
        </w:tc>
        <w:tc>
          <w:tcPr>
            <w:tcW w:w="1701" w:type="dxa"/>
            <w:tcBorders>
              <w:top w:val="nil"/>
              <w:left w:val="nil"/>
              <w:bottom w:val="single" w:sz="4" w:space="0" w:color="D3D3D3"/>
              <w:right w:val="single" w:sz="4" w:space="0" w:color="D3D3D3"/>
            </w:tcBorders>
            <w:shd w:val="clear" w:color="auto" w:fill="auto"/>
            <w:vAlign w:val="center"/>
          </w:tcPr>
          <w:p w14:paraId="0B717983" w14:textId="7331459A" w:rsidR="0062278B" w:rsidRPr="009F0F41" w:rsidRDefault="0062278B" w:rsidP="0062278B">
            <w:pPr>
              <w:jc w:val="right"/>
              <w:rPr>
                <w:rFonts w:cs="Arial"/>
                <w:color w:val="000000"/>
                <w:szCs w:val="20"/>
                <w:lang w:val="en-GB"/>
              </w:rPr>
            </w:pPr>
            <w:r w:rsidRPr="00502579">
              <w:rPr>
                <w:rFonts w:cs="Arial"/>
                <w:color w:val="000000"/>
                <w:szCs w:val="20"/>
                <w:lang w:eastAsia="en-GB"/>
              </w:rPr>
              <w:t>1.598.873,64</w:t>
            </w:r>
          </w:p>
        </w:tc>
        <w:tc>
          <w:tcPr>
            <w:tcW w:w="1701" w:type="dxa"/>
            <w:tcBorders>
              <w:top w:val="nil"/>
              <w:left w:val="nil"/>
              <w:bottom w:val="single" w:sz="4" w:space="0" w:color="D3D3D3"/>
              <w:right w:val="single" w:sz="4" w:space="0" w:color="D3D3D3"/>
            </w:tcBorders>
            <w:shd w:val="clear" w:color="auto" w:fill="auto"/>
            <w:vAlign w:val="center"/>
          </w:tcPr>
          <w:p w14:paraId="4B4F460E" w14:textId="44481C9B" w:rsidR="0062278B" w:rsidRPr="009F0F41" w:rsidRDefault="0062278B" w:rsidP="0062278B">
            <w:pPr>
              <w:jc w:val="right"/>
              <w:rPr>
                <w:rFonts w:cs="Arial"/>
                <w:color w:val="000000"/>
                <w:szCs w:val="20"/>
                <w:lang w:val="en-GB"/>
              </w:rPr>
            </w:pPr>
            <w:r w:rsidRPr="00502579">
              <w:rPr>
                <w:rFonts w:cs="Arial"/>
                <w:color w:val="000000"/>
                <w:szCs w:val="20"/>
                <w:lang w:eastAsia="en-GB"/>
              </w:rPr>
              <w:t>321.973,07</w:t>
            </w:r>
          </w:p>
        </w:tc>
        <w:tc>
          <w:tcPr>
            <w:tcW w:w="1276" w:type="dxa"/>
            <w:tcBorders>
              <w:top w:val="nil"/>
              <w:left w:val="nil"/>
              <w:bottom w:val="single" w:sz="4" w:space="0" w:color="D3D3D3"/>
              <w:right w:val="single" w:sz="4" w:space="0" w:color="D3D3D3"/>
            </w:tcBorders>
            <w:shd w:val="clear" w:color="auto" w:fill="auto"/>
            <w:vAlign w:val="center"/>
          </w:tcPr>
          <w:p w14:paraId="3B3F6678" w14:textId="1D7E434C"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tcPr>
          <w:p w14:paraId="0A4AEC34" w14:textId="0FE87E0C"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8" w:type="dxa"/>
            <w:tcBorders>
              <w:top w:val="nil"/>
              <w:left w:val="nil"/>
              <w:bottom w:val="single" w:sz="4" w:space="0" w:color="D3D3D3"/>
              <w:right w:val="single" w:sz="4" w:space="0" w:color="D3D3D3"/>
            </w:tcBorders>
            <w:shd w:val="clear" w:color="auto" w:fill="auto"/>
            <w:vAlign w:val="center"/>
          </w:tcPr>
          <w:p w14:paraId="77543BDD" w14:textId="6538581E"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tcPr>
          <w:p w14:paraId="7589773B" w14:textId="3D9954DC"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701" w:type="dxa"/>
            <w:tcBorders>
              <w:top w:val="nil"/>
              <w:left w:val="nil"/>
              <w:bottom w:val="single" w:sz="4" w:space="0" w:color="D3D3D3"/>
              <w:right w:val="single" w:sz="4" w:space="0" w:color="D3D3D3"/>
            </w:tcBorders>
            <w:shd w:val="clear" w:color="auto" w:fill="auto"/>
            <w:vAlign w:val="center"/>
          </w:tcPr>
          <w:p w14:paraId="35B00CA5" w14:textId="3E594D38" w:rsidR="0062278B" w:rsidRPr="009F0F41" w:rsidRDefault="0062278B" w:rsidP="0062278B">
            <w:pPr>
              <w:jc w:val="right"/>
              <w:rPr>
                <w:rFonts w:cs="Arial"/>
                <w:color w:val="000000"/>
                <w:szCs w:val="20"/>
                <w:lang w:val="en-GB"/>
              </w:rPr>
            </w:pPr>
            <w:r w:rsidRPr="00502579">
              <w:rPr>
                <w:rFonts w:cs="Arial"/>
                <w:color w:val="000000"/>
                <w:szCs w:val="20"/>
                <w:lang w:eastAsia="en-GB"/>
              </w:rPr>
              <w:t>1.920.846,71</w:t>
            </w:r>
          </w:p>
        </w:tc>
        <w:tc>
          <w:tcPr>
            <w:tcW w:w="850" w:type="dxa"/>
            <w:tcBorders>
              <w:top w:val="nil"/>
              <w:left w:val="nil"/>
              <w:bottom w:val="single" w:sz="4" w:space="0" w:color="D3D3D3"/>
              <w:right w:val="single" w:sz="4" w:space="0" w:color="D3D3D3"/>
            </w:tcBorders>
            <w:shd w:val="clear" w:color="auto" w:fill="auto"/>
            <w:vAlign w:val="center"/>
          </w:tcPr>
          <w:p w14:paraId="3DE1D34F" w14:textId="02F43A42" w:rsidR="0062278B" w:rsidRPr="009F0F41" w:rsidRDefault="0062278B" w:rsidP="0062278B">
            <w:pPr>
              <w:jc w:val="right"/>
              <w:rPr>
                <w:rFonts w:cs="Arial"/>
                <w:color w:val="000000"/>
                <w:szCs w:val="20"/>
                <w:lang w:val="en-GB"/>
              </w:rPr>
            </w:pPr>
            <w:r w:rsidRPr="00502579">
              <w:rPr>
                <w:rFonts w:cs="Arial"/>
                <w:color w:val="000000"/>
                <w:szCs w:val="20"/>
                <w:lang w:eastAsia="en-GB"/>
              </w:rPr>
              <w:t>3,94</w:t>
            </w:r>
          </w:p>
        </w:tc>
      </w:tr>
      <w:tr w:rsidR="0062278B" w:rsidRPr="009F0F41" w14:paraId="498F48C7"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57F34A74" w14:textId="56E3DA8F" w:rsidR="0062278B" w:rsidRPr="0062278B" w:rsidRDefault="0062278B" w:rsidP="0062278B">
            <w:pPr>
              <w:rPr>
                <w:rFonts w:cs="Arial"/>
                <w:b/>
                <w:bCs/>
                <w:color w:val="000000"/>
                <w:szCs w:val="20"/>
                <w:lang w:val="en-GB"/>
              </w:rPr>
            </w:pPr>
            <w:proofErr w:type="spellStart"/>
            <w:r w:rsidRPr="0062278B">
              <w:rPr>
                <w:b/>
              </w:rPr>
              <w:t>Nigeria</w:t>
            </w:r>
            <w:proofErr w:type="spellEnd"/>
          </w:p>
        </w:tc>
        <w:tc>
          <w:tcPr>
            <w:tcW w:w="1701" w:type="dxa"/>
            <w:tcBorders>
              <w:top w:val="nil"/>
              <w:left w:val="nil"/>
              <w:bottom w:val="single" w:sz="4" w:space="0" w:color="D3D3D3"/>
              <w:right w:val="single" w:sz="4" w:space="0" w:color="D3D3D3"/>
            </w:tcBorders>
            <w:shd w:val="clear" w:color="auto" w:fill="auto"/>
            <w:vAlign w:val="center"/>
          </w:tcPr>
          <w:p w14:paraId="2B7C1D75" w14:textId="6E6BB271" w:rsidR="0062278B" w:rsidRPr="009F0F41" w:rsidRDefault="0062278B" w:rsidP="0062278B">
            <w:pPr>
              <w:jc w:val="right"/>
              <w:rPr>
                <w:rFonts w:cs="Arial"/>
                <w:color w:val="000000"/>
                <w:szCs w:val="20"/>
                <w:lang w:val="en-GB"/>
              </w:rPr>
            </w:pPr>
            <w:r w:rsidRPr="00502579">
              <w:rPr>
                <w:rFonts w:cs="Arial"/>
                <w:color w:val="000000"/>
                <w:szCs w:val="20"/>
                <w:lang w:eastAsia="en-GB"/>
              </w:rPr>
              <w:t>925.042,40</w:t>
            </w:r>
          </w:p>
        </w:tc>
        <w:tc>
          <w:tcPr>
            <w:tcW w:w="1701" w:type="dxa"/>
            <w:tcBorders>
              <w:top w:val="nil"/>
              <w:left w:val="nil"/>
              <w:bottom w:val="single" w:sz="4" w:space="0" w:color="D3D3D3"/>
              <w:right w:val="single" w:sz="4" w:space="0" w:color="D3D3D3"/>
            </w:tcBorders>
            <w:shd w:val="clear" w:color="auto" w:fill="auto"/>
            <w:vAlign w:val="center"/>
          </w:tcPr>
          <w:p w14:paraId="5DC280B6" w14:textId="34A9894C"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276" w:type="dxa"/>
            <w:tcBorders>
              <w:top w:val="nil"/>
              <w:left w:val="nil"/>
              <w:bottom w:val="single" w:sz="4" w:space="0" w:color="D3D3D3"/>
              <w:right w:val="single" w:sz="4" w:space="0" w:color="D3D3D3"/>
            </w:tcBorders>
            <w:shd w:val="clear" w:color="auto" w:fill="auto"/>
            <w:vAlign w:val="center"/>
          </w:tcPr>
          <w:p w14:paraId="09D0B816" w14:textId="6704F6E8"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tcPr>
          <w:p w14:paraId="2732E209" w14:textId="44811B5E"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8" w:type="dxa"/>
            <w:tcBorders>
              <w:top w:val="nil"/>
              <w:left w:val="nil"/>
              <w:bottom w:val="single" w:sz="4" w:space="0" w:color="D3D3D3"/>
              <w:right w:val="single" w:sz="4" w:space="0" w:color="D3D3D3"/>
            </w:tcBorders>
            <w:shd w:val="clear" w:color="auto" w:fill="auto"/>
            <w:vAlign w:val="center"/>
          </w:tcPr>
          <w:p w14:paraId="66163607" w14:textId="2803AD02"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tcPr>
          <w:p w14:paraId="7D23A4AC" w14:textId="3010E09F"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701" w:type="dxa"/>
            <w:tcBorders>
              <w:top w:val="nil"/>
              <w:left w:val="nil"/>
              <w:bottom w:val="single" w:sz="4" w:space="0" w:color="D3D3D3"/>
              <w:right w:val="single" w:sz="4" w:space="0" w:color="D3D3D3"/>
            </w:tcBorders>
            <w:shd w:val="clear" w:color="auto" w:fill="auto"/>
            <w:vAlign w:val="center"/>
          </w:tcPr>
          <w:p w14:paraId="5B715D88" w14:textId="128604C3" w:rsidR="0062278B" w:rsidRPr="009F0F41" w:rsidRDefault="0062278B" w:rsidP="0062278B">
            <w:pPr>
              <w:jc w:val="right"/>
              <w:rPr>
                <w:rFonts w:cs="Arial"/>
                <w:color w:val="000000"/>
                <w:szCs w:val="20"/>
                <w:lang w:val="en-GB"/>
              </w:rPr>
            </w:pPr>
            <w:r w:rsidRPr="00502579">
              <w:rPr>
                <w:rFonts w:cs="Arial"/>
                <w:color w:val="000000"/>
                <w:szCs w:val="20"/>
                <w:lang w:eastAsia="en-GB"/>
              </w:rPr>
              <w:t>925.042,40</w:t>
            </w:r>
          </w:p>
        </w:tc>
        <w:tc>
          <w:tcPr>
            <w:tcW w:w="850" w:type="dxa"/>
            <w:tcBorders>
              <w:top w:val="nil"/>
              <w:left w:val="nil"/>
              <w:bottom w:val="single" w:sz="4" w:space="0" w:color="D3D3D3"/>
              <w:right w:val="single" w:sz="4" w:space="0" w:color="D3D3D3"/>
            </w:tcBorders>
            <w:shd w:val="clear" w:color="auto" w:fill="auto"/>
            <w:vAlign w:val="center"/>
          </w:tcPr>
          <w:p w14:paraId="271E1EC6" w14:textId="3A716DE1" w:rsidR="0062278B" w:rsidRPr="009F0F41" w:rsidRDefault="0062278B" w:rsidP="0062278B">
            <w:pPr>
              <w:jc w:val="right"/>
              <w:rPr>
                <w:rFonts w:cs="Arial"/>
                <w:color w:val="000000"/>
                <w:szCs w:val="20"/>
                <w:lang w:val="en-GB"/>
              </w:rPr>
            </w:pPr>
            <w:r w:rsidRPr="00502579">
              <w:rPr>
                <w:rFonts w:cs="Arial"/>
                <w:color w:val="000000"/>
                <w:szCs w:val="20"/>
                <w:lang w:eastAsia="en-GB"/>
              </w:rPr>
              <w:t>1,90</w:t>
            </w:r>
          </w:p>
        </w:tc>
      </w:tr>
      <w:tr w:rsidR="0062278B" w:rsidRPr="009F0F41" w14:paraId="61844D65"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18E7D2A3" w14:textId="22FB77D3" w:rsidR="0062278B" w:rsidRPr="0062278B" w:rsidRDefault="0062278B" w:rsidP="0062278B">
            <w:pPr>
              <w:rPr>
                <w:rFonts w:cs="Arial"/>
                <w:b/>
                <w:bCs/>
                <w:color w:val="000000"/>
                <w:szCs w:val="20"/>
                <w:lang w:val="en-GB"/>
              </w:rPr>
            </w:pPr>
            <w:proofErr w:type="spellStart"/>
            <w:r w:rsidRPr="0062278B">
              <w:rPr>
                <w:b/>
              </w:rPr>
              <w:t>Italy</w:t>
            </w:r>
            <w:proofErr w:type="spellEnd"/>
          </w:p>
        </w:tc>
        <w:tc>
          <w:tcPr>
            <w:tcW w:w="1701" w:type="dxa"/>
            <w:tcBorders>
              <w:top w:val="nil"/>
              <w:left w:val="nil"/>
              <w:bottom w:val="single" w:sz="4" w:space="0" w:color="D3D3D3"/>
              <w:right w:val="single" w:sz="4" w:space="0" w:color="D3D3D3"/>
            </w:tcBorders>
            <w:shd w:val="clear" w:color="auto" w:fill="auto"/>
            <w:vAlign w:val="center"/>
          </w:tcPr>
          <w:p w14:paraId="1088709D" w14:textId="2C911DB1" w:rsidR="0062278B" w:rsidRPr="009F0F41" w:rsidRDefault="0062278B" w:rsidP="0062278B">
            <w:pPr>
              <w:jc w:val="right"/>
              <w:rPr>
                <w:rFonts w:cs="Arial"/>
                <w:color w:val="000000"/>
                <w:szCs w:val="20"/>
                <w:lang w:val="en-GB"/>
              </w:rPr>
            </w:pPr>
            <w:r w:rsidRPr="00502579">
              <w:rPr>
                <w:rFonts w:cs="Arial"/>
                <w:color w:val="000000"/>
                <w:szCs w:val="20"/>
                <w:lang w:eastAsia="en-GB"/>
              </w:rPr>
              <w:t>611.797,68</w:t>
            </w:r>
          </w:p>
        </w:tc>
        <w:tc>
          <w:tcPr>
            <w:tcW w:w="1701" w:type="dxa"/>
            <w:tcBorders>
              <w:top w:val="nil"/>
              <w:left w:val="nil"/>
              <w:bottom w:val="single" w:sz="4" w:space="0" w:color="D3D3D3"/>
              <w:right w:val="single" w:sz="4" w:space="0" w:color="D3D3D3"/>
            </w:tcBorders>
            <w:shd w:val="clear" w:color="auto" w:fill="auto"/>
            <w:vAlign w:val="center"/>
          </w:tcPr>
          <w:p w14:paraId="1E7EAC36" w14:textId="562CD7AE" w:rsidR="0062278B" w:rsidRPr="009F0F41" w:rsidRDefault="0062278B" w:rsidP="0062278B">
            <w:pPr>
              <w:jc w:val="right"/>
              <w:rPr>
                <w:rFonts w:cs="Arial"/>
                <w:color w:val="000000"/>
                <w:szCs w:val="20"/>
                <w:lang w:val="en-GB"/>
              </w:rPr>
            </w:pPr>
            <w:r w:rsidRPr="00502579">
              <w:rPr>
                <w:rFonts w:cs="Arial"/>
                <w:color w:val="000000"/>
                <w:szCs w:val="20"/>
                <w:lang w:eastAsia="en-GB"/>
              </w:rPr>
              <w:t>193.743,89</w:t>
            </w:r>
          </w:p>
        </w:tc>
        <w:tc>
          <w:tcPr>
            <w:tcW w:w="1276" w:type="dxa"/>
            <w:tcBorders>
              <w:top w:val="nil"/>
              <w:left w:val="nil"/>
              <w:bottom w:val="single" w:sz="4" w:space="0" w:color="D3D3D3"/>
              <w:right w:val="single" w:sz="4" w:space="0" w:color="D3D3D3"/>
            </w:tcBorders>
            <w:shd w:val="clear" w:color="auto" w:fill="auto"/>
            <w:vAlign w:val="center"/>
          </w:tcPr>
          <w:p w14:paraId="7CA15913" w14:textId="115B19E3"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tcPr>
          <w:p w14:paraId="54E3165A" w14:textId="6EFCCD9D" w:rsidR="0062278B" w:rsidRPr="009F0F41" w:rsidRDefault="0062278B" w:rsidP="0062278B">
            <w:pPr>
              <w:jc w:val="right"/>
              <w:rPr>
                <w:rFonts w:cs="Arial"/>
                <w:color w:val="D9D9D9"/>
                <w:szCs w:val="20"/>
                <w:lang w:val="en-GB"/>
              </w:rPr>
            </w:pPr>
            <w:r w:rsidRPr="00502579">
              <w:rPr>
                <w:rFonts w:cs="Arial"/>
                <w:color w:val="000000"/>
                <w:szCs w:val="20"/>
                <w:lang w:eastAsia="en-GB"/>
              </w:rPr>
              <w:t>55,05</w:t>
            </w:r>
          </w:p>
        </w:tc>
        <w:tc>
          <w:tcPr>
            <w:tcW w:w="1418" w:type="dxa"/>
            <w:tcBorders>
              <w:top w:val="nil"/>
              <w:left w:val="nil"/>
              <w:bottom w:val="single" w:sz="4" w:space="0" w:color="D3D3D3"/>
              <w:right w:val="single" w:sz="4" w:space="0" w:color="D3D3D3"/>
            </w:tcBorders>
            <w:shd w:val="clear" w:color="auto" w:fill="auto"/>
            <w:vAlign w:val="center"/>
          </w:tcPr>
          <w:p w14:paraId="26DD5CA1" w14:textId="7368EA0E" w:rsidR="0062278B" w:rsidRPr="009F0F41" w:rsidRDefault="0062278B" w:rsidP="0062278B">
            <w:pPr>
              <w:jc w:val="right"/>
              <w:rPr>
                <w:rFonts w:cs="Arial"/>
                <w:color w:val="000000"/>
                <w:szCs w:val="20"/>
                <w:lang w:val="en-GB"/>
              </w:rPr>
            </w:pPr>
            <w:r w:rsidRPr="00502579">
              <w:rPr>
                <w:rFonts w:cs="Arial"/>
                <w:color w:val="000000"/>
                <w:szCs w:val="20"/>
                <w:lang w:eastAsia="en-GB"/>
              </w:rPr>
              <w:t>23.948,85</w:t>
            </w:r>
          </w:p>
        </w:tc>
        <w:tc>
          <w:tcPr>
            <w:tcW w:w="1559" w:type="dxa"/>
            <w:tcBorders>
              <w:top w:val="nil"/>
              <w:left w:val="nil"/>
              <w:bottom w:val="single" w:sz="4" w:space="0" w:color="D3D3D3"/>
              <w:right w:val="single" w:sz="4" w:space="0" w:color="D3D3D3"/>
            </w:tcBorders>
            <w:shd w:val="clear" w:color="auto" w:fill="auto"/>
            <w:vAlign w:val="center"/>
          </w:tcPr>
          <w:p w14:paraId="15374F7A" w14:textId="1AE81C31"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701" w:type="dxa"/>
            <w:tcBorders>
              <w:top w:val="nil"/>
              <w:left w:val="nil"/>
              <w:bottom w:val="single" w:sz="4" w:space="0" w:color="D3D3D3"/>
              <w:right w:val="single" w:sz="4" w:space="0" w:color="D3D3D3"/>
            </w:tcBorders>
            <w:shd w:val="clear" w:color="auto" w:fill="auto"/>
            <w:vAlign w:val="center"/>
          </w:tcPr>
          <w:p w14:paraId="05F0BDA3" w14:textId="558E3614" w:rsidR="0062278B" w:rsidRPr="009F0F41" w:rsidRDefault="0062278B" w:rsidP="0062278B">
            <w:pPr>
              <w:jc w:val="right"/>
              <w:rPr>
                <w:rFonts w:cs="Arial"/>
                <w:color w:val="000000"/>
                <w:szCs w:val="20"/>
                <w:lang w:val="en-GB"/>
              </w:rPr>
            </w:pPr>
            <w:r w:rsidRPr="00502579">
              <w:rPr>
                <w:rFonts w:cs="Arial"/>
                <w:color w:val="000000"/>
                <w:szCs w:val="20"/>
                <w:lang w:eastAsia="en-GB"/>
              </w:rPr>
              <w:t>829.545,47</w:t>
            </w:r>
          </w:p>
        </w:tc>
        <w:tc>
          <w:tcPr>
            <w:tcW w:w="850" w:type="dxa"/>
            <w:tcBorders>
              <w:top w:val="nil"/>
              <w:left w:val="nil"/>
              <w:bottom w:val="single" w:sz="4" w:space="0" w:color="D3D3D3"/>
              <w:right w:val="single" w:sz="4" w:space="0" w:color="D3D3D3"/>
            </w:tcBorders>
            <w:shd w:val="clear" w:color="auto" w:fill="auto"/>
            <w:vAlign w:val="center"/>
          </w:tcPr>
          <w:p w14:paraId="7FA7C02C" w14:textId="4BBD7289" w:rsidR="0062278B" w:rsidRPr="009F0F41" w:rsidRDefault="0062278B" w:rsidP="0062278B">
            <w:pPr>
              <w:jc w:val="right"/>
              <w:rPr>
                <w:rFonts w:cs="Arial"/>
                <w:color w:val="000000"/>
                <w:szCs w:val="20"/>
                <w:lang w:val="en-GB"/>
              </w:rPr>
            </w:pPr>
            <w:r w:rsidRPr="00502579">
              <w:rPr>
                <w:rFonts w:cs="Arial"/>
                <w:color w:val="000000"/>
                <w:szCs w:val="20"/>
                <w:lang w:eastAsia="en-GB"/>
              </w:rPr>
              <w:t>1,70</w:t>
            </w:r>
          </w:p>
        </w:tc>
      </w:tr>
      <w:tr w:rsidR="0062278B" w:rsidRPr="009F0F41" w14:paraId="00989D8F"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2B9A0DCF" w14:textId="7A09C9F6" w:rsidR="0062278B" w:rsidRPr="0062278B" w:rsidRDefault="0062278B" w:rsidP="0062278B">
            <w:pPr>
              <w:rPr>
                <w:rFonts w:cs="Arial"/>
                <w:b/>
                <w:bCs/>
                <w:color w:val="000000"/>
                <w:szCs w:val="20"/>
                <w:lang w:val="en-GB"/>
              </w:rPr>
            </w:pPr>
            <w:proofErr w:type="spellStart"/>
            <w:r w:rsidRPr="0062278B">
              <w:rPr>
                <w:b/>
              </w:rPr>
              <w:t>Norway</w:t>
            </w:r>
            <w:proofErr w:type="spellEnd"/>
          </w:p>
        </w:tc>
        <w:tc>
          <w:tcPr>
            <w:tcW w:w="1701" w:type="dxa"/>
            <w:tcBorders>
              <w:top w:val="nil"/>
              <w:left w:val="nil"/>
              <w:bottom w:val="single" w:sz="4" w:space="0" w:color="D3D3D3"/>
              <w:right w:val="single" w:sz="4" w:space="0" w:color="D3D3D3"/>
            </w:tcBorders>
            <w:shd w:val="clear" w:color="auto" w:fill="auto"/>
            <w:vAlign w:val="center"/>
          </w:tcPr>
          <w:p w14:paraId="50108A2D" w14:textId="3DDFC05F" w:rsidR="0062278B" w:rsidRPr="009F0F41" w:rsidRDefault="0062278B" w:rsidP="0062278B">
            <w:pPr>
              <w:jc w:val="right"/>
              <w:rPr>
                <w:rFonts w:cs="Arial"/>
                <w:color w:val="000000"/>
                <w:szCs w:val="20"/>
                <w:lang w:val="en-GB"/>
              </w:rPr>
            </w:pPr>
            <w:r w:rsidRPr="00502579">
              <w:rPr>
                <w:rFonts w:cs="Arial"/>
                <w:color w:val="000000"/>
                <w:szCs w:val="20"/>
                <w:lang w:eastAsia="en-GB"/>
              </w:rPr>
              <w:t>672.256,74</w:t>
            </w:r>
          </w:p>
        </w:tc>
        <w:tc>
          <w:tcPr>
            <w:tcW w:w="1701" w:type="dxa"/>
            <w:tcBorders>
              <w:top w:val="nil"/>
              <w:left w:val="nil"/>
              <w:bottom w:val="single" w:sz="4" w:space="0" w:color="D3D3D3"/>
              <w:right w:val="single" w:sz="4" w:space="0" w:color="D3D3D3"/>
            </w:tcBorders>
            <w:shd w:val="clear" w:color="auto" w:fill="auto"/>
            <w:vAlign w:val="center"/>
          </w:tcPr>
          <w:p w14:paraId="63AEC8F3" w14:textId="4BE3C4BE" w:rsidR="0062278B" w:rsidRPr="009F0F41" w:rsidRDefault="0062278B" w:rsidP="0062278B">
            <w:pPr>
              <w:jc w:val="right"/>
              <w:rPr>
                <w:rFonts w:cs="Arial"/>
                <w:color w:val="000000"/>
                <w:szCs w:val="20"/>
                <w:lang w:val="en-GB"/>
              </w:rPr>
            </w:pPr>
            <w:r w:rsidRPr="00502579">
              <w:rPr>
                <w:rFonts w:cs="Arial"/>
                <w:color w:val="A6A6A6"/>
                <w:szCs w:val="20"/>
                <w:lang w:eastAsia="en-GB"/>
              </w:rPr>
              <w:t>0,00</w:t>
            </w:r>
          </w:p>
        </w:tc>
        <w:tc>
          <w:tcPr>
            <w:tcW w:w="1276" w:type="dxa"/>
            <w:tcBorders>
              <w:top w:val="nil"/>
              <w:left w:val="nil"/>
              <w:bottom w:val="single" w:sz="4" w:space="0" w:color="D3D3D3"/>
              <w:right w:val="single" w:sz="4" w:space="0" w:color="D3D3D3"/>
            </w:tcBorders>
            <w:shd w:val="clear" w:color="auto" w:fill="auto"/>
            <w:vAlign w:val="center"/>
          </w:tcPr>
          <w:p w14:paraId="43600E49" w14:textId="7BFF8AC1" w:rsidR="0062278B" w:rsidRPr="009F0F41" w:rsidRDefault="0062278B" w:rsidP="0062278B">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tcPr>
          <w:p w14:paraId="5710D199" w14:textId="157B173C"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8" w:type="dxa"/>
            <w:tcBorders>
              <w:top w:val="nil"/>
              <w:left w:val="nil"/>
              <w:bottom w:val="single" w:sz="4" w:space="0" w:color="D3D3D3"/>
              <w:right w:val="single" w:sz="4" w:space="0" w:color="D3D3D3"/>
            </w:tcBorders>
            <w:shd w:val="clear" w:color="auto" w:fill="auto"/>
            <w:vAlign w:val="center"/>
          </w:tcPr>
          <w:p w14:paraId="3B45B492" w14:textId="2E371BDC" w:rsidR="0062278B" w:rsidRPr="009F0F41" w:rsidRDefault="0062278B" w:rsidP="0062278B">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tcPr>
          <w:p w14:paraId="7C2D24A5" w14:textId="13349034"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701" w:type="dxa"/>
            <w:tcBorders>
              <w:top w:val="nil"/>
              <w:left w:val="nil"/>
              <w:bottom w:val="single" w:sz="4" w:space="0" w:color="D3D3D3"/>
              <w:right w:val="single" w:sz="4" w:space="0" w:color="D3D3D3"/>
            </w:tcBorders>
            <w:shd w:val="clear" w:color="auto" w:fill="auto"/>
            <w:vAlign w:val="center"/>
          </w:tcPr>
          <w:p w14:paraId="6AE3C573" w14:textId="628CE717" w:rsidR="0062278B" w:rsidRPr="009F0F41" w:rsidRDefault="0062278B" w:rsidP="0062278B">
            <w:pPr>
              <w:jc w:val="right"/>
              <w:rPr>
                <w:rFonts w:cs="Arial"/>
                <w:color w:val="000000"/>
                <w:szCs w:val="20"/>
                <w:lang w:val="en-GB"/>
              </w:rPr>
            </w:pPr>
            <w:r w:rsidRPr="00502579">
              <w:rPr>
                <w:rFonts w:cs="Arial"/>
                <w:color w:val="000000"/>
                <w:szCs w:val="20"/>
                <w:lang w:eastAsia="en-GB"/>
              </w:rPr>
              <w:t>672.256,74</w:t>
            </w:r>
          </w:p>
        </w:tc>
        <w:tc>
          <w:tcPr>
            <w:tcW w:w="850" w:type="dxa"/>
            <w:tcBorders>
              <w:top w:val="nil"/>
              <w:left w:val="nil"/>
              <w:bottom w:val="single" w:sz="4" w:space="0" w:color="D3D3D3"/>
              <w:right w:val="single" w:sz="4" w:space="0" w:color="D3D3D3"/>
            </w:tcBorders>
            <w:shd w:val="clear" w:color="auto" w:fill="auto"/>
            <w:vAlign w:val="center"/>
          </w:tcPr>
          <w:p w14:paraId="3F1AC231" w14:textId="528A5324" w:rsidR="0062278B" w:rsidRPr="009F0F41" w:rsidRDefault="0062278B" w:rsidP="0062278B">
            <w:pPr>
              <w:jc w:val="right"/>
              <w:rPr>
                <w:rFonts w:cs="Arial"/>
                <w:color w:val="000000"/>
                <w:szCs w:val="20"/>
                <w:lang w:val="en-GB"/>
              </w:rPr>
            </w:pPr>
            <w:r w:rsidRPr="00502579">
              <w:rPr>
                <w:rFonts w:cs="Arial"/>
                <w:color w:val="000000"/>
                <w:szCs w:val="20"/>
                <w:lang w:eastAsia="en-GB"/>
              </w:rPr>
              <w:t>1,38</w:t>
            </w:r>
          </w:p>
        </w:tc>
      </w:tr>
      <w:tr w:rsidR="0062278B" w:rsidRPr="009F0F41" w14:paraId="79ABCD00"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79E11C8F" w14:textId="646F94CD" w:rsidR="0062278B" w:rsidRPr="0062278B" w:rsidRDefault="0062278B" w:rsidP="0062278B">
            <w:pPr>
              <w:rPr>
                <w:rFonts w:cs="Arial"/>
                <w:b/>
                <w:bCs/>
                <w:color w:val="000000"/>
                <w:szCs w:val="20"/>
                <w:lang w:val="en-GB"/>
              </w:rPr>
            </w:pPr>
            <w:proofErr w:type="spellStart"/>
            <w:r w:rsidRPr="0062278B">
              <w:rPr>
                <w:b/>
              </w:rPr>
              <w:t>Egypt</w:t>
            </w:r>
            <w:proofErr w:type="spellEnd"/>
          </w:p>
        </w:tc>
        <w:tc>
          <w:tcPr>
            <w:tcW w:w="1701" w:type="dxa"/>
            <w:tcBorders>
              <w:top w:val="nil"/>
              <w:left w:val="nil"/>
              <w:bottom w:val="single" w:sz="4" w:space="0" w:color="D3D3D3"/>
              <w:right w:val="single" w:sz="4" w:space="0" w:color="D3D3D3"/>
            </w:tcBorders>
            <w:shd w:val="clear" w:color="auto" w:fill="auto"/>
            <w:vAlign w:val="center"/>
          </w:tcPr>
          <w:p w14:paraId="4C11A132" w14:textId="1FA47A9A" w:rsidR="0062278B" w:rsidRPr="009F0F41" w:rsidRDefault="0062278B" w:rsidP="0062278B">
            <w:pPr>
              <w:jc w:val="right"/>
              <w:rPr>
                <w:rFonts w:cs="Arial"/>
                <w:color w:val="000000"/>
                <w:szCs w:val="20"/>
                <w:lang w:val="en-GB"/>
              </w:rPr>
            </w:pPr>
            <w:r w:rsidRPr="00502579">
              <w:rPr>
                <w:rFonts w:cs="Arial"/>
                <w:color w:val="000000"/>
                <w:szCs w:val="20"/>
                <w:lang w:eastAsia="en-GB"/>
              </w:rPr>
              <w:t>165.823,61</w:t>
            </w:r>
          </w:p>
        </w:tc>
        <w:tc>
          <w:tcPr>
            <w:tcW w:w="1701" w:type="dxa"/>
            <w:tcBorders>
              <w:top w:val="nil"/>
              <w:left w:val="nil"/>
              <w:bottom w:val="single" w:sz="4" w:space="0" w:color="D3D3D3"/>
              <w:right w:val="single" w:sz="4" w:space="0" w:color="D3D3D3"/>
            </w:tcBorders>
            <w:shd w:val="clear" w:color="auto" w:fill="auto"/>
            <w:vAlign w:val="center"/>
          </w:tcPr>
          <w:p w14:paraId="5426CE2C" w14:textId="0400165A" w:rsidR="0062278B" w:rsidRPr="009F0F41" w:rsidRDefault="0062278B" w:rsidP="0062278B">
            <w:pPr>
              <w:jc w:val="right"/>
              <w:rPr>
                <w:rFonts w:cs="Arial"/>
                <w:color w:val="D9D9D9"/>
                <w:szCs w:val="20"/>
                <w:lang w:val="en-GB"/>
              </w:rPr>
            </w:pPr>
            <w:r w:rsidRPr="00502579">
              <w:rPr>
                <w:rFonts w:cs="Arial"/>
                <w:color w:val="000000"/>
                <w:szCs w:val="20"/>
                <w:lang w:eastAsia="en-GB"/>
              </w:rPr>
              <w:t>475.247,01</w:t>
            </w:r>
          </w:p>
        </w:tc>
        <w:tc>
          <w:tcPr>
            <w:tcW w:w="1276" w:type="dxa"/>
            <w:tcBorders>
              <w:top w:val="nil"/>
              <w:left w:val="nil"/>
              <w:bottom w:val="single" w:sz="4" w:space="0" w:color="D3D3D3"/>
              <w:right w:val="single" w:sz="4" w:space="0" w:color="D3D3D3"/>
            </w:tcBorders>
            <w:shd w:val="clear" w:color="auto" w:fill="auto"/>
            <w:vAlign w:val="center"/>
          </w:tcPr>
          <w:p w14:paraId="6FC04679" w14:textId="12663B36"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tcPr>
          <w:p w14:paraId="3E5C7DA7" w14:textId="76FA4927"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8" w:type="dxa"/>
            <w:tcBorders>
              <w:top w:val="nil"/>
              <w:left w:val="nil"/>
              <w:bottom w:val="single" w:sz="4" w:space="0" w:color="D3D3D3"/>
              <w:right w:val="single" w:sz="4" w:space="0" w:color="D3D3D3"/>
            </w:tcBorders>
            <w:shd w:val="clear" w:color="auto" w:fill="auto"/>
            <w:vAlign w:val="center"/>
          </w:tcPr>
          <w:p w14:paraId="7D4D4682" w14:textId="7AD54265" w:rsidR="0062278B" w:rsidRPr="009F0F41" w:rsidRDefault="0062278B" w:rsidP="0062278B">
            <w:pPr>
              <w:jc w:val="right"/>
              <w:rPr>
                <w:rFonts w:cs="Arial"/>
                <w:color w:val="D9D9D9"/>
                <w:szCs w:val="20"/>
                <w:lang w:val="en-GB"/>
              </w:rPr>
            </w:pPr>
            <w:r w:rsidRPr="00502579">
              <w:rPr>
                <w:rFonts w:cs="Arial"/>
                <w:color w:val="000000"/>
                <w:szCs w:val="20"/>
                <w:lang w:eastAsia="en-GB"/>
              </w:rPr>
              <w:t>1.336,75</w:t>
            </w:r>
          </w:p>
        </w:tc>
        <w:tc>
          <w:tcPr>
            <w:tcW w:w="1559" w:type="dxa"/>
            <w:tcBorders>
              <w:top w:val="nil"/>
              <w:left w:val="nil"/>
              <w:bottom w:val="single" w:sz="4" w:space="0" w:color="D3D3D3"/>
              <w:right w:val="single" w:sz="4" w:space="0" w:color="D3D3D3"/>
            </w:tcBorders>
            <w:shd w:val="clear" w:color="auto" w:fill="auto"/>
            <w:vAlign w:val="center"/>
          </w:tcPr>
          <w:p w14:paraId="1896D713" w14:textId="626105D0"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701" w:type="dxa"/>
            <w:tcBorders>
              <w:top w:val="nil"/>
              <w:left w:val="nil"/>
              <w:bottom w:val="single" w:sz="4" w:space="0" w:color="D3D3D3"/>
              <w:right w:val="single" w:sz="4" w:space="0" w:color="D3D3D3"/>
            </w:tcBorders>
            <w:shd w:val="clear" w:color="auto" w:fill="auto"/>
            <w:vAlign w:val="center"/>
          </w:tcPr>
          <w:p w14:paraId="6DC5B277" w14:textId="3F28F6C5" w:rsidR="0062278B" w:rsidRPr="009F0F41" w:rsidRDefault="0062278B" w:rsidP="0062278B">
            <w:pPr>
              <w:jc w:val="right"/>
              <w:rPr>
                <w:rFonts w:cs="Arial"/>
                <w:color w:val="000000"/>
                <w:szCs w:val="20"/>
                <w:lang w:val="en-GB"/>
              </w:rPr>
            </w:pPr>
            <w:r w:rsidRPr="00502579">
              <w:rPr>
                <w:rFonts w:cs="Arial"/>
                <w:color w:val="000000"/>
                <w:szCs w:val="20"/>
                <w:lang w:eastAsia="en-GB"/>
              </w:rPr>
              <w:t>642.407,37</w:t>
            </w:r>
          </w:p>
        </w:tc>
        <w:tc>
          <w:tcPr>
            <w:tcW w:w="850" w:type="dxa"/>
            <w:tcBorders>
              <w:top w:val="nil"/>
              <w:left w:val="nil"/>
              <w:bottom w:val="single" w:sz="4" w:space="0" w:color="D3D3D3"/>
              <w:right w:val="single" w:sz="4" w:space="0" w:color="D3D3D3"/>
            </w:tcBorders>
            <w:shd w:val="clear" w:color="auto" w:fill="auto"/>
            <w:vAlign w:val="center"/>
          </w:tcPr>
          <w:p w14:paraId="545C72C5" w14:textId="218FC739" w:rsidR="0062278B" w:rsidRPr="009F0F41" w:rsidRDefault="0062278B" w:rsidP="0062278B">
            <w:pPr>
              <w:jc w:val="right"/>
              <w:rPr>
                <w:rFonts w:cs="Arial"/>
                <w:color w:val="000000"/>
                <w:szCs w:val="20"/>
                <w:lang w:val="en-GB"/>
              </w:rPr>
            </w:pPr>
            <w:r w:rsidRPr="00502579">
              <w:rPr>
                <w:rFonts w:cs="Arial"/>
                <w:color w:val="000000"/>
                <w:szCs w:val="20"/>
                <w:lang w:eastAsia="en-GB"/>
              </w:rPr>
              <w:t>1,32</w:t>
            </w:r>
          </w:p>
        </w:tc>
      </w:tr>
      <w:tr w:rsidR="0062278B" w:rsidRPr="009F0F41" w14:paraId="3F52BFB7"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4EE4663F" w14:textId="1E3DB5C6" w:rsidR="0062278B" w:rsidRPr="0062278B" w:rsidRDefault="0062278B" w:rsidP="0062278B">
            <w:pPr>
              <w:rPr>
                <w:rFonts w:cs="Arial"/>
                <w:b/>
                <w:bCs/>
                <w:color w:val="000000"/>
                <w:szCs w:val="20"/>
                <w:lang w:val="en-GB"/>
              </w:rPr>
            </w:pPr>
            <w:proofErr w:type="spellStart"/>
            <w:r w:rsidRPr="0062278B">
              <w:rPr>
                <w:b/>
              </w:rPr>
              <w:t>India</w:t>
            </w:r>
            <w:proofErr w:type="spellEnd"/>
          </w:p>
        </w:tc>
        <w:tc>
          <w:tcPr>
            <w:tcW w:w="1701" w:type="dxa"/>
            <w:tcBorders>
              <w:top w:val="nil"/>
              <w:left w:val="nil"/>
              <w:bottom w:val="single" w:sz="4" w:space="0" w:color="D3D3D3"/>
              <w:right w:val="single" w:sz="4" w:space="0" w:color="D3D3D3"/>
            </w:tcBorders>
            <w:shd w:val="clear" w:color="auto" w:fill="auto"/>
            <w:vAlign w:val="center"/>
          </w:tcPr>
          <w:p w14:paraId="2B33526F" w14:textId="23DA9F83" w:rsidR="0062278B" w:rsidRPr="009F0F41" w:rsidRDefault="0062278B" w:rsidP="0062278B">
            <w:pPr>
              <w:jc w:val="right"/>
              <w:rPr>
                <w:rFonts w:cs="Arial"/>
                <w:color w:val="000000"/>
                <w:szCs w:val="20"/>
                <w:lang w:val="en-GB"/>
              </w:rPr>
            </w:pPr>
            <w:r w:rsidRPr="00502579">
              <w:rPr>
                <w:rFonts w:cs="Arial"/>
                <w:color w:val="A6A6A6"/>
                <w:szCs w:val="20"/>
                <w:lang w:eastAsia="en-GB"/>
              </w:rPr>
              <w:t> </w:t>
            </w:r>
          </w:p>
        </w:tc>
        <w:tc>
          <w:tcPr>
            <w:tcW w:w="1701" w:type="dxa"/>
            <w:tcBorders>
              <w:top w:val="nil"/>
              <w:left w:val="nil"/>
              <w:bottom w:val="single" w:sz="4" w:space="0" w:color="D3D3D3"/>
              <w:right w:val="single" w:sz="4" w:space="0" w:color="D3D3D3"/>
            </w:tcBorders>
            <w:shd w:val="clear" w:color="auto" w:fill="auto"/>
            <w:vAlign w:val="center"/>
          </w:tcPr>
          <w:p w14:paraId="4F51CA19" w14:textId="15263B36" w:rsidR="0062278B" w:rsidRPr="009F0F41" w:rsidRDefault="0062278B" w:rsidP="0062278B">
            <w:pPr>
              <w:jc w:val="right"/>
              <w:rPr>
                <w:rFonts w:cs="Arial"/>
                <w:color w:val="000000"/>
                <w:szCs w:val="20"/>
                <w:lang w:val="en-GB"/>
              </w:rPr>
            </w:pPr>
            <w:r w:rsidRPr="00502579">
              <w:rPr>
                <w:rFonts w:cs="Arial"/>
                <w:color w:val="000000"/>
                <w:szCs w:val="20"/>
                <w:lang w:eastAsia="en-GB"/>
              </w:rPr>
              <w:t>570.599,61</w:t>
            </w:r>
          </w:p>
        </w:tc>
        <w:tc>
          <w:tcPr>
            <w:tcW w:w="1276" w:type="dxa"/>
            <w:tcBorders>
              <w:top w:val="nil"/>
              <w:left w:val="nil"/>
              <w:bottom w:val="single" w:sz="4" w:space="0" w:color="D3D3D3"/>
              <w:right w:val="single" w:sz="4" w:space="0" w:color="D3D3D3"/>
            </w:tcBorders>
            <w:shd w:val="clear" w:color="auto" w:fill="auto"/>
            <w:vAlign w:val="center"/>
          </w:tcPr>
          <w:p w14:paraId="0FC2F647" w14:textId="76BA3931"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tcPr>
          <w:p w14:paraId="456EC96D" w14:textId="6130FDF1" w:rsidR="0062278B" w:rsidRPr="009F0F41" w:rsidRDefault="0062278B" w:rsidP="0062278B">
            <w:pPr>
              <w:jc w:val="right"/>
              <w:rPr>
                <w:rFonts w:cs="Arial"/>
                <w:color w:val="D9D9D9"/>
                <w:szCs w:val="20"/>
                <w:lang w:val="en-GB"/>
              </w:rPr>
            </w:pPr>
            <w:r w:rsidRPr="00502579">
              <w:rPr>
                <w:rFonts w:cs="Arial"/>
                <w:color w:val="000000"/>
                <w:szCs w:val="20"/>
                <w:lang w:eastAsia="en-GB"/>
              </w:rPr>
              <w:t>28.000,00</w:t>
            </w:r>
          </w:p>
        </w:tc>
        <w:tc>
          <w:tcPr>
            <w:tcW w:w="1418" w:type="dxa"/>
            <w:tcBorders>
              <w:top w:val="nil"/>
              <w:left w:val="nil"/>
              <w:bottom w:val="single" w:sz="4" w:space="0" w:color="D3D3D3"/>
              <w:right w:val="single" w:sz="4" w:space="0" w:color="D3D3D3"/>
            </w:tcBorders>
            <w:shd w:val="clear" w:color="auto" w:fill="auto"/>
            <w:vAlign w:val="center"/>
          </w:tcPr>
          <w:p w14:paraId="463226F3" w14:textId="2F8AEB2E"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tcPr>
          <w:p w14:paraId="0D0D15A4" w14:textId="7F6D1B60"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701" w:type="dxa"/>
            <w:tcBorders>
              <w:top w:val="nil"/>
              <w:left w:val="nil"/>
              <w:bottom w:val="single" w:sz="4" w:space="0" w:color="D3D3D3"/>
              <w:right w:val="single" w:sz="4" w:space="0" w:color="D3D3D3"/>
            </w:tcBorders>
            <w:shd w:val="clear" w:color="auto" w:fill="auto"/>
            <w:vAlign w:val="center"/>
          </w:tcPr>
          <w:p w14:paraId="4A03F47E" w14:textId="17C01FA6" w:rsidR="0062278B" w:rsidRPr="009F0F41" w:rsidRDefault="0062278B" w:rsidP="0062278B">
            <w:pPr>
              <w:jc w:val="right"/>
              <w:rPr>
                <w:rFonts w:cs="Arial"/>
                <w:color w:val="000000"/>
                <w:szCs w:val="20"/>
                <w:lang w:val="en-GB"/>
              </w:rPr>
            </w:pPr>
            <w:r w:rsidRPr="00502579">
              <w:rPr>
                <w:rFonts w:cs="Arial"/>
                <w:color w:val="000000"/>
                <w:szCs w:val="20"/>
                <w:lang w:eastAsia="en-GB"/>
              </w:rPr>
              <w:t>598.599,61</w:t>
            </w:r>
          </w:p>
        </w:tc>
        <w:tc>
          <w:tcPr>
            <w:tcW w:w="850" w:type="dxa"/>
            <w:tcBorders>
              <w:top w:val="nil"/>
              <w:left w:val="nil"/>
              <w:bottom w:val="single" w:sz="4" w:space="0" w:color="D3D3D3"/>
              <w:right w:val="single" w:sz="4" w:space="0" w:color="D3D3D3"/>
            </w:tcBorders>
            <w:shd w:val="clear" w:color="auto" w:fill="auto"/>
            <w:vAlign w:val="center"/>
          </w:tcPr>
          <w:p w14:paraId="14C75D4B" w14:textId="408ADAD4" w:rsidR="0062278B" w:rsidRPr="009F0F41" w:rsidRDefault="0062278B" w:rsidP="0062278B">
            <w:pPr>
              <w:jc w:val="right"/>
              <w:rPr>
                <w:rFonts w:cs="Arial"/>
                <w:color w:val="000000"/>
                <w:szCs w:val="20"/>
                <w:lang w:val="en-GB"/>
              </w:rPr>
            </w:pPr>
            <w:r w:rsidRPr="00502579">
              <w:rPr>
                <w:rFonts w:cs="Arial"/>
                <w:color w:val="000000"/>
                <w:szCs w:val="20"/>
                <w:lang w:eastAsia="en-GB"/>
              </w:rPr>
              <w:t>1,23</w:t>
            </w:r>
          </w:p>
        </w:tc>
      </w:tr>
      <w:tr w:rsidR="0062278B" w:rsidRPr="009F0F41" w14:paraId="6923B9B7"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6491B588" w14:textId="1D9A9157" w:rsidR="0062278B" w:rsidRPr="0062278B" w:rsidRDefault="0062278B" w:rsidP="0062278B">
            <w:pPr>
              <w:rPr>
                <w:rFonts w:cs="Arial"/>
                <w:b/>
                <w:bCs/>
                <w:color w:val="000000"/>
                <w:szCs w:val="20"/>
                <w:lang w:val="en-GB"/>
              </w:rPr>
            </w:pPr>
            <w:r w:rsidRPr="0062278B">
              <w:rPr>
                <w:b/>
              </w:rPr>
              <w:t>Libya</w:t>
            </w:r>
          </w:p>
        </w:tc>
        <w:tc>
          <w:tcPr>
            <w:tcW w:w="1701" w:type="dxa"/>
            <w:tcBorders>
              <w:top w:val="nil"/>
              <w:left w:val="nil"/>
              <w:bottom w:val="single" w:sz="4" w:space="0" w:color="D3D3D3"/>
              <w:right w:val="single" w:sz="4" w:space="0" w:color="D3D3D3"/>
            </w:tcBorders>
            <w:shd w:val="clear" w:color="auto" w:fill="auto"/>
            <w:vAlign w:val="center"/>
          </w:tcPr>
          <w:p w14:paraId="44EE0B61" w14:textId="29F9C159" w:rsidR="0062278B" w:rsidRPr="009F0F41" w:rsidRDefault="0062278B" w:rsidP="0062278B">
            <w:pPr>
              <w:jc w:val="right"/>
              <w:rPr>
                <w:rFonts w:cs="Arial"/>
                <w:color w:val="000000"/>
                <w:szCs w:val="20"/>
                <w:lang w:val="en-GB"/>
              </w:rPr>
            </w:pPr>
            <w:r w:rsidRPr="00502579">
              <w:rPr>
                <w:rFonts w:cs="Arial"/>
                <w:color w:val="000000"/>
                <w:szCs w:val="20"/>
                <w:lang w:eastAsia="en-GB"/>
              </w:rPr>
              <w:t>517.445,13</w:t>
            </w:r>
          </w:p>
        </w:tc>
        <w:tc>
          <w:tcPr>
            <w:tcW w:w="1701" w:type="dxa"/>
            <w:tcBorders>
              <w:top w:val="nil"/>
              <w:left w:val="nil"/>
              <w:bottom w:val="single" w:sz="4" w:space="0" w:color="D3D3D3"/>
              <w:right w:val="single" w:sz="4" w:space="0" w:color="D3D3D3"/>
            </w:tcBorders>
            <w:shd w:val="clear" w:color="auto" w:fill="auto"/>
            <w:vAlign w:val="center"/>
          </w:tcPr>
          <w:p w14:paraId="197AAB41" w14:textId="6D7B2E00" w:rsidR="0062278B" w:rsidRPr="009F0F41" w:rsidRDefault="0062278B" w:rsidP="0062278B">
            <w:pPr>
              <w:jc w:val="right"/>
              <w:rPr>
                <w:rFonts w:cs="Arial"/>
                <w:color w:val="000000"/>
                <w:szCs w:val="20"/>
                <w:lang w:val="en-GB"/>
              </w:rPr>
            </w:pPr>
            <w:r w:rsidRPr="00502579">
              <w:rPr>
                <w:rFonts w:cs="Arial"/>
                <w:color w:val="A6A6A6"/>
                <w:szCs w:val="20"/>
                <w:lang w:eastAsia="en-GB"/>
              </w:rPr>
              <w:t>0,00</w:t>
            </w:r>
          </w:p>
        </w:tc>
        <w:tc>
          <w:tcPr>
            <w:tcW w:w="1276" w:type="dxa"/>
            <w:tcBorders>
              <w:top w:val="nil"/>
              <w:left w:val="nil"/>
              <w:bottom w:val="single" w:sz="4" w:space="0" w:color="D3D3D3"/>
              <w:right w:val="single" w:sz="4" w:space="0" w:color="D3D3D3"/>
            </w:tcBorders>
            <w:shd w:val="clear" w:color="auto" w:fill="auto"/>
            <w:vAlign w:val="center"/>
          </w:tcPr>
          <w:p w14:paraId="1208A9DE" w14:textId="29A09875"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tcPr>
          <w:p w14:paraId="71696789" w14:textId="11058E0F" w:rsidR="0062278B" w:rsidRPr="009F0F41" w:rsidRDefault="0062278B" w:rsidP="0062278B">
            <w:pPr>
              <w:jc w:val="right"/>
              <w:rPr>
                <w:rFonts w:cs="Arial"/>
                <w:color w:val="000000"/>
                <w:szCs w:val="20"/>
                <w:lang w:val="en-GB"/>
              </w:rPr>
            </w:pPr>
            <w:r w:rsidRPr="00502579">
              <w:rPr>
                <w:rFonts w:cs="Arial"/>
                <w:color w:val="000000"/>
                <w:szCs w:val="20"/>
                <w:lang w:eastAsia="en-GB"/>
              </w:rPr>
              <w:t>5.500,00</w:t>
            </w:r>
          </w:p>
        </w:tc>
        <w:tc>
          <w:tcPr>
            <w:tcW w:w="1418" w:type="dxa"/>
            <w:tcBorders>
              <w:top w:val="nil"/>
              <w:left w:val="nil"/>
              <w:bottom w:val="single" w:sz="4" w:space="0" w:color="D3D3D3"/>
              <w:right w:val="single" w:sz="4" w:space="0" w:color="D3D3D3"/>
            </w:tcBorders>
            <w:shd w:val="clear" w:color="auto" w:fill="auto"/>
            <w:vAlign w:val="center"/>
          </w:tcPr>
          <w:p w14:paraId="73B5F451" w14:textId="1D2788DA"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tcPr>
          <w:p w14:paraId="266AC9E1" w14:textId="10B9DDE7"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701" w:type="dxa"/>
            <w:tcBorders>
              <w:top w:val="nil"/>
              <w:left w:val="nil"/>
              <w:bottom w:val="single" w:sz="4" w:space="0" w:color="D3D3D3"/>
              <w:right w:val="single" w:sz="4" w:space="0" w:color="D3D3D3"/>
            </w:tcBorders>
            <w:shd w:val="clear" w:color="auto" w:fill="auto"/>
            <w:vAlign w:val="center"/>
          </w:tcPr>
          <w:p w14:paraId="69CF795A" w14:textId="45829E11" w:rsidR="0062278B" w:rsidRPr="009F0F41" w:rsidRDefault="0062278B" w:rsidP="0062278B">
            <w:pPr>
              <w:jc w:val="right"/>
              <w:rPr>
                <w:rFonts w:cs="Arial"/>
                <w:color w:val="000000"/>
                <w:szCs w:val="20"/>
                <w:lang w:val="en-GB"/>
              </w:rPr>
            </w:pPr>
            <w:r w:rsidRPr="00502579">
              <w:rPr>
                <w:rFonts w:cs="Arial"/>
                <w:color w:val="000000"/>
                <w:szCs w:val="20"/>
                <w:lang w:eastAsia="en-GB"/>
              </w:rPr>
              <w:t>522.945,13</w:t>
            </w:r>
          </w:p>
        </w:tc>
        <w:tc>
          <w:tcPr>
            <w:tcW w:w="850" w:type="dxa"/>
            <w:tcBorders>
              <w:top w:val="nil"/>
              <w:left w:val="nil"/>
              <w:bottom w:val="single" w:sz="4" w:space="0" w:color="D3D3D3"/>
              <w:right w:val="single" w:sz="4" w:space="0" w:color="D3D3D3"/>
            </w:tcBorders>
            <w:shd w:val="clear" w:color="auto" w:fill="auto"/>
            <w:vAlign w:val="center"/>
          </w:tcPr>
          <w:p w14:paraId="576F6FE0" w14:textId="3EF6C007" w:rsidR="0062278B" w:rsidRPr="009F0F41" w:rsidRDefault="0062278B" w:rsidP="0062278B">
            <w:pPr>
              <w:jc w:val="right"/>
              <w:rPr>
                <w:rFonts w:cs="Arial"/>
                <w:color w:val="000000"/>
                <w:szCs w:val="20"/>
                <w:lang w:val="en-GB"/>
              </w:rPr>
            </w:pPr>
            <w:r w:rsidRPr="00502579">
              <w:rPr>
                <w:rFonts w:cs="Arial"/>
                <w:color w:val="000000"/>
                <w:szCs w:val="20"/>
                <w:lang w:eastAsia="en-GB"/>
              </w:rPr>
              <w:t>1,07</w:t>
            </w:r>
          </w:p>
        </w:tc>
      </w:tr>
      <w:tr w:rsidR="0062278B" w:rsidRPr="009F0F41" w14:paraId="052FE745"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1A989D6A" w14:textId="536FB04E" w:rsidR="0062278B" w:rsidRPr="0062278B" w:rsidRDefault="0062278B" w:rsidP="0062278B">
            <w:pPr>
              <w:rPr>
                <w:rFonts w:cs="Arial"/>
                <w:b/>
                <w:bCs/>
                <w:color w:val="000000"/>
                <w:szCs w:val="20"/>
                <w:lang w:val="en-GB"/>
              </w:rPr>
            </w:pPr>
            <w:r w:rsidRPr="0062278B">
              <w:rPr>
                <w:b/>
              </w:rPr>
              <w:t>U.S.A.</w:t>
            </w:r>
          </w:p>
        </w:tc>
        <w:tc>
          <w:tcPr>
            <w:tcW w:w="1701" w:type="dxa"/>
            <w:tcBorders>
              <w:top w:val="nil"/>
              <w:left w:val="nil"/>
              <w:bottom w:val="single" w:sz="4" w:space="0" w:color="D3D3D3"/>
              <w:right w:val="single" w:sz="4" w:space="0" w:color="D3D3D3"/>
            </w:tcBorders>
            <w:shd w:val="clear" w:color="auto" w:fill="auto"/>
            <w:vAlign w:val="center"/>
          </w:tcPr>
          <w:p w14:paraId="6BDBAF9E" w14:textId="1B319BD2" w:rsidR="0062278B" w:rsidRPr="009F0F41" w:rsidRDefault="0062278B" w:rsidP="0062278B">
            <w:pPr>
              <w:jc w:val="right"/>
              <w:rPr>
                <w:rFonts w:cs="Arial"/>
                <w:color w:val="000000"/>
                <w:szCs w:val="20"/>
                <w:lang w:val="en-GB"/>
              </w:rPr>
            </w:pPr>
            <w:r w:rsidRPr="00502579">
              <w:rPr>
                <w:rFonts w:cs="Arial"/>
                <w:color w:val="000000"/>
                <w:szCs w:val="20"/>
                <w:lang w:eastAsia="en-GB"/>
              </w:rPr>
              <w:t>343.898,57</w:t>
            </w:r>
          </w:p>
        </w:tc>
        <w:tc>
          <w:tcPr>
            <w:tcW w:w="1701" w:type="dxa"/>
            <w:tcBorders>
              <w:top w:val="nil"/>
              <w:left w:val="nil"/>
              <w:bottom w:val="single" w:sz="4" w:space="0" w:color="D3D3D3"/>
              <w:right w:val="single" w:sz="4" w:space="0" w:color="D3D3D3"/>
            </w:tcBorders>
            <w:shd w:val="clear" w:color="auto" w:fill="auto"/>
            <w:vAlign w:val="center"/>
          </w:tcPr>
          <w:p w14:paraId="54B84076" w14:textId="59338182" w:rsidR="0062278B" w:rsidRPr="009F0F41" w:rsidRDefault="0062278B" w:rsidP="0062278B">
            <w:pPr>
              <w:jc w:val="right"/>
              <w:rPr>
                <w:rFonts w:cs="Arial"/>
                <w:color w:val="000000"/>
                <w:szCs w:val="20"/>
                <w:lang w:val="en-GB"/>
              </w:rPr>
            </w:pPr>
            <w:r w:rsidRPr="00502579">
              <w:rPr>
                <w:rFonts w:cs="Arial"/>
                <w:color w:val="A6A6A6"/>
                <w:szCs w:val="20"/>
                <w:lang w:eastAsia="en-GB"/>
              </w:rPr>
              <w:t>0,00</w:t>
            </w:r>
          </w:p>
        </w:tc>
        <w:tc>
          <w:tcPr>
            <w:tcW w:w="1276" w:type="dxa"/>
            <w:tcBorders>
              <w:top w:val="nil"/>
              <w:left w:val="nil"/>
              <w:bottom w:val="single" w:sz="4" w:space="0" w:color="D3D3D3"/>
              <w:right w:val="single" w:sz="4" w:space="0" w:color="D3D3D3"/>
            </w:tcBorders>
            <w:shd w:val="clear" w:color="auto" w:fill="auto"/>
            <w:vAlign w:val="center"/>
          </w:tcPr>
          <w:p w14:paraId="3B8DC389" w14:textId="27FC373D" w:rsidR="0062278B" w:rsidRPr="009F0F41" w:rsidRDefault="0062278B" w:rsidP="0062278B">
            <w:pPr>
              <w:jc w:val="right"/>
              <w:rPr>
                <w:rFonts w:cs="Arial"/>
                <w:color w:val="D9D9D9"/>
                <w:szCs w:val="20"/>
                <w:lang w:val="en-GB"/>
              </w:rPr>
            </w:pPr>
            <w:r w:rsidRPr="00502579">
              <w:rPr>
                <w:rFonts w:cs="Arial"/>
                <w:color w:val="000000"/>
                <w:szCs w:val="20"/>
                <w:lang w:eastAsia="en-GB"/>
              </w:rPr>
              <w:t>151.804,87</w:t>
            </w:r>
          </w:p>
        </w:tc>
        <w:tc>
          <w:tcPr>
            <w:tcW w:w="1417" w:type="dxa"/>
            <w:tcBorders>
              <w:top w:val="nil"/>
              <w:left w:val="nil"/>
              <w:bottom w:val="single" w:sz="4" w:space="0" w:color="D3D3D3"/>
              <w:right w:val="single" w:sz="4" w:space="0" w:color="D3D3D3"/>
            </w:tcBorders>
            <w:shd w:val="clear" w:color="auto" w:fill="auto"/>
            <w:vAlign w:val="center"/>
          </w:tcPr>
          <w:p w14:paraId="48934259" w14:textId="11DFDEED"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8" w:type="dxa"/>
            <w:tcBorders>
              <w:top w:val="nil"/>
              <w:left w:val="nil"/>
              <w:bottom w:val="single" w:sz="4" w:space="0" w:color="D3D3D3"/>
              <w:right w:val="single" w:sz="4" w:space="0" w:color="D3D3D3"/>
            </w:tcBorders>
            <w:shd w:val="clear" w:color="auto" w:fill="auto"/>
            <w:vAlign w:val="center"/>
          </w:tcPr>
          <w:p w14:paraId="54653988" w14:textId="5477F3AD"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tcPr>
          <w:p w14:paraId="4A5CF125" w14:textId="18CC1BED" w:rsidR="0062278B" w:rsidRPr="009F0F41" w:rsidRDefault="0062278B" w:rsidP="0062278B">
            <w:pPr>
              <w:jc w:val="right"/>
              <w:rPr>
                <w:rFonts w:cs="Arial"/>
                <w:color w:val="D9D9D9"/>
                <w:szCs w:val="20"/>
                <w:lang w:val="en-GB"/>
              </w:rPr>
            </w:pPr>
            <w:r w:rsidRPr="00502579">
              <w:rPr>
                <w:rFonts w:cs="Arial"/>
                <w:color w:val="000000"/>
                <w:szCs w:val="20"/>
                <w:lang w:eastAsia="en-GB"/>
              </w:rPr>
              <w:t>20.281,99</w:t>
            </w:r>
          </w:p>
        </w:tc>
        <w:tc>
          <w:tcPr>
            <w:tcW w:w="1701" w:type="dxa"/>
            <w:tcBorders>
              <w:top w:val="nil"/>
              <w:left w:val="nil"/>
              <w:bottom w:val="single" w:sz="4" w:space="0" w:color="D3D3D3"/>
              <w:right w:val="single" w:sz="4" w:space="0" w:color="D3D3D3"/>
            </w:tcBorders>
            <w:shd w:val="clear" w:color="auto" w:fill="auto"/>
            <w:vAlign w:val="center"/>
          </w:tcPr>
          <w:p w14:paraId="6A9BF101" w14:textId="69581209" w:rsidR="0062278B" w:rsidRPr="009F0F41" w:rsidRDefault="0062278B" w:rsidP="0062278B">
            <w:pPr>
              <w:jc w:val="right"/>
              <w:rPr>
                <w:rFonts w:cs="Arial"/>
                <w:color w:val="000000"/>
                <w:szCs w:val="20"/>
                <w:lang w:val="en-GB"/>
              </w:rPr>
            </w:pPr>
            <w:r w:rsidRPr="00502579">
              <w:rPr>
                <w:rFonts w:cs="Arial"/>
                <w:color w:val="000000"/>
                <w:szCs w:val="20"/>
                <w:lang w:eastAsia="en-GB"/>
              </w:rPr>
              <w:t>515.985,43</w:t>
            </w:r>
          </w:p>
        </w:tc>
        <w:tc>
          <w:tcPr>
            <w:tcW w:w="850" w:type="dxa"/>
            <w:tcBorders>
              <w:top w:val="nil"/>
              <w:left w:val="nil"/>
              <w:bottom w:val="single" w:sz="4" w:space="0" w:color="D3D3D3"/>
              <w:right w:val="single" w:sz="4" w:space="0" w:color="D3D3D3"/>
            </w:tcBorders>
            <w:shd w:val="clear" w:color="auto" w:fill="auto"/>
            <w:vAlign w:val="center"/>
          </w:tcPr>
          <w:p w14:paraId="7B79A806" w14:textId="72B8D349" w:rsidR="0062278B" w:rsidRPr="009F0F41" w:rsidRDefault="0062278B" w:rsidP="0062278B">
            <w:pPr>
              <w:jc w:val="right"/>
              <w:rPr>
                <w:rFonts w:cs="Arial"/>
                <w:color w:val="000000"/>
                <w:szCs w:val="20"/>
                <w:lang w:val="en-GB"/>
              </w:rPr>
            </w:pPr>
            <w:r w:rsidRPr="00502579">
              <w:rPr>
                <w:rFonts w:cs="Arial"/>
                <w:color w:val="000000"/>
                <w:szCs w:val="20"/>
                <w:lang w:eastAsia="en-GB"/>
              </w:rPr>
              <w:t>1,06</w:t>
            </w:r>
          </w:p>
        </w:tc>
      </w:tr>
      <w:tr w:rsidR="0062278B" w:rsidRPr="009F0F41" w14:paraId="251E8060"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19C7E390" w14:textId="5EBC0649" w:rsidR="0062278B" w:rsidRPr="0062278B" w:rsidRDefault="0062278B" w:rsidP="0062278B">
            <w:pPr>
              <w:rPr>
                <w:rFonts w:cs="Arial"/>
                <w:b/>
                <w:bCs/>
                <w:color w:val="000000"/>
                <w:szCs w:val="20"/>
                <w:lang w:val="en-GB"/>
              </w:rPr>
            </w:pPr>
            <w:r w:rsidRPr="0062278B">
              <w:rPr>
                <w:b/>
              </w:rPr>
              <w:t>Guyana</w:t>
            </w:r>
          </w:p>
        </w:tc>
        <w:tc>
          <w:tcPr>
            <w:tcW w:w="1701" w:type="dxa"/>
            <w:tcBorders>
              <w:top w:val="nil"/>
              <w:left w:val="nil"/>
              <w:bottom w:val="single" w:sz="4" w:space="0" w:color="D3D3D3"/>
              <w:right w:val="single" w:sz="4" w:space="0" w:color="D3D3D3"/>
            </w:tcBorders>
            <w:shd w:val="clear" w:color="auto" w:fill="auto"/>
            <w:vAlign w:val="center"/>
          </w:tcPr>
          <w:p w14:paraId="2471C635" w14:textId="378E8690" w:rsidR="0062278B" w:rsidRPr="009F0F41" w:rsidRDefault="0062278B" w:rsidP="0062278B">
            <w:pPr>
              <w:jc w:val="right"/>
              <w:rPr>
                <w:rFonts w:cs="Arial"/>
                <w:color w:val="000000"/>
                <w:szCs w:val="20"/>
                <w:lang w:val="en-GB"/>
              </w:rPr>
            </w:pPr>
            <w:r w:rsidRPr="00502579">
              <w:rPr>
                <w:rFonts w:cs="Arial"/>
                <w:color w:val="000000"/>
                <w:szCs w:val="20"/>
                <w:lang w:eastAsia="en-GB"/>
              </w:rPr>
              <w:t>425.822,43</w:t>
            </w:r>
          </w:p>
        </w:tc>
        <w:tc>
          <w:tcPr>
            <w:tcW w:w="1701" w:type="dxa"/>
            <w:tcBorders>
              <w:top w:val="nil"/>
              <w:left w:val="nil"/>
              <w:bottom w:val="single" w:sz="4" w:space="0" w:color="D3D3D3"/>
              <w:right w:val="single" w:sz="4" w:space="0" w:color="D3D3D3"/>
            </w:tcBorders>
            <w:shd w:val="clear" w:color="auto" w:fill="auto"/>
            <w:vAlign w:val="center"/>
          </w:tcPr>
          <w:p w14:paraId="5CEF6EA6" w14:textId="71CD23A4"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276" w:type="dxa"/>
            <w:tcBorders>
              <w:top w:val="nil"/>
              <w:left w:val="nil"/>
              <w:bottom w:val="single" w:sz="4" w:space="0" w:color="D3D3D3"/>
              <w:right w:val="single" w:sz="4" w:space="0" w:color="D3D3D3"/>
            </w:tcBorders>
            <w:shd w:val="clear" w:color="auto" w:fill="auto"/>
            <w:vAlign w:val="center"/>
          </w:tcPr>
          <w:p w14:paraId="6874C99E" w14:textId="65DD48E8"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tcPr>
          <w:p w14:paraId="6367A124" w14:textId="7542CFB5"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8" w:type="dxa"/>
            <w:tcBorders>
              <w:top w:val="nil"/>
              <w:left w:val="nil"/>
              <w:bottom w:val="single" w:sz="4" w:space="0" w:color="D3D3D3"/>
              <w:right w:val="single" w:sz="4" w:space="0" w:color="D3D3D3"/>
            </w:tcBorders>
            <w:shd w:val="clear" w:color="auto" w:fill="auto"/>
            <w:vAlign w:val="center"/>
          </w:tcPr>
          <w:p w14:paraId="199DCDC1" w14:textId="1F275462"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tcPr>
          <w:p w14:paraId="55EB1943" w14:textId="42DCF05E"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701" w:type="dxa"/>
            <w:tcBorders>
              <w:top w:val="nil"/>
              <w:left w:val="nil"/>
              <w:bottom w:val="single" w:sz="4" w:space="0" w:color="D3D3D3"/>
              <w:right w:val="single" w:sz="4" w:space="0" w:color="D3D3D3"/>
            </w:tcBorders>
            <w:shd w:val="clear" w:color="auto" w:fill="auto"/>
            <w:vAlign w:val="center"/>
          </w:tcPr>
          <w:p w14:paraId="3735095D" w14:textId="30FE2BE7" w:rsidR="0062278B" w:rsidRPr="009F0F41" w:rsidRDefault="0062278B" w:rsidP="0062278B">
            <w:pPr>
              <w:jc w:val="right"/>
              <w:rPr>
                <w:rFonts w:cs="Arial"/>
                <w:color w:val="000000"/>
                <w:szCs w:val="20"/>
                <w:lang w:val="en-GB"/>
              </w:rPr>
            </w:pPr>
            <w:r w:rsidRPr="00502579">
              <w:rPr>
                <w:rFonts w:cs="Arial"/>
                <w:color w:val="000000"/>
                <w:szCs w:val="20"/>
                <w:lang w:eastAsia="en-GB"/>
              </w:rPr>
              <w:t>425.822,43</w:t>
            </w:r>
          </w:p>
        </w:tc>
        <w:tc>
          <w:tcPr>
            <w:tcW w:w="850" w:type="dxa"/>
            <w:tcBorders>
              <w:top w:val="nil"/>
              <w:left w:val="nil"/>
              <w:bottom w:val="single" w:sz="4" w:space="0" w:color="D3D3D3"/>
              <w:right w:val="single" w:sz="4" w:space="0" w:color="D3D3D3"/>
            </w:tcBorders>
            <w:shd w:val="clear" w:color="auto" w:fill="auto"/>
            <w:vAlign w:val="center"/>
          </w:tcPr>
          <w:p w14:paraId="08B50F74" w14:textId="21E70A05" w:rsidR="0062278B" w:rsidRPr="009F0F41" w:rsidRDefault="0062278B" w:rsidP="0062278B">
            <w:pPr>
              <w:jc w:val="right"/>
              <w:rPr>
                <w:rFonts w:cs="Arial"/>
                <w:color w:val="000000"/>
                <w:szCs w:val="20"/>
                <w:lang w:val="en-GB"/>
              </w:rPr>
            </w:pPr>
            <w:r w:rsidRPr="00502579">
              <w:rPr>
                <w:rFonts w:cs="Arial"/>
                <w:color w:val="000000"/>
                <w:szCs w:val="20"/>
                <w:lang w:eastAsia="en-GB"/>
              </w:rPr>
              <w:t>0,87</w:t>
            </w:r>
          </w:p>
        </w:tc>
      </w:tr>
      <w:tr w:rsidR="0062278B" w:rsidRPr="009F0F41" w14:paraId="15CB1783"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1E2FB54C" w14:textId="29DD4FA9" w:rsidR="0062278B" w:rsidRPr="0062278B" w:rsidRDefault="0062278B" w:rsidP="0062278B">
            <w:pPr>
              <w:rPr>
                <w:rFonts w:cs="Arial"/>
                <w:b/>
                <w:bCs/>
                <w:color w:val="000000"/>
                <w:szCs w:val="20"/>
                <w:lang w:val="en-GB"/>
              </w:rPr>
            </w:pPr>
            <w:proofErr w:type="spellStart"/>
            <w:r w:rsidRPr="0062278B">
              <w:rPr>
                <w:b/>
              </w:rPr>
              <w:t>Greece</w:t>
            </w:r>
            <w:proofErr w:type="spellEnd"/>
          </w:p>
        </w:tc>
        <w:tc>
          <w:tcPr>
            <w:tcW w:w="1701" w:type="dxa"/>
            <w:tcBorders>
              <w:top w:val="nil"/>
              <w:left w:val="nil"/>
              <w:bottom w:val="single" w:sz="4" w:space="0" w:color="D3D3D3"/>
              <w:right w:val="single" w:sz="4" w:space="0" w:color="D3D3D3"/>
            </w:tcBorders>
            <w:shd w:val="clear" w:color="auto" w:fill="auto"/>
            <w:vAlign w:val="center"/>
          </w:tcPr>
          <w:p w14:paraId="274AF6F5" w14:textId="37783822" w:rsidR="0062278B" w:rsidRPr="009F0F41" w:rsidRDefault="0062278B" w:rsidP="0062278B">
            <w:pPr>
              <w:jc w:val="right"/>
              <w:rPr>
                <w:rFonts w:cs="Arial"/>
                <w:color w:val="000000"/>
                <w:szCs w:val="20"/>
                <w:lang w:val="en-GB"/>
              </w:rPr>
            </w:pPr>
            <w:r w:rsidRPr="00502579">
              <w:rPr>
                <w:rFonts w:cs="Arial"/>
                <w:color w:val="000000"/>
                <w:szCs w:val="20"/>
                <w:lang w:eastAsia="en-GB"/>
              </w:rPr>
              <w:t>59.566,42</w:t>
            </w:r>
          </w:p>
        </w:tc>
        <w:tc>
          <w:tcPr>
            <w:tcW w:w="1701" w:type="dxa"/>
            <w:tcBorders>
              <w:top w:val="nil"/>
              <w:left w:val="nil"/>
              <w:bottom w:val="single" w:sz="4" w:space="0" w:color="D3D3D3"/>
              <w:right w:val="single" w:sz="4" w:space="0" w:color="D3D3D3"/>
            </w:tcBorders>
            <w:shd w:val="clear" w:color="auto" w:fill="auto"/>
            <w:vAlign w:val="center"/>
          </w:tcPr>
          <w:p w14:paraId="10DCDF1B" w14:textId="1A0E53C9" w:rsidR="0062278B" w:rsidRPr="009F0F41" w:rsidRDefault="0062278B" w:rsidP="0062278B">
            <w:pPr>
              <w:jc w:val="right"/>
              <w:rPr>
                <w:rFonts w:cs="Arial"/>
                <w:color w:val="000000"/>
                <w:szCs w:val="20"/>
                <w:lang w:val="en-GB"/>
              </w:rPr>
            </w:pPr>
            <w:r w:rsidRPr="00502579">
              <w:rPr>
                <w:rFonts w:cs="Arial"/>
                <w:color w:val="000000"/>
                <w:szCs w:val="20"/>
                <w:lang w:eastAsia="en-GB"/>
              </w:rPr>
              <w:t>319.080,17</w:t>
            </w:r>
          </w:p>
        </w:tc>
        <w:tc>
          <w:tcPr>
            <w:tcW w:w="1276" w:type="dxa"/>
            <w:tcBorders>
              <w:top w:val="nil"/>
              <w:left w:val="nil"/>
              <w:bottom w:val="single" w:sz="4" w:space="0" w:color="D3D3D3"/>
              <w:right w:val="single" w:sz="4" w:space="0" w:color="D3D3D3"/>
            </w:tcBorders>
            <w:shd w:val="clear" w:color="auto" w:fill="auto"/>
            <w:vAlign w:val="center"/>
          </w:tcPr>
          <w:p w14:paraId="0467B793" w14:textId="32B0FAEC" w:rsidR="0062278B" w:rsidRPr="009F0F41" w:rsidRDefault="0062278B" w:rsidP="0062278B">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tcPr>
          <w:p w14:paraId="19FA45B1" w14:textId="4A96EC5A" w:rsidR="0062278B" w:rsidRPr="009F0F41" w:rsidRDefault="0062278B" w:rsidP="0062278B">
            <w:pPr>
              <w:jc w:val="right"/>
              <w:rPr>
                <w:rFonts w:cs="Arial"/>
                <w:color w:val="000000"/>
                <w:szCs w:val="20"/>
                <w:lang w:val="en-GB"/>
              </w:rPr>
            </w:pPr>
            <w:r w:rsidRPr="00502579">
              <w:rPr>
                <w:rFonts w:cs="Arial"/>
                <w:color w:val="000000"/>
                <w:szCs w:val="20"/>
                <w:lang w:eastAsia="en-GB"/>
              </w:rPr>
              <w:t>38.270,00</w:t>
            </w:r>
          </w:p>
        </w:tc>
        <w:tc>
          <w:tcPr>
            <w:tcW w:w="1418" w:type="dxa"/>
            <w:tcBorders>
              <w:top w:val="nil"/>
              <w:left w:val="nil"/>
              <w:bottom w:val="single" w:sz="4" w:space="0" w:color="D3D3D3"/>
              <w:right w:val="single" w:sz="4" w:space="0" w:color="D3D3D3"/>
            </w:tcBorders>
            <w:shd w:val="clear" w:color="auto" w:fill="auto"/>
            <w:vAlign w:val="center"/>
          </w:tcPr>
          <w:p w14:paraId="31504F20" w14:textId="1AF61084" w:rsidR="0062278B" w:rsidRPr="009F0F41" w:rsidRDefault="0062278B" w:rsidP="0062278B">
            <w:pPr>
              <w:jc w:val="right"/>
              <w:rPr>
                <w:rFonts w:cs="Arial"/>
                <w:color w:val="D9D9D9"/>
                <w:szCs w:val="20"/>
                <w:lang w:val="en-GB"/>
              </w:rPr>
            </w:pPr>
            <w:r w:rsidRPr="00502579">
              <w:rPr>
                <w:rFonts w:cs="Arial"/>
                <w:color w:val="000000"/>
                <w:szCs w:val="20"/>
                <w:lang w:eastAsia="en-GB"/>
              </w:rPr>
              <w:t>150,71</w:t>
            </w:r>
          </w:p>
        </w:tc>
        <w:tc>
          <w:tcPr>
            <w:tcW w:w="1559" w:type="dxa"/>
            <w:tcBorders>
              <w:top w:val="nil"/>
              <w:left w:val="nil"/>
              <w:bottom w:val="single" w:sz="4" w:space="0" w:color="D3D3D3"/>
              <w:right w:val="single" w:sz="4" w:space="0" w:color="D3D3D3"/>
            </w:tcBorders>
            <w:shd w:val="clear" w:color="auto" w:fill="auto"/>
            <w:vAlign w:val="center"/>
          </w:tcPr>
          <w:p w14:paraId="70F83E76" w14:textId="6CE446EE" w:rsidR="0062278B" w:rsidRPr="009F0F41" w:rsidRDefault="0062278B" w:rsidP="0062278B">
            <w:pPr>
              <w:jc w:val="right"/>
              <w:rPr>
                <w:rFonts w:cs="Arial"/>
                <w:color w:val="000000"/>
                <w:szCs w:val="20"/>
                <w:lang w:val="en-GB"/>
              </w:rPr>
            </w:pPr>
            <w:r w:rsidRPr="00502579">
              <w:rPr>
                <w:rFonts w:cs="Arial"/>
                <w:color w:val="A6A6A6"/>
                <w:szCs w:val="20"/>
                <w:lang w:eastAsia="en-GB"/>
              </w:rPr>
              <w:t>0,00</w:t>
            </w:r>
          </w:p>
        </w:tc>
        <w:tc>
          <w:tcPr>
            <w:tcW w:w="1701" w:type="dxa"/>
            <w:tcBorders>
              <w:top w:val="nil"/>
              <w:left w:val="nil"/>
              <w:bottom w:val="single" w:sz="4" w:space="0" w:color="D3D3D3"/>
              <w:right w:val="single" w:sz="4" w:space="0" w:color="D3D3D3"/>
            </w:tcBorders>
            <w:shd w:val="clear" w:color="auto" w:fill="auto"/>
            <w:vAlign w:val="center"/>
          </w:tcPr>
          <w:p w14:paraId="7E812BC6" w14:textId="0C821465" w:rsidR="0062278B" w:rsidRPr="009F0F41" w:rsidRDefault="0062278B" w:rsidP="0062278B">
            <w:pPr>
              <w:jc w:val="right"/>
              <w:rPr>
                <w:rFonts w:cs="Arial"/>
                <w:color w:val="000000"/>
                <w:szCs w:val="20"/>
                <w:lang w:val="en-GB"/>
              </w:rPr>
            </w:pPr>
            <w:r w:rsidRPr="00502579">
              <w:rPr>
                <w:rFonts w:cs="Arial"/>
                <w:color w:val="000000"/>
                <w:szCs w:val="20"/>
                <w:lang w:eastAsia="en-GB"/>
              </w:rPr>
              <w:t>417.067,30</w:t>
            </w:r>
          </w:p>
        </w:tc>
        <w:tc>
          <w:tcPr>
            <w:tcW w:w="850" w:type="dxa"/>
            <w:tcBorders>
              <w:top w:val="nil"/>
              <w:left w:val="nil"/>
              <w:bottom w:val="single" w:sz="4" w:space="0" w:color="D3D3D3"/>
              <w:right w:val="single" w:sz="4" w:space="0" w:color="D3D3D3"/>
            </w:tcBorders>
            <w:shd w:val="clear" w:color="auto" w:fill="auto"/>
            <w:vAlign w:val="center"/>
          </w:tcPr>
          <w:p w14:paraId="3C795553" w14:textId="75552AF3" w:rsidR="0062278B" w:rsidRPr="009F0F41" w:rsidRDefault="0062278B" w:rsidP="0062278B">
            <w:pPr>
              <w:jc w:val="right"/>
              <w:rPr>
                <w:rFonts w:cs="Arial"/>
                <w:color w:val="000000"/>
                <w:szCs w:val="20"/>
                <w:lang w:val="en-GB"/>
              </w:rPr>
            </w:pPr>
            <w:r w:rsidRPr="00502579">
              <w:rPr>
                <w:rFonts w:cs="Arial"/>
                <w:color w:val="000000"/>
                <w:szCs w:val="20"/>
                <w:lang w:eastAsia="en-GB"/>
              </w:rPr>
              <w:t>0,86</w:t>
            </w:r>
          </w:p>
        </w:tc>
      </w:tr>
      <w:tr w:rsidR="0062278B" w:rsidRPr="009F0F41" w14:paraId="5743DC77"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2B51C592" w14:textId="5328CCF4" w:rsidR="0062278B" w:rsidRPr="0062278B" w:rsidRDefault="0062278B" w:rsidP="0062278B">
            <w:pPr>
              <w:rPr>
                <w:rFonts w:cs="Arial"/>
                <w:b/>
                <w:bCs/>
                <w:color w:val="000000"/>
                <w:szCs w:val="20"/>
                <w:lang w:val="en-GB"/>
              </w:rPr>
            </w:pPr>
            <w:proofErr w:type="spellStart"/>
            <w:r w:rsidRPr="0062278B">
              <w:rPr>
                <w:b/>
              </w:rPr>
              <w:t>Netherlands</w:t>
            </w:r>
            <w:proofErr w:type="spellEnd"/>
          </w:p>
        </w:tc>
        <w:tc>
          <w:tcPr>
            <w:tcW w:w="1701" w:type="dxa"/>
            <w:tcBorders>
              <w:top w:val="nil"/>
              <w:left w:val="nil"/>
              <w:bottom w:val="single" w:sz="4" w:space="0" w:color="D3D3D3"/>
              <w:right w:val="single" w:sz="4" w:space="0" w:color="D3D3D3"/>
            </w:tcBorders>
            <w:shd w:val="clear" w:color="auto" w:fill="auto"/>
            <w:vAlign w:val="center"/>
          </w:tcPr>
          <w:p w14:paraId="7B1548BA" w14:textId="5F5D9853" w:rsidR="0062278B" w:rsidRPr="009F0F41" w:rsidRDefault="0062278B" w:rsidP="0062278B">
            <w:pPr>
              <w:jc w:val="right"/>
              <w:rPr>
                <w:rFonts w:cs="Arial"/>
                <w:color w:val="000000"/>
                <w:szCs w:val="20"/>
                <w:lang w:val="en-GB"/>
              </w:rPr>
            </w:pPr>
            <w:r w:rsidRPr="00502579">
              <w:rPr>
                <w:rFonts w:cs="Arial"/>
                <w:color w:val="A6A6A6"/>
                <w:szCs w:val="20"/>
                <w:lang w:eastAsia="en-GB"/>
              </w:rPr>
              <w:t> </w:t>
            </w:r>
          </w:p>
        </w:tc>
        <w:tc>
          <w:tcPr>
            <w:tcW w:w="1701" w:type="dxa"/>
            <w:tcBorders>
              <w:top w:val="nil"/>
              <w:left w:val="nil"/>
              <w:bottom w:val="single" w:sz="4" w:space="0" w:color="D3D3D3"/>
              <w:right w:val="single" w:sz="4" w:space="0" w:color="D3D3D3"/>
            </w:tcBorders>
            <w:shd w:val="clear" w:color="auto" w:fill="auto"/>
            <w:vAlign w:val="center"/>
          </w:tcPr>
          <w:p w14:paraId="1CE3DE21" w14:textId="24A97F4C" w:rsidR="0062278B" w:rsidRPr="009F0F41" w:rsidRDefault="0062278B" w:rsidP="0062278B">
            <w:pPr>
              <w:jc w:val="right"/>
              <w:rPr>
                <w:rFonts w:cs="Arial"/>
                <w:color w:val="000000"/>
                <w:szCs w:val="20"/>
                <w:lang w:val="en-GB"/>
              </w:rPr>
            </w:pPr>
            <w:r w:rsidRPr="00502579">
              <w:rPr>
                <w:rFonts w:cs="Arial"/>
                <w:color w:val="000000"/>
                <w:szCs w:val="20"/>
                <w:lang w:eastAsia="en-GB"/>
              </w:rPr>
              <w:t>70,15</w:t>
            </w:r>
          </w:p>
        </w:tc>
        <w:tc>
          <w:tcPr>
            <w:tcW w:w="1276" w:type="dxa"/>
            <w:tcBorders>
              <w:top w:val="nil"/>
              <w:left w:val="nil"/>
              <w:bottom w:val="single" w:sz="4" w:space="0" w:color="D3D3D3"/>
              <w:right w:val="single" w:sz="4" w:space="0" w:color="D3D3D3"/>
            </w:tcBorders>
            <w:shd w:val="clear" w:color="auto" w:fill="auto"/>
            <w:vAlign w:val="center"/>
          </w:tcPr>
          <w:p w14:paraId="6CCD568D" w14:textId="1585439B" w:rsidR="0062278B" w:rsidRPr="009F0F41" w:rsidRDefault="0062278B" w:rsidP="0062278B">
            <w:pPr>
              <w:jc w:val="right"/>
              <w:rPr>
                <w:rFonts w:cs="Arial"/>
                <w:color w:val="000000"/>
                <w:szCs w:val="20"/>
                <w:lang w:val="en-GB"/>
              </w:rPr>
            </w:pPr>
            <w:r w:rsidRPr="00502579">
              <w:rPr>
                <w:rFonts w:cs="Arial"/>
                <w:color w:val="000000"/>
                <w:szCs w:val="20"/>
                <w:lang w:eastAsia="en-GB"/>
              </w:rPr>
              <w:t>57.495,35</w:t>
            </w:r>
          </w:p>
        </w:tc>
        <w:tc>
          <w:tcPr>
            <w:tcW w:w="1417" w:type="dxa"/>
            <w:tcBorders>
              <w:top w:val="nil"/>
              <w:left w:val="nil"/>
              <w:bottom w:val="single" w:sz="4" w:space="0" w:color="D3D3D3"/>
              <w:right w:val="single" w:sz="4" w:space="0" w:color="D3D3D3"/>
            </w:tcBorders>
            <w:shd w:val="clear" w:color="auto" w:fill="auto"/>
            <w:vAlign w:val="center"/>
          </w:tcPr>
          <w:p w14:paraId="1C7E52C4" w14:textId="347F3F3E" w:rsidR="0062278B" w:rsidRPr="009F0F41" w:rsidRDefault="0062278B" w:rsidP="0062278B">
            <w:pPr>
              <w:jc w:val="right"/>
              <w:rPr>
                <w:rFonts w:cs="Arial"/>
                <w:color w:val="D9D9D9"/>
                <w:szCs w:val="20"/>
                <w:lang w:val="en-GB"/>
              </w:rPr>
            </w:pPr>
            <w:r w:rsidRPr="00502579">
              <w:rPr>
                <w:rFonts w:cs="Arial"/>
                <w:color w:val="000000"/>
                <w:szCs w:val="20"/>
                <w:lang w:eastAsia="en-GB"/>
              </w:rPr>
              <w:t>3.751,57</w:t>
            </w:r>
          </w:p>
        </w:tc>
        <w:tc>
          <w:tcPr>
            <w:tcW w:w="1418" w:type="dxa"/>
            <w:tcBorders>
              <w:top w:val="nil"/>
              <w:left w:val="nil"/>
              <w:bottom w:val="single" w:sz="4" w:space="0" w:color="D3D3D3"/>
              <w:right w:val="single" w:sz="4" w:space="0" w:color="D3D3D3"/>
            </w:tcBorders>
            <w:shd w:val="clear" w:color="auto" w:fill="auto"/>
            <w:vAlign w:val="center"/>
          </w:tcPr>
          <w:p w14:paraId="3539E047" w14:textId="10A9EE44" w:rsidR="0062278B" w:rsidRPr="009F0F41" w:rsidRDefault="0062278B" w:rsidP="0062278B">
            <w:pPr>
              <w:jc w:val="right"/>
              <w:rPr>
                <w:rFonts w:cs="Arial"/>
                <w:color w:val="D9D9D9"/>
                <w:szCs w:val="20"/>
                <w:lang w:val="en-GB"/>
              </w:rPr>
            </w:pPr>
            <w:r w:rsidRPr="00502579">
              <w:rPr>
                <w:rFonts w:cs="Arial"/>
                <w:color w:val="000000"/>
                <w:szCs w:val="20"/>
                <w:lang w:eastAsia="en-GB"/>
              </w:rPr>
              <w:t>3.770,00</w:t>
            </w:r>
          </w:p>
        </w:tc>
        <w:tc>
          <w:tcPr>
            <w:tcW w:w="1559" w:type="dxa"/>
            <w:tcBorders>
              <w:top w:val="nil"/>
              <w:left w:val="nil"/>
              <w:bottom w:val="single" w:sz="4" w:space="0" w:color="D3D3D3"/>
              <w:right w:val="single" w:sz="4" w:space="0" w:color="D3D3D3"/>
            </w:tcBorders>
            <w:shd w:val="clear" w:color="auto" w:fill="auto"/>
            <w:vAlign w:val="center"/>
          </w:tcPr>
          <w:p w14:paraId="085DCAAE" w14:textId="622657C8" w:rsidR="0062278B" w:rsidRPr="009F0F41" w:rsidRDefault="0062278B" w:rsidP="0062278B">
            <w:pPr>
              <w:jc w:val="right"/>
              <w:rPr>
                <w:rFonts w:cs="Arial"/>
                <w:color w:val="000000"/>
                <w:szCs w:val="20"/>
                <w:lang w:val="en-GB"/>
              </w:rPr>
            </w:pPr>
            <w:r w:rsidRPr="00502579">
              <w:rPr>
                <w:rFonts w:cs="Arial"/>
                <w:color w:val="000000"/>
                <w:szCs w:val="20"/>
                <w:lang w:eastAsia="en-GB"/>
              </w:rPr>
              <w:t>220.904,34</w:t>
            </w:r>
          </w:p>
        </w:tc>
        <w:tc>
          <w:tcPr>
            <w:tcW w:w="1701" w:type="dxa"/>
            <w:tcBorders>
              <w:top w:val="nil"/>
              <w:left w:val="nil"/>
              <w:bottom w:val="single" w:sz="4" w:space="0" w:color="D3D3D3"/>
              <w:right w:val="single" w:sz="4" w:space="0" w:color="D3D3D3"/>
            </w:tcBorders>
            <w:shd w:val="clear" w:color="auto" w:fill="auto"/>
            <w:vAlign w:val="center"/>
          </w:tcPr>
          <w:p w14:paraId="1135223F" w14:textId="74026C85" w:rsidR="0062278B" w:rsidRPr="009F0F41" w:rsidRDefault="0062278B" w:rsidP="0062278B">
            <w:pPr>
              <w:jc w:val="right"/>
              <w:rPr>
                <w:rFonts w:cs="Arial"/>
                <w:color w:val="000000"/>
                <w:szCs w:val="20"/>
                <w:lang w:val="en-GB"/>
              </w:rPr>
            </w:pPr>
            <w:r w:rsidRPr="00502579">
              <w:rPr>
                <w:rFonts w:cs="Arial"/>
                <w:color w:val="000000"/>
                <w:szCs w:val="20"/>
                <w:lang w:eastAsia="en-GB"/>
              </w:rPr>
              <w:t>285.991,42</w:t>
            </w:r>
          </w:p>
        </w:tc>
        <w:tc>
          <w:tcPr>
            <w:tcW w:w="850" w:type="dxa"/>
            <w:tcBorders>
              <w:top w:val="nil"/>
              <w:left w:val="nil"/>
              <w:bottom w:val="single" w:sz="4" w:space="0" w:color="D3D3D3"/>
              <w:right w:val="single" w:sz="4" w:space="0" w:color="D3D3D3"/>
            </w:tcBorders>
            <w:shd w:val="clear" w:color="auto" w:fill="auto"/>
            <w:vAlign w:val="center"/>
          </w:tcPr>
          <w:p w14:paraId="3E6F84BB" w14:textId="1C0A147E" w:rsidR="0062278B" w:rsidRPr="009F0F41" w:rsidRDefault="0062278B" w:rsidP="0062278B">
            <w:pPr>
              <w:jc w:val="right"/>
              <w:rPr>
                <w:rFonts w:cs="Arial"/>
                <w:color w:val="000000"/>
                <w:szCs w:val="20"/>
                <w:lang w:val="en-GB"/>
              </w:rPr>
            </w:pPr>
            <w:r w:rsidRPr="00502579">
              <w:rPr>
                <w:rFonts w:cs="Arial"/>
                <w:color w:val="000000"/>
                <w:szCs w:val="20"/>
                <w:lang w:eastAsia="en-GB"/>
              </w:rPr>
              <w:t>0,59</w:t>
            </w:r>
          </w:p>
        </w:tc>
      </w:tr>
      <w:tr w:rsidR="0062278B" w:rsidRPr="009F0F41" w14:paraId="26767124"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616D9599" w14:textId="72360E8A" w:rsidR="0062278B" w:rsidRPr="0062278B" w:rsidRDefault="0062278B" w:rsidP="0062278B">
            <w:pPr>
              <w:rPr>
                <w:rFonts w:cs="Arial"/>
                <w:b/>
                <w:bCs/>
                <w:color w:val="000000"/>
                <w:szCs w:val="20"/>
                <w:lang w:val="en-GB"/>
              </w:rPr>
            </w:pPr>
            <w:r w:rsidRPr="0062278B">
              <w:rPr>
                <w:b/>
              </w:rPr>
              <w:t xml:space="preserve">United </w:t>
            </w:r>
            <w:proofErr w:type="spellStart"/>
            <w:r w:rsidRPr="0062278B">
              <w:rPr>
                <w:b/>
              </w:rPr>
              <w:t>Arab</w:t>
            </w:r>
            <w:proofErr w:type="spellEnd"/>
            <w:r w:rsidRPr="0062278B">
              <w:rPr>
                <w:b/>
              </w:rPr>
              <w:t xml:space="preserve"> </w:t>
            </w:r>
            <w:proofErr w:type="spellStart"/>
            <w:r w:rsidRPr="0062278B">
              <w:rPr>
                <w:b/>
              </w:rPr>
              <w:t>Emirates</w:t>
            </w:r>
            <w:proofErr w:type="spellEnd"/>
          </w:p>
        </w:tc>
        <w:tc>
          <w:tcPr>
            <w:tcW w:w="1701" w:type="dxa"/>
            <w:tcBorders>
              <w:top w:val="nil"/>
              <w:left w:val="nil"/>
              <w:bottom w:val="single" w:sz="4" w:space="0" w:color="D3D3D3"/>
              <w:right w:val="single" w:sz="4" w:space="0" w:color="D3D3D3"/>
            </w:tcBorders>
            <w:shd w:val="clear" w:color="auto" w:fill="auto"/>
            <w:vAlign w:val="center"/>
          </w:tcPr>
          <w:p w14:paraId="4410FCA7" w14:textId="49C0E816" w:rsidR="0062278B" w:rsidRPr="009F0F41" w:rsidRDefault="0062278B" w:rsidP="0062278B">
            <w:pPr>
              <w:jc w:val="right"/>
              <w:rPr>
                <w:rFonts w:cs="Arial"/>
                <w:color w:val="000000"/>
                <w:szCs w:val="20"/>
                <w:lang w:val="en-GB"/>
              </w:rPr>
            </w:pPr>
            <w:r w:rsidRPr="00502579">
              <w:rPr>
                <w:rFonts w:cs="Arial"/>
                <w:color w:val="A6A6A6"/>
                <w:szCs w:val="20"/>
                <w:lang w:eastAsia="en-GB"/>
              </w:rPr>
              <w:t> </w:t>
            </w:r>
          </w:p>
        </w:tc>
        <w:tc>
          <w:tcPr>
            <w:tcW w:w="1701" w:type="dxa"/>
            <w:tcBorders>
              <w:top w:val="nil"/>
              <w:left w:val="nil"/>
              <w:bottom w:val="single" w:sz="4" w:space="0" w:color="D3D3D3"/>
              <w:right w:val="single" w:sz="4" w:space="0" w:color="D3D3D3"/>
            </w:tcBorders>
            <w:shd w:val="clear" w:color="auto" w:fill="auto"/>
            <w:vAlign w:val="center"/>
          </w:tcPr>
          <w:p w14:paraId="158A7427" w14:textId="08946452" w:rsidR="0062278B" w:rsidRPr="009F0F41" w:rsidRDefault="0062278B" w:rsidP="0062278B">
            <w:pPr>
              <w:jc w:val="right"/>
              <w:rPr>
                <w:rFonts w:cs="Arial"/>
                <w:color w:val="D9D9D9"/>
                <w:szCs w:val="20"/>
                <w:lang w:val="en-GB"/>
              </w:rPr>
            </w:pPr>
            <w:r w:rsidRPr="00502579">
              <w:rPr>
                <w:rFonts w:cs="Arial"/>
                <w:color w:val="000000"/>
                <w:szCs w:val="20"/>
                <w:lang w:eastAsia="en-GB"/>
              </w:rPr>
              <w:t>137.317,09</w:t>
            </w:r>
          </w:p>
        </w:tc>
        <w:tc>
          <w:tcPr>
            <w:tcW w:w="1276" w:type="dxa"/>
            <w:tcBorders>
              <w:top w:val="nil"/>
              <w:left w:val="nil"/>
              <w:bottom w:val="single" w:sz="4" w:space="0" w:color="D3D3D3"/>
              <w:right w:val="single" w:sz="4" w:space="0" w:color="D3D3D3"/>
            </w:tcBorders>
            <w:shd w:val="clear" w:color="auto" w:fill="auto"/>
            <w:vAlign w:val="center"/>
          </w:tcPr>
          <w:p w14:paraId="7B96BC74" w14:textId="3FD9467A"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tcPr>
          <w:p w14:paraId="60C8A87F" w14:textId="0D718200"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8" w:type="dxa"/>
            <w:tcBorders>
              <w:top w:val="nil"/>
              <w:left w:val="nil"/>
              <w:bottom w:val="single" w:sz="4" w:space="0" w:color="D3D3D3"/>
              <w:right w:val="single" w:sz="4" w:space="0" w:color="D3D3D3"/>
            </w:tcBorders>
            <w:shd w:val="clear" w:color="auto" w:fill="auto"/>
            <w:vAlign w:val="center"/>
          </w:tcPr>
          <w:p w14:paraId="0CF501CE" w14:textId="5694FF02"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tcPr>
          <w:p w14:paraId="2E53045E" w14:textId="2D07D4BB" w:rsidR="0062278B" w:rsidRPr="009F0F41" w:rsidRDefault="0062278B" w:rsidP="0062278B">
            <w:pPr>
              <w:jc w:val="right"/>
              <w:rPr>
                <w:rFonts w:cs="Arial"/>
                <w:color w:val="D9D9D9"/>
                <w:szCs w:val="20"/>
                <w:lang w:val="en-GB"/>
              </w:rPr>
            </w:pPr>
            <w:r w:rsidRPr="00502579">
              <w:rPr>
                <w:rFonts w:cs="Arial"/>
                <w:color w:val="000000"/>
                <w:szCs w:val="20"/>
                <w:lang w:eastAsia="en-GB"/>
              </w:rPr>
              <w:t>18.489,00</w:t>
            </w:r>
          </w:p>
        </w:tc>
        <w:tc>
          <w:tcPr>
            <w:tcW w:w="1701" w:type="dxa"/>
            <w:tcBorders>
              <w:top w:val="nil"/>
              <w:left w:val="nil"/>
              <w:bottom w:val="single" w:sz="4" w:space="0" w:color="D3D3D3"/>
              <w:right w:val="single" w:sz="4" w:space="0" w:color="D3D3D3"/>
            </w:tcBorders>
            <w:shd w:val="clear" w:color="auto" w:fill="auto"/>
            <w:vAlign w:val="center"/>
          </w:tcPr>
          <w:p w14:paraId="41DB5D65" w14:textId="2078DE15" w:rsidR="0062278B" w:rsidRPr="009F0F41" w:rsidRDefault="0062278B" w:rsidP="0062278B">
            <w:pPr>
              <w:jc w:val="right"/>
              <w:rPr>
                <w:rFonts w:cs="Arial"/>
                <w:color w:val="000000"/>
                <w:szCs w:val="20"/>
                <w:lang w:val="en-GB"/>
              </w:rPr>
            </w:pPr>
            <w:r w:rsidRPr="00502579">
              <w:rPr>
                <w:rFonts w:cs="Arial"/>
                <w:color w:val="000000"/>
                <w:szCs w:val="20"/>
                <w:lang w:eastAsia="en-GB"/>
              </w:rPr>
              <w:t>155.806,10</w:t>
            </w:r>
          </w:p>
        </w:tc>
        <w:tc>
          <w:tcPr>
            <w:tcW w:w="850" w:type="dxa"/>
            <w:tcBorders>
              <w:top w:val="nil"/>
              <w:left w:val="nil"/>
              <w:bottom w:val="single" w:sz="4" w:space="0" w:color="D3D3D3"/>
              <w:right w:val="single" w:sz="4" w:space="0" w:color="D3D3D3"/>
            </w:tcBorders>
            <w:shd w:val="clear" w:color="auto" w:fill="auto"/>
            <w:vAlign w:val="center"/>
          </w:tcPr>
          <w:p w14:paraId="179ABDF7" w14:textId="57EC7E6E" w:rsidR="0062278B" w:rsidRPr="009F0F41" w:rsidRDefault="0062278B" w:rsidP="0062278B">
            <w:pPr>
              <w:jc w:val="right"/>
              <w:rPr>
                <w:rFonts w:cs="Arial"/>
                <w:color w:val="000000"/>
                <w:szCs w:val="20"/>
                <w:lang w:val="en-GB"/>
              </w:rPr>
            </w:pPr>
            <w:r w:rsidRPr="00502579">
              <w:rPr>
                <w:rFonts w:cs="Arial"/>
                <w:color w:val="000000"/>
                <w:szCs w:val="20"/>
                <w:lang w:eastAsia="en-GB"/>
              </w:rPr>
              <w:t>0,32</w:t>
            </w:r>
          </w:p>
        </w:tc>
      </w:tr>
      <w:tr w:rsidR="0062278B" w:rsidRPr="009F0F41" w14:paraId="76C44431"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28DF45B3" w14:textId="7A6D05F4" w:rsidR="0062278B" w:rsidRPr="0062278B" w:rsidRDefault="0062278B" w:rsidP="0062278B">
            <w:pPr>
              <w:rPr>
                <w:rFonts w:cs="Arial"/>
                <w:b/>
                <w:bCs/>
                <w:color w:val="000000"/>
                <w:szCs w:val="20"/>
                <w:lang w:val="en-GB"/>
              </w:rPr>
            </w:pPr>
            <w:proofErr w:type="spellStart"/>
            <w:r w:rsidRPr="0062278B">
              <w:rPr>
                <w:b/>
              </w:rPr>
              <w:t>Azerbaijan</w:t>
            </w:r>
            <w:proofErr w:type="spellEnd"/>
          </w:p>
        </w:tc>
        <w:tc>
          <w:tcPr>
            <w:tcW w:w="1701" w:type="dxa"/>
            <w:tcBorders>
              <w:top w:val="nil"/>
              <w:left w:val="nil"/>
              <w:bottom w:val="single" w:sz="4" w:space="0" w:color="D3D3D3"/>
              <w:right w:val="single" w:sz="4" w:space="0" w:color="D3D3D3"/>
            </w:tcBorders>
            <w:shd w:val="clear" w:color="auto" w:fill="auto"/>
            <w:vAlign w:val="center"/>
          </w:tcPr>
          <w:p w14:paraId="1881B2C8" w14:textId="26BB21A5" w:rsidR="0062278B" w:rsidRPr="009F0F41" w:rsidRDefault="0062278B" w:rsidP="0062278B">
            <w:pPr>
              <w:jc w:val="right"/>
              <w:rPr>
                <w:rFonts w:cs="Arial"/>
                <w:color w:val="000000"/>
                <w:szCs w:val="20"/>
                <w:lang w:val="en-GB"/>
              </w:rPr>
            </w:pPr>
            <w:r w:rsidRPr="00502579">
              <w:rPr>
                <w:rFonts w:cs="Arial"/>
                <w:color w:val="A6A6A6"/>
                <w:szCs w:val="20"/>
                <w:lang w:eastAsia="en-GB"/>
              </w:rPr>
              <w:t> </w:t>
            </w:r>
          </w:p>
        </w:tc>
        <w:tc>
          <w:tcPr>
            <w:tcW w:w="1701" w:type="dxa"/>
            <w:tcBorders>
              <w:top w:val="nil"/>
              <w:left w:val="nil"/>
              <w:bottom w:val="single" w:sz="4" w:space="0" w:color="D3D3D3"/>
              <w:right w:val="single" w:sz="4" w:space="0" w:color="D3D3D3"/>
            </w:tcBorders>
            <w:shd w:val="clear" w:color="auto" w:fill="auto"/>
            <w:vAlign w:val="center"/>
          </w:tcPr>
          <w:p w14:paraId="1ACC4E5D" w14:textId="74068F0E" w:rsidR="0062278B" w:rsidRPr="009F0F41" w:rsidRDefault="0062278B" w:rsidP="0062278B">
            <w:pPr>
              <w:jc w:val="right"/>
              <w:rPr>
                <w:rFonts w:cs="Arial"/>
                <w:color w:val="000000"/>
                <w:szCs w:val="20"/>
                <w:lang w:val="en-GB"/>
              </w:rPr>
            </w:pPr>
            <w:r w:rsidRPr="00502579">
              <w:rPr>
                <w:rFonts w:cs="Arial"/>
                <w:color w:val="A6A6A6"/>
                <w:szCs w:val="20"/>
                <w:lang w:eastAsia="en-GB"/>
              </w:rPr>
              <w:t>0,00</w:t>
            </w:r>
          </w:p>
        </w:tc>
        <w:tc>
          <w:tcPr>
            <w:tcW w:w="1276" w:type="dxa"/>
            <w:tcBorders>
              <w:top w:val="nil"/>
              <w:left w:val="nil"/>
              <w:bottom w:val="single" w:sz="4" w:space="0" w:color="D3D3D3"/>
              <w:right w:val="single" w:sz="4" w:space="0" w:color="D3D3D3"/>
            </w:tcBorders>
            <w:shd w:val="clear" w:color="auto" w:fill="auto"/>
            <w:vAlign w:val="center"/>
          </w:tcPr>
          <w:p w14:paraId="2AE702EE" w14:textId="3AAAFD4E"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tcPr>
          <w:p w14:paraId="7B682053" w14:textId="4CC45E7F"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8" w:type="dxa"/>
            <w:tcBorders>
              <w:top w:val="nil"/>
              <w:left w:val="nil"/>
              <w:bottom w:val="single" w:sz="4" w:space="0" w:color="D3D3D3"/>
              <w:right w:val="single" w:sz="4" w:space="0" w:color="D3D3D3"/>
            </w:tcBorders>
            <w:shd w:val="clear" w:color="auto" w:fill="auto"/>
            <w:vAlign w:val="center"/>
          </w:tcPr>
          <w:p w14:paraId="64AD155F" w14:textId="2469FAB7" w:rsidR="0062278B" w:rsidRPr="009F0F41" w:rsidRDefault="0062278B" w:rsidP="0062278B">
            <w:pPr>
              <w:jc w:val="right"/>
              <w:rPr>
                <w:rFonts w:cs="Arial"/>
                <w:color w:val="D9D9D9"/>
                <w:szCs w:val="20"/>
                <w:lang w:val="en-GB"/>
              </w:rPr>
            </w:pPr>
            <w:r w:rsidRPr="00502579">
              <w:rPr>
                <w:rFonts w:cs="Arial"/>
                <w:color w:val="000000"/>
                <w:szCs w:val="20"/>
                <w:lang w:eastAsia="en-GB"/>
              </w:rPr>
              <w:t>150.126,71</w:t>
            </w:r>
          </w:p>
        </w:tc>
        <w:tc>
          <w:tcPr>
            <w:tcW w:w="1559" w:type="dxa"/>
            <w:tcBorders>
              <w:top w:val="nil"/>
              <w:left w:val="nil"/>
              <w:bottom w:val="single" w:sz="4" w:space="0" w:color="D3D3D3"/>
              <w:right w:val="single" w:sz="4" w:space="0" w:color="D3D3D3"/>
            </w:tcBorders>
            <w:shd w:val="clear" w:color="auto" w:fill="auto"/>
            <w:vAlign w:val="center"/>
          </w:tcPr>
          <w:p w14:paraId="5F19DC37" w14:textId="10C40A63" w:rsidR="0062278B" w:rsidRPr="009F0F41" w:rsidRDefault="0062278B" w:rsidP="0062278B">
            <w:pPr>
              <w:jc w:val="right"/>
              <w:rPr>
                <w:rFonts w:cs="Arial"/>
                <w:color w:val="000000"/>
                <w:szCs w:val="20"/>
                <w:lang w:val="en-GB"/>
              </w:rPr>
            </w:pPr>
            <w:r w:rsidRPr="00502579">
              <w:rPr>
                <w:rFonts w:cs="Arial"/>
                <w:color w:val="A6A6A6"/>
                <w:szCs w:val="20"/>
                <w:lang w:eastAsia="en-GB"/>
              </w:rPr>
              <w:t>0,00</w:t>
            </w:r>
          </w:p>
        </w:tc>
        <w:tc>
          <w:tcPr>
            <w:tcW w:w="1701" w:type="dxa"/>
            <w:tcBorders>
              <w:top w:val="nil"/>
              <w:left w:val="nil"/>
              <w:bottom w:val="single" w:sz="4" w:space="0" w:color="D3D3D3"/>
              <w:right w:val="single" w:sz="4" w:space="0" w:color="D3D3D3"/>
            </w:tcBorders>
            <w:shd w:val="clear" w:color="auto" w:fill="auto"/>
            <w:vAlign w:val="center"/>
          </w:tcPr>
          <w:p w14:paraId="7E2209BC" w14:textId="4BCF2B84" w:rsidR="0062278B" w:rsidRPr="009F0F41" w:rsidRDefault="0062278B" w:rsidP="0062278B">
            <w:pPr>
              <w:jc w:val="right"/>
              <w:rPr>
                <w:rFonts w:cs="Arial"/>
                <w:color w:val="000000"/>
                <w:szCs w:val="20"/>
                <w:lang w:val="en-GB"/>
              </w:rPr>
            </w:pPr>
            <w:r w:rsidRPr="00502579">
              <w:rPr>
                <w:rFonts w:cs="Arial"/>
                <w:color w:val="000000"/>
                <w:szCs w:val="20"/>
                <w:lang w:eastAsia="en-GB"/>
              </w:rPr>
              <w:t>150.126,71</w:t>
            </w:r>
          </w:p>
        </w:tc>
        <w:tc>
          <w:tcPr>
            <w:tcW w:w="850" w:type="dxa"/>
            <w:tcBorders>
              <w:top w:val="nil"/>
              <w:left w:val="nil"/>
              <w:bottom w:val="single" w:sz="4" w:space="0" w:color="D3D3D3"/>
              <w:right w:val="single" w:sz="4" w:space="0" w:color="D3D3D3"/>
            </w:tcBorders>
            <w:shd w:val="clear" w:color="auto" w:fill="auto"/>
            <w:vAlign w:val="center"/>
          </w:tcPr>
          <w:p w14:paraId="7ADC76BE" w14:textId="65C53F97" w:rsidR="0062278B" w:rsidRPr="009F0F41" w:rsidRDefault="0062278B" w:rsidP="0062278B">
            <w:pPr>
              <w:jc w:val="right"/>
              <w:rPr>
                <w:rFonts w:cs="Arial"/>
                <w:color w:val="000000"/>
                <w:szCs w:val="20"/>
                <w:lang w:val="en-GB"/>
              </w:rPr>
            </w:pPr>
            <w:r w:rsidRPr="00502579">
              <w:rPr>
                <w:rFonts w:cs="Arial"/>
                <w:color w:val="000000"/>
                <w:szCs w:val="20"/>
                <w:lang w:eastAsia="en-GB"/>
              </w:rPr>
              <w:t>0,31</w:t>
            </w:r>
          </w:p>
        </w:tc>
      </w:tr>
      <w:tr w:rsidR="0062278B" w:rsidRPr="009F0F41" w14:paraId="606E13A1"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6278FEAA" w14:textId="302E7DE7" w:rsidR="0062278B" w:rsidRPr="0062278B" w:rsidRDefault="0062278B" w:rsidP="0062278B">
            <w:pPr>
              <w:rPr>
                <w:rFonts w:cs="Arial"/>
                <w:b/>
                <w:bCs/>
                <w:color w:val="000000"/>
                <w:szCs w:val="20"/>
                <w:lang w:val="en-GB"/>
              </w:rPr>
            </w:pPr>
            <w:proofErr w:type="spellStart"/>
            <w:r w:rsidRPr="0062278B">
              <w:rPr>
                <w:b/>
              </w:rPr>
              <w:t>Israel</w:t>
            </w:r>
            <w:proofErr w:type="spellEnd"/>
          </w:p>
        </w:tc>
        <w:tc>
          <w:tcPr>
            <w:tcW w:w="1701" w:type="dxa"/>
            <w:tcBorders>
              <w:top w:val="nil"/>
              <w:left w:val="nil"/>
              <w:bottom w:val="single" w:sz="4" w:space="0" w:color="D3D3D3"/>
              <w:right w:val="single" w:sz="4" w:space="0" w:color="D3D3D3"/>
            </w:tcBorders>
            <w:shd w:val="clear" w:color="auto" w:fill="auto"/>
            <w:vAlign w:val="center"/>
          </w:tcPr>
          <w:p w14:paraId="56CEAB21" w14:textId="5B257F7C" w:rsidR="0062278B" w:rsidRPr="009F0F41" w:rsidRDefault="0062278B" w:rsidP="0062278B">
            <w:pPr>
              <w:jc w:val="right"/>
              <w:rPr>
                <w:rFonts w:cs="Arial"/>
                <w:color w:val="000000"/>
                <w:szCs w:val="20"/>
                <w:lang w:val="en-GB"/>
              </w:rPr>
            </w:pPr>
            <w:r w:rsidRPr="00502579">
              <w:rPr>
                <w:rFonts w:cs="Arial"/>
                <w:color w:val="A6A6A6"/>
                <w:szCs w:val="20"/>
                <w:lang w:eastAsia="en-GB"/>
              </w:rPr>
              <w:t> </w:t>
            </w:r>
          </w:p>
        </w:tc>
        <w:tc>
          <w:tcPr>
            <w:tcW w:w="1701" w:type="dxa"/>
            <w:tcBorders>
              <w:top w:val="nil"/>
              <w:left w:val="nil"/>
              <w:bottom w:val="single" w:sz="4" w:space="0" w:color="D3D3D3"/>
              <w:right w:val="single" w:sz="4" w:space="0" w:color="D3D3D3"/>
            </w:tcBorders>
            <w:shd w:val="clear" w:color="auto" w:fill="auto"/>
            <w:vAlign w:val="center"/>
          </w:tcPr>
          <w:p w14:paraId="67F4E56A" w14:textId="4898AD02" w:rsidR="0062278B" w:rsidRPr="009F0F41" w:rsidRDefault="0062278B" w:rsidP="0062278B">
            <w:pPr>
              <w:jc w:val="right"/>
              <w:rPr>
                <w:rFonts w:cs="Arial"/>
                <w:color w:val="D9D9D9"/>
                <w:szCs w:val="20"/>
                <w:lang w:val="en-GB"/>
              </w:rPr>
            </w:pPr>
            <w:r w:rsidRPr="00502579">
              <w:rPr>
                <w:rFonts w:cs="Arial"/>
                <w:color w:val="000000"/>
                <w:szCs w:val="20"/>
                <w:lang w:eastAsia="en-GB"/>
              </w:rPr>
              <w:t>108.834,14</w:t>
            </w:r>
          </w:p>
        </w:tc>
        <w:tc>
          <w:tcPr>
            <w:tcW w:w="1276" w:type="dxa"/>
            <w:tcBorders>
              <w:top w:val="nil"/>
              <w:left w:val="nil"/>
              <w:bottom w:val="single" w:sz="4" w:space="0" w:color="D3D3D3"/>
              <w:right w:val="single" w:sz="4" w:space="0" w:color="D3D3D3"/>
            </w:tcBorders>
            <w:shd w:val="clear" w:color="auto" w:fill="auto"/>
            <w:vAlign w:val="center"/>
          </w:tcPr>
          <w:p w14:paraId="39121309" w14:textId="24321453"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tcPr>
          <w:p w14:paraId="05711FF5" w14:textId="30426B87"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8" w:type="dxa"/>
            <w:tcBorders>
              <w:top w:val="nil"/>
              <w:left w:val="nil"/>
              <w:bottom w:val="single" w:sz="4" w:space="0" w:color="D3D3D3"/>
              <w:right w:val="single" w:sz="4" w:space="0" w:color="D3D3D3"/>
            </w:tcBorders>
            <w:shd w:val="clear" w:color="auto" w:fill="auto"/>
            <w:vAlign w:val="center"/>
          </w:tcPr>
          <w:p w14:paraId="5FE3ABC1" w14:textId="7F23D66F" w:rsidR="0062278B" w:rsidRPr="009F0F41" w:rsidRDefault="0062278B" w:rsidP="0062278B">
            <w:pPr>
              <w:jc w:val="right"/>
              <w:rPr>
                <w:rFonts w:cs="Arial"/>
                <w:color w:val="D9D9D9"/>
                <w:szCs w:val="20"/>
                <w:lang w:val="en-GB"/>
              </w:rPr>
            </w:pPr>
            <w:r w:rsidRPr="00502579">
              <w:rPr>
                <w:rFonts w:cs="Arial"/>
                <w:color w:val="000000"/>
                <w:szCs w:val="20"/>
                <w:lang w:eastAsia="en-GB"/>
              </w:rPr>
              <w:t>13.580,00</w:t>
            </w:r>
          </w:p>
        </w:tc>
        <w:tc>
          <w:tcPr>
            <w:tcW w:w="1559" w:type="dxa"/>
            <w:tcBorders>
              <w:top w:val="nil"/>
              <w:left w:val="nil"/>
              <w:bottom w:val="single" w:sz="4" w:space="0" w:color="D3D3D3"/>
              <w:right w:val="single" w:sz="4" w:space="0" w:color="D3D3D3"/>
            </w:tcBorders>
            <w:shd w:val="clear" w:color="auto" w:fill="auto"/>
            <w:vAlign w:val="center"/>
          </w:tcPr>
          <w:p w14:paraId="3C40FC55" w14:textId="1CE6499A"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701" w:type="dxa"/>
            <w:tcBorders>
              <w:top w:val="nil"/>
              <w:left w:val="nil"/>
              <w:bottom w:val="single" w:sz="4" w:space="0" w:color="D3D3D3"/>
              <w:right w:val="single" w:sz="4" w:space="0" w:color="D3D3D3"/>
            </w:tcBorders>
            <w:shd w:val="clear" w:color="auto" w:fill="auto"/>
            <w:vAlign w:val="center"/>
          </w:tcPr>
          <w:p w14:paraId="241D0DF7" w14:textId="49A2545D" w:rsidR="0062278B" w:rsidRPr="009F0F41" w:rsidRDefault="0062278B" w:rsidP="0062278B">
            <w:pPr>
              <w:jc w:val="right"/>
              <w:rPr>
                <w:rFonts w:cs="Arial"/>
                <w:color w:val="000000"/>
                <w:szCs w:val="20"/>
                <w:lang w:val="en-GB"/>
              </w:rPr>
            </w:pPr>
            <w:r w:rsidRPr="00502579">
              <w:rPr>
                <w:rFonts w:cs="Arial"/>
                <w:color w:val="000000"/>
                <w:szCs w:val="20"/>
                <w:lang w:eastAsia="en-GB"/>
              </w:rPr>
              <w:t>122.414,14</w:t>
            </w:r>
          </w:p>
        </w:tc>
        <w:tc>
          <w:tcPr>
            <w:tcW w:w="850" w:type="dxa"/>
            <w:tcBorders>
              <w:top w:val="nil"/>
              <w:left w:val="nil"/>
              <w:bottom w:val="single" w:sz="4" w:space="0" w:color="D3D3D3"/>
              <w:right w:val="single" w:sz="4" w:space="0" w:color="D3D3D3"/>
            </w:tcBorders>
            <w:shd w:val="clear" w:color="auto" w:fill="auto"/>
            <w:vAlign w:val="center"/>
          </w:tcPr>
          <w:p w14:paraId="09AD8258" w14:textId="738B4F32" w:rsidR="0062278B" w:rsidRPr="009F0F41" w:rsidRDefault="0062278B" w:rsidP="0062278B">
            <w:pPr>
              <w:jc w:val="right"/>
              <w:rPr>
                <w:rFonts w:cs="Arial"/>
                <w:color w:val="000000"/>
                <w:szCs w:val="20"/>
                <w:lang w:val="en-GB"/>
              </w:rPr>
            </w:pPr>
            <w:r w:rsidRPr="00502579">
              <w:rPr>
                <w:rFonts w:cs="Arial"/>
                <w:color w:val="000000"/>
                <w:szCs w:val="20"/>
                <w:lang w:eastAsia="en-GB"/>
              </w:rPr>
              <w:t>0,25</w:t>
            </w:r>
          </w:p>
        </w:tc>
      </w:tr>
      <w:tr w:rsidR="0062278B" w:rsidRPr="009F0F41" w14:paraId="4A59D9DC"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79F3E106" w14:textId="6E6000BA" w:rsidR="0062278B" w:rsidRPr="0062278B" w:rsidRDefault="0062278B" w:rsidP="0062278B">
            <w:pPr>
              <w:rPr>
                <w:rFonts w:cs="Arial"/>
                <w:b/>
                <w:bCs/>
                <w:color w:val="000000"/>
                <w:szCs w:val="20"/>
                <w:lang w:val="en-GB"/>
              </w:rPr>
            </w:pPr>
            <w:proofErr w:type="spellStart"/>
            <w:r w:rsidRPr="0062278B">
              <w:rPr>
                <w:b/>
              </w:rPr>
              <w:t>Algeria</w:t>
            </w:r>
            <w:proofErr w:type="spellEnd"/>
          </w:p>
        </w:tc>
        <w:tc>
          <w:tcPr>
            <w:tcW w:w="1701" w:type="dxa"/>
            <w:tcBorders>
              <w:top w:val="nil"/>
              <w:left w:val="nil"/>
              <w:bottom w:val="single" w:sz="4" w:space="0" w:color="D3D3D3"/>
              <w:right w:val="single" w:sz="4" w:space="0" w:color="D3D3D3"/>
            </w:tcBorders>
            <w:shd w:val="clear" w:color="auto" w:fill="auto"/>
            <w:vAlign w:val="center"/>
          </w:tcPr>
          <w:p w14:paraId="1C0CA5B5" w14:textId="426A2215" w:rsidR="0062278B" w:rsidRPr="009F0F41" w:rsidRDefault="0062278B" w:rsidP="0062278B">
            <w:pPr>
              <w:jc w:val="right"/>
              <w:rPr>
                <w:rFonts w:cs="Arial"/>
                <w:color w:val="000000"/>
                <w:szCs w:val="20"/>
                <w:lang w:val="en-GB"/>
              </w:rPr>
            </w:pPr>
            <w:r w:rsidRPr="00502579">
              <w:rPr>
                <w:rFonts w:cs="Arial"/>
                <w:color w:val="A6A6A6"/>
                <w:szCs w:val="20"/>
                <w:lang w:eastAsia="en-GB"/>
              </w:rPr>
              <w:t> </w:t>
            </w:r>
          </w:p>
        </w:tc>
        <w:tc>
          <w:tcPr>
            <w:tcW w:w="1701" w:type="dxa"/>
            <w:tcBorders>
              <w:top w:val="nil"/>
              <w:left w:val="nil"/>
              <w:bottom w:val="single" w:sz="4" w:space="0" w:color="D3D3D3"/>
              <w:right w:val="single" w:sz="4" w:space="0" w:color="D3D3D3"/>
            </w:tcBorders>
            <w:shd w:val="clear" w:color="auto" w:fill="auto"/>
            <w:vAlign w:val="center"/>
          </w:tcPr>
          <w:p w14:paraId="5B0AC12B" w14:textId="7CAA4F46"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276" w:type="dxa"/>
            <w:tcBorders>
              <w:top w:val="nil"/>
              <w:left w:val="nil"/>
              <w:bottom w:val="single" w:sz="4" w:space="0" w:color="D3D3D3"/>
              <w:right w:val="single" w:sz="4" w:space="0" w:color="D3D3D3"/>
            </w:tcBorders>
            <w:shd w:val="clear" w:color="auto" w:fill="auto"/>
            <w:vAlign w:val="center"/>
          </w:tcPr>
          <w:p w14:paraId="46A18695" w14:textId="2CB033DB"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tcPr>
          <w:p w14:paraId="3DB4D48D" w14:textId="7EC2231C"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8" w:type="dxa"/>
            <w:tcBorders>
              <w:top w:val="nil"/>
              <w:left w:val="nil"/>
              <w:bottom w:val="single" w:sz="4" w:space="0" w:color="D3D3D3"/>
              <w:right w:val="single" w:sz="4" w:space="0" w:color="D3D3D3"/>
            </w:tcBorders>
            <w:shd w:val="clear" w:color="auto" w:fill="auto"/>
            <w:vAlign w:val="center"/>
          </w:tcPr>
          <w:p w14:paraId="5D4AF791" w14:textId="78C9DF1B" w:rsidR="0062278B" w:rsidRPr="009F0F41" w:rsidRDefault="0062278B" w:rsidP="0062278B">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tcPr>
          <w:p w14:paraId="2008676B" w14:textId="73810B69" w:rsidR="0062278B" w:rsidRPr="009F0F41" w:rsidRDefault="0062278B" w:rsidP="0062278B">
            <w:pPr>
              <w:jc w:val="right"/>
              <w:rPr>
                <w:rFonts w:cs="Arial"/>
                <w:color w:val="000000"/>
                <w:szCs w:val="20"/>
                <w:lang w:val="en-GB"/>
              </w:rPr>
            </w:pPr>
            <w:r w:rsidRPr="00502579">
              <w:rPr>
                <w:rFonts w:cs="Arial"/>
                <w:color w:val="000000"/>
                <w:szCs w:val="20"/>
                <w:lang w:eastAsia="en-GB"/>
              </w:rPr>
              <w:t>105.263,60</w:t>
            </w:r>
          </w:p>
        </w:tc>
        <w:tc>
          <w:tcPr>
            <w:tcW w:w="1701" w:type="dxa"/>
            <w:tcBorders>
              <w:top w:val="nil"/>
              <w:left w:val="nil"/>
              <w:bottom w:val="single" w:sz="4" w:space="0" w:color="D3D3D3"/>
              <w:right w:val="single" w:sz="4" w:space="0" w:color="D3D3D3"/>
            </w:tcBorders>
            <w:shd w:val="clear" w:color="auto" w:fill="auto"/>
            <w:vAlign w:val="center"/>
          </w:tcPr>
          <w:p w14:paraId="7D74435E" w14:textId="389FBE0C" w:rsidR="0062278B" w:rsidRPr="009F0F41" w:rsidRDefault="0062278B" w:rsidP="0062278B">
            <w:pPr>
              <w:jc w:val="right"/>
              <w:rPr>
                <w:rFonts w:cs="Arial"/>
                <w:color w:val="000000"/>
                <w:szCs w:val="20"/>
                <w:lang w:val="en-GB"/>
              </w:rPr>
            </w:pPr>
            <w:r w:rsidRPr="00502579">
              <w:rPr>
                <w:rFonts w:cs="Arial"/>
                <w:color w:val="000000"/>
                <w:szCs w:val="20"/>
                <w:lang w:eastAsia="en-GB"/>
              </w:rPr>
              <w:t>105.263,60</w:t>
            </w:r>
          </w:p>
        </w:tc>
        <w:tc>
          <w:tcPr>
            <w:tcW w:w="850" w:type="dxa"/>
            <w:tcBorders>
              <w:top w:val="nil"/>
              <w:left w:val="nil"/>
              <w:bottom w:val="single" w:sz="4" w:space="0" w:color="D3D3D3"/>
              <w:right w:val="single" w:sz="4" w:space="0" w:color="D3D3D3"/>
            </w:tcBorders>
            <w:shd w:val="clear" w:color="auto" w:fill="auto"/>
            <w:vAlign w:val="center"/>
          </w:tcPr>
          <w:p w14:paraId="704962A2" w14:textId="634A926C" w:rsidR="0062278B" w:rsidRPr="009F0F41" w:rsidRDefault="0062278B" w:rsidP="0062278B">
            <w:pPr>
              <w:jc w:val="right"/>
              <w:rPr>
                <w:rFonts w:cs="Arial"/>
                <w:color w:val="000000"/>
                <w:szCs w:val="20"/>
                <w:lang w:val="en-GB"/>
              </w:rPr>
            </w:pPr>
            <w:r w:rsidRPr="00502579">
              <w:rPr>
                <w:rFonts w:cs="Arial"/>
                <w:color w:val="000000"/>
                <w:szCs w:val="20"/>
                <w:lang w:eastAsia="en-GB"/>
              </w:rPr>
              <w:t>0,22</w:t>
            </w:r>
          </w:p>
        </w:tc>
      </w:tr>
      <w:tr w:rsidR="0062278B" w:rsidRPr="009F0F41" w14:paraId="2FB544F2"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7407B43F" w14:textId="11EE09A9" w:rsidR="0062278B" w:rsidRPr="0062278B" w:rsidRDefault="0062278B" w:rsidP="0062278B">
            <w:pPr>
              <w:rPr>
                <w:rFonts w:cs="Arial"/>
                <w:b/>
                <w:bCs/>
                <w:color w:val="000000"/>
                <w:szCs w:val="20"/>
                <w:lang w:val="en-GB"/>
              </w:rPr>
            </w:pPr>
            <w:proofErr w:type="spellStart"/>
            <w:r w:rsidRPr="0062278B">
              <w:rPr>
                <w:b/>
              </w:rPr>
              <w:t>Kuwait</w:t>
            </w:r>
            <w:proofErr w:type="spellEnd"/>
          </w:p>
        </w:tc>
        <w:tc>
          <w:tcPr>
            <w:tcW w:w="1701" w:type="dxa"/>
            <w:tcBorders>
              <w:top w:val="nil"/>
              <w:left w:val="nil"/>
              <w:bottom w:val="single" w:sz="4" w:space="0" w:color="D3D3D3"/>
              <w:right w:val="single" w:sz="4" w:space="0" w:color="D3D3D3"/>
            </w:tcBorders>
            <w:shd w:val="clear" w:color="auto" w:fill="auto"/>
            <w:vAlign w:val="center"/>
          </w:tcPr>
          <w:p w14:paraId="669AC13B" w14:textId="3EE01EB0" w:rsidR="0062278B" w:rsidRPr="009F0F41" w:rsidRDefault="0062278B" w:rsidP="0062278B">
            <w:pPr>
              <w:jc w:val="right"/>
              <w:rPr>
                <w:rFonts w:cs="Arial"/>
                <w:color w:val="000000"/>
                <w:szCs w:val="20"/>
                <w:lang w:val="en-GB"/>
              </w:rPr>
            </w:pPr>
            <w:r w:rsidRPr="00502579">
              <w:rPr>
                <w:rFonts w:cs="Arial"/>
                <w:color w:val="A6A6A6"/>
                <w:szCs w:val="20"/>
                <w:lang w:eastAsia="en-GB"/>
              </w:rPr>
              <w:t> </w:t>
            </w:r>
          </w:p>
        </w:tc>
        <w:tc>
          <w:tcPr>
            <w:tcW w:w="1701" w:type="dxa"/>
            <w:tcBorders>
              <w:top w:val="nil"/>
              <w:left w:val="nil"/>
              <w:bottom w:val="single" w:sz="4" w:space="0" w:color="D3D3D3"/>
              <w:right w:val="single" w:sz="4" w:space="0" w:color="D3D3D3"/>
            </w:tcBorders>
            <w:shd w:val="clear" w:color="auto" w:fill="auto"/>
            <w:vAlign w:val="center"/>
          </w:tcPr>
          <w:p w14:paraId="7D02F9A5" w14:textId="37061D88" w:rsidR="0062278B" w:rsidRPr="009F0F41" w:rsidRDefault="0062278B" w:rsidP="0062278B">
            <w:pPr>
              <w:jc w:val="right"/>
              <w:rPr>
                <w:rFonts w:cs="Arial"/>
                <w:color w:val="D9D9D9"/>
                <w:szCs w:val="20"/>
                <w:lang w:val="en-GB"/>
              </w:rPr>
            </w:pPr>
            <w:r w:rsidRPr="00502579">
              <w:rPr>
                <w:rFonts w:cs="Arial"/>
                <w:color w:val="000000"/>
                <w:szCs w:val="20"/>
                <w:lang w:eastAsia="en-GB"/>
              </w:rPr>
              <w:t>96.520,71</w:t>
            </w:r>
          </w:p>
        </w:tc>
        <w:tc>
          <w:tcPr>
            <w:tcW w:w="1276" w:type="dxa"/>
            <w:tcBorders>
              <w:top w:val="nil"/>
              <w:left w:val="nil"/>
              <w:bottom w:val="single" w:sz="4" w:space="0" w:color="D3D3D3"/>
              <w:right w:val="single" w:sz="4" w:space="0" w:color="D3D3D3"/>
            </w:tcBorders>
            <w:shd w:val="clear" w:color="auto" w:fill="auto"/>
            <w:vAlign w:val="center"/>
          </w:tcPr>
          <w:p w14:paraId="76302B18" w14:textId="00A7AAD9"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tcPr>
          <w:p w14:paraId="30F2372C" w14:textId="3B520267"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8" w:type="dxa"/>
            <w:tcBorders>
              <w:top w:val="nil"/>
              <w:left w:val="nil"/>
              <w:bottom w:val="single" w:sz="4" w:space="0" w:color="D3D3D3"/>
              <w:right w:val="single" w:sz="4" w:space="0" w:color="D3D3D3"/>
            </w:tcBorders>
            <w:shd w:val="clear" w:color="auto" w:fill="auto"/>
            <w:vAlign w:val="center"/>
          </w:tcPr>
          <w:p w14:paraId="573B6BC6" w14:textId="5432EC67"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tcPr>
          <w:p w14:paraId="1DA26E23" w14:textId="40A41F8F"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701" w:type="dxa"/>
            <w:tcBorders>
              <w:top w:val="nil"/>
              <w:left w:val="nil"/>
              <w:bottom w:val="single" w:sz="4" w:space="0" w:color="D3D3D3"/>
              <w:right w:val="single" w:sz="4" w:space="0" w:color="D3D3D3"/>
            </w:tcBorders>
            <w:shd w:val="clear" w:color="auto" w:fill="auto"/>
            <w:vAlign w:val="center"/>
          </w:tcPr>
          <w:p w14:paraId="7B67FB12" w14:textId="735B7941" w:rsidR="0062278B" w:rsidRPr="009F0F41" w:rsidRDefault="0062278B" w:rsidP="0062278B">
            <w:pPr>
              <w:jc w:val="right"/>
              <w:rPr>
                <w:rFonts w:cs="Arial"/>
                <w:color w:val="000000"/>
                <w:szCs w:val="20"/>
                <w:lang w:val="en-GB"/>
              </w:rPr>
            </w:pPr>
            <w:r w:rsidRPr="00502579">
              <w:rPr>
                <w:rFonts w:cs="Arial"/>
                <w:color w:val="000000"/>
                <w:szCs w:val="20"/>
                <w:lang w:eastAsia="en-GB"/>
              </w:rPr>
              <w:t>96.520,71</w:t>
            </w:r>
          </w:p>
        </w:tc>
        <w:tc>
          <w:tcPr>
            <w:tcW w:w="850" w:type="dxa"/>
            <w:tcBorders>
              <w:top w:val="nil"/>
              <w:left w:val="nil"/>
              <w:bottom w:val="single" w:sz="4" w:space="0" w:color="D3D3D3"/>
              <w:right w:val="single" w:sz="4" w:space="0" w:color="D3D3D3"/>
            </w:tcBorders>
            <w:shd w:val="clear" w:color="auto" w:fill="auto"/>
            <w:vAlign w:val="center"/>
          </w:tcPr>
          <w:p w14:paraId="5F17D0E2" w14:textId="17479752" w:rsidR="0062278B" w:rsidRPr="009F0F41" w:rsidRDefault="0062278B" w:rsidP="0062278B">
            <w:pPr>
              <w:jc w:val="right"/>
              <w:rPr>
                <w:rFonts w:cs="Arial"/>
                <w:color w:val="000000"/>
                <w:szCs w:val="20"/>
                <w:lang w:val="en-GB"/>
              </w:rPr>
            </w:pPr>
            <w:r w:rsidRPr="00502579">
              <w:rPr>
                <w:rFonts w:cs="Arial"/>
                <w:color w:val="000000"/>
                <w:szCs w:val="20"/>
                <w:lang w:eastAsia="en-GB"/>
              </w:rPr>
              <w:t>0,20</w:t>
            </w:r>
          </w:p>
        </w:tc>
      </w:tr>
      <w:tr w:rsidR="0062278B" w:rsidRPr="009F0F41" w14:paraId="725C9A2A"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5822BF65" w14:textId="23A9047B" w:rsidR="0062278B" w:rsidRPr="0062278B" w:rsidRDefault="0062278B" w:rsidP="0062278B">
            <w:pPr>
              <w:rPr>
                <w:rFonts w:cs="Arial"/>
                <w:b/>
                <w:bCs/>
                <w:color w:val="000000"/>
                <w:szCs w:val="20"/>
                <w:lang w:val="en-GB"/>
              </w:rPr>
            </w:pPr>
            <w:r w:rsidRPr="0062278B">
              <w:rPr>
                <w:b/>
              </w:rPr>
              <w:t>Malta</w:t>
            </w:r>
          </w:p>
        </w:tc>
        <w:tc>
          <w:tcPr>
            <w:tcW w:w="1701" w:type="dxa"/>
            <w:tcBorders>
              <w:top w:val="nil"/>
              <w:left w:val="nil"/>
              <w:bottom w:val="single" w:sz="4" w:space="0" w:color="D3D3D3"/>
              <w:right w:val="single" w:sz="4" w:space="0" w:color="D3D3D3"/>
            </w:tcBorders>
            <w:shd w:val="clear" w:color="auto" w:fill="auto"/>
            <w:vAlign w:val="center"/>
          </w:tcPr>
          <w:p w14:paraId="48156A78" w14:textId="3084DD10" w:rsidR="0062278B" w:rsidRPr="009F0F41" w:rsidRDefault="0062278B" w:rsidP="0062278B">
            <w:pPr>
              <w:jc w:val="right"/>
              <w:rPr>
                <w:rFonts w:cs="Arial"/>
                <w:color w:val="000000"/>
                <w:szCs w:val="20"/>
                <w:lang w:val="en-GB"/>
              </w:rPr>
            </w:pPr>
            <w:r w:rsidRPr="00502579">
              <w:rPr>
                <w:rFonts w:cs="Arial"/>
                <w:color w:val="A6A6A6"/>
                <w:szCs w:val="20"/>
                <w:lang w:eastAsia="en-GB"/>
              </w:rPr>
              <w:t> </w:t>
            </w:r>
          </w:p>
        </w:tc>
        <w:tc>
          <w:tcPr>
            <w:tcW w:w="1701" w:type="dxa"/>
            <w:tcBorders>
              <w:top w:val="nil"/>
              <w:left w:val="nil"/>
              <w:bottom w:val="single" w:sz="4" w:space="0" w:color="D3D3D3"/>
              <w:right w:val="single" w:sz="4" w:space="0" w:color="D3D3D3"/>
            </w:tcBorders>
            <w:shd w:val="clear" w:color="auto" w:fill="auto"/>
            <w:vAlign w:val="center"/>
          </w:tcPr>
          <w:p w14:paraId="08C45AB2" w14:textId="74217218" w:rsidR="0062278B" w:rsidRPr="009F0F41" w:rsidRDefault="0062278B" w:rsidP="0062278B">
            <w:pPr>
              <w:jc w:val="right"/>
              <w:rPr>
                <w:rFonts w:cs="Arial"/>
                <w:color w:val="000000"/>
                <w:szCs w:val="20"/>
                <w:lang w:val="en-GB"/>
              </w:rPr>
            </w:pPr>
            <w:r w:rsidRPr="00502579">
              <w:rPr>
                <w:rFonts w:cs="Arial"/>
                <w:color w:val="000000"/>
                <w:szCs w:val="20"/>
                <w:lang w:eastAsia="en-GB"/>
              </w:rPr>
              <w:t>94.156,20</w:t>
            </w:r>
          </w:p>
        </w:tc>
        <w:tc>
          <w:tcPr>
            <w:tcW w:w="1276" w:type="dxa"/>
            <w:tcBorders>
              <w:top w:val="nil"/>
              <w:left w:val="nil"/>
              <w:bottom w:val="single" w:sz="4" w:space="0" w:color="D3D3D3"/>
              <w:right w:val="single" w:sz="4" w:space="0" w:color="D3D3D3"/>
            </w:tcBorders>
            <w:shd w:val="clear" w:color="auto" w:fill="auto"/>
            <w:vAlign w:val="center"/>
          </w:tcPr>
          <w:p w14:paraId="6FD816EF" w14:textId="42230744"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tcPr>
          <w:p w14:paraId="4FF4B879" w14:textId="54DAA1FB"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8" w:type="dxa"/>
            <w:tcBorders>
              <w:top w:val="nil"/>
              <w:left w:val="nil"/>
              <w:bottom w:val="single" w:sz="4" w:space="0" w:color="D3D3D3"/>
              <w:right w:val="single" w:sz="4" w:space="0" w:color="D3D3D3"/>
            </w:tcBorders>
            <w:shd w:val="clear" w:color="auto" w:fill="auto"/>
            <w:vAlign w:val="center"/>
          </w:tcPr>
          <w:p w14:paraId="7A55D84A" w14:textId="6284F1B3" w:rsidR="0062278B" w:rsidRPr="009F0F41" w:rsidRDefault="0062278B" w:rsidP="0062278B">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tcPr>
          <w:p w14:paraId="4A578305" w14:textId="21393FDD"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701" w:type="dxa"/>
            <w:tcBorders>
              <w:top w:val="nil"/>
              <w:left w:val="nil"/>
              <w:bottom w:val="single" w:sz="4" w:space="0" w:color="D3D3D3"/>
              <w:right w:val="single" w:sz="4" w:space="0" w:color="D3D3D3"/>
            </w:tcBorders>
            <w:shd w:val="clear" w:color="auto" w:fill="auto"/>
            <w:vAlign w:val="center"/>
          </w:tcPr>
          <w:p w14:paraId="1A4A45A3" w14:textId="2C53C0FA" w:rsidR="0062278B" w:rsidRPr="009F0F41" w:rsidRDefault="0062278B" w:rsidP="0062278B">
            <w:pPr>
              <w:jc w:val="right"/>
              <w:rPr>
                <w:rFonts w:cs="Arial"/>
                <w:color w:val="000000"/>
                <w:szCs w:val="20"/>
                <w:lang w:val="en-GB"/>
              </w:rPr>
            </w:pPr>
            <w:r w:rsidRPr="00502579">
              <w:rPr>
                <w:rFonts w:cs="Arial"/>
                <w:color w:val="000000"/>
                <w:szCs w:val="20"/>
                <w:lang w:eastAsia="en-GB"/>
              </w:rPr>
              <w:t>94.156,20</w:t>
            </w:r>
          </w:p>
        </w:tc>
        <w:tc>
          <w:tcPr>
            <w:tcW w:w="850" w:type="dxa"/>
            <w:tcBorders>
              <w:top w:val="nil"/>
              <w:left w:val="nil"/>
              <w:bottom w:val="single" w:sz="4" w:space="0" w:color="D3D3D3"/>
              <w:right w:val="single" w:sz="4" w:space="0" w:color="D3D3D3"/>
            </w:tcBorders>
            <w:shd w:val="clear" w:color="auto" w:fill="auto"/>
            <w:vAlign w:val="center"/>
          </w:tcPr>
          <w:p w14:paraId="2E5E4A7E" w14:textId="241EF96F" w:rsidR="0062278B" w:rsidRPr="009F0F41" w:rsidRDefault="0062278B" w:rsidP="0062278B">
            <w:pPr>
              <w:jc w:val="right"/>
              <w:rPr>
                <w:rFonts w:cs="Arial"/>
                <w:color w:val="000000"/>
                <w:szCs w:val="20"/>
                <w:lang w:val="en-GB"/>
              </w:rPr>
            </w:pPr>
            <w:r w:rsidRPr="00502579">
              <w:rPr>
                <w:rFonts w:cs="Arial"/>
                <w:color w:val="000000"/>
                <w:szCs w:val="20"/>
                <w:lang w:eastAsia="en-GB"/>
              </w:rPr>
              <w:t>0,19</w:t>
            </w:r>
          </w:p>
        </w:tc>
      </w:tr>
      <w:tr w:rsidR="0062278B" w:rsidRPr="009F0F41" w14:paraId="18AEB59A"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659327A7" w14:textId="59CB60E8" w:rsidR="0062278B" w:rsidRPr="0062278B" w:rsidRDefault="0062278B" w:rsidP="0062278B">
            <w:pPr>
              <w:rPr>
                <w:rFonts w:cs="Arial"/>
                <w:b/>
                <w:bCs/>
                <w:color w:val="000000"/>
                <w:szCs w:val="20"/>
                <w:lang w:val="en-GB"/>
              </w:rPr>
            </w:pPr>
            <w:proofErr w:type="spellStart"/>
            <w:r w:rsidRPr="0062278B">
              <w:rPr>
                <w:b/>
              </w:rPr>
              <w:t>Tunisia</w:t>
            </w:r>
            <w:proofErr w:type="spellEnd"/>
          </w:p>
        </w:tc>
        <w:tc>
          <w:tcPr>
            <w:tcW w:w="1701" w:type="dxa"/>
            <w:tcBorders>
              <w:top w:val="nil"/>
              <w:left w:val="nil"/>
              <w:bottom w:val="single" w:sz="4" w:space="0" w:color="D3D3D3"/>
              <w:right w:val="single" w:sz="4" w:space="0" w:color="D3D3D3"/>
            </w:tcBorders>
            <w:shd w:val="clear" w:color="auto" w:fill="auto"/>
            <w:vAlign w:val="center"/>
          </w:tcPr>
          <w:p w14:paraId="59652F2C" w14:textId="5353DD28" w:rsidR="0062278B" w:rsidRPr="009F0F41" w:rsidRDefault="0062278B" w:rsidP="0062278B">
            <w:pPr>
              <w:jc w:val="right"/>
              <w:rPr>
                <w:rFonts w:cs="Arial"/>
                <w:color w:val="000000"/>
                <w:szCs w:val="20"/>
                <w:lang w:val="en-GB"/>
              </w:rPr>
            </w:pPr>
            <w:r w:rsidRPr="00502579">
              <w:rPr>
                <w:rFonts w:cs="Arial"/>
                <w:color w:val="000000"/>
                <w:szCs w:val="20"/>
                <w:lang w:eastAsia="en-GB"/>
              </w:rPr>
              <w:t>77.787,97</w:t>
            </w:r>
          </w:p>
        </w:tc>
        <w:tc>
          <w:tcPr>
            <w:tcW w:w="1701" w:type="dxa"/>
            <w:tcBorders>
              <w:top w:val="nil"/>
              <w:left w:val="nil"/>
              <w:bottom w:val="single" w:sz="4" w:space="0" w:color="D3D3D3"/>
              <w:right w:val="single" w:sz="4" w:space="0" w:color="D3D3D3"/>
            </w:tcBorders>
            <w:shd w:val="clear" w:color="auto" w:fill="auto"/>
            <w:vAlign w:val="center"/>
          </w:tcPr>
          <w:p w14:paraId="4A9473E6" w14:textId="53582C75"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276" w:type="dxa"/>
            <w:tcBorders>
              <w:top w:val="nil"/>
              <w:left w:val="nil"/>
              <w:bottom w:val="single" w:sz="4" w:space="0" w:color="D3D3D3"/>
              <w:right w:val="single" w:sz="4" w:space="0" w:color="D3D3D3"/>
            </w:tcBorders>
            <w:shd w:val="clear" w:color="auto" w:fill="auto"/>
            <w:vAlign w:val="center"/>
          </w:tcPr>
          <w:p w14:paraId="3C2F25A8" w14:textId="78AE780A" w:rsidR="0062278B" w:rsidRPr="009F0F41" w:rsidRDefault="0062278B" w:rsidP="0062278B">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tcPr>
          <w:p w14:paraId="77C47578" w14:textId="58401B48"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8" w:type="dxa"/>
            <w:tcBorders>
              <w:top w:val="nil"/>
              <w:left w:val="nil"/>
              <w:bottom w:val="single" w:sz="4" w:space="0" w:color="D3D3D3"/>
              <w:right w:val="single" w:sz="4" w:space="0" w:color="D3D3D3"/>
            </w:tcBorders>
            <w:shd w:val="clear" w:color="auto" w:fill="auto"/>
            <w:vAlign w:val="center"/>
          </w:tcPr>
          <w:p w14:paraId="46DB7BD2" w14:textId="2E63788B"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tcPr>
          <w:p w14:paraId="6D2A119C" w14:textId="391428BD"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701" w:type="dxa"/>
            <w:tcBorders>
              <w:top w:val="nil"/>
              <w:left w:val="nil"/>
              <w:bottom w:val="single" w:sz="4" w:space="0" w:color="D3D3D3"/>
              <w:right w:val="single" w:sz="4" w:space="0" w:color="D3D3D3"/>
            </w:tcBorders>
            <w:shd w:val="clear" w:color="auto" w:fill="auto"/>
            <w:vAlign w:val="center"/>
          </w:tcPr>
          <w:p w14:paraId="01F28436" w14:textId="556BB5FF" w:rsidR="0062278B" w:rsidRPr="009F0F41" w:rsidRDefault="0062278B" w:rsidP="0062278B">
            <w:pPr>
              <w:jc w:val="right"/>
              <w:rPr>
                <w:rFonts w:cs="Arial"/>
                <w:color w:val="000000"/>
                <w:szCs w:val="20"/>
                <w:lang w:val="en-GB"/>
              </w:rPr>
            </w:pPr>
            <w:r w:rsidRPr="00502579">
              <w:rPr>
                <w:rFonts w:cs="Arial"/>
                <w:color w:val="000000"/>
                <w:szCs w:val="20"/>
                <w:lang w:eastAsia="en-GB"/>
              </w:rPr>
              <w:t>77.787,97</w:t>
            </w:r>
          </w:p>
        </w:tc>
        <w:tc>
          <w:tcPr>
            <w:tcW w:w="850" w:type="dxa"/>
            <w:tcBorders>
              <w:top w:val="nil"/>
              <w:left w:val="nil"/>
              <w:bottom w:val="single" w:sz="4" w:space="0" w:color="D3D3D3"/>
              <w:right w:val="single" w:sz="4" w:space="0" w:color="D3D3D3"/>
            </w:tcBorders>
            <w:shd w:val="clear" w:color="auto" w:fill="auto"/>
            <w:vAlign w:val="center"/>
          </w:tcPr>
          <w:p w14:paraId="4FC6CCE1" w14:textId="2031E196" w:rsidR="0062278B" w:rsidRPr="009F0F41" w:rsidRDefault="0062278B" w:rsidP="0062278B">
            <w:pPr>
              <w:jc w:val="right"/>
              <w:rPr>
                <w:rFonts w:cs="Arial"/>
                <w:color w:val="000000"/>
                <w:szCs w:val="20"/>
                <w:lang w:val="en-GB"/>
              </w:rPr>
            </w:pPr>
            <w:r w:rsidRPr="00502579">
              <w:rPr>
                <w:rFonts w:cs="Arial"/>
                <w:color w:val="000000"/>
                <w:szCs w:val="20"/>
                <w:lang w:eastAsia="en-GB"/>
              </w:rPr>
              <w:t>0,16</w:t>
            </w:r>
          </w:p>
        </w:tc>
      </w:tr>
      <w:tr w:rsidR="0062278B" w:rsidRPr="009F0F41" w14:paraId="184AAF5A"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0179819B" w14:textId="572BD138" w:rsidR="0062278B" w:rsidRPr="0062278B" w:rsidRDefault="0062278B" w:rsidP="0062278B">
            <w:pPr>
              <w:rPr>
                <w:rFonts w:cs="Arial"/>
                <w:b/>
                <w:bCs/>
                <w:color w:val="000000"/>
                <w:szCs w:val="20"/>
                <w:lang w:val="en-GB"/>
              </w:rPr>
            </w:pPr>
            <w:proofErr w:type="spellStart"/>
            <w:r w:rsidRPr="0062278B">
              <w:rPr>
                <w:b/>
              </w:rPr>
              <w:t>Turkmenistan</w:t>
            </w:r>
            <w:proofErr w:type="spellEnd"/>
          </w:p>
        </w:tc>
        <w:tc>
          <w:tcPr>
            <w:tcW w:w="1701" w:type="dxa"/>
            <w:tcBorders>
              <w:top w:val="nil"/>
              <w:left w:val="nil"/>
              <w:bottom w:val="single" w:sz="4" w:space="0" w:color="D3D3D3"/>
              <w:right w:val="single" w:sz="4" w:space="0" w:color="D3D3D3"/>
            </w:tcBorders>
            <w:shd w:val="clear" w:color="auto" w:fill="auto"/>
            <w:vAlign w:val="center"/>
          </w:tcPr>
          <w:p w14:paraId="2D6DD4AD" w14:textId="34A80B30" w:rsidR="0062278B" w:rsidRPr="009F0F41" w:rsidRDefault="0062278B" w:rsidP="0062278B">
            <w:pPr>
              <w:jc w:val="right"/>
              <w:rPr>
                <w:rFonts w:cs="Arial"/>
                <w:color w:val="000000"/>
                <w:szCs w:val="20"/>
                <w:lang w:val="en-GB"/>
              </w:rPr>
            </w:pPr>
            <w:r w:rsidRPr="00502579">
              <w:rPr>
                <w:rFonts w:cs="Arial"/>
                <w:color w:val="A6A6A6"/>
                <w:szCs w:val="20"/>
                <w:lang w:eastAsia="en-GB"/>
              </w:rPr>
              <w:t> </w:t>
            </w:r>
          </w:p>
        </w:tc>
        <w:tc>
          <w:tcPr>
            <w:tcW w:w="1701" w:type="dxa"/>
            <w:tcBorders>
              <w:top w:val="nil"/>
              <w:left w:val="nil"/>
              <w:bottom w:val="single" w:sz="4" w:space="0" w:color="D3D3D3"/>
              <w:right w:val="single" w:sz="4" w:space="0" w:color="D3D3D3"/>
            </w:tcBorders>
            <w:shd w:val="clear" w:color="auto" w:fill="auto"/>
            <w:vAlign w:val="center"/>
          </w:tcPr>
          <w:p w14:paraId="2504CEC3" w14:textId="2DC20628"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276" w:type="dxa"/>
            <w:tcBorders>
              <w:top w:val="nil"/>
              <w:left w:val="nil"/>
              <w:bottom w:val="single" w:sz="4" w:space="0" w:color="D3D3D3"/>
              <w:right w:val="single" w:sz="4" w:space="0" w:color="D3D3D3"/>
            </w:tcBorders>
            <w:shd w:val="clear" w:color="auto" w:fill="auto"/>
            <w:vAlign w:val="center"/>
          </w:tcPr>
          <w:p w14:paraId="447CD07A" w14:textId="0772FE95" w:rsidR="0062278B" w:rsidRPr="009F0F41" w:rsidRDefault="0062278B" w:rsidP="0062278B">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tcPr>
          <w:p w14:paraId="0356B6A9" w14:textId="619D49A2"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8" w:type="dxa"/>
            <w:tcBorders>
              <w:top w:val="nil"/>
              <w:left w:val="nil"/>
              <w:bottom w:val="single" w:sz="4" w:space="0" w:color="D3D3D3"/>
              <w:right w:val="single" w:sz="4" w:space="0" w:color="D3D3D3"/>
            </w:tcBorders>
            <w:shd w:val="clear" w:color="auto" w:fill="auto"/>
            <w:vAlign w:val="center"/>
          </w:tcPr>
          <w:p w14:paraId="30AA18CF" w14:textId="6A1EABD5" w:rsidR="0062278B" w:rsidRPr="009F0F41" w:rsidRDefault="0062278B" w:rsidP="0062278B">
            <w:pPr>
              <w:jc w:val="right"/>
              <w:rPr>
                <w:rFonts w:cs="Arial"/>
                <w:color w:val="D9D9D9"/>
                <w:szCs w:val="20"/>
                <w:lang w:val="en-GB"/>
              </w:rPr>
            </w:pPr>
            <w:r w:rsidRPr="00502579">
              <w:rPr>
                <w:rFonts w:cs="Arial"/>
                <w:color w:val="000000"/>
                <w:szCs w:val="20"/>
                <w:lang w:eastAsia="en-GB"/>
              </w:rPr>
              <w:t>42.953,40</w:t>
            </w:r>
          </w:p>
        </w:tc>
        <w:tc>
          <w:tcPr>
            <w:tcW w:w="1559" w:type="dxa"/>
            <w:tcBorders>
              <w:top w:val="nil"/>
              <w:left w:val="nil"/>
              <w:bottom w:val="single" w:sz="4" w:space="0" w:color="D3D3D3"/>
              <w:right w:val="single" w:sz="4" w:space="0" w:color="D3D3D3"/>
            </w:tcBorders>
            <w:shd w:val="clear" w:color="auto" w:fill="auto"/>
            <w:vAlign w:val="center"/>
          </w:tcPr>
          <w:p w14:paraId="08868582" w14:textId="35B2FE5E" w:rsidR="0062278B" w:rsidRPr="009F0F41" w:rsidRDefault="0062278B" w:rsidP="0062278B">
            <w:pPr>
              <w:jc w:val="right"/>
              <w:rPr>
                <w:rFonts w:cs="Arial"/>
                <w:color w:val="000000"/>
                <w:szCs w:val="20"/>
                <w:lang w:val="en-GB"/>
              </w:rPr>
            </w:pPr>
            <w:r w:rsidRPr="00502579">
              <w:rPr>
                <w:rFonts w:cs="Arial"/>
                <w:color w:val="A6A6A6"/>
                <w:szCs w:val="20"/>
                <w:lang w:eastAsia="en-GB"/>
              </w:rPr>
              <w:t>0,00</w:t>
            </w:r>
          </w:p>
        </w:tc>
        <w:tc>
          <w:tcPr>
            <w:tcW w:w="1701" w:type="dxa"/>
            <w:tcBorders>
              <w:top w:val="nil"/>
              <w:left w:val="nil"/>
              <w:bottom w:val="single" w:sz="4" w:space="0" w:color="D3D3D3"/>
              <w:right w:val="single" w:sz="4" w:space="0" w:color="D3D3D3"/>
            </w:tcBorders>
            <w:shd w:val="clear" w:color="auto" w:fill="auto"/>
            <w:vAlign w:val="center"/>
          </w:tcPr>
          <w:p w14:paraId="2BBC8A92" w14:textId="2ED53CE2" w:rsidR="0062278B" w:rsidRPr="009F0F41" w:rsidRDefault="0062278B" w:rsidP="0062278B">
            <w:pPr>
              <w:jc w:val="right"/>
              <w:rPr>
                <w:rFonts w:cs="Arial"/>
                <w:color w:val="000000"/>
                <w:szCs w:val="20"/>
                <w:lang w:val="en-GB"/>
              </w:rPr>
            </w:pPr>
            <w:r w:rsidRPr="00502579">
              <w:rPr>
                <w:rFonts w:cs="Arial"/>
                <w:color w:val="000000"/>
                <w:szCs w:val="20"/>
                <w:lang w:eastAsia="en-GB"/>
              </w:rPr>
              <w:t>42.953,40</w:t>
            </w:r>
          </w:p>
        </w:tc>
        <w:tc>
          <w:tcPr>
            <w:tcW w:w="850" w:type="dxa"/>
            <w:tcBorders>
              <w:top w:val="nil"/>
              <w:left w:val="nil"/>
              <w:bottom w:val="single" w:sz="4" w:space="0" w:color="D3D3D3"/>
              <w:right w:val="single" w:sz="4" w:space="0" w:color="D3D3D3"/>
            </w:tcBorders>
            <w:shd w:val="clear" w:color="auto" w:fill="auto"/>
            <w:vAlign w:val="center"/>
          </w:tcPr>
          <w:p w14:paraId="7B1CBB4F" w14:textId="458D70AF" w:rsidR="0062278B" w:rsidRPr="009F0F41" w:rsidRDefault="0062278B" w:rsidP="0062278B">
            <w:pPr>
              <w:jc w:val="right"/>
              <w:rPr>
                <w:rFonts w:cs="Arial"/>
                <w:color w:val="000000"/>
                <w:szCs w:val="20"/>
                <w:lang w:val="en-GB"/>
              </w:rPr>
            </w:pPr>
            <w:r w:rsidRPr="00502579">
              <w:rPr>
                <w:rFonts w:cs="Arial"/>
                <w:color w:val="000000"/>
                <w:szCs w:val="20"/>
                <w:lang w:eastAsia="en-GB"/>
              </w:rPr>
              <w:t>0,09</w:t>
            </w:r>
          </w:p>
        </w:tc>
      </w:tr>
      <w:tr w:rsidR="0062278B" w:rsidRPr="009F0F41" w14:paraId="251C0F42"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0435C7AC" w14:textId="569BCEBD" w:rsidR="0062278B" w:rsidRPr="0062278B" w:rsidRDefault="0062278B" w:rsidP="0062278B">
            <w:pPr>
              <w:rPr>
                <w:rFonts w:cs="Arial"/>
                <w:b/>
                <w:bCs/>
                <w:color w:val="000000"/>
                <w:szCs w:val="20"/>
                <w:lang w:val="en-GB"/>
              </w:rPr>
            </w:pPr>
            <w:r w:rsidRPr="0062278B">
              <w:rPr>
                <w:b/>
              </w:rPr>
              <w:t>France</w:t>
            </w:r>
          </w:p>
        </w:tc>
        <w:tc>
          <w:tcPr>
            <w:tcW w:w="1701" w:type="dxa"/>
            <w:tcBorders>
              <w:top w:val="nil"/>
              <w:left w:val="nil"/>
              <w:bottom w:val="single" w:sz="4" w:space="0" w:color="D3D3D3"/>
              <w:right w:val="single" w:sz="4" w:space="0" w:color="D3D3D3"/>
            </w:tcBorders>
            <w:shd w:val="clear" w:color="auto" w:fill="auto"/>
            <w:vAlign w:val="center"/>
          </w:tcPr>
          <w:p w14:paraId="1E39B8E6" w14:textId="5E28C775" w:rsidR="0062278B" w:rsidRPr="009F0F41" w:rsidRDefault="0062278B" w:rsidP="0062278B">
            <w:pPr>
              <w:jc w:val="right"/>
              <w:rPr>
                <w:rFonts w:cs="Arial"/>
                <w:color w:val="000000"/>
                <w:szCs w:val="20"/>
                <w:lang w:val="en-GB"/>
              </w:rPr>
            </w:pPr>
            <w:r w:rsidRPr="00502579">
              <w:rPr>
                <w:rFonts w:cs="Arial"/>
                <w:color w:val="A6A6A6"/>
                <w:szCs w:val="20"/>
                <w:lang w:eastAsia="en-GB"/>
              </w:rPr>
              <w:t> </w:t>
            </w:r>
          </w:p>
        </w:tc>
        <w:tc>
          <w:tcPr>
            <w:tcW w:w="1701" w:type="dxa"/>
            <w:tcBorders>
              <w:top w:val="nil"/>
              <w:left w:val="nil"/>
              <w:bottom w:val="single" w:sz="4" w:space="0" w:color="D3D3D3"/>
              <w:right w:val="single" w:sz="4" w:space="0" w:color="D3D3D3"/>
            </w:tcBorders>
            <w:shd w:val="clear" w:color="auto" w:fill="auto"/>
            <w:vAlign w:val="center"/>
          </w:tcPr>
          <w:p w14:paraId="1EDB37A1" w14:textId="5D78C432"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276" w:type="dxa"/>
            <w:tcBorders>
              <w:top w:val="nil"/>
              <w:left w:val="nil"/>
              <w:bottom w:val="single" w:sz="4" w:space="0" w:color="D3D3D3"/>
              <w:right w:val="single" w:sz="4" w:space="0" w:color="D3D3D3"/>
            </w:tcBorders>
            <w:shd w:val="clear" w:color="auto" w:fill="auto"/>
            <w:vAlign w:val="center"/>
          </w:tcPr>
          <w:p w14:paraId="5AF1D3C2" w14:textId="7D0B9331" w:rsidR="0062278B" w:rsidRPr="009F0F41" w:rsidRDefault="0062278B" w:rsidP="0062278B">
            <w:pPr>
              <w:jc w:val="right"/>
              <w:rPr>
                <w:rFonts w:cs="Arial"/>
                <w:color w:val="000000"/>
                <w:szCs w:val="20"/>
                <w:lang w:val="en-GB"/>
              </w:rPr>
            </w:pPr>
            <w:r w:rsidRPr="00502579">
              <w:rPr>
                <w:rFonts w:cs="Arial"/>
                <w:color w:val="000000"/>
                <w:szCs w:val="20"/>
                <w:lang w:eastAsia="en-GB"/>
              </w:rPr>
              <w:t>745,87</w:t>
            </w:r>
          </w:p>
        </w:tc>
        <w:tc>
          <w:tcPr>
            <w:tcW w:w="1417" w:type="dxa"/>
            <w:tcBorders>
              <w:top w:val="nil"/>
              <w:left w:val="nil"/>
              <w:bottom w:val="single" w:sz="4" w:space="0" w:color="D3D3D3"/>
              <w:right w:val="single" w:sz="4" w:space="0" w:color="D3D3D3"/>
            </w:tcBorders>
            <w:shd w:val="clear" w:color="auto" w:fill="auto"/>
            <w:vAlign w:val="center"/>
          </w:tcPr>
          <w:p w14:paraId="0A55A321" w14:textId="401AC79F"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8" w:type="dxa"/>
            <w:tcBorders>
              <w:top w:val="nil"/>
              <w:left w:val="nil"/>
              <w:bottom w:val="single" w:sz="4" w:space="0" w:color="D3D3D3"/>
              <w:right w:val="single" w:sz="4" w:space="0" w:color="D3D3D3"/>
            </w:tcBorders>
            <w:shd w:val="clear" w:color="auto" w:fill="auto"/>
            <w:vAlign w:val="center"/>
          </w:tcPr>
          <w:p w14:paraId="125FE0D0" w14:textId="5E68EC50" w:rsidR="0062278B" w:rsidRPr="009F0F41" w:rsidRDefault="0062278B" w:rsidP="0062278B">
            <w:pPr>
              <w:jc w:val="right"/>
              <w:rPr>
                <w:rFonts w:cs="Arial"/>
                <w:color w:val="D9D9D9"/>
                <w:szCs w:val="20"/>
                <w:lang w:val="en-GB"/>
              </w:rPr>
            </w:pPr>
            <w:r w:rsidRPr="00502579">
              <w:rPr>
                <w:rFonts w:cs="Arial"/>
                <w:color w:val="000000"/>
                <w:szCs w:val="20"/>
                <w:lang w:eastAsia="en-GB"/>
              </w:rPr>
              <w:t>7.406,26</w:t>
            </w:r>
          </w:p>
        </w:tc>
        <w:tc>
          <w:tcPr>
            <w:tcW w:w="1559" w:type="dxa"/>
            <w:tcBorders>
              <w:top w:val="nil"/>
              <w:left w:val="nil"/>
              <w:bottom w:val="single" w:sz="4" w:space="0" w:color="D3D3D3"/>
              <w:right w:val="single" w:sz="4" w:space="0" w:color="D3D3D3"/>
            </w:tcBorders>
            <w:shd w:val="clear" w:color="auto" w:fill="auto"/>
            <w:vAlign w:val="center"/>
          </w:tcPr>
          <w:p w14:paraId="03404B68" w14:textId="7A3E92D3" w:rsidR="0062278B" w:rsidRPr="009F0F41" w:rsidRDefault="0062278B" w:rsidP="0062278B">
            <w:pPr>
              <w:jc w:val="right"/>
              <w:rPr>
                <w:rFonts w:cs="Arial"/>
                <w:color w:val="D9D9D9"/>
                <w:szCs w:val="20"/>
                <w:lang w:val="en-GB"/>
              </w:rPr>
            </w:pPr>
            <w:r w:rsidRPr="00502579">
              <w:rPr>
                <w:rFonts w:cs="Arial"/>
                <w:color w:val="000000"/>
                <w:szCs w:val="20"/>
                <w:lang w:eastAsia="en-GB"/>
              </w:rPr>
              <w:t>30.359,18</w:t>
            </w:r>
          </w:p>
        </w:tc>
        <w:tc>
          <w:tcPr>
            <w:tcW w:w="1701" w:type="dxa"/>
            <w:tcBorders>
              <w:top w:val="nil"/>
              <w:left w:val="nil"/>
              <w:bottom w:val="single" w:sz="4" w:space="0" w:color="D3D3D3"/>
              <w:right w:val="single" w:sz="4" w:space="0" w:color="D3D3D3"/>
            </w:tcBorders>
            <w:shd w:val="clear" w:color="auto" w:fill="auto"/>
            <w:vAlign w:val="center"/>
          </w:tcPr>
          <w:p w14:paraId="54997EF7" w14:textId="4D9399B8" w:rsidR="0062278B" w:rsidRPr="009F0F41" w:rsidRDefault="0062278B" w:rsidP="0062278B">
            <w:pPr>
              <w:jc w:val="right"/>
              <w:rPr>
                <w:rFonts w:cs="Arial"/>
                <w:color w:val="000000"/>
                <w:szCs w:val="20"/>
                <w:lang w:val="en-GB"/>
              </w:rPr>
            </w:pPr>
            <w:r w:rsidRPr="00502579">
              <w:rPr>
                <w:rFonts w:cs="Arial"/>
                <w:color w:val="000000"/>
                <w:szCs w:val="20"/>
                <w:lang w:eastAsia="en-GB"/>
              </w:rPr>
              <w:t>38.511,30</w:t>
            </w:r>
          </w:p>
        </w:tc>
        <w:tc>
          <w:tcPr>
            <w:tcW w:w="850" w:type="dxa"/>
            <w:tcBorders>
              <w:top w:val="nil"/>
              <w:left w:val="nil"/>
              <w:bottom w:val="single" w:sz="4" w:space="0" w:color="D3D3D3"/>
              <w:right w:val="single" w:sz="4" w:space="0" w:color="D3D3D3"/>
            </w:tcBorders>
            <w:shd w:val="clear" w:color="auto" w:fill="auto"/>
            <w:vAlign w:val="center"/>
          </w:tcPr>
          <w:p w14:paraId="1FA8ADB0" w14:textId="327D056E" w:rsidR="0062278B" w:rsidRPr="009F0F41" w:rsidRDefault="0062278B" w:rsidP="0062278B">
            <w:pPr>
              <w:jc w:val="right"/>
              <w:rPr>
                <w:rFonts w:cs="Arial"/>
                <w:color w:val="000000"/>
                <w:szCs w:val="20"/>
                <w:lang w:val="en-GB"/>
              </w:rPr>
            </w:pPr>
            <w:r w:rsidRPr="00502579">
              <w:rPr>
                <w:rFonts w:cs="Arial"/>
                <w:color w:val="000000"/>
                <w:szCs w:val="20"/>
                <w:lang w:eastAsia="en-GB"/>
              </w:rPr>
              <w:t>0,08</w:t>
            </w:r>
          </w:p>
        </w:tc>
      </w:tr>
      <w:tr w:rsidR="0062278B" w:rsidRPr="009F0F41" w14:paraId="7C723133"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4082140B" w14:textId="5282D214" w:rsidR="0062278B" w:rsidRPr="0062278B" w:rsidRDefault="0062278B" w:rsidP="0062278B">
            <w:pPr>
              <w:rPr>
                <w:rFonts w:cs="Arial"/>
                <w:b/>
                <w:bCs/>
                <w:color w:val="000000"/>
                <w:szCs w:val="20"/>
                <w:lang w:val="en-GB"/>
              </w:rPr>
            </w:pPr>
            <w:proofErr w:type="spellStart"/>
            <w:r w:rsidRPr="0062278B">
              <w:rPr>
                <w:b/>
              </w:rPr>
              <w:t>England</w:t>
            </w:r>
            <w:proofErr w:type="spellEnd"/>
          </w:p>
        </w:tc>
        <w:tc>
          <w:tcPr>
            <w:tcW w:w="1701" w:type="dxa"/>
            <w:tcBorders>
              <w:top w:val="nil"/>
              <w:left w:val="nil"/>
              <w:bottom w:val="single" w:sz="4" w:space="0" w:color="D3D3D3"/>
              <w:right w:val="single" w:sz="4" w:space="0" w:color="D3D3D3"/>
            </w:tcBorders>
            <w:shd w:val="clear" w:color="auto" w:fill="auto"/>
            <w:vAlign w:val="center"/>
          </w:tcPr>
          <w:p w14:paraId="5947C542" w14:textId="014621C9" w:rsidR="0062278B" w:rsidRPr="009F0F41" w:rsidRDefault="0062278B" w:rsidP="0062278B">
            <w:pPr>
              <w:jc w:val="right"/>
              <w:rPr>
                <w:rFonts w:cs="Arial"/>
                <w:color w:val="000000"/>
                <w:szCs w:val="20"/>
                <w:lang w:val="en-GB"/>
              </w:rPr>
            </w:pPr>
            <w:r w:rsidRPr="00502579">
              <w:rPr>
                <w:rFonts w:cs="Arial"/>
                <w:color w:val="A6A6A6"/>
                <w:szCs w:val="20"/>
                <w:lang w:eastAsia="en-GB"/>
              </w:rPr>
              <w:t> </w:t>
            </w:r>
          </w:p>
        </w:tc>
        <w:tc>
          <w:tcPr>
            <w:tcW w:w="1701" w:type="dxa"/>
            <w:tcBorders>
              <w:top w:val="nil"/>
              <w:left w:val="nil"/>
              <w:bottom w:val="single" w:sz="4" w:space="0" w:color="D3D3D3"/>
              <w:right w:val="single" w:sz="4" w:space="0" w:color="D3D3D3"/>
            </w:tcBorders>
            <w:shd w:val="clear" w:color="auto" w:fill="auto"/>
            <w:vAlign w:val="center"/>
          </w:tcPr>
          <w:p w14:paraId="64A629D1" w14:textId="7A8AC0CE" w:rsidR="0062278B" w:rsidRPr="009F0F41" w:rsidRDefault="0062278B" w:rsidP="0062278B">
            <w:pPr>
              <w:jc w:val="right"/>
              <w:rPr>
                <w:rFonts w:cs="Arial"/>
                <w:color w:val="D9D9D9"/>
                <w:szCs w:val="20"/>
                <w:lang w:val="en-GB"/>
              </w:rPr>
            </w:pPr>
            <w:r w:rsidRPr="00502579">
              <w:rPr>
                <w:rFonts w:cs="Arial"/>
                <w:color w:val="000000"/>
                <w:szCs w:val="20"/>
                <w:lang w:eastAsia="en-GB"/>
              </w:rPr>
              <w:t>23,30</w:t>
            </w:r>
          </w:p>
        </w:tc>
        <w:tc>
          <w:tcPr>
            <w:tcW w:w="1276" w:type="dxa"/>
            <w:tcBorders>
              <w:top w:val="nil"/>
              <w:left w:val="nil"/>
              <w:bottom w:val="single" w:sz="4" w:space="0" w:color="D3D3D3"/>
              <w:right w:val="single" w:sz="4" w:space="0" w:color="D3D3D3"/>
            </w:tcBorders>
            <w:shd w:val="clear" w:color="auto" w:fill="auto"/>
            <w:vAlign w:val="center"/>
          </w:tcPr>
          <w:p w14:paraId="559F32A2" w14:textId="3813A629" w:rsidR="0062278B" w:rsidRPr="009F0F41" w:rsidRDefault="0062278B" w:rsidP="0062278B">
            <w:pPr>
              <w:jc w:val="right"/>
              <w:rPr>
                <w:rFonts w:cs="Arial"/>
                <w:color w:val="000000"/>
                <w:szCs w:val="20"/>
                <w:lang w:val="en-GB"/>
              </w:rPr>
            </w:pPr>
            <w:r w:rsidRPr="00502579">
              <w:rPr>
                <w:rFonts w:cs="Arial"/>
                <w:color w:val="000000"/>
                <w:szCs w:val="20"/>
                <w:lang w:eastAsia="en-GB"/>
              </w:rPr>
              <w:t>35.230,34</w:t>
            </w:r>
          </w:p>
        </w:tc>
        <w:tc>
          <w:tcPr>
            <w:tcW w:w="1417" w:type="dxa"/>
            <w:tcBorders>
              <w:top w:val="nil"/>
              <w:left w:val="nil"/>
              <w:bottom w:val="single" w:sz="4" w:space="0" w:color="D3D3D3"/>
              <w:right w:val="single" w:sz="4" w:space="0" w:color="D3D3D3"/>
            </w:tcBorders>
            <w:shd w:val="clear" w:color="auto" w:fill="auto"/>
            <w:vAlign w:val="center"/>
          </w:tcPr>
          <w:p w14:paraId="5766466B" w14:textId="64DA338E"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8" w:type="dxa"/>
            <w:tcBorders>
              <w:top w:val="nil"/>
              <w:left w:val="nil"/>
              <w:bottom w:val="single" w:sz="4" w:space="0" w:color="D3D3D3"/>
              <w:right w:val="single" w:sz="4" w:space="0" w:color="D3D3D3"/>
            </w:tcBorders>
            <w:shd w:val="clear" w:color="auto" w:fill="auto"/>
            <w:vAlign w:val="center"/>
          </w:tcPr>
          <w:p w14:paraId="09A86159" w14:textId="21F8C56D"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tcPr>
          <w:p w14:paraId="1BAB4B15" w14:textId="5FBA9D38" w:rsidR="0062278B" w:rsidRPr="009F0F41" w:rsidRDefault="0062278B" w:rsidP="0062278B">
            <w:pPr>
              <w:jc w:val="right"/>
              <w:rPr>
                <w:rFonts w:cs="Arial"/>
                <w:color w:val="000000"/>
                <w:szCs w:val="20"/>
                <w:lang w:val="en-GB"/>
              </w:rPr>
            </w:pPr>
            <w:r w:rsidRPr="00502579">
              <w:rPr>
                <w:rFonts w:cs="Arial"/>
                <w:color w:val="000000"/>
                <w:szCs w:val="20"/>
                <w:lang w:eastAsia="en-GB"/>
              </w:rPr>
              <w:t>0,50</w:t>
            </w:r>
          </w:p>
        </w:tc>
        <w:tc>
          <w:tcPr>
            <w:tcW w:w="1701" w:type="dxa"/>
            <w:tcBorders>
              <w:top w:val="nil"/>
              <w:left w:val="nil"/>
              <w:bottom w:val="single" w:sz="4" w:space="0" w:color="D3D3D3"/>
              <w:right w:val="single" w:sz="4" w:space="0" w:color="D3D3D3"/>
            </w:tcBorders>
            <w:shd w:val="clear" w:color="auto" w:fill="auto"/>
            <w:vAlign w:val="center"/>
          </w:tcPr>
          <w:p w14:paraId="156C1D81" w14:textId="152E5725" w:rsidR="0062278B" w:rsidRPr="009F0F41" w:rsidRDefault="0062278B" w:rsidP="0062278B">
            <w:pPr>
              <w:jc w:val="right"/>
              <w:rPr>
                <w:rFonts w:cs="Arial"/>
                <w:color w:val="000000"/>
                <w:szCs w:val="20"/>
                <w:lang w:val="en-GB"/>
              </w:rPr>
            </w:pPr>
            <w:r w:rsidRPr="00502579">
              <w:rPr>
                <w:rFonts w:cs="Arial"/>
                <w:color w:val="000000"/>
                <w:szCs w:val="20"/>
                <w:lang w:eastAsia="en-GB"/>
              </w:rPr>
              <w:t>35.254,14</w:t>
            </w:r>
          </w:p>
        </w:tc>
        <w:tc>
          <w:tcPr>
            <w:tcW w:w="850" w:type="dxa"/>
            <w:tcBorders>
              <w:top w:val="nil"/>
              <w:left w:val="nil"/>
              <w:bottom w:val="single" w:sz="4" w:space="0" w:color="D3D3D3"/>
              <w:right w:val="single" w:sz="4" w:space="0" w:color="D3D3D3"/>
            </w:tcBorders>
            <w:shd w:val="clear" w:color="auto" w:fill="auto"/>
            <w:vAlign w:val="center"/>
          </w:tcPr>
          <w:p w14:paraId="6FB48C2B" w14:textId="2DD1EC33" w:rsidR="0062278B" w:rsidRPr="009F0F41" w:rsidRDefault="0062278B" w:rsidP="0062278B">
            <w:pPr>
              <w:jc w:val="right"/>
              <w:rPr>
                <w:rFonts w:cs="Arial"/>
                <w:color w:val="000000"/>
                <w:szCs w:val="20"/>
                <w:lang w:val="en-GB"/>
              </w:rPr>
            </w:pPr>
            <w:r w:rsidRPr="00502579">
              <w:rPr>
                <w:rFonts w:cs="Arial"/>
                <w:color w:val="000000"/>
                <w:szCs w:val="20"/>
                <w:lang w:eastAsia="en-GB"/>
              </w:rPr>
              <w:t>0,07</w:t>
            </w:r>
          </w:p>
        </w:tc>
      </w:tr>
      <w:tr w:rsidR="0062278B" w:rsidRPr="009F0F41" w14:paraId="43FD01B4"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43D65ACD" w14:textId="59BD66F5" w:rsidR="0062278B" w:rsidRPr="0062278B" w:rsidRDefault="0062278B" w:rsidP="0062278B">
            <w:pPr>
              <w:rPr>
                <w:rFonts w:cs="Arial"/>
                <w:b/>
                <w:bCs/>
                <w:color w:val="000000"/>
                <w:szCs w:val="20"/>
                <w:lang w:val="en-GB"/>
              </w:rPr>
            </w:pPr>
            <w:r w:rsidRPr="0062278B">
              <w:rPr>
                <w:b/>
              </w:rPr>
              <w:t>Germany</w:t>
            </w:r>
          </w:p>
        </w:tc>
        <w:tc>
          <w:tcPr>
            <w:tcW w:w="1701" w:type="dxa"/>
            <w:tcBorders>
              <w:top w:val="nil"/>
              <w:left w:val="nil"/>
              <w:bottom w:val="single" w:sz="4" w:space="0" w:color="D3D3D3"/>
              <w:right w:val="single" w:sz="4" w:space="0" w:color="D3D3D3"/>
            </w:tcBorders>
            <w:shd w:val="clear" w:color="auto" w:fill="auto"/>
            <w:vAlign w:val="center"/>
          </w:tcPr>
          <w:p w14:paraId="11664C42" w14:textId="695F3E7C" w:rsidR="0062278B" w:rsidRPr="009F0F41" w:rsidRDefault="0062278B" w:rsidP="0062278B">
            <w:pPr>
              <w:jc w:val="right"/>
              <w:rPr>
                <w:rFonts w:cs="Arial"/>
                <w:color w:val="000000"/>
                <w:szCs w:val="20"/>
                <w:lang w:val="en-GB"/>
              </w:rPr>
            </w:pPr>
            <w:r w:rsidRPr="00502579">
              <w:rPr>
                <w:rFonts w:cs="Arial"/>
                <w:color w:val="A6A6A6"/>
                <w:szCs w:val="20"/>
                <w:lang w:eastAsia="en-GB"/>
              </w:rPr>
              <w:t> </w:t>
            </w:r>
          </w:p>
        </w:tc>
        <w:tc>
          <w:tcPr>
            <w:tcW w:w="1701" w:type="dxa"/>
            <w:tcBorders>
              <w:top w:val="nil"/>
              <w:left w:val="nil"/>
              <w:bottom w:val="single" w:sz="4" w:space="0" w:color="D3D3D3"/>
              <w:right w:val="single" w:sz="4" w:space="0" w:color="D3D3D3"/>
            </w:tcBorders>
            <w:shd w:val="clear" w:color="auto" w:fill="auto"/>
            <w:vAlign w:val="center"/>
          </w:tcPr>
          <w:p w14:paraId="30671819" w14:textId="05ED12B6"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276" w:type="dxa"/>
            <w:tcBorders>
              <w:top w:val="nil"/>
              <w:left w:val="nil"/>
              <w:bottom w:val="single" w:sz="4" w:space="0" w:color="D3D3D3"/>
              <w:right w:val="single" w:sz="4" w:space="0" w:color="D3D3D3"/>
            </w:tcBorders>
            <w:shd w:val="clear" w:color="auto" w:fill="auto"/>
            <w:vAlign w:val="center"/>
          </w:tcPr>
          <w:p w14:paraId="7E1446A7" w14:textId="72F386AA" w:rsidR="0062278B" w:rsidRPr="009F0F41" w:rsidRDefault="0062278B" w:rsidP="0062278B">
            <w:pPr>
              <w:jc w:val="right"/>
              <w:rPr>
                <w:rFonts w:cs="Arial"/>
                <w:color w:val="D9D9D9"/>
                <w:szCs w:val="20"/>
                <w:lang w:val="en-GB"/>
              </w:rPr>
            </w:pPr>
            <w:r w:rsidRPr="00502579">
              <w:rPr>
                <w:rFonts w:cs="Arial"/>
                <w:color w:val="000000"/>
                <w:szCs w:val="20"/>
                <w:lang w:eastAsia="en-GB"/>
              </w:rPr>
              <w:t>25.782,35</w:t>
            </w:r>
          </w:p>
        </w:tc>
        <w:tc>
          <w:tcPr>
            <w:tcW w:w="1417" w:type="dxa"/>
            <w:tcBorders>
              <w:top w:val="nil"/>
              <w:left w:val="nil"/>
              <w:bottom w:val="single" w:sz="4" w:space="0" w:color="D3D3D3"/>
              <w:right w:val="single" w:sz="4" w:space="0" w:color="D3D3D3"/>
            </w:tcBorders>
            <w:shd w:val="clear" w:color="auto" w:fill="auto"/>
            <w:vAlign w:val="center"/>
          </w:tcPr>
          <w:p w14:paraId="6AE7711F" w14:textId="03820A98"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8" w:type="dxa"/>
            <w:tcBorders>
              <w:top w:val="nil"/>
              <w:left w:val="nil"/>
              <w:bottom w:val="single" w:sz="4" w:space="0" w:color="D3D3D3"/>
              <w:right w:val="single" w:sz="4" w:space="0" w:color="D3D3D3"/>
            </w:tcBorders>
            <w:shd w:val="clear" w:color="auto" w:fill="auto"/>
            <w:vAlign w:val="center"/>
          </w:tcPr>
          <w:p w14:paraId="4BEBA739" w14:textId="2EDD0CD0" w:rsidR="0062278B" w:rsidRPr="009F0F41" w:rsidRDefault="0062278B" w:rsidP="0062278B">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tcPr>
          <w:p w14:paraId="2A7B2461" w14:textId="714145C0"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701" w:type="dxa"/>
            <w:tcBorders>
              <w:top w:val="nil"/>
              <w:left w:val="nil"/>
              <w:bottom w:val="single" w:sz="4" w:space="0" w:color="D3D3D3"/>
              <w:right w:val="single" w:sz="4" w:space="0" w:color="D3D3D3"/>
            </w:tcBorders>
            <w:shd w:val="clear" w:color="auto" w:fill="auto"/>
            <w:vAlign w:val="center"/>
          </w:tcPr>
          <w:p w14:paraId="512F5B94" w14:textId="701DCDCF" w:rsidR="0062278B" w:rsidRPr="009F0F41" w:rsidRDefault="0062278B" w:rsidP="0062278B">
            <w:pPr>
              <w:jc w:val="right"/>
              <w:rPr>
                <w:rFonts w:cs="Arial"/>
                <w:color w:val="000000"/>
                <w:szCs w:val="20"/>
                <w:lang w:val="en-GB"/>
              </w:rPr>
            </w:pPr>
            <w:r w:rsidRPr="00502579">
              <w:rPr>
                <w:rFonts w:cs="Arial"/>
                <w:color w:val="000000"/>
                <w:szCs w:val="20"/>
                <w:lang w:eastAsia="en-GB"/>
              </w:rPr>
              <w:t>25.782,35</w:t>
            </w:r>
          </w:p>
        </w:tc>
        <w:tc>
          <w:tcPr>
            <w:tcW w:w="850" w:type="dxa"/>
            <w:tcBorders>
              <w:top w:val="nil"/>
              <w:left w:val="nil"/>
              <w:bottom w:val="single" w:sz="4" w:space="0" w:color="D3D3D3"/>
              <w:right w:val="single" w:sz="4" w:space="0" w:color="D3D3D3"/>
            </w:tcBorders>
            <w:shd w:val="clear" w:color="auto" w:fill="auto"/>
            <w:vAlign w:val="center"/>
          </w:tcPr>
          <w:p w14:paraId="20D91B67" w14:textId="426D702A" w:rsidR="0062278B" w:rsidRPr="009F0F41" w:rsidRDefault="0062278B" w:rsidP="0062278B">
            <w:pPr>
              <w:jc w:val="right"/>
              <w:rPr>
                <w:rFonts w:cs="Arial"/>
                <w:color w:val="000000"/>
                <w:szCs w:val="20"/>
                <w:lang w:val="en-GB"/>
              </w:rPr>
            </w:pPr>
            <w:r w:rsidRPr="00502579">
              <w:rPr>
                <w:rFonts w:cs="Arial"/>
                <w:color w:val="000000"/>
                <w:szCs w:val="20"/>
                <w:lang w:eastAsia="en-GB"/>
              </w:rPr>
              <w:t>0,05</w:t>
            </w:r>
          </w:p>
        </w:tc>
      </w:tr>
      <w:tr w:rsidR="0062278B" w:rsidRPr="009F0F41" w14:paraId="354AF8A3"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5C373493" w14:textId="3C9A0A3E" w:rsidR="0062278B" w:rsidRPr="0062278B" w:rsidRDefault="0062278B" w:rsidP="0062278B">
            <w:pPr>
              <w:rPr>
                <w:rFonts w:cs="Arial"/>
                <w:b/>
                <w:bCs/>
                <w:color w:val="000000"/>
                <w:szCs w:val="20"/>
                <w:lang w:val="en-GB"/>
              </w:rPr>
            </w:pPr>
            <w:proofErr w:type="spellStart"/>
            <w:r w:rsidRPr="0062278B">
              <w:rPr>
                <w:b/>
              </w:rPr>
              <w:t>Sweden</w:t>
            </w:r>
            <w:proofErr w:type="spellEnd"/>
          </w:p>
        </w:tc>
        <w:tc>
          <w:tcPr>
            <w:tcW w:w="1701" w:type="dxa"/>
            <w:tcBorders>
              <w:top w:val="nil"/>
              <w:left w:val="nil"/>
              <w:bottom w:val="single" w:sz="4" w:space="0" w:color="D3D3D3"/>
              <w:right w:val="single" w:sz="4" w:space="0" w:color="D3D3D3"/>
            </w:tcBorders>
            <w:shd w:val="clear" w:color="auto" w:fill="auto"/>
            <w:vAlign w:val="center"/>
          </w:tcPr>
          <w:p w14:paraId="4CE8D19B" w14:textId="7B74DFBC" w:rsidR="0062278B" w:rsidRPr="009F0F41" w:rsidRDefault="0062278B" w:rsidP="0062278B">
            <w:pPr>
              <w:jc w:val="right"/>
              <w:rPr>
                <w:rFonts w:cs="Arial"/>
                <w:color w:val="000000"/>
                <w:szCs w:val="20"/>
                <w:lang w:val="en-GB"/>
              </w:rPr>
            </w:pPr>
            <w:r w:rsidRPr="00502579">
              <w:rPr>
                <w:rFonts w:cs="Arial"/>
                <w:color w:val="A6A6A6"/>
                <w:szCs w:val="20"/>
                <w:lang w:eastAsia="en-GB"/>
              </w:rPr>
              <w:t> </w:t>
            </w:r>
          </w:p>
        </w:tc>
        <w:tc>
          <w:tcPr>
            <w:tcW w:w="1701" w:type="dxa"/>
            <w:tcBorders>
              <w:top w:val="nil"/>
              <w:left w:val="nil"/>
              <w:bottom w:val="single" w:sz="4" w:space="0" w:color="D3D3D3"/>
              <w:right w:val="single" w:sz="4" w:space="0" w:color="D3D3D3"/>
            </w:tcBorders>
            <w:shd w:val="clear" w:color="auto" w:fill="auto"/>
            <w:vAlign w:val="center"/>
          </w:tcPr>
          <w:p w14:paraId="04DA7084" w14:textId="4DB81F64"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276" w:type="dxa"/>
            <w:tcBorders>
              <w:top w:val="nil"/>
              <w:left w:val="nil"/>
              <w:bottom w:val="single" w:sz="4" w:space="0" w:color="D3D3D3"/>
              <w:right w:val="single" w:sz="4" w:space="0" w:color="D3D3D3"/>
            </w:tcBorders>
            <w:shd w:val="clear" w:color="auto" w:fill="auto"/>
            <w:vAlign w:val="center"/>
          </w:tcPr>
          <w:p w14:paraId="4B1B3744" w14:textId="2B990EFA" w:rsidR="0062278B" w:rsidRPr="009F0F41" w:rsidRDefault="0062278B" w:rsidP="0062278B">
            <w:pPr>
              <w:jc w:val="right"/>
              <w:rPr>
                <w:rFonts w:cs="Arial"/>
                <w:color w:val="000000"/>
                <w:szCs w:val="20"/>
                <w:lang w:val="en-GB"/>
              </w:rPr>
            </w:pPr>
            <w:r w:rsidRPr="00502579">
              <w:rPr>
                <w:rFonts w:cs="Arial"/>
                <w:color w:val="000000"/>
                <w:szCs w:val="20"/>
                <w:lang w:eastAsia="en-GB"/>
              </w:rPr>
              <w:t>24.980,05</w:t>
            </w:r>
          </w:p>
        </w:tc>
        <w:tc>
          <w:tcPr>
            <w:tcW w:w="1417" w:type="dxa"/>
            <w:tcBorders>
              <w:top w:val="nil"/>
              <w:left w:val="nil"/>
              <w:bottom w:val="single" w:sz="4" w:space="0" w:color="D3D3D3"/>
              <w:right w:val="single" w:sz="4" w:space="0" w:color="D3D3D3"/>
            </w:tcBorders>
            <w:shd w:val="clear" w:color="auto" w:fill="auto"/>
            <w:vAlign w:val="center"/>
          </w:tcPr>
          <w:p w14:paraId="6E241832" w14:textId="29E069E2"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8" w:type="dxa"/>
            <w:tcBorders>
              <w:top w:val="nil"/>
              <w:left w:val="nil"/>
              <w:bottom w:val="single" w:sz="4" w:space="0" w:color="D3D3D3"/>
              <w:right w:val="single" w:sz="4" w:space="0" w:color="D3D3D3"/>
            </w:tcBorders>
            <w:shd w:val="clear" w:color="auto" w:fill="auto"/>
            <w:vAlign w:val="center"/>
          </w:tcPr>
          <w:p w14:paraId="79C136F6" w14:textId="214ACD82"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tcPr>
          <w:p w14:paraId="046684DD" w14:textId="4DBAB5DD"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701" w:type="dxa"/>
            <w:tcBorders>
              <w:top w:val="nil"/>
              <w:left w:val="nil"/>
              <w:bottom w:val="single" w:sz="4" w:space="0" w:color="D3D3D3"/>
              <w:right w:val="single" w:sz="4" w:space="0" w:color="D3D3D3"/>
            </w:tcBorders>
            <w:shd w:val="clear" w:color="auto" w:fill="auto"/>
            <w:vAlign w:val="center"/>
          </w:tcPr>
          <w:p w14:paraId="6C03D1BF" w14:textId="0EDFBDA0" w:rsidR="0062278B" w:rsidRPr="009F0F41" w:rsidRDefault="0062278B" w:rsidP="0062278B">
            <w:pPr>
              <w:jc w:val="right"/>
              <w:rPr>
                <w:rFonts w:cs="Arial"/>
                <w:color w:val="000000"/>
                <w:szCs w:val="20"/>
                <w:lang w:val="en-GB"/>
              </w:rPr>
            </w:pPr>
            <w:r w:rsidRPr="00502579">
              <w:rPr>
                <w:rFonts w:cs="Arial"/>
                <w:color w:val="000000"/>
                <w:szCs w:val="20"/>
                <w:lang w:eastAsia="en-GB"/>
              </w:rPr>
              <w:t>24.980,05</w:t>
            </w:r>
          </w:p>
        </w:tc>
        <w:tc>
          <w:tcPr>
            <w:tcW w:w="850" w:type="dxa"/>
            <w:tcBorders>
              <w:top w:val="nil"/>
              <w:left w:val="nil"/>
              <w:bottom w:val="single" w:sz="4" w:space="0" w:color="D3D3D3"/>
              <w:right w:val="single" w:sz="4" w:space="0" w:color="D3D3D3"/>
            </w:tcBorders>
            <w:shd w:val="clear" w:color="auto" w:fill="auto"/>
            <w:vAlign w:val="center"/>
          </w:tcPr>
          <w:p w14:paraId="699286D1" w14:textId="387A4A8A" w:rsidR="0062278B" w:rsidRPr="009F0F41" w:rsidRDefault="0062278B" w:rsidP="0062278B">
            <w:pPr>
              <w:jc w:val="right"/>
              <w:rPr>
                <w:rFonts w:cs="Arial"/>
                <w:color w:val="000000"/>
                <w:szCs w:val="20"/>
                <w:lang w:val="en-GB"/>
              </w:rPr>
            </w:pPr>
            <w:r w:rsidRPr="00502579">
              <w:rPr>
                <w:rFonts w:cs="Arial"/>
                <w:color w:val="000000"/>
                <w:szCs w:val="20"/>
                <w:lang w:eastAsia="en-GB"/>
              </w:rPr>
              <w:t>0,05</w:t>
            </w:r>
          </w:p>
        </w:tc>
      </w:tr>
      <w:tr w:rsidR="0062278B" w:rsidRPr="009F0F41" w14:paraId="11584EC4"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18315098" w14:textId="006CE87A" w:rsidR="0062278B" w:rsidRPr="0062278B" w:rsidRDefault="0062278B" w:rsidP="0062278B">
            <w:pPr>
              <w:rPr>
                <w:rFonts w:cs="Arial"/>
                <w:b/>
                <w:bCs/>
                <w:color w:val="000000"/>
                <w:szCs w:val="20"/>
                <w:lang w:val="en-GB"/>
              </w:rPr>
            </w:pPr>
            <w:proofErr w:type="spellStart"/>
            <w:r w:rsidRPr="0062278B">
              <w:rPr>
                <w:b/>
              </w:rPr>
              <w:t>Portugal</w:t>
            </w:r>
            <w:proofErr w:type="spellEnd"/>
          </w:p>
        </w:tc>
        <w:tc>
          <w:tcPr>
            <w:tcW w:w="1701" w:type="dxa"/>
            <w:tcBorders>
              <w:top w:val="nil"/>
              <w:left w:val="nil"/>
              <w:bottom w:val="single" w:sz="4" w:space="0" w:color="D3D3D3"/>
              <w:right w:val="single" w:sz="4" w:space="0" w:color="D3D3D3"/>
            </w:tcBorders>
            <w:shd w:val="clear" w:color="auto" w:fill="auto"/>
            <w:vAlign w:val="center"/>
          </w:tcPr>
          <w:p w14:paraId="36EDA6B8" w14:textId="468A5870" w:rsidR="0062278B" w:rsidRPr="009F0F41" w:rsidRDefault="0062278B" w:rsidP="0062278B">
            <w:pPr>
              <w:jc w:val="right"/>
              <w:rPr>
                <w:rFonts w:cs="Arial"/>
                <w:color w:val="000000"/>
                <w:szCs w:val="20"/>
                <w:lang w:val="en-GB"/>
              </w:rPr>
            </w:pPr>
            <w:r w:rsidRPr="00502579">
              <w:rPr>
                <w:rFonts w:cs="Arial"/>
                <w:color w:val="A6A6A6"/>
                <w:szCs w:val="20"/>
                <w:lang w:eastAsia="en-GB"/>
              </w:rPr>
              <w:t> </w:t>
            </w:r>
          </w:p>
        </w:tc>
        <w:tc>
          <w:tcPr>
            <w:tcW w:w="1701" w:type="dxa"/>
            <w:tcBorders>
              <w:top w:val="nil"/>
              <w:left w:val="nil"/>
              <w:bottom w:val="single" w:sz="4" w:space="0" w:color="D3D3D3"/>
              <w:right w:val="single" w:sz="4" w:space="0" w:color="D3D3D3"/>
            </w:tcBorders>
            <w:shd w:val="clear" w:color="auto" w:fill="auto"/>
            <w:vAlign w:val="center"/>
          </w:tcPr>
          <w:p w14:paraId="65688FBD" w14:textId="446FA564" w:rsidR="0062278B" w:rsidRPr="009F0F41" w:rsidRDefault="0062278B" w:rsidP="0062278B">
            <w:pPr>
              <w:jc w:val="right"/>
              <w:rPr>
                <w:rFonts w:cs="Arial"/>
                <w:color w:val="000000"/>
                <w:szCs w:val="20"/>
                <w:lang w:val="en-GB"/>
              </w:rPr>
            </w:pPr>
            <w:r w:rsidRPr="00502579">
              <w:rPr>
                <w:rFonts w:cs="Arial"/>
                <w:color w:val="A6A6A6"/>
                <w:szCs w:val="20"/>
                <w:lang w:eastAsia="en-GB"/>
              </w:rPr>
              <w:t>0,00</w:t>
            </w:r>
          </w:p>
        </w:tc>
        <w:tc>
          <w:tcPr>
            <w:tcW w:w="1276" w:type="dxa"/>
            <w:tcBorders>
              <w:top w:val="nil"/>
              <w:left w:val="nil"/>
              <w:bottom w:val="single" w:sz="4" w:space="0" w:color="D3D3D3"/>
              <w:right w:val="single" w:sz="4" w:space="0" w:color="D3D3D3"/>
            </w:tcBorders>
            <w:shd w:val="clear" w:color="auto" w:fill="auto"/>
            <w:vAlign w:val="center"/>
          </w:tcPr>
          <w:p w14:paraId="775F2CE9" w14:textId="0A28CBF7"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tcPr>
          <w:p w14:paraId="194ACC06" w14:textId="5A258604"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8" w:type="dxa"/>
            <w:tcBorders>
              <w:top w:val="nil"/>
              <w:left w:val="nil"/>
              <w:bottom w:val="single" w:sz="4" w:space="0" w:color="D3D3D3"/>
              <w:right w:val="single" w:sz="4" w:space="0" w:color="D3D3D3"/>
            </w:tcBorders>
            <w:shd w:val="clear" w:color="auto" w:fill="auto"/>
            <w:vAlign w:val="center"/>
          </w:tcPr>
          <w:p w14:paraId="6581D2E0" w14:textId="6C9325A3" w:rsidR="0062278B" w:rsidRPr="009F0F41" w:rsidRDefault="0062278B" w:rsidP="0062278B">
            <w:pPr>
              <w:jc w:val="right"/>
              <w:rPr>
                <w:rFonts w:cs="Arial"/>
                <w:color w:val="D9D9D9"/>
                <w:szCs w:val="20"/>
                <w:lang w:val="en-GB"/>
              </w:rPr>
            </w:pPr>
            <w:r w:rsidRPr="00502579">
              <w:rPr>
                <w:rFonts w:cs="Arial"/>
                <w:color w:val="000000"/>
                <w:szCs w:val="20"/>
                <w:lang w:eastAsia="en-GB"/>
              </w:rPr>
              <w:t>1.100,00</w:t>
            </w:r>
          </w:p>
        </w:tc>
        <w:tc>
          <w:tcPr>
            <w:tcW w:w="1559" w:type="dxa"/>
            <w:tcBorders>
              <w:top w:val="nil"/>
              <w:left w:val="nil"/>
              <w:bottom w:val="single" w:sz="4" w:space="0" w:color="D3D3D3"/>
              <w:right w:val="single" w:sz="4" w:space="0" w:color="D3D3D3"/>
            </w:tcBorders>
            <w:shd w:val="clear" w:color="auto" w:fill="auto"/>
            <w:vAlign w:val="center"/>
          </w:tcPr>
          <w:p w14:paraId="4083CD44" w14:textId="6417C46A" w:rsidR="0062278B" w:rsidRPr="009F0F41" w:rsidRDefault="0062278B" w:rsidP="0062278B">
            <w:pPr>
              <w:jc w:val="right"/>
              <w:rPr>
                <w:rFonts w:cs="Arial"/>
                <w:color w:val="D9D9D9"/>
                <w:szCs w:val="20"/>
                <w:lang w:val="en-GB"/>
              </w:rPr>
            </w:pPr>
            <w:r w:rsidRPr="00502579">
              <w:rPr>
                <w:rFonts w:cs="Arial"/>
                <w:color w:val="000000"/>
                <w:szCs w:val="20"/>
                <w:lang w:eastAsia="en-GB"/>
              </w:rPr>
              <w:t>12.938,85</w:t>
            </w:r>
          </w:p>
        </w:tc>
        <w:tc>
          <w:tcPr>
            <w:tcW w:w="1701" w:type="dxa"/>
            <w:tcBorders>
              <w:top w:val="nil"/>
              <w:left w:val="nil"/>
              <w:bottom w:val="single" w:sz="4" w:space="0" w:color="D3D3D3"/>
              <w:right w:val="single" w:sz="4" w:space="0" w:color="D3D3D3"/>
            </w:tcBorders>
            <w:shd w:val="clear" w:color="auto" w:fill="auto"/>
            <w:vAlign w:val="center"/>
          </w:tcPr>
          <w:p w14:paraId="1B668724" w14:textId="7ED70D6A" w:rsidR="0062278B" w:rsidRPr="009F0F41" w:rsidRDefault="0062278B" w:rsidP="0062278B">
            <w:pPr>
              <w:jc w:val="right"/>
              <w:rPr>
                <w:rFonts w:cs="Arial"/>
                <w:color w:val="000000"/>
                <w:szCs w:val="20"/>
                <w:lang w:val="en-GB"/>
              </w:rPr>
            </w:pPr>
            <w:r w:rsidRPr="00502579">
              <w:rPr>
                <w:rFonts w:cs="Arial"/>
                <w:color w:val="000000"/>
                <w:szCs w:val="20"/>
                <w:lang w:eastAsia="en-GB"/>
              </w:rPr>
              <w:t>14.038,85</w:t>
            </w:r>
          </w:p>
        </w:tc>
        <w:tc>
          <w:tcPr>
            <w:tcW w:w="850" w:type="dxa"/>
            <w:tcBorders>
              <w:top w:val="nil"/>
              <w:left w:val="nil"/>
              <w:bottom w:val="single" w:sz="4" w:space="0" w:color="D3D3D3"/>
              <w:right w:val="single" w:sz="4" w:space="0" w:color="D3D3D3"/>
            </w:tcBorders>
            <w:shd w:val="clear" w:color="auto" w:fill="auto"/>
            <w:vAlign w:val="center"/>
          </w:tcPr>
          <w:p w14:paraId="475B36F6" w14:textId="1B2AA5D4" w:rsidR="0062278B" w:rsidRPr="009F0F41" w:rsidRDefault="0062278B" w:rsidP="0062278B">
            <w:pPr>
              <w:jc w:val="right"/>
              <w:rPr>
                <w:rFonts w:cs="Arial"/>
                <w:color w:val="000000"/>
                <w:szCs w:val="20"/>
                <w:lang w:val="en-GB"/>
              </w:rPr>
            </w:pPr>
            <w:r w:rsidRPr="00502579">
              <w:rPr>
                <w:rFonts w:cs="Arial"/>
                <w:color w:val="000000"/>
                <w:szCs w:val="20"/>
                <w:lang w:eastAsia="en-GB"/>
              </w:rPr>
              <w:t>0,03</w:t>
            </w:r>
          </w:p>
        </w:tc>
      </w:tr>
      <w:tr w:rsidR="0062278B" w:rsidRPr="009F0F41" w14:paraId="34A9F1CD"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03D26F0D" w14:textId="648CAE5D" w:rsidR="0062278B" w:rsidRPr="0062278B" w:rsidRDefault="0062278B" w:rsidP="0062278B">
            <w:pPr>
              <w:rPr>
                <w:rFonts w:cs="Arial"/>
                <w:b/>
                <w:bCs/>
                <w:color w:val="000000"/>
                <w:szCs w:val="20"/>
                <w:lang w:val="en-GB"/>
              </w:rPr>
            </w:pPr>
            <w:proofErr w:type="spellStart"/>
            <w:r w:rsidRPr="0062278B">
              <w:rPr>
                <w:b/>
              </w:rPr>
              <w:t>Estonia</w:t>
            </w:r>
            <w:proofErr w:type="spellEnd"/>
          </w:p>
        </w:tc>
        <w:tc>
          <w:tcPr>
            <w:tcW w:w="1701" w:type="dxa"/>
            <w:tcBorders>
              <w:top w:val="nil"/>
              <w:left w:val="nil"/>
              <w:bottom w:val="single" w:sz="4" w:space="0" w:color="D3D3D3"/>
              <w:right w:val="single" w:sz="4" w:space="0" w:color="D3D3D3"/>
            </w:tcBorders>
            <w:shd w:val="clear" w:color="auto" w:fill="auto"/>
            <w:vAlign w:val="center"/>
          </w:tcPr>
          <w:p w14:paraId="3AFB01E4" w14:textId="4E28757B" w:rsidR="0062278B" w:rsidRPr="009F0F41" w:rsidRDefault="0062278B" w:rsidP="0062278B">
            <w:pPr>
              <w:jc w:val="right"/>
              <w:rPr>
                <w:rFonts w:cs="Arial"/>
                <w:color w:val="000000"/>
                <w:szCs w:val="20"/>
                <w:lang w:val="en-GB"/>
              </w:rPr>
            </w:pPr>
            <w:r w:rsidRPr="00502579">
              <w:rPr>
                <w:rFonts w:cs="Arial"/>
                <w:color w:val="A6A6A6"/>
                <w:szCs w:val="20"/>
                <w:lang w:eastAsia="en-GB"/>
              </w:rPr>
              <w:t> </w:t>
            </w:r>
          </w:p>
        </w:tc>
        <w:tc>
          <w:tcPr>
            <w:tcW w:w="1701" w:type="dxa"/>
            <w:tcBorders>
              <w:top w:val="nil"/>
              <w:left w:val="nil"/>
              <w:bottom w:val="single" w:sz="4" w:space="0" w:color="D3D3D3"/>
              <w:right w:val="single" w:sz="4" w:space="0" w:color="D3D3D3"/>
            </w:tcBorders>
            <w:shd w:val="clear" w:color="auto" w:fill="auto"/>
            <w:vAlign w:val="center"/>
          </w:tcPr>
          <w:p w14:paraId="52D1D83C" w14:textId="012FC3C2"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276" w:type="dxa"/>
            <w:tcBorders>
              <w:top w:val="nil"/>
              <w:left w:val="nil"/>
              <w:bottom w:val="single" w:sz="4" w:space="0" w:color="D3D3D3"/>
              <w:right w:val="single" w:sz="4" w:space="0" w:color="D3D3D3"/>
            </w:tcBorders>
            <w:shd w:val="clear" w:color="auto" w:fill="auto"/>
            <w:vAlign w:val="center"/>
          </w:tcPr>
          <w:p w14:paraId="5761491E" w14:textId="20759550" w:rsidR="0062278B" w:rsidRPr="009F0F41" w:rsidRDefault="0062278B" w:rsidP="0062278B">
            <w:pPr>
              <w:jc w:val="right"/>
              <w:rPr>
                <w:rFonts w:cs="Arial"/>
                <w:color w:val="000000"/>
                <w:szCs w:val="20"/>
                <w:lang w:val="en-GB"/>
              </w:rPr>
            </w:pPr>
            <w:r w:rsidRPr="00502579">
              <w:rPr>
                <w:rFonts w:cs="Arial"/>
                <w:color w:val="000000"/>
                <w:szCs w:val="20"/>
                <w:lang w:eastAsia="en-GB"/>
              </w:rPr>
              <w:t>8.880,47</w:t>
            </w:r>
          </w:p>
        </w:tc>
        <w:tc>
          <w:tcPr>
            <w:tcW w:w="1417" w:type="dxa"/>
            <w:tcBorders>
              <w:top w:val="nil"/>
              <w:left w:val="nil"/>
              <w:bottom w:val="single" w:sz="4" w:space="0" w:color="D3D3D3"/>
              <w:right w:val="single" w:sz="4" w:space="0" w:color="D3D3D3"/>
            </w:tcBorders>
            <w:shd w:val="clear" w:color="auto" w:fill="auto"/>
            <w:vAlign w:val="center"/>
          </w:tcPr>
          <w:p w14:paraId="4A3EDD23" w14:textId="59EDDB81"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8" w:type="dxa"/>
            <w:tcBorders>
              <w:top w:val="nil"/>
              <w:left w:val="nil"/>
              <w:bottom w:val="single" w:sz="4" w:space="0" w:color="D3D3D3"/>
              <w:right w:val="single" w:sz="4" w:space="0" w:color="D3D3D3"/>
            </w:tcBorders>
            <w:shd w:val="clear" w:color="auto" w:fill="auto"/>
            <w:vAlign w:val="center"/>
          </w:tcPr>
          <w:p w14:paraId="68B66E5D" w14:textId="150AC71C"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tcPr>
          <w:p w14:paraId="39B4E025" w14:textId="598533DE"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701" w:type="dxa"/>
            <w:tcBorders>
              <w:top w:val="nil"/>
              <w:left w:val="nil"/>
              <w:bottom w:val="single" w:sz="4" w:space="0" w:color="D3D3D3"/>
              <w:right w:val="single" w:sz="4" w:space="0" w:color="D3D3D3"/>
            </w:tcBorders>
            <w:shd w:val="clear" w:color="auto" w:fill="auto"/>
            <w:vAlign w:val="center"/>
          </w:tcPr>
          <w:p w14:paraId="6B07B6AB" w14:textId="6623BC6A" w:rsidR="0062278B" w:rsidRPr="009F0F41" w:rsidRDefault="0062278B" w:rsidP="0062278B">
            <w:pPr>
              <w:jc w:val="right"/>
              <w:rPr>
                <w:rFonts w:cs="Arial"/>
                <w:color w:val="000000"/>
                <w:szCs w:val="20"/>
                <w:lang w:val="en-GB"/>
              </w:rPr>
            </w:pPr>
            <w:r w:rsidRPr="00502579">
              <w:rPr>
                <w:rFonts w:cs="Arial"/>
                <w:color w:val="000000"/>
                <w:szCs w:val="20"/>
                <w:lang w:eastAsia="en-GB"/>
              </w:rPr>
              <w:t>8.880,47</w:t>
            </w:r>
          </w:p>
        </w:tc>
        <w:tc>
          <w:tcPr>
            <w:tcW w:w="850" w:type="dxa"/>
            <w:tcBorders>
              <w:top w:val="nil"/>
              <w:left w:val="nil"/>
              <w:bottom w:val="single" w:sz="4" w:space="0" w:color="D3D3D3"/>
              <w:right w:val="single" w:sz="4" w:space="0" w:color="D3D3D3"/>
            </w:tcBorders>
            <w:shd w:val="clear" w:color="auto" w:fill="auto"/>
            <w:vAlign w:val="center"/>
          </w:tcPr>
          <w:p w14:paraId="21F7A60C" w14:textId="04001683" w:rsidR="0062278B" w:rsidRPr="009F0F41" w:rsidRDefault="0062278B" w:rsidP="0062278B">
            <w:pPr>
              <w:jc w:val="right"/>
              <w:rPr>
                <w:rFonts w:cs="Arial"/>
                <w:color w:val="000000"/>
                <w:szCs w:val="20"/>
                <w:lang w:val="en-GB"/>
              </w:rPr>
            </w:pPr>
            <w:r w:rsidRPr="00502579">
              <w:rPr>
                <w:rFonts w:cs="Arial"/>
                <w:color w:val="000000"/>
                <w:szCs w:val="20"/>
                <w:lang w:eastAsia="en-GB"/>
              </w:rPr>
              <w:t>0,02</w:t>
            </w:r>
          </w:p>
        </w:tc>
      </w:tr>
      <w:tr w:rsidR="0062278B" w:rsidRPr="009F0F41" w14:paraId="3408735E"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76AE1E56" w14:textId="143DAE23" w:rsidR="0062278B" w:rsidRPr="0062278B" w:rsidRDefault="0062278B" w:rsidP="0062278B">
            <w:pPr>
              <w:rPr>
                <w:rFonts w:cs="Arial"/>
                <w:b/>
                <w:bCs/>
                <w:color w:val="000000"/>
                <w:szCs w:val="20"/>
                <w:lang w:val="en-GB"/>
              </w:rPr>
            </w:pPr>
            <w:proofErr w:type="spellStart"/>
            <w:r w:rsidRPr="0062278B">
              <w:rPr>
                <w:b/>
              </w:rPr>
              <w:lastRenderedPageBreak/>
              <w:t>Romania</w:t>
            </w:r>
            <w:proofErr w:type="spellEnd"/>
          </w:p>
        </w:tc>
        <w:tc>
          <w:tcPr>
            <w:tcW w:w="1701" w:type="dxa"/>
            <w:tcBorders>
              <w:top w:val="nil"/>
              <w:left w:val="nil"/>
              <w:bottom w:val="single" w:sz="4" w:space="0" w:color="D3D3D3"/>
              <w:right w:val="single" w:sz="4" w:space="0" w:color="D3D3D3"/>
            </w:tcBorders>
            <w:shd w:val="clear" w:color="auto" w:fill="auto"/>
            <w:vAlign w:val="center"/>
          </w:tcPr>
          <w:p w14:paraId="10CEB36B" w14:textId="126C5790" w:rsidR="0062278B" w:rsidRPr="009F0F41" w:rsidRDefault="0062278B" w:rsidP="0062278B">
            <w:pPr>
              <w:jc w:val="right"/>
              <w:rPr>
                <w:rFonts w:cs="Arial"/>
                <w:color w:val="000000"/>
                <w:szCs w:val="20"/>
                <w:lang w:val="en-GB"/>
              </w:rPr>
            </w:pPr>
            <w:r w:rsidRPr="00502579">
              <w:rPr>
                <w:rFonts w:cs="Arial"/>
                <w:color w:val="A6A6A6"/>
                <w:szCs w:val="20"/>
                <w:lang w:eastAsia="en-GB"/>
              </w:rPr>
              <w:t> </w:t>
            </w:r>
          </w:p>
        </w:tc>
        <w:tc>
          <w:tcPr>
            <w:tcW w:w="1701" w:type="dxa"/>
            <w:tcBorders>
              <w:top w:val="nil"/>
              <w:left w:val="nil"/>
              <w:bottom w:val="single" w:sz="4" w:space="0" w:color="D3D3D3"/>
              <w:right w:val="single" w:sz="4" w:space="0" w:color="D3D3D3"/>
            </w:tcBorders>
            <w:shd w:val="clear" w:color="auto" w:fill="auto"/>
            <w:vAlign w:val="center"/>
          </w:tcPr>
          <w:p w14:paraId="141D2566" w14:textId="6167FD16"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276" w:type="dxa"/>
            <w:tcBorders>
              <w:top w:val="nil"/>
              <w:left w:val="nil"/>
              <w:bottom w:val="single" w:sz="4" w:space="0" w:color="D3D3D3"/>
              <w:right w:val="single" w:sz="4" w:space="0" w:color="D3D3D3"/>
            </w:tcBorders>
            <w:shd w:val="clear" w:color="auto" w:fill="auto"/>
            <w:vAlign w:val="center"/>
          </w:tcPr>
          <w:p w14:paraId="3D30891B" w14:textId="6D6523A9" w:rsidR="0062278B" w:rsidRPr="009F0F41" w:rsidRDefault="0062278B" w:rsidP="0062278B">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tcPr>
          <w:p w14:paraId="0A089C7D" w14:textId="5C15EF19" w:rsidR="0062278B" w:rsidRPr="009F0F41" w:rsidRDefault="0062278B" w:rsidP="0062278B">
            <w:pPr>
              <w:jc w:val="right"/>
              <w:rPr>
                <w:rFonts w:cs="Arial"/>
                <w:color w:val="000000"/>
                <w:szCs w:val="20"/>
                <w:lang w:val="en-GB"/>
              </w:rPr>
            </w:pPr>
            <w:r w:rsidRPr="00502579">
              <w:rPr>
                <w:rFonts w:cs="Arial"/>
                <w:color w:val="000000"/>
                <w:szCs w:val="20"/>
                <w:lang w:eastAsia="en-GB"/>
              </w:rPr>
              <w:t>6.591,55</w:t>
            </w:r>
          </w:p>
        </w:tc>
        <w:tc>
          <w:tcPr>
            <w:tcW w:w="1418" w:type="dxa"/>
            <w:tcBorders>
              <w:top w:val="nil"/>
              <w:left w:val="nil"/>
              <w:bottom w:val="single" w:sz="4" w:space="0" w:color="D3D3D3"/>
              <w:right w:val="single" w:sz="4" w:space="0" w:color="D3D3D3"/>
            </w:tcBorders>
            <w:shd w:val="clear" w:color="auto" w:fill="auto"/>
            <w:vAlign w:val="center"/>
          </w:tcPr>
          <w:p w14:paraId="07682C6C" w14:textId="508270B7"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tcPr>
          <w:p w14:paraId="427CE9E0" w14:textId="372B0621" w:rsidR="0062278B" w:rsidRPr="009F0F41" w:rsidRDefault="0062278B" w:rsidP="0062278B">
            <w:pPr>
              <w:jc w:val="right"/>
              <w:rPr>
                <w:rFonts w:cs="Arial"/>
                <w:color w:val="000000"/>
                <w:szCs w:val="20"/>
                <w:lang w:val="en-GB"/>
              </w:rPr>
            </w:pPr>
            <w:r w:rsidRPr="00502579">
              <w:rPr>
                <w:rFonts w:cs="Arial"/>
                <w:color w:val="A6A6A6"/>
                <w:szCs w:val="20"/>
                <w:lang w:eastAsia="en-GB"/>
              </w:rPr>
              <w:t>0,00</w:t>
            </w:r>
          </w:p>
        </w:tc>
        <w:tc>
          <w:tcPr>
            <w:tcW w:w="1701" w:type="dxa"/>
            <w:tcBorders>
              <w:top w:val="nil"/>
              <w:left w:val="nil"/>
              <w:bottom w:val="single" w:sz="4" w:space="0" w:color="D3D3D3"/>
              <w:right w:val="single" w:sz="4" w:space="0" w:color="D3D3D3"/>
            </w:tcBorders>
            <w:shd w:val="clear" w:color="auto" w:fill="auto"/>
            <w:vAlign w:val="center"/>
          </w:tcPr>
          <w:p w14:paraId="4D250A85" w14:textId="0896FE2D" w:rsidR="0062278B" w:rsidRPr="009F0F41" w:rsidRDefault="0062278B" w:rsidP="0062278B">
            <w:pPr>
              <w:jc w:val="right"/>
              <w:rPr>
                <w:rFonts w:cs="Arial"/>
                <w:color w:val="000000"/>
                <w:szCs w:val="20"/>
                <w:lang w:val="en-GB"/>
              </w:rPr>
            </w:pPr>
            <w:r w:rsidRPr="00502579">
              <w:rPr>
                <w:rFonts w:cs="Arial"/>
                <w:color w:val="000000"/>
                <w:szCs w:val="20"/>
                <w:lang w:eastAsia="en-GB"/>
              </w:rPr>
              <w:t>6.591,55</w:t>
            </w:r>
          </w:p>
        </w:tc>
        <w:tc>
          <w:tcPr>
            <w:tcW w:w="850" w:type="dxa"/>
            <w:tcBorders>
              <w:top w:val="nil"/>
              <w:left w:val="nil"/>
              <w:bottom w:val="single" w:sz="4" w:space="0" w:color="D3D3D3"/>
              <w:right w:val="single" w:sz="4" w:space="0" w:color="D3D3D3"/>
            </w:tcBorders>
            <w:shd w:val="clear" w:color="auto" w:fill="auto"/>
            <w:vAlign w:val="center"/>
          </w:tcPr>
          <w:p w14:paraId="2111697C" w14:textId="23A1C430" w:rsidR="0062278B" w:rsidRPr="009F0F41" w:rsidRDefault="0062278B" w:rsidP="0062278B">
            <w:pPr>
              <w:jc w:val="right"/>
              <w:rPr>
                <w:rFonts w:cs="Arial"/>
                <w:color w:val="000000"/>
                <w:szCs w:val="20"/>
                <w:lang w:val="en-GB"/>
              </w:rPr>
            </w:pPr>
            <w:r w:rsidRPr="00502579">
              <w:rPr>
                <w:rFonts w:cs="Arial"/>
                <w:color w:val="000000"/>
                <w:szCs w:val="20"/>
                <w:lang w:eastAsia="en-GB"/>
              </w:rPr>
              <w:t>0,01</w:t>
            </w:r>
          </w:p>
        </w:tc>
      </w:tr>
      <w:tr w:rsidR="0062278B" w:rsidRPr="009F0F41" w14:paraId="6FBE4C15"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433EB544" w14:textId="5C00DF1B" w:rsidR="0062278B" w:rsidRPr="0062278B" w:rsidRDefault="0062278B" w:rsidP="0062278B">
            <w:pPr>
              <w:rPr>
                <w:rFonts w:cs="Arial"/>
                <w:b/>
                <w:bCs/>
                <w:color w:val="000000"/>
                <w:szCs w:val="20"/>
                <w:lang w:val="en-GB"/>
              </w:rPr>
            </w:pPr>
            <w:proofErr w:type="spellStart"/>
            <w:r w:rsidRPr="0062278B">
              <w:rPr>
                <w:b/>
              </w:rPr>
              <w:t>Belgium</w:t>
            </w:r>
            <w:proofErr w:type="spellEnd"/>
          </w:p>
        </w:tc>
        <w:tc>
          <w:tcPr>
            <w:tcW w:w="1701" w:type="dxa"/>
            <w:tcBorders>
              <w:top w:val="nil"/>
              <w:left w:val="nil"/>
              <w:bottom w:val="single" w:sz="4" w:space="0" w:color="D3D3D3"/>
              <w:right w:val="single" w:sz="4" w:space="0" w:color="D3D3D3"/>
            </w:tcBorders>
            <w:shd w:val="clear" w:color="auto" w:fill="auto"/>
            <w:vAlign w:val="center"/>
          </w:tcPr>
          <w:p w14:paraId="57BCBC8E" w14:textId="0FF035FD" w:rsidR="0062278B" w:rsidRPr="009F0F41" w:rsidRDefault="0062278B" w:rsidP="0062278B">
            <w:pPr>
              <w:jc w:val="right"/>
              <w:rPr>
                <w:rFonts w:cs="Arial"/>
                <w:color w:val="000000"/>
                <w:szCs w:val="20"/>
                <w:lang w:val="en-GB"/>
              </w:rPr>
            </w:pPr>
            <w:r w:rsidRPr="00502579">
              <w:rPr>
                <w:rFonts w:cs="Arial"/>
                <w:color w:val="A6A6A6"/>
                <w:szCs w:val="20"/>
                <w:lang w:eastAsia="en-GB"/>
              </w:rPr>
              <w:t> </w:t>
            </w:r>
          </w:p>
        </w:tc>
        <w:tc>
          <w:tcPr>
            <w:tcW w:w="1701" w:type="dxa"/>
            <w:tcBorders>
              <w:top w:val="nil"/>
              <w:left w:val="nil"/>
              <w:bottom w:val="single" w:sz="4" w:space="0" w:color="D3D3D3"/>
              <w:right w:val="single" w:sz="4" w:space="0" w:color="D3D3D3"/>
            </w:tcBorders>
            <w:shd w:val="clear" w:color="auto" w:fill="auto"/>
            <w:vAlign w:val="center"/>
          </w:tcPr>
          <w:p w14:paraId="080841E2" w14:textId="0D53E881"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276" w:type="dxa"/>
            <w:tcBorders>
              <w:top w:val="nil"/>
              <w:left w:val="nil"/>
              <w:bottom w:val="single" w:sz="4" w:space="0" w:color="D3D3D3"/>
              <w:right w:val="single" w:sz="4" w:space="0" w:color="D3D3D3"/>
            </w:tcBorders>
            <w:shd w:val="clear" w:color="auto" w:fill="auto"/>
            <w:vAlign w:val="center"/>
          </w:tcPr>
          <w:p w14:paraId="3FD424D6" w14:textId="670B5C2D"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tcPr>
          <w:p w14:paraId="48960640" w14:textId="39DC16D8" w:rsidR="0062278B" w:rsidRPr="009F0F41" w:rsidRDefault="0062278B" w:rsidP="0062278B">
            <w:pPr>
              <w:jc w:val="right"/>
              <w:rPr>
                <w:rFonts w:cs="Arial"/>
                <w:color w:val="D9D9D9"/>
                <w:szCs w:val="20"/>
                <w:lang w:val="en-GB"/>
              </w:rPr>
            </w:pPr>
            <w:r w:rsidRPr="00502579">
              <w:rPr>
                <w:rFonts w:cs="Arial"/>
                <w:color w:val="000000"/>
                <w:szCs w:val="20"/>
                <w:lang w:eastAsia="en-GB"/>
              </w:rPr>
              <w:t>441,18</w:t>
            </w:r>
          </w:p>
        </w:tc>
        <w:tc>
          <w:tcPr>
            <w:tcW w:w="1418" w:type="dxa"/>
            <w:tcBorders>
              <w:top w:val="nil"/>
              <w:left w:val="nil"/>
              <w:bottom w:val="single" w:sz="4" w:space="0" w:color="D3D3D3"/>
              <w:right w:val="single" w:sz="4" w:space="0" w:color="D3D3D3"/>
            </w:tcBorders>
            <w:shd w:val="clear" w:color="auto" w:fill="auto"/>
            <w:vAlign w:val="center"/>
          </w:tcPr>
          <w:p w14:paraId="3E7A9D4B" w14:textId="4B6536E8" w:rsidR="0062278B" w:rsidRPr="009F0F41" w:rsidRDefault="0062278B" w:rsidP="0062278B">
            <w:pPr>
              <w:jc w:val="right"/>
              <w:rPr>
                <w:rFonts w:cs="Arial"/>
                <w:color w:val="D9D9D9"/>
                <w:szCs w:val="20"/>
                <w:lang w:val="en-GB"/>
              </w:rPr>
            </w:pPr>
            <w:r w:rsidRPr="00502579">
              <w:rPr>
                <w:rFonts w:cs="Arial"/>
                <w:color w:val="000000"/>
                <w:szCs w:val="20"/>
                <w:lang w:eastAsia="en-GB"/>
              </w:rPr>
              <w:t>2.397,91</w:t>
            </w:r>
          </w:p>
        </w:tc>
        <w:tc>
          <w:tcPr>
            <w:tcW w:w="1559" w:type="dxa"/>
            <w:tcBorders>
              <w:top w:val="nil"/>
              <w:left w:val="nil"/>
              <w:bottom w:val="single" w:sz="4" w:space="0" w:color="D3D3D3"/>
              <w:right w:val="single" w:sz="4" w:space="0" w:color="D3D3D3"/>
            </w:tcBorders>
            <w:shd w:val="clear" w:color="auto" w:fill="auto"/>
            <w:vAlign w:val="center"/>
          </w:tcPr>
          <w:p w14:paraId="00F10A23" w14:textId="04F84557"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701" w:type="dxa"/>
            <w:tcBorders>
              <w:top w:val="nil"/>
              <w:left w:val="nil"/>
              <w:bottom w:val="single" w:sz="4" w:space="0" w:color="D3D3D3"/>
              <w:right w:val="single" w:sz="4" w:space="0" w:color="D3D3D3"/>
            </w:tcBorders>
            <w:shd w:val="clear" w:color="auto" w:fill="auto"/>
            <w:vAlign w:val="center"/>
          </w:tcPr>
          <w:p w14:paraId="3A1E838F" w14:textId="4388D307" w:rsidR="0062278B" w:rsidRPr="009F0F41" w:rsidRDefault="0062278B" w:rsidP="0062278B">
            <w:pPr>
              <w:jc w:val="right"/>
              <w:rPr>
                <w:rFonts w:cs="Arial"/>
                <w:color w:val="000000"/>
                <w:szCs w:val="20"/>
                <w:lang w:val="en-GB"/>
              </w:rPr>
            </w:pPr>
            <w:r w:rsidRPr="00502579">
              <w:rPr>
                <w:rFonts w:cs="Arial"/>
                <w:color w:val="000000"/>
                <w:szCs w:val="20"/>
                <w:lang w:eastAsia="en-GB"/>
              </w:rPr>
              <w:t>2.839,09</w:t>
            </w:r>
          </w:p>
        </w:tc>
        <w:tc>
          <w:tcPr>
            <w:tcW w:w="850" w:type="dxa"/>
            <w:tcBorders>
              <w:top w:val="nil"/>
              <w:left w:val="nil"/>
              <w:bottom w:val="single" w:sz="4" w:space="0" w:color="D3D3D3"/>
              <w:right w:val="single" w:sz="4" w:space="0" w:color="D3D3D3"/>
            </w:tcBorders>
            <w:shd w:val="clear" w:color="auto" w:fill="auto"/>
            <w:vAlign w:val="center"/>
          </w:tcPr>
          <w:p w14:paraId="3FA9CA2F" w14:textId="731484C3" w:rsidR="0062278B" w:rsidRPr="009F0F41" w:rsidRDefault="0062278B" w:rsidP="0062278B">
            <w:pPr>
              <w:jc w:val="right"/>
              <w:rPr>
                <w:rFonts w:cs="Arial"/>
                <w:color w:val="000000"/>
                <w:szCs w:val="20"/>
                <w:lang w:val="en-GB"/>
              </w:rPr>
            </w:pPr>
            <w:r w:rsidRPr="00502579">
              <w:rPr>
                <w:rFonts w:cs="Arial"/>
                <w:color w:val="000000"/>
                <w:szCs w:val="20"/>
                <w:lang w:eastAsia="en-GB"/>
              </w:rPr>
              <w:t>0,01</w:t>
            </w:r>
          </w:p>
        </w:tc>
      </w:tr>
      <w:tr w:rsidR="0062278B" w:rsidRPr="009F0F41" w14:paraId="259E2EA6"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7279A7C1" w14:textId="38D1C95A" w:rsidR="0062278B" w:rsidRPr="0062278B" w:rsidRDefault="0062278B" w:rsidP="0062278B">
            <w:pPr>
              <w:rPr>
                <w:rFonts w:cs="Arial"/>
                <w:b/>
                <w:bCs/>
                <w:color w:val="000000"/>
                <w:szCs w:val="20"/>
                <w:lang w:val="en-GB"/>
              </w:rPr>
            </w:pPr>
            <w:r w:rsidRPr="0062278B">
              <w:rPr>
                <w:b/>
              </w:rPr>
              <w:t>Poland</w:t>
            </w:r>
          </w:p>
        </w:tc>
        <w:tc>
          <w:tcPr>
            <w:tcW w:w="1701" w:type="dxa"/>
            <w:tcBorders>
              <w:top w:val="nil"/>
              <w:left w:val="nil"/>
              <w:bottom w:val="single" w:sz="4" w:space="0" w:color="D3D3D3"/>
              <w:right w:val="single" w:sz="4" w:space="0" w:color="D3D3D3"/>
            </w:tcBorders>
            <w:shd w:val="clear" w:color="auto" w:fill="auto"/>
            <w:vAlign w:val="center"/>
          </w:tcPr>
          <w:p w14:paraId="40258722" w14:textId="75362925" w:rsidR="0062278B" w:rsidRPr="009F0F41" w:rsidRDefault="0062278B" w:rsidP="0062278B">
            <w:pPr>
              <w:jc w:val="right"/>
              <w:rPr>
                <w:rFonts w:cs="Arial"/>
                <w:color w:val="000000"/>
                <w:szCs w:val="20"/>
                <w:lang w:val="en-GB"/>
              </w:rPr>
            </w:pPr>
            <w:r w:rsidRPr="00502579">
              <w:rPr>
                <w:rFonts w:cs="Arial"/>
                <w:color w:val="A6A6A6"/>
                <w:szCs w:val="20"/>
                <w:lang w:eastAsia="en-GB"/>
              </w:rPr>
              <w:t> </w:t>
            </w:r>
          </w:p>
        </w:tc>
        <w:tc>
          <w:tcPr>
            <w:tcW w:w="1701" w:type="dxa"/>
            <w:tcBorders>
              <w:top w:val="nil"/>
              <w:left w:val="nil"/>
              <w:bottom w:val="single" w:sz="4" w:space="0" w:color="D3D3D3"/>
              <w:right w:val="single" w:sz="4" w:space="0" w:color="D3D3D3"/>
            </w:tcBorders>
            <w:shd w:val="clear" w:color="auto" w:fill="auto"/>
            <w:vAlign w:val="center"/>
          </w:tcPr>
          <w:p w14:paraId="6317AFF5" w14:textId="39D55778"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276" w:type="dxa"/>
            <w:tcBorders>
              <w:top w:val="nil"/>
              <w:left w:val="nil"/>
              <w:bottom w:val="single" w:sz="4" w:space="0" w:color="D3D3D3"/>
              <w:right w:val="single" w:sz="4" w:space="0" w:color="D3D3D3"/>
            </w:tcBorders>
            <w:shd w:val="clear" w:color="auto" w:fill="auto"/>
            <w:vAlign w:val="center"/>
          </w:tcPr>
          <w:p w14:paraId="1EC6366D" w14:textId="48896724"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tcPr>
          <w:p w14:paraId="3522C712" w14:textId="5A46B408" w:rsidR="0062278B" w:rsidRPr="009F0F41" w:rsidRDefault="0062278B" w:rsidP="0062278B">
            <w:pPr>
              <w:jc w:val="right"/>
              <w:rPr>
                <w:rFonts w:cs="Arial"/>
                <w:color w:val="D9D9D9"/>
                <w:szCs w:val="20"/>
                <w:lang w:val="en-GB"/>
              </w:rPr>
            </w:pPr>
            <w:r w:rsidRPr="00502579">
              <w:rPr>
                <w:rFonts w:cs="Arial"/>
                <w:color w:val="000000"/>
                <w:szCs w:val="20"/>
                <w:lang w:eastAsia="en-GB"/>
              </w:rPr>
              <w:t>563,14</w:t>
            </w:r>
          </w:p>
        </w:tc>
        <w:tc>
          <w:tcPr>
            <w:tcW w:w="1418" w:type="dxa"/>
            <w:tcBorders>
              <w:top w:val="nil"/>
              <w:left w:val="nil"/>
              <w:bottom w:val="single" w:sz="4" w:space="0" w:color="D3D3D3"/>
              <w:right w:val="single" w:sz="4" w:space="0" w:color="D3D3D3"/>
            </w:tcBorders>
            <w:shd w:val="clear" w:color="auto" w:fill="auto"/>
            <w:vAlign w:val="center"/>
          </w:tcPr>
          <w:p w14:paraId="123BBE5B" w14:textId="65757C95" w:rsidR="0062278B" w:rsidRPr="009F0F41" w:rsidRDefault="0062278B" w:rsidP="0062278B">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tcPr>
          <w:p w14:paraId="1902611C" w14:textId="67394C9F" w:rsidR="0062278B" w:rsidRPr="009F0F41" w:rsidRDefault="0062278B" w:rsidP="0062278B">
            <w:pPr>
              <w:jc w:val="right"/>
              <w:rPr>
                <w:rFonts w:cs="Arial"/>
                <w:color w:val="000000"/>
                <w:szCs w:val="20"/>
                <w:lang w:val="en-GB"/>
              </w:rPr>
            </w:pPr>
            <w:r w:rsidRPr="00502579">
              <w:rPr>
                <w:rFonts w:cs="Arial"/>
                <w:color w:val="A6A6A6"/>
                <w:szCs w:val="20"/>
                <w:lang w:eastAsia="en-GB"/>
              </w:rPr>
              <w:t>0,00</w:t>
            </w:r>
          </w:p>
        </w:tc>
        <w:tc>
          <w:tcPr>
            <w:tcW w:w="1701" w:type="dxa"/>
            <w:tcBorders>
              <w:top w:val="nil"/>
              <w:left w:val="nil"/>
              <w:bottom w:val="single" w:sz="4" w:space="0" w:color="D3D3D3"/>
              <w:right w:val="single" w:sz="4" w:space="0" w:color="D3D3D3"/>
            </w:tcBorders>
            <w:shd w:val="clear" w:color="auto" w:fill="auto"/>
            <w:vAlign w:val="center"/>
          </w:tcPr>
          <w:p w14:paraId="0B541D8E" w14:textId="1C3D7091" w:rsidR="0062278B" w:rsidRPr="009F0F41" w:rsidRDefault="0062278B" w:rsidP="0062278B">
            <w:pPr>
              <w:jc w:val="right"/>
              <w:rPr>
                <w:rFonts w:cs="Arial"/>
                <w:color w:val="000000"/>
                <w:szCs w:val="20"/>
                <w:lang w:val="en-GB"/>
              </w:rPr>
            </w:pPr>
            <w:r w:rsidRPr="00502579">
              <w:rPr>
                <w:rFonts w:cs="Arial"/>
                <w:color w:val="000000"/>
                <w:szCs w:val="20"/>
                <w:lang w:eastAsia="en-GB"/>
              </w:rPr>
              <w:t>563,14</w:t>
            </w:r>
          </w:p>
        </w:tc>
        <w:tc>
          <w:tcPr>
            <w:tcW w:w="850" w:type="dxa"/>
            <w:tcBorders>
              <w:top w:val="nil"/>
              <w:left w:val="nil"/>
              <w:bottom w:val="single" w:sz="4" w:space="0" w:color="D3D3D3"/>
              <w:right w:val="single" w:sz="4" w:space="0" w:color="D3D3D3"/>
            </w:tcBorders>
            <w:shd w:val="clear" w:color="auto" w:fill="auto"/>
            <w:vAlign w:val="center"/>
          </w:tcPr>
          <w:p w14:paraId="34FE94C6" w14:textId="7C14275D" w:rsidR="0062278B" w:rsidRPr="009F0F41" w:rsidRDefault="0062278B" w:rsidP="0062278B">
            <w:pPr>
              <w:jc w:val="right"/>
              <w:rPr>
                <w:rFonts w:cs="Arial"/>
                <w:color w:val="000000"/>
                <w:szCs w:val="20"/>
                <w:lang w:val="en-GB"/>
              </w:rPr>
            </w:pPr>
            <w:r w:rsidRPr="00502579">
              <w:rPr>
                <w:rFonts w:cs="Arial"/>
                <w:color w:val="000000"/>
                <w:szCs w:val="20"/>
                <w:lang w:eastAsia="en-GB"/>
              </w:rPr>
              <w:t>0,00</w:t>
            </w:r>
          </w:p>
        </w:tc>
      </w:tr>
      <w:tr w:rsidR="0062278B" w:rsidRPr="009F0F41" w14:paraId="41E34EF9"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40704B0E" w14:textId="4F424315" w:rsidR="0062278B" w:rsidRPr="0062278B" w:rsidRDefault="0062278B" w:rsidP="0062278B">
            <w:pPr>
              <w:rPr>
                <w:rFonts w:cs="Arial"/>
                <w:b/>
                <w:bCs/>
                <w:color w:val="000000"/>
                <w:szCs w:val="20"/>
                <w:lang w:val="en-GB"/>
              </w:rPr>
            </w:pPr>
            <w:proofErr w:type="spellStart"/>
            <w:r w:rsidRPr="0062278B">
              <w:rPr>
                <w:b/>
              </w:rPr>
              <w:t>Finland</w:t>
            </w:r>
            <w:proofErr w:type="spellEnd"/>
          </w:p>
        </w:tc>
        <w:tc>
          <w:tcPr>
            <w:tcW w:w="1701" w:type="dxa"/>
            <w:tcBorders>
              <w:top w:val="nil"/>
              <w:left w:val="nil"/>
              <w:bottom w:val="single" w:sz="4" w:space="0" w:color="D3D3D3"/>
              <w:right w:val="single" w:sz="4" w:space="0" w:color="D3D3D3"/>
            </w:tcBorders>
            <w:shd w:val="clear" w:color="auto" w:fill="auto"/>
            <w:vAlign w:val="center"/>
          </w:tcPr>
          <w:p w14:paraId="2EFC2D22" w14:textId="2C371FEF" w:rsidR="0062278B" w:rsidRPr="009F0F41" w:rsidRDefault="0062278B" w:rsidP="0062278B">
            <w:pPr>
              <w:jc w:val="right"/>
              <w:rPr>
                <w:rFonts w:cs="Arial"/>
                <w:color w:val="000000"/>
                <w:szCs w:val="20"/>
                <w:lang w:val="en-GB"/>
              </w:rPr>
            </w:pPr>
            <w:r w:rsidRPr="00502579">
              <w:rPr>
                <w:rFonts w:cs="Arial"/>
                <w:color w:val="A6A6A6"/>
                <w:szCs w:val="20"/>
                <w:lang w:eastAsia="en-GB"/>
              </w:rPr>
              <w:t> </w:t>
            </w:r>
          </w:p>
        </w:tc>
        <w:tc>
          <w:tcPr>
            <w:tcW w:w="1701" w:type="dxa"/>
            <w:tcBorders>
              <w:top w:val="nil"/>
              <w:left w:val="nil"/>
              <w:bottom w:val="single" w:sz="4" w:space="0" w:color="D3D3D3"/>
              <w:right w:val="single" w:sz="4" w:space="0" w:color="D3D3D3"/>
            </w:tcBorders>
            <w:shd w:val="clear" w:color="auto" w:fill="auto"/>
            <w:vAlign w:val="center"/>
          </w:tcPr>
          <w:p w14:paraId="39EC3FF4" w14:textId="59D0E51F" w:rsidR="0062278B" w:rsidRPr="009F0F41" w:rsidRDefault="0062278B" w:rsidP="0062278B">
            <w:pPr>
              <w:jc w:val="right"/>
              <w:rPr>
                <w:rFonts w:cs="Arial"/>
                <w:color w:val="000000"/>
                <w:szCs w:val="20"/>
                <w:lang w:val="en-GB"/>
              </w:rPr>
            </w:pPr>
            <w:r w:rsidRPr="00502579">
              <w:rPr>
                <w:rFonts w:cs="Arial"/>
                <w:color w:val="A6A6A6"/>
                <w:szCs w:val="20"/>
                <w:lang w:eastAsia="en-GB"/>
              </w:rPr>
              <w:t>0,00</w:t>
            </w:r>
          </w:p>
        </w:tc>
        <w:tc>
          <w:tcPr>
            <w:tcW w:w="1276" w:type="dxa"/>
            <w:tcBorders>
              <w:top w:val="nil"/>
              <w:left w:val="nil"/>
              <w:bottom w:val="single" w:sz="4" w:space="0" w:color="D3D3D3"/>
              <w:right w:val="single" w:sz="4" w:space="0" w:color="D3D3D3"/>
            </w:tcBorders>
            <w:shd w:val="clear" w:color="auto" w:fill="auto"/>
            <w:vAlign w:val="center"/>
          </w:tcPr>
          <w:p w14:paraId="375E5041" w14:textId="3DF2B32C" w:rsidR="0062278B" w:rsidRPr="009F0F41" w:rsidRDefault="0062278B" w:rsidP="0062278B">
            <w:pPr>
              <w:jc w:val="right"/>
              <w:rPr>
                <w:rFonts w:cs="Arial"/>
                <w:color w:val="D9D9D9"/>
                <w:szCs w:val="20"/>
                <w:lang w:val="en-GB"/>
              </w:rPr>
            </w:pPr>
            <w:r w:rsidRPr="00502579">
              <w:rPr>
                <w:rFonts w:cs="Arial"/>
                <w:color w:val="000000"/>
                <w:szCs w:val="20"/>
                <w:lang w:eastAsia="en-GB"/>
              </w:rPr>
              <w:t>547,71</w:t>
            </w:r>
          </w:p>
        </w:tc>
        <w:tc>
          <w:tcPr>
            <w:tcW w:w="1417" w:type="dxa"/>
            <w:tcBorders>
              <w:top w:val="nil"/>
              <w:left w:val="nil"/>
              <w:bottom w:val="single" w:sz="4" w:space="0" w:color="D3D3D3"/>
              <w:right w:val="single" w:sz="4" w:space="0" w:color="D3D3D3"/>
            </w:tcBorders>
            <w:shd w:val="clear" w:color="auto" w:fill="auto"/>
            <w:vAlign w:val="center"/>
          </w:tcPr>
          <w:p w14:paraId="38399492" w14:textId="22D081D1"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8" w:type="dxa"/>
            <w:tcBorders>
              <w:top w:val="nil"/>
              <w:left w:val="nil"/>
              <w:bottom w:val="single" w:sz="4" w:space="0" w:color="D3D3D3"/>
              <w:right w:val="single" w:sz="4" w:space="0" w:color="D3D3D3"/>
            </w:tcBorders>
            <w:shd w:val="clear" w:color="auto" w:fill="auto"/>
            <w:vAlign w:val="center"/>
          </w:tcPr>
          <w:p w14:paraId="14057F68" w14:textId="3410F8CE"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tcPr>
          <w:p w14:paraId="31F56E82" w14:textId="0A25D46D"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701" w:type="dxa"/>
            <w:tcBorders>
              <w:top w:val="nil"/>
              <w:left w:val="nil"/>
              <w:bottom w:val="single" w:sz="4" w:space="0" w:color="D3D3D3"/>
              <w:right w:val="single" w:sz="4" w:space="0" w:color="D3D3D3"/>
            </w:tcBorders>
            <w:shd w:val="clear" w:color="auto" w:fill="auto"/>
            <w:vAlign w:val="center"/>
          </w:tcPr>
          <w:p w14:paraId="2F9D2DC5" w14:textId="6853080D" w:rsidR="0062278B" w:rsidRPr="009F0F41" w:rsidRDefault="0062278B" w:rsidP="0062278B">
            <w:pPr>
              <w:jc w:val="right"/>
              <w:rPr>
                <w:rFonts w:cs="Arial"/>
                <w:color w:val="000000"/>
                <w:szCs w:val="20"/>
                <w:lang w:val="en-GB"/>
              </w:rPr>
            </w:pPr>
            <w:r w:rsidRPr="00502579">
              <w:rPr>
                <w:rFonts w:cs="Arial"/>
                <w:color w:val="000000"/>
                <w:szCs w:val="20"/>
                <w:lang w:eastAsia="en-GB"/>
              </w:rPr>
              <w:t>547,71</w:t>
            </w:r>
          </w:p>
        </w:tc>
        <w:tc>
          <w:tcPr>
            <w:tcW w:w="850" w:type="dxa"/>
            <w:tcBorders>
              <w:top w:val="nil"/>
              <w:left w:val="nil"/>
              <w:bottom w:val="single" w:sz="4" w:space="0" w:color="D3D3D3"/>
              <w:right w:val="single" w:sz="4" w:space="0" w:color="D3D3D3"/>
            </w:tcBorders>
            <w:shd w:val="clear" w:color="auto" w:fill="auto"/>
            <w:vAlign w:val="center"/>
          </w:tcPr>
          <w:p w14:paraId="3BF1AF6A" w14:textId="5468CC3D" w:rsidR="0062278B" w:rsidRPr="009F0F41" w:rsidRDefault="0062278B" w:rsidP="0062278B">
            <w:pPr>
              <w:jc w:val="right"/>
              <w:rPr>
                <w:rFonts w:cs="Arial"/>
                <w:color w:val="000000"/>
                <w:szCs w:val="20"/>
                <w:lang w:val="en-GB"/>
              </w:rPr>
            </w:pPr>
            <w:r w:rsidRPr="00502579">
              <w:rPr>
                <w:rFonts w:cs="Arial"/>
                <w:color w:val="000000"/>
                <w:szCs w:val="20"/>
                <w:lang w:eastAsia="en-GB"/>
              </w:rPr>
              <w:t>0,00</w:t>
            </w:r>
          </w:p>
        </w:tc>
      </w:tr>
      <w:tr w:rsidR="0062278B" w:rsidRPr="009F0F41" w14:paraId="00D17FA2" w14:textId="77777777" w:rsidTr="0062278B">
        <w:trPr>
          <w:trHeight w:val="300"/>
          <w:jc w:val="center"/>
        </w:trPr>
        <w:tc>
          <w:tcPr>
            <w:tcW w:w="2410" w:type="dxa"/>
            <w:tcBorders>
              <w:top w:val="nil"/>
              <w:left w:val="single" w:sz="4" w:space="0" w:color="D3D3D3"/>
              <w:bottom w:val="single" w:sz="4" w:space="0" w:color="D3D3D3"/>
              <w:right w:val="single" w:sz="4" w:space="0" w:color="D3D3D3"/>
            </w:tcBorders>
            <w:shd w:val="clear" w:color="auto" w:fill="auto"/>
            <w:vAlign w:val="center"/>
            <w:hideMark/>
          </w:tcPr>
          <w:p w14:paraId="48597BA6" w14:textId="73F28381" w:rsidR="0062278B" w:rsidRPr="0062278B" w:rsidRDefault="0062278B" w:rsidP="0062278B">
            <w:pPr>
              <w:rPr>
                <w:rFonts w:cs="Arial"/>
                <w:b/>
                <w:bCs/>
                <w:color w:val="000000"/>
                <w:szCs w:val="20"/>
                <w:lang w:val="en-GB"/>
              </w:rPr>
            </w:pPr>
            <w:proofErr w:type="spellStart"/>
            <w:r w:rsidRPr="0062278B">
              <w:rPr>
                <w:b/>
              </w:rPr>
              <w:t>Kyrgyzstan</w:t>
            </w:r>
            <w:proofErr w:type="spellEnd"/>
          </w:p>
        </w:tc>
        <w:tc>
          <w:tcPr>
            <w:tcW w:w="1701" w:type="dxa"/>
            <w:tcBorders>
              <w:top w:val="nil"/>
              <w:left w:val="nil"/>
              <w:bottom w:val="single" w:sz="4" w:space="0" w:color="D3D3D3"/>
              <w:right w:val="single" w:sz="4" w:space="0" w:color="D3D3D3"/>
            </w:tcBorders>
            <w:shd w:val="clear" w:color="auto" w:fill="auto"/>
            <w:vAlign w:val="center"/>
          </w:tcPr>
          <w:p w14:paraId="2BE97D4D" w14:textId="5370211E" w:rsidR="0062278B" w:rsidRPr="009F0F41" w:rsidRDefault="0062278B" w:rsidP="0062278B">
            <w:pPr>
              <w:jc w:val="right"/>
              <w:rPr>
                <w:rFonts w:cs="Arial"/>
                <w:color w:val="000000"/>
                <w:szCs w:val="20"/>
                <w:lang w:val="en-GB"/>
              </w:rPr>
            </w:pPr>
            <w:r w:rsidRPr="00502579">
              <w:rPr>
                <w:rFonts w:cs="Arial"/>
                <w:color w:val="A6A6A6"/>
                <w:szCs w:val="20"/>
                <w:lang w:eastAsia="en-GB"/>
              </w:rPr>
              <w:t> </w:t>
            </w:r>
          </w:p>
        </w:tc>
        <w:tc>
          <w:tcPr>
            <w:tcW w:w="1701" w:type="dxa"/>
            <w:tcBorders>
              <w:top w:val="nil"/>
              <w:left w:val="nil"/>
              <w:bottom w:val="single" w:sz="4" w:space="0" w:color="D3D3D3"/>
              <w:right w:val="single" w:sz="4" w:space="0" w:color="D3D3D3"/>
            </w:tcBorders>
            <w:shd w:val="clear" w:color="auto" w:fill="auto"/>
            <w:vAlign w:val="center"/>
          </w:tcPr>
          <w:p w14:paraId="2E50B084" w14:textId="0FB35764"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276" w:type="dxa"/>
            <w:tcBorders>
              <w:top w:val="nil"/>
              <w:left w:val="nil"/>
              <w:bottom w:val="single" w:sz="4" w:space="0" w:color="D3D3D3"/>
              <w:right w:val="single" w:sz="4" w:space="0" w:color="D3D3D3"/>
            </w:tcBorders>
            <w:shd w:val="clear" w:color="auto" w:fill="auto"/>
            <w:vAlign w:val="center"/>
          </w:tcPr>
          <w:p w14:paraId="689077DD" w14:textId="6E2C427C"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tcPr>
          <w:p w14:paraId="0953572B" w14:textId="32FF80DD"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418" w:type="dxa"/>
            <w:tcBorders>
              <w:top w:val="nil"/>
              <w:left w:val="nil"/>
              <w:bottom w:val="single" w:sz="4" w:space="0" w:color="D3D3D3"/>
              <w:right w:val="single" w:sz="4" w:space="0" w:color="D3D3D3"/>
            </w:tcBorders>
            <w:shd w:val="clear" w:color="auto" w:fill="auto"/>
            <w:vAlign w:val="center"/>
          </w:tcPr>
          <w:p w14:paraId="5D43C617" w14:textId="0EFF74D5" w:rsidR="0062278B" w:rsidRPr="009F0F41" w:rsidRDefault="0062278B" w:rsidP="0062278B">
            <w:pPr>
              <w:jc w:val="right"/>
              <w:rPr>
                <w:rFonts w:cs="Arial"/>
                <w:color w:val="000000"/>
                <w:szCs w:val="20"/>
                <w:lang w:val="en-GB"/>
              </w:rPr>
            </w:pPr>
            <w:r w:rsidRPr="00502579">
              <w:rPr>
                <w:rFonts w:cs="Arial"/>
                <w:color w:val="000000"/>
                <w:szCs w:val="20"/>
                <w:lang w:eastAsia="en-GB"/>
              </w:rPr>
              <w:t>254,51</w:t>
            </w:r>
          </w:p>
        </w:tc>
        <w:tc>
          <w:tcPr>
            <w:tcW w:w="1559" w:type="dxa"/>
            <w:tcBorders>
              <w:top w:val="nil"/>
              <w:left w:val="nil"/>
              <w:bottom w:val="single" w:sz="4" w:space="0" w:color="D3D3D3"/>
              <w:right w:val="single" w:sz="4" w:space="0" w:color="D3D3D3"/>
            </w:tcBorders>
            <w:shd w:val="clear" w:color="auto" w:fill="auto"/>
            <w:vAlign w:val="center"/>
          </w:tcPr>
          <w:p w14:paraId="0C134669" w14:textId="7931BAFC" w:rsidR="0062278B" w:rsidRPr="009F0F41" w:rsidRDefault="0062278B" w:rsidP="0062278B">
            <w:pPr>
              <w:jc w:val="right"/>
              <w:rPr>
                <w:rFonts w:cs="Arial"/>
                <w:color w:val="D9D9D9"/>
                <w:szCs w:val="20"/>
                <w:lang w:val="en-GB"/>
              </w:rPr>
            </w:pPr>
            <w:r w:rsidRPr="00502579">
              <w:rPr>
                <w:rFonts w:cs="Arial"/>
                <w:color w:val="A6A6A6"/>
                <w:szCs w:val="20"/>
                <w:lang w:eastAsia="en-GB"/>
              </w:rPr>
              <w:t>0,00</w:t>
            </w:r>
          </w:p>
        </w:tc>
        <w:tc>
          <w:tcPr>
            <w:tcW w:w="1701" w:type="dxa"/>
            <w:tcBorders>
              <w:top w:val="nil"/>
              <w:left w:val="nil"/>
              <w:bottom w:val="single" w:sz="4" w:space="0" w:color="D3D3D3"/>
              <w:right w:val="single" w:sz="4" w:space="0" w:color="D3D3D3"/>
            </w:tcBorders>
            <w:shd w:val="clear" w:color="auto" w:fill="auto"/>
            <w:vAlign w:val="center"/>
          </w:tcPr>
          <w:p w14:paraId="5A80ECC1" w14:textId="03DF4AD0" w:rsidR="0062278B" w:rsidRPr="009F0F41" w:rsidRDefault="0062278B" w:rsidP="0062278B">
            <w:pPr>
              <w:jc w:val="right"/>
              <w:rPr>
                <w:rFonts w:cs="Arial"/>
                <w:color w:val="000000"/>
                <w:szCs w:val="20"/>
                <w:lang w:val="en-GB"/>
              </w:rPr>
            </w:pPr>
            <w:r w:rsidRPr="00502579">
              <w:rPr>
                <w:rFonts w:cs="Arial"/>
                <w:color w:val="000000"/>
                <w:szCs w:val="20"/>
                <w:lang w:eastAsia="en-GB"/>
              </w:rPr>
              <w:t>254,51</w:t>
            </w:r>
          </w:p>
        </w:tc>
        <w:tc>
          <w:tcPr>
            <w:tcW w:w="850" w:type="dxa"/>
            <w:tcBorders>
              <w:top w:val="nil"/>
              <w:left w:val="nil"/>
              <w:bottom w:val="single" w:sz="4" w:space="0" w:color="D3D3D3"/>
              <w:right w:val="single" w:sz="4" w:space="0" w:color="D3D3D3"/>
            </w:tcBorders>
            <w:shd w:val="clear" w:color="auto" w:fill="auto"/>
            <w:vAlign w:val="center"/>
          </w:tcPr>
          <w:p w14:paraId="1F079450" w14:textId="2845CB61" w:rsidR="0062278B" w:rsidRPr="009F0F41" w:rsidRDefault="0062278B" w:rsidP="0062278B">
            <w:pPr>
              <w:jc w:val="right"/>
              <w:rPr>
                <w:rFonts w:cs="Arial"/>
                <w:color w:val="000000"/>
                <w:szCs w:val="20"/>
                <w:lang w:val="en-GB"/>
              </w:rPr>
            </w:pPr>
            <w:r w:rsidRPr="00502579">
              <w:rPr>
                <w:rFonts w:cs="Arial"/>
                <w:color w:val="000000"/>
                <w:szCs w:val="20"/>
                <w:lang w:eastAsia="en-GB"/>
              </w:rPr>
              <w:t>0,00</w:t>
            </w:r>
          </w:p>
        </w:tc>
      </w:tr>
      <w:tr w:rsidR="0062278B" w:rsidRPr="009F0F41" w14:paraId="2D751D72" w14:textId="77777777" w:rsidTr="0062278B">
        <w:trPr>
          <w:trHeight w:val="312"/>
          <w:jc w:val="center"/>
        </w:trPr>
        <w:tc>
          <w:tcPr>
            <w:tcW w:w="2410" w:type="dxa"/>
            <w:tcBorders>
              <w:top w:val="nil"/>
              <w:left w:val="single" w:sz="4" w:space="0" w:color="D3D3D3"/>
              <w:bottom w:val="single" w:sz="4" w:space="0" w:color="D3D3D3"/>
              <w:right w:val="single" w:sz="4" w:space="0" w:color="D3D3D3"/>
            </w:tcBorders>
            <w:shd w:val="clear" w:color="C0C0C0" w:fill="C0C0C0"/>
            <w:vAlign w:val="center"/>
            <w:hideMark/>
          </w:tcPr>
          <w:p w14:paraId="1A32F406" w14:textId="77777777" w:rsidR="0062278B" w:rsidRPr="009F0F41" w:rsidRDefault="0062278B" w:rsidP="0062278B">
            <w:pPr>
              <w:jc w:val="center"/>
              <w:rPr>
                <w:rFonts w:cs="Arial"/>
                <w:b/>
                <w:bCs/>
                <w:color w:val="000000"/>
                <w:szCs w:val="20"/>
                <w:lang w:val="en-GB"/>
              </w:rPr>
            </w:pPr>
            <w:r w:rsidRPr="009F0F41">
              <w:rPr>
                <w:rFonts w:cs="Arial"/>
                <w:b/>
                <w:bCs/>
                <w:color w:val="000000"/>
                <w:szCs w:val="20"/>
                <w:lang w:val="en-GB"/>
              </w:rPr>
              <w:t>Total</w:t>
            </w:r>
          </w:p>
        </w:tc>
        <w:tc>
          <w:tcPr>
            <w:tcW w:w="1701" w:type="dxa"/>
            <w:tcBorders>
              <w:top w:val="nil"/>
              <w:left w:val="nil"/>
              <w:bottom w:val="single" w:sz="4" w:space="0" w:color="D3D3D3"/>
              <w:right w:val="single" w:sz="4" w:space="0" w:color="D3D3D3"/>
            </w:tcBorders>
            <w:shd w:val="clear" w:color="C0C0C0" w:fill="C0C0C0"/>
            <w:vAlign w:val="center"/>
          </w:tcPr>
          <w:p w14:paraId="2FC84DB1" w14:textId="18981C76" w:rsidR="0062278B" w:rsidRPr="009F0F41" w:rsidRDefault="0062278B" w:rsidP="0062278B">
            <w:pPr>
              <w:jc w:val="right"/>
              <w:rPr>
                <w:rFonts w:cs="Arial"/>
                <w:b/>
                <w:bCs/>
                <w:color w:val="000000"/>
                <w:szCs w:val="20"/>
                <w:lang w:val="en-GB"/>
              </w:rPr>
            </w:pPr>
            <w:r w:rsidRPr="00502579">
              <w:rPr>
                <w:rFonts w:cs="Arial"/>
                <w:b/>
                <w:bCs/>
                <w:color w:val="000000"/>
                <w:szCs w:val="20"/>
                <w:lang w:eastAsia="en-GB"/>
              </w:rPr>
              <w:t>30.024.609,72</w:t>
            </w:r>
          </w:p>
        </w:tc>
        <w:tc>
          <w:tcPr>
            <w:tcW w:w="1701" w:type="dxa"/>
            <w:tcBorders>
              <w:top w:val="nil"/>
              <w:left w:val="nil"/>
              <w:bottom w:val="single" w:sz="4" w:space="0" w:color="D3D3D3"/>
              <w:right w:val="single" w:sz="4" w:space="0" w:color="D3D3D3"/>
            </w:tcBorders>
            <w:shd w:val="clear" w:color="C0C0C0" w:fill="C0C0C0"/>
            <w:vAlign w:val="center"/>
          </w:tcPr>
          <w:p w14:paraId="26C68262" w14:textId="1E8894A4" w:rsidR="0062278B" w:rsidRPr="009F0F41" w:rsidRDefault="0062278B" w:rsidP="0062278B">
            <w:pPr>
              <w:jc w:val="right"/>
              <w:rPr>
                <w:rFonts w:cs="Arial"/>
                <w:b/>
                <w:bCs/>
                <w:color w:val="000000"/>
                <w:szCs w:val="20"/>
                <w:lang w:val="en-GB"/>
              </w:rPr>
            </w:pPr>
            <w:r w:rsidRPr="00502579">
              <w:rPr>
                <w:rFonts w:cs="Arial"/>
                <w:b/>
                <w:bCs/>
                <w:color w:val="000000"/>
                <w:szCs w:val="20"/>
                <w:lang w:eastAsia="en-GB"/>
              </w:rPr>
              <w:t>13.671.722,51</w:t>
            </w:r>
          </w:p>
        </w:tc>
        <w:tc>
          <w:tcPr>
            <w:tcW w:w="1276" w:type="dxa"/>
            <w:tcBorders>
              <w:top w:val="nil"/>
              <w:left w:val="nil"/>
              <w:bottom w:val="single" w:sz="4" w:space="0" w:color="D3D3D3"/>
              <w:right w:val="single" w:sz="4" w:space="0" w:color="D3D3D3"/>
            </w:tcBorders>
            <w:shd w:val="clear" w:color="C0C0C0" w:fill="C0C0C0"/>
            <w:vAlign w:val="center"/>
          </w:tcPr>
          <w:p w14:paraId="2884BB46" w14:textId="78BB0CC6" w:rsidR="0062278B" w:rsidRPr="009F0F41" w:rsidRDefault="0062278B" w:rsidP="0062278B">
            <w:pPr>
              <w:jc w:val="right"/>
              <w:rPr>
                <w:rFonts w:cs="Arial"/>
                <w:b/>
                <w:bCs/>
                <w:color w:val="000000"/>
                <w:szCs w:val="20"/>
                <w:lang w:val="en-GB"/>
              </w:rPr>
            </w:pPr>
            <w:r w:rsidRPr="00502579">
              <w:rPr>
                <w:rFonts w:cs="Arial"/>
                <w:b/>
                <w:bCs/>
                <w:color w:val="000000"/>
                <w:szCs w:val="20"/>
                <w:lang w:eastAsia="en-GB"/>
              </w:rPr>
              <w:t>310.317,02</w:t>
            </w:r>
          </w:p>
        </w:tc>
        <w:tc>
          <w:tcPr>
            <w:tcW w:w="1417" w:type="dxa"/>
            <w:tcBorders>
              <w:top w:val="nil"/>
              <w:left w:val="nil"/>
              <w:bottom w:val="single" w:sz="4" w:space="0" w:color="D3D3D3"/>
              <w:right w:val="single" w:sz="4" w:space="0" w:color="D3D3D3"/>
            </w:tcBorders>
            <w:shd w:val="clear" w:color="C0C0C0" w:fill="C0C0C0"/>
            <w:vAlign w:val="center"/>
          </w:tcPr>
          <w:p w14:paraId="071145D3" w14:textId="3AE606C9" w:rsidR="0062278B" w:rsidRPr="009F0F41" w:rsidRDefault="0062278B" w:rsidP="0062278B">
            <w:pPr>
              <w:jc w:val="right"/>
              <w:rPr>
                <w:rFonts w:cs="Arial"/>
                <w:b/>
                <w:bCs/>
                <w:color w:val="000000"/>
                <w:szCs w:val="20"/>
                <w:lang w:val="en-GB"/>
              </w:rPr>
            </w:pPr>
            <w:r w:rsidRPr="00502579">
              <w:rPr>
                <w:rFonts w:cs="Arial"/>
                <w:b/>
                <w:bCs/>
                <w:color w:val="000000"/>
                <w:szCs w:val="20"/>
                <w:lang w:eastAsia="en-GB"/>
              </w:rPr>
              <w:t>788.457,72</w:t>
            </w:r>
          </w:p>
        </w:tc>
        <w:tc>
          <w:tcPr>
            <w:tcW w:w="1418" w:type="dxa"/>
            <w:tcBorders>
              <w:top w:val="nil"/>
              <w:left w:val="nil"/>
              <w:bottom w:val="single" w:sz="4" w:space="0" w:color="D3D3D3"/>
              <w:right w:val="single" w:sz="4" w:space="0" w:color="D3D3D3"/>
            </w:tcBorders>
            <w:shd w:val="clear" w:color="C0C0C0" w:fill="C0C0C0"/>
            <w:vAlign w:val="center"/>
          </w:tcPr>
          <w:p w14:paraId="3CB05784" w14:textId="259F146E" w:rsidR="0062278B" w:rsidRPr="009F0F41" w:rsidRDefault="0062278B" w:rsidP="0062278B">
            <w:pPr>
              <w:jc w:val="right"/>
              <w:rPr>
                <w:rFonts w:cs="Arial"/>
                <w:b/>
                <w:bCs/>
                <w:color w:val="000000"/>
                <w:szCs w:val="20"/>
                <w:lang w:val="en-GB"/>
              </w:rPr>
            </w:pPr>
            <w:r w:rsidRPr="00502579">
              <w:rPr>
                <w:rFonts w:cs="Arial"/>
                <w:b/>
                <w:bCs/>
                <w:color w:val="000000"/>
                <w:szCs w:val="20"/>
                <w:lang w:eastAsia="en-GB"/>
              </w:rPr>
              <w:t>308.151,38</w:t>
            </w:r>
          </w:p>
        </w:tc>
        <w:tc>
          <w:tcPr>
            <w:tcW w:w="1559" w:type="dxa"/>
            <w:tcBorders>
              <w:top w:val="nil"/>
              <w:left w:val="nil"/>
              <w:bottom w:val="single" w:sz="4" w:space="0" w:color="D3D3D3"/>
              <w:right w:val="single" w:sz="4" w:space="0" w:color="D3D3D3"/>
            </w:tcBorders>
            <w:shd w:val="clear" w:color="C0C0C0" w:fill="C0C0C0"/>
            <w:vAlign w:val="center"/>
          </w:tcPr>
          <w:p w14:paraId="541A2EB4" w14:textId="62DF7768" w:rsidR="0062278B" w:rsidRPr="009F0F41" w:rsidRDefault="0062278B" w:rsidP="0062278B">
            <w:pPr>
              <w:jc w:val="right"/>
              <w:rPr>
                <w:rFonts w:cs="Arial"/>
                <w:b/>
                <w:bCs/>
                <w:color w:val="000000"/>
                <w:szCs w:val="20"/>
                <w:lang w:val="en-GB"/>
              </w:rPr>
            </w:pPr>
            <w:r w:rsidRPr="00502579">
              <w:rPr>
                <w:rFonts w:cs="Arial"/>
                <w:b/>
                <w:bCs/>
                <w:color w:val="000000"/>
                <w:szCs w:val="20"/>
                <w:lang w:eastAsia="en-GB"/>
              </w:rPr>
              <w:t>3.638.121,06</w:t>
            </w:r>
          </w:p>
        </w:tc>
        <w:tc>
          <w:tcPr>
            <w:tcW w:w="1701" w:type="dxa"/>
            <w:tcBorders>
              <w:top w:val="nil"/>
              <w:left w:val="nil"/>
              <w:bottom w:val="single" w:sz="4" w:space="0" w:color="D3D3D3"/>
              <w:right w:val="single" w:sz="4" w:space="0" w:color="D3D3D3"/>
            </w:tcBorders>
            <w:shd w:val="clear" w:color="C0C0C0" w:fill="C0C0C0"/>
            <w:vAlign w:val="center"/>
          </w:tcPr>
          <w:p w14:paraId="0B7EA1BC" w14:textId="31F4BA82" w:rsidR="0062278B" w:rsidRPr="009F0F41" w:rsidRDefault="0062278B" w:rsidP="0062278B">
            <w:pPr>
              <w:jc w:val="right"/>
              <w:rPr>
                <w:rFonts w:cs="Arial"/>
                <w:b/>
                <w:bCs/>
                <w:color w:val="000000"/>
                <w:szCs w:val="20"/>
                <w:lang w:val="en-GB"/>
              </w:rPr>
            </w:pPr>
            <w:r w:rsidRPr="00502579">
              <w:rPr>
                <w:rFonts w:cs="Arial"/>
                <w:b/>
                <w:bCs/>
                <w:color w:val="000000"/>
                <w:szCs w:val="20"/>
                <w:lang w:eastAsia="en-GB"/>
              </w:rPr>
              <w:t>48.741.379,41</w:t>
            </w:r>
          </w:p>
        </w:tc>
        <w:tc>
          <w:tcPr>
            <w:tcW w:w="850" w:type="dxa"/>
            <w:tcBorders>
              <w:top w:val="nil"/>
              <w:left w:val="nil"/>
              <w:bottom w:val="single" w:sz="4" w:space="0" w:color="D3D3D3"/>
              <w:right w:val="single" w:sz="4" w:space="0" w:color="D3D3D3"/>
            </w:tcBorders>
            <w:shd w:val="clear" w:color="C0C0C0" w:fill="C0C0C0"/>
            <w:vAlign w:val="center"/>
          </w:tcPr>
          <w:p w14:paraId="140F63D2" w14:textId="14A3CC05" w:rsidR="0062278B" w:rsidRPr="009F0F41" w:rsidRDefault="0062278B" w:rsidP="0062278B">
            <w:pPr>
              <w:jc w:val="right"/>
              <w:rPr>
                <w:rFonts w:cs="Arial"/>
                <w:b/>
                <w:bCs/>
                <w:color w:val="000000"/>
                <w:szCs w:val="20"/>
                <w:lang w:val="en-GB"/>
              </w:rPr>
            </w:pPr>
            <w:r w:rsidRPr="00502579">
              <w:rPr>
                <w:rFonts w:cs="Arial"/>
                <w:b/>
                <w:bCs/>
                <w:color w:val="000000"/>
                <w:szCs w:val="20"/>
                <w:lang w:eastAsia="en-GB"/>
              </w:rPr>
              <w:t>100</w:t>
            </w:r>
          </w:p>
        </w:tc>
      </w:tr>
    </w:tbl>
    <w:p w14:paraId="08CF5726" w14:textId="52385EEE" w:rsidR="008245D0" w:rsidRPr="009F0F41" w:rsidRDefault="008245D0" w:rsidP="008245D0">
      <w:pPr>
        <w:rPr>
          <w:lang w:val="en-GB"/>
        </w:rPr>
      </w:pPr>
    </w:p>
    <w:p w14:paraId="579EC439" w14:textId="72F098CC" w:rsidR="008245D0" w:rsidRPr="009F0F41" w:rsidRDefault="008245D0" w:rsidP="008245D0">
      <w:pPr>
        <w:rPr>
          <w:lang w:val="en-GB"/>
        </w:rPr>
      </w:pPr>
    </w:p>
    <w:p w14:paraId="1322B09D" w14:textId="77777777" w:rsidR="008245D0" w:rsidRPr="009F0F41" w:rsidRDefault="008245D0" w:rsidP="008245D0">
      <w:pPr>
        <w:rPr>
          <w:lang w:val="en-GB"/>
        </w:rPr>
      </w:pPr>
    </w:p>
    <w:p w14:paraId="48020040" w14:textId="2B48350D" w:rsidR="00131CA4" w:rsidRPr="009F0F41" w:rsidRDefault="00131CA4" w:rsidP="00131CA4">
      <w:pPr>
        <w:rPr>
          <w:lang w:val="en-GB"/>
        </w:rPr>
      </w:pPr>
    </w:p>
    <w:p w14:paraId="0C27FB82" w14:textId="74E85E26" w:rsidR="00131CA4" w:rsidRPr="009F0F41" w:rsidRDefault="00131CA4" w:rsidP="00131CA4">
      <w:pPr>
        <w:rPr>
          <w:lang w:val="en-GB"/>
        </w:rPr>
      </w:pPr>
    </w:p>
    <w:p w14:paraId="1170D34A" w14:textId="280146DE" w:rsidR="00131CA4" w:rsidRPr="009F0F41" w:rsidRDefault="00131CA4" w:rsidP="00131CA4">
      <w:pPr>
        <w:rPr>
          <w:lang w:val="en-GB"/>
        </w:rPr>
      </w:pPr>
    </w:p>
    <w:p w14:paraId="54087615" w14:textId="74FEF569" w:rsidR="00131CA4" w:rsidRPr="009F0F41" w:rsidRDefault="00131CA4" w:rsidP="00131CA4">
      <w:pPr>
        <w:rPr>
          <w:lang w:val="en-GB"/>
        </w:rPr>
      </w:pPr>
    </w:p>
    <w:p w14:paraId="7419C06B" w14:textId="77777777" w:rsidR="00131CA4" w:rsidRPr="009F0F41" w:rsidRDefault="00131CA4" w:rsidP="00131CA4">
      <w:pPr>
        <w:rPr>
          <w:lang w:val="en-GB"/>
        </w:rPr>
      </w:pPr>
    </w:p>
    <w:p w14:paraId="0447A5AC" w14:textId="202BB7A9" w:rsidR="004848E4" w:rsidRPr="009F0F41" w:rsidRDefault="00112F1B" w:rsidP="009605CE">
      <w:pPr>
        <w:pStyle w:val="ResimYazs"/>
        <w:spacing w:before="120" w:after="120"/>
        <w:jc w:val="center"/>
        <w:outlineLvl w:val="7"/>
        <w:rPr>
          <w:rFonts w:ascii="Arial" w:hAnsi="Arial" w:cs="Arial"/>
          <w:color w:val="auto"/>
          <w:sz w:val="20"/>
          <w:szCs w:val="20"/>
          <w:lang w:val="en-GB"/>
        </w:rPr>
      </w:pPr>
      <w:bookmarkStart w:id="26" w:name="_Toc480990755"/>
      <w:bookmarkStart w:id="27" w:name="_Toc202362947"/>
      <w:r w:rsidRPr="009F0F41">
        <w:rPr>
          <w:rFonts w:ascii="Arial" w:hAnsi="Arial" w:cs="Arial"/>
          <w:color w:val="auto"/>
          <w:sz w:val="20"/>
          <w:szCs w:val="20"/>
          <w:lang w:val="en-GB"/>
        </w:rPr>
        <w:t>Table 2.1.2. Import Amounts by License Types (tons)</w:t>
      </w:r>
      <w:bookmarkEnd w:id="26"/>
      <w:bookmarkEnd w:id="27"/>
    </w:p>
    <w:tbl>
      <w:tblPr>
        <w:tblW w:w="4622" w:type="pct"/>
        <w:jc w:val="center"/>
        <w:tblCellMar>
          <w:left w:w="70" w:type="dxa"/>
          <w:right w:w="70" w:type="dxa"/>
        </w:tblCellMar>
        <w:tblLook w:val="04A0" w:firstRow="1" w:lastRow="0" w:firstColumn="1" w:lastColumn="0" w:noHBand="0" w:noVBand="1"/>
      </w:tblPr>
      <w:tblGrid>
        <w:gridCol w:w="3139"/>
        <w:gridCol w:w="1605"/>
        <w:gridCol w:w="1605"/>
        <w:gridCol w:w="1289"/>
        <w:gridCol w:w="1289"/>
        <w:gridCol w:w="1289"/>
        <w:gridCol w:w="1477"/>
        <w:gridCol w:w="1602"/>
        <w:gridCol w:w="930"/>
      </w:tblGrid>
      <w:tr w:rsidR="0062278B" w:rsidRPr="009F0F41" w14:paraId="62FC179B" w14:textId="77777777" w:rsidTr="0062278B">
        <w:trPr>
          <w:trHeight w:val="528"/>
          <w:jc w:val="center"/>
        </w:trPr>
        <w:tc>
          <w:tcPr>
            <w:tcW w:w="110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B9D58FA" w14:textId="1872CCF1" w:rsidR="0062278B" w:rsidRPr="009F0F41" w:rsidRDefault="0062278B" w:rsidP="00112F1B">
            <w:pPr>
              <w:jc w:val="center"/>
              <w:rPr>
                <w:rFonts w:cs="Arial"/>
                <w:b/>
                <w:bCs/>
                <w:color w:val="FFFFFF"/>
                <w:szCs w:val="20"/>
                <w:lang w:val="en-GB"/>
              </w:rPr>
            </w:pPr>
            <w:r w:rsidRPr="009F0F41">
              <w:rPr>
                <w:rFonts w:cs="Arial"/>
                <w:b/>
                <w:bCs/>
                <w:color w:val="FFFFFF"/>
                <w:szCs w:val="20"/>
                <w:lang w:val="en-GB"/>
              </w:rPr>
              <w:t>Licence Type</w:t>
            </w:r>
          </w:p>
        </w:tc>
        <w:tc>
          <w:tcPr>
            <w:tcW w:w="564" w:type="pct"/>
            <w:tcBorders>
              <w:top w:val="single" w:sz="4" w:space="0" w:color="D3D3D3"/>
              <w:left w:val="nil"/>
              <w:bottom w:val="single" w:sz="4" w:space="0" w:color="D3D3D3"/>
              <w:right w:val="single" w:sz="4" w:space="0" w:color="D3D3D3"/>
            </w:tcBorders>
            <w:shd w:val="clear" w:color="6E9ECA" w:fill="6E9ECA"/>
            <w:vAlign w:val="center"/>
            <w:hideMark/>
          </w:tcPr>
          <w:p w14:paraId="7E6B2537" w14:textId="4D9885E4" w:rsidR="0062278B" w:rsidRPr="009F0F41" w:rsidRDefault="0062278B" w:rsidP="00112F1B">
            <w:pPr>
              <w:jc w:val="center"/>
              <w:rPr>
                <w:rFonts w:cs="Arial"/>
                <w:b/>
                <w:bCs/>
                <w:color w:val="FFFFFF"/>
                <w:szCs w:val="20"/>
                <w:lang w:val="en-GB"/>
              </w:rPr>
            </w:pPr>
            <w:r w:rsidRPr="009F0F41">
              <w:rPr>
                <w:rFonts w:cs="Arial"/>
                <w:b/>
                <w:bCs/>
                <w:color w:val="FFFFFF"/>
                <w:szCs w:val="20"/>
                <w:lang w:val="en-GB"/>
              </w:rPr>
              <w:t>Crude Oil</w:t>
            </w:r>
          </w:p>
        </w:tc>
        <w:tc>
          <w:tcPr>
            <w:tcW w:w="564" w:type="pct"/>
            <w:tcBorders>
              <w:top w:val="single" w:sz="4" w:space="0" w:color="D3D3D3"/>
              <w:left w:val="nil"/>
              <w:bottom w:val="single" w:sz="4" w:space="0" w:color="D3D3D3"/>
              <w:right w:val="single" w:sz="4" w:space="0" w:color="D3D3D3"/>
            </w:tcBorders>
            <w:shd w:val="clear" w:color="6E9ECA" w:fill="6E9ECA"/>
            <w:vAlign w:val="center"/>
            <w:hideMark/>
          </w:tcPr>
          <w:p w14:paraId="0FB2B85C" w14:textId="18359AF8" w:rsidR="0062278B" w:rsidRPr="009F0F41" w:rsidRDefault="0062278B" w:rsidP="00112F1B">
            <w:pPr>
              <w:jc w:val="center"/>
              <w:rPr>
                <w:rFonts w:cs="Arial"/>
                <w:b/>
                <w:bCs/>
                <w:color w:val="FFFFFF"/>
                <w:szCs w:val="20"/>
                <w:lang w:val="en-GB"/>
              </w:rPr>
            </w:pPr>
            <w:r w:rsidRPr="009F0F41">
              <w:rPr>
                <w:rFonts w:cs="Arial"/>
                <w:b/>
                <w:bCs/>
                <w:color w:val="FFFFFF"/>
                <w:szCs w:val="20"/>
                <w:lang w:val="en-GB"/>
              </w:rPr>
              <w:t>Diesel Types</w:t>
            </w:r>
          </w:p>
        </w:tc>
        <w:tc>
          <w:tcPr>
            <w:tcW w:w="453" w:type="pct"/>
            <w:tcBorders>
              <w:top w:val="single" w:sz="4" w:space="0" w:color="D3D3D3"/>
              <w:left w:val="nil"/>
              <w:bottom w:val="single" w:sz="4" w:space="0" w:color="D3D3D3"/>
              <w:right w:val="single" w:sz="4" w:space="0" w:color="D3D3D3"/>
            </w:tcBorders>
            <w:shd w:val="clear" w:color="6E9ECA" w:fill="6E9ECA"/>
            <w:vAlign w:val="center"/>
            <w:hideMark/>
          </w:tcPr>
          <w:p w14:paraId="56575EF0" w14:textId="60D2834F" w:rsidR="0062278B" w:rsidRPr="009F0F41" w:rsidRDefault="0062278B" w:rsidP="00112F1B">
            <w:pPr>
              <w:jc w:val="center"/>
              <w:rPr>
                <w:rFonts w:cs="Arial"/>
                <w:b/>
                <w:bCs/>
                <w:color w:val="FFFFFF"/>
                <w:szCs w:val="20"/>
                <w:lang w:val="en-GB"/>
              </w:rPr>
            </w:pPr>
            <w:r w:rsidRPr="009F0F41">
              <w:rPr>
                <w:rFonts w:cs="Arial"/>
                <w:b/>
                <w:bCs/>
                <w:color w:val="FFFFFF"/>
                <w:szCs w:val="20"/>
                <w:lang w:val="en-GB"/>
              </w:rPr>
              <w:t>Fuel Oil Types</w:t>
            </w:r>
          </w:p>
        </w:tc>
        <w:tc>
          <w:tcPr>
            <w:tcW w:w="453" w:type="pct"/>
            <w:tcBorders>
              <w:top w:val="single" w:sz="4" w:space="0" w:color="D3D3D3"/>
              <w:left w:val="nil"/>
              <w:bottom w:val="single" w:sz="4" w:space="0" w:color="D3D3D3"/>
              <w:right w:val="single" w:sz="4" w:space="0" w:color="D3D3D3"/>
            </w:tcBorders>
            <w:shd w:val="clear" w:color="6E9ECA" w:fill="6E9ECA"/>
            <w:vAlign w:val="center"/>
            <w:hideMark/>
          </w:tcPr>
          <w:p w14:paraId="70E1FBE5" w14:textId="4C9AAF63" w:rsidR="0062278B" w:rsidRPr="009F0F41" w:rsidRDefault="0062278B" w:rsidP="00112F1B">
            <w:pPr>
              <w:jc w:val="center"/>
              <w:rPr>
                <w:rFonts w:cs="Arial"/>
                <w:b/>
                <w:bCs/>
                <w:color w:val="FFFFFF"/>
                <w:szCs w:val="20"/>
                <w:lang w:val="en-GB"/>
              </w:rPr>
            </w:pPr>
            <w:r w:rsidRPr="009F0F41">
              <w:rPr>
                <w:rFonts w:cs="Arial"/>
                <w:b/>
                <w:bCs/>
                <w:color w:val="FFFFFF"/>
                <w:szCs w:val="20"/>
                <w:lang w:val="en-GB"/>
              </w:rPr>
              <w:t>Aviation Fuels</w:t>
            </w:r>
          </w:p>
        </w:tc>
        <w:tc>
          <w:tcPr>
            <w:tcW w:w="453" w:type="pct"/>
            <w:tcBorders>
              <w:top w:val="single" w:sz="4" w:space="0" w:color="D3D3D3"/>
              <w:left w:val="nil"/>
              <w:bottom w:val="single" w:sz="4" w:space="0" w:color="D3D3D3"/>
              <w:right w:val="single" w:sz="4" w:space="0" w:color="D3D3D3"/>
            </w:tcBorders>
            <w:shd w:val="clear" w:color="6E9ECA" w:fill="6E9ECA"/>
            <w:vAlign w:val="center"/>
            <w:hideMark/>
          </w:tcPr>
          <w:p w14:paraId="288970CF" w14:textId="7B16DC47" w:rsidR="0062278B" w:rsidRPr="009F0F41" w:rsidRDefault="0062278B" w:rsidP="00112F1B">
            <w:pPr>
              <w:jc w:val="center"/>
              <w:rPr>
                <w:rFonts w:cs="Arial"/>
                <w:b/>
                <w:bCs/>
                <w:color w:val="FFFFFF"/>
                <w:szCs w:val="20"/>
                <w:lang w:val="en-GB"/>
              </w:rPr>
            </w:pPr>
            <w:r w:rsidRPr="009F0F41">
              <w:rPr>
                <w:rFonts w:cs="Arial"/>
                <w:b/>
                <w:bCs/>
                <w:color w:val="FFFFFF"/>
                <w:szCs w:val="20"/>
                <w:lang w:val="en-GB"/>
              </w:rPr>
              <w:t>Marine Fuels</w:t>
            </w:r>
          </w:p>
        </w:tc>
        <w:tc>
          <w:tcPr>
            <w:tcW w:w="519" w:type="pct"/>
            <w:tcBorders>
              <w:top w:val="single" w:sz="4" w:space="0" w:color="D3D3D3"/>
              <w:left w:val="nil"/>
              <w:bottom w:val="single" w:sz="4" w:space="0" w:color="D3D3D3"/>
              <w:right w:val="single" w:sz="4" w:space="0" w:color="D3D3D3"/>
            </w:tcBorders>
            <w:shd w:val="clear" w:color="6E9ECA" w:fill="6E9ECA"/>
            <w:vAlign w:val="center"/>
            <w:hideMark/>
          </w:tcPr>
          <w:p w14:paraId="3BB98F57" w14:textId="28AAE31F" w:rsidR="0062278B" w:rsidRPr="009F0F41" w:rsidRDefault="0062278B" w:rsidP="002A4D93">
            <w:pPr>
              <w:jc w:val="center"/>
              <w:rPr>
                <w:rFonts w:cs="Arial"/>
                <w:b/>
                <w:bCs/>
                <w:color w:val="FFFFFF"/>
                <w:szCs w:val="20"/>
                <w:lang w:val="en-GB"/>
              </w:rPr>
            </w:pPr>
            <w:r w:rsidRPr="009F0F41">
              <w:rPr>
                <w:rFonts w:cs="Arial"/>
                <w:b/>
                <w:bCs/>
                <w:color w:val="FFFFFF"/>
                <w:szCs w:val="20"/>
                <w:lang w:val="en-GB"/>
              </w:rPr>
              <w:t>Other Products</w:t>
            </w:r>
          </w:p>
        </w:tc>
        <w:tc>
          <w:tcPr>
            <w:tcW w:w="563" w:type="pct"/>
            <w:tcBorders>
              <w:top w:val="single" w:sz="4" w:space="0" w:color="D3D3D3"/>
              <w:left w:val="nil"/>
              <w:bottom w:val="single" w:sz="4" w:space="0" w:color="D3D3D3"/>
              <w:right w:val="single" w:sz="4" w:space="0" w:color="D3D3D3"/>
            </w:tcBorders>
            <w:shd w:val="clear" w:color="6E9ECA" w:fill="6E9ECA"/>
            <w:vAlign w:val="center"/>
            <w:hideMark/>
          </w:tcPr>
          <w:p w14:paraId="58BCC3C9" w14:textId="359F3F51" w:rsidR="0062278B" w:rsidRPr="009F0F41" w:rsidRDefault="0062278B" w:rsidP="00112F1B">
            <w:pPr>
              <w:jc w:val="center"/>
              <w:rPr>
                <w:rFonts w:cs="Arial"/>
                <w:b/>
                <w:bCs/>
                <w:color w:val="FFFFFF"/>
                <w:szCs w:val="20"/>
                <w:lang w:val="en-GB"/>
              </w:rPr>
            </w:pPr>
            <w:r w:rsidRPr="009F0F41">
              <w:rPr>
                <w:rFonts w:cs="Arial"/>
                <w:b/>
                <w:bCs/>
                <w:color w:val="FFFFFF"/>
                <w:szCs w:val="20"/>
                <w:lang w:val="en-GB"/>
              </w:rPr>
              <w:t>Total</w:t>
            </w:r>
          </w:p>
        </w:tc>
        <w:tc>
          <w:tcPr>
            <w:tcW w:w="327" w:type="pct"/>
            <w:tcBorders>
              <w:top w:val="single" w:sz="4" w:space="0" w:color="D3D3D3"/>
              <w:left w:val="nil"/>
              <w:bottom w:val="single" w:sz="4" w:space="0" w:color="D3D3D3"/>
              <w:right w:val="single" w:sz="4" w:space="0" w:color="D3D3D3"/>
            </w:tcBorders>
            <w:shd w:val="clear" w:color="6E9ECA" w:fill="6E9ECA"/>
            <w:vAlign w:val="center"/>
            <w:hideMark/>
          </w:tcPr>
          <w:p w14:paraId="5CAFE549" w14:textId="52C35F37" w:rsidR="0062278B" w:rsidRPr="009F0F41" w:rsidRDefault="0062278B" w:rsidP="00112F1B">
            <w:pPr>
              <w:jc w:val="center"/>
              <w:rPr>
                <w:rFonts w:cs="Arial"/>
                <w:b/>
                <w:bCs/>
                <w:color w:val="FFFFFF"/>
                <w:szCs w:val="20"/>
                <w:lang w:val="en-GB"/>
              </w:rPr>
            </w:pPr>
            <w:r w:rsidRPr="009F0F41">
              <w:rPr>
                <w:rFonts w:cs="Arial"/>
                <w:b/>
                <w:bCs/>
                <w:color w:val="FFFFFF"/>
                <w:szCs w:val="20"/>
                <w:lang w:val="en-GB"/>
              </w:rPr>
              <w:t>Share (%)</w:t>
            </w:r>
          </w:p>
        </w:tc>
      </w:tr>
      <w:tr w:rsidR="0062278B" w:rsidRPr="009F0F41" w14:paraId="18FE882A" w14:textId="77777777" w:rsidTr="0062278B">
        <w:trPr>
          <w:trHeight w:val="288"/>
          <w:jc w:val="center"/>
        </w:trPr>
        <w:tc>
          <w:tcPr>
            <w:tcW w:w="1103" w:type="pct"/>
            <w:tcBorders>
              <w:top w:val="nil"/>
              <w:left w:val="single" w:sz="4" w:space="0" w:color="D3D3D3"/>
              <w:bottom w:val="single" w:sz="4" w:space="0" w:color="D3D3D3"/>
              <w:right w:val="single" w:sz="4" w:space="0" w:color="D3D3D3"/>
            </w:tcBorders>
            <w:shd w:val="clear" w:color="auto" w:fill="auto"/>
            <w:vAlign w:val="center"/>
            <w:hideMark/>
          </w:tcPr>
          <w:p w14:paraId="7C227956" w14:textId="35C72C95" w:rsidR="0062278B" w:rsidRPr="009F0F41" w:rsidRDefault="0062278B" w:rsidP="0062278B">
            <w:pPr>
              <w:rPr>
                <w:rFonts w:cs="Arial"/>
                <w:b/>
                <w:bCs/>
                <w:color w:val="000000"/>
                <w:szCs w:val="20"/>
                <w:lang w:val="en-GB"/>
              </w:rPr>
            </w:pPr>
            <w:r w:rsidRPr="009F0F41">
              <w:rPr>
                <w:rFonts w:cs="Arial"/>
                <w:b/>
                <w:bCs/>
                <w:color w:val="000000"/>
                <w:szCs w:val="20"/>
                <w:lang w:val="en-GB"/>
              </w:rPr>
              <w:t>Refinery</w:t>
            </w:r>
          </w:p>
        </w:tc>
        <w:tc>
          <w:tcPr>
            <w:tcW w:w="564" w:type="pct"/>
            <w:tcBorders>
              <w:top w:val="nil"/>
              <w:left w:val="nil"/>
              <w:bottom w:val="single" w:sz="4" w:space="0" w:color="D3D3D3"/>
              <w:right w:val="single" w:sz="4" w:space="0" w:color="D3D3D3"/>
            </w:tcBorders>
            <w:shd w:val="clear" w:color="auto" w:fill="auto"/>
            <w:vAlign w:val="center"/>
            <w:hideMark/>
          </w:tcPr>
          <w:p w14:paraId="5195C4E3" w14:textId="5F15167B" w:rsidR="0062278B" w:rsidRPr="009F0F41" w:rsidRDefault="0062278B" w:rsidP="0062278B">
            <w:pPr>
              <w:jc w:val="right"/>
              <w:rPr>
                <w:rFonts w:cs="Arial"/>
                <w:color w:val="000000"/>
                <w:szCs w:val="20"/>
                <w:lang w:val="en-GB"/>
              </w:rPr>
            </w:pPr>
            <w:r w:rsidRPr="00502579">
              <w:rPr>
                <w:rFonts w:cs="Arial"/>
                <w:color w:val="000000"/>
                <w:szCs w:val="20"/>
                <w:lang w:eastAsia="en-GB"/>
              </w:rPr>
              <w:t>30.024.609,72</w:t>
            </w:r>
          </w:p>
        </w:tc>
        <w:tc>
          <w:tcPr>
            <w:tcW w:w="564" w:type="pct"/>
            <w:tcBorders>
              <w:top w:val="nil"/>
              <w:left w:val="nil"/>
              <w:bottom w:val="single" w:sz="4" w:space="0" w:color="D3D3D3"/>
              <w:right w:val="single" w:sz="4" w:space="0" w:color="D3D3D3"/>
            </w:tcBorders>
            <w:shd w:val="clear" w:color="auto" w:fill="auto"/>
            <w:vAlign w:val="center"/>
            <w:hideMark/>
          </w:tcPr>
          <w:p w14:paraId="4E9172A9" w14:textId="3E5624B4" w:rsidR="0062278B" w:rsidRPr="009F0F41" w:rsidRDefault="0062278B" w:rsidP="0062278B">
            <w:pPr>
              <w:jc w:val="right"/>
              <w:rPr>
                <w:rFonts w:cs="Arial"/>
                <w:color w:val="000000"/>
                <w:szCs w:val="20"/>
                <w:lang w:val="en-GB"/>
              </w:rPr>
            </w:pPr>
            <w:r w:rsidRPr="00502579">
              <w:rPr>
                <w:rFonts w:cs="Arial"/>
                <w:color w:val="000000"/>
                <w:szCs w:val="20"/>
                <w:lang w:eastAsia="en-GB"/>
              </w:rPr>
              <w:t>1.450.517,77</w:t>
            </w:r>
          </w:p>
        </w:tc>
        <w:tc>
          <w:tcPr>
            <w:tcW w:w="453" w:type="pct"/>
            <w:tcBorders>
              <w:top w:val="nil"/>
              <w:left w:val="nil"/>
              <w:bottom w:val="single" w:sz="4" w:space="0" w:color="D3D3D3"/>
              <w:right w:val="single" w:sz="4" w:space="0" w:color="D3D3D3"/>
            </w:tcBorders>
            <w:shd w:val="clear" w:color="auto" w:fill="auto"/>
            <w:vAlign w:val="center"/>
            <w:hideMark/>
          </w:tcPr>
          <w:p w14:paraId="3CE894D6" w14:textId="480734C0" w:rsidR="0062278B" w:rsidRPr="009F0F41" w:rsidRDefault="0062278B" w:rsidP="0062278B">
            <w:pPr>
              <w:jc w:val="right"/>
              <w:rPr>
                <w:rFonts w:cs="Arial"/>
                <w:color w:val="000000"/>
                <w:szCs w:val="20"/>
                <w:lang w:val="en-GB"/>
              </w:rPr>
            </w:pPr>
            <w:r w:rsidRPr="00502579">
              <w:rPr>
                <w:rFonts w:cs="Arial"/>
                <w:color w:val="000000"/>
                <w:szCs w:val="20"/>
                <w:lang w:eastAsia="en-GB"/>
              </w:rPr>
              <w:t>310.317,02</w:t>
            </w:r>
          </w:p>
        </w:tc>
        <w:tc>
          <w:tcPr>
            <w:tcW w:w="453" w:type="pct"/>
            <w:tcBorders>
              <w:top w:val="nil"/>
              <w:left w:val="nil"/>
              <w:bottom w:val="single" w:sz="4" w:space="0" w:color="D3D3D3"/>
              <w:right w:val="single" w:sz="4" w:space="0" w:color="D3D3D3"/>
            </w:tcBorders>
            <w:shd w:val="clear" w:color="auto" w:fill="auto"/>
            <w:vAlign w:val="center"/>
            <w:hideMark/>
          </w:tcPr>
          <w:p w14:paraId="41A2AE9B" w14:textId="54ED46BD" w:rsidR="0062278B" w:rsidRPr="009F0F41" w:rsidRDefault="0062278B" w:rsidP="0062278B">
            <w:pPr>
              <w:jc w:val="right"/>
              <w:rPr>
                <w:rFonts w:cs="Arial"/>
                <w:color w:val="BFBFBF"/>
                <w:szCs w:val="20"/>
                <w:lang w:val="en-GB"/>
              </w:rPr>
            </w:pPr>
            <w:r w:rsidRPr="00502579">
              <w:rPr>
                <w:rFonts w:cs="Arial"/>
                <w:color w:val="000000"/>
                <w:szCs w:val="20"/>
                <w:lang w:eastAsia="en-GB"/>
              </w:rPr>
              <w:t>27.363,52</w:t>
            </w:r>
          </w:p>
        </w:tc>
        <w:tc>
          <w:tcPr>
            <w:tcW w:w="453" w:type="pct"/>
            <w:tcBorders>
              <w:top w:val="nil"/>
              <w:left w:val="nil"/>
              <w:bottom w:val="single" w:sz="4" w:space="0" w:color="D3D3D3"/>
              <w:right w:val="single" w:sz="4" w:space="0" w:color="D3D3D3"/>
            </w:tcBorders>
            <w:shd w:val="clear" w:color="auto" w:fill="auto"/>
            <w:vAlign w:val="center"/>
            <w:hideMark/>
          </w:tcPr>
          <w:p w14:paraId="19115A7C" w14:textId="2B1E0C18" w:rsidR="0062278B" w:rsidRPr="009F0F41" w:rsidRDefault="0062278B" w:rsidP="0062278B">
            <w:pPr>
              <w:jc w:val="right"/>
              <w:rPr>
                <w:rFonts w:cs="Arial"/>
                <w:color w:val="BFBFBF"/>
                <w:szCs w:val="20"/>
                <w:lang w:val="en-GB"/>
              </w:rPr>
            </w:pPr>
            <w:r w:rsidRPr="00502579">
              <w:rPr>
                <w:rFonts w:cs="Arial"/>
                <w:color w:val="A6A6A6"/>
                <w:szCs w:val="20"/>
                <w:lang w:eastAsia="en-GB"/>
              </w:rPr>
              <w:t>0,00</w:t>
            </w:r>
          </w:p>
        </w:tc>
        <w:tc>
          <w:tcPr>
            <w:tcW w:w="519" w:type="pct"/>
            <w:tcBorders>
              <w:top w:val="nil"/>
              <w:left w:val="nil"/>
              <w:bottom w:val="single" w:sz="4" w:space="0" w:color="D3D3D3"/>
              <w:right w:val="single" w:sz="4" w:space="0" w:color="D3D3D3"/>
            </w:tcBorders>
            <w:shd w:val="clear" w:color="auto" w:fill="auto"/>
            <w:vAlign w:val="center"/>
            <w:hideMark/>
          </w:tcPr>
          <w:p w14:paraId="49C90949" w14:textId="5E21F9A1" w:rsidR="0062278B" w:rsidRPr="009F0F41" w:rsidRDefault="0062278B" w:rsidP="0062278B">
            <w:pPr>
              <w:jc w:val="right"/>
              <w:rPr>
                <w:rFonts w:cs="Arial"/>
                <w:color w:val="000000"/>
                <w:szCs w:val="20"/>
                <w:lang w:val="en-GB"/>
              </w:rPr>
            </w:pPr>
            <w:r w:rsidRPr="00502579">
              <w:rPr>
                <w:rFonts w:cs="Arial"/>
                <w:color w:val="000000"/>
                <w:szCs w:val="20"/>
                <w:lang w:eastAsia="en-GB"/>
              </w:rPr>
              <w:t>3.638.120,56</w:t>
            </w:r>
          </w:p>
        </w:tc>
        <w:tc>
          <w:tcPr>
            <w:tcW w:w="563" w:type="pct"/>
            <w:tcBorders>
              <w:top w:val="nil"/>
              <w:left w:val="nil"/>
              <w:bottom w:val="single" w:sz="4" w:space="0" w:color="D3D3D3"/>
              <w:right w:val="single" w:sz="4" w:space="0" w:color="D3D3D3"/>
            </w:tcBorders>
            <w:shd w:val="clear" w:color="auto" w:fill="auto"/>
            <w:vAlign w:val="center"/>
            <w:hideMark/>
          </w:tcPr>
          <w:p w14:paraId="4075FEE0" w14:textId="3AFA461C" w:rsidR="0062278B" w:rsidRPr="009F0F41" w:rsidRDefault="0062278B" w:rsidP="0062278B">
            <w:pPr>
              <w:jc w:val="right"/>
              <w:rPr>
                <w:rFonts w:cs="Arial"/>
                <w:color w:val="000000"/>
                <w:szCs w:val="20"/>
                <w:lang w:val="en-GB"/>
              </w:rPr>
            </w:pPr>
            <w:r w:rsidRPr="00502579">
              <w:rPr>
                <w:rFonts w:cs="Arial"/>
                <w:color w:val="000000"/>
                <w:szCs w:val="20"/>
                <w:lang w:eastAsia="en-GB"/>
              </w:rPr>
              <w:t>35.450.928,59</w:t>
            </w:r>
          </w:p>
        </w:tc>
        <w:tc>
          <w:tcPr>
            <w:tcW w:w="327" w:type="pct"/>
            <w:tcBorders>
              <w:top w:val="nil"/>
              <w:left w:val="nil"/>
              <w:bottom w:val="single" w:sz="4" w:space="0" w:color="D3D3D3"/>
              <w:right w:val="single" w:sz="4" w:space="0" w:color="D3D3D3"/>
            </w:tcBorders>
            <w:shd w:val="clear" w:color="auto" w:fill="auto"/>
            <w:vAlign w:val="center"/>
            <w:hideMark/>
          </w:tcPr>
          <w:p w14:paraId="09BFAA8D" w14:textId="4336194B" w:rsidR="0062278B" w:rsidRPr="009F0F41" w:rsidRDefault="0062278B" w:rsidP="0062278B">
            <w:pPr>
              <w:jc w:val="right"/>
              <w:rPr>
                <w:rFonts w:cs="Arial"/>
                <w:color w:val="000000"/>
                <w:szCs w:val="20"/>
                <w:lang w:val="en-GB"/>
              </w:rPr>
            </w:pPr>
            <w:r w:rsidRPr="00502579">
              <w:rPr>
                <w:rFonts w:cs="Arial"/>
                <w:color w:val="000000"/>
                <w:szCs w:val="20"/>
                <w:lang w:eastAsia="en-GB"/>
              </w:rPr>
              <w:t>72,73</w:t>
            </w:r>
          </w:p>
        </w:tc>
      </w:tr>
      <w:tr w:rsidR="0062278B" w:rsidRPr="009F0F41" w14:paraId="6AF57A78" w14:textId="77777777" w:rsidTr="0062278B">
        <w:trPr>
          <w:trHeight w:val="288"/>
          <w:jc w:val="center"/>
        </w:trPr>
        <w:tc>
          <w:tcPr>
            <w:tcW w:w="1103" w:type="pct"/>
            <w:tcBorders>
              <w:top w:val="nil"/>
              <w:left w:val="single" w:sz="4" w:space="0" w:color="D3D3D3"/>
              <w:bottom w:val="single" w:sz="4" w:space="0" w:color="D3D3D3"/>
              <w:right w:val="single" w:sz="4" w:space="0" w:color="D3D3D3"/>
            </w:tcBorders>
            <w:shd w:val="clear" w:color="auto" w:fill="auto"/>
            <w:vAlign w:val="center"/>
            <w:hideMark/>
          </w:tcPr>
          <w:p w14:paraId="77BA7BC9" w14:textId="26A55A96" w:rsidR="0062278B" w:rsidRPr="009F0F41" w:rsidRDefault="0062278B" w:rsidP="0062278B">
            <w:pPr>
              <w:rPr>
                <w:rFonts w:cs="Arial"/>
                <w:b/>
                <w:bCs/>
                <w:color w:val="000000"/>
                <w:szCs w:val="20"/>
                <w:lang w:val="en-GB"/>
              </w:rPr>
            </w:pPr>
            <w:r w:rsidRPr="009F0F41">
              <w:rPr>
                <w:rFonts w:cs="Arial"/>
                <w:b/>
                <w:bCs/>
                <w:color w:val="000000"/>
                <w:szCs w:val="20"/>
                <w:lang w:val="en-GB"/>
              </w:rPr>
              <w:t>Distributor</w:t>
            </w:r>
          </w:p>
        </w:tc>
        <w:tc>
          <w:tcPr>
            <w:tcW w:w="564" w:type="pct"/>
            <w:tcBorders>
              <w:top w:val="nil"/>
              <w:left w:val="nil"/>
              <w:bottom w:val="single" w:sz="4" w:space="0" w:color="D3D3D3"/>
              <w:right w:val="single" w:sz="4" w:space="0" w:color="D3D3D3"/>
            </w:tcBorders>
            <w:shd w:val="clear" w:color="auto" w:fill="auto"/>
            <w:vAlign w:val="center"/>
            <w:hideMark/>
          </w:tcPr>
          <w:p w14:paraId="482BC7A1" w14:textId="61434F85" w:rsidR="0062278B" w:rsidRPr="009F0F41" w:rsidRDefault="0062278B" w:rsidP="0062278B">
            <w:pPr>
              <w:jc w:val="center"/>
              <w:rPr>
                <w:rFonts w:cs="Arial"/>
                <w:color w:val="BFBFBF"/>
                <w:szCs w:val="20"/>
                <w:lang w:val="en-GB"/>
              </w:rPr>
            </w:pPr>
            <w:r w:rsidRPr="00502579">
              <w:rPr>
                <w:rFonts w:cs="Arial"/>
                <w:color w:val="A6A6A6"/>
                <w:szCs w:val="20"/>
                <w:lang w:eastAsia="en-GB"/>
              </w:rPr>
              <w:t> </w:t>
            </w:r>
          </w:p>
        </w:tc>
        <w:tc>
          <w:tcPr>
            <w:tcW w:w="564" w:type="pct"/>
            <w:tcBorders>
              <w:top w:val="nil"/>
              <w:left w:val="nil"/>
              <w:bottom w:val="single" w:sz="4" w:space="0" w:color="D3D3D3"/>
              <w:right w:val="single" w:sz="4" w:space="0" w:color="D3D3D3"/>
            </w:tcBorders>
            <w:shd w:val="clear" w:color="auto" w:fill="auto"/>
            <w:vAlign w:val="center"/>
            <w:hideMark/>
          </w:tcPr>
          <w:p w14:paraId="68CF061E" w14:textId="54A955C3" w:rsidR="0062278B" w:rsidRPr="009F0F41" w:rsidRDefault="0062278B" w:rsidP="0062278B">
            <w:pPr>
              <w:jc w:val="right"/>
              <w:rPr>
                <w:rFonts w:cs="Arial"/>
                <w:color w:val="000000"/>
                <w:szCs w:val="20"/>
                <w:lang w:val="en-GB"/>
              </w:rPr>
            </w:pPr>
            <w:r w:rsidRPr="00502579">
              <w:rPr>
                <w:rFonts w:cs="Arial"/>
                <w:color w:val="000000"/>
                <w:szCs w:val="20"/>
                <w:lang w:eastAsia="en-GB"/>
              </w:rPr>
              <w:t>12.221.204,75</w:t>
            </w:r>
          </w:p>
        </w:tc>
        <w:tc>
          <w:tcPr>
            <w:tcW w:w="453" w:type="pct"/>
            <w:tcBorders>
              <w:top w:val="nil"/>
              <w:left w:val="nil"/>
              <w:bottom w:val="single" w:sz="4" w:space="0" w:color="D3D3D3"/>
              <w:right w:val="single" w:sz="4" w:space="0" w:color="D3D3D3"/>
            </w:tcBorders>
            <w:shd w:val="clear" w:color="auto" w:fill="auto"/>
            <w:vAlign w:val="center"/>
            <w:hideMark/>
          </w:tcPr>
          <w:p w14:paraId="692AA2C2" w14:textId="20AAA20E" w:rsidR="0062278B" w:rsidRPr="009F0F41" w:rsidRDefault="0062278B" w:rsidP="0062278B">
            <w:pPr>
              <w:jc w:val="right"/>
              <w:rPr>
                <w:rFonts w:cs="Arial"/>
                <w:color w:val="BFBFBF"/>
                <w:szCs w:val="20"/>
                <w:lang w:val="en-GB"/>
              </w:rPr>
            </w:pPr>
            <w:r w:rsidRPr="00502579">
              <w:rPr>
                <w:rFonts w:cs="Arial"/>
                <w:color w:val="A6A6A6"/>
                <w:szCs w:val="20"/>
                <w:lang w:eastAsia="en-GB"/>
              </w:rPr>
              <w:t>0,00</w:t>
            </w:r>
          </w:p>
        </w:tc>
        <w:tc>
          <w:tcPr>
            <w:tcW w:w="453" w:type="pct"/>
            <w:tcBorders>
              <w:top w:val="nil"/>
              <w:left w:val="nil"/>
              <w:bottom w:val="single" w:sz="4" w:space="0" w:color="D3D3D3"/>
              <w:right w:val="single" w:sz="4" w:space="0" w:color="D3D3D3"/>
            </w:tcBorders>
            <w:shd w:val="clear" w:color="auto" w:fill="auto"/>
            <w:vAlign w:val="center"/>
            <w:hideMark/>
          </w:tcPr>
          <w:p w14:paraId="23B2E1F7" w14:textId="24207D27" w:rsidR="0062278B" w:rsidRPr="009F0F41" w:rsidRDefault="0062278B" w:rsidP="0062278B">
            <w:pPr>
              <w:jc w:val="right"/>
              <w:rPr>
                <w:rFonts w:cs="Arial"/>
                <w:color w:val="000000"/>
                <w:szCs w:val="20"/>
                <w:lang w:val="en-GB"/>
              </w:rPr>
            </w:pPr>
            <w:r w:rsidRPr="00502579">
              <w:rPr>
                <w:rFonts w:cs="Arial"/>
                <w:color w:val="000000"/>
                <w:szCs w:val="20"/>
                <w:lang w:eastAsia="en-GB"/>
              </w:rPr>
              <w:t>37.280,36</w:t>
            </w:r>
          </w:p>
        </w:tc>
        <w:tc>
          <w:tcPr>
            <w:tcW w:w="453" w:type="pct"/>
            <w:tcBorders>
              <w:top w:val="nil"/>
              <w:left w:val="nil"/>
              <w:bottom w:val="single" w:sz="4" w:space="0" w:color="D3D3D3"/>
              <w:right w:val="single" w:sz="4" w:space="0" w:color="D3D3D3"/>
            </w:tcBorders>
            <w:shd w:val="clear" w:color="auto" w:fill="auto"/>
            <w:vAlign w:val="center"/>
            <w:hideMark/>
          </w:tcPr>
          <w:p w14:paraId="20939361" w14:textId="50D8D263" w:rsidR="0062278B" w:rsidRPr="009F0F41" w:rsidRDefault="0062278B" w:rsidP="0062278B">
            <w:pPr>
              <w:jc w:val="right"/>
              <w:rPr>
                <w:rFonts w:cs="Arial"/>
                <w:color w:val="000000"/>
                <w:szCs w:val="20"/>
                <w:lang w:val="en-GB"/>
              </w:rPr>
            </w:pPr>
            <w:r w:rsidRPr="00502579">
              <w:rPr>
                <w:rFonts w:cs="Arial"/>
                <w:color w:val="000000"/>
                <w:szCs w:val="20"/>
                <w:lang w:eastAsia="en-GB"/>
              </w:rPr>
              <w:t>308.151,38</w:t>
            </w:r>
          </w:p>
        </w:tc>
        <w:tc>
          <w:tcPr>
            <w:tcW w:w="519" w:type="pct"/>
            <w:tcBorders>
              <w:top w:val="nil"/>
              <w:left w:val="nil"/>
              <w:bottom w:val="single" w:sz="4" w:space="0" w:color="D3D3D3"/>
              <w:right w:val="single" w:sz="4" w:space="0" w:color="D3D3D3"/>
            </w:tcBorders>
            <w:shd w:val="clear" w:color="auto" w:fill="auto"/>
            <w:vAlign w:val="center"/>
            <w:hideMark/>
          </w:tcPr>
          <w:p w14:paraId="5889B120" w14:textId="49D1B8A6" w:rsidR="0062278B" w:rsidRPr="009F0F41" w:rsidRDefault="0062278B" w:rsidP="0062278B">
            <w:pPr>
              <w:jc w:val="right"/>
              <w:rPr>
                <w:rFonts w:cs="Arial"/>
                <w:color w:val="BFBFBF"/>
                <w:szCs w:val="20"/>
                <w:lang w:val="en-GB"/>
              </w:rPr>
            </w:pPr>
            <w:r w:rsidRPr="00502579">
              <w:rPr>
                <w:rFonts w:cs="Arial"/>
                <w:color w:val="000000"/>
                <w:szCs w:val="20"/>
                <w:lang w:eastAsia="en-GB"/>
              </w:rPr>
              <w:t>0,50</w:t>
            </w:r>
          </w:p>
        </w:tc>
        <w:tc>
          <w:tcPr>
            <w:tcW w:w="563" w:type="pct"/>
            <w:tcBorders>
              <w:top w:val="nil"/>
              <w:left w:val="nil"/>
              <w:bottom w:val="single" w:sz="4" w:space="0" w:color="D3D3D3"/>
              <w:right w:val="single" w:sz="4" w:space="0" w:color="D3D3D3"/>
            </w:tcBorders>
            <w:shd w:val="clear" w:color="auto" w:fill="auto"/>
            <w:vAlign w:val="center"/>
            <w:hideMark/>
          </w:tcPr>
          <w:p w14:paraId="355CFE01" w14:textId="233DAE9E" w:rsidR="0062278B" w:rsidRPr="009F0F41" w:rsidRDefault="0062278B" w:rsidP="0062278B">
            <w:pPr>
              <w:jc w:val="right"/>
              <w:rPr>
                <w:rFonts w:cs="Arial"/>
                <w:color w:val="000000"/>
                <w:szCs w:val="20"/>
                <w:lang w:val="en-GB"/>
              </w:rPr>
            </w:pPr>
            <w:r w:rsidRPr="00502579">
              <w:rPr>
                <w:rFonts w:cs="Arial"/>
                <w:color w:val="000000"/>
                <w:szCs w:val="20"/>
                <w:lang w:eastAsia="en-GB"/>
              </w:rPr>
              <w:t>12.566.636,99</w:t>
            </w:r>
          </w:p>
        </w:tc>
        <w:tc>
          <w:tcPr>
            <w:tcW w:w="327" w:type="pct"/>
            <w:tcBorders>
              <w:top w:val="nil"/>
              <w:left w:val="nil"/>
              <w:bottom w:val="single" w:sz="4" w:space="0" w:color="D3D3D3"/>
              <w:right w:val="single" w:sz="4" w:space="0" w:color="D3D3D3"/>
            </w:tcBorders>
            <w:shd w:val="clear" w:color="auto" w:fill="auto"/>
            <w:vAlign w:val="center"/>
            <w:hideMark/>
          </w:tcPr>
          <w:p w14:paraId="4B893CFC" w14:textId="65CAD28F" w:rsidR="0062278B" w:rsidRPr="009F0F41" w:rsidRDefault="0062278B" w:rsidP="0062278B">
            <w:pPr>
              <w:jc w:val="right"/>
              <w:rPr>
                <w:rFonts w:cs="Arial"/>
                <w:color w:val="000000"/>
                <w:szCs w:val="20"/>
                <w:lang w:val="en-GB"/>
              </w:rPr>
            </w:pPr>
            <w:r w:rsidRPr="00502579">
              <w:rPr>
                <w:rFonts w:cs="Arial"/>
                <w:color w:val="000000"/>
                <w:szCs w:val="20"/>
                <w:lang w:eastAsia="en-GB"/>
              </w:rPr>
              <w:t>25,78</w:t>
            </w:r>
          </w:p>
        </w:tc>
      </w:tr>
      <w:tr w:rsidR="0062278B" w:rsidRPr="009F0F41" w14:paraId="0B123CF3" w14:textId="77777777" w:rsidTr="0062278B">
        <w:trPr>
          <w:trHeight w:val="288"/>
          <w:jc w:val="center"/>
        </w:trPr>
        <w:tc>
          <w:tcPr>
            <w:tcW w:w="1103" w:type="pct"/>
            <w:tcBorders>
              <w:top w:val="nil"/>
              <w:left w:val="single" w:sz="4" w:space="0" w:color="D3D3D3"/>
              <w:bottom w:val="single" w:sz="4" w:space="0" w:color="D3D3D3"/>
              <w:right w:val="single" w:sz="4" w:space="0" w:color="D3D3D3"/>
            </w:tcBorders>
            <w:shd w:val="clear" w:color="auto" w:fill="auto"/>
            <w:vAlign w:val="center"/>
            <w:hideMark/>
          </w:tcPr>
          <w:p w14:paraId="66682F26" w14:textId="7CBCA163" w:rsidR="0062278B" w:rsidRPr="009F0F41" w:rsidRDefault="0062278B" w:rsidP="0062278B">
            <w:pPr>
              <w:rPr>
                <w:rFonts w:cs="Arial"/>
                <w:b/>
                <w:bCs/>
                <w:color w:val="000000"/>
                <w:szCs w:val="20"/>
                <w:lang w:val="en-GB"/>
              </w:rPr>
            </w:pPr>
            <w:r w:rsidRPr="009F0F41">
              <w:rPr>
                <w:rFonts w:cs="Arial"/>
                <w:b/>
                <w:bCs/>
                <w:color w:val="000000"/>
                <w:szCs w:val="20"/>
                <w:lang w:val="en-GB"/>
              </w:rPr>
              <w:t>Bunker Delivery</w:t>
            </w:r>
          </w:p>
        </w:tc>
        <w:tc>
          <w:tcPr>
            <w:tcW w:w="564" w:type="pct"/>
            <w:tcBorders>
              <w:top w:val="nil"/>
              <w:left w:val="nil"/>
              <w:bottom w:val="single" w:sz="4" w:space="0" w:color="D3D3D3"/>
              <w:right w:val="single" w:sz="4" w:space="0" w:color="D3D3D3"/>
            </w:tcBorders>
            <w:shd w:val="clear" w:color="auto" w:fill="auto"/>
            <w:vAlign w:val="center"/>
            <w:hideMark/>
          </w:tcPr>
          <w:p w14:paraId="45E5B1D3" w14:textId="69F244AF" w:rsidR="0062278B" w:rsidRPr="009F0F41" w:rsidRDefault="0062278B" w:rsidP="0062278B">
            <w:pPr>
              <w:jc w:val="center"/>
              <w:rPr>
                <w:rFonts w:cs="Arial"/>
                <w:color w:val="BFBFBF"/>
                <w:szCs w:val="20"/>
                <w:lang w:val="en-GB"/>
              </w:rPr>
            </w:pPr>
            <w:r w:rsidRPr="00502579">
              <w:rPr>
                <w:rFonts w:cs="Arial"/>
                <w:color w:val="A6A6A6"/>
                <w:szCs w:val="20"/>
                <w:lang w:eastAsia="en-GB"/>
              </w:rPr>
              <w:t> </w:t>
            </w:r>
          </w:p>
        </w:tc>
        <w:tc>
          <w:tcPr>
            <w:tcW w:w="564" w:type="pct"/>
            <w:tcBorders>
              <w:top w:val="nil"/>
              <w:left w:val="nil"/>
              <w:bottom w:val="single" w:sz="4" w:space="0" w:color="D3D3D3"/>
              <w:right w:val="single" w:sz="4" w:space="0" w:color="D3D3D3"/>
            </w:tcBorders>
            <w:shd w:val="clear" w:color="auto" w:fill="auto"/>
            <w:vAlign w:val="center"/>
            <w:hideMark/>
          </w:tcPr>
          <w:p w14:paraId="19C2D170" w14:textId="0E9167E8" w:rsidR="0062278B" w:rsidRPr="009F0F41" w:rsidRDefault="0062278B" w:rsidP="0062278B">
            <w:pPr>
              <w:jc w:val="right"/>
              <w:rPr>
                <w:rFonts w:cs="Arial"/>
                <w:color w:val="BFBFBF"/>
                <w:szCs w:val="20"/>
                <w:lang w:val="en-GB"/>
              </w:rPr>
            </w:pPr>
            <w:r w:rsidRPr="00502579">
              <w:rPr>
                <w:rFonts w:cs="Arial"/>
                <w:color w:val="A6A6A6"/>
                <w:szCs w:val="20"/>
                <w:lang w:eastAsia="en-GB"/>
              </w:rPr>
              <w:t>0,00</w:t>
            </w:r>
          </w:p>
        </w:tc>
        <w:tc>
          <w:tcPr>
            <w:tcW w:w="453" w:type="pct"/>
            <w:tcBorders>
              <w:top w:val="nil"/>
              <w:left w:val="nil"/>
              <w:bottom w:val="single" w:sz="4" w:space="0" w:color="D3D3D3"/>
              <w:right w:val="single" w:sz="4" w:space="0" w:color="D3D3D3"/>
            </w:tcBorders>
            <w:shd w:val="clear" w:color="auto" w:fill="auto"/>
            <w:vAlign w:val="center"/>
            <w:hideMark/>
          </w:tcPr>
          <w:p w14:paraId="61E970BB" w14:textId="2747552C" w:rsidR="0062278B" w:rsidRPr="009F0F41" w:rsidRDefault="0062278B" w:rsidP="0062278B">
            <w:pPr>
              <w:jc w:val="right"/>
              <w:rPr>
                <w:rFonts w:cs="Arial"/>
                <w:color w:val="BFBFBF"/>
                <w:szCs w:val="20"/>
                <w:lang w:val="en-GB"/>
              </w:rPr>
            </w:pPr>
            <w:r w:rsidRPr="00502579">
              <w:rPr>
                <w:rFonts w:cs="Arial"/>
                <w:color w:val="A6A6A6"/>
                <w:szCs w:val="20"/>
                <w:lang w:eastAsia="en-GB"/>
              </w:rPr>
              <w:t>0,00</w:t>
            </w:r>
          </w:p>
        </w:tc>
        <w:tc>
          <w:tcPr>
            <w:tcW w:w="453" w:type="pct"/>
            <w:tcBorders>
              <w:top w:val="nil"/>
              <w:left w:val="nil"/>
              <w:bottom w:val="single" w:sz="4" w:space="0" w:color="D3D3D3"/>
              <w:right w:val="single" w:sz="4" w:space="0" w:color="D3D3D3"/>
            </w:tcBorders>
            <w:shd w:val="clear" w:color="auto" w:fill="auto"/>
            <w:vAlign w:val="center"/>
            <w:hideMark/>
          </w:tcPr>
          <w:p w14:paraId="539694DE" w14:textId="3AA6754C" w:rsidR="0062278B" w:rsidRPr="009F0F41" w:rsidRDefault="0062278B" w:rsidP="0062278B">
            <w:pPr>
              <w:jc w:val="right"/>
              <w:rPr>
                <w:rFonts w:cs="Arial"/>
                <w:color w:val="000000"/>
                <w:szCs w:val="20"/>
                <w:lang w:val="en-GB"/>
              </w:rPr>
            </w:pPr>
            <w:r w:rsidRPr="00502579">
              <w:rPr>
                <w:rFonts w:cs="Arial"/>
                <w:color w:val="000000"/>
                <w:szCs w:val="20"/>
                <w:lang w:eastAsia="en-GB"/>
              </w:rPr>
              <w:t>723.813,84</w:t>
            </w:r>
          </w:p>
        </w:tc>
        <w:tc>
          <w:tcPr>
            <w:tcW w:w="453" w:type="pct"/>
            <w:tcBorders>
              <w:top w:val="nil"/>
              <w:left w:val="nil"/>
              <w:bottom w:val="single" w:sz="4" w:space="0" w:color="D3D3D3"/>
              <w:right w:val="single" w:sz="4" w:space="0" w:color="D3D3D3"/>
            </w:tcBorders>
            <w:shd w:val="clear" w:color="auto" w:fill="auto"/>
            <w:vAlign w:val="center"/>
            <w:hideMark/>
          </w:tcPr>
          <w:p w14:paraId="52D9E7CE" w14:textId="47EA9500" w:rsidR="0062278B" w:rsidRPr="009F0F41" w:rsidRDefault="0062278B" w:rsidP="0062278B">
            <w:pPr>
              <w:jc w:val="right"/>
              <w:rPr>
                <w:rFonts w:cs="Arial"/>
                <w:color w:val="BFBFBF"/>
                <w:szCs w:val="20"/>
                <w:lang w:val="en-GB"/>
              </w:rPr>
            </w:pPr>
            <w:r w:rsidRPr="00502579">
              <w:rPr>
                <w:rFonts w:cs="Arial"/>
                <w:color w:val="A6A6A6"/>
                <w:szCs w:val="20"/>
                <w:lang w:eastAsia="en-GB"/>
              </w:rPr>
              <w:t>0,00</w:t>
            </w:r>
          </w:p>
        </w:tc>
        <w:tc>
          <w:tcPr>
            <w:tcW w:w="519" w:type="pct"/>
            <w:tcBorders>
              <w:top w:val="nil"/>
              <w:left w:val="nil"/>
              <w:bottom w:val="single" w:sz="4" w:space="0" w:color="D3D3D3"/>
              <w:right w:val="single" w:sz="4" w:space="0" w:color="D3D3D3"/>
            </w:tcBorders>
            <w:shd w:val="clear" w:color="auto" w:fill="auto"/>
            <w:vAlign w:val="center"/>
            <w:hideMark/>
          </w:tcPr>
          <w:p w14:paraId="0C9EBDE7" w14:textId="2AD6096A" w:rsidR="0062278B" w:rsidRPr="009F0F41" w:rsidRDefault="0062278B" w:rsidP="0062278B">
            <w:pPr>
              <w:jc w:val="right"/>
              <w:rPr>
                <w:rFonts w:cs="Arial"/>
                <w:color w:val="BFBFBF"/>
                <w:szCs w:val="20"/>
                <w:lang w:val="en-GB"/>
              </w:rPr>
            </w:pPr>
            <w:r w:rsidRPr="00502579">
              <w:rPr>
                <w:rFonts w:cs="Arial"/>
                <w:color w:val="A6A6A6"/>
                <w:szCs w:val="20"/>
                <w:lang w:eastAsia="en-GB"/>
              </w:rPr>
              <w:t>0,00</w:t>
            </w:r>
          </w:p>
        </w:tc>
        <w:tc>
          <w:tcPr>
            <w:tcW w:w="563" w:type="pct"/>
            <w:tcBorders>
              <w:top w:val="nil"/>
              <w:left w:val="nil"/>
              <w:bottom w:val="single" w:sz="4" w:space="0" w:color="D3D3D3"/>
              <w:right w:val="single" w:sz="4" w:space="0" w:color="D3D3D3"/>
            </w:tcBorders>
            <w:shd w:val="clear" w:color="auto" w:fill="auto"/>
            <w:vAlign w:val="center"/>
            <w:hideMark/>
          </w:tcPr>
          <w:p w14:paraId="40E80841" w14:textId="149D9698" w:rsidR="0062278B" w:rsidRPr="009F0F41" w:rsidRDefault="0062278B" w:rsidP="0062278B">
            <w:pPr>
              <w:jc w:val="right"/>
              <w:rPr>
                <w:rFonts w:cs="Arial"/>
                <w:color w:val="000000"/>
                <w:szCs w:val="20"/>
                <w:lang w:val="en-GB"/>
              </w:rPr>
            </w:pPr>
            <w:r w:rsidRPr="00502579">
              <w:rPr>
                <w:rFonts w:cs="Arial"/>
                <w:color w:val="000000"/>
                <w:szCs w:val="20"/>
                <w:lang w:eastAsia="en-GB"/>
              </w:rPr>
              <w:t>723.813,84</w:t>
            </w:r>
          </w:p>
        </w:tc>
        <w:tc>
          <w:tcPr>
            <w:tcW w:w="327" w:type="pct"/>
            <w:tcBorders>
              <w:top w:val="nil"/>
              <w:left w:val="nil"/>
              <w:bottom w:val="single" w:sz="4" w:space="0" w:color="D3D3D3"/>
              <w:right w:val="single" w:sz="4" w:space="0" w:color="D3D3D3"/>
            </w:tcBorders>
            <w:shd w:val="clear" w:color="auto" w:fill="auto"/>
            <w:vAlign w:val="center"/>
            <w:hideMark/>
          </w:tcPr>
          <w:p w14:paraId="20918E71" w14:textId="3014EE81" w:rsidR="0062278B" w:rsidRPr="009F0F41" w:rsidRDefault="0062278B" w:rsidP="0062278B">
            <w:pPr>
              <w:jc w:val="right"/>
              <w:rPr>
                <w:rFonts w:cs="Arial"/>
                <w:color w:val="000000"/>
                <w:szCs w:val="20"/>
                <w:lang w:val="en-GB"/>
              </w:rPr>
            </w:pPr>
            <w:r w:rsidRPr="00502579">
              <w:rPr>
                <w:rFonts w:cs="Arial"/>
                <w:color w:val="000000"/>
                <w:szCs w:val="20"/>
                <w:lang w:eastAsia="en-GB"/>
              </w:rPr>
              <w:t>1,49</w:t>
            </w:r>
          </w:p>
        </w:tc>
      </w:tr>
      <w:tr w:rsidR="0062278B" w:rsidRPr="009F0F41" w14:paraId="260A21EF" w14:textId="77777777" w:rsidTr="0062278B">
        <w:trPr>
          <w:trHeight w:val="288"/>
          <w:jc w:val="center"/>
        </w:trPr>
        <w:tc>
          <w:tcPr>
            <w:tcW w:w="1103" w:type="pct"/>
            <w:tcBorders>
              <w:top w:val="nil"/>
              <w:left w:val="single" w:sz="4" w:space="0" w:color="D3D3D3"/>
              <w:bottom w:val="single" w:sz="4" w:space="0" w:color="D3D3D3"/>
              <w:right w:val="single" w:sz="4" w:space="0" w:color="D3D3D3"/>
            </w:tcBorders>
            <w:shd w:val="clear" w:color="C0C0C0" w:fill="C0C0C0"/>
            <w:vAlign w:val="center"/>
            <w:hideMark/>
          </w:tcPr>
          <w:p w14:paraId="55B8FD15" w14:textId="662B8213" w:rsidR="0062278B" w:rsidRPr="009F0F41" w:rsidRDefault="0062278B" w:rsidP="0062278B">
            <w:pPr>
              <w:jc w:val="center"/>
              <w:rPr>
                <w:rFonts w:cs="Arial"/>
                <w:b/>
                <w:bCs/>
                <w:color w:val="000000"/>
                <w:szCs w:val="20"/>
                <w:lang w:val="en-GB"/>
              </w:rPr>
            </w:pPr>
            <w:r w:rsidRPr="009F0F41">
              <w:rPr>
                <w:rFonts w:cs="Arial"/>
                <w:b/>
                <w:bCs/>
                <w:color w:val="000000"/>
                <w:szCs w:val="20"/>
                <w:lang w:val="en-GB"/>
              </w:rPr>
              <w:t>Total</w:t>
            </w:r>
          </w:p>
        </w:tc>
        <w:tc>
          <w:tcPr>
            <w:tcW w:w="564" w:type="pct"/>
            <w:tcBorders>
              <w:top w:val="nil"/>
              <w:left w:val="nil"/>
              <w:bottom w:val="single" w:sz="4" w:space="0" w:color="D3D3D3"/>
              <w:right w:val="single" w:sz="4" w:space="0" w:color="D3D3D3"/>
            </w:tcBorders>
            <w:shd w:val="clear" w:color="C0C0C0" w:fill="C0C0C0"/>
            <w:vAlign w:val="center"/>
            <w:hideMark/>
          </w:tcPr>
          <w:p w14:paraId="34D2016C" w14:textId="02476546" w:rsidR="0062278B" w:rsidRPr="009F0F41" w:rsidRDefault="0062278B" w:rsidP="0062278B">
            <w:pPr>
              <w:jc w:val="right"/>
              <w:rPr>
                <w:rFonts w:cs="Arial"/>
                <w:b/>
                <w:bCs/>
                <w:color w:val="000000"/>
                <w:szCs w:val="20"/>
                <w:lang w:val="en-GB"/>
              </w:rPr>
            </w:pPr>
            <w:r w:rsidRPr="00502579">
              <w:rPr>
                <w:rFonts w:cs="Arial"/>
                <w:b/>
                <w:bCs/>
                <w:color w:val="000000"/>
                <w:szCs w:val="20"/>
                <w:lang w:eastAsia="en-GB"/>
              </w:rPr>
              <w:t>30.024.609,72</w:t>
            </w:r>
          </w:p>
        </w:tc>
        <w:tc>
          <w:tcPr>
            <w:tcW w:w="564" w:type="pct"/>
            <w:tcBorders>
              <w:top w:val="nil"/>
              <w:left w:val="nil"/>
              <w:bottom w:val="single" w:sz="4" w:space="0" w:color="D3D3D3"/>
              <w:right w:val="single" w:sz="4" w:space="0" w:color="D3D3D3"/>
            </w:tcBorders>
            <w:shd w:val="clear" w:color="C0C0C0" w:fill="C0C0C0"/>
            <w:vAlign w:val="center"/>
            <w:hideMark/>
          </w:tcPr>
          <w:p w14:paraId="026468B0" w14:textId="3F300963" w:rsidR="0062278B" w:rsidRPr="009F0F41" w:rsidRDefault="0062278B" w:rsidP="0062278B">
            <w:pPr>
              <w:jc w:val="right"/>
              <w:rPr>
                <w:rFonts w:cs="Arial"/>
                <w:b/>
                <w:bCs/>
                <w:color w:val="000000"/>
                <w:szCs w:val="20"/>
                <w:lang w:val="en-GB"/>
              </w:rPr>
            </w:pPr>
            <w:r w:rsidRPr="00502579">
              <w:rPr>
                <w:rFonts w:cs="Arial"/>
                <w:b/>
                <w:bCs/>
                <w:color w:val="000000"/>
                <w:szCs w:val="20"/>
                <w:lang w:eastAsia="en-GB"/>
              </w:rPr>
              <w:t>13.671.722,51</w:t>
            </w:r>
          </w:p>
        </w:tc>
        <w:tc>
          <w:tcPr>
            <w:tcW w:w="453" w:type="pct"/>
            <w:tcBorders>
              <w:top w:val="nil"/>
              <w:left w:val="nil"/>
              <w:bottom w:val="single" w:sz="4" w:space="0" w:color="D3D3D3"/>
              <w:right w:val="single" w:sz="4" w:space="0" w:color="D3D3D3"/>
            </w:tcBorders>
            <w:shd w:val="clear" w:color="C0C0C0" w:fill="C0C0C0"/>
            <w:vAlign w:val="center"/>
            <w:hideMark/>
          </w:tcPr>
          <w:p w14:paraId="6110D99D" w14:textId="587C306C" w:rsidR="0062278B" w:rsidRPr="009F0F41" w:rsidRDefault="0062278B" w:rsidP="0062278B">
            <w:pPr>
              <w:jc w:val="right"/>
              <w:rPr>
                <w:rFonts w:cs="Arial"/>
                <w:b/>
                <w:bCs/>
                <w:color w:val="000000"/>
                <w:szCs w:val="20"/>
                <w:lang w:val="en-GB"/>
              </w:rPr>
            </w:pPr>
            <w:r w:rsidRPr="00502579">
              <w:rPr>
                <w:rFonts w:cs="Arial"/>
                <w:b/>
                <w:bCs/>
                <w:color w:val="000000"/>
                <w:szCs w:val="20"/>
                <w:lang w:eastAsia="en-GB"/>
              </w:rPr>
              <w:t>310.317,02</w:t>
            </w:r>
          </w:p>
        </w:tc>
        <w:tc>
          <w:tcPr>
            <w:tcW w:w="453" w:type="pct"/>
            <w:tcBorders>
              <w:top w:val="nil"/>
              <w:left w:val="nil"/>
              <w:bottom w:val="single" w:sz="4" w:space="0" w:color="D3D3D3"/>
              <w:right w:val="single" w:sz="4" w:space="0" w:color="D3D3D3"/>
            </w:tcBorders>
            <w:shd w:val="clear" w:color="C0C0C0" w:fill="C0C0C0"/>
            <w:vAlign w:val="center"/>
            <w:hideMark/>
          </w:tcPr>
          <w:p w14:paraId="5E794649" w14:textId="3BC70C61" w:rsidR="0062278B" w:rsidRPr="009F0F41" w:rsidRDefault="0062278B" w:rsidP="0062278B">
            <w:pPr>
              <w:jc w:val="right"/>
              <w:rPr>
                <w:rFonts w:cs="Arial"/>
                <w:b/>
                <w:bCs/>
                <w:color w:val="000000"/>
                <w:szCs w:val="20"/>
                <w:lang w:val="en-GB"/>
              </w:rPr>
            </w:pPr>
            <w:r w:rsidRPr="00502579">
              <w:rPr>
                <w:rFonts w:cs="Arial"/>
                <w:b/>
                <w:bCs/>
                <w:color w:val="000000"/>
                <w:szCs w:val="20"/>
                <w:lang w:eastAsia="en-GB"/>
              </w:rPr>
              <w:t>788.457,72</w:t>
            </w:r>
          </w:p>
        </w:tc>
        <w:tc>
          <w:tcPr>
            <w:tcW w:w="453" w:type="pct"/>
            <w:tcBorders>
              <w:top w:val="nil"/>
              <w:left w:val="nil"/>
              <w:bottom w:val="single" w:sz="4" w:space="0" w:color="D3D3D3"/>
              <w:right w:val="single" w:sz="4" w:space="0" w:color="D3D3D3"/>
            </w:tcBorders>
            <w:shd w:val="clear" w:color="C0C0C0" w:fill="C0C0C0"/>
            <w:vAlign w:val="center"/>
            <w:hideMark/>
          </w:tcPr>
          <w:p w14:paraId="6D8A3EBA" w14:textId="59AE6CE5" w:rsidR="0062278B" w:rsidRPr="009F0F41" w:rsidRDefault="0062278B" w:rsidP="0062278B">
            <w:pPr>
              <w:jc w:val="right"/>
              <w:rPr>
                <w:rFonts w:cs="Arial"/>
                <w:b/>
                <w:bCs/>
                <w:color w:val="000000"/>
                <w:szCs w:val="20"/>
                <w:lang w:val="en-GB"/>
              </w:rPr>
            </w:pPr>
            <w:r w:rsidRPr="00502579">
              <w:rPr>
                <w:rFonts w:cs="Arial"/>
                <w:b/>
                <w:bCs/>
                <w:color w:val="000000"/>
                <w:szCs w:val="20"/>
                <w:lang w:eastAsia="en-GB"/>
              </w:rPr>
              <w:t>308.151,38</w:t>
            </w:r>
          </w:p>
        </w:tc>
        <w:tc>
          <w:tcPr>
            <w:tcW w:w="519" w:type="pct"/>
            <w:tcBorders>
              <w:top w:val="nil"/>
              <w:left w:val="nil"/>
              <w:bottom w:val="single" w:sz="4" w:space="0" w:color="D3D3D3"/>
              <w:right w:val="single" w:sz="4" w:space="0" w:color="D3D3D3"/>
            </w:tcBorders>
            <w:shd w:val="clear" w:color="C0C0C0" w:fill="C0C0C0"/>
            <w:vAlign w:val="center"/>
            <w:hideMark/>
          </w:tcPr>
          <w:p w14:paraId="6B954819" w14:textId="43661FDB" w:rsidR="0062278B" w:rsidRPr="009F0F41" w:rsidRDefault="0062278B" w:rsidP="0062278B">
            <w:pPr>
              <w:jc w:val="right"/>
              <w:rPr>
                <w:rFonts w:cs="Arial"/>
                <w:b/>
                <w:bCs/>
                <w:color w:val="000000"/>
                <w:szCs w:val="20"/>
                <w:lang w:val="en-GB"/>
              </w:rPr>
            </w:pPr>
            <w:r w:rsidRPr="00502579">
              <w:rPr>
                <w:rFonts w:cs="Arial"/>
                <w:b/>
                <w:bCs/>
                <w:color w:val="000000"/>
                <w:szCs w:val="20"/>
                <w:lang w:eastAsia="en-GB"/>
              </w:rPr>
              <w:t>3.638.121,06</w:t>
            </w:r>
          </w:p>
        </w:tc>
        <w:tc>
          <w:tcPr>
            <w:tcW w:w="563" w:type="pct"/>
            <w:tcBorders>
              <w:top w:val="nil"/>
              <w:left w:val="nil"/>
              <w:bottom w:val="single" w:sz="4" w:space="0" w:color="D3D3D3"/>
              <w:right w:val="single" w:sz="4" w:space="0" w:color="D3D3D3"/>
            </w:tcBorders>
            <w:shd w:val="clear" w:color="C0C0C0" w:fill="C0C0C0"/>
            <w:vAlign w:val="center"/>
            <w:hideMark/>
          </w:tcPr>
          <w:p w14:paraId="58FBE1E3" w14:textId="35291994" w:rsidR="0062278B" w:rsidRPr="009F0F41" w:rsidRDefault="0062278B" w:rsidP="0062278B">
            <w:pPr>
              <w:jc w:val="right"/>
              <w:rPr>
                <w:rFonts w:cs="Arial"/>
                <w:b/>
                <w:bCs/>
                <w:color w:val="000000"/>
                <w:szCs w:val="20"/>
                <w:lang w:val="en-GB"/>
              </w:rPr>
            </w:pPr>
            <w:r w:rsidRPr="00502579">
              <w:rPr>
                <w:rFonts w:cs="Arial"/>
                <w:b/>
                <w:bCs/>
                <w:color w:val="000000"/>
                <w:szCs w:val="20"/>
                <w:lang w:eastAsia="en-GB"/>
              </w:rPr>
              <w:t>48.741.379,41</w:t>
            </w:r>
          </w:p>
        </w:tc>
        <w:tc>
          <w:tcPr>
            <w:tcW w:w="327" w:type="pct"/>
            <w:tcBorders>
              <w:top w:val="nil"/>
              <w:left w:val="nil"/>
              <w:bottom w:val="single" w:sz="4" w:space="0" w:color="D3D3D3"/>
              <w:right w:val="single" w:sz="4" w:space="0" w:color="D3D3D3"/>
            </w:tcBorders>
            <w:shd w:val="clear" w:color="C0C0C0" w:fill="C0C0C0"/>
            <w:vAlign w:val="center"/>
            <w:hideMark/>
          </w:tcPr>
          <w:p w14:paraId="5215B694" w14:textId="643FA7E3" w:rsidR="0062278B" w:rsidRPr="009F0F41" w:rsidRDefault="0062278B" w:rsidP="0062278B">
            <w:pPr>
              <w:jc w:val="right"/>
              <w:rPr>
                <w:rFonts w:cs="Arial"/>
                <w:b/>
                <w:bCs/>
                <w:color w:val="000000"/>
                <w:szCs w:val="20"/>
                <w:lang w:val="en-GB"/>
              </w:rPr>
            </w:pPr>
            <w:r w:rsidRPr="00502579">
              <w:rPr>
                <w:rFonts w:cs="Arial"/>
                <w:b/>
                <w:bCs/>
                <w:color w:val="000000"/>
                <w:szCs w:val="20"/>
                <w:lang w:eastAsia="en-GB"/>
              </w:rPr>
              <w:t>100</w:t>
            </w:r>
          </w:p>
        </w:tc>
      </w:tr>
    </w:tbl>
    <w:p w14:paraId="2B735920" w14:textId="77777777" w:rsidR="003730EF" w:rsidRPr="009F0F41" w:rsidRDefault="003730EF">
      <w:pPr>
        <w:spacing w:after="200" w:line="276" w:lineRule="auto"/>
        <w:rPr>
          <w:lang w:val="en-GB"/>
        </w:rPr>
      </w:pPr>
      <w:r w:rsidRPr="009F0F41">
        <w:rPr>
          <w:lang w:val="en-GB"/>
        </w:rPr>
        <w:br w:type="page"/>
      </w:r>
    </w:p>
    <w:p w14:paraId="032EFC91" w14:textId="6D99244C" w:rsidR="008C222C" w:rsidRPr="009F0F41" w:rsidRDefault="00112F1B" w:rsidP="009605CE">
      <w:pPr>
        <w:pStyle w:val="ResimYazs"/>
        <w:spacing w:before="120" w:after="120"/>
        <w:jc w:val="center"/>
        <w:outlineLvl w:val="7"/>
        <w:rPr>
          <w:rFonts w:ascii="Arial" w:hAnsi="Arial" w:cs="Arial"/>
          <w:color w:val="auto"/>
          <w:sz w:val="20"/>
          <w:szCs w:val="20"/>
          <w:lang w:val="en-GB"/>
        </w:rPr>
      </w:pPr>
      <w:bookmarkStart w:id="28" w:name="_Toc480990756"/>
      <w:bookmarkStart w:id="29" w:name="_Toc202362948"/>
      <w:r w:rsidRPr="009F0F41">
        <w:rPr>
          <w:rFonts w:ascii="Arial" w:hAnsi="Arial" w:cs="Arial"/>
          <w:color w:val="auto"/>
          <w:sz w:val="20"/>
          <w:szCs w:val="20"/>
          <w:lang w:val="en-GB"/>
        </w:rPr>
        <w:lastRenderedPageBreak/>
        <w:t>Table 2.1.3. Import Amounts by License Holders (tons)</w:t>
      </w:r>
      <w:bookmarkEnd w:id="28"/>
      <w:bookmarkEnd w:id="29"/>
    </w:p>
    <w:tbl>
      <w:tblPr>
        <w:tblW w:w="4805" w:type="pct"/>
        <w:jc w:val="center"/>
        <w:tblCellMar>
          <w:left w:w="70" w:type="dxa"/>
          <w:right w:w="70" w:type="dxa"/>
        </w:tblCellMar>
        <w:tblLook w:val="04A0" w:firstRow="1" w:lastRow="0" w:firstColumn="1" w:lastColumn="0" w:noHBand="0" w:noVBand="1"/>
      </w:tblPr>
      <w:tblGrid>
        <w:gridCol w:w="3862"/>
        <w:gridCol w:w="1235"/>
        <w:gridCol w:w="1420"/>
        <w:gridCol w:w="1420"/>
        <w:gridCol w:w="1141"/>
        <w:gridCol w:w="1142"/>
        <w:gridCol w:w="1142"/>
        <w:gridCol w:w="1310"/>
        <w:gridCol w:w="1420"/>
        <w:gridCol w:w="696"/>
      </w:tblGrid>
      <w:tr w:rsidR="0062278B" w:rsidRPr="009F0F41" w14:paraId="38CE446F" w14:textId="77777777" w:rsidTr="005A6988">
        <w:trPr>
          <w:trHeight w:val="528"/>
          <w:jc w:val="center"/>
        </w:trPr>
        <w:tc>
          <w:tcPr>
            <w:tcW w:w="130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E039F1B" w14:textId="01AEC3AF" w:rsidR="0062278B" w:rsidRPr="009F0F41" w:rsidRDefault="0062278B" w:rsidP="00112F1B">
            <w:pPr>
              <w:jc w:val="center"/>
              <w:rPr>
                <w:rFonts w:cs="Arial"/>
                <w:b/>
                <w:bCs/>
                <w:color w:val="FFFFFF"/>
                <w:szCs w:val="20"/>
                <w:lang w:val="en-GB"/>
              </w:rPr>
            </w:pPr>
            <w:r w:rsidRPr="009F0F41">
              <w:rPr>
                <w:rFonts w:cs="Arial"/>
                <w:b/>
                <w:bCs/>
                <w:color w:val="FFFFFF"/>
                <w:szCs w:val="20"/>
                <w:lang w:val="en-GB"/>
              </w:rPr>
              <w:t>License Holder</w:t>
            </w:r>
          </w:p>
        </w:tc>
        <w:tc>
          <w:tcPr>
            <w:tcW w:w="417" w:type="pct"/>
            <w:tcBorders>
              <w:top w:val="single" w:sz="4" w:space="0" w:color="D3D3D3"/>
              <w:left w:val="nil"/>
              <w:bottom w:val="single" w:sz="4" w:space="0" w:color="D3D3D3"/>
              <w:right w:val="single" w:sz="4" w:space="0" w:color="D3D3D3"/>
            </w:tcBorders>
            <w:shd w:val="clear" w:color="6E9ECA" w:fill="6E9ECA"/>
            <w:vAlign w:val="center"/>
            <w:hideMark/>
          </w:tcPr>
          <w:p w14:paraId="1BFBC8B8" w14:textId="7FFE770F" w:rsidR="0062278B" w:rsidRPr="009F0F41" w:rsidRDefault="0062278B" w:rsidP="00112F1B">
            <w:pPr>
              <w:jc w:val="center"/>
              <w:rPr>
                <w:rFonts w:cs="Arial"/>
                <w:b/>
                <w:bCs/>
                <w:color w:val="FFFFFF"/>
                <w:szCs w:val="20"/>
                <w:lang w:val="en-GB"/>
              </w:rPr>
            </w:pPr>
            <w:r w:rsidRPr="009F0F41">
              <w:rPr>
                <w:rFonts w:cs="Arial"/>
                <w:b/>
                <w:bCs/>
                <w:color w:val="FFFFFF"/>
                <w:szCs w:val="20"/>
                <w:lang w:val="en-GB"/>
              </w:rPr>
              <w:t>Licence Type</w:t>
            </w:r>
          </w:p>
        </w:tc>
        <w:tc>
          <w:tcPr>
            <w:tcW w:w="480" w:type="pct"/>
            <w:tcBorders>
              <w:top w:val="single" w:sz="4" w:space="0" w:color="D3D3D3"/>
              <w:left w:val="nil"/>
              <w:bottom w:val="single" w:sz="4" w:space="0" w:color="D3D3D3"/>
              <w:right w:val="single" w:sz="4" w:space="0" w:color="D3D3D3"/>
            </w:tcBorders>
            <w:shd w:val="clear" w:color="6E9ECA" w:fill="6E9ECA"/>
            <w:vAlign w:val="center"/>
            <w:hideMark/>
          </w:tcPr>
          <w:p w14:paraId="255002B4" w14:textId="01BC92CC" w:rsidR="0062278B" w:rsidRPr="009F0F41" w:rsidRDefault="0062278B" w:rsidP="002A4D93">
            <w:pPr>
              <w:jc w:val="center"/>
              <w:rPr>
                <w:rFonts w:cs="Arial"/>
                <w:b/>
                <w:bCs/>
                <w:color w:val="FFFFFF"/>
                <w:szCs w:val="20"/>
                <w:lang w:val="en-GB"/>
              </w:rPr>
            </w:pPr>
            <w:r w:rsidRPr="009F0F41">
              <w:rPr>
                <w:rFonts w:cs="Arial"/>
                <w:b/>
                <w:bCs/>
                <w:color w:val="FFFFFF"/>
                <w:szCs w:val="20"/>
                <w:lang w:val="en-GB"/>
              </w:rPr>
              <w:t>Crude Oil</w:t>
            </w:r>
          </w:p>
        </w:tc>
        <w:tc>
          <w:tcPr>
            <w:tcW w:w="480" w:type="pct"/>
            <w:tcBorders>
              <w:top w:val="single" w:sz="4" w:space="0" w:color="D3D3D3"/>
              <w:left w:val="nil"/>
              <w:bottom w:val="single" w:sz="4" w:space="0" w:color="D3D3D3"/>
              <w:right w:val="single" w:sz="4" w:space="0" w:color="D3D3D3"/>
            </w:tcBorders>
            <w:shd w:val="clear" w:color="6E9ECA" w:fill="6E9ECA"/>
            <w:vAlign w:val="center"/>
            <w:hideMark/>
          </w:tcPr>
          <w:p w14:paraId="3887B785" w14:textId="63892016" w:rsidR="0062278B" w:rsidRPr="009F0F41" w:rsidRDefault="0062278B" w:rsidP="00112F1B">
            <w:pPr>
              <w:jc w:val="center"/>
              <w:rPr>
                <w:rFonts w:cs="Arial"/>
                <w:b/>
                <w:bCs/>
                <w:color w:val="FFFFFF"/>
                <w:szCs w:val="20"/>
                <w:lang w:val="en-GB"/>
              </w:rPr>
            </w:pPr>
            <w:r w:rsidRPr="009F0F41">
              <w:rPr>
                <w:rFonts w:cs="Arial"/>
                <w:b/>
                <w:bCs/>
                <w:color w:val="FFFFFF"/>
                <w:szCs w:val="20"/>
                <w:lang w:val="en-GB"/>
              </w:rPr>
              <w:t>Diesel Types</w:t>
            </w:r>
          </w:p>
        </w:tc>
        <w:tc>
          <w:tcPr>
            <w:tcW w:w="386" w:type="pct"/>
            <w:tcBorders>
              <w:top w:val="single" w:sz="4" w:space="0" w:color="D3D3D3"/>
              <w:left w:val="nil"/>
              <w:bottom w:val="single" w:sz="4" w:space="0" w:color="D3D3D3"/>
              <w:right w:val="single" w:sz="4" w:space="0" w:color="D3D3D3"/>
            </w:tcBorders>
            <w:shd w:val="clear" w:color="6E9ECA" w:fill="6E9ECA"/>
            <w:vAlign w:val="center"/>
            <w:hideMark/>
          </w:tcPr>
          <w:p w14:paraId="49982A5B" w14:textId="1E33301B" w:rsidR="0062278B" w:rsidRPr="009F0F41" w:rsidRDefault="0062278B" w:rsidP="00112F1B">
            <w:pPr>
              <w:jc w:val="center"/>
              <w:rPr>
                <w:rFonts w:cs="Arial"/>
                <w:b/>
                <w:bCs/>
                <w:color w:val="FFFFFF"/>
                <w:szCs w:val="20"/>
                <w:lang w:val="en-GB"/>
              </w:rPr>
            </w:pPr>
            <w:r w:rsidRPr="009F0F41">
              <w:rPr>
                <w:rFonts w:cs="Arial"/>
                <w:b/>
                <w:bCs/>
                <w:color w:val="FFFFFF"/>
                <w:szCs w:val="20"/>
                <w:lang w:val="en-GB"/>
              </w:rPr>
              <w:t>Fuel Oil Types</w:t>
            </w:r>
          </w:p>
        </w:tc>
        <w:tc>
          <w:tcPr>
            <w:tcW w:w="386" w:type="pct"/>
            <w:tcBorders>
              <w:top w:val="single" w:sz="4" w:space="0" w:color="D3D3D3"/>
              <w:left w:val="nil"/>
              <w:bottom w:val="single" w:sz="4" w:space="0" w:color="D3D3D3"/>
              <w:right w:val="single" w:sz="4" w:space="0" w:color="D3D3D3"/>
            </w:tcBorders>
            <w:shd w:val="clear" w:color="6E9ECA" w:fill="6E9ECA"/>
            <w:vAlign w:val="center"/>
            <w:hideMark/>
          </w:tcPr>
          <w:p w14:paraId="6D9DB202" w14:textId="403891E3" w:rsidR="0062278B" w:rsidRPr="009F0F41" w:rsidRDefault="0062278B" w:rsidP="00112F1B">
            <w:pPr>
              <w:jc w:val="center"/>
              <w:rPr>
                <w:rFonts w:cs="Arial"/>
                <w:b/>
                <w:bCs/>
                <w:color w:val="FFFFFF"/>
                <w:szCs w:val="20"/>
                <w:lang w:val="en-GB"/>
              </w:rPr>
            </w:pPr>
            <w:r w:rsidRPr="009F0F41">
              <w:rPr>
                <w:rFonts w:cs="Arial"/>
                <w:b/>
                <w:bCs/>
                <w:color w:val="FFFFFF"/>
                <w:szCs w:val="20"/>
                <w:lang w:val="en-GB"/>
              </w:rPr>
              <w:t>Aviation Fuels</w:t>
            </w:r>
          </w:p>
        </w:tc>
        <w:tc>
          <w:tcPr>
            <w:tcW w:w="386" w:type="pct"/>
            <w:tcBorders>
              <w:top w:val="single" w:sz="4" w:space="0" w:color="D3D3D3"/>
              <w:left w:val="nil"/>
              <w:bottom w:val="single" w:sz="4" w:space="0" w:color="D3D3D3"/>
              <w:right w:val="single" w:sz="4" w:space="0" w:color="D3D3D3"/>
            </w:tcBorders>
            <w:shd w:val="clear" w:color="6E9ECA" w:fill="6E9ECA"/>
            <w:vAlign w:val="center"/>
            <w:hideMark/>
          </w:tcPr>
          <w:p w14:paraId="55C2E578" w14:textId="4C98B761" w:rsidR="0062278B" w:rsidRPr="009F0F41" w:rsidRDefault="0062278B" w:rsidP="00112F1B">
            <w:pPr>
              <w:jc w:val="center"/>
              <w:rPr>
                <w:rFonts w:cs="Arial"/>
                <w:b/>
                <w:bCs/>
                <w:color w:val="FFFFFF"/>
                <w:szCs w:val="20"/>
                <w:lang w:val="en-GB"/>
              </w:rPr>
            </w:pPr>
            <w:r w:rsidRPr="009F0F41">
              <w:rPr>
                <w:rFonts w:cs="Arial"/>
                <w:b/>
                <w:bCs/>
                <w:color w:val="FFFFFF"/>
                <w:szCs w:val="20"/>
                <w:lang w:val="en-GB"/>
              </w:rPr>
              <w:t>Marine Fuels</w:t>
            </w:r>
          </w:p>
        </w:tc>
        <w:tc>
          <w:tcPr>
            <w:tcW w:w="443" w:type="pct"/>
            <w:tcBorders>
              <w:top w:val="single" w:sz="4" w:space="0" w:color="D3D3D3"/>
              <w:left w:val="nil"/>
              <w:bottom w:val="single" w:sz="4" w:space="0" w:color="D3D3D3"/>
              <w:right w:val="single" w:sz="4" w:space="0" w:color="D3D3D3"/>
            </w:tcBorders>
            <w:shd w:val="clear" w:color="6E9ECA" w:fill="6E9ECA"/>
            <w:vAlign w:val="center"/>
            <w:hideMark/>
          </w:tcPr>
          <w:p w14:paraId="30EA186B" w14:textId="3C63E79E" w:rsidR="0062278B" w:rsidRPr="009F0F41" w:rsidRDefault="0062278B" w:rsidP="00112F1B">
            <w:pPr>
              <w:jc w:val="center"/>
              <w:rPr>
                <w:rFonts w:cs="Arial"/>
                <w:b/>
                <w:bCs/>
                <w:color w:val="FFFFFF"/>
                <w:szCs w:val="20"/>
                <w:lang w:val="en-GB"/>
              </w:rPr>
            </w:pPr>
            <w:r w:rsidRPr="009F0F41">
              <w:rPr>
                <w:rFonts w:cs="Arial"/>
                <w:b/>
                <w:bCs/>
                <w:color w:val="FFFFFF"/>
                <w:szCs w:val="20"/>
                <w:lang w:val="en-GB"/>
              </w:rPr>
              <w:t>Other Products</w:t>
            </w:r>
          </w:p>
        </w:tc>
        <w:tc>
          <w:tcPr>
            <w:tcW w:w="480" w:type="pct"/>
            <w:tcBorders>
              <w:top w:val="single" w:sz="4" w:space="0" w:color="D3D3D3"/>
              <w:left w:val="nil"/>
              <w:bottom w:val="single" w:sz="4" w:space="0" w:color="D3D3D3"/>
              <w:right w:val="single" w:sz="4" w:space="0" w:color="D3D3D3"/>
            </w:tcBorders>
            <w:shd w:val="clear" w:color="6E9ECA" w:fill="6E9ECA"/>
            <w:vAlign w:val="center"/>
            <w:hideMark/>
          </w:tcPr>
          <w:p w14:paraId="1FB782F6" w14:textId="7D3FFD8C" w:rsidR="0062278B" w:rsidRPr="009F0F41" w:rsidRDefault="0062278B" w:rsidP="00112F1B">
            <w:pPr>
              <w:jc w:val="center"/>
              <w:rPr>
                <w:rFonts w:cs="Arial"/>
                <w:b/>
                <w:bCs/>
                <w:color w:val="FFFFFF"/>
                <w:szCs w:val="20"/>
                <w:lang w:val="en-GB"/>
              </w:rPr>
            </w:pPr>
            <w:r w:rsidRPr="009F0F41">
              <w:rPr>
                <w:rFonts w:cs="Arial"/>
                <w:b/>
                <w:bCs/>
                <w:color w:val="FFFFFF"/>
                <w:szCs w:val="20"/>
                <w:lang w:val="en-GB"/>
              </w:rPr>
              <w:t>Total</w:t>
            </w:r>
          </w:p>
        </w:tc>
        <w:tc>
          <w:tcPr>
            <w:tcW w:w="235" w:type="pct"/>
            <w:tcBorders>
              <w:top w:val="single" w:sz="4" w:space="0" w:color="D3D3D3"/>
              <w:left w:val="nil"/>
              <w:bottom w:val="single" w:sz="4" w:space="0" w:color="D3D3D3"/>
              <w:right w:val="single" w:sz="4" w:space="0" w:color="D3D3D3"/>
            </w:tcBorders>
            <w:shd w:val="clear" w:color="6E9ECA" w:fill="6E9ECA"/>
            <w:vAlign w:val="center"/>
            <w:hideMark/>
          </w:tcPr>
          <w:p w14:paraId="5E27D2C9" w14:textId="5A4584D5" w:rsidR="0062278B" w:rsidRPr="009F0F41" w:rsidRDefault="0062278B" w:rsidP="00112F1B">
            <w:pPr>
              <w:jc w:val="center"/>
              <w:rPr>
                <w:rFonts w:cs="Arial"/>
                <w:b/>
                <w:bCs/>
                <w:color w:val="FFFFFF"/>
                <w:szCs w:val="20"/>
                <w:lang w:val="en-GB"/>
              </w:rPr>
            </w:pPr>
            <w:r w:rsidRPr="009F0F41">
              <w:rPr>
                <w:rFonts w:cs="Arial"/>
                <w:b/>
                <w:bCs/>
                <w:color w:val="FFFFFF"/>
                <w:szCs w:val="20"/>
                <w:lang w:val="en-GB"/>
              </w:rPr>
              <w:t>Share (%)</w:t>
            </w:r>
          </w:p>
        </w:tc>
      </w:tr>
      <w:tr w:rsidR="003A0FE0" w:rsidRPr="009F0F41" w14:paraId="1193B0B4" w14:textId="77777777" w:rsidTr="005A6988">
        <w:trPr>
          <w:trHeight w:val="255"/>
          <w:jc w:val="center"/>
        </w:trPr>
        <w:tc>
          <w:tcPr>
            <w:tcW w:w="1306" w:type="pct"/>
            <w:tcBorders>
              <w:top w:val="nil"/>
              <w:left w:val="single" w:sz="4" w:space="0" w:color="D3D3D3"/>
              <w:bottom w:val="single" w:sz="4" w:space="0" w:color="D3D3D3"/>
              <w:right w:val="single" w:sz="4" w:space="0" w:color="D3D3D3"/>
            </w:tcBorders>
            <w:shd w:val="clear" w:color="auto" w:fill="auto"/>
            <w:vAlign w:val="center"/>
            <w:hideMark/>
          </w:tcPr>
          <w:p w14:paraId="5C2420E0" w14:textId="33522127" w:rsidR="003A0FE0" w:rsidRPr="00022569" w:rsidRDefault="003A0FE0" w:rsidP="003A0FE0">
            <w:pPr>
              <w:rPr>
                <w:rFonts w:cs="Arial"/>
                <w:b/>
                <w:bCs/>
                <w:color w:val="000000"/>
                <w:szCs w:val="20"/>
              </w:rPr>
            </w:pPr>
            <w:r w:rsidRPr="00502579">
              <w:rPr>
                <w:rFonts w:cs="Arial"/>
                <w:b/>
                <w:bCs/>
                <w:color w:val="000000"/>
                <w:szCs w:val="20"/>
                <w:lang w:eastAsia="en-GB"/>
              </w:rPr>
              <w:t>TÜRKİYE PETROL RAFİNERİLERİ A.Ş.</w:t>
            </w:r>
          </w:p>
        </w:tc>
        <w:tc>
          <w:tcPr>
            <w:tcW w:w="417" w:type="pct"/>
            <w:tcBorders>
              <w:top w:val="nil"/>
              <w:left w:val="nil"/>
              <w:bottom w:val="single" w:sz="4" w:space="0" w:color="D3D3D3"/>
              <w:right w:val="single" w:sz="4" w:space="0" w:color="D3D3D3"/>
            </w:tcBorders>
            <w:shd w:val="clear" w:color="auto" w:fill="auto"/>
            <w:vAlign w:val="center"/>
            <w:hideMark/>
          </w:tcPr>
          <w:p w14:paraId="710E274F" w14:textId="592B807A" w:rsidR="003A0FE0" w:rsidRPr="003A0FE0" w:rsidRDefault="003A0FE0" w:rsidP="003A0FE0">
            <w:pPr>
              <w:rPr>
                <w:rFonts w:cs="Arial"/>
                <w:b/>
                <w:bCs/>
                <w:color w:val="000000"/>
                <w:szCs w:val="20"/>
                <w:lang w:val="en-GB"/>
              </w:rPr>
            </w:pPr>
            <w:proofErr w:type="spellStart"/>
            <w:r w:rsidRPr="003A0FE0">
              <w:rPr>
                <w:b/>
              </w:rPr>
              <w:t>Refinery</w:t>
            </w:r>
            <w:proofErr w:type="spellEnd"/>
          </w:p>
        </w:tc>
        <w:tc>
          <w:tcPr>
            <w:tcW w:w="480" w:type="pct"/>
            <w:tcBorders>
              <w:top w:val="nil"/>
              <w:left w:val="nil"/>
              <w:bottom w:val="single" w:sz="4" w:space="0" w:color="D3D3D3"/>
              <w:right w:val="single" w:sz="4" w:space="0" w:color="D3D3D3"/>
            </w:tcBorders>
            <w:shd w:val="clear" w:color="auto" w:fill="auto"/>
            <w:vAlign w:val="center"/>
          </w:tcPr>
          <w:p w14:paraId="4706FE28" w14:textId="268AC51E" w:rsidR="003A0FE0" w:rsidRPr="009F0F41" w:rsidRDefault="003A0FE0" w:rsidP="003A0FE0">
            <w:pPr>
              <w:jc w:val="right"/>
              <w:rPr>
                <w:rFonts w:cs="Arial"/>
                <w:color w:val="000000"/>
                <w:szCs w:val="20"/>
                <w:lang w:val="en-GB"/>
              </w:rPr>
            </w:pPr>
            <w:r w:rsidRPr="00502579">
              <w:rPr>
                <w:rFonts w:cs="Arial"/>
                <w:color w:val="000000"/>
                <w:szCs w:val="20"/>
                <w:lang w:eastAsia="en-GB"/>
              </w:rPr>
              <w:t>21.441.526,61</w:t>
            </w:r>
          </w:p>
        </w:tc>
        <w:tc>
          <w:tcPr>
            <w:tcW w:w="480" w:type="pct"/>
            <w:tcBorders>
              <w:top w:val="nil"/>
              <w:left w:val="nil"/>
              <w:bottom w:val="single" w:sz="4" w:space="0" w:color="D3D3D3"/>
              <w:right w:val="single" w:sz="4" w:space="0" w:color="D3D3D3"/>
            </w:tcBorders>
            <w:shd w:val="clear" w:color="auto" w:fill="auto"/>
            <w:vAlign w:val="center"/>
          </w:tcPr>
          <w:p w14:paraId="2B57C796" w14:textId="34B8DEF3" w:rsidR="003A0FE0" w:rsidRPr="009F0F41" w:rsidRDefault="003A0FE0" w:rsidP="003A0FE0">
            <w:pPr>
              <w:jc w:val="right"/>
              <w:rPr>
                <w:rFonts w:cs="Arial"/>
                <w:color w:val="000000"/>
                <w:szCs w:val="20"/>
                <w:lang w:val="en-GB"/>
              </w:rPr>
            </w:pPr>
            <w:r w:rsidRPr="00502579">
              <w:rPr>
                <w:rFonts w:cs="Arial"/>
                <w:color w:val="000000"/>
                <w:szCs w:val="20"/>
                <w:lang w:eastAsia="en-GB"/>
              </w:rPr>
              <w:t>1.025.894,38</w:t>
            </w:r>
          </w:p>
        </w:tc>
        <w:tc>
          <w:tcPr>
            <w:tcW w:w="386" w:type="pct"/>
            <w:tcBorders>
              <w:top w:val="nil"/>
              <w:left w:val="nil"/>
              <w:bottom w:val="single" w:sz="4" w:space="0" w:color="D3D3D3"/>
              <w:right w:val="single" w:sz="4" w:space="0" w:color="D3D3D3"/>
            </w:tcBorders>
            <w:shd w:val="clear" w:color="auto" w:fill="auto"/>
            <w:vAlign w:val="center"/>
          </w:tcPr>
          <w:p w14:paraId="61907CDD" w14:textId="334DDBF5" w:rsidR="003A0FE0" w:rsidRPr="009F0F41" w:rsidRDefault="003A0FE0" w:rsidP="003A0FE0">
            <w:pPr>
              <w:jc w:val="right"/>
              <w:rPr>
                <w:rFonts w:cs="Arial"/>
                <w:color w:val="000000"/>
                <w:szCs w:val="20"/>
                <w:lang w:val="en-GB"/>
              </w:rPr>
            </w:pPr>
            <w:r w:rsidRPr="00502579">
              <w:rPr>
                <w:rFonts w:cs="Arial"/>
                <w:color w:val="000000"/>
                <w:szCs w:val="20"/>
                <w:lang w:eastAsia="en-GB"/>
              </w:rPr>
              <w:t>310.317,02</w:t>
            </w:r>
          </w:p>
        </w:tc>
        <w:tc>
          <w:tcPr>
            <w:tcW w:w="386" w:type="pct"/>
            <w:tcBorders>
              <w:top w:val="nil"/>
              <w:left w:val="nil"/>
              <w:bottom w:val="single" w:sz="4" w:space="0" w:color="D3D3D3"/>
              <w:right w:val="single" w:sz="4" w:space="0" w:color="D3D3D3"/>
            </w:tcBorders>
            <w:shd w:val="clear" w:color="auto" w:fill="auto"/>
            <w:vAlign w:val="center"/>
          </w:tcPr>
          <w:p w14:paraId="7F130D0A" w14:textId="4CFC0B03" w:rsidR="003A0FE0" w:rsidRPr="009F0F41" w:rsidRDefault="003A0FE0" w:rsidP="003A0FE0">
            <w:pPr>
              <w:jc w:val="right"/>
              <w:rPr>
                <w:rFonts w:cs="Arial"/>
                <w:color w:val="D9D9D9"/>
                <w:szCs w:val="20"/>
                <w:lang w:val="en-GB"/>
              </w:rPr>
            </w:pPr>
            <w:r w:rsidRPr="00502579">
              <w:rPr>
                <w:rFonts w:cs="Arial"/>
                <w:color w:val="000000"/>
                <w:szCs w:val="20"/>
                <w:lang w:eastAsia="en-GB"/>
              </w:rPr>
              <w:t>27.363,52</w:t>
            </w:r>
          </w:p>
        </w:tc>
        <w:tc>
          <w:tcPr>
            <w:tcW w:w="386" w:type="pct"/>
            <w:tcBorders>
              <w:top w:val="nil"/>
              <w:left w:val="nil"/>
              <w:bottom w:val="single" w:sz="4" w:space="0" w:color="D3D3D3"/>
              <w:right w:val="single" w:sz="4" w:space="0" w:color="D3D3D3"/>
            </w:tcBorders>
            <w:shd w:val="clear" w:color="auto" w:fill="auto"/>
            <w:vAlign w:val="center"/>
          </w:tcPr>
          <w:p w14:paraId="18E821E9" w14:textId="7C3F5717"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43" w:type="pct"/>
            <w:tcBorders>
              <w:top w:val="nil"/>
              <w:left w:val="nil"/>
              <w:bottom w:val="single" w:sz="4" w:space="0" w:color="D3D3D3"/>
              <w:right w:val="single" w:sz="4" w:space="0" w:color="D3D3D3"/>
            </w:tcBorders>
            <w:shd w:val="clear" w:color="auto" w:fill="auto"/>
            <w:vAlign w:val="center"/>
          </w:tcPr>
          <w:p w14:paraId="1C69A311" w14:textId="24FD07DD" w:rsidR="003A0FE0" w:rsidRPr="009F0F41" w:rsidRDefault="003A0FE0" w:rsidP="003A0FE0">
            <w:pPr>
              <w:jc w:val="right"/>
              <w:rPr>
                <w:rFonts w:cs="Arial"/>
                <w:color w:val="000000"/>
                <w:szCs w:val="20"/>
                <w:lang w:val="en-GB"/>
              </w:rPr>
            </w:pPr>
            <w:r w:rsidRPr="00502579">
              <w:rPr>
                <w:rFonts w:cs="Arial"/>
                <w:color w:val="000000"/>
                <w:szCs w:val="20"/>
                <w:lang w:eastAsia="en-GB"/>
              </w:rPr>
              <w:t>3.571.816,99</w:t>
            </w:r>
          </w:p>
        </w:tc>
        <w:tc>
          <w:tcPr>
            <w:tcW w:w="480" w:type="pct"/>
            <w:tcBorders>
              <w:top w:val="nil"/>
              <w:left w:val="nil"/>
              <w:bottom w:val="single" w:sz="4" w:space="0" w:color="D3D3D3"/>
              <w:right w:val="single" w:sz="4" w:space="0" w:color="D3D3D3"/>
            </w:tcBorders>
            <w:shd w:val="clear" w:color="auto" w:fill="auto"/>
            <w:vAlign w:val="center"/>
          </w:tcPr>
          <w:p w14:paraId="1BA1783A" w14:textId="1A238287" w:rsidR="003A0FE0" w:rsidRPr="009F0F41" w:rsidRDefault="003A0FE0" w:rsidP="003A0FE0">
            <w:pPr>
              <w:jc w:val="right"/>
              <w:rPr>
                <w:rFonts w:cs="Arial"/>
                <w:color w:val="000000"/>
                <w:szCs w:val="20"/>
                <w:lang w:val="en-GB"/>
              </w:rPr>
            </w:pPr>
            <w:r w:rsidRPr="00502579">
              <w:rPr>
                <w:rFonts w:cs="Arial"/>
                <w:color w:val="000000"/>
                <w:szCs w:val="20"/>
                <w:lang w:eastAsia="en-GB"/>
              </w:rPr>
              <w:t>26.376.918,52</w:t>
            </w:r>
          </w:p>
        </w:tc>
        <w:tc>
          <w:tcPr>
            <w:tcW w:w="235" w:type="pct"/>
            <w:tcBorders>
              <w:top w:val="nil"/>
              <w:left w:val="nil"/>
              <w:bottom w:val="single" w:sz="4" w:space="0" w:color="D3D3D3"/>
              <w:right w:val="single" w:sz="4" w:space="0" w:color="D3D3D3"/>
            </w:tcBorders>
            <w:shd w:val="clear" w:color="auto" w:fill="auto"/>
            <w:vAlign w:val="center"/>
          </w:tcPr>
          <w:p w14:paraId="1C8E13A0" w14:textId="5F533554" w:rsidR="003A0FE0" w:rsidRPr="009F0F41" w:rsidRDefault="003A0FE0" w:rsidP="003A0FE0">
            <w:pPr>
              <w:jc w:val="right"/>
              <w:rPr>
                <w:rFonts w:cs="Arial"/>
                <w:color w:val="000000"/>
                <w:szCs w:val="20"/>
                <w:lang w:val="en-GB"/>
              </w:rPr>
            </w:pPr>
            <w:r w:rsidRPr="00502579">
              <w:rPr>
                <w:rFonts w:cs="Arial"/>
                <w:color w:val="000000"/>
                <w:szCs w:val="20"/>
                <w:lang w:eastAsia="en-GB"/>
              </w:rPr>
              <w:t>54,12</w:t>
            </w:r>
          </w:p>
        </w:tc>
      </w:tr>
      <w:tr w:rsidR="003A0FE0" w:rsidRPr="009F0F41" w14:paraId="6371D7ED" w14:textId="77777777" w:rsidTr="005A6988">
        <w:trPr>
          <w:trHeight w:val="255"/>
          <w:jc w:val="center"/>
        </w:trPr>
        <w:tc>
          <w:tcPr>
            <w:tcW w:w="1306" w:type="pct"/>
            <w:tcBorders>
              <w:top w:val="nil"/>
              <w:left w:val="single" w:sz="4" w:space="0" w:color="D3D3D3"/>
              <w:bottom w:val="single" w:sz="4" w:space="0" w:color="D3D3D3"/>
              <w:right w:val="single" w:sz="4" w:space="0" w:color="D3D3D3"/>
            </w:tcBorders>
            <w:shd w:val="clear" w:color="auto" w:fill="auto"/>
            <w:vAlign w:val="center"/>
            <w:hideMark/>
          </w:tcPr>
          <w:p w14:paraId="69EE991E" w14:textId="43A9B692" w:rsidR="003A0FE0" w:rsidRPr="009F0F41" w:rsidRDefault="003A0FE0" w:rsidP="003A0FE0">
            <w:pPr>
              <w:rPr>
                <w:rFonts w:cs="Arial"/>
                <w:b/>
                <w:bCs/>
                <w:color w:val="000000"/>
                <w:szCs w:val="20"/>
                <w:lang w:val="en-GB"/>
              </w:rPr>
            </w:pPr>
            <w:r w:rsidRPr="00502579">
              <w:rPr>
                <w:rFonts w:cs="Arial"/>
                <w:b/>
                <w:bCs/>
                <w:color w:val="000000"/>
                <w:szCs w:val="20"/>
                <w:lang w:eastAsia="en-GB"/>
              </w:rPr>
              <w:t>STAR RAFİNERİ A.Ş.</w:t>
            </w:r>
          </w:p>
        </w:tc>
        <w:tc>
          <w:tcPr>
            <w:tcW w:w="417" w:type="pct"/>
            <w:tcBorders>
              <w:top w:val="nil"/>
              <w:left w:val="nil"/>
              <w:bottom w:val="single" w:sz="4" w:space="0" w:color="D3D3D3"/>
              <w:right w:val="single" w:sz="4" w:space="0" w:color="D3D3D3"/>
            </w:tcBorders>
            <w:shd w:val="clear" w:color="auto" w:fill="auto"/>
            <w:vAlign w:val="center"/>
            <w:hideMark/>
          </w:tcPr>
          <w:p w14:paraId="017508CA" w14:textId="13DA71DA" w:rsidR="003A0FE0" w:rsidRPr="003A0FE0" w:rsidRDefault="003A0FE0" w:rsidP="003A0FE0">
            <w:pPr>
              <w:rPr>
                <w:rFonts w:cs="Arial"/>
                <w:b/>
                <w:bCs/>
                <w:color w:val="000000"/>
                <w:szCs w:val="20"/>
                <w:lang w:val="en-GB"/>
              </w:rPr>
            </w:pPr>
            <w:proofErr w:type="spellStart"/>
            <w:r w:rsidRPr="003A0FE0">
              <w:rPr>
                <w:b/>
              </w:rPr>
              <w:t>Refinery</w:t>
            </w:r>
            <w:proofErr w:type="spellEnd"/>
          </w:p>
        </w:tc>
        <w:tc>
          <w:tcPr>
            <w:tcW w:w="480" w:type="pct"/>
            <w:tcBorders>
              <w:top w:val="nil"/>
              <w:left w:val="nil"/>
              <w:bottom w:val="single" w:sz="4" w:space="0" w:color="D3D3D3"/>
              <w:right w:val="single" w:sz="4" w:space="0" w:color="D3D3D3"/>
            </w:tcBorders>
            <w:shd w:val="clear" w:color="auto" w:fill="auto"/>
            <w:vAlign w:val="center"/>
          </w:tcPr>
          <w:p w14:paraId="01DEEEA6" w14:textId="1631D1E0" w:rsidR="003A0FE0" w:rsidRPr="009F0F41" w:rsidRDefault="003A0FE0" w:rsidP="003A0FE0">
            <w:pPr>
              <w:jc w:val="right"/>
              <w:rPr>
                <w:rFonts w:cs="Arial"/>
                <w:color w:val="000000"/>
                <w:szCs w:val="20"/>
                <w:lang w:val="en-GB"/>
              </w:rPr>
            </w:pPr>
            <w:r w:rsidRPr="00502579">
              <w:rPr>
                <w:rFonts w:cs="Arial"/>
                <w:color w:val="000000"/>
                <w:szCs w:val="20"/>
                <w:lang w:eastAsia="en-GB"/>
              </w:rPr>
              <w:t>8.583.083,11</w:t>
            </w:r>
          </w:p>
        </w:tc>
        <w:tc>
          <w:tcPr>
            <w:tcW w:w="480" w:type="pct"/>
            <w:tcBorders>
              <w:top w:val="nil"/>
              <w:left w:val="nil"/>
              <w:bottom w:val="single" w:sz="4" w:space="0" w:color="D3D3D3"/>
              <w:right w:val="single" w:sz="4" w:space="0" w:color="D3D3D3"/>
            </w:tcBorders>
            <w:shd w:val="clear" w:color="auto" w:fill="auto"/>
            <w:vAlign w:val="center"/>
          </w:tcPr>
          <w:p w14:paraId="2C95ACFE" w14:textId="104D499B" w:rsidR="003A0FE0" w:rsidRPr="009F0F41" w:rsidRDefault="003A0FE0" w:rsidP="003A0FE0">
            <w:pPr>
              <w:jc w:val="right"/>
              <w:rPr>
                <w:rFonts w:cs="Arial"/>
                <w:color w:val="D9D9D9"/>
                <w:szCs w:val="20"/>
                <w:lang w:val="en-GB"/>
              </w:rPr>
            </w:pPr>
            <w:r w:rsidRPr="00502579">
              <w:rPr>
                <w:rFonts w:cs="Arial"/>
                <w:color w:val="000000"/>
                <w:szCs w:val="20"/>
                <w:lang w:eastAsia="en-GB"/>
              </w:rPr>
              <w:t>424.623,39</w:t>
            </w:r>
          </w:p>
        </w:tc>
        <w:tc>
          <w:tcPr>
            <w:tcW w:w="386" w:type="pct"/>
            <w:tcBorders>
              <w:top w:val="nil"/>
              <w:left w:val="nil"/>
              <w:bottom w:val="single" w:sz="4" w:space="0" w:color="D3D3D3"/>
              <w:right w:val="single" w:sz="4" w:space="0" w:color="D3D3D3"/>
            </w:tcBorders>
            <w:shd w:val="clear" w:color="auto" w:fill="auto"/>
            <w:vAlign w:val="center"/>
          </w:tcPr>
          <w:p w14:paraId="051A4A65" w14:textId="000D80E0"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5CA4A80E" w14:textId="2115C261"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33D01719" w14:textId="5ACED523"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43" w:type="pct"/>
            <w:tcBorders>
              <w:top w:val="nil"/>
              <w:left w:val="nil"/>
              <w:bottom w:val="single" w:sz="4" w:space="0" w:color="D3D3D3"/>
              <w:right w:val="single" w:sz="4" w:space="0" w:color="D3D3D3"/>
            </w:tcBorders>
            <w:shd w:val="clear" w:color="auto" w:fill="auto"/>
            <w:vAlign w:val="center"/>
          </w:tcPr>
          <w:p w14:paraId="5112F724" w14:textId="4BD37548" w:rsidR="003A0FE0" w:rsidRPr="009F0F41" w:rsidRDefault="003A0FE0" w:rsidP="003A0FE0">
            <w:pPr>
              <w:jc w:val="right"/>
              <w:rPr>
                <w:rFonts w:cs="Arial"/>
                <w:color w:val="000000"/>
                <w:szCs w:val="20"/>
                <w:lang w:val="en-GB"/>
              </w:rPr>
            </w:pPr>
            <w:r w:rsidRPr="00502579">
              <w:rPr>
                <w:rFonts w:cs="Arial"/>
                <w:color w:val="000000"/>
                <w:szCs w:val="20"/>
                <w:lang w:eastAsia="en-GB"/>
              </w:rPr>
              <w:t>66.303,57</w:t>
            </w:r>
          </w:p>
        </w:tc>
        <w:tc>
          <w:tcPr>
            <w:tcW w:w="480" w:type="pct"/>
            <w:tcBorders>
              <w:top w:val="nil"/>
              <w:left w:val="nil"/>
              <w:bottom w:val="single" w:sz="4" w:space="0" w:color="D3D3D3"/>
              <w:right w:val="single" w:sz="4" w:space="0" w:color="D3D3D3"/>
            </w:tcBorders>
            <w:shd w:val="clear" w:color="auto" w:fill="auto"/>
            <w:vAlign w:val="center"/>
          </w:tcPr>
          <w:p w14:paraId="5FA010D8" w14:textId="0A4735A2" w:rsidR="003A0FE0" w:rsidRPr="009F0F41" w:rsidRDefault="003A0FE0" w:rsidP="003A0FE0">
            <w:pPr>
              <w:jc w:val="right"/>
              <w:rPr>
                <w:rFonts w:cs="Arial"/>
                <w:color w:val="000000"/>
                <w:szCs w:val="20"/>
                <w:lang w:val="en-GB"/>
              </w:rPr>
            </w:pPr>
            <w:r w:rsidRPr="00502579">
              <w:rPr>
                <w:rFonts w:cs="Arial"/>
                <w:color w:val="000000"/>
                <w:szCs w:val="20"/>
                <w:lang w:eastAsia="en-GB"/>
              </w:rPr>
              <w:t>9.074.010,08</w:t>
            </w:r>
          </w:p>
        </w:tc>
        <w:tc>
          <w:tcPr>
            <w:tcW w:w="235" w:type="pct"/>
            <w:tcBorders>
              <w:top w:val="nil"/>
              <w:left w:val="nil"/>
              <w:bottom w:val="single" w:sz="4" w:space="0" w:color="D3D3D3"/>
              <w:right w:val="single" w:sz="4" w:space="0" w:color="D3D3D3"/>
            </w:tcBorders>
            <w:shd w:val="clear" w:color="auto" w:fill="auto"/>
            <w:vAlign w:val="center"/>
          </w:tcPr>
          <w:p w14:paraId="1AB31679" w14:textId="68E13F99" w:rsidR="003A0FE0" w:rsidRPr="009F0F41" w:rsidRDefault="003A0FE0" w:rsidP="003A0FE0">
            <w:pPr>
              <w:jc w:val="right"/>
              <w:rPr>
                <w:rFonts w:cs="Arial"/>
                <w:color w:val="000000"/>
                <w:szCs w:val="20"/>
                <w:lang w:val="en-GB"/>
              </w:rPr>
            </w:pPr>
            <w:r w:rsidRPr="00502579">
              <w:rPr>
                <w:rFonts w:cs="Arial"/>
                <w:color w:val="000000"/>
                <w:szCs w:val="20"/>
                <w:lang w:eastAsia="en-GB"/>
              </w:rPr>
              <w:t>18,62</w:t>
            </w:r>
          </w:p>
        </w:tc>
      </w:tr>
      <w:tr w:rsidR="003A0FE0" w:rsidRPr="009F0F41" w14:paraId="001E3793" w14:textId="77777777" w:rsidTr="005A6988">
        <w:trPr>
          <w:trHeight w:val="255"/>
          <w:jc w:val="center"/>
        </w:trPr>
        <w:tc>
          <w:tcPr>
            <w:tcW w:w="1306" w:type="pct"/>
            <w:tcBorders>
              <w:top w:val="nil"/>
              <w:left w:val="single" w:sz="4" w:space="0" w:color="D3D3D3"/>
              <w:bottom w:val="single" w:sz="4" w:space="0" w:color="D3D3D3"/>
              <w:right w:val="single" w:sz="4" w:space="0" w:color="D3D3D3"/>
            </w:tcBorders>
            <w:shd w:val="clear" w:color="auto" w:fill="auto"/>
            <w:vAlign w:val="center"/>
            <w:hideMark/>
          </w:tcPr>
          <w:p w14:paraId="2175933D" w14:textId="55AF6E45" w:rsidR="003A0FE0" w:rsidRPr="009F0F41" w:rsidRDefault="003A0FE0" w:rsidP="003A0FE0">
            <w:pPr>
              <w:rPr>
                <w:rFonts w:cs="Arial"/>
                <w:b/>
                <w:bCs/>
                <w:color w:val="000000"/>
                <w:szCs w:val="20"/>
                <w:lang w:val="en-GB"/>
              </w:rPr>
            </w:pPr>
            <w:r w:rsidRPr="00502579">
              <w:rPr>
                <w:rFonts w:cs="Arial"/>
                <w:b/>
                <w:bCs/>
                <w:color w:val="000000"/>
                <w:szCs w:val="20"/>
                <w:lang w:eastAsia="en-GB"/>
              </w:rPr>
              <w:t>OPET PETROLCÜLÜK A.Ş.</w:t>
            </w:r>
          </w:p>
        </w:tc>
        <w:tc>
          <w:tcPr>
            <w:tcW w:w="417" w:type="pct"/>
            <w:tcBorders>
              <w:top w:val="nil"/>
              <w:left w:val="nil"/>
              <w:bottom w:val="single" w:sz="4" w:space="0" w:color="D3D3D3"/>
              <w:right w:val="single" w:sz="4" w:space="0" w:color="D3D3D3"/>
            </w:tcBorders>
            <w:shd w:val="clear" w:color="auto" w:fill="auto"/>
            <w:vAlign w:val="center"/>
            <w:hideMark/>
          </w:tcPr>
          <w:p w14:paraId="369E5378" w14:textId="010C5DA3" w:rsidR="003A0FE0" w:rsidRPr="003A0FE0" w:rsidRDefault="003A0FE0" w:rsidP="003A0FE0">
            <w:pPr>
              <w:rPr>
                <w:rFonts w:cs="Arial"/>
                <w:b/>
                <w:bCs/>
                <w:color w:val="000000"/>
                <w:szCs w:val="20"/>
                <w:lang w:val="en-GB"/>
              </w:rPr>
            </w:pPr>
            <w:proofErr w:type="spellStart"/>
            <w:r w:rsidRPr="003A0FE0">
              <w:rPr>
                <w:b/>
              </w:rPr>
              <w:t>Distributor</w:t>
            </w:r>
            <w:proofErr w:type="spellEnd"/>
          </w:p>
        </w:tc>
        <w:tc>
          <w:tcPr>
            <w:tcW w:w="480" w:type="pct"/>
            <w:tcBorders>
              <w:top w:val="nil"/>
              <w:left w:val="nil"/>
              <w:bottom w:val="single" w:sz="4" w:space="0" w:color="D3D3D3"/>
              <w:right w:val="single" w:sz="4" w:space="0" w:color="D3D3D3"/>
            </w:tcBorders>
            <w:shd w:val="clear" w:color="auto" w:fill="auto"/>
            <w:vAlign w:val="center"/>
          </w:tcPr>
          <w:p w14:paraId="72F4E0EE" w14:textId="2451AFD1" w:rsidR="003A0FE0" w:rsidRPr="009F0F41" w:rsidRDefault="003A0FE0" w:rsidP="003A0FE0">
            <w:pPr>
              <w:jc w:val="center"/>
              <w:rPr>
                <w:rFonts w:cs="Arial"/>
                <w:color w:val="D9D9D9"/>
                <w:szCs w:val="20"/>
                <w:lang w:val="en-GB"/>
              </w:rPr>
            </w:pPr>
            <w:r w:rsidRPr="00502579">
              <w:rPr>
                <w:rFonts w:cs="Arial"/>
                <w:color w:val="A6A6A6"/>
                <w:szCs w:val="20"/>
                <w:lang w:eastAsia="en-GB"/>
              </w:rPr>
              <w:t> </w:t>
            </w:r>
          </w:p>
        </w:tc>
        <w:tc>
          <w:tcPr>
            <w:tcW w:w="480" w:type="pct"/>
            <w:tcBorders>
              <w:top w:val="nil"/>
              <w:left w:val="nil"/>
              <w:bottom w:val="single" w:sz="4" w:space="0" w:color="D3D3D3"/>
              <w:right w:val="single" w:sz="4" w:space="0" w:color="D3D3D3"/>
            </w:tcBorders>
            <w:shd w:val="clear" w:color="auto" w:fill="auto"/>
            <w:vAlign w:val="center"/>
          </w:tcPr>
          <w:p w14:paraId="616BE53A" w14:textId="6CD2B998" w:rsidR="003A0FE0" w:rsidRPr="009F0F41" w:rsidRDefault="003A0FE0" w:rsidP="003A0FE0">
            <w:pPr>
              <w:jc w:val="right"/>
              <w:rPr>
                <w:rFonts w:cs="Arial"/>
                <w:color w:val="000000"/>
                <w:szCs w:val="20"/>
                <w:lang w:val="en-GB"/>
              </w:rPr>
            </w:pPr>
            <w:r w:rsidRPr="00502579">
              <w:rPr>
                <w:rFonts w:cs="Arial"/>
                <w:color w:val="000000"/>
                <w:szCs w:val="20"/>
                <w:lang w:eastAsia="en-GB"/>
              </w:rPr>
              <w:t>2.750.116,81</w:t>
            </w:r>
          </w:p>
        </w:tc>
        <w:tc>
          <w:tcPr>
            <w:tcW w:w="386" w:type="pct"/>
            <w:tcBorders>
              <w:top w:val="nil"/>
              <w:left w:val="nil"/>
              <w:bottom w:val="single" w:sz="4" w:space="0" w:color="D3D3D3"/>
              <w:right w:val="single" w:sz="4" w:space="0" w:color="D3D3D3"/>
            </w:tcBorders>
            <w:shd w:val="clear" w:color="auto" w:fill="auto"/>
            <w:vAlign w:val="center"/>
          </w:tcPr>
          <w:p w14:paraId="0345C73A" w14:textId="6B26DFCC"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26F8B7CA" w14:textId="4D647E62"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2EAF914F" w14:textId="23515763" w:rsidR="003A0FE0" w:rsidRPr="009F0F41" w:rsidRDefault="003A0FE0" w:rsidP="003A0FE0">
            <w:pPr>
              <w:jc w:val="right"/>
              <w:rPr>
                <w:rFonts w:cs="Arial"/>
                <w:color w:val="000000"/>
                <w:szCs w:val="20"/>
                <w:lang w:val="en-GB"/>
              </w:rPr>
            </w:pPr>
            <w:r w:rsidRPr="00502579">
              <w:rPr>
                <w:rFonts w:cs="Arial"/>
                <w:color w:val="000000"/>
                <w:szCs w:val="20"/>
                <w:lang w:eastAsia="en-GB"/>
              </w:rPr>
              <w:t>123.806,83</w:t>
            </w:r>
          </w:p>
        </w:tc>
        <w:tc>
          <w:tcPr>
            <w:tcW w:w="443" w:type="pct"/>
            <w:tcBorders>
              <w:top w:val="nil"/>
              <w:left w:val="nil"/>
              <w:bottom w:val="single" w:sz="4" w:space="0" w:color="D3D3D3"/>
              <w:right w:val="single" w:sz="4" w:space="0" w:color="D3D3D3"/>
            </w:tcBorders>
            <w:shd w:val="clear" w:color="auto" w:fill="auto"/>
            <w:vAlign w:val="center"/>
          </w:tcPr>
          <w:p w14:paraId="206654C6" w14:textId="02922605" w:rsidR="003A0FE0" w:rsidRPr="009F0F41" w:rsidRDefault="003A0FE0" w:rsidP="003A0FE0">
            <w:pPr>
              <w:jc w:val="right"/>
              <w:rPr>
                <w:rFonts w:cs="Arial"/>
                <w:color w:val="D9D9D9"/>
                <w:szCs w:val="20"/>
                <w:lang w:val="en-GB"/>
              </w:rPr>
            </w:pPr>
            <w:r w:rsidRPr="00502579">
              <w:rPr>
                <w:rFonts w:cs="Arial"/>
                <w:color w:val="000000"/>
                <w:szCs w:val="20"/>
                <w:lang w:eastAsia="en-GB"/>
              </w:rPr>
              <w:t>0,50</w:t>
            </w:r>
          </w:p>
        </w:tc>
        <w:tc>
          <w:tcPr>
            <w:tcW w:w="480" w:type="pct"/>
            <w:tcBorders>
              <w:top w:val="nil"/>
              <w:left w:val="nil"/>
              <w:bottom w:val="single" w:sz="4" w:space="0" w:color="D3D3D3"/>
              <w:right w:val="single" w:sz="4" w:space="0" w:color="D3D3D3"/>
            </w:tcBorders>
            <w:shd w:val="clear" w:color="auto" w:fill="auto"/>
            <w:vAlign w:val="center"/>
          </w:tcPr>
          <w:p w14:paraId="10CEF7F0" w14:textId="3BC93202" w:rsidR="003A0FE0" w:rsidRPr="009F0F41" w:rsidRDefault="003A0FE0" w:rsidP="003A0FE0">
            <w:pPr>
              <w:jc w:val="right"/>
              <w:rPr>
                <w:rFonts w:cs="Arial"/>
                <w:color w:val="000000"/>
                <w:szCs w:val="20"/>
                <w:lang w:val="en-GB"/>
              </w:rPr>
            </w:pPr>
            <w:r w:rsidRPr="00502579">
              <w:rPr>
                <w:rFonts w:cs="Arial"/>
                <w:color w:val="000000"/>
                <w:szCs w:val="20"/>
                <w:lang w:eastAsia="en-GB"/>
              </w:rPr>
              <w:t>2.873.924,14</w:t>
            </w:r>
          </w:p>
        </w:tc>
        <w:tc>
          <w:tcPr>
            <w:tcW w:w="235" w:type="pct"/>
            <w:tcBorders>
              <w:top w:val="nil"/>
              <w:left w:val="nil"/>
              <w:bottom w:val="single" w:sz="4" w:space="0" w:color="D3D3D3"/>
              <w:right w:val="single" w:sz="4" w:space="0" w:color="D3D3D3"/>
            </w:tcBorders>
            <w:shd w:val="clear" w:color="auto" w:fill="auto"/>
            <w:vAlign w:val="center"/>
          </w:tcPr>
          <w:p w14:paraId="6F0A7B04" w14:textId="3090464E" w:rsidR="003A0FE0" w:rsidRPr="009F0F41" w:rsidRDefault="003A0FE0" w:rsidP="003A0FE0">
            <w:pPr>
              <w:jc w:val="right"/>
              <w:rPr>
                <w:rFonts w:cs="Arial"/>
                <w:color w:val="000000"/>
                <w:szCs w:val="20"/>
                <w:lang w:val="en-GB"/>
              </w:rPr>
            </w:pPr>
            <w:r w:rsidRPr="00502579">
              <w:rPr>
                <w:rFonts w:cs="Arial"/>
                <w:color w:val="000000"/>
                <w:szCs w:val="20"/>
                <w:lang w:eastAsia="en-GB"/>
              </w:rPr>
              <w:t>5,90</w:t>
            </w:r>
          </w:p>
        </w:tc>
      </w:tr>
      <w:tr w:rsidR="003A0FE0" w:rsidRPr="009F0F41" w14:paraId="68BCCB45" w14:textId="77777777" w:rsidTr="005A6988">
        <w:trPr>
          <w:trHeight w:val="255"/>
          <w:jc w:val="center"/>
        </w:trPr>
        <w:tc>
          <w:tcPr>
            <w:tcW w:w="1306" w:type="pct"/>
            <w:tcBorders>
              <w:top w:val="nil"/>
              <w:left w:val="single" w:sz="4" w:space="0" w:color="D3D3D3"/>
              <w:bottom w:val="single" w:sz="4" w:space="0" w:color="D3D3D3"/>
              <w:right w:val="single" w:sz="4" w:space="0" w:color="D3D3D3"/>
            </w:tcBorders>
            <w:shd w:val="clear" w:color="auto" w:fill="auto"/>
            <w:vAlign w:val="center"/>
            <w:hideMark/>
          </w:tcPr>
          <w:p w14:paraId="2246C444" w14:textId="41339E01" w:rsidR="003A0FE0" w:rsidRPr="009F0F41" w:rsidRDefault="003A0FE0" w:rsidP="003A0FE0">
            <w:pPr>
              <w:rPr>
                <w:rFonts w:cs="Arial"/>
                <w:b/>
                <w:bCs/>
                <w:color w:val="000000"/>
                <w:szCs w:val="20"/>
                <w:lang w:val="en-GB"/>
              </w:rPr>
            </w:pPr>
            <w:r w:rsidRPr="00502579">
              <w:rPr>
                <w:rFonts w:cs="Arial"/>
                <w:b/>
                <w:bCs/>
                <w:color w:val="000000"/>
                <w:szCs w:val="20"/>
                <w:lang w:eastAsia="en-GB"/>
              </w:rPr>
              <w:t>PETROL OFİSİ A.Ş.</w:t>
            </w:r>
          </w:p>
        </w:tc>
        <w:tc>
          <w:tcPr>
            <w:tcW w:w="417" w:type="pct"/>
            <w:tcBorders>
              <w:top w:val="nil"/>
              <w:left w:val="nil"/>
              <w:bottom w:val="single" w:sz="4" w:space="0" w:color="D3D3D3"/>
              <w:right w:val="single" w:sz="4" w:space="0" w:color="D3D3D3"/>
            </w:tcBorders>
            <w:shd w:val="clear" w:color="auto" w:fill="auto"/>
            <w:vAlign w:val="center"/>
            <w:hideMark/>
          </w:tcPr>
          <w:p w14:paraId="0FE43196" w14:textId="503DD093" w:rsidR="003A0FE0" w:rsidRPr="003A0FE0" w:rsidRDefault="003A0FE0" w:rsidP="003A0FE0">
            <w:pPr>
              <w:rPr>
                <w:rFonts w:cs="Arial"/>
                <w:b/>
                <w:bCs/>
                <w:color w:val="000000"/>
                <w:szCs w:val="20"/>
                <w:lang w:val="en-GB"/>
              </w:rPr>
            </w:pPr>
            <w:proofErr w:type="spellStart"/>
            <w:r w:rsidRPr="003A0FE0">
              <w:rPr>
                <w:b/>
              </w:rPr>
              <w:t>Distributor</w:t>
            </w:r>
            <w:proofErr w:type="spellEnd"/>
          </w:p>
        </w:tc>
        <w:tc>
          <w:tcPr>
            <w:tcW w:w="480" w:type="pct"/>
            <w:tcBorders>
              <w:top w:val="nil"/>
              <w:left w:val="nil"/>
              <w:bottom w:val="single" w:sz="4" w:space="0" w:color="D3D3D3"/>
              <w:right w:val="single" w:sz="4" w:space="0" w:color="D3D3D3"/>
            </w:tcBorders>
            <w:shd w:val="clear" w:color="auto" w:fill="auto"/>
            <w:vAlign w:val="center"/>
          </w:tcPr>
          <w:p w14:paraId="404EF0EE" w14:textId="29E5E512" w:rsidR="003A0FE0" w:rsidRPr="009F0F41" w:rsidRDefault="003A0FE0" w:rsidP="003A0FE0">
            <w:pPr>
              <w:jc w:val="center"/>
              <w:rPr>
                <w:rFonts w:cs="Arial"/>
                <w:color w:val="D9D9D9"/>
                <w:szCs w:val="20"/>
                <w:lang w:val="en-GB"/>
              </w:rPr>
            </w:pPr>
            <w:r w:rsidRPr="00502579">
              <w:rPr>
                <w:rFonts w:cs="Arial"/>
                <w:color w:val="A6A6A6"/>
                <w:szCs w:val="20"/>
                <w:lang w:eastAsia="en-GB"/>
              </w:rPr>
              <w:t> </w:t>
            </w:r>
          </w:p>
        </w:tc>
        <w:tc>
          <w:tcPr>
            <w:tcW w:w="480" w:type="pct"/>
            <w:tcBorders>
              <w:top w:val="nil"/>
              <w:left w:val="nil"/>
              <w:bottom w:val="single" w:sz="4" w:space="0" w:color="D3D3D3"/>
              <w:right w:val="single" w:sz="4" w:space="0" w:color="D3D3D3"/>
            </w:tcBorders>
            <w:shd w:val="clear" w:color="auto" w:fill="auto"/>
            <w:vAlign w:val="center"/>
          </w:tcPr>
          <w:p w14:paraId="014D443F" w14:textId="7391A8FF" w:rsidR="003A0FE0" w:rsidRPr="009F0F41" w:rsidRDefault="003A0FE0" w:rsidP="003A0FE0">
            <w:pPr>
              <w:jc w:val="right"/>
              <w:rPr>
                <w:rFonts w:cs="Arial"/>
                <w:color w:val="000000"/>
                <w:szCs w:val="20"/>
                <w:lang w:val="en-GB"/>
              </w:rPr>
            </w:pPr>
            <w:r w:rsidRPr="00502579">
              <w:rPr>
                <w:rFonts w:cs="Arial"/>
                <w:color w:val="000000"/>
                <w:szCs w:val="20"/>
                <w:lang w:eastAsia="en-GB"/>
              </w:rPr>
              <w:t>2.246.722,25</w:t>
            </w:r>
          </w:p>
        </w:tc>
        <w:tc>
          <w:tcPr>
            <w:tcW w:w="386" w:type="pct"/>
            <w:tcBorders>
              <w:top w:val="nil"/>
              <w:left w:val="nil"/>
              <w:bottom w:val="single" w:sz="4" w:space="0" w:color="D3D3D3"/>
              <w:right w:val="single" w:sz="4" w:space="0" w:color="D3D3D3"/>
            </w:tcBorders>
            <w:shd w:val="clear" w:color="auto" w:fill="auto"/>
            <w:vAlign w:val="center"/>
          </w:tcPr>
          <w:p w14:paraId="0C3FE747" w14:textId="360D2716"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0A983FBA" w14:textId="31A158ED" w:rsidR="003A0FE0" w:rsidRPr="009F0F41" w:rsidRDefault="003A0FE0" w:rsidP="003A0FE0">
            <w:pPr>
              <w:jc w:val="right"/>
              <w:rPr>
                <w:rFonts w:cs="Arial"/>
                <w:color w:val="000000"/>
                <w:szCs w:val="20"/>
                <w:lang w:val="en-GB"/>
              </w:rPr>
            </w:pPr>
            <w:r w:rsidRPr="00502579">
              <w:rPr>
                <w:rFonts w:cs="Arial"/>
                <w:color w:val="000000"/>
                <w:szCs w:val="20"/>
                <w:lang w:eastAsia="en-GB"/>
              </w:rPr>
              <w:t>37.280,36</w:t>
            </w:r>
          </w:p>
        </w:tc>
        <w:tc>
          <w:tcPr>
            <w:tcW w:w="386" w:type="pct"/>
            <w:tcBorders>
              <w:top w:val="nil"/>
              <w:left w:val="nil"/>
              <w:bottom w:val="single" w:sz="4" w:space="0" w:color="D3D3D3"/>
              <w:right w:val="single" w:sz="4" w:space="0" w:color="D3D3D3"/>
            </w:tcBorders>
            <w:shd w:val="clear" w:color="auto" w:fill="auto"/>
            <w:vAlign w:val="center"/>
          </w:tcPr>
          <w:p w14:paraId="0DD172A4" w14:textId="15DD3F16" w:rsidR="003A0FE0" w:rsidRPr="009F0F41" w:rsidRDefault="003A0FE0" w:rsidP="003A0FE0">
            <w:pPr>
              <w:jc w:val="right"/>
              <w:rPr>
                <w:rFonts w:cs="Arial"/>
                <w:color w:val="000000"/>
                <w:szCs w:val="20"/>
                <w:lang w:val="en-GB"/>
              </w:rPr>
            </w:pPr>
            <w:r w:rsidRPr="00502579">
              <w:rPr>
                <w:rFonts w:cs="Arial"/>
                <w:color w:val="000000"/>
                <w:szCs w:val="20"/>
                <w:lang w:eastAsia="en-GB"/>
              </w:rPr>
              <w:t>168.638,81</w:t>
            </w:r>
          </w:p>
        </w:tc>
        <w:tc>
          <w:tcPr>
            <w:tcW w:w="443" w:type="pct"/>
            <w:tcBorders>
              <w:top w:val="nil"/>
              <w:left w:val="nil"/>
              <w:bottom w:val="single" w:sz="4" w:space="0" w:color="D3D3D3"/>
              <w:right w:val="single" w:sz="4" w:space="0" w:color="D3D3D3"/>
            </w:tcBorders>
            <w:shd w:val="clear" w:color="auto" w:fill="auto"/>
            <w:vAlign w:val="center"/>
          </w:tcPr>
          <w:p w14:paraId="3727B1EB" w14:textId="63C9F14D"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80" w:type="pct"/>
            <w:tcBorders>
              <w:top w:val="nil"/>
              <w:left w:val="nil"/>
              <w:bottom w:val="single" w:sz="4" w:space="0" w:color="D3D3D3"/>
              <w:right w:val="single" w:sz="4" w:space="0" w:color="D3D3D3"/>
            </w:tcBorders>
            <w:shd w:val="clear" w:color="auto" w:fill="auto"/>
            <w:vAlign w:val="center"/>
          </w:tcPr>
          <w:p w14:paraId="08E14646" w14:textId="553B0DA8" w:rsidR="003A0FE0" w:rsidRPr="009F0F41" w:rsidRDefault="003A0FE0" w:rsidP="003A0FE0">
            <w:pPr>
              <w:jc w:val="right"/>
              <w:rPr>
                <w:rFonts w:cs="Arial"/>
                <w:color w:val="000000"/>
                <w:szCs w:val="20"/>
                <w:lang w:val="en-GB"/>
              </w:rPr>
            </w:pPr>
            <w:r w:rsidRPr="00502579">
              <w:rPr>
                <w:rFonts w:cs="Arial"/>
                <w:color w:val="000000"/>
                <w:szCs w:val="20"/>
                <w:lang w:eastAsia="en-GB"/>
              </w:rPr>
              <w:t>2.452.641,42</w:t>
            </w:r>
          </w:p>
        </w:tc>
        <w:tc>
          <w:tcPr>
            <w:tcW w:w="235" w:type="pct"/>
            <w:tcBorders>
              <w:top w:val="nil"/>
              <w:left w:val="nil"/>
              <w:bottom w:val="single" w:sz="4" w:space="0" w:color="D3D3D3"/>
              <w:right w:val="single" w:sz="4" w:space="0" w:color="D3D3D3"/>
            </w:tcBorders>
            <w:shd w:val="clear" w:color="auto" w:fill="auto"/>
            <w:vAlign w:val="center"/>
          </w:tcPr>
          <w:p w14:paraId="4551A892" w14:textId="5587DB71" w:rsidR="003A0FE0" w:rsidRPr="009F0F41" w:rsidRDefault="003A0FE0" w:rsidP="003A0FE0">
            <w:pPr>
              <w:jc w:val="right"/>
              <w:rPr>
                <w:rFonts w:cs="Arial"/>
                <w:color w:val="000000"/>
                <w:szCs w:val="20"/>
                <w:lang w:val="en-GB"/>
              </w:rPr>
            </w:pPr>
            <w:r w:rsidRPr="00502579">
              <w:rPr>
                <w:rFonts w:cs="Arial"/>
                <w:color w:val="000000"/>
                <w:szCs w:val="20"/>
                <w:lang w:eastAsia="en-GB"/>
              </w:rPr>
              <w:t>5,03</w:t>
            </w:r>
          </w:p>
        </w:tc>
      </w:tr>
      <w:tr w:rsidR="003A0FE0" w:rsidRPr="009F0F41" w14:paraId="638FED23" w14:textId="77777777" w:rsidTr="005A6988">
        <w:trPr>
          <w:trHeight w:val="255"/>
          <w:jc w:val="center"/>
        </w:trPr>
        <w:tc>
          <w:tcPr>
            <w:tcW w:w="1306" w:type="pct"/>
            <w:tcBorders>
              <w:top w:val="nil"/>
              <w:left w:val="single" w:sz="4" w:space="0" w:color="D3D3D3"/>
              <w:bottom w:val="single" w:sz="4" w:space="0" w:color="D3D3D3"/>
              <w:right w:val="single" w:sz="4" w:space="0" w:color="D3D3D3"/>
            </w:tcBorders>
            <w:shd w:val="clear" w:color="auto" w:fill="auto"/>
            <w:vAlign w:val="center"/>
            <w:hideMark/>
          </w:tcPr>
          <w:p w14:paraId="2DCEF4ED" w14:textId="0C3FA776" w:rsidR="003A0FE0" w:rsidRPr="009F0F41" w:rsidRDefault="003A0FE0" w:rsidP="003A0FE0">
            <w:pPr>
              <w:rPr>
                <w:rFonts w:cs="Arial"/>
                <w:b/>
                <w:bCs/>
                <w:color w:val="000000"/>
                <w:szCs w:val="20"/>
                <w:lang w:val="en-GB"/>
              </w:rPr>
            </w:pPr>
            <w:r w:rsidRPr="00502579">
              <w:rPr>
                <w:rFonts w:cs="Arial"/>
                <w:b/>
                <w:bCs/>
                <w:color w:val="000000"/>
                <w:szCs w:val="20"/>
                <w:lang w:eastAsia="en-GB"/>
              </w:rPr>
              <w:t>GÜZEL ENERJİ AKARYAKIT A.Ş.</w:t>
            </w:r>
          </w:p>
        </w:tc>
        <w:tc>
          <w:tcPr>
            <w:tcW w:w="417" w:type="pct"/>
            <w:tcBorders>
              <w:top w:val="nil"/>
              <w:left w:val="nil"/>
              <w:bottom w:val="single" w:sz="4" w:space="0" w:color="D3D3D3"/>
              <w:right w:val="single" w:sz="4" w:space="0" w:color="D3D3D3"/>
            </w:tcBorders>
            <w:shd w:val="clear" w:color="auto" w:fill="auto"/>
            <w:vAlign w:val="center"/>
            <w:hideMark/>
          </w:tcPr>
          <w:p w14:paraId="77970049" w14:textId="7A09091F" w:rsidR="003A0FE0" w:rsidRPr="003A0FE0" w:rsidRDefault="003A0FE0" w:rsidP="003A0FE0">
            <w:pPr>
              <w:rPr>
                <w:rFonts w:cs="Arial"/>
                <w:b/>
                <w:bCs/>
                <w:color w:val="000000"/>
                <w:szCs w:val="20"/>
                <w:lang w:val="en-GB"/>
              </w:rPr>
            </w:pPr>
            <w:proofErr w:type="spellStart"/>
            <w:r w:rsidRPr="003A0FE0">
              <w:rPr>
                <w:b/>
              </w:rPr>
              <w:t>Distributor</w:t>
            </w:r>
            <w:proofErr w:type="spellEnd"/>
          </w:p>
        </w:tc>
        <w:tc>
          <w:tcPr>
            <w:tcW w:w="480" w:type="pct"/>
            <w:tcBorders>
              <w:top w:val="nil"/>
              <w:left w:val="nil"/>
              <w:bottom w:val="single" w:sz="4" w:space="0" w:color="D3D3D3"/>
              <w:right w:val="single" w:sz="4" w:space="0" w:color="D3D3D3"/>
            </w:tcBorders>
            <w:shd w:val="clear" w:color="auto" w:fill="auto"/>
            <w:vAlign w:val="center"/>
          </w:tcPr>
          <w:p w14:paraId="76F2E8B4" w14:textId="57FA7017" w:rsidR="003A0FE0" w:rsidRPr="009F0F41" w:rsidRDefault="003A0FE0" w:rsidP="003A0FE0">
            <w:pPr>
              <w:jc w:val="center"/>
              <w:rPr>
                <w:rFonts w:cs="Arial"/>
                <w:color w:val="D9D9D9"/>
                <w:szCs w:val="20"/>
                <w:lang w:val="en-GB"/>
              </w:rPr>
            </w:pPr>
            <w:r w:rsidRPr="00502579">
              <w:rPr>
                <w:rFonts w:cs="Arial"/>
                <w:color w:val="A6A6A6"/>
                <w:szCs w:val="20"/>
                <w:lang w:eastAsia="en-GB"/>
              </w:rPr>
              <w:t> </w:t>
            </w:r>
          </w:p>
        </w:tc>
        <w:tc>
          <w:tcPr>
            <w:tcW w:w="480" w:type="pct"/>
            <w:tcBorders>
              <w:top w:val="nil"/>
              <w:left w:val="nil"/>
              <w:bottom w:val="single" w:sz="4" w:space="0" w:color="D3D3D3"/>
              <w:right w:val="single" w:sz="4" w:space="0" w:color="D3D3D3"/>
            </w:tcBorders>
            <w:shd w:val="clear" w:color="auto" w:fill="auto"/>
            <w:vAlign w:val="center"/>
          </w:tcPr>
          <w:p w14:paraId="35E4E0E7" w14:textId="3DAB0DBA" w:rsidR="003A0FE0" w:rsidRPr="009F0F41" w:rsidRDefault="003A0FE0" w:rsidP="003A0FE0">
            <w:pPr>
              <w:jc w:val="right"/>
              <w:rPr>
                <w:rFonts w:cs="Arial"/>
                <w:color w:val="000000"/>
                <w:szCs w:val="20"/>
                <w:lang w:val="en-GB"/>
              </w:rPr>
            </w:pPr>
            <w:r w:rsidRPr="00502579">
              <w:rPr>
                <w:rFonts w:cs="Arial"/>
                <w:color w:val="000000"/>
                <w:szCs w:val="20"/>
                <w:lang w:eastAsia="en-GB"/>
              </w:rPr>
              <w:t>1.847.913,30</w:t>
            </w:r>
          </w:p>
        </w:tc>
        <w:tc>
          <w:tcPr>
            <w:tcW w:w="386" w:type="pct"/>
            <w:tcBorders>
              <w:top w:val="nil"/>
              <w:left w:val="nil"/>
              <w:bottom w:val="single" w:sz="4" w:space="0" w:color="D3D3D3"/>
              <w:right w:val="single" w:sz="4" w:space="0" w:color="D3D3D3"/>
            </w:tcBorders>
            <w:shd w:val="clear" w:color="auto" w:fill="auto"/>
            <w:vAlign w:val="center"/>
          </w:tcPr>
          <w:p w14:paraId="2894D164" w14:textId="663A7D92"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7031AA23" w14:textId="6CF0448B"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3C59057D" w14:textId="58828806"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43" w:type="pct"/>
            <w:tcBorders>
              <w:top w:val="nil"/>
              <w:left w:val="nil"/>
              <w:bottom w:val="single" w:sz="4" w:space="0" w:color="D3D3D3"/>
              <w:right w:val="single" w:sz="4" w:space="0" w:color="D3D3D3"/>
            </w:tcBorders>
            <w:shd w:val="clear" w:color="auto" w:fill="auto"/>
            <w:vAlign w:val="center"/>
          </w:tcPr>
          <w:p w14:paraId="3E346128" w14:textId="22A92E04"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80" w:type="pct"/>
            <w:tcBorders>
              <w:top w:val="nil"/>
              <w:left w:val="nil"/>
              <w:bottom w:val="single" w:sz="4" w:space="0" w:color="D3D3D3"/>
              <w:right w:val="single" w:sz="4" w:space="0" w:color="D3D3D3"/>
            </w:tcBorders>
            <w:shd w:val="clear" w:color="auto" w:fill="auto"/>
            <w:vAlign w:val="center"/>
          </w:tcPr>
          <w:p w14:paraId="7A7FFFB6" w14:textId="4F570F24" w:rsidR="003A0FE0" w:rsidRPr="009F0F41" w:rsidRDefault="003A0FE0" w:rsidP="003A0FE0">
            <w:pPr>
              <w:jc w:val="right"/>
              <w:rPr>
                <w:rFonts w:cs="Arial"/>
                <w:color w:val="000000"/>
                <w:szCs w:val="20"/>
                <w:lang w:val="en-GB"/>
              </w:rPr>
            </w:pPr>
            <w:r w:rsidRPr="00502579">
              <w:rPr>
                <w:rFonts w:cs="Arial"/>
                <w:color w:val="000000"/>
                <w:szCs w:val="20"/>
                <w:lang w:eastAsia="en-GB"/>
              </w:rPr>
              <w:t>1.847.913,30</w:t>
            </w:r>
          </w:p>
        </w:tc>
        <w:tc>
          <w:tcPr>
            <w:tcW w:w="235" w:type="pct"/>
            <w:tcBorders>
              <w:top w:val="nil"/>
              <w:left w:val="nil"/>
              <w:bottom w:val="single" w:sz="4" w:space="0" w:color="D3D3D3"/>
              <w:right w:val="single" w:sz="4" w:space="0" w:color="D3D3D3"/>
            </w:tcBorders>
            <w:shd w:val="clear" w:color="auto" w:fill="auto"/>
            <w:vAlign w:val="center"/>
          </w:tcPr>
          <w:p w14:paraId="1B81F490" w14:textId="59ECC10D" w:rsidR="003A0FE0" w:rsidRPr="009F0F41" w:rsidRDefault="003A0FE0" w:rsidP="003A0FE0">
            <w:pPr>
              <w:jc w:val="right"/>
              <w:rPr>
                <w:rFonts w:cs="Arial"/>
                <w:color w:val="000000"/>
                <w:szCs w:val="20"/>
                <w:lang w:val="en-GB"/>
              </w:rPr>
            </w:pPr>
            <w:r w:rsidRPr="00502579">
              <w:rPr>
                <w:rFonts w:cs="Arial"/>
                <w:color w:val="000000"/>
                <w:szCs w:val="20"/>
                <w:lang w:eastAsia="en-GB"/>
              </w:rPr>
              <w:t>3,79</w:t>
            </w:r>
          </w:p>
        </w:tc>
      </w:tr>
      <w:tr w:rsidR="003A0FE0" w:rsidRPr="009F0F41" w14:paraId="5C471C04" w14:textId="77777777" w:rsidTr="005A6988">
        <w:trPr>
          <w:trHeight w:val="255"/>
          <w:jc w:val="center"/>
        </w:trPr>
        <w:tc>
          <w:tcPr>
            <w:tcW w:w="1306" w:type="pct"/>
            <w:tcBorders>
              <w:top w:val="nil"/>
              <w:left w:val="single" w:sz="4" w:space="0" w:color="D3D3D3"/>
              <w:bottom w:val="single" w:sz="4" w:space="0" w:color="D3D3D3"/>
              <w:right w:val="single" w:sz="4" w:space="0" w:color="D3D3D3"/>
            </w:tcBorders>
            <w:shd w:val="clear" w:color="auto" w:fill="auto"/>
            <w:vAlign w:val="center"/>
            <w:hideMark/>
          </w:tcPr>
          <w:p w14:paraId="238933BB" w14:textId="2F561F3A" w:rsidR="003A0FE0" w:rsidRPr="009F0F41" w:rsidRDefault="003A0FE0" w:rsidP="003A0FE0">
            <w:pPr>
              <w:rPr>
                <w:rFonts w:cs="Arial"/>
                <w:b/>
                <w:bCs/>
                <w:color w:val="000000"/>
                <w:szCs w:val="20"/>
                <w:lang w:val="en-GB"/>
              </w:rPr>
            </w:pPr>
            <w:r w:rsidRPr="00502579">
              <w:rPr>
                <w:rFonts w:cs="Arial"/>
                <w:b/>
                <w:bCs/>
                <w:color w:val="000000"/>
                <w:szCs w:val="20"/>
                <w:lang w:eastAsia="en-GB"/>
              </w:rPr>
              <w:t>AYTEMİZ AKARYAKIT DAĞITIM A.Ş.</w:t>
            </w:r>
          </w:p>
        </w:tc>
        <w:tc>
          <w:tcPr>
            <w:tcW w:w="417" w:type="pct"/>
            <w:tcBorders>
              <w:top w:val="nil"/>
              <w:left w:val="nil"/>
              <w:bottom w:val="single" w:sz="4" w:space="0" w:color="D3D3D3"/>
              <w:right w:val="single" w:sz="4" w:space="0" w:color="D3D3D3"/>
            </w:tcBorders>
            <w:shd w:val="clear" w:color="auto" w:fill="auto"/>
            <w:vAlign w:val="center"/>
            <w:hideMark/>
          </w:tcPr>
          <w:p w14:paraId="61924281" w14:textId="3F0853EA" w:rsidR="003A0FE0" w:rsidRPr="003A0FE0" w:rsidRDefault="003A0FE0" w:rsidP="003A0FE0">
            <w:pPr>
              <w:rPr>
                <w:rFonts w:cs="Arial"/>
                <w:b/>
                <w:bCs/>
                <w:color w:val="000000"/>
                <w:szCs w:val="20"/>
                <w:lang w:val="en-GB"/>
              </w:rPr>
            </w:pPr>
            <w:proofErr w:type="spellStart"/>
            <w:r w:rsidRPr="003A0FE0">
              <w:rPr>
                <w:b/>
              </w:rPr>
              <w:t>Distributor</w:t>
            </w:r>
            <w:proofErr w:type="spellEnd"/>
          </w:p>
        </w:tc>
        <w:tc>
          <w:tcPr>
            <w:tcW w:w="480" w:type="pct"/>
            <w:tcBorders>
              <w:top w:val="nil"/>
              <w:left w:val="nil"/>
              <w:bottom w:val="single" w:sz="4" w:space="0" w:color="D3D3D3"/>
              <w:right w:val="single" w:sz="4" w:space="0" w:color="D3D3D3"/>
            </w:tcBorders>
            <w:shd w:val="clear" w:color="auto" w:fill="auto"/>
            <w:vAlign w:val="center"/>
          </w:tcPr>
          <w:p w14:paraId="430E4A32" w14:textId="6AB6FBEB" w:rsidR="003A0FE0" w:rsidRPr="009F0F41" w:rsidRDefault="003A0FE0" w:rsidP="003A0FE0">
            <w:pPr>
              <w:jc w:val="center"/>
              <w:rPr>
                <w:rFonts w:cs="Arial"/>
                <w:color w:val="D9D9D9"/>
                <w:szCs w:val="20"/>
                <w:lang w:val="en-GB"/>
              </w:rPr>
            </w:pPr>
            <w:r w:rsidRPr="00502579">
              <w:rPr>
                <w:rFonts w:cs="Arial"/>
                <w:color w:val="A6A6A6"/>
                <w:szCs w:val="20"/>
                <w:lang w:eastAsia="en-GB"/>
              </w:rPr>
              <w:t> </w:t>
            </w:r>
          </w:p>
        </w:tc>
        <w:tc>
          <w:tcPr>
            <w:tcW w:w="480" w:type="pct"/>
            <w:tcBorders>
              <w:top w:val="nil"/>
              <w:left w:val="nil"/>
              <w:bottom w:val="single" w:sz="4" w:space="0" w:color="D3D3D3"/>
              <w:right w:val="single" w:sz="4" w:space="0" w:color="D3D3D3"/>
            </w:tcBorders>
            <w:shd w:val="clear" w:color="auto" w:fill="auto"/>
            <w:vAlign w:val="center"/>
          </w:tcPr>
          <w:p w14:paraId="5F3E4B54" w14:textId="08EB4B4E" w:rsidR="003A0FE0" w:rsidRPr="009F0F41" w:rsidRDefault="003A0FE0" w:rsidP="003A0FE0">
            <w:pPr>
              <w:jc w:val="right"/>
              <w:rPr>
                <w:rFonts w:cs="Arial"/>
                <w:color w:val="000000"/>
                <w:szCs w:val="20"/>
                <w:lang w:val="en-GB"/>
              </w:rPr>
            </w:pPr>
            <w:r w:rsidRPr="00502579">
              <w:rPr>
                <w:rFonts w:cs="Arial"/>
                <w:color w:val="000000"/>
                <w:szCs w:val="20"/>
                <w:lang w:eastAsia="en-GB"/>
              </w:rPr>
              <w:t>1.432.755,30</w:t>
            </w:r>
          </w:p>
        </w:tc>
        <w:tc>
          <w:tcPr>
            <w:tcW w:w="386" w:type="pct"/>
            <w:tcBorders>
              <w:top w:val="nil"/>
              <w:left w:val="nil"/>
              <w:bottom w:val="single" w:sz="4" w:space="0" w:color="D3D3D3"/>
              <w:right w:val="single" w:sz="4" w:space="0" w:color="D3D3D3"/>
            </w:tcBorders>
            <w:shd w:val="clear" w:color="auto" w:fill="auto"/>
            <w:vAlign w:val="center"/>
          </w:tcPr>
          <w:p w14:paraId="73DCB1C0" w14:textId="45B49626"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749C0397" w14:textId="3BF10D17"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2042A6FA" w14:textId="29900AAA"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43" w:type="pct"/>
            <w:tcBorders>
              <w:top w:val="nil"/>
              <w:left w:val="nil"/>
              <w:bottom w:val="single" w:sz="4" w:space="0" w:color="D3D3D3"/>
              <w:right w:val="single" w:sz="4" w:space="0" w:color="D3D3D3"/>
            </w:tcBorders>
            <w:shd w:val="clear" w:color="auto" w:fill="auto"/>
            <w:vAlign w:val="center"/>
          </w:tcPr>
          <w:p w14:paraId="380C86AF" w14:textId="15F5F766"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80" w:type="pct"/>
            <w:tcBorders>
              <w:top w:val="nil"/>
              <w:left w:val="nil"/>
              <w:bottom w:val="single" w:sz="4" w:space="0" w:color="D3D3D3"/>
              <w:right w:val="single" w:sz="4" w:space="0" w:color="D3D3D3"/>
            </w:tcBorders>
            <w:shd w:val="clear" w:color="auto" w:fill="auto"/>
            <w:vAlign w:val="center"/>
          </w:tcPr>
          <w:p w14:paraId="5397B473" w14:textId="1820BD27" w:rsidR="003A0FE0" w:rsidRPr="009F0F41" w:rsidRDefault="003A0FE0" w:rsidP="003A0FE0">
            <w:pPr>
              <w:jc w:val="right"/>
              <w:rPr>
                <w:rFonts w:cs="Arial"/>
                <w:color w:val="000000"/>
                <w:szCs w:val="20"/>
                <w:lang w:val="en-GB"/>
              </w:rPr>
            </w:pPr>
            <w:r w:rsidRPr="00502579">
              <w:rPr>
                <w:rFonts w:cs="Arial"/>
                <w:color w:val="000000"/>
                <w:szCs w:val="20"/>
                <w:lang w:eastAsia="en-GB"/>
              </w:rPr>
              <w:t>1.432.755,30</w:t>
            </w:r>
          </w:p>
        </w:tc>
        <w:tc>
          <w:tcPr>
            <w:tcW w:w="235" w:type="pct"/>
            <w:tcBorders>
              <w:top w:val="nil"/>
              <w:left w:val="nil"/>
              <w:bottom w:val="single" w:sz="4" w:space="0" w:color="D3D3D3"/>
              <w:right w:val="single" w:sz="4" w:space="0" w:color="D3D3D3"/>
            </w:tcBorders>
            <w:shd w:val="clear" w:color="auto" w:fill="auto"/>
            <w:vAlign w:val="center"/>
          </w:tcPr>
          <w:p w14:paraId="7DF2878D" w14:textId="3B054461" w:rsidR="003A0FE0" w:rsidRPr="009F0F41" w:rsidRDefault="003A0FE0" w:rsidP="003A0FE0">
            <w:pPr>
              <w:jc w:val="right"/>
              <w:rPr>
                <w:rFonts w:cs="Arial"/>
                <w:color w:val="000000"/>
                <w:szCs w:val="20"/>
                <w:lang w:val="en-GB"/>
              </w:rPr>
            </w:pPr>
            <w:r w:rsidRPr="00502579">
              <w:rPr>
                <w:rFonts w:cs="Arial"/>
                <w:color w:val="000000"/>
                <w:szCs w:val="20"/>
                <w:lang w:eastAsia="en-GB"/>
              </w:rPr>
              <w:t>2,94</w:t>
            </w:r>
          </w:p>
        </w:tc>
      </w:tr>
      <w:tr w:rsidR="003A0FE0" w:rsidRPr="009F0F41" w14:paraId="144A8547" w14:textId="77777777" w:rsidTr="005A6988">
        <w:trPr>
          <w:trHeight w:val="255"/>
          <w:jc w:val="center"/>
        </w:trPr>
        <w:tc>
          <w:tcPr>
            <w:tcW w:w="1306" w:type="pct"/>
            <w:tcBorders>
              <w:top w:val="nil"/>
              <w:left w:val="single" w:sz="4" w:space="0" w:color="D3D3D3"/>
              <w:bottom w:val="single" w:sz="4" w:space="0" w:color="D3D3D3"/>
              <w:right w:val="single" w:sz="4" w:space="0" w:color="D3D3D3"/>
            </w:tcBorders>
            <w:shd w:val="clear" w:color="auto" w:fill="auto"/>
            <w:vAlign w:val="center"/>
            <w:hideMark/>
          </w:tcPr>
          <w:p w14:paraId="2F0A9F98" w14:textId="007CB4D0" w:rsidR="003A0FE0" w:rsidRPr="009F0F41" w:rsidRDefault="003A0FE0" w:rsidP="003A0FE0">
            <w:pPr>
              <w:rPr>
                <w:rFonts w:cs="Arial"/>
                <w:b/>
                <w:bCs/>
                <w:color w:val="000000"/>
                <w:szCs w:val="20"/>
                <w:lang w:val="en-GB"/>
              </w:rPr>
            </w:pPr>
            <w:r w:rsidRPr="00502579">
              <w:rPr>
                <w:rFonts w:cs="Arial"/>
                <w:b/>
                <w:bCs/>
                <w:color w:val="000000"/>
                <w:szCs w:val="20"/>
                <w:lang w:eastAsia="en-GB"/>
              </w:rPr>
              <w:t>SHELL &amp; TURCAS PETROL A.Ş.</w:t>
            </w:r>
          </w:p>
        </w:tc>
        <w:tc>
          <w:tcPr>
            <w:tcW w:w="417" w:type="pct"/>
            <w:tcBorders>
              <w:top w:val="nil"/>
              <w:left w:val="nil"/>
              <w:bottom w:val="single" w:sz="4" w:space="0" w:color="D3D3D3"/>
              <w:right w:val="single" w:sz="4" w:space="0" w:color="D3D3D3"/>
            </w:tcBorders>
            <w:shd w:val="clear" w:color="auto" w:fill="auto"/>
            <w:vAlign w:val="center"/>
            <w:hideMark/>
          </w:tcPr>
          <w:p w14:paraId="45995167" w14:textId="272D2E80" w:rsidR="003A0FE0" w:rsidRPr="003A0FE0" w:rsidRDefault="003A0FE0" w:rsidP="003A0FE0">
            <w:pPr>
              <w:rPr>
                <w:rFonts w:cs="Arial"/>
                <w:b/>
                <w:bCs/>
                <w:color w:val="000000"/>
                <w:szCs w:val="20"/>
                <w:lang w:val="en-GB"/>
              </w:rPr>
            </w:pPr>
            <w:proofErr w:type="spellStart"/>
            <w:r w:rsidRPr="003A0FE0">
              <w:rPr>
                <w:b/>
              </w:rPr>
              <w:t>Distributor</w:t>
            </w:r>
            <w:proofErr w:type="spellEnd"/>
          </w:p>
        </w:tc>
        <w:tc>
          <w:tcPr>
            <w:tcW w:w="480" w:type="pct"/>
            <w:tcBorders>
              <w:top w:val="nil"/>
              <w:left w:val="nil"/>
              <w:bottom w:val="single" w:sz="4" w:space="0" w:color="D3D3D3"/>
              <w:right w:val="single" w:sz="4" w:space="0" w:color="D3D3D3"/>
            </w:tcBorders>
            <w:shd w:val="clear" w:color="auto" w:fill="auto"/>
            <w:vAlign w:val="center"/>
          </w:tcPr>
          <w:p w14:paraId="25D4A553" w14:textId="541D1474" w:rsidR="003A0FE0" w:rsidRPr="009F0F41" w:rsidRDefault="003A0FE0" w:rsidP="003A0FE0">
            <w:pPr>
              <w:jc w:val="center"/>
              <w:rPr>
                <w:rFonts w:cs="Arial"/>
                <w:color w:val="D9D9D9"/>
                <w:szCs w:val="20"/>
                <w:lang w:val="en-GB"/>
              </w:rPr>
            </w:pPr>
            <w:r w:rsidRPr="00502579">
              <w:rPr>
                <w:rFonts w:cs="Arial"/>
                <w:color w:val="A6A6A6"/>
                <w:szCs w:val="20"/>
                <w:lang w:eastAsia="en-GB"/>
              </w:rPr>
              <w:t> </w:t>
            </w:r>
          </w:p>
        </w:tc>
        <w:tc>
          <w:tcPr>
            <w:tcW w:w="480" w:type="pct"/>
            <w:tcBorders>
              <w:top w:val="nil"/>
              <w:left w:val="nil"/>
              <w:bottom w:val="single" w:sz="4" w:space="0" w:color="D3D3D3"/>
              <w:right w:val="single" w:sz="4" w:space="0" w:color="D3D3D3"/>
            </w:tcBorders>
            <w:shd w:val="clear" w:color="auto" w:fill="auto"/>
            <w:vAlign w:val="center"/>
          </w:tcPr>
          <w:p w14:paraId="7F7AE567" w14:textId="7AA69076" w:rsidR="003A0FE0" w:rsidRPr="009F0F41" w:rsidRDefault="003A0FE0" w:rsidP="003A0FE0">
            <w:pPr>
              <w:jc w:val="right"/>
              <w:rPr>
                <w:rFonts w:cs="Arial"/>
                <w:color w:val="000000"/>
                <w:szCs w:val="20"/>
                <w:lang w:val="en-GB"/>
              </w:rPr>
            </w:pPr>
            <w:r w:rsidRPr="00502579">
              <w:rPr>
                <w:rFonts w:cs="Arial"/>
                <w:color w:val="000000"/>
                <w:szCs w:val="20"/>
                <w:lang w:eastAsia="en-GB"/>
              </w:rPr>
              <w:t>1.351.628,83</w:t>
            </w:r>
          </w:p>
        </w:tc>
        <w:tc>
          <w:tcPr>
            <w:tcW w:w="386" w:type="pct"/>
            <w:tcBorders>
              <w:top w:val="nil"/>
              <w:left w:val="nil"/>
              <w:bottom w:val="single" w:sz="4" w:space="0" w:color="D3D3D3"/>
              <w:right w:val="single" w:sz="4" w:space="0" w:color="D3D3D3"/>
            </w:tcBorders>
            <w:shd w:val="clear" w:color="auto" w:fill="auto"/>
            <w:vAlign w:val="center"/>
          </w:tcPr>
          <w:p w14:paraId="28BF8D11" w14:textId="6300F567"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57938756" w14:textId="36D3580B"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51BBD6FE" w14:textId="64E57FDA"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43" w:type="pct"/>
            <w:tcBorders>
              <w:top w:val="nil"/>
              <w:left w:val="nil"/>
              <w:bottom w:val="single" w:sz="4" w:space="0" w:color="D3D3D3"/>
              <w:right w:val="single" w:sz="4" w:space="0" w:color="D3D3D3"/>
            </w:tcBorders>
            <w:shd w:val="clear" w:color="auto" w:fill="auto"/>
            <w:vAlign w:val="center"/>
          </w:tcPr>
          <w:p w14:paraId="2E33A591" w14:textId="5366B093"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80" w:type="pct"/>
            <w:tcBorders>
              <w:top w:val="nil"/>
              <w:left w:val="nil"/>
              <w:bottom w:val="single" w:sz="4" w:space="0" w:color="D3D3D3"/>
              <w:right w:val="single" w:sz="4" w:space="0" w:color="D3D3D3"/>
            </w:tcBorders>
            <w:shd w:val="clear" w:color="auto" w:fill="auto"/>
            <w:vAlign w:val="center"/>
          </w:tcPr>
          <w:p w14:paraId="0E63769C" w14:textId="2590E433" w:rsidR="003A0FE0" w:rsidRPr="009F0F41" w:rsidRDefault="003A0FE0" w:rsidP="003A0FE0">
            <w:pPr>
              <w:jc w:val="right"/>
              <w:rPr>
                <w:rFonts w:cs="Arial"/>
                <w:color w:val="000000"/>
                <w:szCs w:val="20"/>
                <w:lang w:val="en-GB"/>
              </w:rPr>
            </w:pPr>
            <w:r w:rsidRPr="00502579">
              <w:rPr>
                <w:rFonts w:cs="Arial"/>
                <w:color w:val="000000"/>
                <w:szCs w:val="20"/>
                <w:lang w:eastAsia="en-GB"/>
              </w:rPr>
              <w:t>1.351.628,83</w:t>
            </w:r>
          </w:p>
        </w:tc>
        <w:tc>
          <w:tcPr>
            <w:tcW w:w="235" w:type="pct"/>
            <w:tcBorders>
              <w:top w:val="nil"/>
              <w:left w:val="nil"/>
              <w:bottom w:val="single" w:sz="4" w:space="0" w:color="D3D3D3"/>
              <w:right w:val="single" w:sz="4" w:space="0" w:color="D3D3D3"/>
            </w:tcBorders>
            <w:shd w:val="clear" w:color="auto" w:fill="auto"/>
            <w:vAlign w:val="center"/>
          </w:tcPr>
          <w:p w14:paraId="18C9E45D" w14:textId="428F487A" w:rsidR="003A0FE0" w:rsidRPr="009F0F41" w:rsidRDefault="003A0FE0" w:rsidP="003A0FE0">
            <w:pPr>
              <w:jc w:val="right"/>
              <w:rPr>
                <w:rFonts w:cs="Arial"/>
                <w:color w:val="000000"/>
                <w:szCs w:val="20"/>
                <w:lang w:val="en-GB"/>
              </w:rPr>
            </w:pPr>
            <w:r w:rsidRPr="00502579">
              <w:rPr>
                <w:rFonts w:cs="Arial"/>
                <w:color w:val="000000"/>
                <w:szCs w:val="20"/>
                <w:lang w:eastAsia="en-GB"/>
              </w:rPr>
              <w:t>2,77</w:t>
            </w:r>
          </w:p>
        </w:tc>
      </w:tr>
      <w:tr w:rsidR="003A0FE0" w:rsidRPr="009F0F41" w14:paraId="6DDB6E58" w14:textId="77777777" w:rsidTr="005A6988">
        <w:trPr>
          <w:trHeight w:val="255"/>
          <w:jc w:val="center"/>
        </w:trPr>
        <w:tc>
          <w:tcPr>
            <w:tcW w:w="1306" w:type="pct"/>
            <w:tcBorders>
              <w:top w:val="nil"/>
              <w:left w:val="single" w:sz="4" w:space="0" w:color="D3D3D3"/>
              <w:bottom w:val="single" w:sz="4" w:space="0" w:color="D3D3D3"/>
              <w:right w:val="single" w:sz="4" w:space="0" w:color="D3D3D3"/>
            </w:tcBorders>
            <w:shd w:val="clear" w:color="auto" w:fill="auto"/>
            <w:vAlign w:val="center"/>
            <w:hideMark/>
          </w:tcPr>
          <w:p w14:paraId="09E79ED5" w14:textId="3954D5DC" w:rsidR="003A0FE0" w:rsidRPr="009F0F41" w:rsidRDefault="003A0FE0" w:rsidP="003A0FE0">
            <w:pPr>
              <w:rPr>
                <w:rFonts w:cs="Arial"/>
                <w:b/>
                <w:bCs/>
                <w:color w:val="000000"/>
                <w:szCs w:val="20"/>
                <w:lang w:val="en-GB"/>
              </w:rPr>
            </w:pPr>
            <w:r w:rsidRPr="00502579">
              <w:rPr>
                <w:rFonts w:cs="Arial"/>
                <w:b/>
                <w:bCs/>
                <w:color w:val="000000"/>
                <w:szCs w:val="20"/>
                <w:lang w:eastAsia="en-GB"/>
              </w:rPr>
              <w:t>TP PETROL DAĞITIM A.Ş.</w:t>
            </w:r>
          </w:p>
        </w:tc>
        <w:tc>
          <w:tcPr>
            <w:tcW w:w="417" w:type="pct"/>
            <w:tcBorders>
              <w:top w:val="nil"/>
              <w:left w:val="nil"/>
              <w:bottom w:val="single" w:sz="4" w:space="0" w:color="D3D3D3"/>
              <w:right w:val="single" w:sz="4" w:space="0" w:color="D3D3D3"/>
            </w:tcBorders>
            <w:shd w:val="clear" w:color="auto" w:fill="auto"/>
            <w:vAlign w:val="center"/>
            <w:hideMark/>
          </w:tcPr>
          <w:p w14:paraId="15C50109" w14:textId="214B7B9B" w:rsidR="003A0FE0" w:rsidRPr="003A0FE0" w:rsidRDefault="003A0FE0" w:rsidP="003A0FE0">
            <w:pPr>
              <w:rPr>
                <w:rFonts w:cs="Arial"/>
                <w:b/>
                <w:bCs/>
                <w:color w:val="000000"/>
                <w:szCs w:val="20"/>
                <w:lang w:val="en-GB"/>
              </w:rPr>
            </w:pPr>
            <w:proofErr w:type="spellStart"/>
            <w:r w:rsidRPr="003A0FE0">
              <w:rPr>
                <w:b/>
              </w:rPr>
              <w:t>Distributor</w:t>
            </w:r>
            <w:proofErr w:type="spellEnd"/>
          </w:p>
        </w:tc>
        <w:tc>
          <w:tcPr>
            <w:tcW w:w="480" w:type="pct"/>
            <w:tcBorders>
              <w:top w:val="nil"/>
              <w:left w:val="nil"/>
              <w:bottom w:val="single" w:sz="4" w:space="0" w:color="D3D3D3"/>
              <w:right w:val="single" w:sz="4" w:space="0" w:color="D3D3D3"/>
            </w:tcBorders>
            <w:shd w:val="clear" w:color="auto" w:fill="auto"/>
            <w:vAlign w:val="center"/>
          </w:tcPr>
          <w:p w14:paraId="41C57DD4" w14:textId="0DDC42E5" w:rsidR="003A0FE0" w:rsidRPr="009F0F41" w:rsidRDefault="003A0FE0" w:rsidP="003A0FE0">
            <w:pPr>
              <w:jc w:val="center"/>
              <w:rPr>
                <w:rFonts w:cs="Arial"/>
                <w:color w:val="D9D9D9"/>
                <w:szCs w:val="20"/>
                <w:lang w:val="en-GB"/>
              </w:rPr>
            </w:pPr>
            <w:r w:rsidRPr="00502579">
              <w:rPr>
                <w:rFonts w:cs="Arial"/>
                <w:color w:val="A6A6A6"/>
                <w:szCs w:val="20"/>
                <w:lang w:eastAsia="en-GB"/>
              </w:rPr>
              <w:t> </w:t>
            </w:r>
          </w:p>
        </w:tc>
        <w:tc>
          <w:tcPr>
            <w:tcW w:w="480" w:type="pct"/>
            <w:tcBorders>
              <w:top w:val="nil"/>
              <w:left w:val="nil"/>
              <w:bottom w:val="single" w:sz="4" w:space="0" w:color="D3D3D3"/>
              <w:right w:val="single" w:sz="4" w:space="0" w:color="D3D3D3"/>
            </w:tcBorders>
            <w:shd w:val="clear" w:color="auto" w:fill="auto"/>
            <w:vAlign w:val="center"/>
          </w:tcPr>
          <w:p w14:paraId="4B1E7189" w14:textId="55FF051C" w:rsidR="003A0FE0" w:rsidRPr="009F0F41" w:rsidRDefault="003A0FE0" w:rsidP="003A0FE0">
            <w:pPr>
              <w:jc w:val="right"/>
              <w:rPr>
                <w:rFonts w:cs="Arial"/>
                <w:color w:val="000000"/>
                <w:szCs w:val="20"/>
                <w:lang w:val="en-GB"/>
              </w:rPr>
            </w:pPr>
            <w:r w:rsidRPr="00502579">
              <w:rPr>
                <w:rFonts w:cs="Arial"/>
                <w:color w:val="000000"/>
                <w:szCs w:val="20"/>
                <w:lang w:eastAsia="en-GB"/>
              </w:rPr>
              <w:t>1.321.732,89</w:t>
            </w:r>
          </w:p>
        </w:tc>
        <w:tc>
          <w:tcPr>
            <w:tcW w:w="386" w:type="pct"/>
            <w:tcBorders>
              <w:top w:val="nil"/>
              <w:left w:val="nil"/>
              <w:bottom w:val="single" w:sz="4" w:space="0" w:color="D3D3D3"/>
              <w:right w:val="single" w:sz="4" w:space="0" w:color="D3D3D3"/>
            </w:tcBorders>
            <w:shd w:val="clear" w:color="auto" w:fill="auto"/>
            <w:vAlign w:val="center"/>
          </w:tcPr>
          <w:p w14:paraId="69F67AAB" w14:textId="3373ECAC"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2FCCF386" w14:textId="014B52BD"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64A729C1" w14:textId="41B1BE61"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43" w:type="pct"/>
            <w:tcBorders>
              <w:top w:val="nil"/>
              <w:left w:val="nil"/>
              <w:bottom w:val="single" w:sz="4" w:space="0" w:color="D3D3D3"/>
              <w:right w:val="single" w:sz="4" w:space="0" w:color="D3D3D3"/>
            </w:tcBorders>
            <w:shd w:val="clear" w:color="auto" w:fill="auto"/>
            <w:vAlign w:val="center"/>
          </w:tcPr>
          <w:p w14:paraId="7BF9B54A" w14:textId="5AE15F09"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80" w:type="pct"/>
            <w:tcBorders>
              <w:top w:val="nil"/>
              <w:left w:val="nil"/>
              <w:bottom w:val="single" w:sz="4" w:space="0" w:color="D3D3D3"/>
              <w:right w:val="single" w:sz="4" w:space="0" w:color="D3D3D3"/>
            </w:tcBorders>
            <w:shd w:val="clear" w:color="auto" w:fill="auto"/>
            <w:vAlign w:val="center"/>
          </w:tcPr>
          <w:p w14:paraId="35ACD277" w14:textId="1307D2BC" w:rsidR="003A0FE0" w:rsidRPr="009F0F41" w:rsidRDefault="003A0FE0" w:rsidP="003A0FE0">
            <w:pPr>
              <w:jc w:val="right"/>
              <w:rPr>
                <w:rFonts w:cs="Arial"/>
                <w:color w:val="000000"/>
                <w:szCs w:val="20"/>
                <w:lang w:val="en-GB"/>
              </w:rPr>
            </w:pPr>
            <w:r w:rsidRPr="00502579">
              <w:rPr>
                <w:rFonts w:cs="Arial"/>
                <w:color w:val="000000"/>
                <w:szCs w:val="20"/>
                <w:lang w:eastAsia="en-GB"/>
              </w:rPr>
              <w:t>1.321.732,89</w:t>
            </w:r>
          </w:p>
        </w:tc>
        <w:tc>
          <w:tcPr>
            <w:tcW w:w="235" w:type="pct"/>
            <w:tcBorders>
              <w:top w:val="nil"/>
              <w:left w:val="nil"/>
              <w:bottom w:val="single" w:sz="4" w:space="0" w:color="D3D3D3"/>
              <w:right w:val="single" w:sz="4" w:space="0" w:color="D3D3D3"/>
            </w:tcBorders>
            <w:shd w:val="clear" w:color="auto" w:fill="auto"/>
            <w:vAlign w:val="center"/>
          </w:tcPr>
          <w:p w14:paraId="4212FF5D" w14:textId="2E2C3071" w:rsidR="003A0FE0" w:rsidRPr="009F0F41" w:rsidRDefault="003A0FE0" w:rsidP="003A0FE0">
            <w:pPr>
              <w:jc w:val="right"/>
              <w:rPr>
                <w:rFonts w:cs="Arial"/>
                <w:color w:val="000000"/>
                <w:szCs w:val="20"/>
                <w:lang w:val="en-GB"/>
              </w:rPr>
            </w:pPr>
            <w:r w:rsidRPr="00502579">
              <w:rPr>
                <w:rFonts w:cs="Arial"/>
                <w:color w:val="000000"/>
                <w:szCs w:val="20"/>
                <w:lang w:eastAsia="en-GB"/>
              </w:rPr>
              <w:t>2,71</w:t>
            </w:r>
          </w:p>
        </w:tc>
      </w:tr>
      <w:tr w:rsidR="003A0FE0" w:rsidRPr="009F0F41" w14:paraId="310FD0CA" w14:textId="77777777" w:rsidTr="005A6988">
        <w:trPr>
          <w:trHeight w:val="255"/>
          <w:jc w:val="center"/>
        </w:trPr>
        <w:tc>
          <w:tcPr>
            <w:tcW w:w="1306" w:type="pct"/>
            <w:tcBorders>
              <w:top w:val="nil"/>
              <w:left w:val="single" w:sz="4" w:space="0" w:color="D3D3D3"/>
              <w:bottom w:val="single" w:sz="4" w:space="0" w:color="D3D3D3"/>
              <w:right w:val="single" w:sz="4" w:space="0" w:color="D3D3D3"/>
            </w:tcBorders>
            <w:shd w:val="clear" w:color="auto" w:fill="auto"/>
            <w:vAlign w:val="center"/>
            <w:hideMark/>
          </w:tcPr>
          <w:p w14:paraId="162524D3" w14:textId="53DD009C" w:rsidR="003A0FE0" w:rsidRPr="00022569" w:rsidRDefault="003A0FE0" w:rsidP="003A0FE0">
            <w:pPr>
              <w:rPr>
                <w:rFonts w:cs="Arial"/>
                <w:b/>
                <w:bCs/>
                <w:color w:val="000000"/>
                <w:szCs w:val="20"/>
              </w:rPr>
            </w:pPr>
            <w:r w:rsidRPr="00502579">
              <w:rPr>
                <w:rFonts w:cs="Arial"/>
                <w:b/>
                <w:bCs/>
                <w:color w:val="000000"/>
                <w:szCs w:val="20"/>
                <w:lang w:eastAsia="en-GB"/>
              </w:rPr>
              <w:t>TFS AKARYAKIT HİZMETLERİ A.Ş.</w:t>
            </w:r>
          </w:p>
        </w:tc>
        <w:tc>
          <w:tcPr>
            <w:tcW w:w="417" w:type="pct"/>
            <w:tcBorders>
              <w:top w:val="nil"/>
              <w:left w:val="nil"/>
              <w:bottom w:val="single" w:sz="4" w:space="0" w:color="D3D3D3"/>
              <w:right w:val="single" w:sz="4" w:space="0" w:color="D3D3D3"/>
            </w:tcBorders>
            <w:shd w:val="clear" w:color="auto" w:fill="auto"/>
            <w:vAlign w:val="center"/>
            <w:hideMark/>
          </w:tcPr>
          <w:p w14:paraId="2A027A10" w14:textId="0DED91CB" w:rsidR="003A0FE0" w:rsidRPr="003A0FE0" w:rsidRDefault="003A0FE0" w:rsidP="003A0FE0">
            <w:pPr>
              <w:rPr>
                <w:rFonts w:cs="Arial"/>
                <w:b/>
                <w:bCs/>
                <w:color w:val="000000"/>
                <w:szCs w:val="20"/>
                <w:lang w:val="en-GB"/>
              </w:rPr>
            </w:pPr>
            <w:r w:rsidRPr="003A0FE0">
              <w:rPr>
                <w:rFonts w:cs="Arial"/>
                <w:b/>
                <w:bCs/>
                <w:color w:val="000000"/>
                <w:szCs w:val="20"/>
                <w:lang w:val="en-GB"/>
              </w:rPr>
              <w:t>Bunker Delivery</w:t>
            </w:r>
          </w:p>
        </w:tc>
        <w:tc>
          <w:tcPr>
            <w:tcW w:w="480" w:type="pct"/>
            <w:tcBorders>
              <w:top w:val="nil"/>
              <w:left w:val="nil"/>
              <w:bottom w:val="single" w:sz="4" w:space="0" w:color="D3D3D3"/>
              <w:right w:val="single" w:sz="4" w:space="0" w:color="D3D3D3"/>
            </w:tcBorders>
            <w:shd w:val="clear" w:color="auto" w:fill="auto"/>
            <w:vAlign w:val="center"/>
          </w:tcPr>
          <w:p w14:paraId="3C116F43" w14:textId="704B3717" w:rsidR="003A0FE0" w:rsidRPr="009F0F41" w:rsidRDefault="003A0FE0" w:rsidP="003A0FE0">
            <w:pPr>
              <w:jc w:val="center"/>
              <w:rPr>
                <w:rFonts w:cs="Arial"/>
                <w:color w:val="D9D9D9"/>
                <w:szCs w:val="20"/>
                <w:lang w:val="en-GB"/>
              </w:rPr>
            </w:pPr>
            <w:r w:rsidRPr="00502579">
              <w:rPr>
                <w:rFonts w:cs="Arial"/>
                <w:color w:val="A6A6A6"/>
                <w:szCs w:val="20"/>
                <w:lang w:eastAsia="en-GB"/>
              </w:rPr>
              <w:t> </w:t>
            </w:r>
          </w:p>
        </w:tc>
        <w:tc>
          <w:tcPr>
            <w:tcW w:w="480" w:type="pct"/>
            <w:tcBorders>
              <w:top w:val="nil"/>
              <w:left w:val="nil"/>
              <w:bottom w:val="single" w:sz="4" w:space="0" w:color="D3D3D3"/>
              <w:right w:val="single" w:sz="4" w:space="0" w:color="D3D3D3"/>
            </w:tcBorders>
            <w:shd w:val="clear" w:color="auto" w:fill="auto"/>
            <w:vAlign w:val="center"/>
          </w:tcPr>
          <w:p w14:paraId="2E81582F" w14:textId="108D579B"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3320BECB" w14:textId="19669EAB"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0A4442AC" w14:textId="10E1B2EE" w:rsidR="003A0FE0" w:rsidRPr="009F0F41" w:rsidRDefault="003A0FE0" w:rsidP="003A0FE0">
            <w:pPr>
              <w:jc w:val="right"/>
              <w:rPr>
                <w:rFonts w:cs="Arial"/>
                <w:color w:val="000000"/>
                <w:szCs w:val="20"/>
                <w:lang w:val="en-GB"/>
              </w:rPr>
            </w:pPr>
            <w:r w:rsidRPr="00502579">
              <w:rPr>
                <w:rFonts w:cs="Arial"/>
                <w:color w:val="000000"/>
                <w:szCs w:val="20"/>
                <w:lang w:eastAsia="en-GB"/>
              </w:rPr>
              <w:t>716.423,69</w:t>
            </w:r>
          </w:p>
        </w:tc>
        <w:tc>
          <w:tcPr>
            <w:tcW w:w="386" w:type="pct"/>
            <w:tcBorders>
              <w:top w:val="nil"/>
              <w:left w:val="nil"/>
              <w:bottom w:val="single" w:sz="4" w:space="0" w:color="D3D3D3"/>
              <w:right w:val="single" w:sz="4" w:space="0" w:color="D3D3D3"/>
            </w:tcBorders>
            <w:shd w:val="clear" w:color="auto" w:fill="auto"/>
            <w:vAlign w:val="center"/>
          </w:tcPr>
          <w:p w14:paraId="77BE7A8D" w14:textId="3D9A1FC4"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43" w:type="pct"/>
            <w:tcBorders>
              <w:top w:val="nil"/>
              <w:left w:val="nil"/>
              <w:bottom w:val="single" w:sz="4" w:space="0" w:color="D3D3D3"/>
              <w:right w:val="single" w:sz="4" w:space="0" w:color="D3D3D3"/>
            </w:tcBorders>
            <w:shd w:val="clear" w:color="auto" w:fill="auto"/>
            <w:vAlign w:val="center"/>
          </w:tcPr>
          <w:p w14:paraId="61706AA8" w14:textId="5CC16ABB"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80" w:type="pct"/>
            <w:tcBorders>
              <w:top w:val="nil"/>
              <w:left w:val="nil"/>
              <w:bottom w:val="single" w:sz="4" w:space="0" w:color="D3D3D3"/>
              <w:right w:val="single" w:sz="4" w:space="0" w:color="D3D3D3"/>
            </w:tcBorders>
            <w:shd w:val="clear" w:color="auto" w:fill="auto"/>
            <w:vAlign w:val="center"/>
          </w:tcPr>
          <w:p w14:paraId="30B89D8D" w14:textId="0328818C" w:rsidR="003A0FE0" w:rsidRPr="009F0F41" w:rsidRDefault="003A0FE0" w:rsidP="003A0FE0">
            <w:pPr>
              <w:jc w:val="right"/>
              <w:rPr>
                <w:rFonts w:cs="Arial"/>
                <w:color w:val="000000"/>
                <w:szCs w:val="20"/>
                <w:lang w:val="en-GB"/>
              </w:rPr>
            </w:pPr>
            <w:r w:rsidRPr="00502579">
              <w:rPr>
                <w:rFonts w:cs="Arial"/>
                <w:color w:val="000000"/>
                <w:szCs w:val="20"/>
                <w:lang w:eastAsia="en-GB"/>
              </w:rPr>
              <w:t>716.423,69</w:t>
            </w:r>
          </w:p>
        </w:tc>
        <w:tc>
          <w:tcPr>
            <w:tcW w:w="235" w:type="pct"/>
            <w:tcBorders>
              <w:top w:val="nil"/>
              <w:left w:val="nil"/>
              <w:bottom w:val="single" w:sz="4" w:space="0" w:color="D3D3D3"/>
              <w:right w:val="single" w:sz="4" w:space="0" w:color="D3D3D3"/>
            </w:tcBorders>
            <w:shd w:val="clear" w:color="auto" w:fill="auto"/>
            <w:vAlign w:val="center"/>
          </w:tcPr>
          <w:p w14:paraId="358100FE" w14:textId="43FE83C4" w:rsidR="003A0FE0" w:rsidRPr="009F0F41" w:rsidRDefault="003A0FE0" w:rsidP="003A0FE0">
            <w:pPr>
              <w:jc w:val="right"/>
              <w:rPr>
                <w:rFonts w:cs="Arial"/>
                <w:color w:val="000000"/>
                <w:szCs w:val="20"/>
                <w:lang w:val="en-GB"/>
              </w:rPr>
            </w:pPr>
            <w:r w:rsidRPr="00502579">
              <w:rPr>
                <w:rFonts w:cs="Arial"/>
                <w:color w:val="000000"/>
                <w:szCs w:val="20"/>
                <w:lang w:eastAsia="en-GB"/>
              </w:rPr>
              <w:t>1,47</w:t>
            </w:r>
          </w:p>
        </w:tc>
      </w:tr>
      <w:tr w:rsidR="003A0FE0" w:rsidRPr="009F0F41" w14:paraId="522547EB" w14:textId="77777777" w:rsidTr="005A6988">
        <w:trPr>
          <w:trHeight w:val="255"/>
          <w:jc w:val="center"/>
        </w:trPr>
        <w:tc>
          <w:tcPr>
            <w:tcW w:w="1306" w:type="pct"/>
            <w:tcBorders>
              <w:top w:val="nil"/>
              <w:left w:val="single" w:sz="4" w:space="0" w:color="D3D3D3"/>
              <w:bottom w:val="single" w:sz="4" w:space="0" w:color="D3D3D3"/>
              <w:right w:val="single" w:sz="4" w:space="0" w:color="D3D3D3"/>
            </w:tcBorders>
            <w:shd w:val="clear" w:color="auto" w:fill="auto"/>
            <w:vAlign w:val="center"/>
            <w:hideMark/>
          </w:tcPr>
          <w:p w14:paraId="46C997EB" w14:textId="5CF9BC44" w:rsidR="003A0FE0" w:rsidRPr="009F0F41" w:rsidRDefault="003A0FE0" w:rsidP="003A0FE0">
            <w:pPr>
              <w:rPr>
                <w:rFonts w:cs="Arial"/>
                <w:b/>
                <w:bCs/>
                <w:color w:val="000000"/>
                <w:szCs w:val="20"/>
                <w:lang w:val="en-GB"/>
              </w:rPr>
            </w:pPr>
            <w:r w:rsidRPr="00502579">
              <w:rPr>
                <w:rFonts w:cs="Arial"/>
                <w:b/>
                <w:bCs/>
                <w:color w:val="000000"/>
                <w:szCs w:val="20"/>
                <w:lang w:eastAsia="en-GB"/>
              </w:rPr>
              <w:t>SOCAR TURKEY PETROL TİC. A.Ş.</w:t>
            </w:r>
          </w:p>
        </w:tc>
        <w:tc>
          <w:tcPr>
            <w:tcW w:w="417" w:type="pct"/>
            <w:tcBorders>
              <w:top w:val="nil"/>
              <w:left w:val="nil"/>
              <w:bottom w:val="single" w:sz="4" w:space="0" w:color="D3D3D3"/>
              <w:right w:val="single" w:sz="4" w:space="0" w:color="D3D3D3"/>
            </w:tcBorders>
            <w:shd w:val="clear" w:color="auto" w:fill="auto"/>
            <w:vAlign w:val="center"/>
            <w:hideMark/>
          </w:tcPr>
          <w:p w14:paraId="3ED5F79A" w14:textId="24E730BF" w:rsidR="003A0FE0" w:rsidRPr="003A0FE0" w:rsidRDefault="003A0FE0" w:rsidP="003A0FE0">
            <w:pPr>
              <w:rPr>
                <w:rFonts w:cs="Arial"/>
                <w:b/>
                <w:bCs/>
                <w:color w:val="000000"/>
                <w:szCs w:val="20"/>
                <w:lang w:val="en-GB"/>
              </w:rPr>
            </w:pPr>
            <w:proofErr w:type="spellStart"/>
            <w:r w:rsidRPr="003A0FE0">
              <w:rPr>
                <w:b/>
              </w:rPr>
              <w:t>Distributor</w:t>
            </w:r>
            <w:proofErr w:type="spellEnd"/>
          </w:p>
        </w:tc>
        <w:tc>
          <w:tcPr>
            <w:tcW w:w="480" w:type="pct"/>
            <w:tcBorders>
              <w:top w:val="nil"/>
              <w:left w:val="nil"/>
              <w:bottom w:val="single" w:sz="4" w:space="0" w:color="D3D3D3"/>
              <w:right w:val="single" w:sz="4" w:space="0" w:color="D3D3D3"/>
            </w:tcBorders>
            <w:shd w:val="clear" w:color="auto" w:fill="auto"/>
            <w:vAlign w:val="center"/>
          </w:tcPr>
          <w:p w14:paraId="318891A2" w14:textId="1611E0FB" w:rsidR="003A0FE0" w:rsidRPr="009F0F41" w:rsidRDefault="003A0FE0" w:rsidP="003A0FE0">
            <w:pPr>
              <w:jc w:val="center"/>
              <w:rPr>
                <w:rFonts w:cs="Arial"/>
                <w:color w:val="D9D9D9"/>
                <w:szCs w:val="20"/>
                <w:lang w:val="en-GB"/>
              </w:rPr>
            </w:pPr>
            <w:r w:rsidRPr="00502579">
              <w:rPr>
                <w:rFonts w:cs="Arial"/>
                <w:color w:val="A6A6A6"/>
                <w:szCs w:val="20"/>
                <w:lang w:eastAsia="en-GB"/>
              </w:rPr>
              <w:t> </w:t>
            </w:r>
          </w:p>
        </w:tc>
        <w:tc>
          <w:tcPr>
            <w:tcW w:w="480" w:type="pct"/>
            <w:tcBorders>
              <w:top w:val="nil"/>
              <w:left w:val="nil"/>
              <w:bottom w:val="single" w:sz="4" w:space="0" w:color="D3D3D3"/>
              <w:right w:val="single" w:sz="4" w:space="0" w:color="D3D3D3"/>
            </w:tcBorders>
            <w:shd w:val="clear" w:color="auto" w:fill="auto"/>
            <w:vAlign w:val="center"/>
          </w:tcPr>
          <w:p w14:paraId="5EB6A779" w14:textId="46F0C171" w:rsidR="003A0FE0" w:rsidRPr="009F0F41" w:rsidRDefault="003A0FE0" w:rsidP="003A0FE0">
            <w:pPr>
              <w:jc w:val="right"/>
              <w:rPr>
                <w:rFonts w:cs="Arial"/>
                <w:color w:val="000000"/>
                <w:szCs w:val="20"/>
                <w:lang w:val="en-GB"/>
              </w:rPr>
            </w:pPr>
            <w:r w:rsidRPr="00502579">
              <w:rPr>
                <w:rFonts w:cs="Arial"/>
                <w:color w:val="000000"/>
                <w:szCs w:val="20"/>
                <w:lang w:eastAsia="en-GB"/>
              </w:rPr>
              <w:t>374.246,71</w:t>
            </w:r>
          </w:p>
        </w:tc>
        <w:tc>
          <w:tcPr>
            <w:tcW w:w="386" w:type="pct"/>
            <w:tcBorders>
              <w:top w:val="nil"/>
              <w:left w:val="nil"/>
              <w:bottom w:val="single" w:sz="4" w:space="0" w:color="D3D3D3"/>
              <w:right w:val="single" w:sz="4" w:space="0" w:color="D3D3D3"/>
            </w:tcBorders>
            <w:shd w:val="clear" w:color="auto" w:fill="auto"/>
            <w:vAlign w:val="center"/>
          </w:tcPr>
          <w:p w14:paraId="2043C0E0" w14:textId="1D39F81A"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624B04C6" w14:textId="53EFAE13" w:rsidR="003A0FE0" w:rsidRPr="009F0F41" w:rsidRDefault="003A0FE0" w:rsidP="003A0FE0">
            <w:pPr>
              <w:jc w:val="right"/>
              <w:rPr>
                <w:rFonts w:cs="Arial"/>
                <w:color w:val="D9D9D9"/>
                <w:szCs w:val="20"/>
                <w:lang w:val="en-GB"/>
              </w:rPr>
            </w:pPr>
            <w:r w:rsidRPr="00502579">
              <w:rPr>
                <w:rFonts w:cs="Arial"/>
                <w:color w:val="000000"/>
                <w:szCs w:val="20"/>
                <w:lang w:eastAsia="en-GB"/>
              </w:rPr>
              <w:t>6.591,55</w:t>
            </w:r>
          </w:p>
        </w:tc>
        <w:tc>
          <w:tcPr>
            <w:tcW w:w="386" w:type="pct"/>
            <w:tcBorders>
              <w:top w:val="nil"/>
              <w:left w:val="nil"/>
              <w:bottom w:val="single" w:sz="4" w:space="0" w:color="D3D3D3"/>
              <w:right w:val="single" w:sz="4" w:space="0" w:color="D3D3D3"/>
            </w:tcBorders>
            <w:shd w:val="clear" w:color="auto" w:fill="auto"/>
            <w:vAlign w:val="center"/>
          </w:tcPr>
          <w:p w14:paraId="730310FE" w14:textId="2CF5E452" w:rsidR="003A0FE0" w:rsidRPr="009F0F41" w:rsidRDefault="003A0FE0" w:rsidP="003A0FE0">
            <w:pPr>
              <w:jc w:val="right"/>
              <w:rPr>
                <w:rFonts w:cs="Arial"/>
                <w:color w:val="D9D9D9"/>
                <w:szCs w:val="20"/>
                <w:lang w:val="en-GB"/>
              </w:rPr>
            </w:pPr>
            <w:r w:rsidRPr="00502579">
              <w:rPr>
                <w:rFonts w:cs="Arial"/>
                <w:color w:val="000000"/>
                <w:szCs w:val="20"/>
                <w:lang w:eastAsia="en-GB"/>
              </w:rPr>
              <w:t>15.705,74</w:t>
            </w:r>
          </w:p>
        </w:tc>
        <w:tc>
          <w:tcPr>
            <w:tcW w:w="443" w:type="pct"/>
            <w:tcBorders>
              <w:top w:val="nil"/>
              <w:left w:val="nil"/>
              <w:bottom w:val="single" w:sz="4" w:space="0" w:color="D3D3D3"/>
              <w:right w:val="single" w:sz="4" w:space="0" w:color="D3D3D3"/>
            </w:tcBorders>
            <w:shd w:val="clear" w:color="auto" w:fill="auto"/>
            <w:vAlign w:val="center"/>
          </w:tcPr>
          <w:p w14:paraId="57AFE425" w14:textId="7044FA53"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80" w:type="pct"/>
            <w:tcBorders>
              <w:top w:val="nil"/>
              <w:left w:val="nil"/>
              <w:bottom w:val="single" w:sz="4" w:space="0" w:color="D3D3D3"/>
              <w:right w:val="single" w:sz="4" w:space="0" w:color="D3D3D3"/>
            </w:tcBorders>
            <w:shd w:val="clear" w:color="auto" w:fill="auto"/>
            <w:vAlign w:val="center"/>
          </w:tcPr>
          <w:p w14:paraId="11D053A9" w14:textId="21442882" w:rsidR="003A0FE0" w:rsidRPr="009F0F41" w:rsidRDefault="003A0FE0" w:rsidP="003A0FE0">
            <w:pPr>
              <w:jc w:val="right"/>
              <w:rPr>
                <w:rFonts w:cs="Arial"/>
                <w:color w:val="000000"/>
                <w:szCs w:val="20"/>
                <w:lang w:val="en-GB"/>
              </w:rPr>
            </w:pPr>
            <w:r w:rsidRPr="00502579">
              <w:rPr>
                <w:rFonts w:cs="Arial"/>
                <w:color w:val="000000"/>
                <w:szCs w:val="20"/>
                <w:lang w:eastAsia="en-GB"/>
              </w:rPr>
              <w:t>396.544,00</w:t>
            </w:r>
          </w:p>
        </w:tc>
        <w:tc>
          <w:tcPr>
            <w:tcW w:w="235" w:type="pct"/>
            <w:tcBorders>
              <w:top w:val="nil"/>
              <w:left w:val="nil"/>
              <w:bottom w:val="single" w:sz="4" w:space="0" w:color="D3D3D3"/>
              <w:right w:val="single" w:sz="4" w:space="0" w:color="D3D3D3"/>
            </w:tcBorders>
            <w:shd w:val="clear" w:color="auto" w:fill="auto"/>
            <w:vAlign w:val="center"/>
          </w:tcPr>
          <w:p w14:paraId="0026234F" w14:textId="4ED2BB7F" w:rsidR="003A0FE0" w:rsidRPr="009F0F41" w:rsidRDefault="003A0FE0" w:rsidP="003A0FE0">
            <w:pPr>
              <w:jc w:val="right"/>
              <w:rPr>
                <w:rFonts w:cs="Arial"/>
                <w:color w:val="000000"/>
                <w:szCs w:val="20"/>
                <w:lang w:val="en-GB"/>
              </w:rPr>
            </w:pPr>
            <w:r w:rsidRPr="00502579">
              <w:rPr>
                <w:rFonts w:cs="Arial"/>
                <w:color w:val="000000"/>
                <w:szCs w:val="20"/>
                <w:lang w:eastAsia="en-GB"/>
              </w:rPr>
              <w:t>0,81</w:t>
            </w:r>
          </w:p>
        </w:tc>
      </w:tr>
      <w:tr w:rsidR="003A0FE0" w:rsidRPr="009F0F41" w14:paraId="5949B8F1" w14:textId="77777777" w:rsidTr="005A6988">
        <w:trPr>
          <w:trHeight w:val="255"/>
          <w:jc w:val="center"/>
        </w:trPr>
        <w:tc>
          <w:tcPr>
            <w:tcW w:w="1306" w:type="pct"/>
            <w:tcBorders>
              <w:top w:val="nil"/>
              <w:left w:val="single" w:sz="4" w:space="0" w:color="D3D3D3"/>
              <w:bottom w:val="single" w:sz="4" w:space="0" w:color="D3D3D3"/>
              <w:right w:val="single" w:sz="4" w:space="0" w:color="D3D3D3"/>
            </w:tcBorders>
            <w:shd w:val="clear" w:color="auto" w:fill="auto"/>
            <w:vAlign w:val="center"/>
            <w:hideMark/>
          </w:tcPr>
          <w:p w14:paraId="7B44E161" w14:textId="017E0871" w:rsidR="003A0FE0" w:rsidRPr="009F0F41" w:rsidRDefault="003A0FE0" w:rsidP="003A0FE0">
            <w:pPr>
              <w:rPr>
                <w:rFonts w:cs="Arial"/>
                <w:b/>
                <w:bCs/>
                <w:color w:val="000000"/>
                <w:szCs w:val="20"/>
                <w:lang w:val="en-GB"/>
              </w:rPr>
            </w:pPr>
            <w:r w:rsidRPr="00502579">
              <w:rPr>
                <w:rFonts w:cs="Arial"/>
                <w:b/>
                <w:bCs/>
                <w:color w:val="000000"/>
                <w:szCs w:val="20"/>
                <w:lang w:eastAsia="en-GB"/>
              </w:rPr>
              <w:t>AKPET AKARYAKIT DAĞITIM A.Ş.</w:t>
            </w:r>
          </w:p>
        </w:tc>
        <w:tc>
          <w:tcPr>
            <w:tcW w:w="417" w:type="pct"/>
            <w:tcBorders>
              <w:top w:val="nil"/>
              <w:left w:val="nil"/>
              <w:bottom w:val="single" w:sz="4" w:space="0" w:color="D3D3D3"/>
              <w:right w:val="single" w:sz="4" w:space="0" w:color="D3D3D3"/>
            </w:tcBorders>
            <w:shd w:val="clear" w:color="auto" w:fill="auto"/>
            <w:vAlign w:val="center"/>
            <w:hideMark/>
          </w:tcPr>
          <w:p w14:paraId="1C873AC1" w14:textId="143FFF3A" w:rsidR="003A0FE0" w:rsidRPr="003A0FE0" w:rsidRDefault="003A0FE0" w:rsidP="003A0FE0">
            <w:pPr>
              <w:rPr>
                <w:rFonts w:cs="Arial"/>
                <w:b/>
                <w:bCs/>
                <w:color w:val="000000"/>
                <w:szCs w:val="20"/>
                <w:lang w:val="en-GB"/>
              </w:rPr>
            </w:pPr>
            <w:proofErr w:type="spellStart"/>
            <w:r w:rsidRPr="003A0FE0">
              <w:rPr>
                <w:b/>
              </w:rPr>
              <w:t>Distributor</w:t>
            </w:r>
            <w:proofErr w:type="spellEnd"/>
          </w:p>
        </w:tc>
        <w:tc>
          <w:tcPr>
            <w:tcW w:w="480" w:type="pct"/>
            <w:tcBorders>
              <w:top w:val="nil"/>
              <w:left w:val="nil"/>
              <w:bottom w:val="single" w:sz="4" w:space="0" w:color="D3D3D3"/>
              <w:right w:val="single" w:sz="4" w:space="0" w:color="D3D3D3"/>
            </w:tcBorders>
            <w:shd w:val="clear" w:color="auto" w:fill="auto"/>
            <w:vAlign w:val="center"/>
          </w:tcPr>
          <w:p w14:paraId="0AE5C2FA" w14:textId="056FE0CA" w:rsidR="003A0FE0" w:rsidRPr="009F0F41" w:rsidRDefault="003A0FE0" w:rsidP="003A0FE0">
            <w:pPr>
              <w:jc w:val="center"/>
              <w:rPr>
                <w:rFonts w:cs="Arial"/>
                <w:color w:val="D9D9D9"/>
                <w:szCs w:val="20"/>
                <w:lang w:val="en-GB"/>
              </w:rPr>
            </w:pPr>
            <w:r w:rsidRPr="00502579">
              <w:rPr>
                <w:rFonts w:cs="Arial"/>
                <w:color w:val="A6A6A6"/>
                <w:szCs w:val="20"/>
                <w:lang w:eastAsia="en-GB"/>
              </w:rPr>
              <w:t> </w:t>
            </w:r>
          </w:p>
        </w:tc>
        <w:tc>
          <w:tcPr>
            <w:tcW w:w="480" w:type="pct"/>
            <w:tcBorders>
              <w:top w:val="nil"/>
              <w:left w:val="nil"/>
              <w:bottom w:val="single" w:sz="4" w:space="0" w:color="D3D3D3"/>
              <w:right w:val="single" w:sz="4" w:space="0" w:color="D3D3D3"/>
            </w:tcBorders>
            <w:shd w:val="clear" w:color="auto" w:fill="auto"/>
            <w:vAlign w:val="center"/>
          </w:tcPr>
          <w:p w14:paraId="5AC26E11" w14:textId="300F5D35" w:rsidR="003A0FE0" w:rsidRPr="009F0F41" w:rsidRDefault="003A0FE0" w:rsidP="003A0FE0">
            <w:pPr>
              <w:jc w:val="right"/>
              <w:rPr>
                <w:rFonts w:cs="Arial"/>
                <w:color w:val="000000"/>
                <w:szCs w:val="20"/>
                <w:lang w:val="en-GB"/>
              </w:rPr>
            </w:pPr>
            <w:r w:rsidRPr="00502579">
              <w:rPr>
                <w:rFonts w:cs="Arial"/>
                <w:color w:val="000000"/>
                <w:szCs w:val="20"/>
                <w:lang w:eastAsia="en-GB"/>
              </w:rPr>
              <w:t>234.141,65</w:t>
            </w:r>
          </w:p>
        </w:tc>
        <w:tc>
          <w:tcPr>
            <w:tcW w:w="386" w:type="pct"/>
            <w:tcBorders>
              <w:top w:val="nil"/>
              <w:left w:val="nil"/>
              <w:bottom w:val="single" w:sz="4" w:space="0" w:color="D3D3D3"/>
              <w:right w:val="single" w:sz="4" w:space="0" w:color="D3D3D3"/>
            </w:tcBorders>
            <w:shd w:val="clear" w:color="auto" w:fill="auto"/>
            <w:vAlign w:val="center"/>
          </w:tcPr>
          <w:p w14:paraId="70055A97" w14:textId="58777A17"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18713996" w14:textId="7A93BB43"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4ABAE42B" w14:textId="108403A9"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43" w:type="pct"/>
            <w:tcBorders>
              <w:top w:val="nil"/>
              <w:left w:val="nil"/>
              <w:bottom w:val="single" w:sz="4" w:space="0" w:color="D3D3D3"/>
              <w:right w:val="single" w:sz="4" w:space="0" w:color="D3D3D3"/>
            </w:tcBorders>
            <w:shd w:val="clear" w:color="auto" w:fill="auto"/>
            <w:vAlign w:val="center"/>
          </w:tcPr>
          <w:p w14:paraId="7ED013B1" w14:textId="338D29DC"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80" w:type="pct"/>
            <w:tcBorders>
              <w:top w:val="nil"/>
              <w:left w:val="nil"/>
              <w:bottom w:val="single" w:sz="4" w:space="0" w:color="D3D3D3"/>
              <w:right w:val="single" w:sz="4" w:space="0" w:color="D3D3D3"/>
            </w:tcBorders>
            <w:shd w:val="clear" w:color="auto" w:fill="auto"/>
            <w:vAlign w:val="center"/>
          </w:tcPr>
          <w:p w14:paraId="0F9077D9" w14:textId="498BB0FE" w:rsidR="003A0FE0" w:rsidRPr="009F0F41" w:rsidRDefault="003A0FE0" w:rsidP="003A0FE0">
            <w:pPr>
              <w:jc w:val="right"/>
              <w:rPr>
                <w:rFonts w:cs="Arial"/>
                <w:color w:val="000000"/>
                <w:szCs w:val="20"/>
                <w:lang w:val="en-GB"/>
              </w:rPr>
            </w:pPr>
            <w:r w:rsidRPr="00502579">
              <w:rPr>
                <w:rFonts w:cs="Arial"/>
                <w:color w:val="000000"/>
                <w:szCs w:val="20"/>
                <w:lang w:eastAsia="en-GB"/>
              </w:rPr>
              <w:t>234.141,65</w:t>
            </w:r>
          </w:p>
        </w:tc>
        <w:tc>
          <w:tcPr>
            <w:tcW w:w="235" w:type="pct"/>
            <w:tcBorders>
              <w:top w:val="nil"/>
              <w:left w:val="nil"/>
              <w:bottom w:val="single" w:sz="4" w:space="0" w:color="D3D3D3"/>
              <w:right w:val="single" w:sz="4" w:space="0" w:color="D3D3D3"/>
            </w:tcBorders>
            <w:shd w:val="clear" w:color="auto" w:fill="auto"/>
            <w:vAlign w:val="center"/>
          </w:tcPr>
          <w:p w14:paraId="34526DC4" w14:textId="0F11D279" w:rsidR="003A0FE0" w:rsidRPr="009F0F41" w:rsidRDefault="003A0FE0" w:rsidP="003A0FE0">
            <w:pPr>
              <w:jc w:val="right"/>
              <w:rPr>
                <w:rFonts w:cs="Arial"/>
                <w:color w:val="000000"/>
                <w:szCs w:val="20"/>
                <w:lang w:val="en-GB"/>
              </w:rPr>
            </w:pPr>
            <w:r w:rsidRPr="00502579">
              <w:rPr>
                <w:rFonts w:cs="Arial"/>
                <w:color w:val="000000"/>
                <w:szCs w:val="20"/>
                <w:lang w:eastAsia="en-GB"/>
              </w:rPr>
              <w:t>0,48</w:t>
            </w:r>
          </w:p>
        </w:tc>
      </w:tr>
      <w:tr w:rsidR="003A0FE0" w:rsidRPr="009F0F41" w14:paraId="07FC67AE" w14:textId="77777777" w:rsidTr="005A6988">
        <w:trPr>
          <w:trHeight w:val="255"/>
          <w:jc w:val="center"/>
        </w:trPr>
        <w:tc>
          <w:tcPr>
            <w:tcW w:w="1306" w:type="pct"/>
            <w:tcBorders>
              <w:top w:val="nil"/>
              <w:left w:val="single" w:sz="4" w:space="0" w:color="D3D3D3"/>
              <w:bottom w:val="single" w:sz="4" w:space="0" w:color="D3D3D3"/>
              <w:right w:val="single" w:sz="4" w:space="0" w:color="D3D3D3"/>
            </w:tcBorders>
            <w:shd w:val="clear" w:color="auto" w:fill="auto"/>
            <w:vAlign w:val="center"/>
            <w:hideMark/>
          </w:tcPr>
          <w:p w14:paraId="7C48CCFD" w14:textId="08210D80" w:rsidR="003A0FE0" w:rsidRPr="00022569" w:rsidRDefault="003A0FE0" w:rsidP="003A0FE0">
            <w:pPr>
              <w:rPr>
                <w:rFonts w:cs="Arial"/>
                <w:b/>
                <w:bCs/>
                <w:color w:val="000000"/>
                <w:szCs w:val="20"/>
              </w:rPr>
            </w:pPr>
            <w:r w:rsidRPr="00502579">
              <w:rPr>
                <w:rFonts w:cs="Arial"/>
                <w:b/>
                <w:bCs/>
                <w:color w:val="000000"/>
                <w:szCs w:val="20"/>
                <w:lang w:eastAsia="en-GB"/>
              </w:rPr>
              <w:t>BP PETROLLERİ A.Ş.</w:t>
            </w:r>
          </w:p>
        </w:tc>
        <w:tc>
          <w:tcPr>
            <w:tcW w:w="417" w:type="pct"/>
            <w:tcBorders>
              <w:top w:val="nil"/>
              <w:left w:val="nil"/>
              <w:bottom w:val="single" w:sz="4" w:space="0" w:color="D3D3D3"/>
              <w:right w:val="single" w:sz="4" w:space="0" w:color="D3D3D3"/>
            </w:tcBorders>
            <w:shd w:val="clear" w:color="auto" w:fill="auto"/>
            <w:vAlign w:val="center"/>
            <w:hideMark/>
          </w:tcPr>
          <w:p w14:paraId="0FED0524" w14:textId="05ABB2C0" w:rsidR="003A0FE0" w:rsidRPr="003A0FE0" w:rsidRDefault="003A0FE0" w:rsidP="003A0FE0">
            <w:pPr>
              <w:rPr>
                <w:rFonts w:cs="Arial"/>
                <w:b/>
                <w:bCs/>
                <w:color w:val="000000"/>
                <w:szCs w:val="20"/>
                <w:lang w:val="en-GB"/>
              </w:rPr>
            </w:pPr>
            <w:proofErr w:type="spellStart"/>
            <w:r w:rsidRPr="003A0FE0">
              <w:rPr>
                <w:b/>
              </w:rPr>
              <w:t>Distributor</w:t>
            </w:r>
            <w:proofErr w:type="spellEnd"/>
          </w:p>
        </w:tc>
        <w:tc>
          <w:tcPr>
            <w:tcW w:w="480" w:type="pct"/>
            <w:tcBorders>
              <w:top w:val="nil"/>
              <w:left w:val="nil"/>
              <w:bottom w:val="single" w:sz="4" w:space="0" w:color="D3D3D3"/>
              <w:right w:val="single" w:sz="4" w:space="0" w:color="D3D3D3"/>
            </w:tcBorders>
            <w:shd w:val="clear" w:color="auto" w:fill="auto"/>
            <w:vAlign w:val="center"/>
          </w:tcPr>
          <w:p w14:paraId="12EAFA0B" w14:textId="39C42966" w:rsidR="003A0FE0" w:rsidRPr="009F0F41" w:rsidRDefault="003A0FE0" w:rsidP="003A0FE0">
            <w:pPr>
              <w:jc w:val="center"/>
              <w:rPr>
                <w:rFonts w:cs="Arial"/>
                <w:color w:val="D9D9D9"/>
                <w:szCs w:val="20"/>
                <w:lang w:val="en-GB"/>
              </w:rPr>
            </w:pPr>
            <w:r w:rsidRPr="00502579">
              <w:rPr>
                <w:rFonts w:cs="Arial"/>
                <w:color w:val="A6A6A6"/>
                <w:szCs w:val="20"/>
                <w:lang w:eastAsia="en-GB"/>
              </w:rPr>
              <w:t> </w:t>
            </w:r>
          </w:p>
        </w:tc>
        <w:tc>
          <w:tcPr>
            <w:tcW w:w="480" w:type="pct"/>
            <w:tcBorders>
              <w:top w:val="nil"/>
              <w:left w:val="nil"/>
              <w:bottom w:val="single" w:sz="4" w:space="0" w:color="D3D3D3"/>
              <w:right w:val="single" w:sz="4" w:space="0" w:color="D3D3D3"/>
            </w:tcBorders>
            <w:shd w:val="clear" w:color="auto" w:fill="auto"/>
            <w:vAlign w:val="center"/>
          </w:tcPr>
          <w:p w14:paraId="6A28C34F" w14:textId="357505CC" w:rsidR="003A0FE0" w:rsidRPr="009F0F41" w:rsidRDefault="003A0FE0" w:rsidP="003A0FE0">
            <w:pPr>
              <w:jc w:val="right"/>
              <w:rPr>
                <w:rFonts w:cs="Arial"/>
                <w:color w:val="000000"/>
                <w:szCs w:val="20"/>
                <w:lang w:val="en-GB"/>
              </w:rPr>
            </w:pPr>
            <w:r w:rsidRPr="00502579">
              <w:rPr>
                <w:rFonts w:cs="Arial"/>
                <w:color w:val="000000"/>
                <w:szCs w:val="20"/>
                <w:lang w:eastAsia="en-GB"/>
              </w:rPr>
              <w:t>173.941,28</w:t>
            </w:r>
          </w:p>
        </w:tc>
        <w:tc>
          <w:tcPr>
            <w:tcW w:w="386" w:type="pct"/>
            <w:tcBorders>
              <w:top w:val="nil"/>
              <w:left w:val="nil"/>
              <w:bottom w:val="single" w:sz="4" w:space="0" w:color="D3D3D3"/>
              <w:right w:val="single" w:sz="4" w:space="0" w:color="D3D3D3"/>
            </w:tcBorders>
            <w:shd w:val="clear" w:color="auto" w:fill="auto"/>
            <w:vAlign w:val="center"/>
          </w:tcPr>
          <w:p w14:paraId="38D9A7FC" w14:textId="656C317B"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110E32CF" w14:textId="02B33BBD"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68BFF4E1" w14:textId="31078566"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43" w:type="pct"/>
            <w:tcBorders>
              <w:top w:val="nil"/>
              <w:left w:val="nil"/>
              <w:bottom w:val="single" w:sz="4" w:space="0" w:color="D3D3D3"/>
              <w:right w:val="single" w:sz="4" w:space="0" w:color="D3D3D3"/>
            </w:tcBorders>
            <w:shd w:val="clear" w:color="auto" w:fill="auto"/>
            <w:vAlign w:val="center"/>
          </w:tcPr>
          <w:p w14:paraId="27225918" w14:textId="08955554"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80" w:type="pct"/>
            <w:tcBorders>
              <w:top w:val="nil"/>
              <w:left w:val="nil"/>
              <w:bottom w:val="single" w:sz="4" w:space="0" w:color="D3D3D3"/>
              <w:right w:val="single" w:sz="4" w:space="0" w:color="D3D3D3"/>
            </w:tcBorders>
            <w:shd w:val="clear" w:color="auto" w:fill="auto"/>
            <w:vAlign w:val="center"/>
          </w:tcPr>
          <w:p w14:paraId="6BC0C322" w14:textId="63F735A1" w:rsidR="003A0FE0" w:rsidRPr="009F0F41" w:rsidRDefault="003A0FE0" w:rsidP="003A0FE0">
            <w:pPr>
              <w:jc w:val="right"/>
              <w:rPr>
                <w:rFonts w:cs="Arial"/>
                <w:color w:val="000000"/>
                <w:szCs w:val="20"/>
                <w:lang w:val="en-GB"/>
              </w:rPr>
            </w:pPr>
            <w:r w:rsidRPr="00502579">
              <w:rPr>
                <w:rFonts w:cs="Arial"/>
                <w:color w:val="000000"/>
                <w:szCs w:val="20"/>
                <w:lang w:eastAsia="en-GB"/>
              </w:rPr>
              <w:t>173.941,28</w:t>
            </w:r>
          </w:p>
        </w:tc>
        <w:tc>
          <w:tcPr>
            <w:tcW w:w="235" w:type="pct"/>
            <w:tcBorders>
              <w:top w:val="nil"/>
              <w:left w:val="nil"/>
              <w:bottom w:val="single" w:sz="4" w:space="0" w:color="D3D3D3"/>
              <w:right w:val="single" w:sz="4" w:space="0" w:color="D3D3D3"/>
            </w:tcBorders>
            <w:shd w:val="clear" w:color="auto" w:fill="auto"/>
            <w:vAlign w:val="center"/>
          </w:tcPr>
          <w:p w14:paraId="5D0AF240" w14:textId="1DD15195" w:rsidR="003A0FE0" w:rsidRPr="009F0F41" w:rsidRDefault="003A0FE0" w:rsidP="003A0FE0">
            <w:pPr>
              <w:jc w:val="right"/>
              <w:rPr>
                <w:rFonts w:cs="Arial"/>
                <w:color w:val="000000"/>
                <w:szCs w:val="20"/>
                <w:lang w:val="en-GB"/>
              </w:rPr>
            </w:pPr>
            <w:r w:rsidRPr="00502579">
              <w:rPr>
                <w:rFonts w:cs="Arial"/>
                <w:color w:val="000000"/>
                <w:szCs w:val="20"/>
                <w:lang w:eastAsia="en-GB"/>
              </w:rPr>
              <w:t>0,36</w:t>
            </w:r>
          </w:p>
        </w:tc>
      </w:tr>
      <w:tr w:rsidR="003A0FE0" w:rsidRPr="009F0F41" w14:paraId="7904B1CE" w14:textId="77777777" w:rsidTr="005A6988">
        <w:trPr>
          <w:trHeight w:val="255"/>
          <w:jc w:val="center"/>
        </w:trPr>
        <w:tc>
          <w:tcPr>
            <w:tcW w:w="1306" w:type="pct"/>
            <w:tcBorders>
              <w:top w:val="nil"/>
              <w:left w:val="single" w:sz="4" w:space="0" w:color="D3D3D3"/>
              <w:bottom w:val="single" w:sz="4" w:space="0" w:color="D3D3D3"/>
              <w:right w:val="single" w:sz="4" w:space="0" w:color="D3D3D3"/>
            </w:tcBorders>
            <w:shd w:val="clear" w:color="auto" w:fill="auto"/>
            <w:vAlign w:val="center"/>
            <w:hideMark/>
          </w:tcPr>
          <w:p w14:paraId="79223D4C" w14:textId="2BE1A431" w:rsidR="003A0FE0" w:rsidRPr="009F0F41" w:rsidRDefault="003A0FE0" w:rsidP="003A0FE0">
            <w:pPr>
              <w:rPr>
                <w:rFonts w:cs="Arial"/>
                <w:b/>
                <w:bCs/>
                <w:color w:val="000000"/>
                <w:szCs w:val="20"/>
                <w:lang w:val="en-GB"/>
              </w:rPr>
            </w:pPr>
            <w:r w:rsidRPr="00502579">
              <w:rPr>
                <w:rFonts w:cs="Arial"/>
                <w:b/>
                <w:bCs/>
                <w:color w:val="000000"/>
                <w:szCs w:val="20"/>
                <w:lang w:eastAsia="en-GB"/>
              </w:rPr>
              <w:t>ALTINBAŞ PETROL VE TİC. A.Ş.</w:t>
            </w:r>
          </w:p>
        </w:tc>
        <w:tc>
          <w:tcPr>
            <w:tcW w:w="417" w:type="pct"/>
            <w:tcBorders>
              <w:top w:val="nil"/>
              <w:left w:val="nil"/>
              <w:bottom w:val="single" w:sz="4" w:space="0" w:color="D3D3D3"/>
              <w:right w:val="single" w:sz="4" w:space="0" w:color="D3D3D3"/>
            </w:tcBorders>
            <w:shd w:val="clear" w:color="auto" w:fill="auto"/>
            <w:vAlign w:val="center"/>
            <w:hideMark/>
          </w:tcPr>
          <w:p w14:paraId="31968A91" w14:textId="256C38B6" w:rsidR="003A0FE0" w:rsidRPr="003A0FE0" w:rsidRDefault="003A0FE0" w:rsidP="003A0FE0">
            <w:pPr>
              <w:rPr>
                <w:rFonts w:cs="Arial"/>
                <w:b/>
                <w:bCs/>
                <w:color w:val="000000"/>
                <w:szCs w:val="20"/>
                <w:lang w:val="en-GB"/>
              </w:rPr>
            </w:pPr>
            <w:proofErr w:type="spellStart"/>
            <w:r w:rsidRPr="003A0FE0">
              <w:rPr>
                <w:b/>
              </w:rPr>
              <w:t>Distributor</w:t>
            </w:r>
            <w:proofErr w:type="spellEnd"/>
          </w:p>
        </w:tc>
        <w:tc>
          <w:tcPr>
            <w:tcW w:w="480" w:type="pct"/>
            <w:tcBorders>
              <w:top w:val="nil"/>
              <w:left w:val="nil"/>
              <w:bottom w:val="single" w:sz="4" w:space="0" w:color="D3D3D3"/>
              <w:right w:val="single" w:sz="4" w:space="0" w:color="D3D3D3"/>
            </w:tcBorders>
            <w:shd w:val="clear" w:color="auto" w:fill="auto"/>
            <w:vAlign w:val="center"/>
          </w:tcPr>
          <w:p w14:paraId="774E9D30" w14:textId="023390C8" w:rsidR="003A0FE0" w:rsidRPr="009F0F41" w:rsidRDefault="003A0FE0" w:rsidP="003A0FE0">
            <w:pPr>
              <w:jc w:val="center"/>
              <w:rPr>
                <w:rFonts w:cs="Arial"/>
                <w:color w:val="D9D9D9"/>
                <w:szCs w:val="20"/>
                <w:lang w:val="en-GB"/>
              </w:rPr>
            </w:pPr>
            <w:r w:rsidRPr="00502579">
              <w:rPr>
                <w:rFonts w:cs="Arial"/>
                <w:color w:val="A6A6A6"/>
                <w:szCs w:val="20"/>
                <w:lang w:eastAsia="en-GB"/>
              </w:rPr>
              <w:t> </w:t>
            </w:r>
          </w:p>
        </w:tc>
        <w:tc>
          <w:tcPr>
            <w:tcW w:w="480" w:type="pct"/>
            <w:tcBorders>
              <w:top w:val="nil"/>
              <w:left w:val="nil"/>
              <w:bottom w:val="single" w:sz="4" w:space="0" w:color="D3D3D3"/>
              <w:right w:val="single" w:sz="4" w:space="0" w:color="D3D3D3"/>
            </w:tcBorders>
            <w:shd w:val="clear" w:color="auto" w:fill="auto"/>
            <w:vAlign w:val="center"/>
          </w:tcPr>
          <w:p w14:paraId="46E57F78" w14:textId="0F45FF5B" w:rsidR="003A0FE0" w:rsidRPr="009F0F41" w:rsidRDefault="003A0FE0" w:rsidP="003A0FE0">
            <w:pPr>
              <w:jc w:val="right"/>
              <w:rPr>
                <w:rFonts w:cs="Arial"/>
                <w:color w:val="000000"/>
                <w:szCs w:val="20"/>
                <w:lang w:val="en-GB"/>
              </w:rPr>
            </w:pPr>
            <w:r w:rsidRPr="00502579">
              <w:rPr>
                <w:rFonts w:cs="Arial"/>
                <w:color w:val="000000"/>
                <w:szCs w:val="20"/>
                <w:lang w:eastAsia="en-GB"/>
              </w:rPr>
              <w:t>172.453,27</w:t>
            </w:r>
          </w:p>
        </w:tc>
        <w:tc>
          <w:tcPr>
            <w:tcW w:w="386" w:type="pct"/>
            <w:tcBorders>
              <w:top w:val="nil"/>
              <w:left w:val="nil"/>
              <w:bottom w:val="single" w:sz="4" w:space="0" w:color="D3D3D3"/>
              <w:right w:val="single" w:sz="4" w:space="0" w:color="D3D3D3"/>
            </w:tcBorders>
            <w:shd w:val="clear" w:color="auto" w:fill="auto"/>
            <w:vAlign w:val="center"/>
          </w:tcPr>
          <w:p w14:paraId="6D5807A4" w14:textId="0B621078"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652A11BE" w14:textId="4C1E7DDF"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19F786E9" w14:textId="48CFA948"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43" w:type="pct"/>
            <w:tcBorders>
              <w:top w:val="nil"/>
              <w:left w:val="nil"/>
              <w:bottom w:val="single" w:sz="4" w:space="0" w:color="D3D3D3"/>
              <w:right w:val="single" w:sz="4" w:space="0" w:color="D3D3D3"/>
            </w:tcBorders>
            <w:shd w:val="clear" w:color="auto" w:fill="auto"/>
            <w:vAlign w:val="center"/>
          </w:tcPr>
          <w:p w14:paraId="47FF46CD" w14:textId="619DFDC1"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80" w:type="pct"/>
            <w:tcBorders>
              <w:top w:val="nil"/>
              <w:left w:val="nil"/>
              <w:bottom w:val="single" w:sz="4" w:space="0" w:color="D3D3D3"/>
              <w:right w:val="single" w:sz="4" w:space="0" w:color="D3D3D3"/>
            </w:tcBorders>
            <w:shd w:val="clear" w:color="auto" w:fill="auto"/>
            <w:vAlign w:val="center"/>
          </w:tcPr>
          <w:p w14:paraId="274BFC1E" w14:textId="051CC3B6" w:rsidR="003A0FE0" w:rsidRPr="009F0F41" w:rsidRDefault="003A0FE0" w:rsidP="003A0FE0">
            <w:pPr>
              <w:jc w:val="right"/>
              <w:rPr>
                <w:rFonts w:cs="Arial"/>
                <w:color w:val="000000"/>
                <w:szCs w:val="20"/>
                <w:lang w:val="en-GB"/>
              </w:rPr>
            </w:pPr>
            <w:r w:rsidRPr="00502579">
              <w:rPr>
                <w:rFonts w:cs="Arial"/>
                <w:color w:val="000000"/>
                <w:szCs w:val="20"/>
                <w:lang w:eastAsia="en-GB"/>
              </w:rPr>
              <w:t>172.453,27</w:t>
            </w:r>
          </w:p>
        </w:tc>
        <w:tc>
          <w:tcPr>
            <w:tcW w:w="235" w:type="pct"/>
            <w:tcBorders>
              <w:top w:val="nil"/>
              <w:left w:val="nil"/>
              <w:bottom w:val="single" w:sz="4" w:space="0" w:color="D3D3D3"/>
              <w:right w:val="single" w:sz="4" w:space="0" w:color="D3D3D3"/>
            </w:tcBorders>
            <w:shd w:val="clear" w:color="auto" w:fill="auto"/>
            <w:vAlign w:val="center"/>
          </w:tcPr>
          <w:p w14:paraId="2913D5FA" w14:textId="3B8CD47D" w:rsidR="003A0FE0" w:rsidRPr="009F0F41" w:rsidRDefault="003A0FE0" w:rsidP="003A0FE0">
            <w:pPr>
              <w:jc w:val="right"/>
              <w:rPr>
                <w:rFonts w:cs="Arial"/>
                <w:color w:val="000000"/>
                <w:szCs w:val="20"/>
                <w:lang w:val="en-GB"/>
              </w:rPr>
            </w:pPr>
            <w:r w:rsidRPr="00502579">
              <w:rPr>
                <w:rFonts w:cs="Arial"/>
                <w:color w:val="000000"/>
                <w:szCs w:val="20"/>
                <w:lang w:eastAsia="en-GB"/>
              </w:rPr>
              <w:t>0,35</w:t>
            </w:r>
          </w:p>
        </w:tc>
      </w:tr>
      <w:tr w:rsidR="003A0FE0" w:rsidRPr="009F0F41" w14:paraId="551C043A" w14:textId="77777777" w:rsidTr="005A6988">
        <w:trPr>
          <w:trHeight w:val="255"/>
          <w:jc w:val="center"/>
        </w:trPr>
        <w:tc>
          <w:tcPr>
            <w:tcW w:w="1306" w:type="pct"/>
            <w:tcBorders>
              <w:top w:val="nil"/>
              <w:left w:val="single" w:sz="4" w:space="0" w:color="D3D3D3"/>
              <w:bottom w:val="single" w:sz="4" w:space="0" w:color="D3D3D3"/>
              <w:right w:val="single" w:sz="4" w:space="0" w:color="D3D3D3"/>
            </w:tcBorders>
            <w:shd w:val="clear" w:color="auto" w:fill="auto"/>
            <w:vAlign w:val="center"/>
            <w:hideMark/>
          </w:tcPr>
          <w:p w14:paraId="442631CF" w14:textId="5743F325" w:rsidR="003A0FE0" w:rsidRPr="009F0F41" w:rsidRDefault="003A0FE0" w:rsidP="003A0FE0">
            <w:pPr>
              <w:rPr>
                <w:rFonts w:cs="Arial"/>
                <w:b/>
                <w:bCs/>
                <w:color w:val="000000"/>
                <w:szCs w:val="20"/>
                <w:lang w:val="en-GB"/>
              </w:rPr>
            </w:pPr>
            <w:r w:rsidRPr="00502579">
              <w:rPr>
                <w:rFonts w:cs="Arial"/>
                <w:b/>
                <w:bCs/>
                <w:color w:val="000000"/>
                <w:szCs w:val="20"/>
                <w:lang w:eastAsia="en-GB"/>
              </w:rPr>
              <w:t>ENERJİ PETROL ÜRÜNLERİ PAZARLAMA A.Ş.</w:t>
            </w:r>
          </w:p>
        </w:tc>
        <w:tc>
          <w:tcPr>
            <w:tcW w:w="417" w:type="pct"/>
            <w:tcBorders>
              <w:top w:val="nil"/>
              <w:left w:val="nil"/>
              <w:bottom w:val="single" w:sz="4" w:space="0" w:color="D3D3D3"/>
              <w:right w:val="single" w:sz="4" w:space="0" w:color="D3D3D3"/>
            </w:tcBorders>
            <w:shd w:val="clear" w:color="auto" w:fill="auto"/>
            <w:vAlign w:val="center"/>
            <w:hideMark/>
          </w:tcPr>
          <w:p w14:paraId="0851A35A" w14:textId="77ACBD5A" w:rsidR="003A0FE0" w:rsidRPr="003A0FE0" w:rsidRDefault="003A0FE0" w:rsidP="003A0FE0">
            <w:pPr>
              <w:rPr>
                <w:rFonts w:cs="Arial"/>
                <w:b/>
                <w:bCs/>
                <w:color w:val="000000"/>
                <w:szCs w:val="20"/>
                <w:lang w:val="en-GB"/>
              </w:rPr>
            </w:pPr>
            <w:proofErr w:type="spellStart"/>
            <w:r w:rsidRPr="003A0FE0">
              <w:rPr>
                <w:b/>
              </w:rPr>
              <w:t>Distributor</w:t>
            </w:r>
            <w:proofErr w:type="spellEnd"/>
          </w:p>
        </w:tc>
        <w:tc>
          <w:tcPr>
            <w:tcW w:w="480" w:type="pct"/>
            <w:tcBorders>
              <w:top w:val="nil"/>
              <w:left w:val="nil"/>
              <w:bottom w:val="single" w:sz="4" w:space="0" w:color="D3D3D3"/>
              <w:right w:val="single" w:sz="4" w:space="0" w:color="D3D3D3"/>
            </w:tcBorders>
            <w:shd w:val="clear" w:color="auto" w:fill="auto"/>
            <w:vAlign w:val="center"/>
          </w:tcPr>
          <w:p w14:paraId="3EF45C4F" w14:textId="24C0A22B" w:rsidR="003A0FE0" w:rsidRPr="009F0F41" w:rsidRDefault="003A0FE0" w:rsidP="003A0FE0">
            <w:pPr>
              <w:jc w:val="center"/>
              <w:rPr>
                <w:rFonts w:cs="Arial"/>
                <w:color w:val="D9D9D9"/>
                <w:szCs w:val="20"/>
                <w:lang w:val="en-GB"/>
              </w:rPr>
            </w:pPr>
            <w:r w:rsidRPr="00502579">
              <w:rPr>
                <w:rFonts w:cs="Arial"/>
                <w:color w:val="A6A6A6"/>
                <w:szCs w:val="20"/>
                <w:lang w:eastAsia="en-GB"/>
              </w:rPr>
              <w:t> </w:t>
            </w:r>
          </w:p>
        </w:tc>
        <w:tc>
          <w:tcPr>
            <w:tcW w:w="480" w:type="pct"/>
            <w:tcBorders>
              <w:top w:val="nil"/>
              <w:left w:val="nil"/>
              <w:bottom w:val="single" w:sz="4" w:space="0" w:color="D3D3D3"/>
              <w:right w:val="single" w:sz="4" w:space="0" w:color="D3D3D3"/>
            </w:tcBorders>
            <w:shd w:val="clear" w:color="auto" w:fill="auto"/>
            <w:vAlign w:val="center"/>
          </w:tcPr>
          <w:p w14:paraId="13D71047" w14:textId="0D1A0E89" w:rsidR="003A0FE0" w:rsidRPr="009F0F41" w:rsidRDefault="003A0FE0" w:rsidP="003A0FE0">
            <w:pPr>
              <w:jc w:val="right"/>
              <w:rPr>
                <w:rFonts w:cs="Arial"/>
                <w:color w:val="000000"/>
                <w:szCs w:val="20"/>
                <w:lang w:val="en-GB"/>
              </w:rPr>
            </w:pPr>
            <w:r w:rsidRPr="00502579">
              <w:rPr>
                <w:rFonts w:cs="Arial"/>
                <w:color w:val="000000"/>
                <w:szCs w:val="20"/>
                <w:lang w:eastAsia="en-GB"/>
              </w:rPr>
              <w:t>131.231,39</w:t>
            </w:r>
          </w:p>
        </w:tc>
        <w:tc>
          <w:tcPr>
            <w:tcW w:w="386" w:type="pct"/>
            <w:tcBorders>
              <w:top w:val="nil"/>
              <w:left w:val="nil"/>
              <w:bottom w:val="single" w:sz="4" w:space="0" w:color="D3D3D3"/>
              <w:right w:val="single" w:sz="4" w:space="0" w:color="D3D3D3"/>
            </w:tcBorders>
            <w:shd w:val="clear" w:color="auto" w:fill="auto"/>
            <w:vAlign w:val="center"/>
          </w:tcPr>
          <w:p w14:paraId="3C98320F" w14:textId="3BAC591D"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35C5411E" w14:textId="5DE381FA"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6B5FE34E" w14:textId="7BFE48DB" w:rsidR="003A0FE0" w:rsidRPr="009F0F41" w:rsidRDefault="003A0FE0" w:rsidP="003A0FE0">
            <w:pPr>
              <w:jc w:val="right"/>
              <w:rPr>
                <w:rFonts w:cs="Arial"/>
                <w:color w:val="000000"/>
                <w:szCs w:val="20"/>
                <w:lang w:val="en-GB"/>
              </w:rPr>
            </w:pPr>
            <w:r w:rsidRPr="00502579">
              <w:rPr>
                <w:rFonts w:cs="Arial"/>
                <w:color w:val="A6A6A6"/>
                <w:szCs w:val="20"/>
                <w:lang w:eastAsia="en-GB"/>
              </w:rPr>
              <w:t>0,00</w:t>
            </w:r>
          </w:p>
        </w:tc>
        <w:tc>
          <w:tcPr>
            <w:tcW w:w="443" w:type="pct"/>
            <w:tcBorders>
              <w:top w:val="nil"/>
              <w:left w:val="nil"/>
              <w:bottom w:val="single" w:sz="4" w:space="0" w:color="D3D3D3"/>
              <w:right w:val="single" w:sz="4" w:space="0" w:color="D3D3D3"/>
            </w:tcBorders>
            <w:shd w:val="clear" w:color="auto" w:fill="auto"/>
            <w:vAlign w:val="center"/>
          </w:tcPr>
          <w:p w14:paraId="58A00525" w14:textId="653DEF1F"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80" w:type="pct"/>
            <w:tcBorders>
              <w:top w:val="nil"/>
              <w:left w:val="nil"/>
              <w:bottom w:val="single" w:sz="4" w:space="0" w:color="D3D3D3"/>
              <w:right w:val="single" w:sz="4" w:space="0" w:color="D3D3D3"/>
            </w:tcBorders>
            <w:shd w:val="clear" w:color="auto" w:fill="auto"/>
            <w:vAlign w:val="center"/>
          </w:tcPr>
          <w:p w14:paraId="0DF2462B" w14:textId="140B51F4" w:rsidR="003A0FE0" w:rsidRPr="009F0F41" w:rsidRDefault="003A0FE0" w:rsidP="003A0FE0">
            <w:pPr>
              <w:jc w:val="right"/>
              <w:rPr>
                <w:rFonts w:cs="Arial"/>
                <w:color w:val="000000"/>
                <w:szCs w:val="20"/>
                <w:lang w:val="en-GB"/>
              </w:rPr>
            </w:pPr>
            <w:r w:rsidRPr="00502579">
              <w:rPr>
                <w:rFonts w:cs="Arial"/>
                <w:color w:val="000000"/>
                <w:szCs w:val="20"/>
                <w:lang w:eastAsia="en-GB"/>
              </w:rPr>
              <w:t>131.231,39</w:t>
            </w:r>
          </w:p>
        </w:tc>
        <w:tc>
          <w:tcPr>
            <w:tcW w:w="235" w:type="pct"/>
            <w:tcBorders>
              <w:top w:val="nil"/>
              <w:left w:val="nil"/>
              <w:bottom w:val="single" w:sz="4" w:space="0" w:color="D3D3D3"/>
              <w:right w:val="single" w:sz="4" w:space="0" w:color="D3D3D3"/>
            </w:tcBorders>
            <w:shd w:val="clear" w:color="auto" w:fill="auto"/>
            <w:vAlign w:val="center"/>
          </w:tcPr>
          <w:p w14:paraId="227A9E6A" w14:textId="1153C161" w:rsidR="003A0FE0" w:rsidRPr="009F0F41" w:rsidRDefault="003A0FE0" w:rsidP="003A0FE0">
            <w:pPr>
              <w:jc w:val="right"/>
              <w:rPr>
                <w:rFonts w:cs="Arial"/>
                <w:color w:val="000000"/>
                <w:szCs w:val="20"/>
                <w:lang w:val="en-GB"/>
              </w:rPr>
            </w:pPr>
            <w:r w:rsidRPr="00502579">
              <w:rPr>
                <w:rFonts w:cs="Arial"/>
                <w:color w:val="000000"/>
                <w:szCs w:val="20"/>
                <w:lang w:eastAsia="en-GB"/>
              </w:rPr>
              <w:t>0,27</w:t>
            </w:r>
          </w:p>
        </w:tc>
      </w:tr>
      <w:tr w:rsidR="003A0FE0" w:rsidRPr="009F0F41" w14:paraId="3F21D96C" w14:textId="77777777" w:rsidTr="005A6988">
        <w:trPr>
          <w:trHeight w:val="255"/>
          <w:jc w:val="center"/>
        </w:trPr>
        <w:tc>
          <w:tcPr>
            <w:tcW w:w="1306" w:type="pct"/>
            <w:tcBorders>
              <w:top w:val="nil"/>
              <w:left w:val="single" w:sz="4" w:space="0" w:color="D3D3D3"/>
              <w:bottom w:val="single" w:sz="4" w:space="0" w:color="D3D3D3"/>
              <w:right w:val="single" w:sz="4" w:space="0" w:color="D3D3D3"/>
            </w:tcBorders>
            <w:shd w:val="clear" w:color="auto" w:fill="auto"/>
            <w:vAlign w:val="center"/>
            <w:hideMark/>
          </w:tcPr>
          <w:p w14:paraId="2EDAF5FF" w14:textId="29E0BCAC" w:rsidR="003A0FE0" w:rsidRPr="003A0FE0" w:rsidRDefault="003A0FE0" w:rsidP="003A0FE0">
            <w:pPr>
              <w:rPr>
                <w:rFonts w:cs="Arial"/>
                <w:b/>
                <w:bCs/>
                <w:color w:val="000000"/>
                <w:szCs w:val="20"/>
              </w:rPr>
            </w:pPr>
            <w:r w:rsidRPr="00502579">
              <w:rPr>
                <w:rFonts w:cs="Arial"/>
                <w:b/>
                <w:bCs/>
                <w:color w:val="000000"/>
                <w:szCs w:val="20"/>
                <w:lang w:eastAsia="en-GB"/>
              </w:rPr>
              <w:t>KADOOĞLU PETROLCÜLÜK TAŞIMACILIK TİCARET SANAYİ İTHALAT VE İHRACAT A.Ş.</w:t>
            </w:r>
          </w:p>
        </w:tc>
        <w:tc>
          <w:tcPr>
            <w:tcW w:w="417" w:type="pct"/>
            <w:tcBorders>
              <w:top w:val="nil"/>
              <w:left w:val="nil"/>
              <w:bottom w:val="single" w:sz="4" w:space="0" w:color="D3D3D3"/>
              <w:right w:val="single" w:sz="4" w:space="0" w:color="D3D3D3"/>
            </w:tcBorders>
            <w:shd w:val="clear" w:color="auto" w:fill="auto"/>
            <w:vAlign w:val="center"/>
            <w:hideMark/>
          </w:tcPr>
          <w:p w14:paraId="211BF1B5" w14:textId="62CA4106" w:rsidR="003A0FE0" w:rsidRPr="003A0FE0" w:rsidRDefault="003A0FE0" w:rsidP="003A0FE0">
            <w:pPr>
              <w:rPr>
                <w:rFonts w:cs="Arial"/>
                <w:b/>
                <w:bCs/>
                <w:color w:val="000000"/>
                <w:szCs w:val="20"/>
                <w:lang w:val="en-GB"/>
              </w:rPr>
            </w:pPr>
            <w:proofErr w:type="spellStart"/>
            <w:r w:rsidRPr="003A0FE0">
              <w:rPr>
                <w:b/>
              </w:rPr>
              <w:t>Distributor</w:t>
            </w:r>
            <w:proofErr w:type="spellEnd"/>
          </w:p>
        </w:tc>
        <w:tc>
          <w:tcPr>
            <w:tcW w:w="480" w:type="pct"/>
            <w:tcBorders>
              <w:top w:val="nil"/>
              <w:left w:val="nil"/>
              <w:bottom w:val="single" w:sz="4" w:space="0" w:color="D3D3D3"/>
              <w:right w:val="single" w:sz="4" w:space="0" w:color="D3D3D3"/>
            </w:tcBorders>
            <w:shd w:val="clear" w:color="auto" w:fill="auto"/>
            <w:vAlign w:val="center"/>
          </w:tcPr>
          <w:p w14:paraId="48147DD3" w14:textId="552E6181" w:rsidR="003A0FE0" w:rsidRPr="009F0F41" w:rsidRDefault="003A0FE0" w:rsidP="003A0FE0">
            <w:pPr>
              <w:jc w:val="center"/>
              <w:rPr>
                <w:rFonts w:cs="Arial"/>
                <w:color w:val="D9D9D9"/>
                <w:szCs w:val="20"/>
                <w:lang w:val="en-GB"/>
              </w:rPr>
            </w:pPr>
            <w:r w:rsidRPr="00502579">
              <w:rPr>
                <w:rFonts w:cs="Arial"/>
                <w:color w:val="A6A6A6"/>
                <w:szCs w:val="20"/>
                <w:lang w:eastAsia="en-GB"/>
              </w:rPr>
              <w:t> </w:t>
            </w:r>
          </w:p>
        </w:tc>
        <w:tc>
          <w:tcPr>
            <w:tcW w:w="480" w:type="pct"/>
            <w:tcBorders>
              <w:top w:val="nil"/>
              <w:left w:val="nil"/>
              <w:bottom w:val="single" w:sz="4" w:space="0" w:color="D3D3D3"/>
              <w:right w:val="single" w:sz="4" w:space="0" w:color="D3D3D3"/>
            </w:tcBorders>
            <w:shd w:val="clear" w:color="auto" w:fill="auto"/>
            <w:vAlign w:val="center"/>
          </w:tcPr>
          <w:p w14:paraId="128A0D03" w14:textId="6F5F85B3" w:rsidR="003A0FE0" w:rsidRPr="009F0F41" w:rsidRDefault="003A0FE0" w:rsidP="003A0FE0">
            <w:pPr>
              <w:jc w:val="right"/>
              <w:rPr>
                <w:rFonts w:cs="Arial"/>
                <w:color w:val="000000"/>
                <w:szCs w:val="20"/>
                <w:lang w:val="en-GB"/>
              </w:rPr>
            </w:pPr>
            <w:r w:rsidRPr="00502579">
              <w:rPr>
                <w:rFonts w:cs="Arial"/>
                <w:color w:val="000000"/>
                <w:szCs w:val="20"/>
                <w:lang w:eastAsia="en-GB"/>
              </w:rPr>
              <w:t>100.606,00</w:t>
            </w:r>
          </w:p>
        </w:tc>
        <w:tc>
          <w:tcPr>
            <w:tcW w:w="386" w:type="pct"/>
            <w:tcBorders>
              <w:top w:val="nil"/>
              <w:left w:val="nil"/>
              <w:bottom w:val="single" w:sz="4" w:space="0" w:color="D3D3D3"/>
              <w:right w:val="single" w:sz="4" w:space="0" w:color="D3D3D3"/>
            </w:tcBorders>
            <w:shd w:val="clear" w:color="auto" w:fill="auto"/>
            <w:vAlign w:val="center"/>
          </w:tcPr>
          <w:p w14:paraId="5521F4D8" w14:textId="3E991D30"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12BAEA9F" w14:textId="13018957"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27C79BAC" w14:textId="3CFE8C59"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43" w:type="pct"/>
            <w:tcBorders>
              <w:top w:val="nil"/>
              <w:left w:val="nil"/>
              <w:bottom w:val="single" w:sz="4" w:space="0" w:color="D3D3D3"/>
              <w:right w:val="single" w:sz="4" w:space="0" w:color="D3D3D3"/>
            </w:tcBorders>
            <w:shd w:val="clear" w:color="auto" w:fill="auto"/>
            <w:vAlign w:val="center"/>
          </w:tcPr>
          <w:p w14:paraId="2FABDB05" w14:textId="0C5AFF96"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80" w:type="pct"/>
            <w:tcBorders>
              <w:top w:val="nil"/>
              <w:left w:val="nil"/>
              <w:bottom w:val="single" w:sz="4" w:space="0" w:color="D3D3D3"/>
              <w:right w:val="single" w:sz="4" w:space="0" w:color="D3D3D3"/>
            </w:tcBorders>
            <w:shd w:val="clear" w:color="auto" w:fill="auto"/>
            <w:vAlign w:val="center"/>
          </w:tcPr>
          <w:p w14:paraId="6EFE17DE" w14:textId="1A0BDB63" w:rsidR="003A0FE0" w:rsidRPr="009F0F41" w:rsidRDefault="003A0FE0" w:rsidP="003A0FE0">
            <w:pPr>
              <w:jc w:val="right"/>
              <w:rPr>
                <w:rFonts w:cs="Arial"/>
                <w:color w:val="000000"/>
                <w:szCs w:val="20"/>
                <w:lang w:val="en-GB"/>
              </w:rPr>
            </w:pPr>
            <w:r w:rsidRPr="00502579">
              <w:rPr>
                <w:rFonts w:cs="Arial"/>
                <w:color w:val="000000"/>
                <w:szCs w:val="20"/>
                <w:lang w:eastAsia="en-GB"/>
              </w:rPr>
              <w:t>100.606,00</w:t>
            </w:r>
          </w:p>
        </w:tc>
        <w:tc>
          <w:tcPr>
            <w:tcW w:w="235" w:type="pct"/>
            <w:tcBorders>
              <w:top w:val="nil"/>
              <w:left w:val="nil"/>
              <w:bottom w:val="single" w:sz="4" w:space="0" w:color="D3D3D3"/>
              <w:right w:val="single" w:sz="4" w:space="0" w:color="D3D3D3"/>
            </w:tcBorders>
            <w:shd w:val="clear" w:color="auto" w:fill="auto"/>
            <w:vAlign w:val="center"/>
          </w:tcPr>
          <w:p w14:paraId="24E6A3AD" w14:textId="53EC19CA" w:rsidR="003A0FE0" w:rsidRPr="009F0F41" w:rsidRDefault="003A0FE0" w:rsidP="003A0FE0">
            <w:pPr>
              <w:jc w:val="right"/>
              <w:rPr>
                <w:rFonts w:cs="Arial"/>
                <w:color w:val="000000"/>
                <w:szCs w:val="20"/>
                <w:lang w:val="en-GB"/>
              </w:rPr>
            </w:pPr>
            <w:r w:rsidRPr="00502579">
              <w:rPr>
                <w:rFonts w:cs="Arial"/>
                <w:color w:val="000000"/>
                <w:szCs w:val="20"/>
                <w:lang w:eastAsia="en-GB"/>
              </w:rPr>
              <w:t>0,21</w:t>
            </w:r>
          </w:p>
        </w:tc>
      </w:tr>
      <w:tr w:rsidR="003A0FE0" w:rsidRPr="009F0F41" w14:paraId="1CE185C2" w14:textId="77777777" w:rsidTr="005A6988">
        <w:trPr>
          <w:trHeight w:val="255"/>
          <w:jc w:val="center"/>
        </w:trPr>
        <w:tc>
          <w:tcPr>
            <w:tcW w:w="1306" w:type="pct"/>
            <w:tcBorders>
              <w:top w:val="nil"/>
              <w:left w:val="single" w:sz="4" w:space="0" w:color="D3D3D3"/>
              <w:bottom w:val="single" w:sz="4" w:space="0" w:color="D3D3D3"/>
              <w:right w:val="single" w:sz="4" w:space="0" w:color="D3D3D3"/>
            </w:tcBorders>
            <w:shd w:val="clear" w:color="auto" w:fill="auto"/>
            <w:vAlign w:val="center"/>
            <w:hideMark/>
          </w:tcPr>
          <w:p w14:paraId="109ED935" w14:textId="40D9A396" w:rsidR="003A0FE0" w:rsidRPr="009F0F41" w:rsidRDefault="003A0FE0" w:rsidP="003A0FE0">
            <w:pPr>
              <w:rPr>
                <w:rFonts w:cs="Arial"/>
                <w:b/>
                <w:bCs/>
                <w:color w:val="000000"/>
                <w:szCs w:val="20"/>
                <w:lang w:val="en-GB"/>
              </w:rPr>
            </w:pPr>
            <w:r w:rsidRPr="00502579">
              <w:rPr>
                <w:rFonts w:cs="Arial"/>
                <w:b/>
                <w:bCs/>
                <w:color w:val="000000"/>
                <w:szCs w:val="20"/>
                <w:lang w:eastAsia="en-GB"/>
              </w:rPr>
              <w:t>BALPET PETROL ÜRÜNLERİ TAŞIMACILIK SAN. VE TİC. A.Ş.</w:t>
            </w:r>
          </w:p>
        </w:tc>
        <w:tc>
          <w:tcPr>
            <w:tcW w:w="417" w:type="pct"/>
            <w:tcBorders>
              <w:top w:val="nil"/>
              <w:left w:val="nil"/>
              <w:bottom w:val="single" w:sz="4" w:space="0" w:color="D3D3D3"/>
              <w:right w:val="single" w:sz="4" w:space="0" w:color="D3D3D3"/>
            </w:tcBorders>
            <w:shd w:val="clear" w:color="auto" w:fill="auto"/>
            <w:vAlign w:val="center"/>
            <w:hideMark/>
          </w:tcPr>
          <w:p w14:paraId="38FF78FB" w14:textId="5FAEC870" w:rsidR="003A0FE0" w:rsidRPr="003A0FE0" w:rsidRDefault="003A0FE0" w:rsidP="003A0FE0">
            <w:pPr>
              <w:rPr>
                <w:rFonts w:cs="Arial"/>
                <w:b/>
                <w:bCs/>
                <w:color w:val="000000"/>
                <w:szCs w:val="20"/>
                <w:lang w:val="en-GB"/>
              </w:rPr>
            </w:pPr>
            <w:proofErr w:type="spellStart"/>
            <w:r w:rsidRPr="003A0FE0">
              <w:rPr>
                <w:b/>
              </w:rPr>
              <w:t>Distributor</w:t>
            </w:r>
            <w:proofErr w:type="spellEnd"/>
          </w:p>
        </w:tc>
        <w:tc>
          <w:tcPr>
            <w:tcW w:w="480" w:type="pct"/>
            <w:tcBorders>
              <w:top w:val="nil"/>
              <w:left w:val="nil"/>
              <w:bottom w:val="single" w:sz="4" w:space="0" w:color="D3D3D3"/>
              <w:right w:val="single" w:sz="4" w:space="0" w:color="D3D3D3"/>
            </w:tcBorders>
            <w:shd w:val="clear" w:color="auto" w:fill="auto"/>
            <w:vAlign w:val="center"/>
          </w:tcPr>
          <w:p w14:paraId="3BD10DE6" w14:textId="23A63666" w:rsidR="003A0FE0" w:rsidRPr="009F0F41" w:rsidRDefault="003A0FE0" w:rsidP="003A0FE0">
            <w:pPr>
              <w:jc w:val="center"/>
              <w:rPr>
                <w:rFonts w:cs="Arial"/>
                <w:color w:val="D9D9D9"/>
                <w:szCs w:val="20"/>
                <w:lang w:val="en-GB"/>
              </w:rPr>
            </w:pPr>
            <w:r w:rsidRPr="00502579">
              <w:rPr>
                <w:rFonts w:cs="Arial"/>
                <w:color w:val="A6A6A6"/>
                <w:szCs w:val="20"/>
                <w:lang w:eastAsia="en-GB"/>
              </w:rPr>
              <w:t> </w:t>
            </w:r>
          </w:p>
        </w:tc>
        <w:tc>
          <w:tcPr>
            <w:tcW w:w="480" w:type="pct"/>
            <w:tcBorders>
              <w:top w:val="nil"/>
              <w:left w:val="nil"/>
              <w:bottom w:val="single" w:sz="4" w:space="0" w:color="D3D3D3"/>
              <w:right w:val="single" w:sz="4" w:space="0" w:color="D3D3D3"/>
            </w:tcBorders>
            <w:shd w:val="clear" w:color="auto" w:fill="auto"/>
            <w:vAlign w:val="center"/>
          </w:tcPr>
          <w:p w14:paraId="026A923B" w14:textId="3A819CA1" w:rsidR="003A0FE0" w:rsidRPr="009F0F41" w:rsidRDefault="003A0FE0" w:rsidP="003A0FE0">
            <w:pPr>
              <w:jc w:val="right"/>
              <w:rPr>
                <w:rFonts w:cs="Arial"/>
                <w:color w:val="000000"/>
                <w:szCs w:val="20"/>
                <w:lang w:val="en-GB"/>
              </w:rPr>
            </w:pPr>
            <w:r w:rsidRPr="00502579">
              <w:rPr>
                <w:rFonts w:cs="Arial"/>
                <w:color w:val="000000"/>
                <w:szCs w:val="20"/>
                <w:lang w:eastAsia="en-GB"/>
              </w:rPr>
              <w:t>39.682,83</w:t>
            </w:r>
          </w:p>
        </w:tc>
        <w:tc>
          <w:tcPr>
            <w:tcW w:w="386" w:type="pct"/>
            <w:tcBorders>
              <w:top w:val="nil"/>
              <w:left w:val="nil"/>
              <w:bottom w:val="single" w:sz="4" w:space="0" w:color="D3D3D3"/>
              <w:right w:val="single" w:sz="4" w:space="0" w:color="D3D3D3"/>
            </w:tcBorders>
            <w:shd w:val="clear" w:color="auto" w:fill="auto"/>
            <w:vAlign w:val="center"/>
          </w:tcPr>
          <w:p w14:paraId="4D7883AD" w14:textId="1962A176"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23605E11" w14:textId="77D8DE97"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430570F7" w14:textId="55E045EF"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43" w:type="pct"/>
            <w:tcBorders>
              <w:top w:val="nil"/>
              <w:left w:val="nil"/>
              <w:bottom w:val="single" w:sz="4" w:space="0" w:color="D3D3D3"/>
              <w:right w:val="single" w:sz="4" w:space="0" w:color="D3D3D3"/>
            </w:tcBorders>
            <w:shd w:val="clear" w:color="auto" w:fill="auto"/>
            <w:vAlign w:val="center"/>
          </w:tcPr>
          <w:p w14:paraId="42CB95D0" w14:textId="17E7BE10"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80" w:type="pct"/>
            <w:tcBorders>
              <w:top w:val="nil"/>
              <w:left w:val="nil"/>
              <w:bottom w:val="single" w:sz="4" w:space="0" w:color="D3D3D3"/>
              <w:right w:val="single" w:sz="4" w:space="0" w:color="D3D3D3"/>
            </w:tcBorders>
            <w:shd w:val="clear" w:color="auto" w:fill="auto"/>
            <w:vAlign w:val="center"/>
          </w:tcPr>
          <w:p w14:paraId="173F1D7D" w14:textId="3073364B" w:rsidR="003A0FE0" w:rsidRPr="009F0F41" w:rsidRDefault="003A0FE0" w:rsidP="003A0FE0">
            <w:pPr>
              <w:jc w:val="right"/>
              <w:rPr>
                <w:rFonts w:cs="Arial"/>
                <w:color w:val="000000"/>
                <w:szCs w:val="20"/>
                <w:lang w:val="en-GB"/>
              </w:rPr>
            </w:pPr>
            <w:r w:rsidRPr="00502579">
              <w:rPr>
                <w:rFonts w:cs="Arial"/>
                <w:color w:val="000000"/>
                <w:szCs w:val="20"/>
                <w:lang w:eastAsia="en-GB"/>
              </w:rPr>
              <w:t>39.682,83</w:t>
            </w:r>
          </w:p>
        </w:tc>
        <w:tc>
          <w:tcPr>
            <w:tcW w:w="235" w:type="pct"/>
            <w:tcBorders>
              <w:top w:val="nil"/>
              <w:left w:val="nil"/>
              <w:bottom w:val="single" w:sz="4" w:space="0" w:color="D3D3D3"/>
              <w:right w:val="single" w:sz="4" w:space="0" w:color="D3D3D3"/>
            </w:tcBorders>
            <w:shd w:val="clear" w:color="auto" w:fill="auto"/>
            <w:vAlign w:val="center"/>
          </w:tcPr>
          <w:p w14:paraId="6B5AFE7A" w14:textId="4EF6A3DA" w:rsidR="003A0FE0" w:rsidRPr="009F0F41" w:rsidRDefault="003A0FE0" w:rsidP="003A0FE0">
            <w:pPr>
              <w:jc w:val="right"/>
              <w:rPr>
                <w:rFonts w:cs="Arial"/>
                <w:color w:val="000000"/>
                <w:szCs w:val="20"/>
                <w:lang w:val="en-GB"/>
              </w:rPr>
            </w:pPr>
            <w:r w:rsidRPr="00502579">
              <w:rPr>
                <w:rFonts w:cs="Arial"/>
                <w:color w:val="000000"/>
                <w:szCs w:val="20"/>
                <w:lang w:eastAsia="en-GB"/>
              </w:rPr>
              <w:t>0,08</w:t>
            </w:r>
          </w:p>
        </w:tc>
      </w:tr>
      <w:tr w:rsidR="003A0FE0" w:rsidRPr="009F0F41" w14:paraId="0414AC30" w14:textId="77777777" w:rsidTr="005A6988">
        <w:trPr>
          <w:trHeight w:val="255"/>
          <w:jc w:val="center"/>
        </w:trPr>
        <w:tc>
          <w:tcPr>
            <w:tcW w:w="1306" w:type="pct"/>
            <w:tcBorders>
              <w:top w:val="nil"/>
              <w:left w:val="single" w:sz="4" w:space="0" w:color="D3D3D3"/>
              <w:bottom w:val="single" w:sz="4" w:space="0" w:color="D3D3D3"/>
              <w:right w:val="single" w:sz="4" w:space="0" w:color="D3D3D3"/>
            </w:tcBorders>
            <w:shd w:val="clear" w:color="auto" w:fill="auto"/>
            <w:vAlign w:val="center"/>
            <w:hideMark/>
          </w:tcPr>
          <w:p w14:paraId="12D52BA3" w14:textId="6CAA3603" w:rsidR="003A0FE0" w:rsidRPr="009F0F41" w:rsidRDefault="003A0FE0" w:rsidP="003A0FE0">
            <w:pPr>
              <w:rPr>
                <w:rFonts w:cs="Arial"/>
                <w:b/>
                <w:bCs/>
                <w:color w:val="000000"/>
                <w:szCs w:val="20"/>
                <w:lang w:val="en-GB"/>
              </w:rPr>
            </w:pPr>
            <w:r w:rsidRPr="00502579">
              <w:rPr>
                <w:rFonts w:cs="Arial"/>
                <w:b/>
                <w:bCs/>
                <w:color w:val="000000"/>
                <w:szCs w:val="20"/>
                <w:lang w:eastAsia="en-GB"/>
              </w:rPr>
              <w:t>SİYAM PETROLCÜLÜK SAN. VE TİC. A.Ş.</w:t>
            </w:r>
          </w:p>
        </w:tc>
        <w:tc>
          <w:tcPr>
            <w:tcW w:w="417" w:type="pct"/>
            <w:tcBorders>
              <w:top w:val="nil"/>
              <w:left w:val="nil"/>
              <w:bottom w:val="single" w:sz="4" w:space="0" w:color="D3D3D3"/>
              <w:right w:val="single" w:sz="4" w:space="0" w:color="D3D3D3"/>
            </w:tcBorders>
            <w:shd w:val="clear" w:color="auto" w:fill="auto"/>
            <w:vAlign w:val="center"/>
            <w:hideMark/>
          </w:tcPr>
          <w:p w14:paraId="16F7BC9F" w14:textId="3F38332B" w:rsidR="003A0FE0" w:rsidRPr="003A0FE0" w:rsidRDefault="003A0FE0" w:rsidP="003A0FE0">
            <w:pPr>
              <w:rPr>
                <w:rFonts w:cs="Arial"/>
                <w:b/>
                <w:bCs/>
                <w:color w:val="000000"/>
                <w:szCs w:val="20"/>
                <w:lang w:val="en-GB"/>
              </w:rPr>
            </w:pPr>
            <w:proofErr w:type="spellStart"/>
            <w:r w:rsidRPr="003A0FE0">
              <w:rPr>
                <w:b/>
              </w:rPr>
              <w:t>Distributor</w:t>
            </w:r>
            <w:proofErr w:type="spellEnd"/>
          </w:p>
        </w:tc>
        <w:tc>
          <w:tcPr>
            <w:tcW w:w="480" w:type="pct"/>
            <w:tcBorders>
              <w:top w:val="nil"/>
              <w:left w:val="nil"/>
              <w:bottom w:val="single" w:sz="4" w:space="0" w:color="D3D3D3"/>
              <w:right w:val="single" w:sz="4" w:space="0" w:color="D3D3D3"/>
            </w:tcBorders>
            <w:shd w:val="clear" w:color="auto" w:fill="auto"/>
            <w:vAlign w:val="center"/>
          </w:tcPr>
          <w:p w14:paraId="390BE047" w14:textId="66F8BC68" w:rsidR="003A0FE0" w:rsidRPr="009F0F41" w:rsidRDefault="003A0FE0" w:rsidP="003A0FE0">
            <w:pPr>
              <w:jc w:val="center"/>
              <w:rPr>
                <w:rFonts w:cs="Arial"/>
                <w:color w:val="D9D9D9"/>
                <w:szCs w:val="20"/>
                <w:lang w:val="en-GB"/>
              </w:rPr>
            </w:pPr>
            <w:r w:rsidRPr="00502579">
              <w:rPr>
                <w:rFonts w:cs="Arial"/>
                <w:color w:val="A6A6A6"/>
                <w:szCs w:val="20"/>
                <w:lang w:eastAsia="en-GB"/>
              </w:rPr>
              <w:t> </w:t>
            </w:r>
          </w:p>
        </w:tc>
        <w:tc>
          <w:tcPr>
            <w:tcW w:w="480" w:type="pct"/>
            <w:tcBorders>
              <w:top w:val="nil"/>
              <w:left w:val="nil"/>
              <w:bottom w:val="single" w:sz="4" w:space="0" w:color="D3D3D3"/>
              <w:right w:val="single" w:sz="4" w:space="0" w:color="D3D3D3"/>
            </w:tcBorders>
            <w:shd w:val="clear" w:color="auto" w:fill="auto"/>
            <w:vAlign w:val="center"/>
          </w:tcPr>
          <w:p w14:paraId="1A7069BF" w14:textId="6F60D64B" w:rsidR="003A0FE0" w:rsidRPr="009F0F41" w:rsidRDefault="003A0FE0" w:rsidP="003A0FE0">
            <w:pPr>
              <w:jc w:val="right"/>
              <w:rPr>
                <w:rFonts w:cs="Arial"/>
                <w:color w:val="000000"/>
                <w:szCs w:val="20"/>
                <w:lang w:val="en-GB"/>
              </w:rPr>
            </w:pPr>
            <w:r w:rsidRPr="00502579">
              <w:rPr>
                <w:rFonts w:cs="Arial"/>
                <w:color w:val="000000"/>
                <w:szCs w:val="20"/>
                <w:lang w:eastAsia="en-GB"/>
              </w:rPr>
              <w:t>21.455,46</w:t>
            </w:r>
          </w:p>
        </w:tc>
        <w:tc>
          <w:tcPr>
            <w:tcW w:w="386" w:type="pct"/>
            <w:tcBorders>
              <w:top w:val="nil"/>
              <w:left w:val="nil"/>
              <w:bottom w:val="single" w:sz="4" w:space="0" w:color="D3D3D3"/>
              <w:right w:val="single" w:sz="4" w:space="0" w:color="D3D3D3"/>
            </w:tcBorders>
            <w:shd w:val="clear" w:color="auto" w:fill="auto"/>
            <w:vAlign w:val="center"/>
          </w:tcPr>
          <w:p w14:paraId="65958712" w14:textId="7109E664"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346BB0B4" w14:textId="23D880F1"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2266CA33" w14:textId="43D765B5"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43" w:type="pct"/>
            <w:tcBorders>
              <w:top w:val="nil"/>
              <w:left w:val="nil"/>
              <w:bottom w:val="single" w:sz="4" w:space="0" w:color="D3D3D3"/>
              <w:right w:val="single" w:sz="4" w:space="0" w:color="D3D3D3"/>
            </w:tcBorders>
            <w:shd w:val="clear" w:color="auto" w:fill="auto"/>
            <w:vAlign w:val="center"/>
          </w:tcPr>
          <w:p w14:paraId="5C67D414" w14:textId="3965A786"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80" w:type="pct"/>
            <w:tcBorders>
              <w:top w:val="nil"/>
              <w:left w:val="nil"/>
              <w:bottom w:val="single" w:sz="4" w:space="0" w:color="D3D3D3"/>
              <w:right w:val="single" w:sz="4" w:space="0" w:color="D3D3D3"/>
            </w:tcBorders>
            <w:shd w:val="clear" w:color="auto" w:fill="auto"/>
            <w:vAlign w:val="center"/>
          </w:tcPr>
          <w:p w14:paraId="163FDD08" w14:textId="0BD88032" w:rsidR="003A0FE0" w:rsidRPr="009F0F41" w:rsidRDefault="003A0FE0" w:rsidP="003A0FE0">
            <w:pPr>
              <w:jc w:val="right"/>
              <w:rPr>
                <w:rFonts w:cs="Arial"/>
                <w:color w:val="000000"/>
                <w:szCs w:val="20"/>
                <w:lang w:val="en-GB"/>
              </w:rPr>
            </w:pPr>
            <w:r w:rsidRPr="00502579">
              <w:rPr>
                <w:rFonts w:cs="Arial"/>
                <w:color w:val="000000"/>
                <w:szCs w:val="20"/>
                <w:lang w:eastAsia="en-GB"/>
              </w:rPr>
              <w:t>21.455,46</w:t>
            </w:r>
          </w:p>
        </w:tc>
        <w:tc>
          <w:tcPr>
            <w:tcW w:w="235" w:type="pct"/>
            <w:tcBorders>
              <w:top w:val="nil"/>
              <w:left w:val="nil"/>
              <w:bottom w:val="single" w:sz="4" w:space="0" w:color="D3D3D3"/>
              <w:right w:val="single" w:sz="4" w:space="0" w:color="D3D3D3"/>
            </w:tcBorders>
            <w:shd w:val="clear" w:color="auto" w:fill="auto"/>
            <w:vAlign w:val="center"/>
          </w:tcPr>
          <w:p w14:paraId="2B0F469D" w14:textId="0BBAC0B4" w:rsidR="003A0FE0" w:rsidRPr="009F0F41" w:rsidRDefault="003A0FE0" w:rsidP="003A0FE0">
            <w:pPr>
              <w:jc w:val="right"/>
              <w:rPr>
                <w:rFonts w:cs="Arial"/>
                <w:color w:val="000000"/>
                <w:szCs w:val="20"/>
                <w:lang w:val="en-GB"/>
              </w:rPr>
            </w:pPr>
            <w:r w:rsidRPr="00502579">
              <w:rPr>
                <w:rFonts w:cs="Arial"/>
                <w:color w:val="000000"/>
                <w:szCs w:val="20"/>
                <w:lang w:eastAsia="en-GB"/>
              </w:rPr>
              <w:t>0,04</w:t>
            </w:r>
          </w:p>
        </w:tc>
      </w:tr>
      <w:tr w:rsidR="003A0FE0" w:rsidRPr="009F0F41" w14:paraId="4C074638" w14:textId="77777777" w:rsidTr="005A6988">
        <w:trPr>
          <w:trHeight w:val="255"/>
          <w:jc w:val="center"/>
        </w:trPr>
        <w:tc>
          <w:tcPr>
            <w:tcW w:w="1306" w:type="pct"/>
            <w:tcBorders>
              <w:top w:val="nil"/>
              <w:left w:val="single" w:sz="4" w:space="0" w:color="D3D3D3"/>
              <w:bottom w:val="single" w:sz="4" w:space="0" w:color="D3D3D3"/>
              <w:right w:val="single" w:sz="4" w:space="0" w:color="D3D3D3"/>
            </w:tcBorders>
            <w:shd w:val="clear" w:color="auto" w:fill="auto"/>
            <w:vAlign w:val="center"/>
            <w:hideMark/>
          </w:tcPr>
          <w:p w14:paraId="281E54ED" w14:textId="3053613D" w:rsidR="003A0FE0" w:rsidRPr="009F0F41" w:rsidRDefault="003A0FE0" w:rsidP="003A0FE0">
            <w:pPr>
              <w:rPr>
                <w:rFonts w:cs="Arial"/>
                <w:b/>
                <w:bCs/>
                <w:color w:val="000000"/>
                <w:szCs w:val="20"/>
                <w:lang w:val="en-GB"/>
              </w:rPr>
            </w:pPr>
            <w:r w:rsidRPr="00502579">
              <w:rPr>
                <w:rFonts w:cs="Arial"/>
                <w:b/>
                <w:bCs/>
                <w:color w:val="000000"/>
                <w:szCs w:val="20"/>
                <w:lang w:eastAsia="en-GB"/>
              </w:rPr>
              <w:t>ES ES AKARYAKIT DAĞITIM A.Ş.</w:t>
            </w:r>
          </w:p>
        </w:tc>
        <w:tc>
          <w:tcPr>
            <w:tcW w:w="417" w:type="pct"/>
            <w:tcBorders>
              <w:top w:val="nil"/>
              <w:left w:val="nil"/>
              <w:bottom w:val="single" w:sz="4" w:space="0" w:color="D3D3D3"/>
              <w:right w:val="single" w:sz="4" w:space="0" w:color="D3D3D3"/>
            </w:tcBorders>
            <w:shd w:val="clear" w:color="auto" w:fill="auto"/>
            <w:vAlign w:val="center"/>
            <w:hideMark/>
          </w:tcPr>
          <w:p w14:paraId="2EACD760" w14:textId="7CA7E36C" w:rsidR="003A0FE0" w:rsidRPr="003A0FE0" w:rsidRDefault="003A0FE0" w:rsidP="003A0FE0">
            <w:pPr>
              <w:rPr>
                <w:rFonts w:cs="Arial"/>
                <w:b/>
                <w:bCs/>
                <w:color w:val="000000"/>
                <w:szCs w:val="20"/>
                <w:lang w:val="en-GB"/>
              </w:rPr>
            </w:pPr>
            <w:proofErr w:type="spellStart"/>
            <w:r w:rsidRPr="003A0FE0">
              <w:rPr>
                <w:b/>
              </w:rPr>
              <w:t>Distributor</w:t>
            </w:r>
            <w:proofErr w:type="spellEnd"/>
          </w:p>
        </w:tc>
        <w:tc>
          <w:tcPr>
            <w:tcW w:w="480" w:type="pct"/>
            <w:tcBorders>
              <w:top w:val="nil"/>
              <w:left w:val="nil"/>
              <w:bottom w:val="single" w:sz="4" w:space="0" w:color="D3D3D3"/>
              <w:right w:val="single" w:sz="4" w:space="0" w:color="D3D3D3"/>
            </w:tcBorders>
            <w:shd w:val="clear" w:color="auto" w:fill="auto"/>
            <w:vAlign w:val="center"/>
          </w:tcPr>
          <w:p w14:paraId="37CF3818" w14:textId="167F7842" w:rsidR="003A0FE0" w:rsidRPr="009F0F41" w:rsidRDefault="003A0FE0" w:rsidP="003A0FE0">
            <w:pPr>
              <w:jc w:val="center"/>
              <w:rPr>
                <w:rFonts w:cs="Arial"/>
                <w:color w:val="D9D9D9"/>
                <w:szCs w:val="20"/>
                <w:lang w:val="en-GB"/>
              </w:rPr>
            </w:pPr>
            <w:r w:rsidRPr="00502579">
              <w:rPr>
                <w:rFonts w:cs="Arial"/>
                <w:color w:val="A6A6A6"/>
                <w:szCs w:val="20"/>
                <w:lang w:eastAsia="en-GB"/>
              </w:rPr>
              <w:t> </w:t>
            </w:r>
          </w:p>
        </w:tc>
        <w:tc>
          <w:tcPr>
            <w:tcW w:w="480" w:type="pct"/>
            <w:tcBorders>
              <w:top w:val="nil"/>
              <w:left w:val="nil"/>
              <w:bottom w:val="single" w:sz="4" w:space="0" w:color="D3D3D3"/>
              <w:right w:val="single" w:sz="4" w:space="0" w:color="D3D3D3"/>
            </w:tcBorders>
            <w:shd w:val="clear" w:color="auto" w:fill="auto"/>
            <w:vAlign w:val="center"/>
          </w:tcPr>
          <w:p w14:paraId="77D8F8B2" w14:textId="33353EAA" w:rsidR="003A0FE0" w:rsidRPr="009F0F41" w:rsidRDefault="003A0FE0" w:rsidP="003A0FE0">
            <w:pPr>
              <w:jc w:val="right"/>
              <w:rPr>
                <w:rFonts w:cs="Arial"/>
                <w:color w:val="000000"/>
                <w:szCs w:val="20"/>
                <w:lang w:val="en-GB"/>
              </w:rPr>
            </w:pPr>
            <w:r w:rsidRPr="00502579">
              <w:rPr>
                <w:rFonts w:cs="Arial"/>
                <w:color w:val="000000"/>
                <w:szCs w:val="20"/>
                <w:lang w:eastAsia="en-GB"/>
              </w:rPr>
              <w:t>20.088,94</w:t>
            </w:r>
          </w:p>
        </w:tc>
        <w:tc>
          <w:tcPr>
            <w:tcW w:w="386" w:type="pct"/>
            <w:tcBorders>
              <w:top w:val="nil"/>
              <w:left w:val="nil"/>
              <w:bottom w:val="single" w:sz="4" w:space="0" w:color="D3D3D3"/>
              <w:right w:val="single" w:sz="4" w:space="0" w:color="D3D3D3"/>
            </w:tcBorders>
            <w:shd w:val="clear" w:color="auto" w:fill="auto"/>
            <w:vAlign w:val="center"/>
          </w:tcPr>
          <w:p w14:paraId="59C9B49B" w14:textId="1CB1CC90"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2A228689" w14:textId="6C016AC1"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099002A6" w14:textId="0D696208"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43" w:type="pct"/>
            <w:tcBorders>
              <w:top w:val="nil"/>
              <w:left w:val="nil"/>
              <w:bottom w:val="single" w:sz="4" w:space="0" w:color="D3D3D3"/>
              <w:right w:val="single" w:sz="4" w:space="0" w:color="D3D3D3"/>
            </w:tcBorders>
            <w:shd w:val="clear" w:color="auto" w:fill="auto"/>
            <w:vAlign w:val="center"/>
          </w:tcPr>
          <w:p w14:paraId="74C25BB7" w14:textId="1EE28062"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80" w:type="pct"/>
            <w:tcBorders>
              <w:top w:val="nil"/>
              <w:left w:val="nil"/>
              <w:bottom w:val="single" w:sz="4" w:space="0" w:color="D3D3D3"/>
              <w:right w:val="single" w:sz="4" w:space="0" w:color="D3D3D3"/>
            </w:tcBorders>
            <w:shd w:val="clear" w:color="auto" w:fill="auto"/>
            <w:vAlign w:val="center"/>
          </w:tcPr>
          <w:p w14:paraId="5F456B46" w14:textId="72640145" w:rsidR="003A0FE0" w:rsidRPr="009F0F41" w:rsidRDefault="003A0FE0" w:rsidP="003A0FE0">
            <w:pPr>
              <w:jc w:val="right"/>
              <w:rPr>
                <w:rFonts w:cs="Arial"/>
                <w:color w:val="000000"/>
                <w:szCs w:val="20"/>
                <w:lang w:val="en-GB"/>
              </w:rPr>
            </w:pPr>
            <w:r w:rsidRPr="00502579">
              <w:rPr>
                <w:rFonts w:cs="Arial"/>
                <w:color w:val="000000"/>
                <w:szCs w:val="20"/>
                <w:lang w:eastAsia="en-GB"/>
              </w:rPr>
              <w:t>20.088,94</w:t>
            </w:r>
          </w:p>
        </w:tc>
        <w:tc>
          <w:tcPr>
            <w:tcW w:w="235" w:type="pct"/>
            <w:tcBorders>
              <w:top w:val="nil"/>
              <w:left w:val="nil"/>
              <w:bottom w:val="single" w:sz="4" w:space="0" w:color="D3D3D3"/>
              <w:right w:val="single" w:sz="4" w:space="0" w:color="D3D3D3"/>
            </w:tcBorders>
            <w:shd w:val="clear" w:color="auto" w:fill="auto"/>
            <w:vAlign w:val="center"/>
          </w:tcPr>
          <w:p w14:paraId="05313693" w14:textId="0191B3D3" w:rsidR="003A0FE0" w:rsidRPr="009F0F41" w:rsidRDefault="003A0FE0" w:rsidP="003A0FE0">
            <w:pPr>
              <w:jc w:val="right"/>
              <w:rPr>
                <w:rFonts w:cs="Arial"/>
                <w:color w:val="000000"/>
                <w:szCs w:val="20"/>
                <w:lang w:val="en-GB"/>
              </w:rPr>
            </w:pPr>
            <w:r w:rsidRPr="00502579">
              <w:rPr>
                <w:rFonts w:cs="Arial"/>
                <w:color w:val="000000"/>
                <w:szCs w:val="20"/>
                <w:lang w:eastAsia="en-GB"/>
              </w:rPr>
              <w:t>0,04</w:t>
            </w:r>
          </w:p>
        </w:tc>
      </w:tr>
      <w:tr w:rsidR="003A0FE0" w:rsidRPr="009F0F41" w14:paraId="54FF9BE2" w14:textId="77777777" w:rsidTr="005A6988">
        <w:trPr>
          <w:trHeight w:val="255"/>
          <w:jc w:val="center"/>
        </w:trPr>
        <w:tc>
          <w:tcPr>
            <w:tcW w:w="1306" w:type="pct"/>
            <w:tcBorders>
              <w:top w:val="nil"/>
              <w:left w:val="single" w:sz="4" w:space="0" w:color="D3D3D3"/>
              <w:bottom w:val="single" w:sz="4" w:space="0" w:color="D3D3D3"/>
              <w:right w:val="single" w:sz="4" w:space="0" w:color="D3D3D3"/>
            </w:tcBorders>
            <w:shd w:val="clear" w:color="auto" w:fill="auto"/>
            <w:vAlign w:val="center"/>
            <w:hideMark/>
          </w:tcPr>
          <w:p w14:paraId="4E1DC19D" w14:textId="15705990" w:rsidR="003A0FE0" w:rsidRPr="00022569" w:rsidRDefault="003A0FE0" w:rsidP="003A0FE0">
            <w:pPr>
              <w:rPr>
                <w:rFonts w:cs="Arial"/>
                <w:b/>
                <w:bCs/>
                <w:color w:val="000000"/>
                <w:szCs w:val="20"/>
              </w:rPr>
            </w:pPr>
            <w:r w:rsidRPr="00502579">
              <w:rPr>
                <w:rFonts w:cs="Arial"/>
                <w:b/>
                <w:bCs/>
                <w:color w:val="000000"/>
                <w:szCs w:val="20"/>
                <w:lang w:eastAsia="en-GB"/>
              </w:rPr>
              <w:t>HYPCO PETROLCÜLÜK A.Ş.</w:t>
            </w:r>
          </w:p>
        </w:tc>
        <w:tc>
          <w:tcPr>
            <w:tcW w:w="417" w:type="pct"/>
            <w:tcBorders>
              <w:top w:val="nil"/>
              <w:left w:val="nil"/>
              <w:bottom w:val="single" w:sz="4" w:space="0" w:color="D3D3D3"/>
              <w:right w:val="single" w:sz="4" w:space="0" w:color="D3D3D3"/>
            </w:tcBorders>
            <w:shd w:val="clear" w:color="auto" w:fill="auto"/>
            <w:vAlign w:val="center"/>
            <w:hideMark/>
          </w:tcPr>
          <w:p w14:paraId="669973C2" w14:textId="798FC30E" w:rsidR="003A0FE0" w:rsidRPr="003A0FE0" w:rsidRDefault="003A0FE0" w:rsidP="003A0FE0">
            <w:pPr>
              <w:rPr>
                <w:rFonts w:cs="Arial"/>
                <w:b/>
                <w:bCs/>
                <w:color w:val="000000"/>
                <w:szCs w:val="20"/>
                <w:lang w:val="en-GB"/>
              </w:rPr>
            </w:pPr>
            <w:proofErr w:type="spellStart"/>
            <w:r w:rsidRPr="003A0FE0">
              <w:rPr>
                <w:b/>
              </w:rPr>
              <w:t>Distributor</w:t>
            </w:r>
            <w:proofErr w:type="spellEnd"/>
          </w:p>
        </w:tc>
        <w:tc>
          <w:tcPr>
            <w:tcW w:w="480" w:type="pct"/>
            <w:tcBorders>
              <w:top w:val="nil"/>
              <w:left w:val="nil"/>
              <w:bottom w:val="single" w:sz="4" w:space="0" w:color="D3D3D3"/>
              <w:right w:val="single" w:sz="4" w:space="0" w:color="D3D3D3"/>
            </w:tcBorders>
            <w:shd w:val="clear" w:color="auto" w:fill="auto"/>
            <w:vAlign w:val="center"/>
          </w:tcPr>
          <w:p w14:paraId="27FABD82" w14:textId="4DAC4D97" w:rsidR="003A0FE0" w:rsidRPr="009F0F41" w:rsidRDefault="003A0FE0" w:rsidP="003A0FE0">
            <w:pPr>
              <w:jc w:val="center"/>
              <w:rPr>
                <w:rFonts w:cs="Arial"/>
                <w:color w:val="D9D9D9"/>
                <w:szCs w:val="20"/>
                <w:lang w:val="en-GB"/>
              </w:rPr>
            </w:pPr>
            <w:r w:rsidRPr="00502579">
              <w:rPr>
                <w:rFonts w:cs="Arial"/>
                <w:color w:val="A6A6A6"/>
                <w:szCs w:val="20"/>
                <w:lang w:eastAsia="en-GB"/>
              </w:rPr>
              <w:t> </w:t>
            </w:r>
          </w:p>
        </w:tc>
        <w:tc>
          <w:tcPr>
            <w:tcW w:w="480" w:type="pct"/>
            <w:tcBorders>
              <w:top w:val="nil"/>
              <w:left w:val="nil"/>
              <w:bottom w:val="single" w:sz="4" w:space="0" w:color="D3D3D3"/>
              <w:right w:val="single" w:sz="4" w:space="0" w:color="D3D3D3"/>
            </w:tcBorders>
            <w:shd w:val="clear" w:color="auto" w:fill="auto"/>
            <w:vAlign w:val="center"/>
          </w:tcPr>
          <w:p w14:paraId="43E5659A" w14:textId="66296C93" w:rsidR="003A0FE0" w:rsidRPr="009F0F41" w:rsidRDefault="003A0FE0" w:rsidP="003A0FE0">
            <w:pPr>
              <w:jc w:val="right"/>
              <w:rPr>
                <w:rFonts w:cs="Arial"/>
                <w:color w:val="D9D9D9"/>
                <w:szCs w:val="20"/>
                <w:lang w:val="en-GB"/>
              </w:rPr>
            </w:pPr>
            <w:r w:rsidRPr="00502579">
              <w:rPr>
                <w:rFonts w:cs="Arial"/>
                <w:color w:val="000000"/>
                <w:szCs w:val="20"/>
                <w:lang w:eastAsia="en-GB"/>
              </w:rPr>
              <w:t>1.488,39</w:t>
            </w:r>
          </w:p>
        </w:tc>
        <w:tc>
          <w:tcPr>
            <w:tcW w:w="386" w:type="pct"/>
            <w:tcBorders>
              <w:top w:val="nil"/>
              <w:left w:val="nil"/>
              <w:bottom w:val="single" w:sz="4" w:space="0" w:color="D3D3D3"/>
              <w:right w:val="single" w:sz="4" w:space="0" w:color="D3D3D3"/>
            </w:tcBorders>
            <w:shd w:val="clear" w:color="auto" w:fill="auto"/>
            <w:vAlign w:val="center"/>
          </w:tcPr>
          <w:p w14:paraId="52779FC2" w14:textId="5E373D16"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5238B502" w14:textId="082F4E3C" w:rsidR="003A0FE0" w:rsidRPr="009F0F41" w:rsidRDefault="003A0FE0" w:rsidP="003A0FE0">
            <w:pPr>
              <w:jc w:val="right"/>
              <w:rPr>
                <w:rFonts w:cs="Arial"/>
                <w:color w:val="000000"/>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6484FE44" w14:textId="19D91417"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43" w:type="pct"/>
            <w:tcBorders>
              <w:top w:val="nil"/>
              <w:left w:val="nil"/>
              <w:bottom w:val="single" w:sz="4" w:space="0" w:color="D3D3D3"/>
              <w:right w:val="single" w:sz="4" w:space="0" w:color="D3D3D3"/>
            </w:tcBorders>
            <w:shd w:val="clear" w:color="auto" w:fill="auto"/>
            <w:vAlign w:val="center"/>
          </w:tcPr>
          <w:p w14:paraId="5D1B7029" w14:textId="37E463FD"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80" w:type="pct"/>
            <w:tcBorders>
              <w:top w:val="nil"/>
              <w:left w:val="nil"/>
              <w:bottom w:val="single" w:sz="4" w:space="0" w:color="D3D3D3"/>
              <w:right w:val="single" w:sz="4" w:space="0" w:color="D3D3D3"/>
            </w:tcBorders>
            <w:shd w:val="clear" w:color="auto" w:fill="auto"/>
            <w:vAlign w:val="center"/>
          </w:tcPr>
          <w:p w14:paraId="00AABF99" w14:textId="4FDCAC23" w:rsidR="003A0FE0" w:rsidRPr="009F0F41" w:rsidRDefault="003A0FE0" w:rsidP="003A0FE0">
            <w:pPr>
              <w:jc w:val="right"/>
              <w:rPr>
                <w:rFonts w:cs="Arial"/>
                <w:color w:val="000000"/>
                <w:szCs w:val="20"/>
                <w:lang w:val="en-GB"/>
              </w:rPr>
            </w:pPr>
            <w:r w:rsidRPr="00502579">
              <w:rPr>
                <w:rFonts w:cs="Arial"/>
                <w:color w:val="000000"/>
                <w:szCs w:val="20"/>
                <w:lang w:eastAsia="en-GB"/>
              </w:rPr>
              <w:t>1.488,39</w:t>
            </w:r>
          </w:p>
        </w:tc>
        <w:tc>
          <w:tcPr>
            <w:tcW w:w="235" w:type="pct"/>
            <w:tcBorders>
              <w:top w:val="nil"/>
              <w:left w:val="nil"/>
              <w:bottom w:val="single" w:sz="4" w:space="0" w:color="D3D3D3"/>
              <w:right w:val="single" w:sz="4" w:space="0" w:color="D3D3D3"/>
            </w:tcBorders>
            <w:shd w:val="clear" w:color="auto" w:fill="auto"/>
            <w:vAlign w:val="center"/>
          </w:tcPr>
          <w:p w14:paraId="3184F6DF" w14:textId="5FC4A2A4" w:rsidR="003A0FE0" w:rsidRPr="009F0F41" w:rsidRDefault="003A0FE0" w:rsidP="003A0FE0">
            <w:pPr>
              <w:jc w:val="right"/>
              <w:rPr>
                <w:rFonts w:cs="Arial"/>
                <w:color w:val="000000"/>
                <w:szCs w:val="20"/>
                <w:lang w:val="en-GB"/>
              </w:rPr>
            </w:pPr>
            <w:r w:rsidRPr="00502579">
              <w:rPr>
                <w:rFonts w:cs="Arial"/>
                <w:color w:val="000000"/>
                <w:szCs w:val="20"/>
                <w:lang w:eastAsia="en-GB"/>
              </w:rPr>
              <w:t>0,00</w:t>
            </w:r>
          </w:p>
        </w:tc>
      </w:tr>
      <w:tr w:rsidR="003A0FE0" w:rsidRPr="009F0F41" w14:paraId="32AEFE5A" w14:textId="77777777" w:rsidTr="005A6988">
        <w:trPr>
          <w:trHeight w:val="255"/>
          <w:jc w:val="center"/>
        </w:trPr>
        <w:tc>
          <w:tcPr>
            <w:tcW w:w="1306" w:type="pct"/>
            <w:tcBorders>
              <w:top w:val="nil"/>
              <w:left w:val="single" w:sz="4" w:space="0" w:color="D3D3D3"/>
              <w:bottom w:val="single" w:sz="4" w:space="0" w:color="D3D3D3"/>
              <w:right w:val="single" w:sz="4" w:space="0" w:color="D3D3D3"/>
            </w:tcBorders>
            <w:shd w:val="clear" w:color="auto" w:fill="auto"/>
            <w:vAlign w:val="center"/>
            <w:hideMark/>
          </w:tcPr>
          <w:p w14:paraId="6D0C0E65" w14:textId="3B899DC1" w:rsidR="003A0FE0" w:rsidRPr="00022569" w:rsidRDefault="003A0FE0" w:rsidP="003A0FE0">
            <w:pPr>
              <w:rPr>
                <w:rFonts w:cs="Arial"/>
                <w:b/>
                <w:bCs/>
                <w:color w:val="000000"/>
                <w:szCs w:val="20"/>
              </w:rPr>
            </w:pPr>
            <w:r w:rsidRPr="00502579">
              <w:rPr>
                <w:rFonts w:cs="Arial"/>
                <w:b/>
                <w:bCs/>
                <w:color w:val="000000"/>
                <w:szCs w:val="20"/>
                <w:lang w:eastAsia="en-GB"/>
              </w:rPr>
              <w:t>TERMOPET AKARYAKIT A.Ş.</w:t>
            </w:r>
          </w:p>
        </w:tc>
        <w:tc>
          <w:tcPr>
            <w:tcW w:w="417" w:type="pct"/>
            <w:tcBorders>
              <w:top w:val="nil"/>
              <w:left w:val="nil"/>
              <w:bottom w:val="single" w:sz="4" w:space="0" w:color="D3D3D3"/>
              <w:right w:val="single" w:sz="4" w:space="0" w:color="D3D3D3"/>
            </w:tcBorders>
            <w:shd w:val="clear" w:color="auto" w:fill="auto"/>
            <w:vAlign w:val="center"/>
            <w:hideMark/>
          </w:tcPr>
          <w:p w14:paraId="02912065" w14:textId="3CBCD440" w:rsidR="003A0FE0" w:rsidRPr="003A0FE0" w:rsidRDefault="003A0FE0" w:rsidP="003A0FE0">
            <w:pPr>
              <w:rPr>
                <w:rFonts w:cs="Arial"/>
                <w:b/>
                <w:bCs/>
                <w:color w:val="000000"/>
                <w:szCs w:val="20"/>
                <w:lang w:val="en-GB"/>
              </w:rPr>
            </w:pPr>
            <w:proofErr w:type="spellStart"/>
            <w:r w:rsidRPr="003A0FE0">
              <w:rPr>
                <w:b/>
              </w:rPr>
              <w:t>Distributor</w:t>
            </w:r>
            <w:proofErr w:type="spellEnd"/>
          </w:p>
        </w:tc>
        <w:tc>
          <w:tcPr>
            <w:tcW w:w="480" w:type="pct"/>
            <w:tcBorders>
              <w:top w:val="nil"/>
              <w:left w:val="nil"/>
              <w:bottom w:val="single" w:sz="4" w:space="0" w:color="D3D3D3"/>
              <w:right w:val="single" w:sz="4" w:space="0" w:color="D3D3D3"/>
            </w:tcBorders>
            <w:shd w:val="clear" w:color="auto" w:fill="auto"/>
            <w:vAlign w:val="center"/>
          </w:tcPr>
          <w:p w14:paraId="14948528" w14:textId="15A044F3" w:rsidR="003A0FE0" w:rsidRPr="009F0F41" w:rsidRDefault="003A0FE0" w:rsidP="003A0FE0">
            <w:pPr>
              <w:jc w:val="center"/>
              <w:rPr>
                <w:rFonts w:cs="Arial"/>
                <w:color w:val="D9D9D9"/>
                <w:szCs w:val="20"/>
                <w:lang w:val="en-GB"/>
              </w:rPr>
            </w:pPr>
            <w:r w:rsidRPr="00502579">
              <w:rPr>
                <w:rFonts w:cs="Arial"/>
                <w:color w:val="A6A6A6"/>
                <w:szCs w:val="20"/>
                <w:lang w:eastAsia="en-GB"/>
              </w:rPr>
              <w:t> </w:t>
            </w:r>
          </w:p>
        </w:tc>
        <w:tc>
          <w:tcPr>
            <w:tcW w:w="480" w:type="pct"/>
            <w:tcBorders>
              <w:top w:val="nil"/>
              <w:left w:val="nil"/>
              <w:bottom w:val="single" w:sz="4" w:space="0" w:color="D3D3D3"/>
              <w:right w:val="single" w:sz="4" w:space="0" w:color="D3D3D3"/>
            </w:tcBorders>
            <w:shd w:val="clear" w:color="auto" w:fill="auto"/>
            <w:vAlign w:val="center"/>
          </w:tcPr>
          <w:p w14:paraId="41BAE4C5" w14:textId="4081C9D0" w:rsidR="003A0FE0" w:rsidRPr="009F0F41" w:rsidRDefault="003A0FE0" w:rsidP="003A0FE0">
            <w:pPr>
              <w:jc w:val="right"/>
              <w:rPr>
                <w:rFonts w:cs="Arial"/>
                <w:color w:val="D9D9D9"/>
                <w:szCs w:val="20"/>
                <w:lang w:val="en-GB"/>
              </w:rPr>
            </w:pPr>
            <w:r w:rsidRPr="00502579">
              <w:rPr>
                <w:rFonts w:cs="Arial"/>
                <w:color w:val="000000"/>
                <w:szCs w:val="20"/>
                <w:lang w:eastAsia="en-GB"/>
              </w:rPr>
              <w:t>999,47</w:t>
            </w:r>
          </w:p>
        </w:tc>
        <w:tc>
          <w:tcPr>
            <w:tcW w:w="386" w:type="pct"/>
            <w:tcBorders>
              <w:top w:val="nil"/>
              <w:left w:val="nil"/>
              <w:bottom w:val="single" w:sz="4" w:space="0" w:color="D3D3D3"/>
              <w:right w:val="single" w:sz="4" w:space="0" w:color="D3D3D3"/>
            </w:tcBorders>
            <w:shd w:val="clear" w:color="auto" w:fill="auto"/>
            <w:vAlign w:val="center"/>
          </w:tcPr>
          <w:p w14:paraId="39E7434A" w14:textId="4E27F87E"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780D5308" w14:textId="6E74E1FF" w:rsidR="003A0FE0" w:rsidRPr="009F0F41" w:rsidRDefault="003A0FE0" w:rsidP="003A0FE0">
            <w:pPr>
              <w:jc w:val="right"/>
              <w:rPr>
                <w:rFonts w:cs="Arial"/>
                <w:color w:val="000000"/>
                <w:szCs w:val="20"/>
                <w:lang w:val="en-GB"/>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3237625A" w14:textId="150EE6E1"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43" w:type="pct"/>
            <w:tcBorders>
              <w:top w:val="nil"/>
              <w:left w:val="nil"/>
              <w:bottom w:val="single" w:sz="4" w:space="0" w:color="D3D3D3"/>
              <w:right w:val="single" w:sz="4" w:space="0" w:color="D3D3D3"/>
            </w:tcBorders>
            <w:shd w:val="clear" w:color="auto" w:fill="auto"/>
            <w:vAlign w:val="center"/>
          </w:tcPr>
          <w:p w14:paraId="11C4E7B2" w14:textId="77BC074C" w:rsidR="003A0FE0" w:rsidRPr="009F0F41" w:rsidRDefault="003A0FE0" w:rsidP="003A0FE0">
            <w:pPr>
              <w:jc w:val="right"/>
              <w:rPr>
                <w:rFonts w:cs="Arial"/>
                <w:color w:val="D9D9D9"/>
                <w:szCs w:val="20"/>
                <w:lang w:val="en-GB"/>
              </w:rPr>
            </w:pPr>
            <w:r w:rsidRPr="00502579">
              <w:rPr>
                <w:rFonts w:cs="Arial"/>
                <w:color w:val="A6A6A6"/>
                <w:szCs w:val="20"/>
                <w:lang w:eastAsia="en-GB"/>
              </w:rPr>
              <w:t>0,00</w:t>
            </w:r>
          </w:p>
        </w:tc>
        <w:tc>
          <w:tcPr>
            <w:tcW w:w="480" w:type="pct"/>
            <w:tcBorders>
              <w:top w:val="nil"/>
              <w:left w:val="nil"/>
              <w:bottom w:val="single" w:sz="4" w:space="0" w:color="D3D3D3"/>
              <w:right w:val="single" w:sz="4" w:space="0" w:color="D3D3D3"/>
            </w:tcBorders>
            <w:shd w:val="clear" w:color="auto" w:fill="auto"/>
            <w:vAlign w:val="center"/>
          </w:tcPr>
          <w:p w14:paraId="49F958B4" w14:textId="0370EC58" w:rsidR="003A0FE0" w:rsidRPr="009F0F41" w:rsidRDefault="003A0FE0" w:rsidP="003A0FE0">
            <w:pPr>
              <w:jc w:val="right"/>
              <w:rPr>
                <w:rFonts w:cs="Arial"/>
                <w:color w:val="000000"/>
                <w:szCs w:val="20"/>
                <w:lang w:val="en-GB"/>
              </w:rPr>
            </w:pPr>
            <w:r w:rsidRPr="00502579">
              <w:rPr>
                <w:rFonts w:cs="Arial"/>
                <w:color w:val="000000"/>
                <w:szCs w:val="20"/>
                <w:lang w:eastAsia="en-GB"/>
              </w:rPr>
              <w:t>999,47</w:t>
            </w:r>
          </w:p>
        </w:tc>
        <w:tc>
          <w:tcPr>
            <w:tcW w:w="235" w:type="pct"/>
            <w:tcBorders>
              <w:top w:val="nil"/>
              <w:left w:val="nil"/>
              <w:bottom w:val="single" w:sz="4" w:space="0" w:color="D3D3D3"/>
              <w:right w:val="single" w:sz="4" w:space="0" w:color="D3D3D3"/>
            </w:tcBorders>
            <w:shd w:val="clear" w:color="auto" w:fill="auto"/>
            <w:vAlign w:val="center"/>
          </w:tcPr>
          <w:p w14:paraId="7DCCBE57" w14:textId="1E2797A8" w:rsidR="003A0FE0" w:rsidRPr="009F0F41" w:rsidRDefault="003A0FE0" w:rsidP="003A0FE0">
            <w:pPr>
              <w:jc w:val="right"/>
              <w:rPr>
                <w:rFonts w:cs="Arial"/>
                <w:color w:val="000000"/>
                <w:szCs w:val="20"/>
                <w:lang w:val="en-GB"/>
              </w:rPr>
            </w:pPr>
            <w:r w:rsidRPr="00502579">
              <w:rPr>
                <w:rFonts w:cs="Arial"/>
                <w:color w:val="000000"/>
                <w:szCs w:val="20"/>
                <w:lang w:eastAsia="en-GB"/>
              </w:rPr>
              <w:t>0,00</w:t>
            </w:r>
          </w:p>
        </w:tc>
      </w:tr>
      <w:tr w:rsidR="003A0FE0" w:rsidRPr="009F0F41" w14:paraId="72239D39" w14:textId="77777777" w:rsidTr="005A6988">
        <w:trPr>
          <w:trHeight w:val="255"/>
          <w:jc w:val="center"/>
        </w:trPr>
        <w:tc>
          <w:tcPr>
            <w:tcW w:w="1306" w:type="pct"/>
            <w:tcBorders>
              <w:top w:val="nil"/>
              <w:left w:val="single" w:sz="4" w:space="0" w:color="D3D3D3"/>
              <w:bottom w:val="single" w:sz="4" w:space="0" w:color="D3D3D3"/>
              <w:right w:val="single" w:sz="4" w:space="0" w:color="D3D3D3"/>
            </w:tcBorders>
            <w:shd w:val="clear" w:color="auto" w:fill="auto"/>
            <w:vAlign w:val="center"/>
          </w:tcPr>
          <w:p w14:paraId="2C9EC820" w14:textId="2975BEFF" w:rsidR="003A0FE0" w:rsidRPr="00502579" w:rsidRDefault="003A0FE0" w:rsidP="003A0FE0">
            <w:pPr>
              <w:rPr>
                <w:rFonts w:cs="Arial"/>
                <w:b/>
                <w:bCs/>
                <w:color w:val="000000"/>
                <w:szCs w:val="20"/>
                <w:lang w:eastAsia="en-GB"/>
              </w:rPr>
            </w:pPr>
            <w:r w:rsidRPr="00502579">
              <w:rPr>
                <w:rFonts w:cs="Arial"/>
                <w:b/>
                <w:bCs/>
                <w:color w:val="000000"/>
                <w:szCs w:val="20"/>
                <w:lang w:eastAsia="en-GB"/>
              </w:rPr>
              <w:t>GOKCEK ELEKTRONİK OTOMOTİV HAVACILIK İNŞAAT TURİZM SANAYİ TİCARET LTD. ŞTİ.</w:t>
            </w:r>
          </w:p>
        </w:tc>
        <w:tc>
          <w:tcPr>
            <w:tcW w:w="417" w:type="pct"/>
            <w:tcBorders>
              <w:top w:val="nil"/>
              <w:left w:val="nil"/>
              <w:bottom w:val="single" w:sz="4" w:space="0" w:color="D3D3D3"/>
              <w:right w:val="single" w:sz="4" w:space="0" w:color="D3D3D3"/>
            </w:tcBorders>
            <w:shd w:val="clear" w:color="auto" w:fill="auto"/>
            <w:vAlign w:val="center"/>
          </w:tcPr>
          <w:p w14:paraId="627035B6" w14:textId="0CC1BD70" w:rsidR="003A0FE0" w:rsidRPr="003A0FE0" w:rsidRDefault="003A0FE0" w:rsidP="003A0FE0">
            <w:pPr>
              <w:rPr>
                <w:rFonts w:cs="Arial"/>
                <w:b/>
                <w:bCs/>
                <w:color w:val="000000"/>
                <w:szCs w:val="20"/>
              </w:rPr>
            </w:pPr>
            <w:r w:rsidRPr="003A0FE0">
              <w:rPr>
                <w:rFonts w:cs="Arial"/>
                <w:b/>
                <w:bCs/>
                <w:color w:val="000000"/>
                <w:szCs w:val="20"/>
                <w:lang w:val="en-GB"/>
              </w:rPr>
              <w:t>Bunker Delivery</w:t>
            </w:r>
          </w:p>
        </w:tc>
        <w:tc>
          <w:tcPr>
            <w:tcW w:w="480" w:type="pct"/>
            <w:tcBorders>
              <w:top w:val="nil"/>
              <w:left w:val="nil"/>
              <w:bottom w:val="single" w:sz="4" w:space="0" w:color="D3D3D3"/>
              <w:right w:val="single" w:sz="4" w:space="0" w:color="D3D3D3"/>
            </w:tcBorders>
            <w:shd w:val="clear" w:color="auto" w:fill="auto"/>
            <w:vAlign w:val="center"/>
          </w:tcPr>
          <w:p w14:paraId="05C968E7" w14:textId="6FF1B788" w:rsidR="003A0FE0" w:rsidRPr="003A0FE0" w:rsidRDefault="003A0FE0" w:rsidP="003A0FE0">
            <w:pPr>
              <w:jc w:val="center"/>
              <w:rPr>
                <w:rFonts w:cs="Arial"/>
                <w:color w:val="D9D9D9"/>
                <w:szCs w:val="20"/>
              </w:rPr>
            </w:pPr>
            <w:r w:rsidRPr="00502579">
              <w:rPr>
                <w:rFonts w:cs="Arial"/>
                <w:color w:val="A6A6A6"/>
                <w:szCs w:val="20"/>
                <w:lang w:eastAsia="en-GB"/>
              </w:rPr>
              <w:t> </w:t>
            </w:r>
          </w:p>
        </w:tc>
        <w:tc>
          <w:tcPr>
            <w:tcW w:w="480" w:type="pct"/>
            <w:tcBorders>
              <w:top w:val="nil"/>
              <w:left w:val="nil"/>
              <w:bottom w:val="single" w:sz="4" w:space="0" w:color="D3D3D3"/>
              <w:right w:val="single" w:sz="4" w:space="0" w:color="D3D3D3"/>
            </w:tcBorders>
            <w:shd w:val="clear" w:color="auto" w:fill="auto"/>
            <w:vAlign w:val="center"/>
          </w:tcPr>
          <w:p w14:paraId="1ACA1AF8" w14:textId="271AE2C1" w:rsidR="003A0FE0" w:rsidRPr="003A0FE0" w:rsidRDefault="003A0FE0" w:rsidP="003A0FE0">
            <w:pPr>
              <w:jc w:val="right"/>
              <w:rPr>
                <w:rFonts w:cs="Arial"/>
                <w:color w:val="D9D9D9"/>
                <w:szCs w:val="20"/>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567966A5" w14:textId="4D79D3D0" w:rsidR="003A0FE0" w:rsidRPr="003A0FE0" w:rsidRDefault="003A0FE0" w:rsidP="003A0FE0">
            <w:pPr>
              <w:jc w:val="right"/>
              <w:rPr>
                <w:rFonts w:cs="Arial"/>
                <w:color w:val="D9D9D9"/>
                <w:szCs w:val="20"/>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0A63BDE2" w14:textId="55BFBA43" w:rsidR="003A0FE0" w:rsidRPr="003A0FE0" w:rsidRDefault="003A0FE0" w:rsidP="003A0FE0">
            <w:pPr>
              <w:jc w:val="right"/>
              <w:rPr>
                <w:rFonts w:cs="Arial"/>
                <w:color w:val="000000"/>
                <w:szCs w:val="20"/>
              </w:rPr>
            </w:pPr>
            <w:r w:rsidRPr="00502579">
              <w:rPr>
                <w:rFonts w:cs="Arial"/>
                <w:color w:val="000000"/>
                <w:szCs w:val="20"/>
                <w:lang w:eastAsia="en-GB"/>
              </w:rPr>
              <w:t>563,14</w:t>
            </w:r>
          </w:p>
        </w:tc>
        <w:tc>
          <w:tcPr>
            <w:tcW w:w="386" w:type="pct"/>
            <w:tcBorders>
              <w:top w:val="nil"/>
              <w:left w:val="nil"/>
              <w:bottom w:val="single" w:sz="4" w:space="0" w:color="D3D3D3"/>
              <w:right w:val="single" w:sz="4" w:space="0" w:color="D3D3D3"/>
            </w:tcBorders>
            <w:shd w:val="clear" w:color="auto" w:fill="auto"/>
            <w:vAlign w:val="center"/>
          </w:tcPr>
          <w:p w14:paraId="2F7836D5" w14:textId="3759852A" w:rsidR="003A0FE0" w:rsidRPr="003A0FE0" w:rsidRDefault="003A0FE0" w:rsidP="003A0FE0">
            <w:pPr>
              <w:jc w:val="right"/>
              <w:rPr>
                <w:rFonts w:cs="Arial"/>
                <w:color w:val="D9D9D9"/>
                <w:szCs w:val="20"/>
              </w:rPr>
            </w:pPr>
            <w:r w:rsidRPr="00502579">
              <w:rPr>
                <w:rFonts w:cs="Arial"/>
                <w:color w:val="A6A6A6"/>
                <w:szCs w:val="20"/>
                <w:lang w:eastAsia="en-GB"/>
              </w:rPr>
              <w:t>0,00</w:t>
            </w:r>
          </w:p>
        </w:tc>
        <w:tc>
          <w:tcPr>
            <w:tcW w:w="443" w:type="pct"/>
            <w:tcBorders>
              <w:top w:val="nil"/>
              <w:left w:val="nil"/>
              <w:bottom w:val="single" w:sz="4" w:space="0" w:color="D3D3D3"/>
              <w:right w:val="single" w:sz="4" w:space="0" w:color="D3D3D3"/>
            </w:tcBorders>
            <w:shd w:val="clear" w:color="auto" w:fill="auto"/>
            <w:vAlign w:val="center"/>
          </w:tcPr>
          <w:p w14:paraId="31DC57E8" w14:textId="00567A86" w:rsidR="003A0FE0" w:rsidRPr="003A0FE0" w:rsidRDefault="003A0FE0" w:rsidP="003A0FE0">
            <w:pPr>
              <w:jc w:val="right"/>
              <w:rPr>
                <w:rFonts w:cs="Arial"/>
                <w:color w:val="D9D9D9"/>
                <w:szCs w:val="20"/>
              </w:rPr>
            </w:pPr>
            <w:r w:rsidRPr="00502579">
              <w:rPr>
                <w:rFonts w:cs="Arial"/>
                <w:color w:val="A6A6A6"/>
                <w:szCs w:val="20"/>
                <w:lang w:eastAsia="en-GB"/>
              </w:rPr>
              <w:t>0,00</w:t>
            </w:r>
          </w:p>
        </w:tc>
        <w:tc>
          <w:tcPr>
            <w:tcW w:w="480" w:type="pct"/>
            <w:tcBorders>
              <w:top w:val="nil"/>
              <w:left w:val="nil"/>
              <w:bottom w:val="single" w:sz="4" w:space="0" w:color="D3D3D3"/>
              <w:right w:val="single" w:sz="4" w:space="0" w:color="D3D3D3"/>
            </w:tcBorders>
            <w:shd w:val="clear" w:color="auto" w:fill="auto"/>
            <w:vAlign w:val="center"/>
          </w:tcPr>
          <w:p w14:paraId="6D25208B" w14:textId="10A70720" w:rsidR="003A0FE0" w:rsidRPr="003A0FE0" w:rsidRDefault="003A0FE0" w:rsidP="003A0FE0">
            <w:pPr>
              <w:jc w:val="right"/>
              <w:rPr>
                <w:rFonts w:cs="Arial"/>
                <w:color w:val="000000"/>
                <w:szCs w:val="20"/>
              </w:rPr>
            </w:pPr>
            <w:r w:rsidRPr="00502579">
              <w:rPr>
                <w:rFonts w:cs="Arial"/>
                <w:color w:val="000000"/>
                <w:szCs w:val="20"/>
                <w:lang w:eastAsia="en-GB"/>
              </w:rPr>
              <w:t>563,14</w:t>
            </w:r>
          </w:p>
        </w:tc>
        <w:tc>
          <w:tcPr>
            <w:tcW w:w="235" w:type="pct"/>
            <w:tcBorders>
              <w:top w:val="nil"/>
              <w:left w:val="nil"/>
              <w:bottom w:val="single" w:sz="4" w:space="0" w:color="D3D3D3"/>
              <w:right w:val="single" w:sz="4" w:space="0" w:color="D3D3D3"/>
            </w:tcBorders>
            <w:shd w:val="clear" w:color="auto" w:fill="auto"/>
            <w:vAlign w:val="center"/>
          </w:tcPr>
          <w:p w14:paraId="445E565A" w14:textId="72C9230D" w:rsidR="003A0FE0" w:rsidRPr="003A0FE0" w:rsidRDefault="003A0FE0" w:rsidP="003A0FE0">
            <w:pPr>
              <w:jc w:val="right"/>
              <w:rPr>
                <w:rFonts w:cs="Arial"/>
                <w:color w:val="000000"/>
                <w:szCs w:val="20"/>
              </w:rPr>
            </w:pPr>
            <w:r w:rsidRPr="00502579">
              <w:rPr>
                <w:rFonts w:cs="Arial"/>
                <w:color w:val="000000"/>
                <w:szCs w:val="20"/>
                <w:lang w:eastAsia="en-GB"/>
              </w:rPr>
              <w:t>0,00</w:t>
            </w:r>
          </w:p>
        </w:tc>
      </w:tr>
      <w:tr w:rsidR="003A0FE0" w:rsidRPr="009F0F41" w14:paraId="066CA979" w14:textId="77777777" w:rsidTr="005A6988">
        <w:trPr>
          <w:trHeight w:val="255"/>
          <w:jc w:val="center"/>
        </w:trPr>
        <w:tc>
          <w:tcPr>
            <w:tcW w:w="1306" w:type="pct"/>
            <w:tcBorders>
              <w:top w:val="nil"/>
              <w:left w:val="single" w:sz="4" w:space="0" w:color="D3D3D3"/>
              <w:bottom w:val="single" w:sz="4" w:space="0" w:color="D3D3D3"/>
              <w:right w:val="single" w:sz="4" w:space="0" w:color="D3D3D3"/>
            </w:tcBorders>
            <w:shd w:val="clear" w:color="auto" w:fill="auto"/>
            <w:vAlign w:val="center"/>
          </w:tcPr>
          <w:p w14:paraId="249DDF5A" w14:textId="252CF3DC" w:rsidR="003A0FE0" w:rsidRPr="00502579" w:rsidRDefault="003A0FE0" w:rsidP="003A0FE0">
            <w:pPr>
              <w:rPr>
                <w:rFonts w:cs="Arial"/>
                <w:b/>
                <w:bCs/>
                <w:color w:val="000000"/>
                <w:szCs w:val="20"/>
                <w:lang w:eastAsia="en-GB"/>
              </w:rPr>
            </w:pPr>
            <w:r w:rsidRPr="00502579">
              <w:rPr>
                <w:rFonts w:cs="Arial"/>
                <w:b/>
                <w:bCs/>
                <w:color w:val="000000"/>
                <w:szCs w:val="20"/>
                <w:lang w:eastAsia="en-GB"/>
              </w:rPr>
              <w:t>GÜNEYDOĞU HAVACILIK İŞLETMESİ A.Ş.</w:t>
            </w:r>
          </w:p>
        </w:tc>
        <w:tc>
          <w:tcPr>
            <w:tcW w:w="417" w:type="pct"/>
            <w:tcBorders>
              <w:top w:val="nil"/>
              <w:left w:val="nil"/>
              <w:bottom w:val="single" w:sz="4" w:space="0" w:color="D3D3D3"/>
              <w:right w:val="single" w:sz="4" w:space="0" w:color="D3D3D3"/>
            </w:tcBorders>
            <w:shd w:val="clear" w:color="auto" w:fill="auto"/>
            <w:vAlign w:val="center"/>
          </w:tcPr>
          <w:p w14:paraId="578E3AD0" w14:textId="25B5852B" w:rsidR="003A0FE0" w:rsidRPr="003A0FE0" w:rsidRDefault="003A0FE0" w:rsidP="003A0FE0">
            <w:pPr>
              <w:rPr>
                <w:rFonts w:cs="Arial"/>
                <w:b/>
                <w:bCs/>
                <w:color w:val="000000"/>
                <w:szCs w:val="20"/>
              </w:rPr>
            </w:pPr>
            <w:r w:rsidRPr="003A0FE0">
              <w:rPr>
                <w:rFonts w:cs="Arial"/>
                <w:b/>
                <w:bCs/>
                <w:color w:val="000000"/>
                <w:szCs w:val="20"/>
                <w:lang w:val="en-GB"/>
              </w:rPr>
              <w:t>Bunker Delivery</w:t>
            </w:r>
          </w:p>
        </w:tc>
        <w:tc>
          <w:tcPr>
            <w:tcW w:w="480" w:type="pct"/>
            <w:tcBorders>
              <w:top w:val="nil"/>
              <w:left w:val="nil"/>
              <w:bottom w:val="single" w:sz="4" w:space="0" w:color="D3D3D3"/>
              <w:right w:val="single" w:sz="4" w:space="0" w:color="D3D3D3"/>
            </w:tcBorders>
            <w:shd w:val="clear" w:color="auto" w:fill="auto"/>
            <w:vAlign w:val="center"/>
          </w:tcPr>
          <w:p w14:paraId="06732378" w14:textId="29529C6C" w:rsidR="003A0FE0" w:rsidRPr="003A0FE0" w:rsidRDefault="003A0FE0" w:rsidP="003A0FE0">
            <w:pPr>
              <w:jc w:val="center"/>
              <w:rPr>
                <w:rFonts w:cs="Arial"/>
                <w:color w:val="D9D9D9"/>
                <w:szCs w:val="20"/>
              </w:rPr>
            </w:pPr>
            <w:r w:rsidRPr="00502579">
              <w:rPr>
                <w:rFonts w:cs="Arial"/>
                <w:color w:val="A6A6A6"/>
                <w:szCs w:val="20"/>
                <w:lang w:eastAsia="en-GB"/>
              </w:rPr>
              <w:t> </w:t>
            </w:r>
          </w:p>
        </w:tc>
        <w:tc>
          <w:tcPr>
            <w:tcW w:w="480" w:type="pct"/>
            <w:tcBorders>
              <w:top w:val="nil"/>
              <w:left w:val="nil"/>
              <w:bottom w:val="single" w:sz="4" w:space="0" w:color="D3D3D3"/>
              <w:right w:val="single" w:sz="4" w:space="0" w:color="D3D3D3"/>
            </w:tcBorders>
            <w:shd w:val="clear" w:color="auto" w:fill="auto"/>
            <w:vAlign w:val="center"/>
          </w:tcPr>
          <w:p w14:paraId="0A246746" w14:textId="61479A19" w:rsidR="003A0FE0" w:rsidRPr="003A0FE0" w:rsidRDefault="003A0FE0" w:rsidP="003A0FE0">
            <w:pPr>
              <w:jc w:val="right"/>
              <w:rPr>
                <w:rFonts w:cs="Arial"/>
                <w:color w:val="D9D9D9"/>
                <w:szCs w:val="20"/>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319A9025" w14:textId="12EF9A22" w:rsidR="003A0FE0" w:rsidRPr="003A0FE0" w:rsidRDefault="003A0FE0" w:rsidP="003A0FE0">
            <w:pPr>
              <w:jc w:val="right"/>
              <w:rPr>
                <w:rFonts w:cs="Arial"/>
                <w:color w:val="D9D9D9"/>
                <w:szCs w:val="20"/>
              </w:rPr>
            </w:pPr>
            <w:r w:rsidRPr="00502579">
              <w:rPr>
                <w:rFonts w:cs="Arial"/>
                <w:color w:val="A6A6A6"/>
                <w:szCs w:val="20"/>
                <w:lang w:eastAsia="en-GB"/>
              </w:rPr>
              <w:t>0,00</w:t>
            </w:r>
          </w:p>
        </w:tc>
        <w:tc>
          <w:tcPr>
            <w:tcW w:w="386" w:type="pct"/>
            <w:tcBorders>
              <w:top w:val="nil"/>
              <w:left w:val="nil"/>
              <w:bottom w:val="single" w:sz="4" w:space="0" w:color="D3D3D3"/>
              <w:right w:val="single" w:sz="4" w:space="0" w:color="D3D3D3"/>
            </w:tcBorders>
            <w:shd w:val="clear" w:color="auto" w:fill="auto"/>
            <w:vAlign w:val="center"/>
          </w:tcPr>
          <w:p w14:paraId="11989943" w14:textId="0CF8D728" w:rsidR="003A0FE0" w:rsidRPr="003A0FE0" w:rsidRDefault="003A0FE0" w:rsidP="003A0FE0">
            <w:pPr>
              <w:jc w:val="right"/>
              <w:rPr>
                <w:rFonts w:cs="Arial"/>
                <w:color w:val="000000"/>
                <w:szCs w:val="20"/>
              </w:rPr>
            </w:pPr>
            <w:r w:rsidRPr="00502579">
              <w:rPr>
                <w:rFonts w:cs="Arial"/>
                <w:color w:val="000000"/>
                <w:szCs w:val="20"/>
                <w:lang w:eastAsia="en-GB"/>
              </w:rPr>
              <w:t>235,46</w:t>
            </w:r>
          </w:p>
        </w:tc>
        <w:tc>
          <w:tcPr>
            <w:tcW w:w="386" w:type="pct"/>
            <w:tcBorders>
              <w:top w:val="nil"/>
              <w:left w:val="nil"/>
              <w:bottom w:val="single" w:sz="4" w:space="0" w:color="D3D3D3"/>
              <w:right w:val="single" w:sz="4" w:space="0" w:color="D3D3D3"/>
            </w:tcBorders>
            <w:shd w:val="clear" w:color="auto" w:fill="auto"/>
            <w:vAlign w:val="center"/>
          </w:tcPr>
          <w:p w14:paraId="263C4D33" w14:textId="4162D3FA" w:rsidR="003A0FE0" w:rsidRPr="003A0FE0" w:rsidRDefault="003A0FE0" w:rsidP="003A0FE0">
            <w:pPr>
              <w:jc w:val="right"/>
              <w:rPr>
                <w:rFonts w:cs="Arial"/>
                <w:color w:val="D9D9D9"/>
                <w:szCs w:val="20"/>
              </w:rPr>
            </w:pPr>
            <w:r w:rsidRPr="00502579">
              <w:rPr>
                <w:rFonts w:cs="Arial"/>
                <w:color w:val="A6A6A6"/>
                <w:szCs w:val="20"/>
                <w:lang w:eastAsia="en-GB"/>
              </w:rPr>
              <w:t>0,00</w:t>
            </w:r>
          </w:p>
        </w:tc>
        <w:tc>
          <w:tcPr>
            <w:tcW w:w="443" w:type="pct"/>
            <w:tcBorders>
              <w:top w:val="nil"/>
              <w:left w:val="nil"/>
              <w:bottom w:val="single" w:sz="4" w:space="0" w:color="D3D3D3"/>
              <w:right w:val="single" w:sz="4" w:space="0" w:color="D3D3D3"/>
            </w:tcBorders>
            <w:shd w:val="clear" w:color="auto" w:fill="auto"/>
            <w:vAlign w:val="center"/>
          </w:tcPr>
          <w:p w14:paraId="726A574B" w14:textId="076AEB60" w:rsidR="003A0FE0" w:rsidRPr="003A0FE0" w:rsidRDefault="003A0FE0" w:rsidP="003A0FE0">
            <w:pPr>
              <w:jc w:val="right"/>
              <w:rPr>
                <w:rFonts w:cs="Arial"/>
                <w:color w:val="D9D9D9"/>
                <w:szCs w:val="20"/>
              </w:rPr>
            </w:pPr>
            <w:r w:rsidRPr="00502579">
              <w:rPr>
                <w:rFonts w:cs="Arial"/>
                <w:color w:val="A6A6A6"/>
                <w:szCs w:val="20"/>
                <w:lang w:eastAsia="en-GB"/>
              </w:rPr>
              <w:t>0,00</w:t>
            </w:r>
          </w:p>
        </w:tc>
        <w:tc>
          <w:tcPr>
            <w:tcW w:w="480" w:type="pct"/>
            <w:tcBorders>
              <w:top w:val="nil"/>
              <w:left w:val="nil"/>
              <w:bottom w:val="single" w:sz="4" w:space="0" w:color="D3D3D3"/>
              <w:right w:val="single" w:sz="4" w:space="0" w:color="D3D3D3"/>
            </w:tcBorders>
            <w:shd w:val="clear" w:color="auto" w:fill="auto"/>
            <w:vAlign w:val="center"/>
          </w:tcPr>
          <w:p w14:paraId="74A3DA2B" w14:textId="2BD47547" w:rsidR="003A0FE0" w:rsidRPr="003A0FE0" w:rsidRDefault="003A0FE0" w:rsidP="003A0FE0">
            <w:pPr>
              <w:jc w:val="right"/>
              <w:rPr>
                <w:rFonts w:cs="Arial"/>
                <w:color w:val="000000"/>
                <w:szCs w:val="20"/>
              </w:rPr>
            </w:pPr>
            <w:r w:rsidRPr="00502579">
              <w:rPr>
                <w:rFonts w:cs="Arial"/>
                <w:color w:val="000000"/>
                <w:szCs w:val="20"/>
                <w:lang w:eastAsia="en-GB"/>
              </w:rPr>
              <w:t>235,46</w:t>
            </w:r>
          </w:p>
        </w:tc>
        <w:tc>
          <w:tcPr>
            <w:tcW w:w="235" w:type="pct"/>
            <w:tcBorders>
              <w:top w:val="nil"/>
              <w:left w:val="nil"/>
              <w:bottom w:val="single" w:sz="4" w:space="0" w:color="D3D3D3"/>
              <w:right w:val="single" w:sz="4" w:space="0" w:color="D3D3D3"/>
            </w:tcBorders>
            <w:shd w:val="clear" w:color="auto" w:fill="auto"/>
            <w:vAlign w:val="center"/>
          </w:tcPr>
          <w:p w14:paraId="4CF5A2A0" w14:textId="10A3EF80" w:rsidR="003A0FE0" w:rsidRPr="003A0FE0" w:rsidRDefault="003A0FE0" w:rsidP="003A0FE0">
            <w:pPr>
              <w:jc w:val="right"/>
              <w:rPr>
                <w:rFonts w:cs="Arial"/>
                <w:color w:val="000000"/>
                <w:szCs w:val="20"/>
              </w:rPr>
            </w:pPr>
            <w:r w:rsidRPr="00502579">
              <w:rPr>
                <w:rFonts w:cs="Arial"/>
                <w:color w:val="000000"/>
                <w:szCs w:val="20"/>
                <w:lang w:eastAsia="en-GB"/>
              </w:rPr>
              <w:t>0,00</w:t>
            </w:r>
          </w:p>
        </w:tc>
      </w:tr>
      <w:tr w:rsidR="003A0FE0" w:rsidRPr="009F0F41" w14:paraId="515CC3F4" w14:textId="77777777" w:rsidTr="005A6988">
        <w:trPr>
          <w:trHeight w:val="255"/>
          <w:jc w:val="center"/>
        </w:trPr>
        <w:tc>
          <w:tcPr>
            <w:tcW w:w="1724" w:type="pct"/>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7E608826" w14:textId="57E79842" w:rsidR="003A0FE0" w:rsidRPr="009F0F41" w:rsidRDefault="003A0FE0" w:rsidP="003A0FE0">
            <w:pPr>
              <w:jc w:val="center"/>
              <w:rPr>
                <w:rFonts w:cs="Arial"/>
                <w:b/>
                <w:bCs/>
                <w:color w:val="000000"/>
                <w:szCs w:val="20"/>
                <w:lang w:val="en-GB"/>
              </w:rPr>
            </w:pPr>
            <w:r w:rsidRPr="009F0F41">
              <w:rPr>
                <w:rFonts w:cs="Arial"/>
                <w:b/>
                <w:bCs/>
                <w:color w:val="000000"/>
                <w:szCs w:val="20"/>
                <w:lang w:val="en-GB"/>
              </w:rPr>
              <w:t>Total</w:t>
            </w:r>
          </w:p>
        </w:tc>
        <w:tc>
          <w:tcPr>
            <w:tcW w:w="480" w:type="pct"/>
            <w:tcBorders>
              <w:top w:val="nil"/>
              <w:left w:val="nil"/>
              <w:bottom w:val="single" w:sz="4" w:space="0" w:color="D3D3D3"/>
              <w:right w:val="single" w:sz="4" w:space="0" w:color="D3D3D3"/>
            </w:tcBorders>
            <w:shd w:val="clear" w:color="C0C0C0" w:fill="C0C0C0"/>
            <w:vAlign w:val="center"/>
          </w:tcPr>
          <w:p w14:paraId="5854289E" w14:textId="249F7F6D" w:rsidR="003A0FE0" w:rsidRPr="009F0F41" w:rsidRDefault="003A0FE0" w:rsidP="003A0FE0">
            <w:pPr>
              <w:jc w:val="right"/>
              <w:rPr>
                <w:rFonts w:cs="Arial"/>
                <w:b/>
                <w:bCs/>
                <w:color w:val="000000"/>
                <w:szCs w:val="20"/>
                <w:lang w:val="en-GB"/>
              </w:rPr>
            </w:pPr>
            <w:r w:rsidRPr="00502579">
              <w:rPr>
                <w:rFonts w:cs="Arial"/>
                <w:b/>
                <w:bCs/>
                <w:color w:val="000000"/>
                <w:szCs w:val="20"/>
                <w:lang w:eastAsia="en-GB"/>
              </w:rPr>
              <w:t>30.024.609,72</w:t>
            </w:r>
          </w:p>
        </w:tc>
        <w:tc>
          <w:tcPr>
            <w:tcW w:w="480" w:type="pct"/>
            <w:tcBorders>
              <w:top w:val="nil"/>
              <w:left w:val="nil"/>
              <w:bottom w:val="single" w:sz="4" w:space="0" w:color="D3D3D3"/>
              <w:right w:val="single" w:sz="4" w:space="0" w:color="D3D3D3"/>
            </w:tcBorders>
            <w:shd w:val="clear" w:color="C0C0C0" w:fill="C0C0C0"/>
            <w:vAlign w:val="center"/>
          </w:tcPr>
          <w:p w14:paraId="3836DADE" w14:textId="15E837EA" w:rsidR="003A0FE0" w:rsidRPr="009F0F41" w:rsidRDefault="003A0FE0" w:rsidP="003A0FE0">
            <w:pPr>
              <w:jc w:val="right"/>
              <w:rPr>
                <w:rFonts w:cs="Arial"/>
                <w:b/>
                <w:bCs/>
                <w:color w:val="000000"/>
                <w:szCs w:val="20"/>
                <w:lang w:val="en-GB"/>
              </w:rPr>
            </w:pPr>
            <w:r w:rsidRPr="00502579">
              <w:rPr>
                <w:rFonts w:cs="Arial"/>
                <w:b/>
                <w:bCs/>
                <w:color w:val="000000"/>
                <w:szCs w:val="20"/>
                <w:lang w:eastAsia="en-GB"/>
              </w:rPr>
              <w:t>13.671.722,51</w:t>
            </w:r>
          </w:p>
        </w:tc>
        <w:tc>
          <w:tcPr>
            <w:tcW w:w="386" w:type="pct"/>
            <w:tcBorders>
              <w:top w:val="nil"/>
              <w:left w:val="nil"/>
              <w:bottom w:val="single" w:sz="4" w:space="0" w:color="D3D3D3"/>
              <w:right w:val="single" w:sz="4" w:space="0" w:color="D3D3D3"/>
            </w:tcBorders>
            <w:shd w:val="clear" w:color="C0C0C0" w:fill="C0C0C0"/>
            <w:vAlign w:val="center"/>
          </w:tcPr>
          <w:p w14:paraId="2B7738F6" w14:textId="08B5D225" w:rsidR="003A0FE0" w:rsidRPr="009F0F41" w:rsidRDefault="003A0FE0" w:rsidP="003A0FE0">
            <w:pPr>
              <w:jc w:val="right"/>
              <w:rPr>
                <w:rFonts w:cs="Arial"/>
                <w:b/>
                <w:bCs/>
                <w:color w:val="000000"/>
                <w:szCs w:val="20"/>
                <w:lang w:val="en-GB"/>
              </w:rPr>
            </w:pPr>
            <w:r w:rsidRPr="00502579">
              <w:rPr>
                <w:rFonts w:cs="Arial"/>
                <w:b/>
                <w:bCs/>
                <w:color w:val="000000"/>
                <w:szCs w:val="20"/>
                <w:lang w:eastAsia="en-GB"/>
              </w:rPr>
              <w:t>310.317,02</w:t>
            </w:r>
          </w:p>
        </w:tc>
        <w:tc>
          <w:tcPr>
            <w:tcW w:w="386" w:type="pct"/>
            <w:tcBorders>
              <w:top w:val="nil"/>
              <w:left w:val="nil"/>
              <w:bottom w:val="single" w:sz="4" w:space="0" w:color="D3D3D3"/>
              <w:right w:val="single" w:sz="4" w:space="0" w:color="D3D3D3"/>
            </w:tcBorders>
            <w:shd w:val="clear" w:color="C0C0C0" w:fill="C0C0C0"/>
            <w:vAlign w:val="center"/>
          </w:tcPr>
          <w:p w14:paraId="17D105B1" w14:textId="424B8984" w:rsidR="003A0FE0" w:rsidRPr="009F0F41" w:rsidRDefault="003A0FE0" w:rsidP="003A0FE0">
            <w:pPr>
              <w:jc w:val="right"/>
              <w:rPr>
                <w:rFonts w:cs="Arial"/>
                <w:b/>
                <w:bCs/>
                <w:color w:val="000000"/>
                <w:szCs w:val="20"/>
                <w:lang w:val="en-GB"/>
              </w:rPr>
            </w:pPr>
            <w:r w:rsidRPr="00502579">
              <w:rPr>
                <w:rFonts w:cs="Arial"/>
                <w:b/>
                <w:bCs/>
                <w:color w:val="000000"/>
                <w:szCs w:val="20"/>
                <w:lang w:eastAsia="en-GB"/>
              </w:rPr>
              <w:t>788.457,72</w:t>
            </w:r>
          </w:p>
        </w:tc>
        <w:tc>
          <w:tcPr>
            <w:tcW w:w="386" w:type="pct"/>
            <w:tcBorders>
              <w:top w:val="nil"/>
              <w:left w:val="nil"/>
              <w:bottom w:val="single" w:sz="4" w:space="0" w:color="D3D3D3"/>
              <w:right w:val="single" w:sz="4" w:space="0" w:color="D3D3D3"/>
            </w:tcBorders>
            <w:shd w:val="clear" w:color="C0C0C0" w:fill="C0C0C0"/>
            <w:vAlign w:val="center"/>
          </w:tcPr>
          <w:p w14:paraId="48D4265A" w14:textId="66E77002" w:rsidR="003A0FE0" w:rsidRPr="009F0F41" w:rsidRDefault="003A0FE0" w:rsidP="003A0FE0">
            <w:pPr>
              <w:jc w:val="right"/>
              <w:rPr>
                <w:rFonts w:cs="Arial"/>
                <w:b/>
                <w:bCs/>
                <w:color w:val="000000"/>
                <w:szCs w:val="20"/>
                <w:lang w:val="en-GB"/>
              </w:rPr>
            </w:pPr>
            <w:r w:rsidRPr="00502579">
              <w:rPr>
                <w:rFonts w:cs="Arial"/>
                <w:b/>
                <w:bCs/>
                <w:color w:val="000000"/>
                <w:szCs w:val="20"/>
                <w:lang w:eastAsia="en-GB"/>
              </w:rPr>
              <w:t>308.151,38</w:t>
            </w:r>
          </w:p>
        </w:tc>
        <w:tc>
          <w:tcPr>
            <w:tcW w:w="443" w:type="pct"/>
            <w:tcBorders>
              <w:top w:val="nil"/>
              <w:left w:val="nil"/>
              <w:bottom w:val="single" w:sz="4" w:space="0" w:color="D3D3D3"/>
              <w:right w:val="single" w:sz="4" w:space="0" w:color="D3D3D3"/>
            </w:tcBorders>
            <w:shd w:val="clear" w:color="C0C0C0" w:fill="C0C0C0"/>
            <w:vAlign w:val="center"/>
          </w:tcPr>
          <w:p w14:paraId="0DD01660" w14:textId="57C0DB82" w:rsidR="003A0FE0" w:rsidRPr="009F0F41" w:rsidRDefault="003A0FE0" w:rsidP="003A0FE0">
            <w:pPr>
              <w:jc w:val="right"/>
              <w:rPr>
                <w:rFonts w:cs="Arial"/>
                <w:b/>
                <w:bCs/>
                <w:color w:val="000000"/>
                <w:szCs w:val="20"/>
                <w:lang w:val="en-GB"/>
              </w:rPr>
            </w:pPr>
            <w:r w:rsidRPr="00502579">
              <w:rPr>
                <w:rFonts w:cs="Arial"/>
                <w:b/>
                <w:bCs/>
                <w:color w:val="000000"/>
                <w:szCs w:val="20"/>
                <w:lang w:eastAsia="en-GB"/>
              </w:rPr>
              <w:t>3.638.121,06</w:t>
            </w:r>
          </w:p>
        </w:tc>
        <w:tc>
          <w:tcPr>
            <w:tcW w:w="480" w:type="pct"/>
            <w:tcBorders>
              <w:top w:val="nil"/>
              <w:left w:val="nil"/>
              <w:bottom w:val="single" w:sz="4" w:space="0" w:color="D3D3D3"/>
              <w:right w:val="single" w:sz="4" w:space="0" w:color="D3D3D3"/>
            </w:tcBorders>
            <w:shd w:val="clear" w:color="C0C0C0" w:fill="C0C0C0"/>
            <w:vAlign w:val="center"/>
          </w:tcPr>
          <w:p w14:paraId="02F725E3" w14:textId="1CB201D1" w:rsidR="003A0FE0" w:rsidRPr="009F0F41" w:rsidRDefault="003A0FE0" w:rsidP="003A0FE0">
            <w:pPr>
              <w:jc w:val="right"/>
              <w:rPr>
                <w:rFonts w:cs="Arial"/>
                <w:b/>
                <w:bCs/>
                <w:color w:val="000000"/>
                <w:szCs w:val="20"/>
                <w:lang w:val="en-GB"/>
              </w:rPr>
            </w:pPr>
            <w:r w:rsidRPr="00502579">
              <w:rPr>
                <w:rFonts w:cs="Arial"/>
                <w:b/>
                <w:bCs/>
                <w:color w:val="000000"/>
                <w:szCs w:val="20"/>
                <w:lang w:eastAsia="en-GB"/>
              </w:rPr>
              <w:t>48.741.379,41</w:t>
            </w:r>
          </w:p>
        </w:tc>
        <w:tc>
          <w:tcPr>
            <w:tcW w:w="235" w:type="pct"/>
            <w:tcBorders>
              <w:top w:val="nil"/>
              <w:left w:val="nil"/>
              <w:bottom w:val="single" w:sz="4" w:space="0" w:color="D3D3D3"/>
              <w:right w:val="single" w:sz="4" w:space="0" w:color="D3D3D3"/>
            </w:tcBorders>
            <w:shd w:val="clear" w:color="C0C0C0" w:fill="C0C0C0"/>
            <w:vAlign w:val="center"/>
          </w:tcPr>
          <w:p w14:paraId="5E75341A" w14:textId="73FC5E81" w:rsidR="003A0FE0" w:rsidRPr="009F0F41" w:rsidRDefault="003A0FE0" w:rsidP="003A0FE0">
            <w:pPr>
              <w:jc w:val="right"/>
              <w:rPr>
                <w:rFonts w:cs="Arial"/>
                <w:b/>
                <w:bCs/>
                <w:color w:val="000000"/>
                <w:szCs w:val="20"/>
                <w:lang w:val="en-GB"/>
              </w:rPr>
            </w:pPr>
            <w:r w:rsidRPr="00502579">
              <w:rPr>
                <w:rFonts w:cs="Arial"/>
                <w:b/>
                <w:bCs/>
                <w:color w:val="000000"/>
                <w:szCs w:val="20"/>
                <w:lang w:eastAsia="en-GB"/>
              </w:rPr>
              <w:t>100</w:t>
            </w:r>
          </w:p>
        </w:tc>
      </w:tr>
    </w:tbl>
    <w:p w14:paraId="6D3B918E" w14:textId="1D9D70B8" w:rsidR="00256BB9" w:rsidRPr="009F0F41" w:rsidRDefault="00256BB9">
      <w:pPr>
        <w:spacing w:after="200" w:line="276" w:lineRule="auto"/>
        <w:rPr>
          <w:lang w:val="en-GB"/>
        </w:rPr>
      </w:pPr>
      <w:r w:rsidRPr="009F0F41">
        <w:rPr>
          <w:lang w:val="en-GB"/>
        </w:rPr>
        <w:br w:type="page"/>
      </w:r>
    </w:p>
    <w:p w14:paraId="214BF52A" w14:textId="7F64BB39" w:rsidR="004848E4" w:rsidRPr="009F0F41" w:rsidRDefault="002A4D93" w:rsidP="009605CE">
      <w:pPr>
        <w:pStyle w:val="ResimYazs"/>
        <w:spacing w:before="120" w:after="120"/>
        <w:jc w:val="center"/>
        <w:outlineLvl w:val="7"/>
        <w:rPr>
          <w:rFonts w:ascii="Arial" w:hAnsi="Arial" w:cs="Arial"/>
          <w:color w:val="auto"/>
          <w:sz w:val="20"/>
          <w:szCs w:val="20"/>
          <w:lang w:val="en-GB"/>
        </w:rPr>
      </w:pPr>
      <w:bookmarkStart w:id="30" w:name="_Toc480990757"/>
      <w:bookmarkStart w:id="31" w:name="_Toc202362949"/>
      <w:r w:rsidRPr="009F0F41">
        <w:rPr>
          <w:rFonts w:ascii="Arial" w:hAnsi="Arial" w:cs="Arial"/>
          <w:color w:val="auto"/>
          <w:sz w:val="20"/>
          <w:szCs w:val="20"/>
          <w:lang w:val="en-GB"/>
        </w:rPr>
        <w:lastRenderedPageBreak/>
        <w:t xml:space="preserve">Table 2.1.4. Comparison of Total </w:t>
      </w:r>
      <w:r w:rsidR="00230FB7">
        <w:rPr>
          <w:rFonts w:ascii="Arial" w:hAnsi="Arial" w:cs="Arial"/>
          <w:color w:val="auto"/>
          <w:sz w:val="20"/>
          <w:szCs w:val="20"/>
          <w:lang w:val="en-GB"/>
        </w:rPr>
        <w:t>Imports in 2023</w:t>
      </w:r>
      <w:r w:rsidRPr="009F0F41">
        <w:rPr>
          <w:rFonts w:ascii="Arial" w:hAnsi="Arial" w:cs="Arial"/>
          <w:color w:val="auto"/>
          <w:sz w:val="20"/>
          <w:szCs w:val="20"/>
          <w:lang w:val="en-GB"/>
        </w:rPr>
        <w:t xml:space="preserve"> and 202</w:t>
      </w:r>
      <w:bookmarkEnd w:id="30"/>
      <w:r w:rsidR="00230FB7">
        <w:rPr>
          <w:rFonts w:ascii="Arial" w:hAnsi="Arial" w:cs="Arial"/>
          <w:color w:val="auto"/>
          <w:sz w:val="20"/>
          <w:szCs w:val="20"/>
          <w:lang w:val="en-GB"/>
        </w:rPr>
        <w:t>4</w:t>
      </w:r>
      <w:bookmarkEnd w:id="31"/>
    </w:p>
    <w:tbl>
      <w:tblPr>
        <w:tblW w:w="13440" w:type="dxa"/>
        <w:jc w:val="center"/>
        <w:tblCellMar>
          <w:left w:w="70" w:type="dxa"/>
          <w:right w:w="70" w:type="dxa"/>
        </w:tblCellMar>
        <w:tblLook w:val="04A0" w:firstRow="1" w:lastRow="0" w:firstColumn="1" w:lastColumn="0" w:noHBand="0" w:noVBand="1"/>
      </w:tblPr>
      <w:tblGrid>
        <w:gridCol w:w="2240"/>
        <w:gridCol w:w="2240"/>
        <w:gridCol w:w="2240"/>
        <w:gridCol w:w="2240"/>
        <w:gridCol w:w="2240"/>
        <w:gridCol w:w="2240"/>
      </w:tblGrid>
      <w:tr w:rsidR="002C233C" w:rsidRPr="009F0F41" w14:paraId="6ACEFB5A" w14:textId="77777777" w:rsidTr="002C233C">
        <w:trPr>
          <w:trHeight w:val="288"/>
          <w:jc w:val="center"/>
        </w:trPr>
        <w:tc>
          <w:tcPr>
            <w:tcW w:w="2240"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24F7139" w14:textId="63EA53F1" w:rsidR="002C233C" w:rsidRPr="009F0F41" w:rsidRDefault="00F937A1" w:rsidP="002C233C">
            <w:pPr>
              <w:jc w:val="center"/>
              <w:rPr>
                <w:rFonts w:cs="Arial"/>
                <w:b/>
                <w:bCs/>
                <w:color w:val="FFFFFF"/>
                <w:szCs w:val="20"/>
                <w:lang w:val="en-GB"/>
              </w:rPr>
            </w:pPr>
            <w:bookmarkStart w:id="32" w:name="_Toc449347466"/>
            <w:r w:rsidRPr="009F0F41">
              <w:rPr>
                <w:rFonts w:cs="Arial"/>
                <w:b/>
                <w:bCs/>
                <w:color w:val="FFFFFF"/>
                <w:szCs w:val="20"/>
                <w:lang w:val="en-GB"/>
              </w:rPr>
              <w:t>PRODUCT TYPE</w:t>
            </w:r>
          </w:p>
        </w:tc>
        <w:tc>
          <w:tcPr>
            <w:tcW w:w="4480"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3CB759CB" w14:textId="0396035B" w:rsidR="002C233C" w:rsidRPr="009F0F41" w:rsidRDefault="00230FB7" w:rsidP="002C233C">
            <w:pPr>
              <w:jc w:val="center"/>
              <w:rPr>
                <w:rFonts w:cs="Arial"/>
                <w:b/>
                <w:bCs/>
                <w:color w:val="FFFFFF"/>
                <w:szCs w:val="20"/>
                <w:lang w:val="en-GB"/>
              </w:rPr>
            </w:pPr>
            <w:r>
              <w:rPr>
                <w:rFonts w:cs="Arial"/>
                <w:b/>
                <w:bCs/>
                <w:color w:val="FFFFFF"/>
                <w:szCs w:val="20"/>
                <w:lang w:val="en-GB"/>
              </w:rPr>
              <w:t>2023</w:t>
            </w:r>
          </w:p>
        </w:tc>
        <w:tc>
          <w:tcPr>
            <w:tcW w:w="4480"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60FCA287" w14:textId="57F9375A" w:rsidR="002C233C" w:rsidRPr="009F0F41" w:rsidRDefault="00230FB7" w:rsidP="002C233C">
            <w:pPr>
              <w:jc w:val="center"/>
              <w:rPr>
                <w:rFonts w:cs="Arial"/>
                <w:b/>
                <w:bCs/>
                <w:color w:val="FFFFFF"/>
                <w:szCs w:val="20"/>
                <w:lang w:val="en-GB"/>
              </w:rPr>
            </w:pPr>
            <w:r>
              <w:rPr>
                <w:rFonts w:cs="Arial"/>
                <w:b/>
                <w:bCs/>
                <w:color w:val="FFFFFF"/>
                <w:szCs w:val="20"/>
                <w:lang w:val="en-GB"/>
              </w:rPr>
              <w:t>2024</w:t>
            </w:r>
          </w:p>
        </w:tc>
        <w:tc>
          <w:tcPr>
            <w:tcW w:w="2240"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6F40775" w14:textId="700D7CC0" w:rsidR="002C233C" w:rsidRPr="009F0F41" w:rsidRDefault="002A4D93" w:rsidP="002C233C">
            <w:pPr>
              <w:jc w:val="center"/>
              <w:rPr>
                <w:rFonts w:cs="Arial"/>
                <w:b/>
                <w:bCs/>
                <w:color w:val="FFFFFF"/>
                <w:szCs w:val="20"/>
                <w:lang w:val="en-GB"/>
              </w:rPr>
            </w:pPr>
            <w:r w:rsidRPr="009F0F41">
              <w:rPr>
                <w:rFonts w:cs="Arial"/>
                <w:b/>
                <w:bCs/>
                <w:color w:val="FFFFFF"/>
                <w:szCs w:val="20"/>
                <w:lang w:val="en-GB"/>
              </w:rPr>
              <w:t>Change</w:t>
            </w:r>
            <w:r w:rsidR="002C233C" w:rsidRPr="009F0F41">
              <w:rPr>
                <w:rFonts w:cs="Arial"/>
                <w:b/>
                <w:bCs/>
                <w:color w:val="FFFFFF"/>
                <w:szCs w:val="20"/>
                <w:lang w:val="en-GB"/>
              </w:rPr>
              <w:t xml:space="preserve"> (%)</w:t>
            </w:r>
          </w:p>
        </w:tc>
      </w:tr>
      <w:tr w:rsidR="002A4D93" w:rsidRPr="009F0F41" w14:paraId="590720E4" w14:textId="77777777" w:rsidTr="002C233C">
        <w:trPr>
          <w:trHeight w:val="288"/>
          <w:jc w:val="center"/>
        </w:trPr>
        <w:tc>
          <w:tcPr>
            <w:tcW w:w="2240" w:type="dxa"/>
            <w:vMerge/>
            <w:tcBorders>
              <w:top w:val="single" w:sz="4" w:space="0" w:color="D3D3D3"/>
              <w:left w:val="single" w:sz="4" w:space="0" w:color="D3D3D3"/>
              <w:bottom w:val="single" w:sz="4" w:space="0" w:color="D3D3D3"/>
              <w:right w:val="single" w:sz="4" w:space="0" w:color="D3D3D3"/>
            </w:tcBorders>
            <w:vAlign w:val="center"/>
            <w:hideMark/>
          </w:tcPr>
          <w:p w14:paraId="218DA275" w14:textId="77777777" w:rsidR="002A4D93" w:rsidRPr="009F0F41" w:rsidRDefault="002A4D93" w:rsidP="002A4D93">
            <w:pPr>
              <w:rPr>
                <w:rFonts w:cs="Arial"/>
                <w:b/>
                <w:bCs/>
                <w:color w:val="FFFFFF"/>
                <w:szCs w:val="20"/>
                <w:lang w:val="en-GB"/>
              </w:rPr>
            </w:pPr>
          </w:p>
        </w:tc>
        <w:tc>
          <w:tcPr>
            <w:tcW w:w="2240" w:type="dxa"/>
            <w:tcBorders>
              <w:top w:val="nil"/>
              <w:left w:val="nil"/>
              <w:bottom w:val="single" w:sz="4" w:space="0" w:color="D3D3D3"/>
              <w:right w:val="single" w:sz="4" w:space="0" w:color="D3D3D3"/>
            </w:tcBorders>
            <w:shd w:val="clear" w:color="6E9ECA" w:fill="6E9ECA"/>
            <w:vAlign w:val="center"/>
            <w:hideMark/>
          </w:tcPr>
          <w:p w14:paraId="519E3899" w14:textId="777A6F8D" w:rsidR="002A4D93" w:rsidRPr="009F0F41" w:rsidRDefault="002A4D93" w:rsidP="002A4D93">
            <w:pPr>
              <w:jc w:val="center"/>
              <w:rPr>
                <w:rFonts w:cs="Arial"/>
                <w:b/>
                <w:bCs/>
                <w:color w:val="FFFFFF"/>
                <w:szCs w:val="20"/>
                <w:lang w:val="en-GB"/>
              </w:rPr>
            </w:pPr>
            <w:r w:rsidRPr="009F0F41">
              <w:rPr>
                <w:rFonts w:cs="Arial"/>
                <w:b/>
                <w:bCs/>
                <w:color w:val="FFFFFF"/>
                <w:szCs w:val="20"/>
                <w:lang w:val="en-GB"/>
              </w:rPr>
              <w:t>Amount (tons)</w:t>
            </w:r>
          </w:p>
        </w:tc>
        <w:tc>
          <w:tcPr>
            <w:tcW w:w="2240" w:type="dxa"/>
            <w:tcBorders>
              <w:top w:val="nil"/>
              <w:left w:val="nil"/>
              <w:bottom w:val="single" w:sz="4" w:space="0" w:color="D3D3D3"/>
              <w:right w:val="single" w:sz="4" w:space="0" w:color="D3D3D3"/>
            </w:tcBorders>
            <w:shd w:val="clear" w:color="6E9ECA" w:fill="6E9ECA"/>
            <w:vAlign w:val="center"/>
            <w:hideMark/>
          </w:tcPr>
          <w:p w14:paraId="3DEE141B" w14:textId="34F963A2" w:rsidR="002A4D93" w:rsidRPr="009F0F41" w:rsidRDefault="002A4D93" w:rsidP="002A4D93">
            <w:pPr>
              <w:jc w:val="center"/>
              <w:rPr>
                <w:rFonts w:cs="Arial"/>
                <w:b/>
                <w:bCs/>
                <w:color w:val="FFFFFF"/>
                <w:szCs w:val="20"/>
                <w:lang w:val="en-GB"/>
              </w:rPr>
            </w:pPr>
            <w:r w:rsidRPr="009F0F41">
              <w:rPr>
                <w:rFonts w:cs="Arial"/>
                <w:b/>
                <w:bCs/>
                <w:color w:val="FFFFFF"/>
                <w:szCs w:val="20"/>
                <w:lang w:val="en-GB"/>
              </w:rPr>
              <w:t>Share (%)</w:t>
            </w:r>
          </w:p>
        </w:tc>
        <w:tc>
          <w:tcPr>
            <w:tcW w:w="2240" w:type="dxa"/>
            <w:tcBorders>
              <w:top w:val="nil"/>
              <w:left w:val="nil"/>
              <w:bottom w:val="single" w:sz="4" w:space="0" w:color="D3D3D3"/>
              <w:right w:val="single" w:sz="4" w:space="0" w:color="D3D3D3"/>
            </w:tcBorders>
            <w:shd w:val="clear" w:color="6E9ECA" w:fill="6E9ECA"/>
            <w:vAlign w:val="center"/>
            <w:hideMark/>
          </w:tcPr>
          <w:p w14:paraId="7186376F" w14:textId="000B7029" w:rsidR="002A4D93" w:rsidRPr="009F0F41" w:rsidRDefault="002A4D93" w:rsidP="002A4D93">
            <w:pPr>
              <w:jc w:val="center"/>
              <w:rPr>
                <w:rFonts w:cs="Arial"/>
                <w:b/>
                <w:bCs/>
                <w:color w:val="FFFFFF"/>
                <w:szCs w:val="20"/>
                <w:lang w:val="en-GB"/>
              </w:rPr>
            </w:pPr>
            <w:r w:rsidRPr="009F0F41">
              <w:rPr>
                <w:rFonts w:cs="Arial"/>
                <w:b/>
                <w:bCs/>
                <w:color w:val="FFFFFF"/>
                <w:szCs w:val="20"/>
                <w:lang w:val="en-GB"/>
              </w:rPr>
              <w:t>Amount (tons)</w:t>
            </w:r>
          </w:p>
        </w:tc>
        <w:tc>
          <w:tcPr>
            <w:tcW w:w="2240" w:type="dxa"/>
            <w:tcBorders>
              <w:top w:val="nil"/>
              <w:left w:val="nil"/>
              <w:bottom w:val="single" w:sz="4" w:space="0" w:color="D3D3D3"/>
              <w:right w:val="single" w:sz="4" w:space="0" w:color="D3D3D3"/>
            </w:tcBorders>
            <w:shd w:val="clear" w:color="6E9ECA" w:fill="6E9ECA"/>
            <w:vAlign w:val="center"/>
            <w:hideMark/>
          </w:tcPr>
          <w:p w14:paraId="45097F2E" w14:textId="48ED87D4" w:rsidR="002A4D93" w:rsidRPr="009F0F41" w:rsidRDefault="002A4D93" w:rsidP="002A4D93">
            <w:pPr>
              <w:jc w:val="center"/>
              <w:rPr>
                <w:rFonts w:cs="Arial"/>
                <w:b/>
                <w:bCs/>
                <w:color w:val="FFFFFF"/>
                <w:szCs w:val="20"/>
                <w:lang w:val="en-GB"/>
              </w:rPr>
            </w:pPr>
            <w:r w:rsidRPr="009F0F41">
              <w:rPr>
                <w:rFonts w:cs="Arial"/>
                <w:b/>
                <w:bCs/>
                <w:color w:val="FFFFFF"/>
                <w:szCs w:val="20"/>
                <w:lang w:val="en-GB"/>
              </w:rPr>
              <w:t>Share (%)</w:t>
            </w:r>
          </w:p>
        </w:tc>
        <w:tc>
          <w:tcPr>
            <w:tcW w:w="2240" w:type="dxa"/>
            <w:vMerge/>
            <w:tcBorders>
              <w:top w:val="single" w:sz="4" w:space="0" w:color="D3D3D3"/>
              <w:left w:val="single" w:sz="4" w:space="0" w:color="D3D3D3"/>
              <w:bottom w:val="single" w:sz="4" w:space="0" w:color="D3D3D3"/>
              <w:right w:val="single" w:sz="4" w:space="0" w:color="D3D3D3"/>
            </w:tcBorders>
            <w:vAlign w:val="center"/>
            <w:hideMark/>
          </w:tcPr>
          <w:p w14:paraId="1860EA3F" w14:textId="77777777" w:rsidR="002A4D93" w:rsidRPr="009F0F41" w:rsidRDefault="002A4D93" w:rsidP="002A4D93">
            <w:pPr>
              <w:rPr>
                <w:rFonts w:cs="Arial"/>
                <w:b/>
                <w:bCs/>
                <w:color w:val="FFFFFF"/>
                <w:szCs w:val="20"/>
                <w:lang w:val="en-GB"/>
              </w:rPr>
            </w:pPr>
          </w:p>
        </w:tc>
      </w:tr>
      <w:tr w:rsidR="00230FB7" w:rsidRPr="009F0F41" w14:paraId="04374147" w14:textId="77777777" w:rsidTr="00230FB7">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0185B8E7" w14:textId="38278646" w:rsidR="00230FB7" w:rsidRPr="009F0F41" w:rsidRDefault="00230FB7" w:rsidP="00230FB7">
            <w:pPr>
              <w:rPr>
                <w:rFonts w:cs="Arial"/>
                <w:b/>
                <w:bCs/>
                <w:color w:val="000000"/>
                <w:szCs w:val="20"/>
                <w:lang w:val="en-GB"/>
              </w:rPr>
            </w:pPr>
            <w:r w:rsidRPr="009F0F41">
              <w:rPr>
                <w:rFonts w:cs="Arial"/>
                <w:b/>
                <w:bCs/>
                <w:color w:val="000000"/>
                <w:szCs w:val="20"/>
                <w:lang w:val="en-GB"/>
              </w:rPr>
              <w:t>Crude Oil</w:t>
            </w:r>
          </w:p>
        </w:tc>
        <w:tc>
          <w:tcPr>
            <w:tcW w:w="2240" w:type="dxa"/>
            <w:tcBorders>
              <w:top w:val="nil"/>
              <w:left w:val="nil"/>
              <w:bottom w:val="single" w:sz="4" w:space="0" w:color="D3D3D3"/>
              <w:right w:val="single" w:sz="4" w:space="0" w:color="D3D3D3"/>
            </w:tcBorders>
            <w:shd w:val="clear" w:color="auto" w:fill="auto"/>
            <w:vAlign w:val="center"/>
          </w:tcPr>
          <w:p w14:paraId="021322E1" w14:textId="1130C493" w:rsidR="00230FB7" w:rsidRPr="009F0F41" w:rsidRDefault="00230FB7" w:rsidP="00230FB7">
            <w:pPr>
              <w:jc w:val="right"/>
              <w:rPr>
                <w:rFonts w:cs="Arial"/>
                <w:color w:val="000000"/>
                <w:szCs w:val="20"/>
                <w:lang w:val="en-GB"/>
              </w:rPr>
            </w:pPr>
            <w:r w:rsidRPr="00502579">
              <w:rPr>
                <w:rFonts w:cs="Arial"/>
                <w:color w:val="000000"/>
                <w:szCs w:val="20"/>
              </w:rPr>
              <w:t>31.395.135,95</w:t>
            </w:r>
          </w:p>
        </w:tc>
        <w:tc>
          <w:tcPr>
            <w:tcW w:w="2240" w:type="dxa"/>
            <w:tcBorders>
              <w:top w:val="nil"/>
              <w:left w:val="nil"/>
              <w:bottom w:val="single" w:sz="4" w:space="0" w:color="D3D3D3"/>
              <w:right w:val="single" w:sz="4" w:space="0" w:color="D3D3D3"/>
            </w:tcBorders>
            <w:shd w:val="clear" w:color="auto" w:fill="auto"/>
            <w:vAlign w:val="center"/>
          </w:tcPr>
          <w:p w14:paraId="332DC49E" w14:textId="16F1FC71" w:rsidR="00230FB7" w:rsidRPr="009F0F41" w:rsidRDefault="00230FB7" w:rsidP="00230FB7">
            <w:pPr>
              <w:jc w:val="right"/>
              <w:rPr>
                <w:rFonts w:cs="Arial"/>
                <w:color w:val="000000"/>
                <w:szCs w:val="20"/>
                <w:lang w:val="en-GB"/>
              </w:rPr>
            </w:pPr>
            <w:r w:rsidRPr="00502579">
              <w:rPr>
                <w:rFonts w:cs="Arial"/>
                <w:color w:val="000000"/>
                <w:szCs w:val="20"/>
              </w:rPr>
              <w:t>64,07</w:t>
            </w:r>
          </w:p>
        </w:tc>
        <w:tc>
          <w:tcPr>
            <w:tcW w:w="2240" w:type="dxa"/>
            <w:tcBorders>
              <w:top w:val="nil"/>
              <w:left w:val="nil"/>
              <w:bottom w:val="single" w:sz="4" w:space="0" w:color="D3D3D3"/>
              <w:right w:val="single" w:sz="4" w:space="0" w:color="D3D3D3"/>
            </w:tcBorders>
            <w:shd w:val="clear" w:color="auto" w:fill="auto"/>
            <w:vAlign w:val="center"/>
          </w:tcPr>
          <w:p w14:paraId="7DDCAD2F" w14:textId="5C6E4800" w:rsidR="00230FB7" w:rsidRPr="009F0F41" w:rsidRDefault="00230FB7" w:rsidP="00230FB7">
            <w:pPr>
              <w:jc w:val="right"/>
              <w:rPr>
                <w:rFonts w:cs="Arial"/>
                <w:color w:val="000000"/>
                <w:szCs w:val="20"/>
                <w:lang w:val="en-GB"/>
              </w:rPr>
            </w:pPr>
            <w:r w:rsidRPr="00502579">
              <w:rPr>
                <w:rFonts w:cs="Arial"/>
                <w:color w:val="000000"/>
                <w:szCs w:val="20"/>
              </w:rPr>
              <w:t>30.024.609,72</w:t>
            </w:r>
          </w:p>
        </w:tc>
        <w:tc>
          <w:tcPr>
            <w:tcW w:w="2240" w:type="dxa"/>
            <w:tcBorders>
              <w:top w:val="nil"/>
              <w:left w:val="nil"/>
              <w:bottom w:val="single" w:sz="4" w:space="0" w:color="D3D3D3"/>
              <w:right w:val="single" w:sz="4" w:space="0" w:color="D3D3D3"/>
            </w:tcBorders>
            <w:shd w:val="clear" w:color="auto" w:fill="auto"/>
            <w:vAlign w:val="center"/>
          </w:tcPr>
          <w:p w14:paraId="15ECD615" w14:textId="0DCD16BF" w:rsidR="00230FB7" w:rsidRPr="009F0F41" w:rsidRDefault="00230FB7" w:rsidP="00230FB7">
            <w:pPr>
              <w:jc w:val="right"/>
              <w:rPr>
                <w:rFonts w:cs="Arial"/>
                <w:color w:val="000000"/>
                <w:szCs w:val="20"/>
                <w:lang w:val="en-GB"/>
              </w:rPr>
            </w:pPr>
            <w:r w:rsidRPr="00502579">
              <w:rPr>
                <w:rFonts w:cs="Arial"/>
                <w:color w:val="000000"/>
                <w:szCs w:val="20"/>
              </w:rPr>
              <w:t>61,60</w:t>
            </w:r>
          </w:p>
        </w:tc>
        <w:tc>
          <w:tcPr>
            <w:tcW w:w="2240" w:type="dxa"/>
            <w:tcBorders>
              <w:top w:val="nil"/>
              <w:left w:val="nil"/>
              <w:bottom w:val="single" w:sz="4" w:space="0" w:color="D3D3D3"/>
              <w:right w:val="single" w:sz="4" w:space="0" w:color="D3D3D3"/>
            </w:tcBorders>
            <w:shd w:val="clear" w:color="auto" w:fill="auto"/>
            <w:vAlign w:val="center"/>
          </w:tcPr>
          <w:p w14:paraId="39DD9203" w14:textId="0FEE62B3" w:rsidR="00230FB7" w:rsidRPr="009F0F41" w:rsidRDefault="00230FB7" w:rsidP="00230FB7">
            <w:pPr>
              <w:jc w:val="center"/>
              <w:rPr>
                <w:rFonts w:cs="Arial"/>
                <w:color w:val="000000"/>
                <w:szCs w:val="20"/>
                <w:lang w:val="en-GB"/>
              </w:rPr>
            </w:pPr>
            <w:r w:rsidRPr="00502579">
              <w:rPr>
                <w:rFonts w:cs="Arial"/>
                <w:color w:val="000000"/>
                <w:szCs w:val="20"/>
              </w:rPr>
              <w:t>-4,37</w:t>
            </w:r>
          </w:p>
        </w:tc>
      </w:tr>
      <w:tr w:rsidR="00230FB7" w:rsidRPr="009F0F41" w14:paraId="1E9E6A07" w14:textId="77777777" w:rsidTr="00230FB7">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56CFFF82" w14:textId="314330F6" w:rsidR="00230FB7" w:rsidRPr="009F0F41" w:rsidRDefault="00230FB7" w:rsidP="00230FB7">
            <w:pPr>
              <w:rPr>
                <w:rFonts w:cs="Arial"/>
                <w:b/>
                <w:bCs/>
                <w:color w:val="000000"/>
                <w:szCs w:val="20"/>
                <w:lang w:val="en-GB"/>
              </w:rPr>
            </w:pPr>
            <w:r w:rsidRPr="009F0F41">
              <w:rPr>
                <w:rFonts w:cs="Arial"/>
                <w:b/>
                <w:bCs/>
                <w:color w:val="000000"/>
                <w:szCs w:val="20"/>
                <w:lang w:val="en-GB"/>
              </w:rPr>
              <w:t>Gasoline Types</w:t>
            </w:r>
          </w:p>
        </w:tc>
        <w:tc>
          <w:tcPr>
            <w:tcW w:w="2240" w:type="dxa"/>
            <w:tcBorders>
              <w:top w:val="nil"/>
              <w:left w:val="nil"/>
              <w:bottom w:val="single" w:sz="4" w:space="0" w:color="D3D3D3"/>
              <w:right w:val="single" w:sz="4" w:space="0" w:color="D3D3D3"/>
            </w:tcBorders>
            <w:shd w:val="clear" w:color="auto" w:fill="auto"/>
            <w:vAlign w:val="center"/>
          </w:tcPr>
          <w:p w14:paraId="0489F958" w14:textId="474D212D" w:rsidR="00230FB7" w:rsidRPr="009F0F41" w:rsidRDefault="00230FB7" w:rsidP="00230FB7">
            <w:pPr>
              <w:jc w:val="right"/>
              <w:rPr>
                <w:rFonts w:cs="Arial"/>
                <w:color w:val="000000"/>
                <w:szCs w:val="20"/>
                <w:lang w:val="en-GB"/>
              </w:rPr>
            </w:pPr>
            <w:r w:rsidRPr="00502579">
              <w:rPr>
                <w:rFonts w:cs="Arial"/>
                <w:color w:val="000000"/>
                <w:szCs w:val="20"/>
              </w:rPr>
              <w:t>76.257,83</w:t>
            </w:r>
          </w:p>
        </w:tc>
        <w:tc>
          <w:tcPr>
            <w:tcW w:w="2240" w:type="dxa"/>
            <w:tcBorders>
              <w:top w:val="nil"/>
              <w:left w:val="nil"/>
              <w:bottom w:val="single" w:sz="4" w:space="0" w:color="D3D3D3"/>
              <w:right w:val="single" w:sz="4" w:space="0" w:color="D3D3D3"/>
            </w:tcBorders>
            <w:shd w:val="clear" w:color="auto" w:fill="auto"/>
            <w:vAlign w:val="center"/>
          </w:tcPr>
          <w:p w14:paraId="3C2F53A6" w14:textId="74FEA55E" w:rsidR="00230FB7" w:rsidRPr="009F0F41" w:rsidRDefault="00230FB7" w:rsidP="00230FB7">
            <w:pPr>
              <w:jc w:val="right"/>
              <w:rPr>
                <w:rFonts w:cs="Arial"/>
                <w:color w:val="000000"/>
                <w:szCs w:val="20"/>
                <w:lang w:val="en-GB"/>
              </w:rPr>
            </w:pPr>
            <w:r w:rsidRPr="00502579">
              <w:rPr>
                <w:rFonts w:cs="Arial"/>
                <w:color w:val="000000"/>
                <w:szCs w:val="20"/>
              </w:rPr>
              <w:t>0,16</w:t>
            </w:r>
          </w:p>
        </w:tc>
        <w:tc>
          <w:tcPr>
            <w:tcW w:w="2240" w:type="dxa"/>
            <w:tcBorders>
              <w:top w:val="nil"/>
              <w:left w:val="nil"/>
              <w:bottom w:val="single" w:sz="4" w:space="0" w:color="D3D3D3"/>
              <w:right w:val="single" w:sz="4" w:space="0" w:color="D3D3D3"/>
            </w:tcBorders>
            <w:shd w:val="clear" w:color="auto" w:fill="auto"/>
            <w:vAlign w:val="center"/>
          </w:tcPr>
          <w:p w14:paraId="7EA8E75C" w14:textId="681B082C" w:rsidR="00230FB7" w:rsidRPr="009F0F41" w:rsidRDefault="00230FB7" w:rsidP="00230FB7">
            <w:pPr>
              <w:jc w:val="right"/>
              <w:rPr>
                <w:rFonts w:cs="Arial"/>
                <w:color w:val="000000"/>
                <w:szCs w:val="20"/>
                <w:lang w:val="en-GB"/>
              </w:rPr>
            </w:pPr>
            <w:r w:rsidRPr="00502579">
              <w:rPr>
                <w:rFonts w:cs="Arial"/>
                <w:color w:val="000000"/>
                <w:szCs w:val="20"/>
              </w:rPr>
              <w:t>0,00</w:t>
            </w:r>
          </w:p>
        </w:tc>
        <w:tc>
          <w:tcPr>
            <w:tcW w:w="2240" w:type="dxa"/>
            <w:tcBorders>
              <w:top w:val="nil"/>
              <w:left w:val="nil"/>
              <w:bottom w:val="single" w:sz="4" w:space="0" w:color="D3D3D3"/>
              <w:right w:val="single" w:sz="4" w:space="0" w:color="D3D3D3"/>
            </w:tcBorders>
            <w:shd w:val="clear" w:color="auto" w:fill="auto"/>
            <w:vAlign w:val="center"/>
          </w:tcPr>
          <w:p w14:paraId="30C0AF61" w14:textId="70157818" w:rsidR="00230FB7" w:rsidRPr="009F0F41" w:rsidRDefault="00230FB7" w:rsidP="00230FB7">
            <w:pPr>
              <w:jc w:val="right"/>
              <w:rPr>
                <w:rFonts w:cs="Arial"/>
                <w:color w:val="000000"/>
                <w:szCs w:val="20"/>
                <w:lang w:val="en-GB"/>
              </w:rPr>
            </w:pPr>
            <w:r w:rsidRPr="00502579">
              <w:rPr>
                <w:rFonts w:cs="Arial"/>
                <w:color w:val="000000"/>
                <w:szCs w:val="20"/>
              </w:rPr>
              <w:t>0,00</w:t>
            </w:r>
          </w:p>
        </w:tc>
        <w:tc>
          <w:tcPr>
            <w:tcW w:w="2240" w:type="dxa"/>
            <w:tcBorders>
              <w:top w:val="nil"/>
              <w:left w:val="nil"/>
              <w:bottom w:val="single" w:sz="4" w:space="0" w:color="D3D3D3"/>
              <w:right w:val="single" w:sz="4" w:space="0" w:color="D3D3D3"/>
            </w:tcBorders>
            <w:shd w:val="clear" w:color="auto" w:fill="auto"/>
            <w:vAlign w:val="center"/>
          </w:tcPr>
          <w:p w14:paraId="6B14F8EC" w14:textId="02AD1115" w:rsidR="00230FB7" w:rsidRPr="009F0F41" w:rsidRDefault="00230FB7" w:rsidP="00230FB7">
            <w:pPr>
              <w:jc w:val="center"/>
              <w:rPr>
                <w:rFonts w:cs="Arial"/>
                <w:color w:val="000000"/>
                <w:szCs w:val="20"/>
                <w:lang w:val="en-GB"/>
              </w:rPr>
            </w:pPr>
            <w:r w:rsidRPr="00502579">
              <w:rPr>
                <w:rFonts w:cs="Arial"/>
                <w:color w:val="000000"/>
                <w:szCs w:val="20"/>
              </w:rPr>
              <w:t>-</w:t>
            </w:r>
          </w:p>
        </w:tc>
      </w:tr>
      <w:tr w:rsidR="00230FB7" w:rsidRPr="009F0F41" w14:paraId="0C9B6332" w14:textId="77777777" w:rsidTr="00230FB7">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3E563E6C" w14:textId="40991978" w:rsidR="00230FB7" w:rsidRPr="009F0F41" w:rsidRDefault="00230FB7" w:rsidP="00230FB7">
            <w:pPr>
              <w:rPr>
                <w:rFonts w:cs="Arial"/>
                <w:b/>
                <w:bCs/>
                <w:color w:val="000000"/>
                <w:szCs w:val="20"/>
                <w:lang w:val="en-GB"/>
              </w:rPr>
            </w:pPr>
            <w:r w:rsidRPr="009F0F41">
              <w:rPr>
                <w:rFonts w:cs="Arial"/>
                <w:b/>
                <w:bCs/>
                <w:color w:val="000000"/>
                <w:szCs w:val="20"/>
                <w:lang w:val="en-GB"/>
              </w:rPr>
              <w:t>Diesel Types</w:t>
            </w:r>
          </w:p>
        </w:tc>
        <w:tc>
          <w:tcPr>
            <w:tcW w:w="2240" w:type="dxa"/>
            <w:tcBorders>
              <w:top w:val="nil"/>
              <w:left w:val="nil"/>
              <w:bottom w:val="single" w:sz="4" w:space="0" w:color="D3D3D3"/>
              <w:right w:val="single" w:sz="4" w:space="0" w:color="D3D3D3"/>
            </w:tcBorders>
            <w:shd w:val="clear" w:color="auto" w:fill="auto"/>
            <w:vAlign w:val="center"/>
          </w:tcPr>
          <w:p w14:paraId="0DA591B3" w14:textId="4474F685" w:rsidR="00230FB7" w:rsidRPr="009F0F41" w:rsidRDefault="00230FB7" w:rsidP="00230FB7">
            <w:pPr>
              <w:jc w:val="right"/>
              <w:rPr>
                <w:rFonts w:cs="Arial"/>
                <w:color w:val="000000"/>
                <w:szCs w:val="20"/>
                <w:lang w:val="en-GB"/>
              </w:rPr>
            </w:pPr>
            <w:r w:rsidRPr="00502579">
              <w:rPr>
                <w:rFonts w:cs="Arial"/>
                <w:color w:val="000000"/>
                <w:szCs w:val="20"/>
              </w:rPr>
              <w:t>12.462.575,93</w:t>
            </w:r>
          </w:p>
        </w:tc>
        <w:tc>
          <w:tcPr>
            <w:tcW w:w="2240" w:type="dxa"/>
            <w:tcBorders>
              <w:top w:val="nil"/>
              <w:left w:val="nil"/>
              <w:bottom w:val="single" w:sz="4" w:space="0" w:color="D3D3D3"/>
              <w:right w:val="single" w:sz="4" w:space="0" w:color="D3D3D3"/>
            </w:tcBorders>
            <w:shd w:val="clear" w:color="auto" w:fill="auto"/>
            <w:vAlign w:val="center"/>
          </w:tcPr>
          <w:p w14:paraId="23D3390D" w14:textId="56222662" w:rsidR="00230FB7" w:rsidRPr="009F0F41" w:rsidRDefault="00230FB7" w:rsidP="00230FB7">
            <w:pPr>
              <w:jc w:val="right"/>
              <w:rPr>
                <w:rFonts w:cs="Arial"/>
                <w:color w:val="000000"/>
                <w:szCs w:val="20"/>
                <w:lang w:val="en-GB"/>
              </w:rPr>
            </w:pPr>
            <w:r w:rsidRPr="00502579">
              <w:rPr>
                <w:rFonts w:cs="Arial"/>
                <w:color w:val="000000"/>
                <w:szCs w:val="20"/>
              </w:rPr>
              <w:t>25,43</w:t>
            </w:r>
          </w:p>
        </w:tc>
        <w:tc>
          <w:tcPr>
            <w:tcW w:w="2240" w:type="dxa"/>
            <w:tcBorders>
              <w:top w:val="nil"/>
              <w:left w:val="nil"/>
              <w:bottom w:val="single" w:sz="4" w:space="0" w:color="D3D3D3"/>
              <w:right w:val="single" w:sz="4" w:space="0" w:color="D3D3D3"/>
            </w:tcBorders>
            <w:shd w:val="clear" w:color="auto" w:fill="auto"/>
            <w:vAlign w:val="center"/>
          </w:tcPr>
          <w:p w14:paraId="794063F6" w14:textId="772754D1" w:rsidR="00230FB7" w:rsidRPr="009F0F41" w:rsidRDefault="00230FB7" w:rsidP="00230FB7">
            <w:pPr>
              <w:jc w:val="right"/>
              <w:rPr>
                <w:rFonts w:cs="Arial"/>
                <w:color w:val="000000"/>
                <w:szCs w:val="20"/>
                <w:lang w:val="en-GB"/>
              </w:rPr>
            </w:pPr>
            <w:r w:rsidRPr="00502579">
              <w:rPr>
                <w:rFonts w:cs="Arial"/>
                <w:color w:val="000000"/>
                <w:szCs w:val="20"/>
              </w:rPr>
              <w:t>13.671.722,51</w:t>
            </w:r>
          </w:p>
        </w:tc>
        <w:tc>
          <w:tcPr>
            <w:tcW w:w="2240" w:type="dxa"/>
            <w:tcBorders>
              <w:top w:val="nil"/>
              <w:left w:val="nil"/>
              <w:bottom w:val="single" w:sz="4" w:space="0" w:color="D3D3D3"/>
              <w:right w:val="single" w:sz="4" w:space="0" w:color="D3D3D3"/>
            </w:tcBorders>
            <w:shd w:val="clear" w:color="auto" w:fill="auto"/>
            <w:vAlign w:val="center"/>
          </w:tcPr>
          <w:p w14:paraId="3647D612" w14:textId="3AEDC040" w:rsidR="00230FB7" w:rsidRPr="009F0F41" w:rsidRDefault="00230FB7" w:rsidP="00230FB7">
            <w:pPr>
              <w:jc w:val="right"/>
              <w:rPr>
                <w:rFonts w:cs="Arial"/>
                <w:color w:val="000000"/>
                <w:szCs w:val="20"/>
                <w:lang w:val="en-GB"/>
              </w:rPr>
            </w:pPr>
            <w:r w:rsidRPr="00502579">
              <w:rPr>
                <w:rFonts w:cs="Arial"/>
                <w:color w:val="000000"/>
                <w:szCs w:val="20"/>
              </w:rPr>
              <w:t>28,05</w:t>
            </w:r>
          </w:p>
        </w:tc>
        <w:tc>
          <w:tcPr>
            <w:tcW w:w="2240" w:type="dxa"/>
            <w:tcBorders>
              <w:top w:val="nil"/>
              <w:left w:val="nil"/>
              <w:bottom w:val="single" w:sz="4" w:space="0" w:color="D3D3D3"/>
              <w:right w:val="single" w:sz="4" w:space="0" w:color="D3D3D3"/>
            </w:tcBorders>
            <w:shd w:val="clear" w:color="auto" w:fill="auto"/>
            <w:vAlign w:val="center"/>
          </w:tcPr>
          <w:p w14:paraId="7CEC3432" w14:textId="4DF5277F" w:rsidR="00230FB7" w:rsidRPr="009F0F41" w:rsidRDefault="00230FB7" w:rsidP="00230FB7">
            <w:pPr>
              <w:jc w:val="center"/>
              <w:rPr>
                <w:rFonts w:cs="Arial"/>
                <w:color w:val="000000"/>
                <w:szCs w:val="20"/>
                <w:lang w:val="en-GB"/>
              </w:rPr>
            </w:pPr>
            <w:r w:rsidRPr="00502579">
              <w:rPr>
                <w:rFonts w:cs="Arial"/>
                <w:color w:val="000000"/>
                <w:szCs w:val="20"/>
              </w:rPr>
              <w:t>9,70</w:t>
            </w:r>
          </w:p>
        </w:tc>
      </w:tr>
      <w:tr w:rsidR="00230FB7" w:rsidRPr="009F0F41" w14:paraId="42E02F94" w14:textId="77777777" w:rsidTr="00230FB7">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4039208C" w14:textId="198B8AB4" w:rsidR="00230FB7" w:rsidRPr="009F0F41" w:rsidRDefault="00230FB7" w:rsidP="00230FB7">
            <w:pPr>
              <w:rPr>
                <w:rFonts w:cs="Arial"/>
                <w:b/>
                <w:bCs/>
                <w:color w:val="000000"/>
                <w:szCs w:val="20"/>
                <w:lang w:val="en-GB"/>
              </w:rPr>
            </w:pPr>
            <w:r w:rsidRPr="009F0F41">
              <w:rPr>
                <w:rFonts w:cs="Arial"/>
                <w:b/>
                <w:bCs/>
                <w:color w:val="000000"/>
                <w:szCs w:val="20"/>
                <w:lang w:val="en-GB"/>
              </w:rPr>
              <w:t>Fuel Oil Types</w:t>
            </w:r>
          </w:p>
        </w:tc>
        <w:tc>
          <w:tcPr>
            <w:tcW w:w="2240" w:type="dxa"/>
            <w:tcBorders>
              <w:top w:val="nil"/>
              <w:left w:val="nil"/>
              <w:bottom w:val="single" w:sz="4" w:space="0" w:color="D3D3D3"/>
              <w:right w:val="single" w:sz="4" w:space="0" w:color="D3D3D3"/>
            </w:tcBorders>
            <w:shd w:val="clear" w:color="auto" w:fill="auto"/>
            <w:vAlign w:val="center"/>
          </w:tcPr>
          <w:p w14:paraId="6AA27B37" w14:textId="50F92195" w:rsidR="00230FB7" w:rsidRPr="009F0F41" w:rsidRDefault="00230FB7" w:rsidP="00230FB7">
            <w:pPr>
              <w:jc w:val="right"/>
              <w:rPr>
                <w:rFonts w:cs="Arial"/>
                <w:color w:val="000000"/>
                <w:szCs w:val="20"/>
                <w:lang w:val="en-GB"/>
              </w:rPr>
            </w:pPr>
            <w:r w:rsidRPr="00502579">
              <w:rPr>
                <w:rFonts w:cs="Arial"/>
                <w:color w:val="000000"/>
                <w:szCs w:val="20"/>
              </w:rPr>
              <w:t>442.140,46</w:t>
            </w:r>
          </w:p>
        </w:tc>
        <w:tc>
          <w:tcPr>
            <w:tcW w:w="2240" w:type="dxa"/>
            <w:tcBorders>
              <w:top w:val="nil"/>
              <w:left w:val="nil"/>
              <w:bottom w:val="single" w:sz="4" w:space="0" w:color="D3D3D3"/>
              <w:right w:val="single" w:sz="4" w:space="0" w:color="D3D3D3"/>
            </w:tcBorders>
            <w:shd w:val="clear" w:color="auto" w:fill="auto"/>
            <w:vAlign w:val="center"/>
          </w:tcPr>
          <w:p w14:paraId="765DDD72" w14:textId="008A20EF" w:rsidR="00230FB7" w:rsidRPr="009F0F41" w:rsidRDefault="00230FB7" w:rsidP="00230FB7">
            <w:pPr>
              <w:jc w:val="right"/>
              <w:rPr>
                <w:rFonts w:cs="Arial"/>
                <w:color w:val="000000"/>
                <w:szCs w:val="20"/>
                <w:lang w:val="en-GB"/>
              </w:rPr>
            </w:pPr>
            <w:r w:rsidRPr="00502579">
              <w:rPr>
                <w:rFonts w:cs="Arial"/>
                <w:color w:val="000000"/>
                <w:szCs w:val="20"/>
              </w:rPr>
              <w:t>0,90</w:t>
            </w:r>
          </w:p>
        </w:tc>
        <w:tc>
          <w:tcPr>
            <w:tcW w:w="2240" w:type="dxa"/>
            <w:tcBorders>
              <w:top w:val="nil"/>
              <w:left w:val="nil"/>
              <w:bottom w:val="single" w:sz="4" w:space="0" w:color="D3D3D3"/>
              <w:right w:val="single" w:sz="4" w:space="0" w:color="D3D3D3"/>
            </w:tcBorders>
            <w:shd w:val="clear" w:color="auto" w:fill="auto"/>
            <w:vAlign w:val="center"/>
          </w:tcPr>
          <w:p w14:paraId="0A0550E8" w14:textId="4E1E0F18" w:rsidR="00230FB7" w:rsidRPr="009F0F41" w:rsidRDefault="00230FB7" w:rsidP="00230FB7">
            <w:pPr>
              <w:jc w:val="right"/>
              <w:rPr>
                <w:rFonts w:cs="Arial"/>
                <w:color w:val="000000"/>
                <w:szCs w:val="20"/>
                <w:lang w:val="en-GB"/>
              </w:rPr>
            </w:pPr>
            <w:r w:rsidRPr="00502579">
              <w:rPr>
                <w:rFonts w:cs="Arial"/>
                <w:color w:val="000000"/>
                <w:szCs w:val="20"/>
              </w:rPr>
              <w:t>310.317,02</w:t>
            </w:r>
          </w:p>
        </w:tc>
        <w:tc>
          <w:tcPr>
            <w:tcW w:w="2240" w:type="dxa"/>
            <w:tcBorders>
              <w:top w:val="nil"/>
              <w:left w:val="nil"/>
              <w:bottom w:val="single" w:sz="4" w:space="0" w:color="D3D3D3"/>
              <w:right w:val="single" w:sz="4" w:space="0" w:color="D3D3D3"/>
            </w:tcBorders>
            <w:shd w:val="clear" w:color="auto" w:fill="auto"/>
            <w:vAlign w:val="center"/>
          </w:tcPr>
          <w:p w14:paraId="08FD9CBE" w14:textId="7235F43E" w:rsidR="00230FB7" w:rsidRPr="009F0F41" w:rsidRDefault="00230FB7" w:rsidP="00230FB7">
            <w:pPr>
              <w:jc w:val="right"/>
              <w:rPr>
                <w:rFonts w:cs="Arial"/>
                <w:color w:val="000000"/>
                <w:szCs w:val="20"/>
                <w:lang w:val="en-GB"/>
              </w:rPr>
            </w:pPr>
            <w:r w:rsidRPr="00502579">
              <w:rPr>
                <w:rFonts w:cs="Arial"/>
                <w:color w:val="000000"/>
                <w:szCs w:val="20"/>
              </w:rPr>
              <w:t>0,64</w:t>
            </w:r>
          </w:p>
        </w:tc>
        <w:tc>
          <w:tcPr>
            <w:tcW w:w="2240" w:type="dxa"/>
            <w:tcBorders>
              <w:top w:val="nil"/>
              <w:left w:val="nil"/>
              <w:bottom w:val="single" w:sz="4" w:space="0" w:color="D3D3D3"/>
              <w:right w:val="single" w:sz="4" w:space="0" w:color="D3D3D3"/>
            </w:tcBorders>
            <w:shd w:val="clear" w:color="auto" w:fill="auto"/>
            <w:vAlign w:val="center"/>
          </w:tcPr>
          <w:p w14:paraId="0472CAF1" w14:textId="1AE7E2BD" w:rsidR="00230FB7" w:rsidRPr="009F0F41" w:rsidRDefault="00230FB7" w:rsidP="00230FB7">
            <w:pPr>
              <w:jc w:val="center"/>
              <w:rPr>
                <w:rFonts w:cs="Arial"/>
                <w:color w:val="000000"/>
                <w:szCs w:val="20"/>
                <w:lang w:val="en-GB"/>
              </w:rPr>
            </w:pPr>
            <w:r w:rsidRPr="00502579">
              <w:rPr>
                <w:rFonts w:cs="Arial"/>
                <w:color w:val="000000"/>
                <w:szCs w:val="20"/>
              </w:rPr>
              <w:t>-29,81</w:t>
            </w:r>
          </w:p>
        </w:tc>
      </w:tr>
      <w:tr w:rsidR="00230FB7" w:rsidRPr="009F0F41" w14:paraId="2BC27385" w14:textId="77777777" w:rsidTr="00230FB7">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2D8E2B2A" w14:textId="4AA185A0" w:rsidR="00230FB7" w:rsidRPr="009F0F41" w:rsidRDefault="00230FB7" w:rsidP="00230FB7">
            <w:pPr>
              <w:rPr>
                <w:rFonts w:cs="Arial"/>
                <w:b/>
                <w:bCs/>
                <w:color w:val="000000"/>
                <w:szCs w:val="20"/>
                <w:lang w:val="en-GB"/>
              </w:rPr>
            </w:pPr>
            <w:r w:rsidRPr="009F0F41">
              <w:rPr>
                <w:rFonts w:cs="Arial"/>
                <w:b/>
                <w:bCs/>
                <w:color w:val="000000"/>
                <w:szCs w:val="20"/>
                <w:lang w:val="en-GB"/>
              </w:rPr>
              <w:t>Aviation Fuels</w:t>
            </w:r>
          </w:p>
        </w:tc>
        <w:tc>
          <w:tcPr>
            <w:tcW w:w="2240" w:type="dxa"/>
            <w:tcBorders>
              <w:top w:val="nil"/>
              <w:left w:val="nil"/>
              <w:bottom w:val="single" w:sz="4" w:space="0" w:color="D3D3D3"/>
              <w:right w:val="single" w:sz="4" w:space="0" w:color="D3D3D3"/>
            </w:tcBorders>
            <w:shd w:val="clear" w:color="auto" w:fill="auto"/>
            <w:vAlign w:val="center"/>
          </w:tcPr>
          <w:p w14:paraId="421AC166" w14:textId="4CF23C02" w:rsidR="00230FB7" w:rsidRPr="009F0F41" w:rsidRDefault="00230FB7" w:rsidP="00230FB7">
            <w:pPr>
              <w:jc w:val="right"/>
              <w:rPr>
                <w:rFonts w:cs="Arial"/>
                <w:color w:val="000000"/>
                <w:szCs w:val="20"/>
                <w:lang w:val="en-GB"/>
              </w:rPr>
            </w:pPr>
            <w:r w:rsidRPr="00502579">
              <w:rPr>
                <w:rFonts w:cs="Arial"/>
                <w:color w:val="000000"/>
                <w:szCs w:val="20"/>
              </w:rPr>
              <w:t>671.745,95</w:t>
            </w:r>
          </w:p>
        </w:tc>
        <w:tc>
          <w:tcPr>
            <w:tcW w:w="2240" w:type="dxa"/>
            <w:tcBorders>
              <w:top w:val="nil"/>
              <w:left w:val="nil"/>
              <w:bottom w:val="single" w:sz="4" w:space="0" w:color="D3D3D3"/>
              <w:right w:val="single" w:sz="4" w:space="0" w:color="D3D3D3"/>
            </w:tcBorders>
            <w:shd w:val="clear" w:color="auto" w:fill="auto"/>
            <w:vAlign w:val="center"/>
          </w:tcPr>
          <w:p w14:paraId="177A496A" w14:textId="03F50048" w:rsidR="00230FB7" w:rsidRPr="009F0F41" w:rsidRDefault="00230FB7" w:rsidP="00230FB7">
            <w:pPr>
              <w:jc w:val="right"/>
              <w:rPr>
                <w:rFonts w:cs="Arial"/>
                <w:color w:val="000000"/>
                <w:szCs w:val="20"/>
                <w:lang w:val="en-GB"/>
              </w:rPr>
            </w:pPr>
            <w:r w:rsidRPr="00502579">
              <w:rPr>
                <w:rFonts w:cs="Arial"/>
                <w:color w:val="000000"/>
                <w:szCs w:val="20"/>
              </w:rPr>
              <w:t>1,37</w:t>
            </w:r>
          </w:p>
        </w:tc>
        <w:tc>
          <w:tcPr>
            <w:tcW w:w="2240" w:type="dxa"/>
            <w:tcBorders>
              <w:top w:val="nil"/>
              <w:left w:val="nil"/>
              <w:bottom w:val="single" w:sz="4" w:space="0" w:color="D3D3D3"/>
              <w:right w:val="single" w:sz="4" w:space="0" w:color="D3D3D3"/>
            </w:tcBorders>
            <w:shd w:val="clear" w:color="auto" w:fill="auto"/>
            <w:vAlign w:val="center"/>
          </w:tcPr>
          <w:p w14:paraId="495F1570" w14:textId="69187EAE" w:rsidR="00230FB7" w:rsidRPr="009F0F41" w:rsidRDefault="00230FB7" w:rsidP="00230FB7">
            <w:pPr>
              <w:jc w:val="right"/>
              <w:rPr>
                <w:rFonts w:cs="Arial"/>
                <w:color w:val="000000"/>
                <w:szCs w:val="20"/>
                <w:lang w:val="en-GB"/>
              </w:rPr>
            </w:pPr>
            <w:r w:rsidRPr="00502579">
              <w:rPr>
                <w:rFonts w:cs="Arial"/>
                <w:color w:val="000000"/>
                <w:szCs w:val="20"/>
              </w:rPr>
              <w:t>788.457,72</w:t>
            </w:r>
          </w:p>
        </w:tc>
        <w:tc>
          <w:tcPr>
            <w:tcW w:w="2240" w:type="dxa"/>
            <w:tcBorders>
              <w:top w:val="nil"/>
              <w:left w:val="nil"/>
              <w:bottom w:val="single" w:sz="4" w:space="0" w:color="D3D3D3"/>
              <w:right w:val="single" w:sz="4" w:space="0" w:color="D3D3D3"/>
            </w:tcBorders>
            <w:shd w:val="clear" w:color="auto" w:fill="auto"/>
            <w:vAlign w:val="center"/>
          </w:tcPr>
          <w:p w14:paraId="5FC650CA" w14:textId="6BC0BFB6" w:rsidR="00230FB7" w:rsidRPr="009F0F41" w:rsidRDefault="00230FB7" w:rsidP="00230FB7">
            <w:pPr>
              <w:jc w:val="right"/>
              <w:rPr>
                <w:rFonts w:cs="Arial"/>
                <w:color w:val="000000"/>
                <w:szCs w:val="20"/>
                <w:lang w:val="en-GB"/>
              </w:rPr>
            </w:pPr>
            <w:r w:rsidRPr="00502579">
              <w:rPr>
                <w:rFonts w:cs="Arial"/>
                <w:color w:val="000000"/>
                <w:szCs w:val="20"/>
              </w:rPr>
              <w:t>1,62</w:t>
            </w:r>
          </w:p>
        </w:tc>
        <w:tc>
          <w:tcPr>
            <w:tcW w:w="2240" w:type="dxa"/>
            <w:tcBorders>
              <w:top w:val="nil"/>
              <w:left w:val="nil"/>
              <w:bottom w:val="single" w:sz="4" w:space="0" w:color="D3D3D3"/>
              <w:right w:val="single" w:sz="4" w:space="0" w:color="D3D3D3"/>
            </w:tcBorders>
            <w:shd w:val="clear" w:color="auto" w:fill="auto"/>
            <w:vAlign w:val="center"/>
          </w:tcPr>
          <w:p w14:paraId="56162CD3" w14:textId="5C879589" w:rsidR="00230FB7" w:rsidRPr="009F0F41" w:rsidRDefault="00230FB7" w:rsidP="00230FB7">
            <w:pPr>
              <w:jc w:val="center"/>
              <w:rPr>
                <w:rFonts w:cs="Arial"/>
                <w:color w:val="000000"/>
                <w:szCs w:val="20"/>
                <w:lang w:val="en-GB"/>
              </w:rPr>
            </w:pPr>
            <w:r w:rsidRPr="00502579">
              <w:rPr>
                <w:rFonts w:cs="Arial"/>
                <w:color w:val="000000"/>
                <w:szCs w:val="20"/>
              </w:rPr>
              <w:t>17,37</w:t>
            </w:r>
          </w:p>
        </w:tc>
      </w:tr>
      <w:tr w:rsidR="00230FB7" w:rsidRPr="009F0F41" w14:paraId="100AD5BF" w14:textId="77777777" w:rsidTr="00230FB7">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5DD67920" w14:textId="782B534A" w:rsidR="00230FB7" w:rsidRPr="009F0F41" w:rsidRDefault="00230FB7" w:rsidP="00230FB7">
            <w:pPr>
              <w:rPr>
                <w:rFonts w:cs="Arial"/>
                <w:b/>
                <w:bCs/>
                <w:color w:val="000000"/>
                <w:szCs w:val="20"/>
                <w:lang w:val="en-GB"/>
              </w:rPr>
            </w:pPr>
            <w:r w:rsidRPr="009F0F41">
              <w:rPr>
                <w:rFonts w:cs="Arial"/>
                <w:b/>
                <w:bCs/>
                <w:color w:val="000000"/>
                <w:szCs w:val="20"/>
                <w:lang w:val="en-GB"/>
              </w:rPr>
              <w:t>Marine Fuels</w:t>
            </w:r>
          </w:p>
        </w:tc>
        <w:tc>
          <w:tcPr>
            <w:tcW w:w="2240" w:type="dxa"/>
            <w:tcBorders>
              <w:top w:val="nil"/>
              <w:left w:val="nil"/>
              <w:bottom w:val="single" w:sz="4" w:space="0" w:color="D3D3D3"/>
              <w:right w:val="single" w:sz="4" w:space="0" w:color="D3D3D3"/>
            </w:tcBorders>
            <w:shd w:val="clear" w:color="auto" w:fill="auto"/>
            <w:vAlign w:val="center"/>
          </w:tcPr>
          <w:p w14:paraId="07F1A93B" w14:textId="5880A2AD" w:rsidR="00230FB7" w:rsidRPr="009F0F41" w:rsidRDefault="00230FB7" w:rsidP="00230FB7">
            <w:pPr>
              <w:jc w:val="right"/>
              <w:rPr>
                <w:rFonts w:cs="Arial"/>
                <w:color w:val="000000"/>
                <w:szCs w:val="20"/>
                <w:lang w:val="en-GB"/>
              </w:rPr>
            </w:pPr>
            <w:r w:rsidRPr="00502579">
              <w:rPr>
                <w:rFonts w:cs="Arial"/>
                <w:color w:val="000000"/>
                <w:szCs w:val="20"/>
              </w:rPr>
              <w:t>278.361,90</w:t>
            </w:r>
          </w:p>
        </w:tc>
        <w:tc>
          <w:tcPr>
            <w:tcW w:w="2240" w:type="dxa"/>
            <w:tcBorders>
              <w:top w:val="nil"/>
              <w:left w:val="nil"/>
              <w:bottom w:val="single" w:sz="4" w:space="0" w:color="D3D3D3"/>
              <w:right w:val="single" w:sz="4" w:space="0" w:color="D3D3D3"/>
            </w:tcBorders>
            <w:shd w:val="clear" w:color="auto" w:fill="auto"/>
            <w:vAlign w:val="center"/>
          </w:tcPr>
          <w:p w14:paraId="5CF5DF6C" w14:textId="59EDB4FE" w:rsidR="00230FB7" w:rsidRPr="009F0F41" w:rsidRDefault="00230FB7" w:rsidP="00230FB7">
            <w:pPr>
              <w:jc w:val="right"/>
              <w:rPr>
                <w:rFonts w:cs="Arial"/>
                <w:color w:val="000000"/>
                <w:szCs w:val="20"/>
                <w:lang w:val="en-GB"/>
              </w:rPr>
            </w:pPr>
            <w:r w:rsidRPr="00502579">
              <w:rPr>
                <w:rFonts w:cs="Arial"/>
                <w:color w:val="000000"/>
                <w:szCs w:val="20"/>
              </w:rPr>
              <w:t>0,57</w:t>
            </w:r>
          </w:p>
        </w:tc>
        <w:tc>
          <w:tcPr>
            <w:tcW w:w="2240" w:type="dxa"/>
            <w:tcBorders>
              <w:top w:val="nil"/>
              <w:left w:val="nil"/>
              <w:bottom w:val="single" w:sz="4" w:space="0" w:color="D3D3D3"/>
              <w:right w:val="single" w:sz="4" w:space="0" w:color="D3D3D3"/>
            </w:tcBorders>
            <w:shd w:val="clear" w:color="auto" w:fill="auto"/>
            <w:vAlign w:val="center"/>
          </w:tcPr>
          <w:p w14:paraId="5F892BC4" w14:textId="0F454E91" w:rsidR="00230FB7" w:rsidRPr="009F0F41" w:rsidRDefault="00230FB7" w:rsidP="00230FB7">
            <w:pPr>
              <w:jc w:val="right"/>
              <w:rPr>
                <w:rFonts w:cs="Arial"/>
                <w:color w:val="000000"/>
                <w:szCs w:val="20"/>
                <w:lang w:val="en-GB"/>
              </w:rPr>
            </w:pPr>
            <w:r w:rsidRPr="00502579">
              <w:rPr>
                <w:rFonts w:cs="Arial"/>
                <w:color w:val="000000"/>
                <w:szCs w:val="20"/>
              </w:rPr>
              <w:t>308.151,38</w:t>
            </w:r>
          </w:p>
        </w:tc>
        <w:tc>
          <w:tcPr>
            <w:tcW w:w="2240" w:type="dxa"/>
            <w:tcBorders>
              <w:top w:val="nil"/>
              <w:left w:val="nil"/>
              <w:bottom w:val="single" w:sz="4" w:space="0" w:color="D3D3D3"/>
              <w:right w:val="single" w:sz="4" w:space="0" w:color="D3D3D3"/>
            </w:tcBorders>
            <w:shd w:val="clear" w:color="auto" w:fill="auto"/>
            <w:vAlign w:val="center"/>
          </w:tcPr>
          <w:p w14:paraId="2C60EFDF" w14:textId="70E3BF6E" w:rsidR="00230FB7" w:rsidRPr="009F0F41" w:rsidRDefault="00230FB7" w:rsidP="00230FB7">
            <w:pPr>
              <w:jc w:val="right"/>
              <w:rPr>
                <w:rFonts w:cs="Arial"/>
                <w:color w:val="000000"/>
                <w:szCs w:val="20"/>
                <w:lang w:val="en-GB"/>
              </w:rPr>
            </w:pPr>
            <w:r w:rsidRPr="00502579">
              <w:rPr>
                <w:rFonts w:cs="Arial"/>
                <w:color w:val="000000"/>
                <w:szCs w:val="20"/>
              </w:rPr>
              <w:t>0,63</w:t>
            </w:r>
          </w:p>
        </w:tc>
        <w:tc>
          <w:tcPr>
            <w:tcW w:w="2240" w:type="dxa"/>
            <w:tcBorders>
              <w:top w:val="nil"/>
              <w:left w:val="nil"/>
              <w:bottom w:val="single" w:sz="4" w:space="0" w:color="D3D3D3"/>
              <w:right w:val="single" w:sz="4" w:space="0" w:color="D3D3D3"/>
            </w:tcBorders>
            <w:shd w:val="clear" w:color="auto" w:fill="auto"/>
            <w:vAlign w:val="center"/>
          </w:tcPr>
          <w:p w14:paraId="1DDF068B" w14:textId="6C33C5FC" w:rsidR="00230FB7" w:rsidRPr="009F0F41" w:rsidRDefault="00230FB7" w:rsidP="00230FB7">
            <w:pPr>
              <w:jc w:val="center"/>
              <w:rPr>
                <w:rFonts w:cs="Arial"/>
                <w:color w:val="000000"/>
                <w:szCs w:val="20"/>
                <w:lang w:val="en-GB"/>
              </w:rPr>
            </w:pPr>
            <w:r w:rsidRPr="00502579">
              <w:rPr>
                <w:rFonts w:cs="Arial"/>
                <w:color w:val="000000"/>
                <w:szCs w:val="20"/>
              </w:rPr>
              <w:t>10,70</w:t>
            </w:r>
          </w:p>
        </w:tc>
      </w:tr>
      <w:tr w:rsidR="00230FB7" w:rsidRPr="009F0F41" w14:paraId="286F593B" w14:textId="77777777" w:rsidTr="00230FB7">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0AB6AC4C" w14:textId="07F673D0" w:rsidR="00230FB7" w:rsidRPr="009F0F41" w:rsidRDefault="00230FB7" w:rsidP="00230FB7">
            <w:pPr>
              <w:rPr>
                <w:rFonts w:cs="Arial"/>
                <w:b/>
                <w:bCs/>
                <w:color w:val="000000"/>
                <w:szCs w:val="20"/>
                <w:lang w:val="en-GB"/>
              </w:rPr>
            </w:pPr>
            <w:r w:rsidRPr="009F0F41">
              <w:rPr>
                <w:rFonts w:cs="Arial"/>
                <w:b/>
                <w:bCs/>
                <w:color w:val="000000"/>
                <w:szCs w:val="20"/>
                <w:lang w:val="en-GB"/>
              </w:rPr>
              <w:t>Other Products</w:t>
            </w:r>
          </w:p>
        </w:tc>
        <w:tc>
          <w:tcPr>
            <w:tcW w:w="2240" w:type="dxa"/>
            <w:tcBorders>
              <w:top w:val="nil"/>
              <w:left w:val="nil"/>
              <w:bottom w:val="single" w:sz="4" w:space="0" w:color="D3D3D3"/>
              <w:right w:val="single" w:sz="4" w:space="0" w:color="D3D3D3"/>
            </w:tcBorders>
            <w:shd w:val="clear" w:color="auto" w:fill="auto"/>
            <w:vAlign w:val="center"/>
          </w:tcPr>
          <w:p w14:paraId="1CFCA405" w14:textId="193F4B76" w:rsidR="00230FB7" w:rsidRPr="009F0F41" w:rsidRDefault="00230FB7" w:rsidP="00230FB7">
            <w:pPr>
              <w:jc w:val="right"/>
              <w:rPr>
                <w:rFonts w:cs="Arial"/>
                <w:color w:val="000000"/>
                <w:szCs w:val="20"/>
                <w:lang w:val="en-GB"/>
              </w:rPr>
            </w:pPr>
            <w:r w:rsidRPr="00502579">
              <w:rPr>
                <w:rFonts w:cs="Arial"/>
                <w:color w:val="000000"/>
                <w:szCs w:val="20"/>
              </w:rPr>
              <w:t>3.674.000,28</w:t>
            </w:r>
          </w:p>
        </w:tc>
        <w:tc>
          <w:tcPr>
            <w:tcW w:w="2240" w:type="dxa"/>
            <w:tcBorders>
              <w:top w:val="nil"/>
              <w:left w:val="nil"/>
              <w:bottom w:val="single" w:sz="4" w:space="0" w:color="D3D3D3"/>
              <w:right w:val="single" w:sz="4" w:space="0" w:color="D3D3D3"/>
            </w:tcBorders>
            <w:shd w:val="clear" w:color="auto" w:fill="auto"/>
            <w:vAlign w:val="center"/>
          </w:tcPr>
          <w:p w14:paraId="232D2770" w14:textId="2C3EAB89" w:rsidR="00230FB7" w:rsidRPr="009F0F41" w:rsidRDefault="00230FB7" w:rsidP="00230FB7">
            <w:pPr>
              <w:jc w:val="right"/>
              <w:rPr>
                <w:rFonts w:cs="Arial"/>
                <w:color w:val="000000"/>
                <w:szCs w:val="20"/>
                <w:lang w:val="en-GB"/>
              </w:rPr>
            </w:pPr>
            <w:r w:rsidRPr="00502579">
              <w:rPr>
                <w:rFonts w:cs="Arial"/>
                <w:color w:val="000000"/>
                <w:szCs w:val="20"/>
              </w:rPr>
              <w:t>7,50</w:t>
            </w:r>
          </w:p>
        </w:tc>
        <w:tc>
          <w:tcPr>
            <w:tcW w:w="2240" w:type="dxa"/>
            <w:tcBorders>
              <w:top w:val="nil"/>
              <w:left w:val="nil"/>
              <w:bottom w:val="single" w:sz="4" w:space="0" w:color="D3D3D3"/>
              <w:right w:val="single" w:sz="4" w:space="0" w:color="D3D3D3"/>
            </w:tcBorders>
            <w:shd w:val="clear" w:color="auto" w:fill="auto"/>
            <w:vAlign w:val="center"/>
          </w:tcPr>
          <w:p w14:paraId="164EC271" w14:textId="7B476D0D" w:rsidR="00230FB7" w:rsidRPr="009F0F41" w:rsidRDefault="00230FB7" w:rsidP="00230FB7">
            <w:pPr>
              <w:jc w:val="right"/>
              <w:rPr>
                <w:rFonts w:cs="Arial"/>
                <w:color w:val="000000"/>
                <w:szCs w:val="20"/>
                <w:lang w:val="en-GB"/>
              </w:rPr>
            </w:pPr>
            <w:r w:rsidRPr="00502579">
              <w:rPr>
                <w:rFonts w:cs="Arial"/>
                <w:color w:val="000000"/>
                <w:szCs w:val="20"/>
              </w:rPr>
              <w:t>3.638.121,06</w:t>
            </w:r>
          </w:p>
        </w:tc>
        <w:tc>
          <w:tcPr>
            <w:tcW w:w="2240" w:type="dxa"/>
            <w:tcBorders>
              <w:top w:val="nil"/>
              <w:left w:val="nil"/>
              <w:bottom w:val="single" w:sz="4" w:space="0" w:color="D3D3D3"/>
              <w:right w:val="single" w:sz="4" w:space="0" w:color="D3D3D3"/>
            </w:tcBorders>
            <w:shd w:val="clear" w:color="auto" w:fill="auto"/>
            <w:vAlign w:val="center"/>
          </w:tcPr>
          <w:p w14:paraId="668618DA" w14:textId="7E2F7418" w:rsidR="00230FB7" w:rsidRPr="009F0F41" w:rsidRDefault="00230FB7" w:rsidP="00230FB7">
            <w:pPr>
              <w:jc w:val="right"/>
              <w:rPr>
                <w:rFonts w:cs="Arial"/>
                <w:color w:val="000000"/>
                <w:szCs w:val="20"/>
                <w:lang w:val="en-GB"/>
              </w:rPr>
            </w:pPr>
            <w:r w:rsidRPr="00502579">
              <w:rPr>
                <w:rFonts w:cs="Arial"/>
                <w:color w:val="000000"/>
                <w:szCs w:val="20"/>
              </w:rPr>
              <w:t>7,46</w:t>
            </w:r>
          </w:p>
        </w:tc>
        <w:tc>
          <w:tcPr>
            <w:tcW w:w="2240" w:type="dxa"/>
            <w:tcBorders>
              <w:top w:val="nil"/>
              <w:left w:val="nil"/>
              <w:bottom w:val="single" w:sz="4" w:space="0" w:color="D3D3D3"/>
              <w:right w:val="single" w:sz="4" w:space="0" w:color="D3D3D3"/>
            </w:tcBorders>
            <w:shd w:val="clear" w:color="auto" w:fill="auto"/>
            <w:vAlign w:val="center"/>
          </w:tcPr>
          <w:p w14:paraId="41745F0D" w14:textId="7D85BDF7" w:rsidR="00230FB7" w:rsidRPr="009F0F41" w:rsidRDefault="00230FB7" w:rsidP="00230FB7">
            <w:pPr>
              <w:jc w:val="center"/>
              <w:rPr>
                <w:rFonts w:cs="Arial"/>
                <w:color w:val="000000"/>
                <w:szCs w:val="20"/>
                <w:lang w:val="en-GB"/>
              </w:rPr>
            </w:pPr>
            <w:r w:rsidRPr="00502579">
              <w:rPr>
                <w:rFonts w:cs="Arial"/>
                <w:color w:val="000000"/>
                <w:szCs w:val="20"/>
              </w:rPr>
              <w:t>-0,98</w:t>
            </w:r>
          </w:p>
        </w:tc>
      </w:tr>
      <w:tr w:rsidR="00230FB7" w:rsidRPr="009F0F41" w14:paraId="4EC21552" w14:textId="77777777" w:rsidTr="00230FB7">
        <w:trPr>
          <w:trHeight w:val="288"/>
          <w:jc w:val="center"/>
        </w:trPr>
        <w:tc>
          <w:tcPr>
            <w:tcW w:w="2240" w:type="dxa"/>
            <w:tcBorders>
              <w:top w:val="nil"/>
              <w:left w:val="single" w:sz="4" w:space="0" w:color="D3D3D3"/>
              <w:bottom w:val="single" w:sz="4" w:space="0" w:color="D3D3D3"/>
              <w:right w:val="single" w:sz="4" w:space="0" w:color="D3D3D3"/>
            </w:tcBorders>
            <w:shd w:val="clear" w:color="C0C0C0" w:fill="C0C0C0"/>
            <w:vAlign w:val="center"/>
            <w:hideMark/>
          </w:tcPr>
          <w:p w14:paraId="52BEE84D" w14:textId="063364E6" w:rsidR="00230FB7" w:rsidRPr="009F0F41" w:rsidRDefault="00230FB7" w:rsidP="00230FB7">
            <w:pPr>
              <w:jc w:val="center"/>
              <w:rPr>
                <w:rFonts w:cs="Arial"/>
                <w:b/>
                <w:bCs/>
                <w:color w:val="000000"/>
                <w:szCs w:val="20"/>
                <w:lang w:val="en-GB"/>
              </w:rPr>
            </w:pPr>
            <w:r w:rsidRPr="009F0F41">
              <w:rPr>
                <w:rFonts w:cs="Arial"/>
                <w:b/>
                <w:bCs/>
                <w:color w:val="000000"/>
                <w:szCs w:val="20"/>
                <w:lang w:val="en-GB"/>
              </w:rPr>
              <w:t>Total</w:t>
            </w:r>
          </w:p>
        </w:tc>
        <w:tc>
          <w:tcPr>
            <w:tcW w:w="2240" w:type="dxa"/>
            <w:tcBorders>
              <w:top w:val="nil"/>
              <w:left w:val="nil"/>
              <w:bottom w:val="single" w:sz="4" w:space="0" w:color="D3D3D3"/>
              <w:right w:val="single" w:sz="4" w:space="0" w:color="D3D3D3"/>
            </w:tcBorders>
            <w:shd w:val="clear" w:color="C0C0C0" w:fill="C0C0C0"/>
            <w:vAlign w:val="center"/>
          </w:tcPr>
          <w:p w14:paraId="00E2B0D6" w14:textId="0ED5B9AD" w:rsidR="00230FB7" w:rsidRPr="009F0F41" w:rsidRDefault="00230FB7" w:rsidP="00230FB7">
            <w:pPr>
              <w:jc w:val="right"/>
              <w:rPr>
                <w:rFonts w:cs="Arial"/>
                <w:b/>
                <w:bCs/>
                <w:color w:val="000000"/>
                <w:szCs w:val="20"/>
                <w:lang w:val="en-GB"/>
              </w:rPr>
            </w:pPr>
            <w:r w:rsidRPr="00502579">
              <w:rPr>
                <w:rFonts w:cs="Arial"/>
                <w:b/>
                <w:bCs/>
                <w:color w:val="000000"/>
                <w:szCs w:val="20"/>
              </w:rPr>
              <w:t>49.000.218,30</w:t>
            </w:r>
          </w:p>
        </w:tc>
        <w:tc>
          <w:tcPr>
            <w:tcW w:w="2240" w:type="dxa"/>
            <w:tcBorders>
              <w:top w:val="nil"/>
              <w:left w:val="nil"/>
              <w:bottom w:val="single" w:sz="4" w:space="0" w:color="D3D3D3"/>
              <w:right w:val="single" w:sz="4" w:space="0" w:color="D3D3D3"/>
            </w:tcBorders>
            <w:shd w:val="clear" w:color="C0C0C0" w:fill="C0C0C0"/>
            <w:vAlign w:val="center"/>
          </w:tcPr>
          <w:p w14:paraId="13A6B393" w14:textId="3840C896" w:rsidR="00230FB7" w:rsidRPr="009F0F41" w:rsidRDefault="00230FB7" w:rsidP="00230FB7">
            <w:pPr>
              <w:jc w:val="right"/>
              <w:rPr>
                <w:rFonts w:cs="Arial"/>
                <w:b/>
                <w:bCs/>
                <w:color w:val="000000"/>
                <w:szCs w:val="20"/>
                <w:lang w:val="en-GB"/>
              </w:rPr>
            </w:pPr>
            <w:r w:rsidRPr="00502579">
              <w:rPr>
                <w:rFonts w:cs="Arial"/>
                <w:b/>
                <w:bCs/>
                <w:color w:val="000000"/>
                <w:szCs w:val="20"/>
              </w:rPr>
              <w:t>100</w:t>
            </w:r>
          </w:p>
        </w:tc>
        <w:tc>
          <w:tcPr>
            <w:tcW w:w="2240" w:type="dxa"/>
            <w:tcBorders>
              <w:top w:val="nil"/>
              <w:left w:val="nil"/>
              <w:bottom w:val="single" w:sz="4" w:space="0" w:color="D3D3D3"/>
              <w:right w:val="single" w:sz="4" w:space="0" w:color="D3D3D3"/>
            </w:tcBorders>
            <w:shd w:val="clear" w:color="C0C0C0" w:fill="C0C0C0"/>
            <w:vAlign w:val="center"/>
          </w:tcPr>
          <w:p w14:paraId="7D43B9DC" w14:textId="285BF8D0" w:rsidR="00230FB7" w:rsidRPr="009F0F41" w:rsidRDefault="00230FB7" w:rsidP="00230FB7">
            <w:pPr>
              <w:jc w:val="right"/>
              <w:rPr>
                <w:rFonts w:cs="Arial"/>
                <w:b/>
                <w:bCs/>
                <w:color w:val="000000"/>
                <w:szCs w:val="20"/>
                <w:lang w:val="en-GB"/>
              </w:rPr>
            </w:pPr>
            <w:r w:rsidRPr="00502579">
              <w:rPr>
                <w:rFonts w:cs="Arial"/>
                <w:b/>
                <w:bCs/>
                <w:color w:val="000000"/>
                <w:szCs w:val="20"/>
              </w:rPr>
              <w:t>48.741.379,41</w:t>
            </w:r>
          </w:p>
        </w:tc>
        <w:tc>
          <w:tcPr>
            <w:tcW w:w="2240" w:type="dxa"/>
            <w:tcBorders>
              <w:top w:val="nil"/>
              <w:left w:val="nil"/>
              <w:bottom w:val="single" w:sz="4" w:space="0" w:color="D3D3D3"/>
              <w:right w:val="single" w:sz="4" w:space="0" w:color="D3D3D3"/>
            </w:tcBorders>
            <w:shd w:val="clear" w:color="C0C0C0" w:fill="C0C0C0"/>
            <w:vAlign w:val="center"/>
          </w:tcPr>
          <w:p w14:paraId="2A3E1FC0" w14:textId="6B6500A0" w:rsidR="00230FB7" w:rsidRPr="009F0F41" w:rsidRDefault="00230FB7" w:rsidP="00230FB7">
            <w:pPr>
              <w:jc w:val="right"/>
              <w:rPr>
                <w:rFonts w:cs="Arial"/>
                <w:b/>
                <w:bCs/>
                <w:color w:val="000000"/>
                <w:szCs w:val="20"/>
                <w:lang w:val="en-GB"/>
              </w:rPr>
            </w:pPr>
            <w:r w:rsidRPr="00502579">
              <w:rPr>
                <w:rFonts w:cs="Arial"/>
                <w:b/>
                <w:bCs/>
                <w:color w:val="000000"/>
                <w:szCs w:val="20"/>
              </w:rPr>
              <w:t>100</w:t>
            </w:r>
          </w:p>
        </w:tc>
        <w:tc>
          <w:tcPr>
            <w:tcW w:w="2240" w:type="dxa"/>
            <w:tcBorders>
              <w:top w:val="nil"/>
              <w:left w:val="nil"/>
              <w:bottom w:val="single" w:sz="4" w:space="0" w:color="D3D3D3"/>
              <w:right w:val="single" w:sz="4" w:space="0" w:color="D3D3D3"/>
            </w:tcBorders>
            <w:shd w:val="clear" w:color="C0C0C0" w:fill="C0C0C0"/>
            <w:vAlign w:val="center"/>
          </w:tcPr>
          <w:p w14:paraId="2C54DD7F" w14:textId="1CD5FBC1" w:rsidR="00230FB7" w:rsidRPr="009F0F41" w:rsidRDefault="00230FB7" w:rsidP="00230FB7">
            <w:pPr>
              <w:jc w:val="center"/>
              <w:rPr>
                <w:rFonts w:cs="Arial"/>
                <w:b/>
                <w:bCs/>
                <w:color w:val="000000"/>
                <w:szCs w:val="20"/>
                <w:lang w:val="en-GB"/>
              </w:rPr>
            </w:pPr>
            <w:r w:rsidRPr="00502579">
              <w:rPr>
                <w:rFonts w:cs="Arial"/>
                <w:b/>
                <w:bCs/>
                <w:color w:val="000000"/>
                <w:szCs w:val="20"/>
              </w:rPr>
              <w:t>-0,53</w:t>
            </w:r>
          </w:p>
        </w:tc>
      </w:tr>
    </w:tbl>
    <w:p w14:paraId="3CC97888" w14:textId="5CD0D93C" w:rsidR="002C233C" w:rsidRPr="009F0F41" w:rsidRDefault="002C233C">
      <w:pPr>
        <w:spacing w:after="200" w:line="276" w:lineRule="auto"/>
        <w:rPr>
          <w:rFonts w:ascii="Times New Roman" w:hAnsi="Times New Roman"/>
          <w:sz w:val="24"/>
          <w:lang w:val="en-GB"/>
        </w:rPr>
      </w:pPr>
    </w:p>
    <w:p w14:paraId="532AAE6F" w14:textId="77777777" w:rsidR="002C233C" w:rsidRPr="009F0F41" w:rsidRDefault="002C233C">
      <w:pPr>
        <w:spacing w:after="200" w:line="276" w:lineRule="auto"/>
        <w:rPr>
          <w:rFonts w:ascii="Times New Roman" w:hAnsi="Times New Roman"/>
          <w:sz w:val="24"/>
          <w:lang w:val="en-GB"/>
        </w:rPr>
      </w:pPr>
      <w:r w:rsidRPr="009F0F41">
        <w:rPr>
          <w:rFonts w:ascii="Times New Roman" w:hAnsi="Times New Roman"/>
          <w:sz w:val="24"/>
          <w:lang w:val="en-GB"/>
        </w:rPr>
        <w:br w:type="page"/>
      </w:r>
    </w:p>
    <w:p w14:paraId="7C72D7E1" w14:textId="6F6B2AF2" w:rsidR="00256BB9" w:rsidRPr="009F0F41" w:rsidRDefault="00B854BA" w:rsidP="002C233C">
      <w:pPr>
        <w:spacing w:after="120" w:line="276" w:lineRule="auto"/>
        <w:jc w:val="center"/>
        <w:rPr>
          <w:rFonts w:ascii="Times New Roman" w:hAnsi="Times New Roman"/>
          <w:sz w:val="24"/>
          <w:lang w:val="en-GB"/>
        </w:rPr>
      </w:pPr>
      <w:r>
        <w:rPr>
          <w:rFonts w:ascii="Times New Roman" w:hAnsi="Times New Roman"/>
          <w:noProof/>
          <w:sz w:val="24"/>
          <w:lang w:val="en-GB" w:eastAsia="en-GB"/>
        </w:rPr>
        <w:lastRenderedPageBreak/>
        <w:drawing>
          <wp:inline distT="0" distB="0" distL="0" distR="0" wp14:anchorId="42DD77B3" wp14:editId="4A3F09E3">
            <wp:extent cx="8474075" cy="2712720"/>
            <wp:effectExtent l="0" t="0" r="317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474075" cy="2712720"/>
                    </a:xfrm>
                    <a:prstGeom prst="rect">
                      <a:avLst/>
                    </a:prstGeom>
                    <a:noFill/>
                  </pic:spPr>
                </pic:pic>
              </a:graphicData>
            </a:graphic>
          </wp:inline>
        </w:drawing>
      </w:r>
    </w:p>
    <w:p w14:paraId="66611628" w14:textId="0137B11A" w:rsidR="00F51753" w:rsidRPr="009F0F41" w:rsidRDefault="00F311AF" w:rsidP="00F51753">
      <w:pPr>
        <w:pStyle w:val="ResimYazs"/>
        <w:jc w:val="center"/>
        <w:outlineLvl w:val="8"/>
        <w:rPr>
          <w:rFonts w:ascii="Arial" w:hAnsi="Arial" w:cs="Arial"/>
          <w:color w:val="auto"/>
          <w:sz w:val="20"/>
          <w:szCs w:val="20"/>
          <w:lang w:val="en-GB"/>
        </w:rPr>
      </w:pPr>
      <w:bookmarkStart w:id="33" w:name="_Toc202362874"/>
      <w:bookmarkStart w:id="34" w:name="_Toc450169677"/>
      <w:bookmarkStart w:id="35" w:name="_Toc450213500"/>
      <w:bookmarkStart w:id="36" w:name="_Toc450229843"/>
      <w:r w:rsidRPr="009F0F41">
        <w:rPr>
          <w:rFonts w:ascii="Arial" w:hAnsi="Arial" w:cs="Arial"/>
          <w:color w:val="auto"/>
          <w:sz w:val="20"/>
          <w:szCs w:val="20"/>
          <w:lang w:val="en-GB"/>
        </w:rPr>
        <w:t>Figure 2.1.1. Distribution of Crude Oil Imports by Months in 2023</w:t>
      </w:r>
      <w:r w:rsidR="00B854BA">
        <w:rPr>
          <w:rFonts w:ascii="Arial" w:hAnsi="Arial" w:cs="Arial"/>
          <w:color w:val="auto"/>
          <w:sz w:val="20"/>
          <w:szCs w:val="20"/>
          <w:lang w:val="en-GB"/>
        </w:rPr>
        <w:t xml:space="preserve"> and 2024</w:t>
      </w:r>
      <w:r w:rsidRPr="009F0F41">
        <w:rPr>
          <w:rFonts w:ascii="Arial" w:hAnsi="Arial" w:cs="Arial"/>
          <w:color w:val="auto"/>
          <w:sz w:val="20"/>
          <w:szCs w:val="20"/>
          <w:lang w:val="en-GB"/>
        </w:rPr>
        <w:t xml:space="preserve"> (tons)</w:t>
      </w:r>
      <w:bookmarkEnd w:id="33"/>
    </w:p>
    <w:p w14:paraId="359BF7F0" w14:textId="77777777" w:rsidR="00256BB9" w:rsidRPr="009F0F41" w:rsidRDefault="00256BB9" w:rsidP="00256BB9">
      <w:pPr>
        <w:rPr>
          <w:lang w:val="en-GB"/>
        </w:rPr>
      </w:pPr>
    </w:p>
    <w:p w14:paraId="3B83923F" w14:textId="383FE586" w:rsidR="00256BB9" w:rsidRPr="009F0F41" w:rsidRDefault="00B854BA" w:rsidP="002C233C">
      <w:pPr>
        <w:spacing w:after="120"/>
        <w:jc w:val="center"/>
        <w:rPr>
          <w:lang w:val="en-GB"/>
        </w:rPr>
      </w:pPr>
      <w:r>
        <w:rPr>
          <w:noProof/>
          <w:lang w:val="en-GB" w:eastAsia="en-GB"/>
        </w:rPr>
        <w:drawing>
          <wp:inline distT="0" distB="0" distL="0" distR="0" wp14:anchorId="57DF7286" wp14:editId="7AFC3310">
            <wp:extent cx="8474075" cy="2712720"/>
            <wp:effectExtent l="0" t="0" r="3175"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474075" cy="2712720"/>
                    </a:xfrm>
                    <a:prstGeom prst="rect">
                      <a:avLst/>
                    </a:prstGeom>
                    <a:noFill/>
                  </pic:spPr>
                </pic:pic>
              </a:graphicData>
            </a:graphic>
          </wp:inline>
        </w:drawing>
      </w:r>
    </w:p>
    <w:p w14:paraId="0B8BFE4C" w14:textId="0D880D5E" w:rsidR="00A46B66" w:rsidRPr="009F0F41" w:rsidRDefault="00F311AF" w:rsidP="00A46B66">
      <w:pPr>
        <w:pStyle w:val="ResimYazs"/>
        <w:jc w:val="center"/>
        <w:outlineLvl w:val="8"/>
        <w:rPr>
          <w:rFonts w:ascii="Arial" w:hAnsi="Arial" w:cs="Arial"/>
          <w:color w:val="auto"/>
          <w:sz w:val="20"/>
          <w:szCs w:val="20"/>
          <w:lang w:val="en-GB"/>
        </w:rPr>
      </w:pPr>
      <w:bookmarkStart w:id="37" w:name="_Toc202362875"/>
      <w:bookmarkEnd w:id="34"/>
      <w:bookmarkEnd w:id="35"/>
      <w:bookmarkEnd w:id="36"/>
      <w:r w:rsidRPr="009F0F41">
        <w:rPr>
          <w:rFonts w:ascii="Arial" w:hAnsi="Arial" w:cs="Arial"/>
          <w:color w:val="auto"/>
          <w:sz w:val="20"/>
          <w:szCs w:val="20"/>
          <w:lang w:val="en-GB"/>
        </w:rPr>
        <w:t xml:space="preserve">Figure 2.1.2. Distribution of Imports </w:t>
      </w:r>
      <w:r w:rsidR="007B6923">
        <w:rPr>
          <w:rFonts w:ascii="Arial" w:hAnsi="Arial" w:cs="Arial"/>
          <w:color w:val="auto"/>
          <w:sz w:val="20"/>
          <w:szCs w:val="20"/>
          <w:lang w:val="en-GB"/>
        </w:rPr>
        <w:t>of Diesel Types by Month in 2023</w:t>
      </w:r>
      <w:r w:rsidRPr="009F0F41">
        <w:rPr>
          <w:rFonts w:ascii="Arial" w:hAnsi="Arial" w:cs="Arial"/>
          <w:color w:val="auto"/>
          <w:sz w:val="20"/>
          <w:szCs w:val="20"/>
          <w:lang w:val="en-GB"/>
        </w:rPr>
        <w:t xml:space="preserve"> and 202</w:t>
      </w:r>
      <w:r w:rsidR="007B6923">
        <w:rPr>
          <w:rFonts w:ascii="Arial" w:hAnsi="Arial" w:cs="Arial"/>
          <w:color w:val="auto"/>
          <w:sz w:val="20"/>
          <w:szCs w:val="20"/>
          <w:lang w:val="en-GB"/>
        </w:rPr>
        <w:t>4</w:t>
      </w:r>
      <w:r w:rsidRPr="009F0F41">
        <w:rPr>
          <w:rFonts w:ascii="Arial" w:hAnsi="Arial" w:cs="Arial"/>
          <w:color w:val="auto"/>
          <w:sz w:val="20"/>
          <w:szCs w:val="20"/>
          <w:lang w:val="en-GB"/>
        </w:rPr>
        <w:t xml:space="preserve"> (tons)</w:t>
      </w:r>
      <w:bookmarkEnd w:id="37"/>
    </w:p>
    <w:p w14:paraId="76964509" w14:textId="4AFF8A84" w:rsidR="00F51753" w:rsidRPr="009F0F41" w:rsidRDefault="00385ECA" w:rsidP="0042188E">
      <w:pPr>
        <w:pStyle w:val="AralkYok"/>
        <w:spacing w:after="120"/>
        <w:jc w:val="center"/>
        <w:rPr>
          <w:lang w:val="en-GB"/>
        </w:rPr>
      </w:pPr>
      <w:r>
        <w:rPr>
          <w:noProof/>
          <w:lang w:val="en-GB" w:eastAsia="en-GB"/>
        </w:rPr>
        <w:lastRenderedPageBreak/>
        <w:drawing>
          <wp:inline distT="0" distB="0" distL="0" distR="0" wp14:anchorId="4AAA0F27" wp14:editId="6D9A1409">
            <wp:extent cx="8474075" cy="2712720"/>
            <wp:effectExtent l="0" t="0" r="3175"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474075" cy="2712720"/>
                    </a:xfrm>
                    <a:prstGeom prst="rect">
                      <a:avLst/>
                    </a:prstGeom>
                    <a:noFill/>
                  </pic:spPr>
                </pic:pic>
              </a:graphicData>
            </a:graphic>
          </wp:inline>
        </w:drawing>
      </w:r>
    </w:p>
    <w:p w14:paraId="7DE36CB7" w14:textId="168AB3BD" w:rsidR="00F51753" w:rsidRDefault="00F311AF" w:rsidP="00343150">
      <w:pPr>
        <w:pStyle w:val="ResimYazs"/>
        <w:jc w:val="center"/>
        <w:outlineLvl w:val="8"/>
        <w:rPr>
          <w:rFonts w:ascii="Arial" w:hAnsi="Arial" w:cs="Arial"/>
          <w:color w:val="auto"/>
          <w:sz w:val="20"/>
          <w:szCs w:val="20"/>
          <w:lang w:val="en-GB"/>
        </w:rPr>
      </w:pPr>
      <w:bookmarkStart w:id="38" w:name="_Toc202362876"/>
      <w:r w:rsidRPr="009F0F41">
        <w:rPr>
          <w:rFonts w:ascii="Arial" w:hAnsi="Arial" w:cs="Arial"/>
          <w:color w:val="auto"/>
          <w:sz w:val="20"/>
          <w:szCs w:val="20"/>
          <w:lang w:val="en-GB"/>
        </w:rPr>
        <w:t xml:space="preserve">Figure 2.1.3. Distribution of Fuel Oil Imports by Month in </w:t>
      </w:r>
      <w:r w:rsidR="007B6923">
        <w:rPr>
          <w:rFonts w:ascii="Arial" w:hAnsi="Arial" w:cs="Arial"/>
          <w:color w:val="auto"/>
          <w:sz w:val="20"/>
          <w:szCs w:val="20"/>
          <w:lang w:val="en-GB"/>
        </w:rPr>
        <w:t>2023</w:t>
      </w:r>
      <w:r w:rsidRPr="009F0F41">
        <w:rPr>
          <w:rFonts w:ascii="Arial" w:hAnsi="Arial" w:cs="Arial"/>
          <w:color w:val="auto"/>
          <w:sz w:val="20"/>
          <w:szCs w:val="20"/>
          <w:lang w:val="en-GB"/>
        </w:rPr>
        <w:t xml:space="preserve"> and 202</w:t>
      </w:r>
      <w:r w:rsidR="007B6923">
        <w:rPr>
          <w:rFonts w:ascii="Arial" w:hAnsi="Arial" w:cs="Arial"/>
          <w:color w:val="auto"/>
          <w:sz w:val="20"/>
          <w:szCs w:val="20"/>
          <w:lang w:val="en-GB"/>
        </w:rPr>
        <w:t>4</w:t>
      </w:r>
      <w:r w:rsidRPr="009F0F41">
        <w:rPr>
          <w:rFonts w:ascii="Arial" w:hAnsi="Arial" w:cs="Arial"/>
          <w:color w:val="auto"/>
          <w:sz w:val="20"/>
          <w:szCs w:val="20"/>
          <w:lang w:val="en-GB"/>
        </w:rPr>
        <w:t xml:space="preserve"> (tons)</w:t>
      </w:r>
      <w:bookmarkEnd w:id="38"/>
    </w:p>
    <w:p w14:paraId="47E3A440" w14:textId="77777777" w:rsidR="00AB00F2" w:rsidRPr="00AB00F2" w:rsidRDefault="00AB00F2" w:rsidP="00AB00F2">
      <w:pPr>
        <w:rPr>
          <w:lang w:val="en-GB"/>
        </w:rPr>
      </w:pPr>
    </w:p>
    <w:p w14:paraId="18CEB1D4" w14:textId="79C3572B" w:rsidR="00F51753" w:rsidRPr="009F0F41" w:rsidRDefault="00385ECA" w:rsidP="00A46B66">
      <w:pPr>
        <w:pStyle w:val="AralkYok"/>
        <w:jc w:val="center"/>
        <w:rPr>
          <w:lang w:val="en-GB"/>
        </w:rPr>
      </w:pPr>
      <w:r>
        <w:rPr>
          <w:noProof/>
          <w:lang w:val="en-GB" w:eastAsia="en-GB"/>
        </w:rPr>
        <w:drawing>
          <wp:inline distT="0" distB="0" distL="0" distR="0" wp14:anchorId="4980C566" wp14:editId="24A56FEB">
            <wp:extent cx="8474075" cy="2712720"/>
            <wp:effectExtent l="0" t="0" r="3175"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474075" cy="2712720"/>
                    </a:xfrm>
                    <a:prstGeom prst="rect">
                      <a:avLst/>
                    </a:prstGeom>
                    <a:noFill/>
                  </pic:spPr>
                </pic:pic>
              </a:graphicData>
            </a:graphic>
          </wp:inline>
        </w:drawing>
      </w:r>
    </w:p>
    <w:p w14:paraId="10A5F590" w14:textId="3D759BD5" w:rsidR="00E411F6" w:rsidRPr="009F0F41" w:rsidRDefault="00F311AF" w:rsidP="00E411F6">
      <w:pPr>
        <w:pStyle w:val="ResimYazs"/>
        <w:jc w:val="center"/>
        <w:outlineLvl w:val="8"/>
        <w:rPr>
          <w:rFonts w:ascii="Arial" w:hAnsi="Arial" w:cs="Arial"/>
          <w:color w:val="auto"/>
          <w:sz w:val="20"/>
          <w:szCs w:val="20"/>
          <w:lang w:val="en-GB"/>
        </w:rPr>
      </w:pPr>
      <w:bookmarkStart w:id="39" w:name="_Toc202362877"/>
      <w:r w:rsidRPr="009F0F41">
        <w:rPr>
          <w:rFonts w:ascii="Arial" w:hAnsi="Arial" w:cs="Arial"/>
          <w:color w:val="auto"/>
          <w:sz w:val="20"/>
          <w:szCs w:val="20"/>
          <w:lang w:val="en-GB"/>
        </w:rPr>
        <w:t xml:space="preserve">Figure 2.1.4. Distribution of Aviation Fuel Imports by Month in </w:t>
      </w:r>
      <w:r w:rsidR="007B6923">
        <w:rPr>
          <w:rFonts w:ascii="Arial" w:hAnsi="Arial" w:cs="Arial"/>
          <w:color w:val="auto"/>
          <w:sz w:val="20"/>
          <w:szCs w:val="20"/>
          <w:lang w:val="en-GB"/>
        </w:rPr>
        <w:t>2023</w:t>
      </w:r>
      <w:r w:rsidR="007B6923" w:rsidRPr="009F0F41">
        <w:rPr>
          <w:rFonts w:ascii="Arial" w:hAnsi="Arial" w:cs="Arial"/>
          <w:color w:val="auto"/>
          <w:sz w:val="20"/>
          <w:szCs w:val="20"/>
          <w:lang w:val="en-GB"/>
        </w:rPr>
        <w:t xml:space="preserve"> and 202</w:t>
      </w:r>
      <w:r w:rsidR="007B6923">
        <w:rPr>
          <w:rFonts w:ascii="Arial" w:hAnsi="Arial" w:cs="Arial"/>
          <w:color w:val="auto"/>
          <w:sz w:val="20"/>
          <w:szCs w:val="20"/>
          <w:lang w:val="en-GB"/>
        </w:rPr>
        <w:t>4</w:t>
      </w:r>
      <w:r w:rsidR="007B6923" w:rsidRPr="009F0F41">
        <w:rPr>
          <w:rFonts w:ascii="Arial" w:hAnsi="Arial" w:cs="Arial"/>
          <w:color w:val="auto"/>
          <w:sz w:val="20"/>
          <w:szCs w:val="20"/>
          <w:lang w:val="en-GB"/>
        </w:rPr>
        <w:t xml:space="preserve"> </w:t>
      </w:r>
      <w:r w:rsidRPr="009F0F41">
        <w:rPr>
          <w:rFonts w:ascii="Arial" w:hAnsi="Arial" w:cs="Arial"/>
          <w:color w:val="auto"/>
          <w:sz w:val="20"/>
          <w:szCs w:val="20"/>
          <w:lang w:val="en-GB"/>
        </w:rPr>
        <w:t>(tons)</w:t>
      </w:r>
      <w:bookmarkEnd w:id="39"/>
    </w:p>
    <w:p w14:paraId="02E0E1A6" w14:textId="4A9513E7" w:rsidR="001D5DE3" w:rsidRPr="009F0F41" w:rsidRDefault="001D5DE3" w:rsidP="00CB523F">
      <w:pPr>
        <w:pStyle w:val="Balk2"/>
        <w:spacing w:before="0"/>
        <w:rPr>
          <w:sz w:val="24"/>
          <w:szCs w:val="24"/>
          <w:lang w:val="en-GB"/>
        </w:rPr>
      </w:pPr>
      <w:bookmarkStart w:id="40" w:name="_Toc449965559"/>
      <w:bookmarkStart w:id="41" w:name="_Toc480990758"/>
      <w:bookmarkStart w:id="42" w:name="_Toc202362573"/>
      <w:r w:rsidRPr="009F0F41">
        <w:rPr>
          <w:sz w:val="24"/>
          <w:szCs w:val="24"/>
          <w:lang w:val="en-GB"/>
        </w:rPr>
        <w:lastRenderedPageBreak/>
        <w:t xml:space="preserve">2.2. </w:t>
      </w:r>
      <w:bookmarkEnd w:id="32"/>
      <w:bookmarkEnd w:id="40"/>
      <w:bookmarkEnd w:id="41"/>
      <w:r w:rsidR="001E3CD9" w:rsidRPr="009F0F41">
        <w:rPr>
          <w:sz w:val="24"/>
          <w:szCs w:val="24"/>
          <w:lang w:val="en-GB"/>
        </w:rPr>
        <w:t>EXPORT</w:t>
      </w:r>
      <w:bookmarkEnd w:id="42"/>
    </w:p>
    <w:p w14:paraId="083D61CB" w14:textId="4D741F16" w:rsidR="00385D4C" w:rsidRPr="009F0F41" w:rsidRDefault="001E3CD9" w:rsidP="009605CE">
      <w:pPr>
        <w:pStyle w:val="ResimYazs"/>
        <w:spacing w:before="120" w:after="120"/>
        <w:jc w:val="center"/>
        <w:outlineLvl w:val="7"/>
        <w:rPr>
          <w:rFonts w:ascii="Arial" w:hAnsi="Arial" w:cs="Arial"/>
          <w:color w:val="auto"/>
          <w:sz w:val="20"/>
          <w:szCs w:val="20"/>
          <w:lang w:val="en-GB"/>
        </w:rPr>
      </w:pPr>
      <w:bookmarkStart w:id="43" w:name="_Toc449347467"/>
      <w:bookmarkStart w:id="44" w:name="_Toc449965560"/>
      <w:bookmarkStart w:id="45" w:name="_Toc480990759"/>
      <w:bookmarkStart w:id="46" w:name="_Toc202362950"/>
      <w:r w:rsidRPr="009F0F41">
        <w:rPr>
          <w:rFonts w:ascii="Arial" w:hAnsi="Arial" w:cs="Arial"/>
          <w:color w:val="auto"/>
          <w:sz w:val="20"/>
          <w:szCs w:val="20"/>
          <w:lang w:val="en-GB"/>
        </w:rPr>
        <w:t>Table 2.2.1. Exports by Country (tons)</w:t>
      </w:r>
      <w:bookmarkEnd w:id="43"/>
      <w:bookmarkEnd w:id="44"/>
      <w:bookmarkEnd w:id="45"/>
      <w:bookmarkEnd w:id="46"/>
    </w:p>
    <w:tbl>
      <w:tblPr>
        <w:tblW w:w="15451" w:type="dxa"/>
        <w:tblInd w:w="-5" w:type="dxa"/>
        <w:tblCellMar>
          <w:left w:w="70" w:type="dxa"/>
          <w:right w:w="70" w:type="dxa"/>
        </w:tblCellMar>
        <w:tblLook w:val="04A0" w:firstRow="1" w:lastRow="0" w:firstColumn="1" w:lastColumn="0" w:noHBand="0" w:noVBand="1"/>
      </w:tblPr>
      <w:tblGrid>
        <w:gridCol w:w="3544"/>
        <w:gridCol w:w="1418"/>
        <w:gridCol w:w="1559"/>
        <w:gridCol w:w="1417"/>
        <w:gridCol w:w="1560"/>
        <w:gridCol w:w="1559"/>
        <w:gridCol w:w="1559"/>
        <w:gridCol w:w="1843"/>
        <w:gridCol w:w="992"/>
      </w:tblGrid>
      <w:tr w:rsidR="001E3CD9" w:rsidRPr="009F0F41" w14:paraId="75E4F235" w14:textId="77777777" w:rsidTr="00BB3738">
        <w:trPr>
          <w:trHeight w:hRule="exact" w:val="612"/>
          <w:tblHeader/>
        </w:trPr>
        <w:tc>
          <w:tcPr>
            <w:tcW w:w="354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65B9345" w14:textId="77777777" w:rsidR="001E3CD9" w:rsidRPr="009F0F41" w:rsidRDefault="001E3CD9" w:rsidP="001E3CD9">
            <w:pPr>
              <w:jc w:val="center"/>
              <w:rPr>
                <w:rFonts w:cs="Arial"/>
                <w:b/>
                <w:bCs/>
                <w:color w:val="FFFFFF"/>
                <w:szCs w:val="20"/>
                <w:lang w:val="en-GB"/>
              </w:rPr>
            </w:pPr>
            <w:r w:rsidRPr="009F0F41">
              <w:rPr>
                <w:rFonts w:cs="Arial"/>
                <w:b/>
                <w:bCs/>
                <w:color w:val="FFFFFF"/>
                <w:szCs w:val="20"/>
                <w:lang w:val="en-GB"/>
              </w:rPr>
              <w:t>Country</w:t>
            </w:r>
          </w:p>
        </w:tc>
        <w:tc>
          <w:tcPr>
            <w:tcW w:w="1418" w:type="dxa"/>
            <w:tcBorders>
              <w:top w:val="single" w:sz="4" w:space="0" w:color="D3D3D3"/>
              <w:left w:val="nil"/>
              <w:bottom w:val="single" w:sz="4" w:space="0" w:color="D3D3D3"/>
              <w:right w:val="single" w:sz="4" w:space="0" w:color="D3D3D3"/>
            </w:tcBorders>
            <w:shd w:val="clear" w:color="6E9ECA" w:fill="6E9ECA"/>
            <w:vAlign w:val="center"/>
            <w:hideMark/>
          </w:tcPr>
          <w:p w14:paraId="222D864D" w14:textId="77777777" w:rsidR="001E3CD9" w:rsidRPr="009F0F41" w:rsidRDefault="001E3CD9" w:rsidP="001E3CD9">
            <w:pPr>
              <w:jc w:val="center"/>
              <w:rPr>
                <w:rFonts w:cs="Arial"/>
                <w:b/>
                <w:bCs/>
                <w:color w:val="FFFFFF"/>
                <w:szCs w:val="20"/>
                <w:lang w:val="en-GB"/>
              </w:rPr>
            </w:pPr>
            <w:r w:rsidRPr="009F0F41">
              <w:rPr>
                <w:rFonts w:cs="Arial"/>
                <w:b/>
                <w:bCs/>
                <w:color w:val="FFFFFF"/>
                <w:szCs w:val="20"/>
                <w:lang w:val="en-GB"/>
              </w:rPr>
              <w:t>Gasoline Types</w:t>
            </w:r>
          </w:p>
        </w:tc>
        <w:tc>
          <w:tcPr>
            <w:tcW w:w="1559" w:type="dxa"/>
            <w:tcBorders>
              <w:top w:val="single" w:sz="4" w:space="0" w:color="D3D3D3"/>
              <w:left w:val="nil"/>
              <w:bottom w:val="single" w:sz="4" w:space="0" w:color="D3D3D3"/>
              <w:right w:val="single" w:sz="4" w:space="0" w:color="D3D3D3"/>
            </w:tcBorders>
            <w:shd w:val="clear" w:color="6E9ECA" w:fill="6E9ECA"/>
            <w:vAlign w:val="center"/>
            <w:hideMark/>
          </w:tcPr>
          <w:p w14:paraId="4785EF58" w14:textId="77777777" w:rsidR="001E3CD9" w:rsidRPr="009F0F41" w:rsidRDefault="001E3CD9" w:rsidP="001E3CD9">
            <w:pPr>
              <w:jc w:val="center"/>
              <w:rPr>
                <w:rFonts w:cs="Arial"/>
                <w:b/>
                <w:bCs/>
                <w:color w:val="FFFFFF"/>
                <w:szCs w:val="20"/>
                <w:lang w:val="en-GB"/>
              </w:rPr>
            </w:pPr>
            <w:r w:rsidRPr="009F0F41">
              <w:rPr>
                <w:rFonts w:cs="Arial"/>
                <w:b/>
                <w:bCs/>
                <w:color w:val="FFFFFF"/>
                <w:szCs w:val="20"/>
                <w:lang w:val="en-GB"/>
              </w:rPr>
              <w:t>Diesel Types</w:t>
            </w:r>
          </w:p>
        </w:tc>
        <w:tc>
          <w:tcPr>
            <w:tcW w:w="1417" w:type="dxa"/>
            <w:tcBorders>
              <w:top w:val="single" w:sz="4" w:space="0" w:color="D3D3D3"/>
              <w:left w:val="nil"/>
              <w:bottom w:val="single" w:sz="4" w:space="0" w:color="D3D3D3"/>
              <w:right w:val="single" w:sz="4" w:space="0" w:color="D3D3D3"/>
            </w:tcBorders>
            <w:shd w:val="clear" w:color="6E9ECA" w:fill="6E9ECA"/>
            <w:vAlign w:val="center"/>
            <w:hideMark/>
          </w:tcPr>
          <w:p w14:paraId="783BE5B9" w14:textId="77777777" w:rsidR="001E3CD9" w:rsidRPr="009F0F41" w:rsidRDefault="001E3CD9" w:rsidP="001E3CD9">
            <w:pPr>
              <w:jc w:val="center"/>
              <w:rPr>
                <w:rFonts w:cs="Arial"/>
                <w:b/>
                <w:bCs/>
                <w:color w:val="FFFFFF"/>
                <w:szCs w:val="20"/>
                <w:lang w:val="en-GB"/>
              </w:rPr>
            </w:pPr>
            <w:r w:rsidRPr="009F0F41">
              <w:rPr>
                <w:rFonts w:cs="Arial"/>
                <w:b/>
                <w:bCs/>
                <w:color w:val="FFFFFF"/>
                <w:szCs w:val="20"/>
                <w:lang w:val="en-GB"/>
              </w:rPr>
              <w:t>Fuel Oil Types</w:t>
            </w:r>
          </w:p>
        </w:tc>
        <w:tc>
          <w:tcPr>
            <w:tcW w:w="1560" w:type="dxa"/>
            <w:tcBorders>
              <w:top w:val="single" w:sz="4" w:space="0" w:color="D3D3D3"/>
              <w:left w:val="nil"/>
              <w:bottom w:val="single" w:sz="4" w:space="0" w:color="D3D3D3"/>
              <w:right w:val="single" w:sz="4" w:space="0" w:color="D3D3D3"/>
            </w:tcBorders>
            <w:shd w:val="clear" w:color="6E9ECA" w:fill="6E9ECA"/>
            <w:vAlign w:val="center"/>
            <w:hideMark/>
          </w:tcPr>
          <w:p w14:paraId="2CE8D37C" w14:textId="77777777" w:rsidR="001E3CD9" w:rsidRPr="009F0F41" w:rsidRDefault="001E3CD9" w:rsidP="001E3CD9">
            <w:pPr>
              <w:jc w:val="center"/>
              <w:rPr>
                <w:rFonts w:cs="Arial"/>
                <w:b/>
                <w:bCs/>
                <w:color w:val="FFFFFF"/>
                <w:szCs w:val="20"/>
                <w:lang w:val="en-GB"/>
              </w:rPr>
            </w:pPr>
            <w:r w:rsidRPr="009F0F41">
              <w:rPr>
                <w:rFonts w:cs="Arial"/>
                <w:b/>
                <w:bCs/>
                <w:color w:val="FFFFFF"/>
                <w:szCs w:val="20"/>
                <w:lang w:val="en-GB"/>
              </w:rPr>
              <w:t>Aviation Fuels</w:t>
            </w:r>
          </w:p>
        </w:tc>
        <w:tc>
          <w:tcPr>
            <w:tcW w:w="1559" w:type="dxa"/>
            <w:tcBorders>
              <w:top w:val="single" w:sz="4" w:space="0" w:color="D3D3D3"/>
              <w:left w:val="nil"/>
              <w:bottom w:val="single" w:sz="4" w:space="0" w:color="D3D3D3"/>
              <w:right w:val="single" w:sz="4" w:space="0" w:color="D3D3D3"/>
            </w:tcBorders>
            <w:shd w:val="clear" w:color="6E9ECA" w:fill="6E9ECA"/>
            <w:vAlign w:val="center"/>
            <w:hideMark/>
          </w:tcPr>
          <w:p w14:paraId="7B05F776" w14:textId="77777777" w:rsidR="001E3CD9" w:rsidRPr="009F0F41" w:rsidRDefault="001E3CD9" w:rsidP="001E3CD9">
            <w:pPr>
              <w:jc w:val="center"/>
              <w:rPr>
                <w:rFonts w:cs="Arial"/>
                <w:b/>
                <w:bCs/>
                <w:color w:val="FFFFFF"/>
                <w:szCs w:val="20"/>
                <w:lang w:val="en-GB"/>
              </w:rPr>
            </w:pPr>
            <w:r w:rsidRPr="009F0F41">
              <w:rPr>
                <w:rFonts w:cs="Arial"/>
                <w:b/>
                <w:bCs/>
                <w:color w:val="FFFFFF"/>
                <w:szCs w:val="20"/>
                <w:lang w:val="en-GB"/>
              </w:rPr>
              <w:t>Marine Fuels</w:t>
            </w:r>
          </w:p>
        </w:tc>
        <w:tc>
          <w:tcPr>
            <w:tcW w:w="1559" w:type="dxa"/>
            <w:tcBorders>
              <w:top w:val="single" w:sz="4" w:space="0" w:color="D3D3D3"/>
              <w:left w:val="nil"/>
              <w:bottom w:val="single" w:sz="4" w:space="0" w:color="D3D3D3"/>
              <w:right w:val="single" w:sz="4" w:space="0" w:color="D3D3D3"/>
            </w:tcBorders>
            <w:shd w:val="clear" w:color="6E9ECA" w:fill="6E9ECA"/>
            <w:vAlign w:val="center"/>
            <w:hideMark/>
          </w:tcPr>
          <w:p w14:paraId="2EF36BA5" w14:textId="39FCCA54" w:rsidR="001E3CD9" w:rsidRPr="009F0F41" w:rsidRDefault="0018344D" w:rsidP="001E3CD9">
            <w:pPr>
              <w:jc w:val="center"/>
              <w:rPr>
                <w:rFonts w:cs="Arial"/>
                <w:b/>
                <w:bCs/>
                <w:color w:val="FFFFFF"/>
                <w:szCs w:val="20"/>
                <w:lang w:val="en-GB"/>
              </w:rPr>
            </w:pPr>
            <w:r w:rsidRPr="009F0F41">
              <w:rPr>
                <w:rFonts w:cs="Arial"/>
                <w:b/>
                <w:bCs/>
                <w:color w:val="FFFFFF"/>
                <w:szCs w:val="20"/>
                <w:lang w:val="en-GB"/>
              </w:rPr>
              <w:t>Other P</w:t>
            </w:r>
            <w:r w:rsidR="001E3CD9" w:rsidRPr="009F0F41">
              <w:rPr>
                <w:rFonts w:cs="Arial"/>
                <w:b/>
                <w:bCs/>
                <w:color w:val="FFFFFF"/>
                <w:szCs w:val="20"/>
                <w:lang w:val="en-GB"/>
              </w:rPr>
              <w:t>roducts</w:t>
            </w:r>
          </w:p>
        </w:tc>
        <w:tc>
          <w:tcPr>
            <w:tcW w:w="1843" w:type="dxa"/>
            <w:tcBorders>
              <w:top w:val="single" w:sz="4" w:space="0" w:color="D3D3D3"/>
              <w:left w:val="nil"/>
              <w:bottom w:val="single" w:sz="4" w:space="0" w:color="D3D3D3"/>
              <w:right w:val="single" w:sz="4" w:space="0" w:color="D3D3D3"/>
            </w:tcBorders>
            <w:shd w:val="clear" w:color="6E9ECA" w:fill="6E9ECA"/>
            <w:vAlign w:val="center"/>
            <w:hideMark/>
          </w:tcPr>
          <w:p w14:paraId="4B75637F" w14:textId="77777777" w:rsidR="001E3CD9" w:rsidRPr="009F0F41" w:rsidRDefault="001E3CD9" w:rsidP="001E3CD9">
            <w:pPr>
              <w:jc w:val="center"/>
              <w:rPr>
                <w:rFonts w:cs="Arial"/>
                <w:b/>
                <w:bCs/>
                <w:color w:val="FFFFFF"/>
                <w:szCs w:val="20"/>
                <w:lang w:val="en-GB"/>
              </w:rPr>
            </w:pPr>
            <w:r w:rsidRPr="009F0F41">
              <w:rPr>
                <w:rFonts w:cs="Arial"/>
                <w:b/>
                <w:bCs/>
                <w:color w:val="FFFFFF"/>
                <w:szCs w:val="20"/>
                <w:lang w:val="en-GB"/>
              </w:rPr>
              <w:t>Total</w:t>
            </w:r>
          </w:p>
        </w:tc>
        <w:tc>
          <w:tcPr>
            <w:tcW w:w="992" w:type="dxa"/>
            <w:tcBorders>
              <w:top w:val="single" w:sz="4" w:space="0" w:color="D3D3D3"/>
              <w:left w:val="nil"/>
              <w:bottom w:val="single" w:sz="4" w:space="0" w:color="D3D3D3"/>
              <w:right w:val="single" w:sz="4" w:space="0" w:color="D3D3D3"/>
            </w:tcBorders>
            <w:shd w:val="clear" w:color="6E9ECA" w:fill="6E9ECA"/>
            <w:vAlign w:val="center"/>
            <w:hideMark/>
          </w:tcPr>
          <w:p w14:paraId="7176CEB5" w14:textId="77777777" w:rsidR="001E3CD9" w:rsidRPr="009F0F41" w:rsidRDefault="001E3CD9" w:rsidP="001E3CD9">
            <w:pPr>
              <w:jc w:val="center"/>
              <w:rPr>
                <w:rFonts w:cs="Arial"/>
                <w:b/>
                <w:bCs/>
                <w:color w:val="FFFFFF"/>
                <w:szCs w:val="20"/>
                <w:lang w:val="en-GB"/>
              </w:rPr>
            </w:pPr>
            <w:r w:rsidRPr="009F0F41">
              <w:rPr>
                <w:rFonts w:cs="Arial"/>
                <w:b/>
                <w:bCs/>
                <w:color w:val="FFFFFF"/>
                <w:szCs w:val="20"/>
                <w:lang w:val="en-GB"/>
              </w:rPr>
              <w:t>Share (%)</w:t>
            </w:r>
          </w:p>
        </w:tc>
      </w:tr>
      <w:tr w:rsidR="00B42912" w:rsidRPr="009F0F41" w14:paraId="0B9EFEA6"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6B2CD037" w14:textId="61480593" w:rsidR="00B42912" w:rsidRPr="00B42912" w:rsidRDefault="00B42912" w:rsidP="00B42912">
            <w:pPr>
              <w:rPr>
                <w:rFonts w:cs="Arial"/>
                <w:b/>
                <w:bCs/>
                <w:color w:val="000000"/>
                <w:szCs w:val="20"/>
                <w:lang w:val="en-GB"/>
              </w:rPr>
            </w:pPr>
            <w:r w:rsidRPr="00B42912">
              <w:rPr>
                <w:b/>
              </w:rPr>
              <w:t>U.S.A.</w:t>
            </w:r>
          </w:p>
        </w:tc>
        <w:tc>
          <w:tcPr>
            <w:tcW w:w="1418" w:type="dxa"/>
            <w:tcBorders>
              <w:top w:val="nil"/>
              <w:left w:val="nil"/>
              <w:bottom w:val="single" w:sz="4" w:space="0" w:color="D3D3D3"/>
              <w:right w:val="single" w:sz="4" w:space="0" w:color="D3D3D3"/>
            </w:tcBorders>
            <w:shd w:val="clear" w:color="auto" w:fill="auto"/>
            <w:vAlign w:val="center"/>
            <w:hideMark/>
          </w:tcPr>
          <w:p w14:paraId="313CBCA7" w14:textId="4205DFC6"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021E1116" w14:textId="54EA92A3"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5682383B" w14:textId="48AFD108" w:rsidR="00B42912" w:rsidRPr="009F0F41" w:rsidRDefault="00B42912" w:rsidP="00B42912">
            <w:pPr>
              <w:jc w:val="right"/>
              <w:rPr>
                <w:rFonts w:cs="Arial"/>
                <w:color w:val="D9D9D9"/>
                <w:szCs w:val="20"/>
                <w:lang w:val="en-GB"/>
              </w:rPr>
            </w:pPr>
            <w:r w:rsidRPr="00502579">
              <w:rPr>
                <w:rFonts w:cs="Arial"/>
                <w:color w:val="000000"/>
                <w:szCs w:val="20"/>
                <w:lang w:eastAsia="en-GB"/>
              </w:rPr>
              <w:t>320.120,58</w:t>
            </w:r>
          </w:p>
        </w:tc>
        <w:tc>
          <w:tcPr>
            <w:tcW w:w="1560" w:type="dxa"/>
            <w:tcBorders>
              <w:top w:val="nil"/>
              <w:left w:val="nil"/>
              <w:bottom w:val="single" w:sz="4" w:space="0" w:color="D3D3D3"/>
              <w:right w:val="single" w:sz="4" w:space="0" w:color="D3D3D3"/>
            </w:tcBorders>
            <w:shd w:val="clear" w:color="auto" w:fill="auto"/>
            <w:vAlign w:val="center"/>
            <w:hideMark/>
          </w:tcPr>
          <w:p w14:paraId="5CB414F6" w14:textId="55B40B6B" w:rsidR="00B42912" w:rsidRPr="009F0F41" w:rsidRDefault="00B42912" w:rsidP="00B42912">
            <w:pPr>
              <w:jc w:val="right"/>
              <w:rPr>
                <w:rFonts w:cs="Arial"/>
                <w:color w:val="000000"/>
                <w:szCs w:val="20"/>
                <w:lang w:val="en-GB"/>
              </w:rPr>
            </w:pPr>
            <w:r w:rsidRPr="00502579">
              <w:rPr>
                <w:rFonts w:cs="Arial"/>
                <w:color w:val="000000"/>
                <w:szCs w:val="20"/>
                <w:lang w:eastAsia="en-GB"/>
              </w:rPr>
              <w:t>2.228.313,31</w:t>
            </w:r>
          </w:p>
        </w:tc>
        <w:tc>
          <w:tcPr>
            <w:tcW w:w="1559" w:type="dxa"/>
            <w:tcBorders>
              <w:top w:val="nil"/>
              <w:left w:val="nil"/>
              <w:bottom w:val="single" w:sz="4" w:space="0" w:color="D3D3D3"/>
              <w:right w:val="single" w:sz="4" w:space="0" w:color="D3D3D3"/>
            </w:tcBorders>
            <w:shd w:val="clear" w:color="auto" w:fill="auto"/>
            <w:vAlign w:val="center"/>
            <w:hideMark/>
          </w:tcPr>
          <w:p w14:paraId="039516EF" w14:textId="28DEDE1A" w:rsidR="00B42912" w:rsidRPr="009F0F41" w:rsidRDefault="00B42912" w:rsidP="00B42912">
            <w:pPr>
              <w:jc w:val="right"/>
              <w:rPr>
                <w:rFonts w:cs="Arial"/>
                <w:color w:val="000000"/>
                <w:szCs w:val="20"/>
                <w:lang w:val="en-GB"/>
              </w:rPr>
            </w:pPr>
            <w:r w:rsidRPr="00502579">
              <w:rPr>
                <w:rFonts w:cs="Arial"/>
                <w:color w:val="000000"/>
                <w:szCs w:val="20"/>
                <w:lang w:eastAsia="en-GB"/>
              </w:rPr>
              <w:t>4.104,05</w:t>
            </w:r>
          </w:p>
        </w:tc>
        <w:tc>
          <w:tcPr>
            <w:tcW w:w="1559" w:type="dxa"/>
            <w:tcBorders>
              <w:top w:val="nil"/>
              <w:left w:val="nil"/>
              <w:bottom w:val="single" w:sz="4" w:space="0" w:color="D3D3D3"/>
              <w:right w:val="single" w:sz="4" w:space="0" w:color="D3D3D3"/>
            </w:tcBorders>
            <w:shd w:val="clear" w:color="auto" w:fill="auto"/>
            <w:vAlign w:val="center"/>
            <w:hideMark/>
          </w:tcPr>
          <w:p w14:paraId="099D8214" w14:textId="2DD7054C" w:rsidR="00B42912" w:rsidRPr="009F0F41" w:rsidRDefault="00B42912" w:rsidP="00B42912">
            <w:pPr>
              <w:jc w:val="right"/>
              <w:rPr>
                <w:rFonts w:cs="Arial"/>
                <w:color w:val="000000"/>
                <w:szCs w:val="20"/>
                <w:lang w:val="en-GB"/>
              </w:rPr>
            </w:pPr>
            <w:r w:rsidRPr="00502579">
              <w:rPr>
                <w:rFonts w:cs="Arial"/>
                <w:color w:val="000000"/>
                <w:szCs w:val="20"/>
                <w:lang w:eastAsia="en-GB"/>
              </w:rPr>
              <w:t>522.092,95</w:t>
            </w:r>
          </w:p>
        </w:tc>
        <w:tc>
          <w:tcPr>
            <w:tcW w:w="1843" w:type="dxa"/>
            <w:tcBorders>
              <w:top w:val="nil"/>
              <w:left w:val="nil"/>
              <w:bottom w:val="single" w:sz="4" w:space="0" w:color="D3D3D3"/>
              <w:right w:val="single" w:sz="4" w:space="0" w:color="D3D3D3"/>
            </w:tcBorders>
            <w:shd w:val="clear" w:color="auto" w:fill="auto"/>
            <w:vAlign w:val="center"/>
            <w:hideMark/>
          </w:tcPr>
          <w:p w14:paraId="7A93F607" w14:textId="03A661A5" w:rsidR="00B42912" w:rsidRPr="009F0F41" w:rsidRDefault="00B42912" w:rsidP="00B42912">
            <w:pPr>
              <w:jc w:val="right"/>
              <w:rPr>
                <w:rFonts w:cs="Arial"/>
                <w:color w:val="000000"/>
                <w:szCs w:val="20"/>
                <w:lang w:val="en-GB"/>
              </w:rPr>
            </w:pPr>
            <w:r w:rsidRPr="00502579">
              <w:rPr>
                <w:rFonts w:cs="Arial"/>
                <w:color w:val="000000"/>
                <w:szCs w:val="20"/>
                <w:lang w:eastAsia="en-GB"/>
              </w:rPr>
              <w:t>3.074.630,89</w:t>
            </w:r>
          </w:p>
        </w:tc>
        <w:tc>
          <w:tcPr>
            <w:tcW w:w="992" w:type="dxa"/>
            <w:tcBorders>
              <w:top w:val="nil"/>
              <w:left w:val="nil"/>
              <w:bottom w:val="single" w:sz="4" w:space="0" w:color="D3D3D3"/>
              <w:right w:val="single" w:sz="4" w:space="0" w:color="D3D3D3"/>
            </w:tcBorders>
            <w:shd w:val="clear" w:color="auto" w:fill="auto"/>
            <w:vAlign w:val="center"/>
            <w:hideMark/>
          </w:tcPr>
          <w:p w14:paraId="195276A9" w14:textId="152BBEB0" w:rsidR="00B42912" w:rsidRPr="009F0F41" w:rsidRDefault="00B42912" w:rsidP="00B42912">
            <w:pPr>
              <w:jc w:val="right"/>
              <w:rPr>
                <w:rFonts w:cs="Arial"/>
                <w:color w:val="000000"/>
                <w:szCs w:val="20"/>
                <w:lang w:val="en-GB"/>
              </w:rPr>
            </w:pPr>
            <w:r w:rsidRPr="00502579">
              <w:rPr>
                <w:rFonts w:cs="Arial"/>
                <w:color w:val="000000"/>
                <w:szCs w:val="20"/>
                <w:lang w:eastAsia="en-GB"/>
              </w:rPr>
              <w:t>21,39</w:t>
            </w:r>
          </w:p>
        </w:tc>
      </w:tr>
      <w:tr w:rsidR="00B42912" w:rsidRPr="009F0F41" w14:paraId="27CC883B"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6D9BE431" w14:textId="6DA3D7D6" w:rsidR="00B42912" w:rsidRPr="00B42912" w:rsidRDefault="00B42912" w:rsidP="00B42912">
            <w:pPr>
              <w:rPr>
                <w:rFonts w:cs="Arial"/>
                <w:b/>
                <w:bCs/>
                <w:color w:val="000000"/>
                <w:szCs w:val="20"/>
                <w:lang w:val="en-GB"/>
              </w:rPr>
            </w:pPr>
            <w:proofErr w:type="spellStart"/>
            <w:r w:rsidRPr="00B42912">
              <w:rPr>
                <w:b/>
              </w:rPr>
              <w:t>Netherlands</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108E2D5B" w14:textId="73BE7228" w:rsidR="00B42912" w:rsidRPr="009F0F41" w:rsidRDefault="00B42912" w:rsidP="00B42912">
            <w:pPr>
              <w:jc w:val="right"/>
              <w:rPr>
                <w:rFonts w:cs="Arial"/>
                <w:color w:val="000000"/>
                <w:szCs w:val="20"/>
                <w:lang w:val="en-GB"/>
              </w:rPr>
            </w:pPr>
            <w:r w:rsidRPr="00502579">
              <w:rPr>
                <w:rFonts w:cs="Arial"/>
                <w:color w:val="000000"/>
                <w:szCs w:val="20"/>
                <w:lang w:eastAsia="en-GB"/>
              </w:rPr>
              <w:t>57.264,72</w:t>
            </w:r>
          </w:p>
        </w:tc>
        <w:tc>
          <w:tcPr>
            <w:tcW w:w="1559" w:type="dxa"/>
            <w:tcBorders>
              <w:top w:val="nil"/>
              <w:left w:val="nil"/>
              <w:bottom w:val="single" w:sz="4" w:space="0" w:color="D3D3D3"/>
              <w:right w:val="single" w:sz="4" w:space="0" w:color="D3D3D3"/>
            </w:tcBorders>
            <w:shd w:val="clear" w:color="auto" w:fill="auto"/>
            <w:vAlign w:val="center"/>
            <w:hideMark/>
          </w:tcPr>
          <w:p w14:paraId="396EB1C8" w14:textId="4AB14ED6" w:rsidR="00B42912" w:rsidRPr="009F0F41" w:rsidRDefault="00B42912" w:rsidP="00B42912">
            <w:pPr>
              <w:jc w:val="right"/>
              <w:rPr>
                <w:rFonts w:cs="Arial"/>
                <w:color w:val="000000"/>
                <w:szCs w:val="20"/>
                <w:lang w:val="en-GB"/>
              </w:rPr>
            </w:pPr>
            <w:r w:rsidRPr="00502579">
              <w:rPr>
                <w:rFonts w:cs="Arial"/>
                <w:color w:val="000000"/>
                <w:szCs w:val="20"/>
                <w:lang w:eastAsia="en-GB"/>
              </w:rPr>
              <w:t>65.945,35</w:t>
            </w:r>
          </w:p>
        </w:tc>
        <w:tc>
          <w:tcPr>
            <w:tcW w:w="1417" w:type="dxa"/>
            <w:tcBorders>
              <w:top w:val="nil"/>
              <w:left w:val="nil"/>
              <w:bottom w:val="single" w:sz="4" w:space="0" w:color="D3D3D3"/>
              <w:right w:val="single" w:sz="4" w:space="0" w:color="D3D3D3"/>
            </w:tcBorders>
            <w:shd w:val="clear" w:color="auto" w:fill="auto"/>
            <w:vAlign w:val="center"/>
            <w:hideMark/>
          </w:tcPr>
          <w:p w14:paraId="66A7288F" w14:textId="65E0233E" w:rsidR="00B42912" w:rsidRPr="009F0F41" w:rsidRDefault="00B42912" w:rsidP="00B42912">
            <w:pPr>
              <w:jc w:val="right"/>
              <w:rPr>
                <w:rFonts w:cs="Arial"/>
                <w:color w:val="000000"/>
                <w:szCs w:val="20"/>
                <w:lang w:val="en-GB"/>
              </w:rPr>
            </w:pPr>
            <w:r w:rsidRPr="00502579">
              <w:rPr>
                <w:rFonts w:cs="Arial"/>
                <w:color w:val="000000"/>
                <w:szCs w:val="20"/>
                <w:lang w:eastAsia="en-GB"/>
              </w:rPr>
              <w:t>394.728,82</w:t>
            </w:r>
          </w:p>
        </w:tc>
        <w:tc>
          <w:tcPr>
            <w:tcW w:w="1560" w:type="dxa"/>
            <w:tcBorders>
              <w:top w:val="nil"/>
              <w:left w:val="nil"/>
              <w:bottom w:val="single" w:sz="4" w:space="0" w:color="D3D3D3"/>
              <w:right w:val="single" w:sz="4" w:space="0" w:color="D3D3D3"/>
            </w:tcBorders>
            <w:shd w:val="clear" w:color="auto" w:fill="auto"/>
            <w:vAlign w:val="center"/>
            <w:hideMark/>
          </w:tcPr>
          <w:p w14:paraId="35CBED29" w14:textId="53C85CFC" w:rsidR="00B42912" w:rsidRPr="009F0F41" w:rsidRDefault="00B42912" w:rsidP="00B42912">
            <w:pPr>
              <w:jc w:val="right"/>
              <w:rPr>
                <w:rFonts w:cs="Arial"/>
                <w:color w:val="000000"/>
                <w:szCs w:val="20"/>
                <w:lang w:val="en-GB"/>
              </w:rPr>
            </w:pPr>
            <w:r w:rsidRPr="00502579">
              <w:rPr>
                <w:rFonts w:cs="Arial"/>
                <w:color w:val="000000"/>
                <w:szCs w:val="20"/>
                <w:lang w:eastAsia="en-GB"/>
              </w:rPr>
              <w:t>54.156,74</w:t>
            </w:r>
          </w:p>
        </w:tc>
        <w:tc>
          <w:tcPr>
            <w:tcW w:w="1559" w:type="dxa"/>
            <w:tcBorders>
              <w:top w:val="nil"/>
              <w:left w:val="nil"/>
              <w:bottom w:val="single" w:sz="4" w:space="0" w:color="D3D3D3"/>
              <w:right w:val="single" w:sz="4" w:space="0" w:color="D3D3D3"/>
            </w:tcBorders>
            <w:shd w:val="clear" w:color="auto" w:fill="auto"/>
            <w:vAlign w:val="center"/>
            <w:hideMark/>
          </w:tcPr>
          <w:p w14:paraId="6B56175B" w14:textId="5961DD1E" w:rsidR="00B42912" w:rsidRPr="009F0F41" w:rsidRDefault="00B42912" w:rsidP="00B42912">
            <w:pPr>
              <w:jc w:val="right"/>
              <w:rPr>
                <w:rFonts w:cs="Arial"/>
                <w:color w:val="000000"/>
                <w:szCs w:val="20"/>
                <w:lang w:val="en-GB"/>
              </w:rPr>
            </w:pPr>
            <w:r w:rsidRPr="00502579">
              <w:rPr>
                <w:rFonts w:cs="Arial"/>
                <w:color w:val="000000"/>
                <w:szCs w:val="20"/>
                <w:lang w:eastAsia="en-GB"/>
              </w:rPr>
              <w:t>2.561,43</w:t>
            </w:r>
          </w:p>
        </w:tc>
        <w:tc>
          <w:tcPr>
            <w:tcW w:w="1559" w:type="dxa"/>
            <w:tcBorders>
              <w:top w:val="nil"/>
              <w:left w:val="nil"/>
              <w:bottom w:val="single" w:sz="4" w:space="0" w:color="D3D3D3"/>
              <w:right w:val="single" w:sz="4" w:space="0" w:color="D3D3D3"/>
            </w:tcBorders>
            <w:shd w:val="clear" w:color="auto" w:fill="auto"/>
            <w:vAlign w:val="center"/>
            <w:hideMark/>
          </w:tcPr>
          <w:p w14:paraId="60CAF99D" w14:textId="55155ADD" w:rsidR="00B42912" w:rsidRPr="009F0F41" w:rsidRDefault="00B42912" w:rsidP="00B42912">
            <w:pPr>
              <w:jc w:val="right"/>
              <w:rPr>
                <w:rFonts w:cs="Arial"/>
                <w:color w:val="000000"/>
                <w:szCs w:val="20"/>
                <w:lang w:val="en-GB"/>
              </w:rPr>
            </w:pPr>
            <w:r w:rsidRPr="00502579">
              <w:rPr>
                <w:rFonts w:cs="Arial"/>
                <w:color w:val="000000"/>
                <w:szCs w:val="20"/>
                <w:lang w:eastAsia="en-GB"/>
              </w:rPr>
              <w:t>1.247.311,71</w:t>
            </w:r>
          </w:p>
        </w:tc>
        <w:tc>
          <w:tcPr>
            <w:tcW w:w="1843" w:type="dxa"/>
            <w:tcBorders>
              <w:top w:val="nil"/>
              <w:left w:val="nil"/>
              <w:bottom w:val="single" w:sz="4" w:space="0" w:color="D3D3D3"/>
              <w:right w:val="single" w:sz="4" w:space="0" w:color="D3D3D3"/>
            </w:tcBorders>
            <w:shd w:val="clear" w:color="auto" w:fill="auto"/>
            <w:vAlign w:val="center"/>
            <w:hideMark/>
          </w:tcPr>
          <w:p w14:paraId="65D6EA1A" w14:textId="0856B66F" w:rsidR="00B42912" w:rsidRPr="009F0F41" w:rsidRDefault="00B42912" w:rsidP="00B42912">
            <w:pPr>
              <w:jc w:val="right"/>
              <w:rPr>
                <w:rFonts w:cs="Arial"/>
                <w:color w:val="000000"/>
                <w:szCs w:val="20"/>
                <w:lang w:val="en-GB"/>
              </w:rPr>
            </w:pPr>
            <w:r w:rsidRPr="00502579">
              <w:rPr>
                <w:rFonts w:cs="Arial"/>
                <w:color w:val="000000"/>
                <w:szCs w:val="20"/>
                <w:lang w:eastAsia="en-GB"/>
              </w:rPr>
              <w:t>1.821.968,78</w:t>
            </w:r>
          </w:p>
        </w:tc>
        <w:tc>
          <w:tcPr>
            <w:tcW w:w="992" w:type="dxa"/>
            <w:tcBorders>
              <w:top w:val="nil"/>
              <w:left w:val="nil"/>
              <w:bottom w:val="single" w:sz="4" w:space="0" w:color="D3D3D3"/>
              <w:right w:val="single" w:sz="4" w:space="0" w:color="D3D3D3"/>
            </w:tcBorders>
            <w:shd w:val="clear" w:color="auto" w:fill="auto"/>
            <w:vAlign w:val="center"/>
            <w:hideMark/>
          </w:tcPr>
          <w:p w14:paraId="00DFE122" w14:textId="2A238E4D" w:rsidR="00B42912" w:rsidRPr="009F0F41" w:rsidRDefault="00B42912" w:rsidP="00B42912">
            <w:pPr>
              <w:jc w:val="right"/>
              <w:rPr>
                <w:rFonts w:cs="Arial"/>
                <w:color w:val="000000"/>
                <w:szCs w:val="20"/>
                <w:lang w:val="en-GB"/>
              </w:rPr>
            </w:pPr>
            <w:r w:rsidRPr="00502579">
              <w:rPr>
                <w:rFonts w:cs="Arial"/>
                <w:color w:val="000000"/>
                <w:szCs w:val="20"/>
                <w:lang w:eastAsia="en-GB"/>
              </w:rPr>
              <w:t>12,68</w:t>
            </w:r>
          </w:p>
        </w:tc>
      </w:tr>
      <w:tr w:rsidR="00B42912" w:rsidRPr="009F0F41" w14:paraId="31F92B18"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6C92FFB9" w14:textId="1FD3ED52" w:rsidR="00B42912" w:rsidRPr="00B42912" w:rsidRDefault="00B42912" w:rsidP="00B42912">
            <w:pPr>
              <w:rPr>
                <w:rFonts w:cs="Arial"/>
                <w:b/>
                <w:bCs/>
                <w:color w:val="000000"/>
                <w:szCs w:val="20"/>
                <w:lang w:val="en-GB"/>
              </w:rPr>
            </w:pPr>
            <w:proofErr w:type="spellStart"/>
            <w:r w:rsidRPr="00B42912">
              <w:rPr>
                <w:b/>
              </w:rPr>
              <w:t>Romania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5E693BB4" w14:textId="5752969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06244262" w14:textId="0B36F3FD" w:rsidR="00B42912" w:rsidRPr="009F0F41" w:rsidRDefault="00B42912" w:rsidP="00B42912">
            <w:pPr>
              <w:jc w:val="right"/>
              <w:rPr>
                <w:rFonts w:cs="Arial"/>
                <w:color w:val="000000"/>
                <w:szCs w:val="20"/>
                <w:lang w:val="en-GB"/>
              </w:rPr>
            </w:pPr>
            <w:r w:rsidRPr="00502579">
              <w:rPr>
                <w:rFonts w:cs="Arial"/>
                <w:color w:val="000000"/>
                <w:szCs w:val="20"/>
                <w:lang w:eastAsia="en-GB"/>
              </w:rPr>
              <w:t>1.189.552,23</w:t>
            </w:r>
          </w:p>
        </w:tc>
        <w:tc>
          <w:tcPr>
            <w:tcW w:w="1417" w:type="dxa"/>
            <w:tcBorders>
              <w:top w:val="nil"/>
              <w:left w:val="nil"/>
              <w:bottom w:val="single" w:sz="4" w:space="0" w:color="D3D3D3"/>
              <w:right w:val="single" w:sz="4" w:space="0" w:color="D3D3D3"/>
            </w:tcBorders>
            <w:shd w:val="clear" w:color="auto" w:fill="auto"/>
            <w:vAlign w:val="center"/>
            <w:hideMark/>
          </w:tcPr>
          <w:p w14:paraId="381362D9" w14:textId="2E58249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5AC3EFFA" w14:textId="3469CDA1" w:rsidR="00B42912" w:rsidRPr="009F0F41" w:rsidRDefault="00B42912" w:rsidP="00B42912">
            <w:pPr>
              <w:jc w:val="right"/>
              <w:rPr>
                <w:rFonts w:cs="Arial"/>
                <w:color w:val="000000"/>
                <w:szCs w:val="20"/>
                <w:lang w:val="en-GB"/>
              </w:rPr>
            </w:pPr>
            <w:r w:rsidRPr="00502579">
              <w:rPr>
                <w:rFonts w:cs="Arial"/>
                <w:color w:val="000000"/>
                <w:szCs w:val="20"/>
                <w:lang w:eastAsia="en-GB"/>
              </w:rPr>
              <w:t>71.885,38</w:t>
            </w:r>
          </w:p>
        </w:tc>
        <w:tc>
          <w:tcPr>
            <w:tcW w:w="1559" w:type="dxa"/>
            <w:tcBorders>
              <w:top w:val="nil"/>
              <w:left w:val="nil"/>
              <w:bottom w:val="single" w:sz="4" w:space="0" w:color="D3D3D3"/>
              <w:right w:val="single" w:sz="4" w:space="0" w:color="D3D3D3"/>
            </w:tcBorders>
            <w:shd w:val="clear" w:color="auto" w:fill="auto"/>
            <w:vAlign w:val="center"/>
            <w:hideMark/>
          </w:tcPr>
          <w:p w14:paraId="29DA3F29" w14:textId="26FE9E01" w:rsidR="00B42912" w:rsidRPr="009F0F41" w:rsidRDefault="00B42912" w:rsidP="00B42912">
            <w:pPr>
              <w:jc w:val="right"/>
              <w:rPr>
                <w:rFonts w:cs="Arial"/>
                <w:color w:val="000000"/>
                <w:szCs w:val="20"/>
                <w:lang w:val="en-GB"/>
              </w:rPr>
            </w:pPr>
            <w:r w:rsidRPr="00502579">
              <w:rPr>
                <w:rFonts w:cs="Arial"/>
                <w:color w:val="000000"/>
                <w:szCs w:val="20"/>
                <w:lang w:eastAsia="en-GB"/>
              </w:rPr>
              <w:t>32.274,27</w:t>
            </w:r>
          </w:p>
        </w:tc>
        <w:tc>
          <w:tcPr>
            <w:tcW w:w="1559" w:type="dxa"/>
            <w:tcBorders>
              <w:top w:val="nil"/>
              <w:left w:val="nil"/>
              <w:bottom w:val="single" w:sz="4" w:space="0" w:color="D3D3D3"/>
              <w:right w:val="single" w:sz="4" w:space="0" w:color="D3D3D3"/>
            </w:tcBorders>
            <w:shd w:val="clear" w:color="auto" w:fill="auto"/>
            <w:vAlign w:val="center"/>
            <w:hideMark/>
          </w:tcPr>
          <w:p w14:paraId="34B5CC9B" w14:textId="56A5B2D7" w:rsidR="00B42912" w:rsidRPr="009F0F41" w:rsidRDefault="00B42912" w:rsidP="00B42912">
            <w:pPr>
              <w:jc w:val="right"/>
              <w:rPr>
                <w:rFonts w:cs="Arial"/>
                <w:color w:val="000000"/>
                <w:szCs w:val="20"/>
                <w:lang w:val="en-GB"/>
              </w:rPr>
            </w:pPr>
            <w:r w:rsidRPr="00502579">
              <w:rPr>
                <w:rFonts w:cs="Arial"/>
                <w:color w:val="000000"/>
                <w:szCs w:val="20"/>
                <w:lang w:eastAsia="en-GB"/>
              </w:rPr>
              <w:t>111.865,77</w:t>
            </w:r>
          </w:p>
        </w:tc>
        <w:tc>
          <w:tcPr>
            <w:tcW w:w="1843" w:type="dxa"/>
            <w:tcBorders>
              <w:top w:val="nil"/>
              <w:left w:val="nil"/>
              <w:bottom w:val="single" w:sz="4" w:space="0" w:color="D3D3D3"/>
              <w:right w:val="single" w:sz="4" w:space="0" w:color="D3D3D3"/>
            </w:tcBorders>
            <w:shd w:val="clear" w:color="auto" w:fill="auto"/>
            <w:vAlign w:val="center"/>
            <w:hideMark/>
          </w:tcPr>
          <w:p w14:paraId="3D771F70" w14:textId="54CFCDA3" w:rsidR="00B42912" w:rsidRPr="009F0F41" w:rsidRDefault="00B42912" w:rsidP="00B42912">
            <w:pPr>
              <w:jc w:val="right"/>
              <w:rPr>
                <w:rFonts w:cs="Arial"/>
                <w:color w:val="000000"/>
                <w:szCs w:val="20"/>
                <w:lang w:val="en-GB"/>
              </w:rPr>
            </w:pPr>
            <w:r w:rsidRPr="00502579">
              <w:rPr>
                <w:rFonts w:cs="Arial"/>
                <w:color w:val="000000"/>
                <w:szCs w:val="20"/>
                <w:lang w:eastAsia="en-GB"/>
              </w:rPr>
              <w:t>1.405.577,65</w:t>
            </w:r>
          </w:p>
        </w:tc>
        <w:tc>
          <w:tcPr>
            <w:tcW w:w="992" w:type="dxa"/>
            <w:tcBorders>
              <w:top w:val="nil"/>
              <w:left w:val="nil"/>
              <w:bottom w:val="single" w:sz="4" w:space="0" w:color="D3D3D3"/>
              <w:right w:val="single" w:sz="4" w:space="0" w:color="D3D3D3"/>
            </w:tcBorders>
            <w:shd w:val="clear" w:color="auto" w:fill="auto"/>
            <w:vAlign w:val="center"/>
            <w:hideMark/>
          </w:tcPr>
          <w:p w14:paraId="1DFDF052" w14:textId="77900921" w:rsidR="00B42912" w:rsidRPr="009F0F41" w:rsidRDefault="00B42912" w:rsidP="00B42912">
            <w:pPr>
              <w:jc w:val="right"/>
              <w:rPr>
                <w:rFonts w:cs="Arial"/>
                <w:color w:val="000000"/>
                <w:szCs w:val="20"/>
                <w:lang w:val="en-GB"/>
              </w:rPr>
            </w:pPr>
            <w:r w:rsidRPr="00502579">
              <w:rPr>
                <w:rFonts w:cs="Arial"/>
                <w:color w:val="000000"/>
                <w:szCs w:val="20"/>
                <w:lang w:eastAsia="en-GB"/>
              </w:rPr>
              <w:t>9,78</w:t>
            </w:r>
          </w:p>
        </w:tc>
      </w:tr>
      <w:tr w:rsidR="00B42912" w:rsidRPr="009F0F41" w14:paraId="6D5D528C"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3EF6FF20" w14:textId="71A38304" w:rsidR="00B42912" w:rsidRPr="00B42912" w:rsidRDefault="00B42912" w:rsidP="00B42912">
            <w:pPr>
              <w:rPr>
                <w:rFonts w:cs="Arial"/>
                <w:b/>
                <w:bCs/>
                <w:color w:val="000000"/>
                <w:szCs w:val="20"/>
                <w:lang w:val="en-GB"/>
              </w:rPr>
            </w:pPr>
            <w:proofErr w:type="spellStart"/>
            <w:r w:rsidRPr="00B42912">
              <w:rPr>
                <w:b/>
              </w:rPr>
              <w:t>Italy</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24A64C70" w14:textId="089760A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1ACF280D" w14:textId="4E914767" w:rsidR="00B42912" w:rsidRPr="009F0F41" w:rsidRDefault="00B42912" w:rsidP="00B42912">
            <w:pPr>
              <w:jc w:val="right"/>
              <w:rPr>
                <w:rFonts w:cs="Arial"/>
                <w:color w:val="000000"/>
                <w:szCs w:val="20"/>
                <w:lang w:val="en-GB"/>
              </w:rPr>
            </w:pPr>
            <w:r w:rsidRPr="00502579">
              <w:rPr>
                <w:rFonts w:cs="Arial"/>
                <w:color w:val="000000"/>
                <w:szCs w:val="20"/>
                <w:lang w:eastAsia="en-GB"/>
              </w:rPr>
              <w:t>370.764,06</w:t>
            </w:r>
          </w:p>
        </w:tc>
        <w:tc>
          <w:tcPr>
            <w:tcW w:w="1417" w:type="dxa"/>
            <w:tcBorders>
              <w:top w:val="nil"/>
              <w:left w:val="nil"/>
              <w:bottom w:val="single" w:sz="4" w:space="0" w:color="D3D3D3"/>
              <w:right w:val="single" w:sz="4" w:space="0" w:color="D3D3D3"/>
            </w:tcBorders>
            <w:shd w:val="clear" w:color="auto" w:fill="auto"/>
            <w:vAlign w:val="center"/>
            <w:hideMark/>
          </w:tcPr>
          <w:p w14:paraId="18403984" w14:textId="106D0823" w:rsidR="00B42912" w:rsidRPr="009F0F41" w:rsidRDefault="00B42912" w:rsidP="00B42912">
            <w:pPr>
              <w:jc w:val="right"/>
              <w:rPr>
                <w:rFonts w:cs="Arial"/>
                <w:color w:val="000000"/>
                <w:szCs w:val="20"/>
                <w:lang w:val="en-GB"/>
              </w:rPr>
            </w:pPr>
            <w:r w:rsidRPr="00502579">
              <w:rPr>
                <w:rFonts w:cs="Arial"/>
                <w:color w:val="000000"/>
                <w:szCs w:val="20"/>
                <w:lang w:eastAsia="en-GB"/>
              </w:rPr>
              <w:t>85.244,33</w:t>
            </w:r>
          </w:p>
        </w:tc>
        <w:tc>
          <w:tcPr>
            <w:tcW w:w="1560" w:type="dxa"/>
            <w:tcBorders>
              <w:top w:val="nil"/>
              <w:left w:val="nil"/>
              <w:bottom w:val="single" w:sz="4" w:space="0" w:color="D3D3D3"/>
              <w:right w:val="single" w:sz="4" w:space="0" w:color="D3D3D3"/>
            </w:tcBorders>
            <w:shd w:val="clear" w:color="auto" w:fill="auto"/>
            <w:vAlign w:val="center"/>
            <w:hideMark/>
          </w:tcPr>
          <w:p w14:paraId="72EB38AB" w14:textId="77251A2D" w:rsidR="00B42912" w:rsidRPr="009F0F41" w:rsidRDefault="00B42912" w:rsidP="00B42912">
            <w:pPr>
              <w:jc w:val="right"/>
              <w:rPr>
                <w:rFonts w:cs="Arial"/>
                <w:color w:val="000000"/>
                <w:szCs w:val="20"/>
                <w:lang w:val="en-GB"/>
              </w:rPr>
            </w:pPr>
            <w:r w:rsidRPr="00502579">
              <w:rPr>
                <w:rFonts w:cs="Arial"/>
                <w:color w:val="000000"/>
                <w:szCs w:val="20"/>
                <w:lang w:eastAsia="en-GB"/>
              </w:rPr>
              <w:t>36.960,20</w:t>
            </w:r>
          </w:p>
        </w:tc>
        <w:tc>
          <w:tcPr>
            <w:tcW w:w="1559" w:type="dxa"/>
            <w:tcBorders>
              <w:top w:val="nil"/>
              <w:left w:val="nil"/>
              <w:bottom w:val="single" w:sz="4" w:space="0" w:color="D3D3D3"/>
              <w:right w:val="single" w:sz="4" w:space="0" w:color="D3D3D3"/>
            </w:tcBorders>
            <w:shd w:val="clear" w:color="auto" w:fill="auto"/>
            <w:vAlign w:val="center"/>
            <w:hideMark/>
          </w:tcPr>
          <w:p w14:paraId="44E9EF68" w14:textId="3556E8A9" w:rsidR="00B42912" w:rsidRPr="009F0F41" w:rsidRDefault="00B42912" w:rsidP="00B42912">
            <w:pPr>
              <w:jc w:val="right"/>
              <w:rPr>
                <w:rFonts w:cs="Arial"/>
                <w:color w:val="000000"/>
                <w:szCs w:val="20"/>
                <w:lang w:val="en-GB"/>
              </w:rPr>
            </w:pPr>
            <w:r w:rsidRPr="00502579">
              <w:rPr>
                <w:rFonts w:cs="Arial"/>
                <w:color w:val="000000"/>
                <w:szCs w:val="20"/>
                <w:lang w:eastAsia="en-GB"/>
              </w:rPr>
              <w:t>256.609,83</w:t>
            </w:r>
          </w:p>
        </w:tc>
        <w:tc>
          <w:tcPr>
            <w:tcW w:w="1559" w:type="dxa"/>
            <w:tcBorders>
              <w:top w:val="nil"/>
              <w:left w:val="nil"/>
              <w:bottom w:val="single" w:sz="4" w:space="0" w:color="D3D3D3"/>
              <w:right w:val="single" w:sz="4" w:space="0" w:color="D3D3D3"/>
            </w:tcBorders>
            <w:shd w:val="clear" w:color="auto" w:fill="auto"/>
            <w:vAlign w:val="center"/>
            <w:hideMark/>
          </w:tcPr>
          <w:p w14:paraId="5D924936" w14:textId="448DF753" w:rsidR="00B42912" w:rsidRPr="009F0F41" w:rsidRDefault="00B42912" w:rsidP="00B42912">
            <w:pPr>
              <w:jc w:val="right"/>
              <w:rPr>
                <w:rFonts w:cs="Arial"/>
                <w:color w:val="000000"/>
                <w:szCs w:val="20"/>
                <w:lang w:val="en-GB"/>
              </w:rPr>
            </w:pPr>
            <w:r w:rsidRPr="00502579">
              <w:rPr>
                <w:rFonts w:cs="Arial"/>
                <w:color w:val="000000"/>
                <w:szCs w:val="20"/>
                <w:lang w:eastAsia="en-GB"/>
              </w:rPr>
              <w:t>36.476,33</w:t>
            </w:r>
          </w:p>
        </w:tc>
        <w:tc>
          <w:tcPr>
            <w:tcW w:w="1843" w:type="dxa"/>
            <w:tcBorders>
              <w:top w:val="nil"/>
              <w:left w:val="nil"/>
              <w:bottom w:val="single" w:sz="4" w:space="0" w:color="D3D3D3"/>
              <w:right w:val="single" w:sz="4" w:space="0" w:color="D3D3D3"/>
            </w:tcBorders>
            <w:shd w:val="clear" w:color="auto" w:fill="auto"/>
            <w:vAlign w:val="center"/>
            <w:hideMark/>
          </w:tcPr>
          <w:p w14:paraId="500F940D" w14:textId="1E35CB07" w:rsidR="00B42912" w:rsidRPr="009F0F41" w:rsidRDefault="00B42912" w:rsidP="00B42912">
            <w:pPr>
              <w:jc w:val="right"/>
              <w:rPr>
                <w:rFonts w:cs="Arial"/>
                <w:color w:val="000000"/>
                <w:szCs w:val="20"/>
                <w:lang w:val="en-GB"/>
              </w:rPr>
            </w:pPr>
            <w:r w:rsidRPr="00502579">
              <w:rPr>
                <w:rFonts w:cs="Arial"/>
                <w:color w:val="000000"/>
                <w:szCs w:val="20"/>
                <w:lang w:eastAsia="en-GB"/>
              </w:rPr>
              <w:t>786.054,76</w:t>
            </w:r>
          </w:p>
        </w:tc>
        <w:tc>
          <w:tcPr>
            <w:tcW w:w="992" w:type="dxa"/>
            <w:tcBorders>
              <w:top w:val="nil"/>
              <w:left w:val="nil"/>
              <w:bottom w:val="single" w:sz="4" w:space="0" w:color="D3D3D3"/>
              <w:right w:val="single" w:sz="4" w:space="0" w:color="D3D3D3"/>
            </w:tcBorders>
            <w:shd w:val="clear" w:color="auto" w:fill="auto"/>
            <w:vAlign w:val="center"/>
            <w:hideMark/>
          </w:tcPr>
          <w:p w14:paraId="00AFA519" w14:textId="6084B382" w:rsidR="00B42912" w:rsidRPr="009F0F41" w:rsidRDefault="00B42912" w:rsidP="00B42912">
            <w:pPr>
              <w:jc w:val="right"/>
              <w:rPr>
                <w:rFonts w:cs="Arial"/>
                <w:color w:val="000000"/>
                <w:szCs w:val="20"/>
                <w:lang w:val="en-GB"/>
              </w:rPr>
            </w:pPr>
            <w:r w:rsidRPr="00502579">
              <w:rPr>
                <w:rFonts w:cs="Arial"/>
                <w:color w:val="000000"/>
                <w:szCs w:val="20"/>
                <w:lang w:eastAsia="en-GB"/>
              </w:rPr>
              <w:t>5,47</w:t>
            </w:r>
          </w:p>
        </w:tc>
      </w:tr>
      <w:tr w:rsidR="00B42912" w:rsidRPr="009F0F41" w14:paraId="25954202"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3034B3FB" w14:textId="1F9DE8F5" w:rsidR="00B42912" w:rsidRPr="00B42912" w:rsidRDefault="00B42912" w:rsidP="00B42912">
            <w:pPr>
              <w:rPr>
                <w:rFonts w:cs="Arial"/>
                <w:b/>
                <w:bCs/>
                <w:color w:val="000000"/>
                <w:szCs w:val="20"/>
                <w:lang w:val="en-GB"/>
              </w:rPr>
            </w:pPr>
            <w:proofErr w:type="spellStart"/>
            <w:r w:rsidRPr="00B42912">
              <w:rPr>
                <w:b/>
              </w:rPr>
              <w:t>Egypt</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70E97195" w14:textId="13308268"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46B75352" w14:textId="078DDDC8"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020443BD" w14:textId="5A8C6335" w:rsidR="00B42912" w:rsidRPr="009F0F41" w:rsidRDefault="00B42912" w:rsidP="00B42912">
            <w:pPr>
              <w:jc w:val="right"/>
              <w:rPr>
                <w:rFonts w:cs="Arial"/>
                <w:color w:val="D9D9D9"/>
                <w:szCs w:val="20"/>
                <w:lang w:val="en-GB"/>
              </w:rPr>
            </w:pPr>
            <w:r w:rsidRPr="00502579">
              <w:rPr>
                <w:rFonts w:cs="Arial"/>
                <w:color w:val="000000"/>
                <w:szCs w:val="20"/>
                <w:lang w:eastAsia="en-GB"/>
              </w:rPr>
              <w:t>179.793,08</w:t>
            </w:r>
          </w:p>
        </w:tc>
        <w:tc>
          <w:tcPr>
            <w:tcW w:w="1560" w:type="dxa"/>
            <w:tcBorders>
              <w:top w:val="nil"/>
              <w:left w:val="nil"/>
              <w:bottom w:val="single" w:sz="4" w:space="0" w:color="D3D3D3"/>
              <w:right w:val="single" w:sz="4" w:space="0" w:color="D3D3D3"/>
            </w:tcBorders>
            <w:shd w:val="clear" w:color="auto" w:fill="auto"/>
            <w:vAlign w:val="center"/>
            <w:hideMark/>
          </w:tcPr>
          <w:p w14:paraId="78A7600E" w14:textId="2280FF59" w:rsidR="00B42912" w:rsidRPr="009F0F41" w:rsidRDefault="00B42912" w:rsidP="00B42912">
            <w:pPr>
              <w:jc w:val="right"/>
              <w:rPr>
                <w:rFonts w:cs="Arial"/>
                <w:color w:val="000000"/>
                <w:szCs w:val="20"/>
                <w:lang w:val="en-GB"/>
              </w:rPr>
            </w:pPr>
            <w:r w:rsidRPr="00502579">
              <w:rPr>
                <w:rFonts w:cs="Arial"/>
                <w:color w:val="000000"/>
                <w:szCs w:val="20"/>
                <w:lang w:eastAsia="en-GB"/>
              </w:rPr>
              <w:t>36.236,11</w:t>
            </w:r>
          </w:p>
        </w:tc>
        <w:tc>
          <w:tcPr>
            <w:tcW w:w="1559" w:type="dxa"/>
            <w:tcBorders>
              <w:top w:val="nil"/>
              <w:left w:val="nil"/>
              <w:bottom w:val="single" w:sz="4" w:space="0" w:color="D3D3D3"/>
              <w:right w:val="single" w:sz="4" w:space="0" w:color="D3D3D3"/>
            </w:tcBorders>
            <w:shd w:val="clear" w:color="auto" w:fill="auto"/>
            <w:vAlign w:val="center"/>
            <w:hideMark/>
          </w:tcPr>
          <w:p w14:paraId="481CF458" w14:textId="6A19FDF9" w:rsidR="00B42912" w:rsidRPr="009F0F41" w:rsidRDefault="00B42912" w:rsidP="00B42912">
            <w:pPr>
              <w:jc w:val="right"/>
              <w:rPr>
                <w:rFonts w:cs="Arial"/>
                <w:color w:val="000000"/>
                <w:szCs w:val="20"/>
                <w:lang w:val="en-GB"/>
              </w:rPr>
            </w:pPr>
            <w:r w:rsidRPr="00502579">
              <w:rPr>
                <w:rFonts w:cs="Arial"/>
                <w:color w:val="000000"/>
                <w:szCs w:val="20"/>
                <w:lang w:eastAsia="en-GB"/>
              </w:rPr>
              <w:t>390.137,69</w:t>
            </w:r>
          </w:p>
        </w:tc>
        <w:tc>
          <w:tcPr>
            <w:tcW w:w="1559" w:type="dxa"/>
            <w:tcBorders>
              <w:top w:val="nil"/>
              <w:left w:val="nil"/>
              <w:bottom w:val="single" w:sz="4" w:space="0" w:color="D3D3D3"/>
              <w:right w:val="single" w:sz="4" w:space="0" w:color="D3D3D3"/>
            </w:tcBorders>
            <w:shd w:val="clear" w:color="auto" w:fill="auto"/>
            <w:vAlign w:val="center"/>
            <w:hideMark/>
          </w:tcPr>
          <w:p w14:paraId="19D6BD19" w14:textId="35CB7693" w:rsidR="00B42912" w:rsidRPr="009F0F41" w:rsidRDefault="00B42912" w:rsidP="00B42912">
            <w:pPr>
              <w:jc w:val="right"/>
              <w:rPr>
                <w:rFonts w:cs="Arial"/>
                <w:color w:val="000000"/>
                <w:szCs w:val="20"/>
                <w:lang w:val="en-GB"/>
              </w:rPr>
            </w:pPr>
            <w:r w:rsidRPr="00502579">
              <w:rPr>
                <w:rFonts w:cs="Arial"/>
                <w:color w:val="000000"/>
                <w:szCs w:val="20"/>
                <w:lang w:eastAsia="en-GB"/>
              </w:rPr>
              <w:t>12.208,19</w:t>
            </w:r>
          </w:p>
        </w:tc>
        <w:tc>
          <w:tcPr>
            <w:tcW w:w="1843" w:type="dxa"/>
            <w:tcBorders>
              <w:top w:val="nil"/>
              <w:left w:val="nil"/>
              <w:bottom w:val="single" w:sz="4" w:space="0" w:color="D3D3D3"/>
              <w:right w:val="single" w:sz="4" w:space="0" w:color="D3D3D3"/>
            </w:tcBorders>
            <w:shd w:val="clear" w:color="auto" w:fill="auto"/>
            <w:vAlign w:val="center"/>
            <w:hideMark/>
          </w:tcPr>
          <w:p w14:paraId="5E21157D" w14:textId="2186F061" w:rsidR="00B42912" w:rsidRPr="009F0F41" w:rsidRDefault="00B42912" w:rsidP="00B42912">
            <w:pPr>
              <w:jc w:val="right"/>
              <w:rPr>
                <w:rFonts w:cs="Arial"/>
                <w:color w:val="000000"/>
                <w:szCs w:val="20"/>
                <w:lang w:val="en-GB"/>
              </w:rPr>
            </w:pPr>
            <w:r w:rsidRPr="00502579">
              <w:rPr>
                <w:rFonts w:cs="Arial"/>
                <w:color w:val="000000"/>
                <w:szCs w:val="20"/>
                <w:lang w:eastAsia="en-GB"/>
              </w:rPr>
              <w:t>618.375,08</w:t>
            </w:r>
          </w:p>
        </w:tc>
        <w:tc>
          <w:tcPr>
            <w:tcW w:w="992" w:type="dxa"/>
            <w:tcBorders>
              <w:top w:val="nil"/>
              <w:left w:val="nil"/>
              <w:bottom w:val="single" w:sz="4" w:space="0" w:color="D3D3D3"/>
              <w:right w:val="single" w:sz="4" w:space="0" w:color="D3D3D3"/>
            </w:tcBorders>
            <w:shd w:val="clear" w:color="auto" w:fill="auto"/>
            <w:vAlign w:val="center"/>
            <w:hideMark/>
          </w:tcPr>
          <w:p w14:paraId="36423919" w14:textId="065E7D5F" w:rsidR="00B42912" w:rsidRPr="009F0F41" w:rsidRDefault="00B42912" w:rsidP="00B42912">
            <w:pPr>
              <w:jc w:val="right"/>
              <w:rPr>
                <w:rFonts w:cs="Arial"/>
                <w:color w:val="000000"/>
                <w:szCs w:val="20"/>
                <w:lang w:val="en-GB"/>
              </w:rPr>
            </w:pPr>
            <w:r w:rsidRPr="00502579">
              <w:rPr>
                <w:rFonts w:cs="Arial"/>
                <w:color w:val="000000"/>
                <w:szCs w:val="20"/>
                <w:lang w:eastAsia="en-GB"/>
              </w:rPr>
              <w:t>4,30</w:t>
            </w:r>
          </w:p>
        </w:tc>
      </w:tr>
      <w:tr w:rsidR="00B42912" w:rsidRPr="009F0F41" w14:paraId="1F12FCA9"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6A121CF7" w14:textId="55A3D5B8" w:rsidR="00B42912" w:rsidRPr="00B42912" w:rsidRDefault="00B42912" w:rsidP="00B42912">
            <w:pPr>
              <w:rPr>
                <w:rFonts w:cs="Arial"/>
                <w:b/>
                <w:bCs/>
                <w:color w:val="000000"/>
                <w:szCs w:val="20"/>
                <w:lang w:val="en-GB"/>
              </w:rPr>
            </w:pPr>
            <w:proofErr w:type="spellStart"/>
            <w:r w:rsidRPr="00B42912">
              <w:rPr>
                <w:b/>
              </w:rPr>
              <w:t>England</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53EE328E" w14:textId="7BCE927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41650F8" w14:textId="367D9444"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172D1CB4" w14:textId="496C159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38B2DA5E" w14:textId="3DB3D6A8" w:rsidR="00B42912" w:rsidRPr="009F0F41" w:rsidRDefault="00B42912" w:rsidP="00B42912">
            <w:pPr>
              <w:jc w:val="right"/>
              <w:rPr>
                <w:rFonts w:cs="Arial"/>
                <w:color w:val="000000"/>
                <w:szCs w:val="20"/>
                <w:lang w:val="en-GB"/>
              </w:rPr>
            </w:pPr>
            <w:r w:rsidRPr="00502579">
              <w:rPr>
                <w:rFonts w:cs="Arial"/>
                <w:color w:val="000000"/>
                <w:szCs w:val="20"/>
                <w:lang w:eastAsia="en-GB"/>
              </w:rPr>
              <w:t>296.850,74</w:t>
            </w:r>
          </w:p>
        </w:tc>
        <w:tc>
          <w:tcPr>
            <w:tcW w:w="1559" w:type="dxa"/>
            <w:tcBorders>
              <w:top w:val="nil"/>
              <w:left w:val="nil"/>
              <w:bottom w:val="single" w:sz="4" w:space="0" w:color="D3D3D3"/>
              <w:right w:val="single" w:sz="4" w:space="0" w:color="D3D3D3"/>
            </w:tcBorders>
            <w:shd w:val="clear" w:color="auto" w:fill="auto"/>
            <w:vAlign w:val="center"/>
            <w:hideMark/>
          </w:tcPr>
          <w:p w14:paraId="40700BBC" w14:textId="7DCB93EA" w:rsidR="00B42912" w:rsidRPr="009F0F41" w:rsidRDefault="00B42912" w:rsidP="00B42912">
            <w:pPr>
              <w:jc w:val="right"/>
              <w:rPr>
                <w:rFonts w:cs="Arial"/>
                <w:color w:val="000000"/>
                <w:szCs w:val="20"/>
                <w:lang w:val="en-GB"/>
              </w:rPr>
            </w:pPr>
            <w:r w:rsidRPr="00502579">
              <w:rPr>
                <w:rFonts w:cs="Arial"/>
                <w:color w:val="000000"/>
                <w:szCs w:val="20"/>
                <w:lang w:eastAsia="en-GB"/>
              </w:rPr>
              <w:t>3.724,08</w:t>
            </w:r>
          </w:p>
        </w:tc>
        <w:tc>
          <w:tcPr>
            <w:tcW w:w="1559" w:type="dxa"/>
            <w:tcBorders>
              <w:top w:val="nil"/>
              <w:left w:val="nil"/>
              <w:bottom w:val="single" w:sz="4" w:space="0" w:color="D3D3D3"/>
              <w:right w:val="single" w:sz="4" w:space="0" w:color="D3D3D3"/>
            </w:tcBorders>
            <w:shd w:val="clear" w:color="auto" w:fill="auto"/>
            <w:vAlign w:val="center"/>
            <w:hideMark/>
          </w:tcPr>
          <w:p w14:paraId="257EFEFE" w14:textId="598E76E3" w:rsidR="00B42912" w:rsidRPr="009F0F41" w:rsidRDefault="00B42912" w:rsidP="00B42912">
            <w:pPr>
              <w:jc w:val="right"/>
              <w:rPr>
                <w:rFonts w:cs="Arial"/>
                <w:color w:val="000000"/>
                <w:szCs w:val="20"/>
                <w:lang w:val="en-GB"/>
              </w:rPr>
            </w:pPr>
            <w:r w:rsidRPr="00502579">
              <w:rPr>
                <w:rFonts w:cs="Arial"/>
                <w:color w:val="000000"/>
                <w:szCs w:val="20"/>
                <w:lang w:eastAsia="en-GB"/>
              </w:rPr>
              <w:t>117.440,51</w:t>
            </w:r>
          </w:p>
        </w:tc>
        <w:tc>
          <w:tcPr>
            <w:tcW w:w="1843" w:type="dxa"/>
            <w:tcBorders>
              <w:top w:val="nil"/>
              <w:left w:val="nil"/>
              <w:bottom w:val="single" w:sz="4" w:space="0" w:color="D3D3D3"/>
              <w:right w:val="single" w:sz="4" w:space="0" w:color="D3D3D3"/>
            </w:tcBorders>
            <w:shd w:val="clear" w:color="auto" w:fill="auto"/>
            <w:vAlign w:val="center"/>
            <w:hideMark/>
          </w:tcPr>
          <w:p w14:paraId="14092BFF" w14:textId="77A172CA" w:rsidR="00B42912" w:rsidRPr="009F0F41" w:rsidRDefault="00B42912" w:rsidP="00B42912">
            <w:pPr>
              <w:jc w:val="right"/>
              <w:rPr>
                <w:rFonts w:cs="Arial"/>
                <w:color w:val="000000"/>
                <w:szCs w:val="20"/>
                <w:lang w:val="en-GB"/>
              </w:rPr>
            </w:pPr>
            <w:r w:rsidRPr="00502579">
              <w:rPr>
                <w:rFonts w:cs="Arial"/>
                <w:color w:val="000000"/>
                <w:szCs w:val="20"/>
                <w:lang w:eastAsia="en-GB"/>
              </w:rPr>
              <w:t>418.015,33</w:t>
            </w:r>
          </w:p>
        </w:tc>
        <w:tc>
          <w:tcPr>
            <w:tcW w:w="992" w:type="dxa"/>
            <w:tcBorders>
              <w:top w:val="nil"/>
              <w:left w:val="nil"/>
              <w:bottom w:val="single" w:sz="4" w:space="0" w:color="D3D3D3"/>
              <w:right w:val="single" w:sz="4" w:space="0" w:color="D3D3D3"/>
            </w:tcBorders>
            <w:shd w:val="clear" w:color="auto" w:fill="auto"/>
            <w:vAlign w:val="center"/>
            <w:hideMark/>
          </w:tcPr>
          <w:p w14:paraId="3EE98152" w14:textId="12CF41A0" w:rsidR="00B42912" w:rsidRPr="009F0F41" w:rsidRDefault="00B42912" w:rsidP="00B42912">
            <w:pPr>
              <w:jc w:val="right"/>
              <w:rPr>
                <w:rFonts w:cs="Arial"/>
                <w:color w:val="000000"/>
                <w:szCs w:val="20"/>
                <w:lang w:val="en-GB"/>
              </w:rPr>
            </w:pPr>
            <w:r w:rsidRPr="00502579">
              <w:rPr>
                <w:rFonts w:cs="Arial"/>
                <w:color w:val="000000"/>
                <w:szCs w:val="20"/>
                <w:lang w:eastAsia="en-GB"/>
              </w:rPr>
              <w:t>2,91</w:t>
            </w:r>
          </w:p>
        </w:tc>
      </w:tr>
      <w:tr w:rsidR="00B42912" w:rsidRPr="009F0F41" w14:paraId="7DFDF28B"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36739904" w14:textId="07BAAD96" w:rsidR="00B42912" w:rsidRPr="00B42912" w:rsidRDefault="00B42912" w:rsidP="00B42912">
            <w:pPr>
              <w:rPr>
                <w:rFonts w:cs="Arial"/>
                <w:b/>
                <w:bCs/>
                <w:color w:val="000000"/>
                <w:szCs w:val="20"/>
                <w:lang w:val="en-GB"/>
              </w:rPr>
            </w:pPr>
            <w:r w:rsidRPr="00B42912">
              <w:rPr>
                <w:b/>
              </w:rPr>
              <w:t>T</w:t>
            </w:r>
            <w:r>
              <w:rPr>
                <w:b/>
              </w:rPr>
              <w:t>ürkiye</w:t>
            </w:r>
            <w:r w:rsidRPr="00B42912">
              <w:rPr>
                <w:b/>
              </w:rPr>
              <w:t>*</w:t>
            </w:r>
          </w:p>
        </w:tc>
        <w:tc>
          <w:tcPr>
            <w:tcW w:w="1418" w:type="dxa"/>
            <w:tcBorders>
              <w:top w:val="nil"/>
              <w:left w:val="nil"/>
              <w:bottom w:val="single" w:sz="4" w:space="0" w:color="D3D3D3"/>
              <w:right w:val="single" w:sz="4" w:space="0" w:color="D3D3D3"/>
            </w:tcBorders>
            <w:shd w:val="clear" w:color="auto" w:fill="auto"/>
            <w:vAlign w:val="center"/>
            <w:hideMark/>
          </w:tcPr>
          <w:p w14:paraId="0BC1FC15" w14:textId="3006E5A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2BF06C00" w14:textId="6346B3A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416C0295" w14:textId="4485092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67ABEC03" w14:textId="0E9FF3E3" w:rsidR="00B42912" w:rsidRPr="009F0F41" w:rsidRDefault="00B42912" w:rsidP="00B42912">
            <w:pPr>
              <w:jc w:val="right"/>
              <w:rPr>
                <w:rFonts w:cs="Arial"/>
                <w:color w:val="000000"/>
                <w:szCs w:val="20"/>
                <w:lang w:val="en-GB"/>
              </w:rPr>
            </w:pPr>
            <w:r w:rsidRPr="00502579">
              <w:rPr>
                <w:rFonts w:cs="Arial"/>
                <w:color w:val="000000"/>
                <w:szCs w:val="20"/>
                <w:lang w:eastAsia="en-GB"/>
              </w:rPr>
              <w:t>338.040,73</w:t>
            </w:r>
          </w:p>
        </w:tc>
        <w:tc>
          <w:tcPr>
            <w:tcW w:w="1559" w:type="dxa"/>
            <w:tcBorders>
              <w:top w:val="nil"/>
              <w:left w:val="nil"/>
              <w:bottom w:val="single" w:sz="4" w:space="0" w:color="D3D3D3"/>
              <w:right w:val="single" w:sz="4" w:space="0" w:color="D3D3D3"/>
            </w:tcBorders>
            <w:shd w:val="clear" w:color="auto" w:fill="auto"/>
            <w:vAlign w:val="center"/>
            <w:hideMark/>
          </w:tcPr>
          <w:p w14:paraId="498A1FC8" w14:textId="4CCE2D00" w:rsidR="00B42912" w:rsidRPr="009F0F41" w:rsidRDefault="00B42912" w:rsidP="00B42912">
            <w:pPr>
              <w:jc w:val="right"/>
              <w:rPr>
                <w:rFonts w:cs="Arial"/>
                <w:color w:val="000000"/>
                <w:szCs w:val="20"/>
                <w:lang w:val="en-GB"/>
              </w:rPr>
            </w:pPr>
            <w:r w:rsidRPr="00502579">
              <w:rPr>
                <w:rFonts w:cs="Arial"/>
                <w:color w:val="000000"/>
                <w:szCs w:val="20"/>
                <w:lang w:eastAsia="en-GB"/>
              </w:rPr>
              <w:t>56.065,91</w:t>
            </w:r>
          </w:p>
        </w:tc>
        <w:tc>
          <w:tcPr>
            <w:tcW w:w="1559" w:type="dxa"/>
            <w:tcBorders>
              <w:top w:val="nil"/>
              <w:left w:val="nil"/>
              <w:bottom w:val="single" w:sz="4" w:space="0" w:color="D3D3D3"/>
              <w:right w:val="single" w:sz="4" w:space="0" w:color="D3D3D3"/>
            </w:tcBorders>
            <w:shd w:val="clear" w:color="auto" w:fill="auto"/>
            <w:vAlign w:val="center"/>
            <w:hideMark/>
          </w:tcPr>
          <w:p w14:paraId="52F21CB0" w14:textId="727DED5D" w:rsidR="00B42912" w:rsidRPr="009F0F41" w:rsidRDefault="00B42912" w:rsidP="00B42912">
            <w:pPr>
              <w:jc w:val="right"/>
              <w:rPr>
                <w:rFonts w:cs="Arial"/>
                <w:color w:val="000000"/>
                <w:szCs w:val="20"/>
                <w:lang w:val="en-GB"/>
              </w:rPr>
            </w:pPr>
            <w:r w:rsidRPr="00502579">
              <w:rPr>
                <w:rFonts w:cs="Arial"/>
                <w:color w:val="000000"/>
                <w:szCs w:val="20"/>
                <w:lang w:eastAsia="en-GB"/>
              </w:rPr>
              <w:t>282,98</w:t>
            </w:r>
          </w:p>
        </w:tc>
        <w:tc>
          <w:tcPr>
            <w:tcW w:w="1843" w:type="dxa"/>
            <w:tcBorders>
              <w:top w:val="nil"/>
              <w:left w:val="nil"/>
              <w:bottom w:val="single" w:sz="4" w:space="0" w:color="D3D3D3"/>
              <w:right w:val="single" w:sz="4" w:space="0" w:color="D3D3D3"/>
            </w:tcBorders>
            <w:shd w:val="clear" w:color="auto" w:fill="auto"/>
            <w:vAlign w:val="center"/>
            <w:hideMark/>
          </w:tcPr>
          <w:p w14:paraId="2D436E65" w14:textId="23C93E2C" w:rsidR="00B42912" w:rsidRPr="009F0F41" w:rsidRDefault="00B42912" w:rsidP="00B42912">
            <w:pPr>
              <w:jc w:val="right"/>
              <w:rPr>
                <w:rFonts w:cs="Arial"/>
                <w:color w:val="000000"/>
                <w:szCs w:val="20"/>
                <w:lang w:val="en-GB"/>
              </w:rPr>
            </w:pPr>
            <w:r w:rsidRPr="00502579">
              <w:rPr>
                <w:rFonts w:cs="Arial"/>
                <w:color w:val="000000"/>
                <w:szCs w:val="20"/>
                <w:lang w:eastAsia="en-GB"/>
              </w:rPr>
              <w:t>394.389,61</w:t>
            </w:r>
          </w:p>
        </w:tc>
        <w:tc>
          <w:tcPr>
            <w:tcW w:w="992" w:type="dxa"/>
            <w:tcBorders>
              <w:top w:val="nil"/>
              <w:left w:val="nil"/>
              <w:bottom w:val="single" w:sz="4" w:space="0" w:color="D3D3D3"/>
              <w:right w:val="single" w:sz="4" w:space="0" w:color="D3D3D3"/>
            </w:tcBorders>
            <w:shd w:val="clear" w:color="auto" w:fill="auto"/>
            <w:vAlign w:val="center"/>
            <w:hideMark/>
          </w:tcPr>
          <w:p w14:paraId="0EEEE618" w14:textId="40405D0B" w:rsidR="00B42912" w:rsidRPr="009F0F41" w:rsidRDefault="00B42912" w:rsidP="00B42912">
            <w:pPr>
              <w:jc w:val="right"/>
              <w:rPr>
                <w:rFonts w:cs="Arial"/>
                <w:color w:val="000000"/>
                <w:szCs w:val="20"/>
                <w:lang w:val="en-GB"/>
              </w:rPr>
            </w:pPr>
            <w:r w:rsidRPr="00502579">
              <w:rPr>
                <w:rFonts w:cs="Arial"/>
                <w:color w:val="000000"/>
                <w:szCs w:val="20"/>
                <w:lang w:eastAsia="en-GB"/>
              </w:rPr>
              <w:t>2,74</w:t>
            </w:r>
          </w:p>
        </w:tc>
      </w:tr>
      <w:tr w:rsidR="00B42912" w:rsidRPr="009F0F41" w14:paraId="66ABE75A"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124EB7CF" w14:textId="7467E3CB" w:rsidR="00B42912" w:rsidRPr="00B42912" w:rsidRDefault="00B42912" w:rsidP="00B42912">
            <w:pPr>
              <w:rPr>
                <w:rFonts w:cs="Arial"/>
                <w:b/>
                <w:bCs/>
                <w:color w:val="000000"/>
                <w:szCs w:val="20"/>
                <w:lang w:val="en-GB"/>
              </w:rPr>
            </w:pPr>
            <w:r w:rsidRPr="00B42912">
              <w:rPr>
                <w:b/>
              </w:rPr>
              <w:t>Germany</w:t>
            </w:r>
          </w:p>
        </w:tc>
        <w:tc>
          <w:tcPr>
            <w:tcW w:w="1418" w:type="dxa"/>
            <w:tcBorders>
              <w:top w:val="nil"/>
              <w:left w:val="nil"/>
              <w:bottom w:val="single" w:sz="4" w:space="0" w:color="D3D3D3"/>
              <w:right w:val="single" w:sz="4" w:space="0" w:color="D3D3D3"/>
            </w:tcBorders>
            <w:shd w:val="clear" w:color="auto" w:fill="auto"/>
            <w:vAlign w:val="center"/>
            <w:hideMark/>
          </w:tcPr>
          <w:p w14:paraId="70EE36AB" w14:textId="6ECDDEC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DB44058" w14:textId="21F6E7D4"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0715647C" w14:textId="63240BE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5ABCADE8" w14:textId="4FE58CEA" w:rsidR="00B42912" w:rsidRPr="009F0F41" w:rsidRDefault="00B42912" w:rsidP="00B42912">
            <w:pPr>
              <w:jc w:val="right"/>
              <w:rPr>
                <w:rFonts w:cs="Arial"/>
                <w:color w:val="000000"/>
                <w:szCs w:val="20"/>
                <w:lang w:val="en-GB"/>
              </w:rPr>
            </w:pPr>
            <w:r w:rsidRPr="00502579">
              <w:rPr>
                <w:rFonts w:cs="Arial"/>
                <w:color w:val="000000"/>
                <w:szCs w:val="20"/>
                <w:lang w:eastAsia="en-GB"/>
              </w:rPr>
              <w:t>385.726,01</w:t>
            </w:r>
          </w:p>
        </w:tc>
        <w:tc>
          <w:tcPr>
            <w:tcW w:w="1559" w:type="dxa"/>
            <w:tcBorders>
              <w:top w:val="nil"/>
              <w:left w:val="nil"/>
              <w:bottom w:val="single" w:sz="4" w:space="0" w:color="D3D3D3"/>
              <w:right w:val="single" w:sz="4" w:space="0" w:color="D3D3D3"/>
            </w:tcBorders>
            <w:shd w:val="clear" w:color="auto" w:fill="auto"/>
            <w:vAlign w:val="center"/>
            <w:hideMark/>
          </w:tcPr>
          <w:p w14:paraId="1368745A" w14:textId="3FBA4693" w:rsidR="00B42912" w:rsidRPr="009F0F41" w:rsidRDefault="00B42912" w:rsidP="00B42912">
            <w:pPr>
              <w:jc w:val="right"/>
              <w:rPr>
                <w:rFonts w:cs="Arial"/>
                <w:color w:val="000000"/>
                <w:szCs w:val="20"/>
                <w:lang w:val="en-GB"/>
              </w:rPr>
            </w:pPr>
            <w:r w:rsidRPr="00502579">
              <w:rPr>
                <w:rFonts w:cs="Arial"/>
                <w:color w:val="000000"/>
                <w:szCs w:val="20"/>
                <w:lang w:eastAsia="en-GB"/>
              </w:rPr>
              <w:t>528,50</w:t>
            </w:r>
          </w:p>
        </w:tc>
        <w:tc>
          <w:tcPr>
            <w:tcW w:w="1559" w:type="dxa"/>
            <w:tcBorders>
              <w:top w:val="nil"/>
              <w:left w:val="nil"/>
              <w:bottom w:val="single" w:sz="4" w:space="0" w:color="D3D3D3"/>
              <w:right w:val="single" w:sz="4" w:space="0" w:color="D3D3D3"/>
            </w:tcBorders>
            <w:shd w:val="clear" w:color="auto" w:fill="auto"/>
            <w:vAlign w:val="center"/>
            <w:hideMark/>
          </w:tcPr>
          <w:p w14:paraId="294456B8" w14:textId="6B67A298"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3DBFA942" w14:textId="76743978" w:rsidR="00B42912" w:rsidRPr="009F0F41" w:rsidRDefault="00B42912" w:rsidP="00B42912">
            <w:pPr>
              <w:jc w:val="right"/>
              <w:rPr>
                <w:rFonts w:cs="Arial"/>
                <w:color w:val="000000"/>
                <w:szCs w:val="20"/>
                <w:lang w:val="en-GB"/>
              </w:rPr>
            </w:pPr>
            <w:r w:rsidRPr="00502579">
              <w:rPr>
                <w:rFonts w:cs="Arial"/>
                <w:color w:val="000000"/>
                <w:szCs w:val="20"/>
                <w:lang w:eastAsia="en-GB"/>
              </w:rPr>
              <w:t>386.254,51</w:t>
            </w:r>
          </w:p>
        </w:tc>
        <w:tc>
          <w:tcPr>
            <w:tcW w:w="992" w:type="dxa"/>
            <w:tcBorders>
              <w:top w:val="nil"/>
              <w:left w:val="nil"/>
              <w:bottom w:val="single" w:sz="4" w:space="0" w:color="D3D3D3"/>
              <w:right w:val="single" w:sz="4" w:space="0" w:color="D3D3D3"/>
            </w:tcBorders>
            <w:shd w:val="clear" w:color="auto" w:fill="auto"/>
            <w:vAlign w:val="center"/>
            <w:hideMark/>
          </w:tcPr>
          <w:p w14:paraId="7CCD2FB3" w14:textId="62A02667" w:rsidR="00B42912" w:rsidRPr="009F0F41" w:rsidRDefault="00B42912" w:rsidP="00B42912">
            <w:pPr>
              <w:jc w:val="right"/>
              <w:rPr>
                <w:rFonts w:cs="Arial"/>
                <w:color w:val="000000"/>
                <w:szCs w:val="20"/>
                <w:lang w:val="en-GB"/>
              </w:rPr>
            </w:pPr>
            <w:r w:rsidRPr="00502579">
              <w:rPr>
                <w:rFonts w:cs="Arial"/>
                <w:color w:val="000000"/>
                <w:szCs w:val="20"/>
                <w:lang w:eastAsia="en-GB"/>
              </w:rPr>
              <w:t>2,69</w:t>
            </w:r>
          </w:p>
        </w:tc>
      </w:tr>
      <w:tr w:rsidR="00B42912" w:rsidRPr="009F0F41" w14:paraId="3530BB4B"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6BD75550" w14:textId="6154B232" w:rsidR="00B42912" w:rsidRPr="00B42912" w:rsidRDefault="00B42912" w:rsidP="00B42912">
            <w:pPr>
              <w:rPr>
                <w:rFonts w:cs="Arial"/>
                <w:b/>
                <w:bCs/>
                <w:color w:val="000000"/>
                <w:szCs w:val="20"/>
                <w:lang w:val="en-GB"/>
              </w:rPr>
            </w:pPr>
            <w:proofErr w:type="spellStart"/>
            <w:r w:rsidRPr="00B42912">
              <w:rPr>
                <w:b/>
              </w:rPr>
              <w:t>Spain</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3EF0D44D" w14:textId="31ADBAB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80D59BA" w14:textId="03B3E472"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7338008B" w14:textId="364DD0F7" w:rsidR="00B42912" w:rsidRPr="009F0F41" w:rsidRDefault="00B42912" w:rsidP="00B42912">
            <w:pPr>
              <w:jc w:val="right"/>
              <w:rPr>
                <w:rFonts w:cs="Arial"/>
                <w:color w:val="D9D9D9"/>
                <w:szCs w:val="20"/>
                <w:lang w:val="en-GB"/>
              </w:rPr>
            </w:pPr>
            <w:r w:rsidRPr="00502579">
              <w:rPr>
                <w:rFonts w:cs="Arial"/>
                <w:color w:val="000000"/>
                <w:szCs w:val="20"/>
                <w:lang w:eastAsia="en-GB"/>
              </w:rPr>
              <w:t>52.099,63</w:t>
            </w:r>
          </w:p>
        </w:tc>
        <w:tc>
          <w:tcPr>
            <w:tcW w:w="1560" w:type="dxa"/>
            <w:tcBorders>
              <w:top w:val="nil"/>
              <w:left w:val="nil"/>
              <w:bottom w:val="single" w:sz="4" w:space="0" w:color="D3D3D3"/>
              <w:right w:val="single" w:sz="4" w:space="0" w:color="D3D3D3"/>
            </w:tcBorders>
            <w:shd w:val="clear" w:color="auto" w:fill="auto"/>
            <w:vAlign w:val="center"/>
            <w:hideMark/>
          </w:tcPr>
          <w:p w14:paraId="4679DBBE" w14:textId="257A70F5" w:rsidR="00B42912" w:rsidRPr="009F0F41" w:rsidRDefault="00B42912" w:rsidP="00B42912">
            <w:pPr>
              <w:jc w:val="right"/>
              <w:rPr>
                <w:rFonts w:cs="Arial"/>
                <w:color w:val="000000"/>
                <w:szCs w:val="20"/>
                <w:lang w:val="en-GB"/>
              </w:rPr>
            </w:pPr>
            <w:r w:rsidRPr="00502579">
              <w:rPr>
                <w:rFonts w:cs="Arial"/>
                <w:color w:val="000000"/>
                <w:szCs w:val="20"/>
                <w:lang w:eastAsia="en-GB"/>
              </w:rPr>
              <w:t>13.124,98</w:t>
            </w:r>
          </w:p>
        </w:tc>
        <w:tc>
          <w:tcPr>
            <w:tcW w:w="1559" w:type="dxa"/>
            <w:tcBorders>
              <w:top w:val="nil"/>
              <w:left w:val="nil"/>
              <w:bottom w:val="single" w:sz="4" w:space="0" w:color="D3D3D3"/>
              <w:right w:val="single" w:sz="4" w:space="0" w:color="D3D3D3"/>
            </w:tcBorders>
            <w:shd w:val="clear" w:color="auto" w:fill="auto"/>
            <w:vAlign w:val="center"/>
            <w:hideMark/>
          </w:tcPr>
          <w:p w14:paraId="4BEFDC9E" w14:textId="38F3350E" w:rsidR="00B42912" w:rsidRPr="009F0F41" w:rsidRDefault="00B42912" w:rsidP="00B42912">
            <w:pPr>
              <w:jc w:val="right"/>
              <w:rPr>
                <w:rFonts w:cs="Arial"/>
                <w:color w:val="000000"/>
                <w:szCs w:val="20"/>
                <w:lang w:val="en-GB"/>
              </w:rPr>
            </w:pPr>
            <w:r w:rsidRPr="00502579">
              <w:rPr>
                <w:rFonts w:cs="Arial"/>
                <w:color w:val="000000"/>
                <w:szCs w:val="20"/>
                <w:lang w:eastAsia="en-GB"/>
              </w:rPr>
              <w:t>215.417,93</w:t>
            </w:r>
          </w:p>
        </w:tc>
        <w:tc>
          <w:tcPr>
            <w:tcW w:w="1559" w:type="dxa"/>
            <w:tcBorders>
              <w:top w:val="nil"/>
              <w:left w:val="nil"/>
              <w:bottom w:val="single" w:sz="4" w:space="0" w:color="D3D3D3"/>
              <w:right w:val="single" w:sz="4" w:space="0" w:color="D3D3D3"/>
            </w:tcBorders>
            <w:shd w:val="clear" w:color="auto" w:fill="auto"/>
            <w:vAlign w:val="center"/>
            <w:hideMark/>
          </w:tcPr>
          <w:p w14:paraId="4BEF7602" w14:textId="7807581C" w:rsidR="00B42912" w:rsidRPr="009F0F41" w:rsidRDefault="00B42912" w:rsidP="00B42912">
            <w:pPr>
              <w:jc w:val="right"/>
              <w:rPr>
                <w:rFonts w:cs="Arial"/>
                <w:color w:val="000000"/>
                <w:szCs w:val="20"/>
                <w:lang w:val="en-GB"/>
              </w:rPr>
            </w:pPr>
            <w:r w:rsidRPr="00502579">
              <w:rPr>
                <w:rFonts w:cs="Arial"/>
                <w:color w:val="000000"/>
                <w:szCs w:val="20"/>
                <w:lang w:eastAsia="en-GB"/>
              </w:rPr>
              <w:t>93.564,58</w:t>
            </w:r>
          </w:p>
        </w:tc>
        <w:tc>
          <w:tcPr>
            <w:tcW w:w="1843" w:type="dxa"/>
            <w:tcBorders>
              <w:top w:val="nil"/>
              <w:left w:val="nil"/>
              <w:bottom w:val="single" w:sz="4" w:space="0" w:color="D3D3D3"/>
              <w:right w:val="single" w:sz="4" w:space="0" w:color="D3D3D3"/>
            </w:tcBorders>
            <w:shd w:val="clear" w:color="auto" w:fill="auto"/>
            <w:vAlign w:val="center"/>
            <w:hideMark/>
          </w:tcPr>
          <w:p w14:paraId="3C8F180C" w14:textId="5034AE9A" w:rsidR="00B42912" w:rsidRPr="009F0F41" w:rsidRDefault="00B42912" w:rsidP="00B42912">
            <w:pPr>
              <w:jc w:val="right"/>
              <w:rPr>
                <w:rFonts w:cs="Arial"/>
                <w:color w:val="000000"/>
                <w:szCs w:val="20"/>
                <w:lang w:val="en-GB"/>
              </w:rPr>
            </w:pPr>
            <w:r w:rsidRPr="00502579">
              <w:rPr>
                <w:rFonts w:cs="Arial"/>
                <w:color w:val="000000"/>
                <w:szCs w:val="20"/>
                <w:lang w:eastAsia="en-GB"/>
              </w:rPr>
              <w:t>374.207,12</w:t>
            </w:r>
          </w:p>
        </w:tc>
        <w:tc>
          <w:tcPr>
            <w:tcW w:w="992" w:type="dxa"/>
            <w:tcBorders>
              <w:top w:val="nil"/>
              <w:left w:val="nil"/>
              <w:bottom w:val="single" w:sz="4" w:space="0" w:color="D3D3D3"/>
              <w:right w:val="single" w:sz="4" w:space="0" w:color="D3D3D3"/>
            </w:tcBorders>
            <w:shd w:val="clear" w:color="auto" w:fill="auto"/>
            <w:vAlign w:val="center"/>
            <w:hideMark/>
          </w:tcPr>
          <w:p w14:paraId="589A5EB9" w14:textId="7F26E5EF" w:rsidR="00B42912" w:rsidRPr="009F0F41" w:rsidRDefault="00B42912" w:rsidP="00B42912">
            <w:pPr>
              <w:jc w:val="right"/>
              <w:rPr>
                <w:rFonts w:cs="Arial"/>
                <w:color w:val="000000"/>
                <w:szCs w:val="20"/>
                <w:lang w:val="en-GB"/>
              </w:rPr>
            </w:pPr>
            <w:r w:rsidRPr="00502579">
              <w:rPr>
                <w:rFonts w:cs="Arial"/>
                <w:color w:val="000000"/>
                <w:szCs w:val="20"/>
                <w:lang w:eastAsia="en-GB"/>
              </w:rPr>
              <w:t>2,60</w:t>
            </w:r>
          </w:p>
        </w:tc>
      </w:tr>
      <w:tr w:rsidR="00B42912" w:rsidRPr="009F0F41" w14:paraId="786CE2CF"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298E0F27" w14:textId="3C6F983A" w:rsidR="00B42912" w:rsidRPr="00B42912" w:rsidRDefault="00B42912" w:rsidP="00B42912">
            <w:pPr>
              <w:rPr>
                <w:rFonts w:cs="Arial"/>
                <w:b/>
                <w:bCs/>
                <w:color w:val="000000"/>
                <w:szCs w:val="20"/>
                <w:lang w:val="en-GB"/>
              </w:rPr>
            </w:pPr>
            <w:r w:rsidRPr="00B42912">
              <w:rPr>
                <w:b/>
              </w:rPr>
              <w:t xml:space="preserve">Russian </w:t>
            </w:r>
            <w:proofErr w:type="spellStart"/>
            <w:r w:rsidRPr="00B42912">
              <w:rPr>
                <w:b/>
              </w:rPr>
              <w:t>Federation</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49E81C04" w14:textId="2222BB9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8879EEA" w14:textId="3D30BC73" w:rsidR="00B42912" w:rsidRPr="009F0F41" w:rsidRDefault="00B42912" w:rsidP="00B42912">
            <w:pPr>
              <w:jc w:val="right"/>
              <w:rPr>
                <w:rFonts w:cs="Arial"/>
                <w:color w:val="000000"/>
                <w:szCs w:val="20"/>
                <w:lang w:val="en-GB"/>
              </w:rPr>
            </w:pPr>
            <w:r w:rsidRPr="00502579">
              <w:rPr>
                <w:rFonts w:cs="Arial"/>
                <w:color w:val="000000"/>
                <w:szCs w:val="20"/>
                <w:lang w:eastAsia="en-GB"/>
              </w:rPr>
              <w:t>19,95</w:t>
            </w:r>
          </w:p>
        </w:tc>
        <w:tc>
          <w:tcPr>
            <w:tcW w:w="1417" w:type="dxa"/>
            <w:tcBorders>
              <w:top w:val="nil"/>
              <w:left w:val="nil"/>
              <w:bottom w:val="single" w:sz="4" w:space="0" w:color="D3D3D3"/>
              <w:right w:val="single" w:sz="4" w:space="0" w:color="D3D3D3"/>
            </w:tcBorders>
            <w:shd w:val="clear" w:color="auto" w:fill="auto"/>
            <w:vAlign w:val="center"/>
            <w:hideMark/>
          </w:tcPr>
          <w:p w14:paraId="35E87291" w14:textId="35F21F9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317FEC4F" w14:textId="4F421E36" w:rsidR="00B42912" w:rsidRPr="009F0F41" w:rsidRDefault="00B42912" w:rsidP="00B42912">
            <w:pPr>
              <w:jc w:val="right"/>
              <w:rPr>
                <w:rFonts w:cs="Arial"/>
                <w:color w:val="000000"/>
                <w:szCs w:val="20"/>
                <w:lang w:val="en-GB"/>
              </w:rPr>
            </w:pPr>
            <w:r w:rsidRPr="00502579">
              <w:rPr>
                <w:rFonts w:cs="Arial"/>
                <w:color w:val="000000"/>
                <w:szCs w:val="20"/>
                <w:lang w:eastAsia="en-GB"/>
              </w:rPr>
              <w:t>310.005,51</w:t>
            </w:r>
          </w:p>
        </w:tc>
        <w:tc>
          <w:tcPr>
            <w:tcW w:w="1559" w:type="dxa"/>
            <w:tcBorders>
              <w:top w:val="nil"/>
              <w:left w:val="nil"/>
              <w:bottom w:val="single" w:sz="4" w:space="0" w:color="D3D3D3"/>
              <w:right w:val="single" w:sz="4" w:space="0" w:color="D3D3D3"/>
            </w:tcBorders>
            <w:shd w:val="clear" w:color="auto" w:fill="auto"/>
            <w:vAlign w:val="center"/>
            <w:hideMark/>
          </w:tcPr>
          <w:p w14:paraId="13995F0E" w14:textId="7B334DCD" w:rsidR="00B42912" w:rsidRPr="009F0F41" w:rsidRDefault="00B42912" w:rsidP="00B42912">
            <w:pPr>
              <w:jc w:val="right"/>
              <w:rPr>
                <w:rFonts w:cs="Arial"/>
                <w:color w:val="000000"/>
                <w:szCs w:val="20"/>
                <w:lang w:val="en-GB"/>
              </w:rPr>
            </w:pPr>
            <w:r w:rsidRPr="00502579">
              <w:rPr>
                <w:rFonts w:cs="Arial"/>
                <w:color w:val="000000"/>
                <w:szCs w:val="20"/>
                <w:lang w:eastAsia="en-GB"/>
              </w:rPr>
              <w:t>51.440,95</w:t>
            </w:r>
          </w:p>
        </w:tc>
        <w:tc>
          <w:tcPr>
            <w:tcW w:w="1559" w:type="dxa"/>
            <w:tcBorders>
              <w:top w:val="nil"/>
              <w:left w:val="nil"/>
              <w:bottom w:val="single" w:sz="4" w:space="0" w:color="D3D3D3"/>
              <w:right w:val="single" w:sz="4" w:space="0" w:color="D3D3D3"/>
            </w:tcBorders>
            <w:shd w:val="clear" w:color="auto" w:fill="auto"/>
            <w:vAlign w:val="center"/>
            <w:hideMark/>
          </w:tcPr>
          <w:p w14:paraId="7DE05314" w14:textId="04B2B49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21E032E8" w14:textId="2AC0F1A4" w:rsidR="00B42912" w:rsidRPr="009F0F41" w:rsidRDefault="00B42912" w:rsidP="00B42912">
            <w:pPr>
              <w:jc w:val="right"/>
              <w:rPr>
                <w:rFonts w:cs="Arial"/>
                <w:color w:val="000000"/>
                <w:szCs w:val="20"/>
                <w:lang w:val="en-GB"/>
              </w:rPr>
            </w:pPr>
            <w:r w:rsidRPr="00502579">
              <w:rPr>
                <w:rFonts w:cs="Arial"/>
                <w:color w:val="000000"/>
                <w:szCs w:val="20"/>
                <w:lang w:eastAsia="en-GB"/>
              </w:rPr>
              <w:t>361.466,41</w:t>
            </w:r>
          </w:p>
        </w:tc>
        <w:tc>
          <w:tcPr>
            <w:tcW w:w="992" w:type="dxa"/>
            <w:tcBorders>
              <w:top w:val="nil"/>
              <w:left w:val="nil"/>
              <w:bottom w:val="single" w:sz="4" w:space="0" w:color="D3D3D3"/>
              <w:right w:val="single" w:sz="4" w:space="0" w:color="D3D3D3"/>
            </w:tcBorders>
            <w:shd w:val="clear" w:color="auto" w:fill="auto"/>
            <w:vAlign w:val="center"/>
            <w:hideMark/>
          </w:tcPr>
          <w:p w14:paraId="310DC5E0" w14:textId="579B748F" w:rsidR="00B42912" w:rsidRPr="009F0F41" w:rsidRDefault="00B42912" w:rsidP="00B42912">
            <w:pPr>
              <w:jc w:val="right"/>
              <w:rPr>
                <w:rFonts w:cs="Arial"/>
                <w:color w:val="000000"/>
                <w:szCs w:val="20"/>
                <w:lang w:val="en-GB"/>
              </w:rPr>
            </w:pPr>
            <w:r w:rsidRPr="00502579">
              <w:rPr>
                <w:rFonts w:cs="Arial"/>
                <w:color w:val="000000"/>
                <w:szCs w:val="20"/>
                <w:lang w:eastAsia="en-GB"/>
              </w:rPr>
              <w:t>2,51</w:t>
            </w:r>
          </w:p>
        </w:tc>
      </w:tr>
      <w:tr w:rsidR="00B42912" w:rsidRPr="009F0F41" w14:paraId="3E2B3E05"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0446277F" w14:textId="632A1841" w:rsidR="00B42912" w:rsidRPr="00B42912" w:rsidRDefault="00B42912" w:rsidP="00B42912">
            <w:pPr>
              <w:rPr>
                <w:rFonts w:cs="Arial"/>
                <w:b/>
                <w:bCs/>
                <w:color w:val="000000"/>
                <w:szCs w:val="20"/>
                <w:lang w:val="en-GB"/>
              </w:rPr>
            </w:pPr>
            <w:proofErr w:type="spellStart"/>
            <w:r w:rsidRPr="00B42912">
              <w:rPr>
                <w:b/>
              </w:rPr>
              <w:t>Greece</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1265F633" w14:textId="2A954B1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CA2CBCE" w14:textId="21FA40DE" w:rsidR="00B42912" w:rsidRPr="009F0F41" w:rsidRDefault="00B42912" w:rsidP="00B42912">
            <w:pPr>
              <w:jc w:val="right"/>
              <w:rPr>
                <w:rFonts w:cs="Arial"/>
                <w:color w:val="000000"/>
                <w:szCs w:val="20"/>
                <w:lang w:val="en-GB"/>
              </w:rPr>
            </w:pPr>
            <w:r w:rsidRPr="00502579">
              <w:rPr>
                <w:rFonts w:cs="Arial"/>
                <w:color w:val="000000"/>
                <w:szCs w:val="20"/>
                <w:lang w:eastAsia="en-GB"/>
              </w:rPr>
              <w:t>32.963,62</w:t>
            </w:r>
          </w:p>
        </w:tc>
        <w:tc>
          <w:tcPr>
            <w:tcW w:w="1417" w:type="dxa"/>
            <w:tcBorders>
              <w:top w:val="nil"/>
              <w:left w:val="nil"/>
              <w:bottom w:val="single" w:sz="4" w:space="0" w:color="D3D3D3"/>
              <w:right w:val="single" w:sz="4" w:space="0" w:color="D3D3D3"/>
            </w:tcBorders>
            <w:shd w:val="clear" w:color="auto" w:fill="auto"/>
            <w:vAlign w:val="center"/>
            <w:hideMark/>
          </w:tcPr>
          <w:p w14:paraId="3C719067" w14:textId="019AD863" w:rsidR="00B42912" w:rsidRPr="009F0F41" w:rsidRDefault="00B42912" w:rsidP="00B42912">
            <w:pPr>
              <w:jc w:val="right"/>
              <w:rPr>
                <w:rFonts w:cs="Arial"/>
                <w:color w:val="D9D9D9"/>
                <w:szCs w:val="20"/>
                <w:lang w:val="en-GB"/>
              </w:rPr>
            </w:pPr>
            <w:r w:rsidRPr="00502579">
              <w:rPr>
                <w:rFonts w:cs="Arial"/>
                <w:color w:val="000000"/>
                <w:szCs w:val="20"/>
                <w:lang w:eastAsia="en-GB"/>
              </w:rPr>
              <w:t>113.069,43</w:t>
            </w:r>
          </w:p>
        </w:tc>
        <w:tc>
          <w:tcPr>
            <w:tcW w:w="1560" w:type="dxa"/>
            <w:tcBorders>
              <w:top w:val="nil"/>
              <w:left w:val="nil"/>
              <w:bottom w:val="single" w:sz="4" w:space="0" w:color="D3D3D3"/>
              <w:right w:val="single" w:sz="4" w:space="0" w:color="D3D3D3"/>
            </w:tcBorders>
            <w:shd w:val="clear" w:color="auto" w:fill="auto"/>
            <w:vAlign w:val="center"/>
            <w:hideMark/>
          </w:tcPr>
          <w:p w14:paraId="6BBD8EEA" w14:textId="48C1E3BB" w:rsidR="00B42912" w:rsidRPr="009F0F41" w:rsidRDefault="00B42912" w:rsidP="00B42912">
            <w:pPr>
              <w:jc w:val="right"/>
              <w:rPr>
                <w:rFonts w:cs="Arial"/>
                <w:color w:val="000000"/>
                <w:szCs w:val="20"/>
                <w:lang w:val="en-GB"/>
              </w:rPr>
            </w:pPr>
            <w:r w:rsidRPr="00502579">
              <w:rPr>
                <w:rFonts w:cs="Arial"/>
                <w:color w:val="000000"/>
                <w:szCs w:val="20"/>
                <w:lang w:eastAsia="en-GB"/>
              </w:rPr>
              <w:t>32.417,79</w:t>
            </w:r>
          </w:p>
        </w:tc>
        <w:tc>
          <w:tcPr>
            <w:tcW w:w="1559" w:type="dxa"/>
            <w:tcBorders>
              <w:top w:val="nil"/>
              <w:left w:val="nil"/>
              <w:bottom w:val="single" w:sz="4" w:space="0" w:color="D3D3D3"/>
              <w:right w:val="single" w:sz="4" w:space="0" w:color="D3D3D3"/>
            </w:tcBorders>
            <w:shd w:val="clear" w:color="auto" w:fill="auto"/>
            <w:vAlign w:val="center"/>
            <w:hideMark/>
          </w:tcPr>
          <w:p w14:paraId="62209C7E" w14:textId="2A30BFAD" w:rsidR="00B42912" w:rsidRPr="009F0F41" w:rsidRDefault="00B42912" w:rsidP="00B42912">
            <w:pPr>
              <w:jc w:val="right"/>
              <w:rPr>
                <w:rFonts w:cs="Arial"/>
                <w:color w:val="000000"/>
                <w:szCs w:val="20"/>
                <w:lang w:val="en-GB"/>
              </w:rPr>
            </w:pPr>
            <w:r w:rsidRPr="00502579">
              <w:rPr>
                <w:rFonts w:cs="Arial"/>
                <w:color w:val="000000"/>
                <w:szCs w:val="20"/>
                <w:lang w:eastAsia="en-GB"/>
              </w:rPr>
              <w:t>101.887,07</w:t>
            </w:r>
          </w:p>
        </w:tc>
        <w:tc>
          <w:tcPr>
            <w:tcW w:w="1559" w:type="dxa"/>
            <w:tcBorders>
              <w:top w:val="nil"/>
              <w:left w:val="nil"/>
              <w:bottom w:val="single" w:sz="4" w:space="0" w:color="D3D3D3"/>
              <w:right w:val="single" w:sz="4" w:space="0" w:color="D3D3D3"/>
            </w:tcBorders>
            <w:shd w:val="clear" w:color="auto" w:fill="auto"/>
            <w:vAlign w:val="center"/>
            <w:hideMark/>
          </w:tcPr>
          <w:p w14:paraId="182086C9" w14:textId="559FB0FE" w:rsidR="00B42912" w:rsidRPr="009F0F41" w:rsidRDefault="00B42912" w:rsidP="00B42912">
            <w:pPr>
              <w:jc w:val="right"/>
              <w:rPr>
                <w:rFonts w:cs="Arial"/>
                <w:color w:val="D9D9D9"/>
                <w:szCs w:val="20"/>
                <w:lang w:val="en-GB"/>
              </w:rPr>
            </w:pPr>
            <w:r w:rsidRPr="00502579">
              <w:rPr>
                <w:rFonts w:cs="Arial"/>
                <w:color w:val="000000"/>
                <w:szCs w:val="20"/>
                <w:lang w:eastAsia="en-GB"/>
              </w:rPr>
              <w:t>65.800,69</w:t>
            </w:r>
          </w:p>
        </w:tc>
        <w:tc>
          <w:tcPr>
            <w:tcW w:w="1843" w:type="dxa"/>
            <w:tcBorders>
              <w:top w:val="nil"/>
              <w:left w:val="nil"/>
              <w:bottom w:val="single" w:sz="4" w:space="0" w:color="D3D3D3"/>
              <w:right w:val="single" w:sz="4" w:space="0" w:color="D3D3D3"/>
            </w:tcBorders>
            <w:shd w:val="clear" w:color="auto" w:fill="auto"/>
            <w:vAlign w:val="center"/>
            <w:hideMark/>
          </w:tcPr>
          <w:p w14:paraId="32DF8DE9" w14:textId="7A0DA2AC" w:rsidR="00B42912" w:rsidRPr="009F0F41" w:rsidRDefault="00B42912" w:rsidP="00B42912">
            <w:pPr>
              <w:jc w:val="right"/>
              <w:rPr>
                <w:rFonts w:cs="Arial"/>
                <w:color w:val="000000"/>
                <w:szCs w:val="20"/>
                <w:lang w:val="en-GB"/>
              </w:rPr>
            </w:pPr>
            <w:r w:rsidRPr="00502579">
              <w:rPr>
                <w:rFonts w:cs="Arial"/>
                <w:color w:val="000000"/>
                <w:szCs w:val="20"/>
                <w:lang w:eastAsia="en-GB"/>
              </w:rPr>
              <w:t>346.138,60</w:t>
            </w:r>
          </w:p>
        </w:tc>
        <w:tc>
          <w:tcPr>
            <w:tcW w:w="992" w:type="dxa"/>
            <w:tcBorders>
              <w:top w:val="nil"/>
              <w:left w:val="nil"/>
              <w:bottom w:val="single" w:sz="4" w:space="0" w:color="D3D3D3"/>
              <w:right w:val="single" w:sz="4" w:space="0" w:color="D3D3D3"/>
            </w:tcBorders>
            <w:shd w:val="clear" w:color="auto" w:fill="auto"/>
            <w:vAlign w:val="center"/>
            <w:hideMark/>
          </w:tcPr>
          <w:p w14:paraId="4553E2A9" w14:textId="79407C1A" w:rsidR="00B42912" w:rsidRPr="009F0F41" w:rsidRDefault="00B42912" w:rsidP="00B42912">
            <w:pPr>
              <w:jc w:val="right"/>
              <w:rPr>
                <w:rFonts w:cs="Arial"/>
                <w:color w:val="000000"/>
                <w:szCs w:val="20"/>
                <w:lang w:val="en-GB"/>
              </w:rPr>
            </w:pPr>
            <w:r w:rsidRPr="00502579">
              <w:rPr>
                <w:rFonts w:cs="Arial"/>
                <w:color w:val="000000"/>
                <w:szCs w:val="20"/>
                <w:lang w:eastAsia="en-GB"/>
              </w:rPr>
              <w:t>2,41</w:t>
            </w:r>
          </w:p>
        </w:tc>
      </w:tr>
      <w:tr w:rsidR="00B42912" w:rsidRPr="009F0F41" w14:paraId="460D52B7"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1BF70A61" w14:textId="27F45F1C" w:rsidR="00B42912" w:rsidRPr="00B42912" w:rsidRDefault="00B42912" w:rsidP="00B42912">
            <w:pPr>
              <w:rPr>
                <w:rFonts w:cs="Arial"/>
                <w:b/>
                <w:bCs/>
                <w:color w:val="000000"/>
                <w:szCs w:val="20"/>
                <w:lang w:val="en-GB"/>
              </w:rPr>
            </w:pPr>
            <w:r w:rsidRPr="00B42912">
              <w:rPr>
                <w:b/>
              </w:rPr>
              <w:t>Togo</w:t>
            </w:r>
          </w:p>
        </w:tc>
        <w:tc>
          <w:tcPr>
            <w:tcW w:w="1418" w:type="dxa"/>
            <w:tcBorders>
              <w:top w:val="nil"/>
              <w:left w:val="nil"/>
              <w:bottom w:val="single" w:sz="4" w:space="0" w:color="D3D3D3"/>
              <w:right w:val="single" w:sz="4" w:space="0" w:color="D3D3D3"/>
            </w:tcBorders>
            <w:shd w:val="clear" w:color="auto" w:fill="auto"/>
            <w:vAlign w:val="center"/>
            <w:hideMark/>
          </w:tcPr>
          <w:p w14:paraId="6F55E66E" w14:textId="420A665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4D75F6D5" w14:textId="13EDD018"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418B205F" w14:textId="46B7F77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1165B1EF" w14:textId="50D6A18E" w:rsidR="00B42912" w:rsidRPr="009F0F41" w:rsidRDefault="00B42912" w:rsidP="00B42912">
            <w:pPr>
              <w:jc w:val="right"/>
              <w:rPr>
                <w:rFonts w:cs="Arial"/>
                <w:color w:val="000000"/>
                <w:szCs w:val="20"/>
                <w:lang w:val="en-GB"/>
              </w:rPr>
            </w:pPr>
            <w:r w:rsidRPr="00502579">
              <w:rPr>
                <w:rFonts w:cs="Arial"/>
                <w:color w:val="000000"/>
                <w:szCs w:val="20"/>
                <w:lang w:eastAsia="en-GB"/>
              </w:rPr>
              <w:t>193,18</w:t>
            </w:r>
          </w:p>
        </w:tc>
        <w:tc>
          <w:tcPr>
            <w:tcW w:w="1559" w:type="dxa"/>
            <w:tcBorders>
              <w:top w:val="nil"/>
              <w:left w:val="nil"/>
              <w:bottom w:val="single" w:sz="4" w:space="0" w:color="D3D3D3"/>
              <w:right w:val="single" w:sz="4" w:space="0" w:color="D3D3D3"/>
            </w:tcBorders>
            <w:shd w:val="clear" w:color="auto" w:fill="auto"/>
            <w:vAlign w:val="center"/>
            <w:hideMark/>
          </w:tcPr>
          <w:p w14:paraId="0567D400" w14:textId="12DBF802" w:rsidR="00B42912" w:rsidRPr="009F0F41" w:rsidRDefault="00B42912" w:rsidP="00B42912">
            <w:pPr>
              <w:jc w:val="right"/>
              <w:rPr>
                <w:rFonts w:cs="Arial"/>
                <w:color w:val="000000"/>
                <w:szCs w:val="20"/>
                <w:lang w:val="en-GB"/>
              </w:rPr>
            </w:pPr>
            <w:r w:rsidRPr="00502579">
              <w:rPr>
                <w:rFonts w:cs="Arial"/>
                <w:color w:val="000000"/>
                <w:szCs w:val="20"/>
                <w:lang w:eastAsia="en-GB"/>
              </w:rPr>
              <w:t>204,00</w:t>
            </w:r>
          </w:p>
        </w:tc>
        <w:tc>
          <w:tcPr>
            <w:tcW w:w="1559" w:type="dxa"/>
            <w:tcBorders>
              <w:top w:val="nil"/>
              <w:left w:val="nil"/>
              <w:bottom w:val="single" w:sz="4" w:space="0" w:color="D3D3D3"/>
              <w:right w:val="single" w:sz="4" w:space="0" w:color="D3D3D3"/>
            </w:tcBorders>
            <w:shd w:val="clear" w:color="auto" w:fill="auto"/>
            <w:vAlign w:val="center"/>
            <w:hideMark/>
          </w:tcPr>
          <w:p w14:paraId="7B3CC3FC" w14:textId="190E7AE7" w:rsidR="00B42912" w:rsidRPr="009F0F41" w:rsidRDefault="00B42912" w:rsidP="00B42912">
            <w:pPr>
              <w:jc w:val="right"/>
              <w:rPr>
                <w:rFonts w:cs="Arial"/>
                <w:color w:val="000000"/>
                <w:szCs w:val="20"/>
                <w:lang w:val="en-GB"/>
              </w:rPr>
            </w:pPr>
            <w:r w:rsidRPr="00502579">
              <w:rPr>
                <w:rFonts w:cs="Arial"/>
                <w:color w:val="000000"/>
                <w:szCs w:val="20"/>
                <w:lang w:eastAsia="en-GB"/>
              </w:rPr>
              <w:t>335.262,64</w:t>
            </w:r>
          </w:p>
        </w:tc>
        <w:tc>
          <w:tcPr>
            <w:tcW w:w="1843" w:type="dxa"/>
            <w:tcBorders>
              <w:top w:val="nil"/>
              <w:left w:val="nil"/>
              <w:bottom w:val="single" w:sz="4" w:space="0" w:color="D3D3D3"/>
              <w:right w:val="single" w:sz="4" w:space="0" w:color="D3D3D3"/>
            </w:tcBorders>
            <w:shd w:val="clear" w:color="auto" w:fill="auto"/>
            <w:vAlign w:val="center"/>
            <w:hideMark/>
          </w:tcPr>
          <w:p w14:paraId="65379F65" w14:textId="6534FAAE" w:rsidR="00B42912" w:rsidRPr="009F0F41" w:rsidRDefault="00B42912" w:rsidP="00B42912">
            <w:pPr>
              <w:jc w:val="right"/>
              <w:rPr>
                <w:rFonts w:cs="Arial"/>
                <w:color w:val="000000"/>
                <w:szCs w:val="20"/>
                <w:lang w:val="en-GB"/>
              </w:rPr>
            </w:pPr>
            <w:r w:rsidRPr="00502579">
              <w:rPr>
                <w:rFonts w:cs="Arial"/>
                <w:color w:val="000000"/>
                <w:szCs w:val="20"/>
                <w:lang w:eastAsia="en-GB"/>
              </w:rPr>
              <w:t>335.659,81</w:t>
            </w:r>
          </w:p>
        </w:tc>
        <w:tc>
          <w:tcPr>
            <w:tcW w:w="992" w:type="dxa"/>
            <w:tcBorders>
              <w:top w:val="nil"/>
              <w:left w:val="nil"/>
              <w:bottom w:val="single" w:sz="4" w:space="0" w:color="D3D3D3"/>
              <w:right w:val="single" w:sz="4" w:space="0" w:color="D3D3D3"/>
            </w:tcBorders>
            <w:shd w:val="clear" w:color="auto" w:fill="auto"/>
            <w:vAlign w:val="center"/>
            <w:hideMark/>
          </w:tcPr>
          <w:p w14:paraId="21EAC17B" w14:textId="594BBEBA" w:rsidR="00B42912" w:rsidRPr="009F0F41" w:rsidRDefault="00B42912" w:rsidP="00B42912">
            <w:pPr>
              <w:jc w:val="right"/>
              <w:rPr>
                <w:rFonts w:cs="Arial"/>
                <w:color w:val="000000"/>
                <w:szCs w:val="20"/>
                <w:lang w:val="en-GB"/>
              </w:rPr>
            </w:pPr>
            <w:r w:rsidRPr="00502579">
              <w:rPr>
                <w:rFonts w:cs="Arial"/>
                <w:color w:val="000000"/>
                <w:szCs w:val="20"/>
                <w:lang w:eastAsia="en-GB"/>
              </w:rPr>
              <w:t>2,34</w:t>
            </w:r>
          </w:p>
        </w:tc>
      </w:tr>
      <w:tr w:rsidR="00B42912" w:rsidRPr="009F0F41" w14:paraId="6CCC9C68"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082B17D1" w14:textId="2216971E" w:rsidR="00B42912" w:rsidRPr="00B42912" w:rsidRDefault="00B42912" w:rsidP="00B42912">
            <w:pPr>
              <w:rPr>
                <w:rFonts w:cs="Arial"/>
                <w:b/>
                <w:bCs/>
                <w:color w:val="000000"/>
                <w:szCs w:val="20"/>
                <w:lang w:val="en-GB"/>
              </w:rPr>
            </w:pPr>
            <w:proofErr w:type="spellStart"/>
            <w:r w:rsidRPr="00B42912">
              <w:rPr>
                <w:b/>
              </w:rPr>
              <w:t>Slovenia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783D5E86" w14:textId="52A81C70"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5604452" w14:textId="4460E2C5" w:rsidR="00B42912" w:rsidRPr="009F0F41" w:rsidRDefault="00B42912" w:rsidP="00B42912">
            <w:pPr>
              <w:jc w:val="right"/>
              <w:rPr>
                <w:rFonts w:cs="Arial"/>
                <w:color w:val="000000"/>
                <w:szCs w:val="20"/>
                <w:lang w:val="en-GB"/>
              </w:rPr>
            </w:pPr>
            <w:r w:rsidRPr="00502579">
              <w:rPr>
                <w:rFonts w:cs="Arial"/>
                <w:color w:val="000000"/>
                <w:szCs w:val="20"/>
                <w:lang w:eastAsia="en-GB"/>
              </w:rPr>
              <w:t>258.402,65</w:t>
            </w:r>
          </w:p>
        </w:tc>
        <w:tc>
          <w:tcPr>
            <w:tcW w:w="1417" w:type="dxa"/>
            <w:tcBorders>
              <w:top w:val="nil"/>
              <w:left w:val="nil"/>
              <w:bottom w:val="single" w:sz="4" w:space="0" w:color="D3D3D3"/>
              <w:right w:val="single" w:sz="4" w:space="0" w:color="D3D3D3"/>
            </w:tcBorders>
            <w:shd w:val="clear" w:color="auto" w:fill="auto"/>
            <w:vAlign w:val="center"/>
            <w:hideMark/>
          </w:tcPr>
          <w:p w14:paraId="3929F18E" w14:textId="1B241E5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1924A06B" w14:textId="09BDD9E1" w:rsidR="00B42912" w:rsidRPr="009F0F41" w:rsidRDefault="00B42912" w:rsidP="00B42912">
            <w:pPr>
              <w:jc w:val="right"/>
              <w:rPr>
                <w:rFonts w:cs="Arial"/>
                <w:color w:val="000000"/>
                <w:szCs w:val="20"/>
                <w:lang w:val="en-GB"/>
              </w:rPr>
            </w:pPr>
            <w:r w:rsidRPr="00502579">
              <w:rPr>
                <w:rFonts w:cs="Arial"/>
                <w:color w:val="000000"/>
                <w:szCs w:val="20"/>
                <w:lang w:eastAsia="en-GB"/>
              </w:rPr>
              <w:t>27.705,15</w:t>
            </w:r>
          </w:p>
        </w:tc>
        <w:tc>
          <w:tcPr>
            <w:tcW w:w="1559" w:type="dxa"/>
            <w:tcBorders>
              <w:top w:val="nil"/>
              <w:left w:val="nil"/>
              <w:bottom w:val="single" w:sz="4" w:space="0" w:color="D3D3D3"/>
              <w:right w:val="single" w:sz="4" w:space="0" w:color="D3D3D3"/>
            </w:tcBorders>
            <w:shd w:val="clear" w:color="auto" w:fill="auto"/>
            <w:vAlign w:val="center"/>
            <w:hideMark/>
          </w:tcPr>
          <w:p w14:paraId="2D2AD574" w14:textId="167F9F7D" w:rsidR="00B42912" w:rsidRPr="009F0F41" w:rsidRDefault="00B42912" w:rsidP="00B42912">
            <w:pPr>
              <w:jc w:val="right"/>
              <w:rPr>
                <w:rFonts w:cs="Arial"/>
                <w:color w:val="000000"/>
                <w:szCs w:val="20"/>
                <w:lang w:val="en-GB"/>
              </w:rPr>
            </w:pPr>
            <w:r w:rsidRPr="00502579">
              <w:rPr>
                <w:rFonts w:cs="Arial"/>
                <w:color w:val="000000"/>
                <w:szCs w:val="20"/>
                <w:lang w:eastAsia="en-GB"/>
              </w:rPr>
              <w:t>956,86</w:t>
            </w:r>
          </w:p>
        </w:tc>
        <w:tc>
          <w:tcPr>
            <w:tcW w:w="1559" w:type="dxa"/>
            <w:tcBorders>
              <w:top w:val="nil"/>
              <w:left w:val="nil"/>
              <w:bottom w:val="single" w:sz="4" w:space="0" w:color="D3D3D3"/>
              <w:right w:val="single" w:sz="4" w:space="0" w:color="D3D3D3"/>
            </w:tcBorders>
            <w:shd w:val="clear" w:color="auto" w:fill="auto"/>
            <w:vAlign w:val="center"/>
            <w:hideMark/>
          </w:tcPr>
          <w:p w14:paraId="5F4B9FE6" w14:textId="26BD9E0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734235CF" w14:textId="3F3C773A" w:rsidR="00B42912" w:rsidRPr="009F0F41" w:rsidRDefault="00B42912" w:rsidP="00B42912">
            <w:pPr>
              <w:jc w:val="right"/>
              <w:rPr>
                <w:rFonts w:cs="Arial"/>
                <w:color w:val="000000"/>
                <w:szCs w:val="20"/>
                <w:lang w:val="en-GB"/>
              </w:rPr>
            </w:pPr>
            <w:r w:rsidRPr="00502579">
              <w:rPr>
                <w:rFonts w:cs="Arial"/>
                <w:color w:val="000000"/>
                <w:szCs w:val="20"/>
                <w:lang w:eastAsia="en-GB"/>
              </w:rPr>
              <w:t>287.064,67</w:t>
            </w:r>
          </w:p>
        </w:tc>
        <w:tc>
          <w:tcPr>
            <w:tcW w:w="992" w:type="dxa"/>
            <w:tcBorders>
              <w:top w:val="nil"/>
              <w:left w:val="nil"/>
              <w:bottom w:val="single" w:sz="4" w:space="0" w:color="D3D3D3"/>
              <w:right w:val="single" w:sz="4" w:space="0" w:color="D3D3D3"/>
            </w:tcBorders>
            <w:shd w:val="clear" w:color="auto" w:fill="auto"/>
            <w:vAlign w:val="center"/>
            <w:hideMark/>
          </w:tcPr>
          <w:p w14:paraId="4E173EAF" w14:textId="3979DA4E" w:rsidR="00B42912" w:rsidRPr="009F0F41" w:rsidRDefault="00B42912" w:rsidP="00B42912">
            <w:pPr>
              <w:jc w:val="right"/>
              <w:rPr>
                <w:rFonts w:cs="Arial"/>
                <w:color w:val="000000"/>
                <w:szCs w:val="20"/>
                <w:lang w:val="en-GB"/>
              </w:rPr>
            </w:pPr>
            <w:r w:rsidRPr="00502579">
              <w:rPr>
                <w:rFonts w:cs="Arial"/>
                <w:color w:val="000000"/>
                <w:szCs w:val="20"/>
                <w:lang w:eastAsia="en-GB"/>
              </w:rPr>
              <w:t>2,00</w:t>
            </w:r>
          </w:p>
        </w:tc>
      </w:tr>
      <w:tr w:rsidR="00B42912" w:rsidRPr="009F0F41" w14:paraId="5101E251"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00994403" w14:textId="1A95EFAD" w:rsidR="00B42912" w:rsidRPr="00B42912" w:rsidRDefault="00B42912" w:rsidP="00B42912">
            <w:pPr>
              <w:rPr>
                <w:rFonts w:cs="Arial"/>
                <w:b/>
                <w:bCs/>
                <w:color w:val="000000"/>
                <w:szCs w:val="20"/>
                <w:lang w:val="en-GB"/>
              </w:rPr>
            </w:pPr>
            <w:r w:rsidRPr="00B42912">
              <w:rPr>
                <w:b/>
              </w:rPr>
              <w:t>T.R.N.C.</w:t>
            </w:r>
          </w:p>
        </w:tc>
        <w:tc>
          <w:tcPr>
            <w:tcW w:w="1418" w:type="dxa"/>
            <w:tcBorders>
              <w:top w:val="nil"/>
              <w:left w:val="nil"/>
              <w:bottom w:val="single" w:sz="4" w:space="0" w:color="D3D3D3"/>
              <w:right w:val="single" w:sz="4" w:space="0" w:color="D3D3D3"/>
            </w:tcBorders>
            <w:shd w:val="clear" w:color="auto" w:fill="auto"/>
            <w:vAlign w:val="center"/>
            <w:hideMark/>
          </w:tcPr>
          <w:p w14:paraId="12D2CEE1" w14:textId="553A2EF5" w:rsidR="00B42912" w:rsidRPr="009F0F41" w:rsidRDefault="00B42912" w:rsidP="00B42912">
            <w:pPr>
              <w:jc w:val="right"/>
              <w:rPr>
                <w:rFonts w:cs="Arial"/>
                <w:color w:val="D9D9D9"/>
                <w:szCs w:val="20"/>
                <w:lang w:val="en-GB"/>
              </w:rPr>
            </w:pPr>
            <w:r w:rsidRPr="00502579">
              <w:rPr>
                <w:rFonts w:cs="Arial"/>
                <w:color w:val="000000"/>
                <w:szCs w:val="20"/>
                <w:lang w:eastAsia="en-GB"/>
              </w:rPr>
              <w:t>110.432,52</w:t>
            </w:r>
          </w:p>
        </w:tc>
        <w:tc>
          <w:tcPr>
            <w:tcW w:w="1559" w:type="dxa"/>
            <w:tcBorders>
              <w:top w:val="nil"/>
              <w:left w:val="nil"/>
              <w:bottom w:val="single" w:sz="4" w:space="0" w:color="D3D3D3"/>
              <w:right w:val="single" w:sz="4" w:space="0" w:color="D3D3D3"/>
            </w:tcBorders>
            <w:shd w:val="clear" w:color="auto" w:fill="auto"/>
            <w:vAlign w:val="center"/>
            <w:hideMark/>
          </w:tcPr>
          <w:p w14:paraId="3C575286" w14:textId="08FEB4F6" w:rsidR="00B42912" w:rsidRPr="009F0F41" w:rsidRDefault="00B42912" w:rsidP="00B42912">
            <w:pPr>
              <w:jc w:val="right"/>
              <w:rPr>
                <w:rFonts w:cs="Arial"/>
                <w:color w:val="D9D9D9"/>
                <w:szCs w:val="20"/>
                <w:lang w:val="en-GB"/>
              </w:rPr>
            </w:pPr>
            <w:r w:rsidRPr="00502579">
              <w:rPr>
                <w:rFonts w:cs="Arial"/>
                <w:color w:val="000000"/>
                <w:szCs w:val="20"/>
                <w:lang w:eastAsia="en-GB"/>
              </w:rPr>
              <w:t>130.004,19</w:t>
            </w:r>
          </w:p>
        </w:tc>
        <w:tc>
          <w:tcPr>
            <w:tcW w:w="1417" w:type="dxa"/>
            <w:tcBorders>
              <w:top w:val="nil"/>
              <w:left w:val="nil"/>
              <w:bottom w:val="single" w:sz="4" w:space="0" w:color="D3D3D3"/>
              <w:right w:val="single" w:sz="4" w:space="0" w:color="D3D3D3"/>
            </w:tcBorders>
            <w:shd w:val="clear" w:color="auto" w:fill="auto"/>
            <w:vAlign w:val="center"/>
            <w:hideMark/>
          </w:tcPr>
          <w:p w14:paraId="7D05BA47" w14:textId="40819C37"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5FC824FC" w14:textId="4DD8B955" w:rsidR="00B42912" w:rsidRPr="009F0F41" w:rsidRDefault="00B42912" w:rsidP="00B42912">
            <w:pPr>
              <w:jc w:val="right"/>
              <w:rPr>
                <w:rFonts w:cs="Arial"/>
                <w:color w:val="000000"/>
                <w:szCs w:val="20"/>
                <w:lang w:val="en-GB"/>
              </w:rPr>
            </w:pPr>
            <w:r w:rsidRPr="00502579">
              <w:rPr>
                <w:rFonts w:cs="Arial"/>
                <w:color w:val="000000"/>
                <w:szCs w:val="20"/>
                <w:lang w:eastAsia="en-GB"/>
              </w:rPr>
              <w:t>45.840,27</w:t>
            </w:r>
          </w:p>
        </w:tc>
        <w:tc>
          <w:tcPr>
            <w:tcW w:w="1559" w:type="dxa"/>
            <w:tcBorders>
              <w:top w:val="nil"/>
              <w:left w:val="nil"/>
              <w:bottom w:val="single" w:sz="4" w:space="0" w:color="D3D3D3"/>
              <w:right w:val="single" w:sz="4" w:space="0" w:color="D3D3D3"/>
            </w:tcBorders>
            <w:shd w:val="clear" w:color="auto" w:fill="auto"/>
            <w:vAlign w:val="center"/>
            <w:hideMark/>
          </w:tcPr>
          <w:p w14:paraId="1C3FC6AB" w14:textId="64739AAA" w:rsidR="00B42912" w:rsidRPr="009F0F41" w:rsidRDefault="00B42912" w:rsidP="00B42912">
            <w:pPr>
              <w:jc w:val="right"/>
              <w:rPr>
                <w:rFonts w:cs="Arial"/>
                <w:color w:val="000000"/>
                <w:szCs w:val="20"/>
                <w:lang w:val="en-GB"/>
              </w:rPr>
            </w:pPr>
            <w:r w:rsidRPr="00502579">
              <w:rPr>
                <w:rFonts w:cs="Arial"/>
                <w:color w:val="000000"/>
                <w:szCs w:val="20"/>
                <w:lang w:eastAsia="en-GB"/>
              </w:rPr>
              <w:t>180,00</w:t>
            </w:r>
          </w:p>
        </w:tc>
        <w:tc>
          <w:tcPr>
            <w:tcW w:w="1559" w:type="dxa"/>
            <w:tcBorders>
              <w:top w:val="nil"/>
              <w:left w:val="nil"/>
              <w:bottom w:val="single" w:sz="4" w:space="0" w:color="D3D3D3"/>
              <w:right w:val="single" w:sz="4" w:space="0" w:color="D3D3D3"/>
            </w:tcBorders>
            <w:shd w:val="clear" w:color="auto" w:fill="auto"/>
            <w:vAlign w:val="center"/>
            <w:hideMark/>
          </w:tcPr>
          <w:p w14:paraId="55B54FE8" w14:textId="4716E1E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27C7638E" w14:textId="15C4E619" w:rsidR="00B42912" w:rsidRPr="009F0F41" w:rsidRDefault="00B42912" w:rsidP="00B42912">
            <w:pPr>
              <w:jc w:val="right"/>
              <w:rPr>
                <w:rFonts w:cs="Arial"/>
                <w:color w:val="000000"/>
                <w:szCs w:val="20"/>
                <w:lang w:val="en-GB"/>
              </w:rPr>
            </w:pPr>
            <w:r w:rsidRPr="00502579">
              <w:rPr>
                <w:rFonts w:cs="Arial"/>
                <w:color w:val="000000"/>
                <w:szCs w:val="20"/>
                <w:lang w:eastAsia="en-GB"/>
              </w:rPr>
              <w:t>286.456,98</w:t>
            </w:r>
          </w:p>
        </w:tc>
        <w:tc>
          <w:tcPr>
            <w:tcW w:w="992" w:type="dxa"/>
            <w:tcBorders>
              <w:top w:val="nil"/>
              <w:left w:val="nil"/>
              <w:bottom w:val="single" w:sz="4" w:space="0" w:color="D3D3D3"/>
              <w:right w:val="single" w:sz="4" w:space="0" w:color="D3D3D3"/>
            </w:tcBorders>
            <w:shd w:val="clear" w:color="auto" w:fill="auto"/>
            <w:vAlign w:val="center"/>
            <w:hideMark/>
          </w:tcPr>
          <w:p w14:paraId="2743041F" w14:textId="72FAC243" w:rsidR="00B42912" w:rsidRPr="009F0F41" w:rsidRDefault="00B42912" w:rsidP="00B42912">
            <w:pPr>
              <w:jc w:val="right"/>
              <w:rPr>
                <w:rFonts w:cs="Arial"/>
                <w:color w:val="000000"/>
                <w:szCs w:val="20"/>
                <w:lang w:val="en-GB"/>
              </w:rPr>
            </w:pPr>
            <w:r w:rsidRPr="00502579">
              <w:rPr>
                <w:rFonts w:cs="Arial"/>
                <w:color w:val="000000"/>
                <w:szCs w:val="20"/>
                <w:lang w:eastAsia="en-GB"/>
              </w:rPr>
              <w:t>1,99</w:t>
            </w:r>
          </w:p>
        </w:tc>
      </w:tr>
      <w:tr w:rsidR="00B42912" w:rsidRPr="009F0F41" w14:paraId="10B3CD21"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50541B16" w14:textId="170CDD51" w:rsidR="00B42912" w:rsidRPr="00B42912" w:rsidRDefault="00B42912" w:rsidP="00B42912">
            <w:pPr>
              <w:rPr>
                <w:rFonts w:cs="Arial"/>
                <w:b/>
                <w:bCs/>
                <w:color w:val="000000"/>
                <w:szCs w:val="20"/>
                <w:lang w:val="en-GB"/>
              </w:rPr>
            </w:pPr>
            <w:r w:rsidRPr="00B42912">
              <w:rPr>
                <w:b/>
              </w:rPr>
              <w:t>France</w:t>
            </w:r>
          </w:p>
        </w:tc>
        <w:tc>
          <w:tcPr>
            <w:tcW w:w="1418" w:type="dxa"/>
            <w:tcBorders>
              <w:top w:val="nil"/>
              <w:left w:val="nil"/>
              <w:bottom w:val="single" w:sz="4" w:space="0" w:color="D3D3D3"/>
              <w:right w:val="single" w:sz="4" w:space="0" w:color="D3D3D3"/>
            </w:tcBorders>
            <w:shd w:val="clear" w:color="auto" w:fill="auto"/>
            <w:vAlign w:val="center"/>
            <w:hideMark/>
          </w:tcPr>
          <w:p w14:paraId="459FF6C8" w14:textId="01D1146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24CB1DB1" w14:textId="77B0D127"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1F3ECA46" w14:textId="2F61280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46E29108" w14:textId="6A556A8E" w:rsidR="00B42912" w:rsidRPr="009F0F41" w:rsidRDefault="00B42912" w:rsidP="00B42912">
            <w:pPr>
              <w:jc w:val="right"/>
              <w:rPr>
                <w:rFonts w:cs="Arial"/>
                <w:color w:val="000000"/>
                <w:szCs w:val="20"/>
                <w:lang w:val="en-GB"/>
              </w:rPr>
            </w:pPr>
            <w:r w:rsidRPr="00502579">
              <w:rPr>
                <w:rFonts w:cs="Arial"/>
                <w:color w:val="000000"/>
                <w:szCs w:val="20"/>
                <w:lang w:eastAsia="en-GB"/>
              </w:rPr>
              <w:t>26.327,19</w:t>
            </w:r>
          </w:p>
        </w:tc>
        <w:tc>
          <w:tcPr>
            <w:tcW w:w="1559" w:type="dxa"/>
            <w:tcBorders>
              <w:top w:val="nil"/>
              <w:left w:val="nil"/>
              <w:bottom w:val="single" w:sz="4" w:space="0" w:color="D3D3D3"/>
              <w:right w:val="single" w:sz="4" w:space="0" w:color="D3D3D3"/>
            </w:tcBorders>
            <w:shd w:val="clear" w:color="auto" w:fill="auto"/>
            <w:vAlign w:val="center"/>
            <w:hideMark/>
          </w:tcPr>
          <w:p w14:paraId="7CE2C32F" w14:textId="2ED183B0" w:rsidR="00B42912" w:rsidRPr="009F0F41" w:rsidRDefault="00B42912" w:rsidP="00B42912">
            <w:pPr>
              <w:jc w:val="right"/>
              <w:rPr>
                <w:rFonts w:cs="Arial"/>
                <w:color w:val="000000"/>
                <w:szCs w:val="20"/>
                <w:lang w:val="en-GB"/>
              </w:rPr>
            </w:pPr>
            <w:r w:rsidRPr="00502579">
              <w:rPr>
                <w:rFonts w:cs="Arial"/>
                <w:color w:val="000000"/>
                <w:szCs w:val="20"/>
                <w:lang w:eastAsia="en-GB"/>
              </w:rPr>
              <w:t>30.203,53</w:t>
            </w:r>
          </w:p>
        </w:tc>
        <w:tc>
          <w:tcPr>
            <w:tcW w:w="1559" w:type="dxa"/>
            <w:tcBorders>
              <w:top w:val="nil"/>
              <w:left w:val="nil"/>
              <w:bottom w:val="single" w:sz="4" w:space="0" w:color="D3D3D3"/>
              <w:right w:val="single" w:sz="4" w:space="0" w:color="D3D3D3"/>
            </w:tcBorders>
            <w:shd w:val="clear" w:color="auto" w:fill="auto"/>
            <w:vAlign w:val="center"/>
            <w:hideMark/>
          </w:tcPr>
          <w:p w14:paraId="2266D5C4" w14:textId="74378094" w:rsidR="00B42912" w:rsidRPr="009F0F41" w:rsidRDefault="00B42912" w:rsidP="00B42912">
            <w:pPr>
              <w:jc w:val="right"/>
              <w:rPr>
                <w:rFonts w:cs="Arial"/>
                <w:color w:val="000000"/>
                <w:szCs w:val="20"/>
                <w:lang w:val="en-GB"/>
              </w:rPr>
            </w:pPr>
            <w:r w:rsidRPr="00502579">
              <w:rPr>
                <w:rFonts w:cs="Arial"/>
                <w:color w:val="000000"/>
                <w:szCs w:val="20"/>
                <w:lang w:eastAsia="en-GB"/>
              </w:rPr>
              <w:t>227.994,22</w:t>
            </w:r>
          </w:p>
        </w:tc>
        <w:tc>
          <w:tcPr>
            <w:tcW w:w="1843" w:type="dxa"/>
            <w:tcBorders>
              <w:top w:val="nil"/>
              <w:left w:val="nil"/>
              <w:bottom w:val="single" w:sz="4" w:space="0" w:color="D3D3D3"/>
              <w:right w:val="single" w:sz="4" w:space="0" w:color="D3D3D3"/>
            </w:tcBorders>
            <w:shd w:val="clear" w:color="auto" w:fill="auto"/>
            <w:vAlign w:val="center"/>
            <w:hideMark/>
          </w:tcPr>
          <w:p w14:paraId="5E238510" w14:textId="6902B188" w:rsidR="00B42912" w:rsidRPr="009F0F41" w:rsidRDefault="00B42912" w:rsidP="00B42912">
            <w:pPr>
              <w:jc w:val="right"/>
              <w:rPr>
                <w:rFonts w:cs="Arial"/>
                <w:color w:val="000000"/>
                <w:szCs w:val="20"/>
                <w:lang w:val="en-GB"/>
              </w:rPr>
            </w:pPr>
            <w:r w:rsidRPr="00502579">
              <w:rPr>
                <w:rFonts w:cs="Arial"/>
                <w:color w:val="000000"/>
                <w:szCs w:val="20"/>
                <w:lang w:eastAsia="en-GB"/>
              </w:rPr>
              <w:t>284.524,95</w:t>
            </w:r>
          </w:p>
        </w:tc>
        <w:tc>
          <w:tcPr>
            <w:tcW w:w="992" w:type="dxa"/>
            <w:tcBorders>
              <w:top w:val="nil"/>
              <w:left w:val="nil"/>
              <w:bottom w:val="single" w:sz="4" w:space="0" w:color="D3D3D3"/>
              <w:right w:val="single" w:sz="4" w:space="0" w:color="D3D3D3"/>
            </w:tcBorders>
            <w:shd w:val="clear" w:color="auto" w:fill="auto"/>
            <w:vAlign w:val="center"/>
            <w:hideMark/>
          </w:tcPr>
          <w:p w14:paraId="13B48DE2" w14:textId="65723683" w:rsidR="00B42912" w:rsidRPr="009F0F41" w:rsidRDefault="00B42912" w:rsidP="00B42912">
            <w:pPr>
              <w:jc w:val="right"/>
              <w:rPr>
                <w:rFonts w:cs="Arial"/>
                <w:color w:val="000000"/>
                <w:szCs w:val="20"/>
                <w:lang w:val="en-GB"/>
              </w:rPr>
            </w:pPr>
            <w:r w:rsidRPr="00502579">
              <w:rPr>
                <w:rFonts w:cs="Arial"/>
                <w:color w:val="000000"/>
                <w:szCs w:val="20"/>
                <w:lang w:eastAsia="en-GB"/>
              </w:rPr>
              <w:t>1,98</w:t>
            </w:r>
          </w:p>
        </w:tc>
      </w:tr>
      <w:tr w:rsidR="00B42912" w:rsidRPr="009F0F41" w14:paraId="7764CA05"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5CD11D0A" w14:textId="20B13645" w:rsidR="00B42912" w:rsidRPr="00B42912" w:rsidRDefault="00B42912" w:rsidP="00B42912">
            <w:pPr>
              <w:rPr>
                <w:rFonts w:cs="Arial"/>
                <w:b/>
                <w:bCs/>
                <w:color w:val="000000"/>
                <w:szCs w:val="20"/>
                <w:lang w:val="en-GB"/>
              </w:rPr>
            </w:pPr>
            <w:proofErr w:type="spellStart"/>
            <w:r w:rsidRPr="00B42912">
              <w:rPr>
                <w:b/>
              </w:rPr>
              <w:t>Gibraltar</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5D53EF5C" w14:textId="0CA7AC4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8127762" w14:textId="6271DDD3"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777AD812" w14:textId="56F97EA7" w:rsidR="00B42912" w:rsidRPr="009F0F41" w:rsidRDefault="00B42912" w:rsidP="00B42912">
            <w:pPr>
              <w:jc w:val="right"/>
              <w:rPr>
                <w:rFonts w:cs="Arial"/>
                <w:color w:val="000000"/>
                <w:szCs w:val="20"/>
                <w:lang w:val="en-GB"/>
              </w:rPr>
            </w:pPr>
            <w:r w:rsidRPr="00502579">
              <w:rPr>
                <w:rFonts w:cs="Arial"/>
                <w:color w:val="000000"/>
                <w:szCs w:val="20"/>
                <w:lang w:eastAsia="en-GB"/>
              </w:rPr>
              <w:t>45.103,86</w:t>
            </w:r>
          </w:p>
        </w:tc>
        <w:tc>
          <w:tcPr>
            <w:tcW w:w="1560" w:type="dxa"/>
            <w:tcBorders>
              <w:top w:val="nil"/>
              <w:left w:val="nil"/>
              <w:bottom w:val="single" w:sz="4" w:space="0" w:color="D3D3D3"/>
              <w:right w:val="single" w:sz="4" w:space="0" w:color="D3D3D3"/>
            </w:tcBorders>
            <w:shd w:val="clear" w:color="auto" w:fill="auto"/>
            <w:vAlign w:val="center"/>
            <w:hideMark/>
          </w:tcPr>
          <w:p w14:paraId="3EC012EA" w14:textId="18AD1121" w:rsidR="00B42912" w:rsidRPr="009F0F41" w:rsidRDefault="00B42912" w:rsidP="00B42912">
            <w:pPr>
              <w:jc w:val="right"/>
              <w:rPr>
                <w:rFonts w:cs="Arial"/>
                <w:color w:val="000000"/>
                <w:szCs w:val="20"/>
                <w:lang w:val="en-GB"/>
              </w:rPr>
            </w:pPr>
            <w:r w:rsidRPr="00502579">
              <w:rPr>
                <w:rFonts w:cs="Arial"/>
                <w:color w:val="000000"/>
                <w:szCs w:val="20"/>
                <w:lang w:eastAsia="en-GB"/>
              </w:rPr>
              <w:t>102.386,69</w:t>
            </w:r>
          </w:p>
        </w:tc>
        <w:tc>
          <w:tcPr>
            <w:tcW w:w="1559" w:type="dxa"/>
            <w:tcBorders>
              <w:top w:val="nil"/>
              <w:left w:val="nil"/>
              <w:bottom w:val="single" w:sz="4" w:space="0" w:color="D3D3D3"/>
              <w:right w:val="single" w:sz="4" w:space="0" w:color="D3D3D3"/>
            </w:tcBorders>
            <w:shd w:val="clear" w:color="auto" w:fill="auto"/>
            <w:vAlign w:val="center"/>
            <w:hideMark/>
          </w:tcPr>
          <w:p w14:paraId="69A275E5" w14:textId="65213DA1" w:rsidR="00B42912" w:rsidRPr="009F0F41" w:rsidRDefault="00B42912" w:rsidP="00B42912">
            <w:pPr>
              <w:jc w:val="right"/>
              <w:rPr>
                <w:rFonts w:cs="Arial"/>
                <w:color w:val="000000"/>
                <w:szCs w:val="20"/>
                <w:lang w:val="en-GB"/>
              </w:rPr>
            </w:pPr>
            <w:r w:rsidRPr="00502579">
              <w:rPr>
                <w:rFonts w:cs="Arial"/>
                <w:color w:val="000000"/>
                <w:szCs w:val="20"/>
                <w:lang w:eastAsia="en-GB"/>
              </w:rPr>
              <w:t>28.815,69</w:t>
            </w:r>
          </w:p>
        </w:tc>
        <w:tc>
          <w:tcPr>
            <w:tcW w:w="1559" w:type="dxa"/>
            <w:tcBorders>
              <w:top w:val="nil"/>
              <w:left w:val="nil"/>
              <w:bottom w:val="single" w:sz="4" w:space="0" w:color="D3D3D3"/>
              <w:right w:val="single" w:sz="4" w:space="0" w:color="D3D3D3"/>
            </w:tcBorders>
            <w:shd w:val="clear" w:color="auto" w:fill="auto"/>
            <w:vAlign w:val="center"/>
            <w:hideMark/>
          </w:tcPr>
          <w:p w14:paraId="1891B8B2" w14:textId="6E6BFE22" w:rsidR="00B42912" w:rsidRPr="009F0F41" w:rsidRDefault="00B42912" w:rsidP="00B42912">
            <w:pPr>
              <w:jc w:val="right"/>
              <w:rPr>
                <w:rFonts w:cs="Arial"/>
                <w:color w:val="000000"/>
                <w:szCs w:val="20"/>
                <w:lang w:val="en-GB"/>
              </w:rPr>
            </w:pPr>
            <w:r w:rsidRPr="00502579">
              <w:rPr>
                <w:rFonts w:cs="Arial"/>
                <w:color w:val="000000"/>
                <w:szCs w:val="20"/>
                <w:lang w:eastAsia="en-GB"/>
              </w:rPr>
              <w:t>107.853,15</w:t>
            </w:r>
          </w:p>
        </w:tc>
        <w:tc>
          <w:tcPr>
            <w:tcW w:w="1843" w:type="dxa"/>
            <w:tcBorders>
              <w:top w:val="nil"/>
              <w:left w:val="nil"/>
              <w:bottom w:val="single" w:sz="4" w:space="0" w:color="D3D3D3"/>
              <w:right w:val="single" w:sz="4" w:space="0" w:color="D3D3D3"/>
            </w:tcBorders>
            <w:shd w:val="clear" w:color="auto" w:fill="auto"/>
            <w:vAlign w:val="center"/>
            <w:hideMark/>
          </w:tcPr>
          <w:p w14:paraId="29674AB9" w14:textId="0F53223C" w:rsidR="00B42912" w:rsidRPr="009F0F41" w:rsidRDefault="00B42912" w:rsidP="00B42912">
            <w:pPr>
              <w:jc w:val="right"/>
              <w:rPr>
                <w:rFonts w:cs="Arial"/>
                <w:color w:val="000000"/>
                <w:szCs w:val="20"/>
                <w:lang w:val="en-GB"/>
              </w:rPr>
            </w:pPr>
            <w:r w:rsidRPr="00502579">
              <w:rPr>
                <w:rFonts w:cs="Arial"/>
                <w:color w:val="000000"/>
                <w:szCs w:val="20"/>
                <w:lang w:eastAsia="en-GB"/>
              </w:rPr>
              <w:t>284.159,38</w:t>
            </w:r>
          </w:p>
        </w:tc>
        <w:tc>
          <w:tcPr>
            <w:tcW w:w="992" w:type="dxa"/>
            <w:tcBorders>
              <w:top w:val="nil"/>
              <w:left w:val="nil"/>
              <w:bottom w:val="single" w:sz="4" w:space="0" w:color="D3D3D3"/>
              <w:right w:val="single" w:sz="4" w:space="0" w:color="D3D3D3"/>
            </w:tcBorders>
            <w:shd w:val="clear" w:color="auto" w:fill="auto"/>
            <w:vAlign w:val="center"/>
            <w:hideMark/>
          </w:tcPr>
          <w:p w14:paraId="7AAA6EAD" w14:textId="7341CFB5" w:rsidR="00B42912" w:rsidRPr="009F0F41" w:rsidRDefault="00B42912" w:rsidP="00B42912">
            <w:pPr>
              <w:jc w:val="right"/>
              <w:rPr>
                <w:rFonts w:cs="Arial"/>
                <w:color w:val="000000"/>
                <w:szCs w:val="20"/>
                <w:lang w:val="en-GB"/>
              </w:rPr>
            </w:pPr>
            <w:r w:rsidRPr="00502579">
              <w:rPr>
                <w:rFonts w:cs="Arial"/>
                <w:color w:val="000000"/>
                <w:szCs w:val="20"/>
                <w:lang w:eastAsia="en-GB"/>
              </w:rPr>
              <w:t>1,98</w:t>
            </w:r>
          </w:p>
        </w:tc>
      </w:tr>
      <w:tr w:rsidR="00B42912" w:rsidRPr="009F0F41" w14:paraId="158C0164"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70A726A9" w14:textId="2AA6EF85" w:rsidR="00B42912" w:rsidRPr="00B42912" w:rsidRDefault="00B42912" w:rsidP="00B42912">
            <w:pPr>
              <w:rPr>
                <w:rFonts w:cs="Arial"/>
                <w:b/>
                <w:bCs/>
                <w:color w:val="000000"/>
                <w:szCs w:val="20"/>
                <w:lang w:val="en-GB"/>
              </w:rPr>
            </w:pPr>
            <w:r w:rsidRPr="00B42912">
              <w:rPr>
                <w:b/>
              </w:rPr>
              <w:t>Malta</w:t>
            </w:r>
          </w:p>
        </w:tc>
        <w:tc>
          <w:tcPr>
            <w:tcW w:w="1418" w:type="dxa"/>
            <w:tcBorders>
              <w:top w:val="nil"/>
              <w:left w:val="nil"/>
              <w:bottom w:val="single" w:sz="4" w:space="0" w:color="D3D3D3"/>
              <w:right w:val="single" w:sz="4" w:space="0" w:color="D3D3D3"/>
            </w:tcBorders>
            <w:shd w:val="clear" w:color="auto" w:fill="auto"/>
            <w:vAlign w:val="center"/>
            <w:hideMark/>
          </w:tcPr>
          <w:p w14:paraId="5783238B" w14:textId="7164DAB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5CF778F7" w14:textId="79899E4B" w:rsidR="00B42912" w:rsidRPr="009F0F41" w:rsidRDefault="00B42912" w:rsidP="00B42912">
            <w:pPr>
              <w:jc w:val="right"/>
              <w:rPr>
                <w:rFonts w:cs="Arial"/>
                <w:color w:val="000000"/>
                <w:szCs w:val="20"/>
                <w:lang w:val="en-GB"/>
              </w:rPr>
            </w:pPr>
            <w:r w:rsidRPr="00502579">
              <w:rPr>
                <w:rFonts w:cs="Arial"/>
                <w:color w:val="000000"/>
                <w:szCs w:val="20"/>
                <w:lang w:eastAsia="en-GB"/>
              </w:rPr>
              <w:t>190.282,80</w:t>
            </w:r>
          </w:p>
        </w:tc>
        <w:tc>
          <w:tcPr>
            <w:tcW w:w="1417" w:type="dxa"/>
            <w:tcBorders>
              <w:top w:val="nil"/>
              <w:left w:val="nil"/>
              <w:bottom w:val="single" w:sz="4" w:space="0" w:color="D3D3D3"/>
              <w:right w:val="single" w:sz="4" w:space="0" w:color="D3D3D3"/>
            </w:tcBorders>
            <w:shd w:val="clear" w:color="auto" w:fill="auto"/>
            <w:vAlign w:val="center"/>
            <w:hideMark/>
          </w:tcPr>
          <w:p w14:paraId="1CE88408" w14:textId="74D862A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1F1DFAC1" w14:textId="3D62CBD2" w:rsidR="00B42912" w:rsidRPr="009F0F41" w:rsidRDefault="00B42912" w:rsidP="00B42912">
            <w:pPr>
              <w:jc w:val="right"/>
              <w:rPr>
                <w:rFonts w:cs="Arial"/>
                <w:color w:val="000000"/>
                <w:szCs w:val="20"/>
                <w:lang w:val="en-GB"/>
              </w:rPr>
            </w:pPr>
            <w:r w:rsidRPr="00502579">
              <w:rPr>
                <w:rFonts w:cs="Arial"/>
                <w:color w:val="000000"/>
                <w:szCs w:val="20"/>
                <w:lang w:eastAsia="en-GB"/>
              </w:rPr>
              <w:t>17.374,48</w:t>
            </w:r>
          </w:p>
        </w:tc>
        <w:tc>
          <w:tcPr>
            <w:tcW w:w="1559" w:type="dxa"/>
            <w:tcBorders>
              <w:top w:val="nil"/>
              <w:left w:val="nil"/>
              <w:bottom w:val="single" w:sz="4" w:space="0" w:color="D3D3D3"/>
              <w:right w:val="single" w:sz="4" w:space="0" w:color="D3D3D3"/>
            </w:tcBorders>
            <w:shd w:val="clear" w:color="auto" w:fill="auto"/>
            <w:vAlign w:val="center"/>
            <w:hideMark/>
          </w:tcPr>
          <w:p w14:paraId="5C297B67" w14:textId="23B42896" w:rsidR="00B42912" w:rsidRPr="009F0F41" w:rsidRDefault="00B42912" w:rsidP="00B42912">
            <w:pPr>
              <w:jc w:val="right"/>
              <w:rPr>
                <w:rFonts w:cs="Arial"/>
                <w:color w:val="000000"/>
                <w:szCs w:val="20"/>
                <w:lang w:val="en-GB"/>
              </w:rPr>
            </w:pPr>
            <w:r w:rsidRPr="00502579">
              <w:rPr>
                <w:rFonts w:cs="Arial"/>
                <w:color w:val="000000"/>
                <w:szCs w:val="20"/>
                <w:lang w:eastAsia="en-GB"/>
              </w:rPr>
              <w:t>35.303,56</w:t>
            </w:r>
          </w:p>
        </w:tc>
        <w:tc>
          <w:tcPr>
            <w:tcW w:w="1559" w:type="dxa"/>
            <w:tcBorders>
              <w:top w:val="nil"/>
              <w:left w:val="nil"/>
              <w:bottom w:val="single" w:sz="4" w:space="0" w:color="D3D3D3"/>
              <w:right w:val="single" w:sz="4" w:space="0" w:color="D3D3D3"/>
            </w:tcBorders>
            <w:shd w:val="clear" w:color="auto" w:fill="auto"/>
            <w:vAlign w:val="center"/>
            <w:hideMark/>
          </w:tcPr>
          <w:p w14:paraId="3E700E96" w14:textId="169663BC" w:rsidR="00B42912" w:rsidRPr="009F0F41" w:rsidRDefault="00B42912" w:rsidP="00B42912">
            <w:pPr>
              <w:jc w:val="right"/>
              <w:rPr>
                <w:rFonts w:cs="Arial"/>
                <w:color w:val="D9D9D9"/>
                <w:szCs w:val="20"/>
                <w:lang w:val="en-GB"/>
              </w:rPr>
            </w:pPr>
            <w:r w:rsidRPr="00502579">
              <w:rPr>
                <w:rFonts w:cs="Arial"/>
                <w:color w:val="000000"/>
                <w:szCs w:val="20"/>
                <w:lang w:eastAsia="en-GB"/>
              </w:rPr>
              <w:t>157,80</w:t>
            </w:r>
          </w:p>
        </w:tc>
        <w:tc>
          <w:tcPr>
            <w:tcW w:w="1843" w:type="dxa"/>
            <w:tcBorders>
              <w:top w:val="nil"/>
              <w:left w:val="nil"/>
              <w:bottom w:val="single" w:sz="4" w:space="0" w:color="D3D3D3"/>
              <w:right w:val="single" w:sz="4" w:space="0" w:color="D3D3D3"/>
            </w:tcBorders>
            <w:shd w:val="clear" w:color="auto" w:fill="auto"/>
            <w:vAlign w:val="center"/>
            <w:hideMark/>
          </w:tcPr>
          <w:p w14:paraId="6BEC671B" w14:textId="2DD1B2DE" w:rsidR="00B42912" w:rsidRPr="009F0F41" w:rsidRDefault="00B42912" w:rsidP="00B42912">
            <w:pPr>
              <w:jc w:val="right"/>
              <w:rPr>
                <w:rFonts w:cs="Arial"/>
                <w:color w:val="000000"/>
                <w:szCs w:val="20"/>
                <w:lang w:val="en-GB"/>
              </w:rPr>
            </w:pPr>
            <w:r w:rsidRPr="00502579">
              <w:rPr>
                <w:rFonts w:cs="Arial"/>
                <w:color w:val="000000"/>
                <w:szCs w:val="20"/>
                <w:lang w:eastAsia="en-GB"/>
              </w:rPr>
              <w:t>243.118,65</w:t>
            </w:r>
          </w:p>
        </w:tc>
        <w:tc>
          <w:tcPr>
            <w:tcW w:w="992" w:type="dxa"/>
            <w:tcBorders>
              <w:top w:val="nil"/>
              <w:left w:val="nil"/>
              <w:bottom w:val="single" w:sz="4" w:space="0" w:color="D3D3D3"/>
              <w:right w:val="single" w:sz="4" w:space="0" w:color="D3D3D3"/>
            </w:tcBorders>
            <w:shd w:val="clear" w:color="auto" w:fill="auto"/>
            <w:vAlign w:val="center"/>
            <w:hideMark/>
          </w:tcPr>
          <w:p w14:paraId="673C761C" w14:textId="6680CD56" w:rsidR="00B42912" w:rsidRPr="009F0F41" w:rsidRDefault="00B42912" w:rsidP="00B42912">
            <w:pPr>
              <w:jc w:val="right"/>
              <w:rPr>
                <w:rFonts w:cs="Arial"/>
                <w:color w:val="000000"/>
                <w:szCs w:val="20"/>
                <w:lang w:val="en-GB"/>
              </w:rPr>
            </w:pPr>
            <w:r w:rsidRPr="00502579">
              <w:rPr>
                <w:rFonts w:cs="Arial"/>
                <w:color w:val="000000"/>
                <w:szCs w:val="20"/>
                <w:lang w:eastAsia="en-GB"/>
              </w:rPr>
              <w:t>1,69</w:t>
            </w:r>
          </w:p>
        </w:tc>
      </w:tr>
      <w:tr w:rsidR="00B42912" w:rsidRPr="009F0F41" w14:paraId="5F839922"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371E1E6A" w14:textId="5D7B5E5F" w:rsidR="00B42912" w:rsidRPr="00B42912" w:rsidRDefault="00B42912" w:rsidP="00B42912">
            <w:pPr>
              <w:rPr>
                <w:rFonts w:cs="Arial"/>
                <w:b/>
                <w:bCs/>
                <w:color w:val="000000"/>
                <w:szCs w:val="20"/>
                <w:lang w:val="en-GB"/>
              </w:rPr>
            </w:pPr>
            <w:proofErr w:type="spellStart"/>
            <w:r w:rsidRPr="00B42912">
              <w:rPr>
                <w:b/>
              </w:rPr>
              <w:t>Ukraine</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19818E1E" w14:textId="4F1085D6"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1A35E4ED" w14:textId="29C18C4C" w:rsidR="00B42912" w:rsidRPr="009F0F41" w:rsidRDefault="00B42912" w:rsidP="00B42912">
            <w:pPr>
              <w:jc w:val="right"/>
              <w:rPr>
                <w:rFonts w:cs="Arial"/>
                <w:color w:val="D9D9D9"/>
                <w:szCs w:val="20"/>
                <w:lang w:val="en-GB"/>
              </w:rPr>
            </w:pPr>
            <w:r w:rsidRPr="00502579">
              <w:rPr>
                <w:rFonts w:cs="Arial"/>
                <w:color w:val="000000"/>
                <w:szCs w:val="20"/>
                <w:lang w:eastAsia="en-GB"/>
              </w:rPr>
              <w:t>219.941,23</w:t>
            </w:r>
          </w:p>
        </w:tc>
        <w:tc>
          <w:tcPr>
            <w:tcW w:w="1417" w:type="dxa"/>
            <w:tcBorders>
              <w:top w:val="nil"/>
              <w:left w:val="nil"/>
              <w:bottom w:val="single" w:sz="4" w:space="0" w:color="D3D3D3"/>
              <w:right w:val="single" w:sz="4" w:space="0" w:color="D3D3D3"/>
            </w:tcBorders>
            <w:shd w:val="clear" w:color="auto" w:fill="auto"/>
            <w:vAlign w:val="center"/>
            <w:hideMark/>
          </w:tcPr>
          <w:p w14:paraId="209C0B47" w14:textId="2C5BAD5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1D695898" w14:textId="38BE4D51" w:rsidR="00B42912" w:rsidRPr="009F0F41" w:rsidRDefault="00B42912" w:rsidP="00B42912">
            <w:pPr>
              <w:jc w:val="right"/>
              <w:rPr>
                <w:rFonts w:cs="Arial"/>
                <w:color w:val="000000"/>
                <w:szCs w:val="20"/>
                <w:lang w:val="en-GB"/>
              </w:rPr>
            </w:pPr>
            <w:r w:rsidRPr="00502579">
              <w:rPr>
                <w:rFonts w:cs="Arial"/>
                <w:color w:val="000000"/>
                <w:szCs w:val="20"/>
                <w:lang w:eastAsia="en-GB"/>
              </w:rPr>
              <w:t>186,56</w:t>
            </w:r>
          </w:p>
        </w:tc>
        <w:tc>
          <w:tcPr>
            <w:tcW w:w="1559" w:type="dxa"/>
            <w:tcBorders>
              <w:top w:val="nil"/>
              <w:left w:val="nil"/>
              <w:bottom w:val="single" w:sz="4" w:space="0" w:color="D3D3D3"/>
              <w:right w:val="single" w:sz="4" w:space="0" w:color="D3D3D3"/>
            </w:tcBorders>
            <w:shd w:val="clear" w:color="auto" w:fill="auto"/>
            <w:vAlign w:val="center"/>
            <w:hideMark/>
          </w:tcPr>
          <w:p w14:paraId="6D7882BA" w14:textId="2667129D" w:rsidR="00B42912" w:rsidRPr="009F0F41" w:rsidRDefault="00B42912" w:rsidP="00B42912">
            <w:pPr>
              <w:jc w:val="right"/>
              <w:rPr>
                <w:rFonts w:cs="Arial"/>
                <w:color w:val="D9D9D9"/>
                <w:szCs w:val="20"/>
                <w:lang w:val="en-GB"/>
              </w:rPr>
            </w:pPr>
            <w:r w:rsidRPr="00502579">
              <w:rPr>
                <w:rFonts w:cs="Arial"/>
                <w:color w:val="000000"/>
                <w:szCs w:val="20"/>
                <w:lang w:eastAsia="en-GB"/>
              </w:rPr>
              <w:t>15.647,69</w:t>
            </w:r>
          </w:p>
        </w:tc>
        <w:tc>
          <w:tcPr>
            <w:tcW w:w="1559" w:type="dxa"/>
            <w:tcBorders>
              <w:top w:val="nil"/>
              <w:left w:val="nil"/>
              <w:bottom w:val="single" w:sz="4" w:space="0" w:color="D3D3D3"/>
              <w:right w:val="single" w:sz="4" w:space="0" w:color="D3D3D3"/>
            </w:tcBorders>
            <w:shd w:val="clear" w:color="auto" w:fill="auto"/>
            <w:vAlign w:val="center"/>
            <w:hideMark/>
          </w:tcPr>
          <w:p w14:paraId="433C0CA9" w14:textId="05E5DE36"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71BE893B" w14:textId="02D3585B" w:rsidR="00B42912" w:rsidRPr="009F0F41" w:rsidRDefault="00B42912" w:rsidP="00B42912">
            <w:pPr>
              <w:jc w:val="right"/>
              <w:rPr>
                <w:rFonts w:cs="Arial"/>
                <w:color w:val="000000"/>
                <w:szCs w:val="20"/>
                <w:lang w:val="en-GB"/>
              </w:rPr>
            </w:pPr>
            <w:r w:rsidRPr="00502579">
              <w:rPr>
                <w:rFonts w:cs="Arial"/>
                <w:color w:val="000000"/>
                <w:szCs w:val="20"/>
                <w:lang w:eastAsia="en-GB"/>
              </w:rPr>
              <w:t>235.775,48</w:t>
            </w:r>
          </w:p>
        </w:tc>
        <w:tc>
          <w:tcPr>
            <w:tcW w:w="992" w:type="dxa"/>
            <w:tcBorders>
              <w:top w:val="nil"/>
              <w:left w:val="nil"/>
              <w:bottom w:val="single" w:sz="4" w:space="0" w:color="D3D3D3"/>
              <w:right w:val="single" w:sz="4" w:space="0" w:color="D3D3D3"/>
            </w:tcBorders>
            <w:shd w:val="clear" w:color="auto" w:fill="auto"/>
            <w:vAlign w:val="center"/>
            <w:hideMark/>
          </w:tcPr>
          <w:p w14:paraId="35A39478" w14:textId="458F61BC" w:rsidR="00B42912" w:rsidRPr="009F0F41" w:rsidRDefault="00B42912" w:rsidP="00B42912">
            <w:pPr>
              <w:jc w:val="right"/>
              <w:rPr>
                <w:rFonts w:cs="Arial"/>
                <w:color w:val="000000"/>
                <w:szCs w:val="20"/>
                <w:lang w:val="en-GB"/>
              </w:rPr>
            </w:pPr>
            <w:r w:rsidRPr="00502579">
              <w:rPr>
                <w:rFonts w:cs="Arial"/>
                <w:color w:val="000000"/>
                <w:szCs w:val="20"/>
                <w:lang w:eastAsia="en-GB"/>
              </w:rPr>
              <w:t>1,64</w:t>
            </w:r>
          </w:p>
        </w:tc>
      </w:tr>
      <w:tr w:rsidR="00B42912" w:rsidRPr="009F0F41" w14:paraId="4A5C327D"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56968983" w14:textId="14C30285" w:rsidR="00B42912" w:rsidRPr="00B42912" w:rsidRDefault="00B42912" w:rsidP="00B42912">
            <w:pPr>
              <w:rPr>
                <w:rFonts w:cs="Arial"/>
                <w:b/>
                <w:bCs/>
                <w:color w:val="000000"/>
                <w:szCs w:val="20"/>
                <w:lang w:val="en-GB"/>
              </w:rPr>
            </w:pPr>
            <w:proofErr w:type="spellStart"/>
            <w:r w:rsidRPr="00B42912">
              <w:rPr>
                <w:b/>
              </w:rPr>
              <w:t>Lebanon</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68265076" w14:textId="6835409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20E9B1F6" w14:textId="2670E608" w:rsidR="00B42912" w:rsidRPr="009F0F41" w:rsidRDefault="00B42912" w:rsidP="00B42912">
            <w:pPr>
              <w:jc w:val="right"/>
              <w:rPr>
                <w:rFonts w:cs="Arial"/>
                <w:color w:val="000000"/>
                <w:szCs w:val="20"/>
                <w:lang w:val="en-GB"/>
              </w:rPr>
            </w:pPr>
            <w:r w:rsidRPr="00502579">
              <w:rPr>
                <w:rFonts w:cs="Arial"/>
                <w:color w:val="000000"/>
                <w:szCs w:val="20"/>
                <w:lang w:eastAsia="en-GB"/>
              </w:rPr>
              <w:t>220.842,92</w:t>
            </w:r>
          </w:p>
        </w:tc>
        <w:tc>
          <w:tcPr>
            <w:tcW w:w="1417" w:type="dxa"/>
            <w:tcBorders>
              <w:top w:val="nil"/>
              <w:left w:val="nil"/>
              <w:bottom w:val="single" w:sz="4" w:space="0" w:color="D3D3D3"/>
              <w:right w:val="single" w:sz="4" w:space="0" w:color="D3D3D3"/>
            </w:tcBorders>
            <w:shd w:val="clear" w:color="auto" w:fill="auto"/>
            <w:vAlign w:val="center"/>
            <w:hideMark/>
          </w:tcPr>
          <w:p w14:paraId="405CDDD8" w14:textId="25B277C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45B77924" w14:textId="4BD958E3" w:rsidR="00B42912" w:rsidRPr="009F0F41" w:rsidRDefault="00B42912" w:rsidP="00B42912">
            <w:pPr>
              <w:jc w:val="right"/>
              <w:rPr>
                <w:rFonts w:cs="Arial"/>
                <w:color w:val="000000"/>
                <w:szCs w:val="20"/>
                <w:lang w:val="en-GB"/>
              </w:rPr>
            </w:pPr>
            <w:r w:rsidRPr="00502579">
              <w:rPr>
                <w:rFonts w:cs="Arial"/>
                <w:color w:val="000000"/>
                <w:szCs w:val="20"/>
                <w:lang w:eastAsia="en-GB"/>
              </w:rPr>
              <w:t>2.667,33</w:t>
            </w:r>
          </w:p>
        </w:tc>
        <w:tc>
          <w:tcPr>
            <w:tcW w:w="1559" w:type="dxa"/>
            <w:tcBorders>
              <w:top w:val="nil"/>
              <w:left w:val="nil"/>
              <w:bottom w:val="single" w:sz="4" w:space="0" w:color="D3D3D3"/>
              <w:right w:val="single" w:sz="4" w:space="0" w:color="D3D3D3"/>
            </w:tcBorders>
            <w:shd w:val="clear" w:color="auto" w:fill="auto"/>
            <w:vAlign w:val="center"/>
            <w:hideMark/>
          </w:tcPr>
          <w:p w14:paraId="2AAF3378" w14:textId="1D88AACD" w:rsidR="00B42912" w:rsidRPr="009F0F41" w:rsidRDefault="00B42912" w:rsidP="00B42912">
            <w:pPr>
              <w:jc w:val="right"/>
              <w:rPr>
                <w:rFonts w:cs="Arial"/>
                <w:color w:val="000000"/>
                <w:szCs w:val="20"/>
                <w:lang w:val="en-GB"/>
              </w:rPr>
            </w:pPr>
            <w:r w:rsidRPr="00502579">
              <w:rPr>
                <w:rFonts w:cs="Arial"/>
                <w:color w:val="000000"/>
                <w:szCs w:val="20"/>
                <w:lang w:eastAsia="en-GB"/>
              </w:rPr>
              <w:t>4.071,69</w:t>
            </w:r>
          </w:p>
        </w:tc>
        <w:tc>
          <w:tcPr>
            <w:tcW w:w="1559" w:type="dxa"/>
            <w:tcBorders>
              <w:top w:val="nil"/>
              <w:left w:val="nil"/>
              <w:bottom w:val="single" w:sz="4" w:space="0" w:color="D3D3D3"/>
              <w:right w:val="single" w:sz="4" w:space="0" w:color="D3D3D3"/>
            </w:tcBorders>
            <w:shd w:val="clear" w:color="auto" w:fill="auto"/>
            <w:vAlign w:val="center"/>
            <w:hideMark/>
          </w:tcPr>
          <w:p w14:paraId="1E5650D2" w14:textId="59D07C1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7067540A" w14:textId="79DA2046" w:rsidR="00B42912" w:rsidRPr="009F0F41" w:rsidRDefault="00B42912" w:rsidP="00B42912">
            <w:pPr>
              <w:jc w:val="right"/>
              <w:rPr>
                <w:rFonts w:cs="Arial"/>
                <w:color w:val="000000"/>
                <w:szCs w:val="20"/>
                <w:lang w:val="en-GB"/>
              </w:rPr>
            </w:pPr>
            <w:r w:rsidRPr="00502579">
              <w:rPr>
                <w:rFonts w:cs="Arial"/>
                <w:color w:val="000000"/>
                <w:szCs w:val="20"/>
                <w:lang w:eastAsia="en-GB"/>
              </w:rPr>
              <w:t>227.581,94</w:t>
            </w:r>
          </w:p>
        </w:tc>
        <w:tc>
          <w:tcPr>
            <w:tcW w:w="992" w:type="dxa"/>
            <w:tcBorders>
              <w:top w:val="nil"/>
              <w:left w:val="nil"/>
              <w:bottom w:val="single" w:sz="4" w:space="0" w:color="D3D3D3"/>
              <w:right w:val="single" w:sz="4" w:space="0" w:color="D3D3D3"/>
            </w:tcBorders>
            <w:shd w:val="clear" w:color="auto" w:fill="auto"/>
            <w:vAlign w:val="center"/>
            <w:hideMark/>
          </w:tcPr>
          <w:p w14:paraId="470FF5F9" w14:textId="052A2116" w:rsidR="00B42912" w:rsidRPr="009F0F41" w:rsidRDefault="00B42912" w:rsidP="00B42912">
            <w:pPr>
              <w:jc w:val="right"/>
              <w:rPr>
                <w:rFonts w:cs="Arial"/>
                <w:color w:val="000000"/>
                <w:szCs w:val="20"/>
                <w:lang w:val="en-GB"/>
              </w:rPr>
            </w:pPr>
            <w:r w:rsidRPr="00502579">
              <w:rPr>
                <w:rFonts w:cs="Arial"/>
                <w:color w:val="000000"/>
                <w:szCs w:val="20"/>
                <w:lang w:eastAsia="en-GB"/>
              </w:rPr>
              <w:t>1,58</w:t>
            </w:r>
          </w:p>
        </w:tc>
      </w:tr>
      <w:tr w:rsidR="00B42912" w:rsidRPr="009F0F41" w14:paraId="15EB919A"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4E09C7DE" w14:textId="101AFC96" w:rsidR="00B42912" w:rsidRPr="00B42912" w:rsidRDefault="00B42912" w:rsidP="00B42912">
            <w:pPr>
              <w:rPr>
                <w:rFonts w:cs="Arial"/>
                <w:b/>
                <w:bCs/>
                <w:color w:val="000000"/>
                <w:szCs w:val="20"/>
                <w:lang w:val="en-GB"/>
              </w:rPr>
            </w:pPr>
            <w:proofErr w:type="spellStart"/>
            <w:r w:rsidRPr="00B42912">
              <w:rPr>
                <w:b/>
              </w:rPr>
              <w:t>Saudi</w:t>
            </w:r>
            <w:proofErr w:type="spellEnd"/>
            <w:r w:rsidRPr="00B42912">
              <w:rPr>
                <w:b/>
              </w:rPr>
              <w:t xml:space="preserve"> </w:t>
            </w:r>
            <w:proofErr w:type="spellStart"/>
            <w:r w:rsidRPr="00B42912">
              <w:rPr>
                <w:b/>
              </w:rPr>
              <w:t>Arabia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68455D0C" w14:textId="15BB0A7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480F878D" w14:textId="21013EFA"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16CFFF2C" w14:textId="0A240D8C"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447CF162" w14:textId="3B48147A" w:rsidR="00B42912" w:rsidRPr="009F0F41" w:rsidRDefault="00B42912" w:rsidP="00B42912">
            <w:pPr>
              <w:jc w:val="right"/>
              <w:rPr>
                <w:rFonts w:cs="Arial"/>
                <w:color w:val="000000"/>
                <w:szCs w:val="20"/>
                <w:lang w:val="en-GB"/>
              </w:rPr>
            </w:pPr>
            <w:r w:rsidRPr="00502579">
              <w:rPr>
                <w:rFonts w:cs="Arial"/>
                <w:color w:val="000000"/>
                <w:szCs w:val="20"/>
                <w:lang w:eastAsia="en-GB"/>
              </w:rPr>
              <w:t>120.124,83</w:t>
            </w:r>
          </w:p>
        </w:tc>
        <w:tc>
          <w:tcPr>
            <w:tcW w:w="1559" w:type="dxa"/>
            <w:tcBorders>
              <w:top w:val="nil"/>
              <w:left w:val="nil"/>
              <w:bottom w:val="single" w:sz="4" w:space="0" w:color="D3D3D3"/>
              <w:right w:val="single" w:sz="4" w:space="0" w:color="D3D3D3"/>
            </w:tcBorders>
            <w:shd w:val="clear" w:color="auto" w:fill="auto"/>
            <w:vAlign w:val="center"/>
            <w:hideMark/>
          </w:tcPr>
          <w:p w14:paraId="08451180" w14:textId="432EA00A" w:rsidR="00B42912" w:rsidRPr="009F0F41" w:rsidRDefault="00B42912" w:rsidP="00B42912">
            <w:pPr>
              <w:jc w:val="right"/>
              <w:rPr>
                <w:rFonts w:cs="Arial"/>
                <w:color w:val="000000"/>
                <w:szCs w:val="20"/>
                <w:lang w:val="en-GB"/>
              </w:rPr>
            </w:pPr>
            <w:r w:rsidRPr="00502579">
              <w:rPr>
                <w:rFonts w:cs="Arial"/>
                <w:color w:val="000000"/>
                <w:szCs w:val="20"/>
                <w:lang w:eastAsia="en-GB"/>
              </w:rPr>
              <w:t>39.369,75</w:t>
            </w:r>
          </w:p>
        </w:tc>
        <w:tc>
          <w:tcPr>
            <w:tcW w:w="1559" w:type="dxa"/>
            <w:tcBorders>
              <w:top w:val="nil"/>
              <w:left w:val="nil"/>
              <w:bottom w:val="single" w:sz="4" w:space="0" w:color="D3D3D3"/>
              <w:right w:val="single" w:sz="4" w:space="0" w:color="D3D3D3"/>
            </w:tcBorders>
            <w:shd w:val="clear" w:color="auto" w:fill="auto"/>
            <w:vAlign w:val="center"/>
            <w:hideMark/>
          </w:tcPr>
          <w:p w14:paraId="5CBD0742" w14:textId="1D973980" w:rsidR="00B42912" w:rsidRPr="009F0F41" w:rsidRDefault="00B42912" w:rsidP="00B42912">
            <w:pPr>
              <w:jc w:val="right"/>
              <w:rPr>
                <w:rFonts w:cs="Arial"/>
                <w:color w:val="000000"/>
                <w:szCs w:val="20"/>
                <w:lang w:val="en-GB"/>
              </w:rPr>
            </w:pPr>
            <w:r w:rsidRPr="00502579">
              <w:rPr>
                <w:rFonts w:cs="Arial"/>
                <w:color w:val="000000"/>
                <w:szCs w:val="20"/>
                <w:lang w:eastAsia="en-GB"/>
              </w:rPr>
              <w:t>40.658,39</w:t>
            </w:r>
          </w:p>
        </w:tc>
        <w:tc>
          <w:tcPr>
            <w:tcW w:w="1843" w:type="dxa"/>
            <w:tcBorders>
              <w:top w:val="nil"/>
              <w:left w:val="nil"/>
              <w:bottom w:val="single" w:sz="4" w:space="0" w:color="D3D3D3"/>
              <w:right w:val="single" w:sz="4" w:space="0" w:color="D3D3D3"/>
            </w:tcBorders>
            <w:shd w:val="clear" w:color="auto" w:fill="auto"/>
            <w:vAlign w:val="center"/>
            <w:hideMark/>
          </w:tcPr>
          <w:p w14:paraId="5ACC4BD0" w14:textId="1B6AAA8F" w:rsidR="00B42912" w:rsidRPr="009F0F41" w:rsidRDefault="00B42912" w:rsidP="00B42912">
            <w:pPr>
              <w:jc w:val="right"/>
              <w:rPr>
                <w:rFonts w:cs="Arial"/>
                <w:color w:val="000000"/>
                <w:szCs w:val="20"/>
                <w:lang w:val="en-GB"/>
              </w:rPr>
            </w:pPr>
            <w:r w:rsidRPr="00502579">
              <w:rPr>
                <w:rFonts w:cs="Arial"/>
                <w:color w:val="000000"/>
                <w:szCs w:val="20"/>
                <w:lang w:eastAsia="en-GB"/>
              </w:rPr>
              <w:t>200.152,97</w:t>
            </w:r>
          </w:p>
        </w:tc>
        <w:tc>
          <w:tcPr>
            <w:tcW w:w="992" w:type="dxa"/>
            <w:tcBorders>
              <w:top w:val="nil"/>
              <w:left w:val="nil"/>
              <w:bottom w:val="single" w:sz="4" w:space="0" w:color="D3D3D3"/>
              <w:right w:val="single" w:sz="4" w:space="0" w:color="D3D3D3"/>
            </w:tcBorders>
            <w:shd w:val="clear" w:color="auto" w:fill="auto"/>
            <w:vAlign w:val="center"/>
            <w:hideMark/>
          </w:tcPr>
          <w:p w14:paraId="6A85466C" w14:textId="282E2A48" w:rsidR="00B42912" w:rsidRPr="009F0F41" w:rsidRDefault="00B42912" w:rsidP="00B42912">
            <w:pPr>
              <w:jc w:val="right"/>
              <w:rPr>
                <w:rFonts w:cs="Arial"/>
                <w:color w:val="000000"/>
                <w:szCs w:val="20"/>
                <w:lang w:val="en-GB"/>
              </w:rPr>
            </w:pPr>
            <w:r w:rsidRPr="00502579">
              <w:rPr>
                <w:rFonts w:cs="Arial"/>
                <w:color w:val="000000"/>
                <w:szCs w:val="20"/>
                <w:lang w:eastAsia="en-GB"/>
              </w:rPr>
              <w:t>1,39</w:t>
            </w:r>
          </w:p>
        </w:tc>
      </w:tr>
      <w:tr w:rsidR="00B42912" w:rsidRPr="009F0F41" w14:paraId="5CD38F01"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093D77CC" w14:textId="47477538" w:rsidR="00B42912" w:rsidRPr="00B42912" w:rsidRDefault="00B42912" w:rsidP="00B42912">
            <w:pPr>
              <w:rPr>
                <w:rFonts w:cs="Arial"/>
                <w:b/>
                <w:bCs/>
                <w:color w:val="000000"/>
                <w:szCs w:val="20"/>
                <w:lang w:val="en-GB"/>
              </w:rPr>
            </w:pPr>
            <w:proofErr w:type="spellStart"/>
            <w:r w:rsidRPr="00B42912">
              <w:rPr>
                <w:b/>
              </w:rPr>
              <w:t>Singapore</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16297F17" w14:textId="6B1CC63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50FD4EC0" w14:textId="4BB69D61" w:rsidR="00B42912" w:rsidRPr="009F0F41" w:rsidRDefault="00B42912" w:rsidP="00B42912">
            <w:pPr>
              <w:jc w:val="right"/>
              <w:rPr>
                <w:rFonts w:cs="Arial"/>
                <w:color w:val="D9D9D9"/>
                <w:szCs w:val="20"/>
                <w:lang w:val="en-GB"/>
              </w:rPr>
            </w:pPr>
            <w:r w:rsidRPr="00502579">
              <w:rPr>
                <w:rFonts w:cs="Arial"/>
                <w:color w:val="000000"/>
                <w:szCs w:val="20"/>
                <w:lang w:eastAsia="en-GB"/>
              </w:rPr>
              <w:t>19,90</w:t>
            </w:r>
          </w:p>
        </w:tc>
        <w:tc>
          <w:tcPr>
            <w:tcW w:w="1417" w:type="dxa"/>
            <w:tcBorders>
              <w:top w:val="nil"/>
              <w:left w:val="nil"/>
              <w:bottom w:val="single" w:sz="4" w:space="0" w:color="D3D3D3"/>
              <w:right w:val="single" w:sz="4" w:space="0" w:color="D3D3D3"/>
            </w:tcBorders>
            <w:shd w:val="clear" w:color="auto" w:fill="auto"/>
            <w:vAlign w:val="center"/>
            <w:hideMark/>
          </w:tcPr>
          <w:p w14:paraId="20C2FAD6" w14:textId="6BF66D53" w:rsidR="00B42912" w:rsidRPr="009F0F41" w:rsidRDefault="00B42912" w:rsidP="00B42912">
            <w:pPr>
              <w:jc w:val="right"/>
              <w:rPr>
                <w:rFonts w:cs="Arial"/>
                <w:color w:val="D9D9D9"/>
                <w:szCs w:val="20"/>
                <w:lang w:val="en-GB"/>
              </w:rPr>
            </w:pPr>
            <w:r w:rsidRPr="00502579">
              <w:rPr>
                <w:rFonts w:cs="Arial"/>
                <w:color w:val="000000"/>
                <w:szCs w:val="20"/>
                <w:lang w:eastAsia="en-GB"/>
              </w:rPr>
              <w:t>160.496,27</w:t>
            </w:r>
          </w:p>
        </w:tc>
        <w:tc>
          <w:tcPr>
            <w:tcW w:w="1560" w:type="dxa"/>
            <w:tcBorders>
              <w:top w:val="nil"/>
              <w:left w:val="nil"/>
              <w:bottom w:val="single" w:sz="4" w:space="0" w:color="D3D3D3"/>
              <w:right w:val="single" w:sz="4" w:space="0" w:color="D3D3D3"/>
            </w:tcBorders>
            <w:shd w:val="clear" w:color="auto" w:fill="auto"/>
            <w:vAlign w:val="center"/>
            <w:hideMark/>
          </w:tcPr>
          <w:p w14:paraId="731DAA79" w14:textId="3BF60788" w:rsidR="00B42912" w:rsidRPr="009F0F41" w:rsidRDefault="00B42912" w:rsidP="00B42912">
            <w:pPr>
              <w:jc w:val="right"/>
              <w:rPr>
                <w:rFonts w:cs="Arial"/>
                <w:color w:val="000000"/>
                <w:szCs w:val="20"/>
                <w:lang w:val="en-GB"/>
              </w:rPr>
            </w:pPr>
            <w:r w:rsidRPr="00502579">
              <w:rPr>
                <w:rFonts w:cs="Arial"/>
                <w:color w:val="000000"/>
                <w:szCs w:val="20"/>
                <w:lang w:eastAsia="en-GB"/>
              </w:rPr>
              <w:t>12.473,53</w:t>
            </w:r>
          </w:p>
        </w:tc>
        <w:tc>
          <w:tcPr>
            <w:tcW w:w="1559" w:type="dxa"/>
            <w:tcBorders>
              <w:top w:val="nil"/>
              <w:left w:val="nil"/>
              <w:bottom w:val="single" w:sz="4" w:space="0" w:color="D3D3D3"/>
              <w:right w:val="single" w:sz="4" w:space="0" w:color="D3D3D3"/>
            </w:tcBorders>
            <w:shd w:val="clear" w:color="auto" w:fill="auto"/>
            <w:vAlign w:val="center"/>
            <w:hideMark/>
          </w:tcPr>
          <w:p w14:paraId="5421CFC7" w14:textId="56D0BE95" w:rsidR="00B42912" w:rsidRPr="009F0F41" w:rsidRDefault="00B42912" w:rsidP="00B42912">
            <w:pPr>
              <w:jc w:val="right"/>
              <w:rPr>
                <w:rFonts w:cs="Arial"/>
                <w:color w:val="000000"/>
                <w:szCs w:val="20"/>
                <w:lang w:val="en-GB"/>
              </w:rPr>
            </w:pPr>
            <w:r w:rsidRPr="00502579">
              <w:rPr>
                <w:rFonts w:cs="Arial"/>
                <w:color w:val="000000"/>
                <w:szCs w:val="20"/>
                <w:lang w:eastAsia="en-GB"/>
              </w:rPr>
              <w:t>3.703,00</w:t>
            </w:r>
          </w:p>
        </w:tc>
        <w:tc>
          <w:tcPr>
            <w:tcW w:w="1559" w:type="dxa"/>
            <w:tcBorders>
              <w:top w:val="nil"/>
              <w:left w:val="nil"/>
              <w:bottom w:val="single" w:sz="4" w:space="0" w:color="D3D3D3"/>
              <w:right w:val="single" w:sz="4" w:space="0" w:color="D3D3D3"/>
            </w:tcBorders>
            <w:shd w:val="clear" w:color="auto" w:fill="auto"/>
            <w:vAlign w:val="center"/>
            <w:hideMark/>
          </w:tcPr>
          <w:p w14:paraId="302CEDD2" w14:textId="3825DF04" w:rsidR="00B42912" w:rsidRPr="009F0F41" w:rsidRDefault="00B42912" w:rsidP="00B42912">
            <w:pPr>
              <w:jc w:val="right"/>
              <w:rPr>
                <w:rFonts w:cs="Arial"/>
                <w:color w:val="000000"/>
                <w:szCs w:val="20"/>
                <w:lang w:val="en-GB"/>
              </w:rPr>
            </w:pPr>
            <w:r w:rsidRPr="00502579">
              <w:rPr>
                <w:rFonts w:cs="Arial"/>
                <w:color w:val="000000"/>
                <w:szCs w:val="20"/>
                <w:lang w:eastAsia="en-GB"/>
              </w:rPr>
              <w:t>10,08</w:t>
            </w:r>
          </w:p>
        </w:tc>
        <w:tc>
          <w:tcPr>
            <w:tcW w:w="1843" w:type="dxa"/>
            <w:tcBorders>
              <w:top w:val="nil"/>
              <w:left w:val="nil"/>
              <w:bottom w:val="single" w:sz="4" w:space="0" w:color="D3D3D3"/>
              <w:right w:val="single" w:sz="4" w:space="0" w:color="D3D3D3"/>
            </w:tcBorders>
            <w:shd w:val="clear" w:color="auto" w:fill="auto"/>
            <w:vAlign w:val="center"/>
            <w:hideMark/>
          </w:tcPr>
          <w:p w14:paraId="46AC53AD" w14:textId="59B11553" w:rsidR="00B42912" w:rsidRPr="009F0F41" w:rsidRDefault="00B42912" w:rsidP="00B42912">
            <w:pPr>
              <w:jc w:val="right"/>
              <w:rPr>
                <w:rFonts w:cs="Arial"/>
                <w:color w:val="000000"/>
                <w:szCs w:val="20"/>
                <w:lang w:val="en-GB"/>
              </w:rPr>
            </w:pPr>
            <w:r w:rsidRPr="00502579">
              <w:rPr>
                <w:rFonts w:cs="Arial"/>
                <w:color w:val="000000"/>
                <w:szCs w:val="20"/>
                <w:lang w:eastAsia="en-GB"/>
              </w:rPr>
              <w:t>176.702,78</w:t>
            </w:r>
          </w:p>
        </w:tc>
        <w:tc>
          <w:tcPr>
            <w:tcW w:w="992" w:type="dxa"/>
            <w:tcBorders>
              <w:top w:val="nil"/>
              <w:left w:val="nil"/>
              <w:bottom w:val="single" w:sz="4" w:space="0" w:color="D3D3D3"/>
              <w:right w:val="single" w:sz="4" w:space="0" w:color="D3D3D3"/>
            </w:tcBorders>
            <w:shd w:val="clear" w:color="auto" w:fill="auto"/>
            <w:vAlign w:val="center"/>
            <w:hideMark/>
          </w:tcPr>
          <w:p w14:paraId="5C12EB23" w14:textId="0797C5E4" w:rsidR="00B42912" w:rsidRPr="009F0F41" w:rsidRDefault="00B42912" w:rsidP="00B42912">
            <w:pPr>
              <w:jc w:val="right"/>
              <w:rPr>
                <w:rFonts w:cs="Arial"/>
                <w:color w:val="000000"/>
                <w:szCs w:val="20"/>
                <w:lang w:val="en-GB"/>
              </w:rPr>
            </w:pPr>
            <w:r w:rsidRPr="00502579">
              <w:rPr>
                <w:rFonts w:cs="Arial"/>
                <w:color w:val="000000"/>
                <w:szCs w:val="20"/>
                <w:lang w:eastAsia="en-GB"/>
              </w:rPr>
              <w:t>1,23</w:t>
            </w:r>
          </w:p>
        </w:tc>
      </w:tr>
      <w:tr w:rsidR="00B42912" w:rsidRPr="009F0F41" w14:paraId="1C8B9169"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3B220BC8" w14:textId="1D1C3882" w:rsidR="00B42912" w:rsidRPr="00B42912" w:rsidRDefault="00B42912" w:rsidP="00B42912">
            <w:pPr>
              <w:rPr>
                <w:rFonts w:cs="Arial"/>
                <w:b/>
                <w:bCs/>
                <w:color w:val="000000"/>
                <w:szCs w:val="20"/>
                <w:lang w:val="en-GB"/>
              </w:rPr>
            </w:pPr>
            <w:proofErr w:type="spellStart"/>
            <w:r w:rsidRPr="00B42912">
              <w:rPr>
                <w:b/>
              </w:rPr>
              <w:t>Free</w:t>
            </w:r>
            <w:proofErr w:type="spellEnd"/>
            <w:r w:rsidRPr="00B42912">
              <w:rPr>
                <w:b/>
              </w:rPr>
              <w:t xml:space="preserve"> </w:t>
            </w:r>
            <w:proofErr w:type="spellStart"/>
            <w:r w:rsidRPr="00B42912">
              <w:rPr>
                <w:b/>
              </w:rPr>
              <w:t>Zone</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242AB925" w14:textId="6B636F6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160D90D8" w14:textId="20696ED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217A5E20" w14:textId="7DB0613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6E79B92E" w14:textId="38306C03"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4EC20575" w14:textId="57958095" w:rsidR="00B42912" w:rsidRPr="009F0F41" w:rsidRDefault="00B42912" w:rsidP="00B42912">
            <w:pPr>
              <w:jc w:val="right"/>
              <w:rPr>
                <w:rFonts w:cs="Arial"/>
                <w:color w:val="000000"/>
                <w:szCs w:val="20"/>
                <w:lang w:val="en-GB"/>
              </w:rPr>
            </w:pPr>
            <w:r w:rsidRPr="00502579">
              <w:rPr>
                <w:rFonts w:cs="Arial"/>
                <w:color w:val="000000"/>
                <w:szCs w:val="20"/>
                <w:lang w:eastAsia="en-GB"/>
              </w:rPr>
              <w:t>169.833,72</w:t>
            </w:r>
          </w:p>
        </w:tc>
        <w:tc>
          <w:tcPr>
            <w:tcW w:w="1559" w:type="dxa"/>
            <w:tcBorders>
              <w:top w:val="nil"/>
              <w:left w:val="nil"/>
              <w:bottom w:val="single" w:sz="4" w:space="0" w:color="D3D3D3"/>
              <w:right w:val="single" w:sz="4" w:space="0" w:color="D3D3D3"/>
            </w:tcBorders>
            <w:shd w:val="clear" w:color="auto" w:fill="auto"/>
            <w:vAlign w:val="center"/>
            <w:hideMark/>
          </w:tcPr>
          <w:p w14:paraId="04583B24" w14:textId="571AEBA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47E17B31" w14:textId="1D8801ED" w:rsidR="00B42912" w:rsidRPr="009F0F41" w:rsidRDefault="00B42912" w:rsidP="00B42912">
            <w:pPr>
              <w:jc w:val="right"/>
              <w:rPr>
                <w:rFonts w:cs="Arial"/>
                <w:color w:val="000000"/>
                <w:szCs w:val="20"/>
                <w:lang w:val="en-GB"/>
              </w:rPr>
            </w:pPr>
            <w:r w:rsidRPr="00502579">
              <w:rPr>
                <w:rFonts w:cs="Arial"/>
                <w:color w:val="000000"/>
                <w:szCs w:val="20"/>
                <w:lang w:eastAsia="en-GB"/>
              </w:rPr>
              <w:t>169.833,72</w:t>
            </w:r>
          </w:p>
        </w:tc>
        <w:tc>
          <w:tcPr>
            <w:tcW w:w="992" w:type="dxa"/>
            <w:tcBorders>
              <w:top w:val="nil"/>
              <w:left w:val="nil"/>
              <w:bottom w:val="single" w:sz="4" w:space="0" w:color="D3D3D3"/>
              <w:right w:val="single" w:sz="4" w:space="0" w:color="D3D3D3"/>
            </w:tcBorders>
            <w:shd w:val="clear" w:color="auto" w:fill="auto"/>
            <w:vAlign w:val="center"/>
            <w:hideMark/>
          </w:tcPr>
          <w:p w14:paraId="303FD999" w14:textId="7DE03FD8" w:rsidR="00B42912" w:rsidRPr="009F0F41" w:rsidRDefault="00B42912" w:rsidP="00B42912">
            <w:pPr>
              <w:jc w:val="right"/>
              <w:rPr>
                <w:rFonts w:cs="Arial"/>
                <w:color w:val="000000"/>
                <w:szCs w:val="20"/>
                <w:lang w:val="en-GB"/>
              </w:rPr>
            </w:pPr>
            <w:r w:rsidRPr="00502579">
              <w:rPr>
                <w:rFonts w:cs="Arial"/>
                <w:color w:val="000000"/>
                <w:szCs w:val="20"/>
                <w:lang w:eastAsia="en-GB"/>
              </w:rPr>
              <w:t>1,18</w:t>
            </w:r>
          </w:p>
        </w:tc>
      </w:tr>
      <w:tr w:rsidR="00B42912" w:rsidRPr="009F0F41" w14:paraId="2F9D7BA3"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31561FEB" w14:textId="35043AE0" w:rsidR="00B42912" w:rsidRPr="00B42912" w:rsidRDefault="00B42912" w:rsidP="00B42912">
            <w:pPr>
              <w:rPr>
                <w:rFonts w:cs="Arial"/>
                <w:b/>
                <w:bCs/>
                <w:color w:val="000000"/>
                <w:szCs w:val="20"/>
                <w:lang w:val="en-GB"/>
              </w:rPr>
            </w:pPr>
            <w:r w:rsidRPr="00B42912">
              <w:rPr>
                <w:b/>
              </w:rPr>
              <w:t>Georgia</w:t>
            </w:r>
          </w:p>
        </w:tc>
        <w:tc>
          <w:tcPr>
            <w:tcW w:w="1418" w:type="dxa"/>
            <w:tcBorders>
              <w:top w:val="nil"/>
              <w:left w:val="nil"/>
              <w:bottom w:val="single" w:sz="4" w:space="0" w:color="D3D3D3"/>
              <w:right w:val="single" w:sz="4" w:space="0" w:color="D3D3D3"/>
            </w:tcBorders>
            <w:shd w:val="clear" w:color="auto" w:fill="auto"/>
            <w:vAlign w:val="center"/>
            <w:hideMark/>
          </w:tcPr>
          <w:p w14:paraId="50134BBE" w14:textId="1980C860" w:rsidR="00B42912" w:rsidRPr="009F0F41" w:rsidRDefault="00B42912" w:rsidP="00B42912">
            <w:pPr>
              <w:jc w:val="right"/>
              <w:rPr>
                <w:rFonts w:cs="Arial"/>
                <w:color w:val="D9D9D9"/>
                <w:szCs w:val="20"/>
                <w:lang w:val="en-GB"/>
              </w:rPr>
            </w:pPr>
            <w:r w:rsidRPr="00502579">
              <w:rPr>
                <w:rFonts w:cs="Arial"/>
                <w:color w:val="000000"/>
                <w:szCs w:val="20"/>
                <w:lang w:eastAsia="en-GB"/>
              </w:rPr>
              <w:t>10.926,90</w:t>
            </w:r>
          </w:p>
        </w:tc>
        <w:tc>
          <w:tcPr>
            <w:tcW w:w="1559" w:type="dxa"/>
            <w:tcBorders>
              <w:top w:val="nil"/>
              <w:left w:val="nil"/>
              <w:bottom w:val="single" w:sz="4" w:space="0" w:color="D3D3D3"/>
              <w:right w:val="single" w:sz="4" w:space="0" w:color="D3D3D3"/>
            </w:tcBorders>
            <w:shd w:val="clear" w:color="auto" w:fill="auto"/>
            <w:vAlign w:val="center"/>
            <w:hideMark/>
          </w:tcPr>
          <w:p w14:paraId="0F4D9BE8" w14:textId="4B5EEFD7" w:rsidR="00B42912" w:rsidRPr="009F0F41" w:rsidRDefault="00B42912" w:rsidP="00B42912">
            <w:pPr>
              <w:jc w:val="right"/>
              <w:rPr>
                <w:rFonts w:cs="Arial"/>
                <w:color w:val="000000"/>
                <w:szCs w:val="20"/>
                <w:lang w:val="en-GB"/>
              </w:rPr>
            </w:pPr>
            <w:r w:rsidRPr="00502579">
              <w:rPr>
                <w:rFonts w:cs="Arial"/>
                <w:color w:val="000000"/>
                <w:szCs w:val="20"/>
                <w:lang w:eastAsia="en-GB"/>
              </w:rPr>
              <w:t>5.957,36</w:t>
            </w:r>
          </w:p>
        </w:tc>
        <w:tc>
          <w:tcPr>
            <w:tcW w:w="1417" w:type="dxa"/>
            <w:tcBorders>
              <w:top w:val="nil"/>
              <w:left w:val="nil"/>
              <w:bottom w:val="single" w:sz="4" w:space="0" w:color="D3D3D3"/>
              <w:right w:val="single" w:sz="4" w:space="0" w:color="D3D3D3"/>
            </w:tcBorders>
            <w:shd w:val="clear" w:color="auto" w:fill="auto"/>
            <w:vAlign w:val="center"/>
            <w:hideMark/>
          </w:tcPr>
          <w:p w14:paraId="2F62CBA1" w14:textId="41661A5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7C2AA9BD" w14:textId="5660BC41" w:rsidR="00B42912" w:rsidRPr="009F0F41" w:rsidRDefault="00B42912" w:rsidP="00B42912">
            <w:pPr>
              <w:jc w:val="right"/>
              <w:rPr>
                <w:rFonts w:cs="Arial"/>
                <w:color w:val="000000"/>
                <w:szCs w:val="20"/>
                <w:lang w:val="en-GB"/>
              </w:rPr>
            </w:pPr>
            <w:r w:rsidRPr="00502579">
              <w:rPr>
                <w:rFonts w:cs="Arial"/>
                <w:color w:val="000000"/>
                <w:szCs w:val="20"/>
                <w:lang w:eastAsia="en-GB"/>
              </w:rPr>
              <w:t>94.312,27</w:t>
            </w:r>
          </w:p>
        </w:tc>
        <w:tc>
          <w:tcPr>
            <w:tcW w:w="1559" w:type="dxa"/>
            <w:tcBorders>
              <w:top w:val="nil"/>
              <w:left w:val="nil"/>
              <w:bottom w:val="single" w:sz="4" w:space="0" w:color="D3D3D3"/>
              <w:right w:val="single" w:sz="4" w:space="0" w:color="D3D3D3"/>
            </w:tcBorders>
            <w:shd w:val="clear" w:color="auto" w:fill="auto"/>
            <w:vAlign w:val="center"/>
            <w:hideMark/>
          </w:tcPr>
          <w:p w14:paraId="0BBEB817" w14:textId="4C577801" w:rsidR="00B42912" w:rsidRPr="009F0F41" w:rsidRDefault="00B42912" w:rsidP="00B42912">
            <w:pPr>
              <w:jc w:val="right"/>
              <w:rPr>
                <w:rFonts w:cs="Arial"/>
                <w:color w:val="000000"/>
                <w:szCs w:val="20"/>
                <w:lang w:val="en-GB"/>
              </w:rPr>
            </w:pPr>
            <w:r w:rsidRPr="00502579">
              <w:rPr>
                <w:rFonts w:cs="Arial"/>
                <w:color w:val="000000"/>
                <w:szCs w:val="20"/>
                <w:lang w:eastAsia="en-GB"/>
              </w:rPr>
              <w:t>8.029,39</w:t>
            </w:r>
          </w:p>
        </w:tc>
        <w:tc>
          <w:tcPr>
            <w:tcW w:w="1559" w:type="dxa"/>
            <w:tcBorders>
              <w:top w:val="nil"/>
              <w:left w:val="nil"/>
              <w:bottom w:val="single" w:sz="4" w:space="0" w:color="D3D3D3"/>
              <w:right w:val="single" w:sz="4" w:space="0" w:color="D3D3D3"/>
            </w:tcBorders>
            <w:shd w:val="clear" w:color="auto" w:fill="auto"/>
            <w:vAlign w:val="center"/>
            <w:hideMark/>
          </w:tcPr>
          <w:p w14:paraId="2EA90AB8" w14:textId="68C2582E" w:rsidR="00B42912" w:rsidRPr="009F0F41" w:rsidRDefault="00B42912" w:rsidP="00B42912">
            <w:pPr>
              <w:jc w:val="right"/>
              <w:rPr>
                <w:rFonts w:cs="Arial"/>
                <w:color w:val="D9D9D9"/>
                <w:szCs w:val="20"/>
                <w:lang w:val="en-GB"/>
              </w:rPr>
            </w:pPr>
            <w:r w:rsidRPr="00502579">
              <w:rPr>
                <w:rFonts w:cs="Arial"/>
                <w:color w:val="000000"/>
                <w:szCs w:val="20"/>
                <w:lang w:eastAsia="en-GB"/>
              </w:rPr>
              <w:t>5.878,09</w:t>
            </w:r>
          </w:p>
        </w:tc>
        <w:tc>
          <w:tcPr>
            <w:tcW w:w="1843" w:type="dxa"/>
            <w:tcBorders>
              <w:top w:val="nil"/>
              <w:left w:val="nil"/>
              <w:bottom w:val="single" w:sz="4" w:space="0" w:color="D3D3D3"/>
              <w:right w:val="single" w:sz="4" w:space="0" w:color="D3D3D3"/>
            </w:tcBorders>
            <w:shd w:val="clear" w:color="auto" w:fill="auto"/>
            <w:vAlign w:val="center"/>
            <w:hideMark/>
          </w:tcPr>
          <w:p w14:paraId="260D0FCF" w14:textId="48CB0EF0" w:rsidR="00B42912" w:rsidRPr="009F0F41" w:rsidRDefault="00B42912" w:rsidP="00B42912">
            <w:pPr>
              <w:jc w:val="right"/>
              <w:rPr>
                <w:rFonts w:cs="Arial"/>
                <w:color w:val="000000"/>
                <w:szCs w:val="20"/>
                <w:lang w:val="en-GB"/>
              </w:rPr>
            </w:pPr>
            <w:r w:rsidRPr="00502579">
              <w:rPr>
                <w:rFonts w:cs="Arial"/>
                <w:color w:val="000000"/>
                <w:szCs w:val="20"/>
                <w:lang w:eastAsia="en-GB"/>
              </w:rPr>
              <w:t>125.104,01</w:t>
            </w:r>
          </w:p>
        </w:tc>
        <w:tc>
          <w:tcPr>
            <w:tcW w:w="992" w:type="dxa"/>
            <w:tcBorders>
              <w:top w:val="nil"/>
              <w:left w:val="nil"/>
              <w:bottom w:val="single" w:sz="4" w:space="0" w:color="D3D3D3"/>
              <w:right w:val="single" w:sz="4" w:space="0" w:color="D3D3D3"/>
            </w:tcBorders>
            <w:shd w:val="clear" w:color="auto" w:fill="auto"/>
            <w:vAlign w:val="center"/>
            <w:hideMark/>
          </w:tcPr>
          <w:p w14:paraId="5E243F4E" w14:textId="3EBED2C5" w:rsidR="00B42912" w:rsidRPr="009F0F41" w:rsidRDefault="00B42912" w:rsidP="00B42912">
            <w:pPr>
              <w:jc w:val="right"/>
              <w:rPr>
                <w:rFonts w:cs="Arial"/>
                <w:color w:val="000000"/>
                <w:szCs w:val="20"/>
                <w:lang w:val="en-GB"/>
              </w:rPr>
            </w:pPr>
            <w:r w:rsidRPr="00502579">
              <w:rPr>
                <w:rFonts w:cs="Arial"/>
                <w:color w:val="000000"/>
                <w:szCs w:val="20"/>
                <w:lang w:eastAsia="en-GB"/>
              </w:rPr>
              <w:t>0,87</w:t>
            </w:r>
          </w:p>
        </w:tc>
      </w:tr>
      <w:tr w:rsidR="00B42912" w:rsidRPr="009F0F41" w14:paraId="5E44E38D"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479CF00F" w14:textId="610C1A46" w:rsidR="00B42912" w:rsidRPr="00B42912" w:rsidRDefault="00B42912" w:rsidP="00B42912">
            <w:pPr>
              <w:rPr>
                <w:rFonts w:cs="Arial"/>
                <w:b/>
                <w:bCs/>
                <w:color w:val="000000"/>
                <w:szCs w:val="20"/>
                <w:lang w:val="en-GB"/>
              </w:rPr>
            </w:pPr>
            <w:proofErr w:type="spellStart"/>
            <w:r w:rsidRPr="00B42912">
              <w:rPr>
                <w:b/>
              </w:rPr>
              <w:t>Portugal</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6AB2531A" w14:textId="140DC84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562AFC9D" w14:textId="76726F09"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4A29E9A7" w14:textId="59B9D95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44F5849C" w14:textId="6475AA90" w:rsidR="00B42912" w:rsidRPr="009F0F41" w:rsidRDefault="00B42912" w:rsidP="00B42912">
            <w:pPr>
              <w:jc w:val="right"/>
              <w:rPr>
                <w:rFonts w:cs="Arial"/>
                <w:color w:val="000000"/>
                <w:szCs w:val="20"/>
                <w:lang w:val="en-GB"/>
              </w:rPr>
            </w:pPr>
            <w:r w:rsidRPr="00502579">
              <w:rPr>
                <w:rFonts w:cs="Arial"/>
                <w:color w:val="000000"/>
                <w:szCs w:val="20"/>
                <w:lang w:eastAsia="en-GB"/>
              </w:rPr>
              <w:t>886,73</w:t>
            </w:r>
          </w:p>
        </w:tc>
        <w:tc>
          <w:tcPr>
            <w:tcW w:w="1559" w:type="dxa"/>
            <w:tcBorders>
              <w:top w:val="nil"/>
              <w:left w:val="nil"/>
              <w:bottom w:val="single" w:sz="4" w:space="0" w:color="D3D3D3"/>
              <w:right w:val="single" w:sz="4" w:space="0" w:color="D3D3D3"/>
            </w:tcBorders>
            <w:shd w:val="clear" w:color="auto" w:fill="auto"/>
            <w:vAlign w:val="center"/>
            <w:hideMark/>
          </w:tcPr>
          <w:p w14:paraId="19ED1F74" w14:textId="28F52C85" w:rsidR="00B42912" w:rsidRPr="009F0F41" w:rsidRDefault="00B42912" w:rsidP="00B42912">
            <w:pPr>
              <w:jc w:val="right"/>
              <w:rPr>
                <w:rFonts w:cs="Arial"/>
                <w:color w:val="000000"/>
                <w:szCs w:val="20"/>
                <w:lang w:val="en-GB"/>
              </w:rPr>
            </w:pPr>
            <w:r w:rsidRPr="00502579">
              <w:rPr>
                <w:rFonts w:cs="Arial"/>
                <w:color w:val="000000"/>
                <w:szCs w:val="20"/>
                <w:lang w:eastAsia="en-GB"/>
              </w:rPr>
              <w:t>841,51</w:t>
            </w:r>
          </w:p>
        </w:tc>
        <w:tc>
          <w:tcPr>
            <w:tcW w:w="1559" w:type="dxa"/>
            <w:tcBorders>
              <w:top w:val="nil"/>
              <w:left w:val="nil"/>
              <w:bottom w:val="single" w:sz="4" w:space="0" w:color="D3D3D3"/>
              <w:right w:val="single" w:sz="4" w:space="0" w:color="D3D3D3"/>
            </w:tcBorders>
            <w:shd w:val="clear" w:color="auto" w:fill="auto"/>
            <w:vAlign w:val="center"/>
            <w:hideMark/>
          </w:tcPr>
          <w:p w14:paraId="38DC6342" w14:textId="5136E93F" w:rsidR="00B42912" w:rsidRPr="009F0F41" w:rsidRDefault="00B42912" w:rsidP="00B42912">
            <w:pPr>
              <w:jc w:val="right"/>
              <w:rPr>
                <w:rFonts w:cs="Arial"/>
                <w:color w:val="000000"/>
                <w:szCs w:val="20"/>
                <w:lang w:val="en-GB"/>
              </w:rPr>
            </w:pPr>
            <w:r w:rsidRPr="00502579">
              <w:rPr>
                <w:rFonts w:cs="Arial"/>
                <w:color w:val="000000"/>
                <w:szCs w:val="20"/>
                <w:lang w:eastAsia="en-GB"/>
              </w:rPr>
              <w:t>116.524,99</w:t>
            </w:r>
          </w:p>
        </w:tc>
        <w:tc>
          <w:tcPr>
            <w:tcW w:w="1843" w:type="dxa"/>
            <w:tcBorders>
              <w:top w:val="nil"/>
              <w:left w:val="nil"/>
              <w:bottom w:val="single" w:sz="4" w:space="0" w:color="D3D3D3"/>
              <w:right w:val="single" w:sz="4" w:space="0" w:color="D3D3D3"/>
            </w:tcBorders>
            <w:shd w:val="clear" w:color="auto" w:fill="auto"/>
            <w:vAlign w:val="center"/>
            <w:hideMark/>
          </w:tcPr>
          <w:p w14:paraId="79D8A4B4" w14:textId="67651879" w:rsidR="00B42912" w:rsidRPr="009F0F41" w:rsidRDefault="00B42912" w:rsidP="00B42912">
            <w:pPr>
              <w:jc w:val="right"/>
              <w:rPr>
                <w:rFonts w:cs="Arial"/>
                <w:color w:val="000000"/>
                <w:szCs w:val="20"/>
                <w:lang w:val="en-GB"/>
              </w:rPr>
            </w:pPr>
            <w:r w:rsidRPr="00502579">
              <w:rPr>
                <w:rFonts w:cs="Arial"/>
                <w:color w:val="000000"/>
                <w:szCs w:val="20"/>
                <w:lang w:eastAsia="en-GB"/>
              </w:rPr>
              <w:t>118.253,23</w:t>
            </w:r>
          </w:p>
        </w:tc>
        <w:tc>
          <w:tcPr>
            <w:tcW w:w="992" w:type="dxa"/>
            <w:tcBorders>
              <w:top w:val="nil"/>
              <w:left w:val="nil"/>
              <w:bottom w:val="single" w:sz="4" w:space="0" w:color="D3D3D3"/>
              <w:right w:val="single" w:sz="4" w:space="0" w:color="D3D3D3"/>
            </w:tcBorders>
            <w:shd w:val="clear" w:color="auto" w:fill="auto"/>
            <w:vAlign w:val="center"/>
            <w:hideMark/>
          </w:tcPr>
          <w:p w14:paraId="07338368" w14:textId="48FFBCAF" w:rsidR="00B42912" w:rsidRPr="009F0F41" w:rsidRDefault="00B42912" w:rsidP="00B42912">
            <w:pPr>
              <w:jc w:val="right"/>
              <w:rPr>
                <w:rFonts w:cs="Arial"/>
                <w:color w:val="000000"/>
                <w:szCs w:val="20"/>
                <w:lang w:val="en-GB"/>
              </w:rPr>
            </w:pPr>
            <w:r w:rsidRPr="00502579">
              <w:rPr>
                <w:rFonts w:cs="Arial"/>
                <w:color w:val="000000"/>
                <w:szCs w:val="20"/>
                <w:lang w:eastAsia="en-GB"/>
              </w:rPr>
              <w:t>0,82</w:t>
            </w:r>
          </w:p>
        </w:tc>
      </w:tr>
      <w:tr w:rsidR="00B42912" w:rsidRPr="009F0F41" w14:paraId="422B7B29"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13DA8FF6" w14:textId="767AF0B2" w:rsidR="00B42912" w:rsidRPr="00B42912" w:rsidRDefault="00B42912" w:rsidP="00B42912">
            <w:pPr>
              <w:rPr>
                <w:rFonts w:cs="Arial"/>
                <w:b/>
                <w:bCs/>
                <w:color w:val="000000"/>
                <w:szCs w:val="20"/>
                <w:lang w:val="en-GB"/>
              </w:rPr>
            </w:pPr>
            <w:proofErr w:type="spellStart"/>
            <w:r w:rsidRPr="00B42912">
              <w:rPr>
                <w:b/>
              </w:rPr>
              <w:t>Morocco</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42D18DE2" w14:textId="295244B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C3CF5CF" w14:textId="3286B5AB" w:rsidR="00B42912" w:rsidRPr="009F0F41" w:rsidRDefault="00B42912" w:rsidP="00B42912">
            <w:pPr>
              <w:jc w:val="right"/>
              <w:rPr>
                <w:rFonts w:cs="Arial"/>
                <w:color w:val="000000"/>
                <w:szCs w:val="20"/>
                <w:lang w:val="en-GB"/>
              </w:rPr>
            </w:pPr>
            <w:r w:rsidRPr="00502579">
              <w:rPr>
                <w:rFonts w:cs="Arial"/>
                <w:color w:val="000000"/>
                <w:szCs w:val="20"/>
                <w:lang w:eastAsia="en-GB"/>
              </w:rPr>
              <w:t>29.974,18</w:t>
            </w:r>
          </w:p>
        </w:tc>
        <w:tc>
          <w:tcPr>
            <w:tcW w:w="1417" w:type="dxa"/>
            <w:tcBorders>
              <w:top w:val="nil"/>
              <w:left w:val="nil"/>
              <w:bottom w:val="single" w:sz="4" w:space="0" w:color="D3D3D3"/>
              <w:right w:val="single" w:sz="4" w:space="0" w:color="D3D3D3"/>
            </w:tcBorders>
            <w:shd w:val="clear" w:color="auto" w:fill="auto"/>
            <w:vAlign w:val="center"/>
            <w:hideMark/>
          </w:tcPr>
          <w:p w14:paraId="49AEF6D1" w14:textId="55AF81C2" w:rsidR="00B42912" w:rsidRPr="009F0F41" w:rsidRDefault="00B42912" w:rsidP="00B42912">
            <w:pPr>
              <w:jc w:val="right"/>
              <w:rPr>
                <w:rFonts w:cs="Arial"/>
                <w:color w:val="D9D9D9"/>
                <w:szCs w:val="20"/>
                <w:lang w:val="en-GB"/>
              </w:rPr>
            </w:pPr>
            <w:r w:rsidRPr="00502579">
              <w:rPr>
                <w:rFonts w:cs="Arial"/>
                <w:color w:val="000000"/>
                <w:szCs w:val="20"/>
                <w:lang w:eastAsia="en-GB"/>
              </w:rPr>
              <w:t>46.952,45</w:t>
            </w:r>
          </w:p>
        </w:tc>
        <w:tc>
          <w:tcPr>
            <w:tcW w:w="1560" w:type="dxa"/>
            <w:tcBorders>
              <w:top w:val="nil"/>
              <w:left w:val="nil"/>
              <w:bottom w:val="single" w:sz="4" w:space="0" w:color="D3D3D3"/>
              <w:right w:val="single" w:sz="4" w:space="0" w:color="D3D3D3"/>
            </w:tcBorders>
            <w:shd w:val="clear" w:color="auto" w:fill="auto"/>
            <w:vAlign w:val="center"/>
            <w:hideMark/>
          </w:tcPr>
          <w:p w14:paraId="583F8A10" w14:textId="4B5C2EFA" w:rsidR="00B42912" w:rsidRPr="009F0F41" w:rsidRDefault="00B42912" w:rsidP="00B42912">
            <w:pPr>
              <w:jc w:val="right"/>
              <w:rPr>
                <w:rFonts w:cs="Arial"/>
                <w:color w:val="000000"/>
                <w:szCs w:val="20"/>
                <w:lang w:val="en-GB"/>
              </w:rPr>
            </w:pPr>
            <w:r w:rsidRPr="00502579">
              <w:rPr>
                <w:rFonts w:cs="Arial"/>
                <w:color w:val="000000"/>
                <w:szCs w:val="20"/>
                <w:lang w:eastAsia="en-GB"/>
              </w:rPr>
              <w:t>65,87</w:t>
            </w:r>
          </w:p>
        </w:tc>
        <w:tc>
          <w:tcPr>
            <w:tcW w:w="1559" w:type="dxa"/>
            <w:tcBorders>
              <w:top w:val="nil"/>
              <w:left w:val="nil"/>
              <w:bottom w:val="single" w:sz="4" w:space="0" w:color="D3D3D3"/>
              <w:right w:val="single" w:sz="4" w:space="0" w:color="D3D3D3"/>
            </w:tcBorders>
            <w:shd w:val="clear" w:color="auto" w:fill="auto"/>
            <w:vAlign w:val="center"/>
            <w:hideMark/>
          </w:tcPr>
          <w:p w14:paraId="18A0755C" w14:textId="7E33639E" w:rsidR="00B42912" w:rsidRPr="009F0F41" w:rsidRDefault="00B42912" w:rsidP="00B42912">
            <w:pPr>
              <w:jc w:val="right"/>
              <w:rPr>
                <w:rFonts w:cs="Arial"/>
                <w:color w:val="000000"/>
                <w:szCs w:val="20"/>
                <w:lang w:val="en-GB"/>
              </w:rPr>
            </w:pPr>
            <w:r w:rsidRPr="00502579">
              <w:rPr>
                <w:rFonts w:cs="Arial"/>
                <w:color w:val="000000"/>
                <w:szCs w:val="20"/>
                <w:lang w:eastAsia="en-GB"/>
              </w:rPr>
              <w:t>35.985,33</w:t>
            </w:r>
          </w:p>
        </w:tc>
        <w:tc>
          <w:tcPr>
            <w:tcW w:w="1559" w:type="dxa"/>
            <w:tcBorders>
              <w:top w:val="nil"/>
              <w:left w:val="nil"/>
              <w:bottom w:val="single" w:sz="4" w:space="0" w:color="D3D3D3"/>
              <w:right w:val="single" w:sz="4" w:space="0" w:color="D3D3D3"/>
            </w:tcBorders>
            <w:shd w:val="clear" w:color="auto" w:fill="auto"/>
            <w:vAlign w:val="center"/>
            <w:hideMark/>
          </w:tcPr>
          <w:p w14:paraId="5EC31353" w14:textId="4B134B0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7CC94D3C" w14:textId="1C903155" w:rsidR="00B42912" w:rsidRPr="009F0F41" w:rsidRDefault="00B42912" w:rsidP="00B42912">
            <w:pPr>
              <w:jc w:val="right"/>
              <w:rPr>
                <w:rFonts w:cs="Arial"/>
                <w:color w:val="000000"/>
                <w:szCs w:val="20"/>
                <w:lang w:val="en-GB"/>
              </w:rPr>
            </w:pPr>
            <w:r w:rsidRPr="00502579">
              <w:rPr>
                <w:rFonts w:cs="Arial"/>
                <w:color w:val="000000"/>
                <w:szCs w:val="20"/>
                <w:lang w:eastAsia="en-GB"/>
              </w:rPr>
              <w:t>112.977,82</w:t>
            </w:r>
          </w:p>
        </w:tc>
        <w:tc>
          <w:tcPr>
            <w:tcW w:w="992" w:type="dxa"/>
            <w:tcBorders>
              <w:top w:val="nil"/>
              <w:left w:val="nil"/>
              <w:bottom w:val="single" w:sz="4" w:space="0" w:color="D3D3D3"/>
              <w:right w:val="single" w:sz="4" w:space="0" w:color="D3D3D3"/>
            </w:tcBorders>
            <w:shd w:val="clear" w:color="auto" w:fill="auto"/>
            <w:vAlign w:val="center"/>
            <w:hideMark/>
          </w:tcPr>
          <w:p w14:paraId="51A50130" w14:textId="2A08417C" w:rsidR="00B42912" w:rsidRPr="009F0F41" w:rsidRDefault="00B42912" w:rsidP="00B42912">
            <w:pPr>
              <w:jc w:val="right"/>
              <w:rPr>
                <w:rFonts w:cs="Arial"/>
                <w:color w:val="000000"/>
                <w:szCs w:val="20"/>
                <w:lang w:val="en-GB"/>
              </w:rPr>
            </w:pPr>
            <w:r w:rsidRPr="00502579">
              <w:rPr>
                <w:rFonts w:cs="Arial"/>
                <w:color w:val="000000"/>
                <w:szCs w:val="20"/>
                <w:lang w:eastAsia="en-GB"/>
              </w:rPr>
              <w:t>0,79</w:t>
            </w:r>
          </w:p>
        </w:tc>
      </w:tr>
      <w:tr w:rsidR="00B42912" w:rsidRPr="009F0F41" w14:paraId="0361C13F"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19209CE1" w14:textId="31B9F1BB" w:rsidR="00B42912" w:rsidRPr="00B42912" w:rsidRDefault="00B42912" w:rsidP="00B42912">
            <w:pPr>
              <w:rPr>
                <w:rFonts w:cs="Arial"/>
                <w:b/>
                <w:bCs/>
                <w:color w:val="000000"/>
                <w:szCs w:val="20"/>
                <w:lang w:val="en-GB"/>
              </w:rPr>
            </w:pPr>
            <w:r w:rsidRPr="00B42912">
              <w:rPr>
                <w:b/>
              </w:rPr>
              <w:t>Poland</w:t>
            </w:r>
          </w:p>
        </w:tc>
        <w:tc>
          <w:tcPr>
            <w:tcW w:w="1418" w:type="dxa"/>
            <w:tcBorders>
              <w:top w:val="nil"/>
              <w:left w:val="nil"/>
              <w:bottom w:val="single" w:sz="4" w:space="0" w:color="D3D3D3"/>
              <w:right w:val="single" w:sz="4" w:space="0" w:color="D3D3D3"/>
            </w:tcBorders>
            <w:shd w:val="clear" w:color="auto" w:fill="auto"/>
            <w:vAlign w:val="center"/>
            <w:hideMark/>
          </w:tcPr>
          <w:p w14:paraId="132F1412" w14:textId="323E708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1021B016" w14:textId="4E9501F7"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776D02A6" w14:textId="5572B41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2C0B7F29" w14:textId="7D2A2852" w:rsidR="00B42912" w:rsidRPr="009F0F41" w:rsidRDefault="00B42912" w:rsidP="00B42912">
            <w:pPr>
              <w:jc w:val="right"/>
              <w:rPr>
                <w:rFonts w:cs="Arial"/>
                <w:color w:val="000000"/>
                <w:szCs w:val="20"/>
                <w:lang w:val="en-GB"/>
              </w:rPr>
            </w:pPr>
            <w:r w:rsidRPr="00502579">
              <w:rPr>
                <w:rFonts w:cs="Arial"/>
                <w:color w:val="000000"/>
                <w:szCs w:val="20"/>
                <w:lang w:eastAsia="en-GB"/>
              </w:rPr>
              <w:t>97.623,44</w:t>
            </w:r>
          </w:p>
        </w:tc>
        <w:tc>
          <w:tcPr>
            <w:tcW w:w="1559" w:type="dxa"/>
            <w:tcBorders>
              <w:top w:val="nil"/>
              <w:left w:val="nil"/>
              <w:bottom w:val="single" w:sz="4" w:space="0" w:color="D3D3D3"/>
              <w:right w:val="single" w:sz="4" w:space="0" w:color="D3D3D3"/>
            </w:tcBorders>
            <w:shd w:val="clear" w:color="auto" w:fill="auto"/>
            <w:vAlign w:val="center"/>
            <w:hideMark/>
          </w:tcPr>
          <w:p w14:paraId="501A0E40" w14:textId="6F4D4C4D" w:rsidR="00B42912" w:rsidRPr="009F0F41" w:rsidRDefault="00B42912" w:rsidP="00B42912">
            <w:pPr>
              <w:jc w:val="right"/>
              <w:rPr>
                <w:rFonts w:cs="Arial"/>
                <w:color w:val="000000"/>
                <w:szCs w:val="20"/>
                <w:lang w:val="en-GB"/>
              </w:rPr>
            </w:pPr>
            <w:r w:rsidRPr="00502579">
              <w:rPr>
                <w:rFonts w:cs="Arial"/>
                <w:color w:val="000000"/>
                <w:szCs w:val="20"/>
                <w:lang w:eastAsia="en-GB"/>
              </w:rPr>
              <w:t>361,00</w:t>
            </w:r>
          </w:p>
        </w:tc>
        <w:tc>
          <w:tcPr>
            <w:tcW w:w="1559" w:type="dxa"/>
            <w:tcBorders>
              <w:top w:val="nil"/>
              <w:left w:val="nil"/>
              <w:bottom w:val="single" w:sz="4" w:space="0" w:color="D3D3D3"/>
              <w:right w:val="single" w:sz="4" w:space="0" w:color="D3D3D3"/>
            </w:tcBorders>
            <w:shd w:val="clear" w:color="auto" w:fill="auto"/>
            <w:vAlign w:val="center"/>
            <w:hideMark/>
          </w:tcPr>
          <w:p w14:paraId="12A19C99" w14:textId="3CABA7A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5D0149E9" w14:textId="3A3D652C" w:rsidR="00B42912" w:rsidRPr="009F0F41" w:rsidRDefault="00B42912" w:rsidP="00B42912">
            <w:pPr>
              <w:jc w:val="right"/>
              <w:rPr>
                <w:rFonts w:cs="Arial"/>
                <w:color w:val="000000"/>
                <w:szCs w:val="20"/>
                <w:lang w:val="en-GB"/>
              </w:rPr>
            </w:pPr>
            <w:r w:rsidRPr="00502579">
              <w:rPr>
                <w:rFonts w:cs="Arial"/>
                <w:color w:val="000000"/>
                <w:szCs w:val="20"/>
                <w:lang w:eastAsia="en-GB"/>
              </w:rPr>
              <w:t>97.984,44</w:t>
            </w:r>
          </w:p>
        </w:tc>
        <w:tc>
          <w:tcPr>
            <w:tcW w:w="992" w:type="dxa"/>
            <w:tcBorders>
              <w:top w:val="nil"/>
              <w:left w:val="nil"/>
              <w:bottom w:val="single" w:sz="4" w:space="0" w:color="D3D3D3"/>
              <w:right w:val="single" w:sz="4" w:space="0" w:color="D3D3D3"/>
            </w:tcBorders>
            <w:shd w:val="clear" w:color="auto" w:fill="auto"/>
            <w:vAlign w:val="center"/>
            <w:hideMark/>
          </w:tcPr>
          <w:p w14:paraId="157D4F8E" w14:textId="3D772270" w:rsidR="00B42912" w:rsidRPr="009F0F41" w:rsidRDefault="00B42912" w:rsidP="00B42912">
            <w:pPr>
              <w:jc w:val="right"/>
              <w:rPr>
                <w:rFonts w:cs="Arial"/>
                <w:color w:val="000000"/>
                <w:szCs w:val="20"/>
                <w:lang w:val="en-GB"/>
              </w:rPr>
            </w:pPr>
            <w:r w:rsidRPr="00502579">
              <w:rPr>
                <w:rFonts w:cs="Arial"/>
                <w:color w:val="000000"/>
                <w:szCs w:val="20"/>
                <w:lang w:eastAsia="en-GB"/>
              </w:rPr>
              <w:t>0,68</w:t>
            </w:r>
          </w:p>
        </w:tc>
      </w:tr>
      <w:tr w:rsidR="00B42912" w:rsidRPr="009F0F41" w14:paraId="7812312C"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583F4C60" w14:textId="2814BB9E" w:rsidR="00B42912" w:rsidRPr="00B42912" w:rsidRDefault="00B42912" w:rsidP="00B42912">
            <w:pPr>
              <w:rPr>
                <w:rFonts w:cs="Arial"/>
                <w:b/>
                <w:bCs/>
                <w:color w:val="000000"/>
                <w:szCs w:val="20"/>
                <w:lang w:val="en-GB"/>
              </w:rPr>
            </w:pPr>
            <w:r w:rsidRPr="00B42912">
              <w:rPr>
                <w:b/>
              </w:rPr>
              <w:t xml:space="preserve">United </w:t>
            </w:r>
            <w:proofErr w:type="spellStart"/>
            <w:r w:rsidRPr="00B42912">
              <w:rPr>
                <w:b/>
              </w:rPr>
              <w:t>Arab</w:t>
            </w:r>
            <w:proofErr w:type="spellEnd"/>
            <w:r w:rsidRPr="00B42912">
              <w:rPr>
                <w:b/>
              </w:rPr>
              <w:t xml:space="preserve"> </w:t>
            </w:r>
            <w:proofErr w:type="spellStart"/>
            <w:r w:rsidRPr="00B42912">
              <w:rPr>
                <w:b/>
              </w:rPr>
              <w:t>Emirates</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0F61EB73" w14:textId="6C55DE1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A9255D2" w14:textId="71CA17A2"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1AF3383A" w14:textId="34B95A2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7FC0C1DD" w14:textId="39800A5B" w:rsidR="00B42912" w:rsidRPr="009F0F41" w:rsidRDefault="00B42912" w:rsidP="00B42912">
            <w:pPr>
              <w:jc w:val="right"/>
              <w:rPr>
                <w:rFonts w:cs="Arial"/>
                <w:color w:val="000000"/>
                <w:szCs w:val="20"/>
                <w:lang w:val="en-GB"/>
              </w:rPr>
            </w:pPr>
            <w:r w:rsidRPr="00502579">
              <w:rPr>
                <w:rFonts w:cs="Arial"/>
                <w:color w:val="000000"/>
                <w:szCs w:val="20"/>
                <w:lang w:eastAsia="en-GB"/>
              </w:rPr>
              <w:t>94.230,64</w:t>
            </w:r>
          </w:p>
        </w:tc>
        <w:tc>
          <w:tcPr>
            <w:tcW w:w="1559" w:type="dxa"/>
            <w:tcBorders>
              <w:top w:val="nil"/>
              <w:left w:val="nil"/>
              <w:bottom w:val="single" w:sz="4" w:space="0" w:color="D3D3D3"/>
              <w:right w:val="single" w:sz="4" w:space="0" w:color="D3D3D3"/>
            </w:tcBorders>
            <w:shd w:val="clear" w:color="auto" w:fill="auto"/>
            <w:vAlign w:val="center"/>
            <w:hideMark/>
          </w:tcPr>
          <w:p w14:paraId="20DA2F5A" w14:textId="04B2F425" w:rsidR="00B42912" w:rsidRPr="009F0F41" w:rsidRDefault="00B42912" w:rsidP="00B42912">
            <w:pPr>
              <w:jc w:val="right"/>
              <w:rPr>
                <w:rFonts w:cs="Arial"/>
                <w:color w:val="000000"/>
                <w:szCs w:val="20"/>
                <w:lang w:val="en-GB"/>
              </w:rPr>
            </w:pPr>
            <w:r w:rsidRPr="00502579">
              <w:rPr>
                <w:rFonts w:cs="Arial"/>
                <w:color w:val="000000"/>
                <w:szCs w:val="20"/>
                <w:lang w:eastAsia="en-GB"/>
              </w:rPr>
              <w:t>741,51</w:t>
            </w:r>
          </w:p>
        </w:tc>
        <w:tc>
          <w:tcPr>
            <w:tcW w:w="1559" w:type="dxa"/>
            <w:tcBorders>
              <w:top w:val="nil"/>
              <w:left w:val="nil"/>
              <w:bottom w:val="single" w:sz="4" w:space="0" w:color="D3D3D3"/>
              <w:right w:val="single" w:sz="4" w:space="0" w:color="D3D3D3"/>
            </w:tcBorders>
            <w:shd w:val="clear" w:color="auto" w:fill="auto"/>
            <w:vAlign w:val="center"/>
            <w:hideMark/>
          </w:tcPr>
          <w:p w14:paraId="6D57511B" w14:textId="0111ACC3" w:rsidR="00B42912" w:rsidRPr="009F0F41" w:rsidRDefault="00B42912" w:rsidP="00B42912">
            <w:pPr>
              <w:jc w:val="right"/>
              <w:rPr>
                <w:rFonts w:cs="Arial"/>
                <w:color w:val="D9D9D9"/>
                <w:szCs w:val="20"/>
                <w:lang w:val="en-GB"/>
              </w:rPr>
            </w:pPr>
            <w:r w:rsidRPr="00502579">
              <w:rPr>
                <w:rFonts w:cs="Arial"/>
                <w:color w:val="000000"/>
                <w:szCs w:val="20"/>
                <w:lang w:eastAsia="en-GB"/>
              </w:rPr>
              <w:t>831,51</w:t>
            </w:r>
          </w:p>
        </w:tc>
        <w:tc>
          <w:tcPr>
            <w:tcW w:w="1843" w:type="dxa"/>
            <w:tcBorders>
              <w:top w:val="nil"/>
              <w:left w:val="nil"/>
              <w:bottom w:val="single" w:sz="4" w:space="0" w:color="D3D3D3"/>
              <w:right w:val="single" w:sz="4" w:space="0" w:color="D3D3D3"/>
            </w:tcBorders>
            <w:shd w:val="clear" w:color="auto" w:fill="auto"/>
            <w:vAlign w:val="center"/>
            <w:hideMark/>
          </w:tcPr>
          <w:p w14:paraId="49CF689A" w14:textId="6B850296" w:rsidR="00B42912" w:rsidRPr="009F0F41" w:rsidRDefault="00B42912" w:rsidP="00B42912">
            <w:pPr>
              <w:jc w:val="right"/>
              <w:rPr>
                <w:rFonts w:cs="Arial"/>
                <w:color w:val="000000"/>
                <w:szCs w:val="20"/>
                <w:lang w:val="en-GB"/>
              </w:rPr>
            </w:pPr>
            <w:r w:rsidRPr="00502579">
              <w:rPr>
                <w:rFonts w:cs="Arial"/>
                <w:color w:val="000000"/>
                <w:szCs w:val="20"/>
                <w:lang w:eastAsia="en-GB"/>
              </w:rPr>
              <w:t>95.803,66</w:t>
            </w:r>
          </w:p>
        </w:tc>
        <w:tc>
          <w:tcPr>
            <w:tcW w:w="992" w:type="dxa"/>
            <w:tcBorders>
              <w:top w:val="nil"/>
              <w:left w:val="nil"/>
              <w:bottom w:val="single" w:sz="4" w:space="0" w:color="D3D3D3"/>
              <w:right w:val="single" w:sz="4" w:space="0" w:color="D3D3D3"/>
            </w:tcBorders>
            <w:shd w:val="clear" w:color="auto" w:fill="auto"/>
            <w:vAlign w:val="center"/>
            <w:hideMark/>
          </w:tcPr>
          <w:p w14:paraId="34ECB616" w14:textId="52D802EF" w:rsidR="00B42912" w:rsidRPr="009F0F41" w:rsidRDefault="00B42912" w:rsidP="00B42912">
            <w:pPr>
              <w:jc w:val="right"/>
              <w:rPr>
                <w:rFonts w:cs="Arial"/>
                <w:color w:val="000000"/>
                <w:szCs w:val="20"/>
                <w:lang w:val="en-GB"/>
              </w:rPr>
            </w:pPr>
            <w:r w:rsidRPr="00502579">
              <w:rPr>
                <w:rFonts w:cs="Arial"/>
                <w:color w:val="000000"/>
                <w:szCs w:val="20"/>
                <w:lang w:eastAsia="en-GB"/>
              </w:rPr>
              <w:t>0,67</w:t>
            </w:r>
          </w:p>
        </w:tc>
      </w:tr>
      <w:tr w:rsidR="00B42912" w:rsidRPr="009F0F41" w14:paraId="3E774C64"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6CF55440" w14:textId="2A5CA624" w:rsidR="00B42912" w:rsidRPr="00B42912" w:rsidRDefault="00B42912" w:rsidP="00B42912">
            <w:pPr>
              <w:rPr>
                <w:rFonts w:cs="Arial"/>
                <w:b/>
                <w:bCs/>
                <w:color w:val="000000"/>
                <w:szCs w:val="20"/>
                <w:lang w:val="en-GB"/>
              </w:rPr>
            </w:pPr>
            <w:r w:rsidRPr="00B42912">
              <w:rPr>
                <w:b/>
              </w:rPr>
              <w:t>Libya</w:t>
            </w:r>
          </w:p>
        </w:tc>
        <w:tc>
          <w:tcPr>
            <w:tcW w:w="1418" w:type="dxa"/>
            <w:tcBorders>
              <w:top w:val="nil"/>
              <w:left w:val="nil"/>
              <w:bottom w:val="single" w:sz="4" w:space="0" w:color="D3D3D3"/>
              <w:right w:val="single" w:sz="4" w:space="0" w:color="D3D3D3"/>
            </w:tcBorders>
            <w:shd w:val="clear" w:color="auto" w:fill="auto"/>
            <w:vAlign w:val="center"/>
            <w:hideMark/>
          </w:tcPr>
          <w:p w14:paraId="1AAE116A" w14:textId="3A87E3E2" w:rsidR="00B42912" w:rsidRPr="009F0F41" w:rsidRDefault="00B42912" w:rsidP="00B42912">
            <w:pPr>
              <w:jc w:val="right"/>
              <w:rPr>
                <w:rFonts w:cs="Arial"/>
                <w:color w:val="D9D9D9"/>
                <w:szCs w:val="20"/>
                <w:lang w:val="en-GB"/>
              </w:rPr>
            </w:pPr>
            <w:r w:rsidRPr="00502579">
              <w:rPr>
                <w:rFonts w:cs="Arial"/>
                <w:color w:val="000000"/>
                <w:szCs w:val="20"/>
                <w:lang w:eastAsia="en-GB"/>
              </w:rPr>
              <w:t>30.475,98</w:t>
            </w:r>
          </w:p>
        </w:tc>
        <w:tc>
          <w:tcPr>
            <w:tcW w:w="1559" w:type="dxa"/>
            <w:tcBorders>
              <w:top w:val="nil"/>
              <w:left w:val="nil"/>
              <w:bottom w:val="single" w:sz="4" w:space="0" w:color="D3D3D3"/>
              <w:right w:val="single" w:sz="4" w:space="0" w:color="D3D3D3"/>
            </w:tcBorders>
            <w:shd w:val="clear" w:color="auto" w:fill="auto"/>
            <w:vAlign w:val="center"/>
            <w:hideMark/>
          </w:tcPr>
          <w:p w14:paraId="22DED438" w14:textId="0F39BE1D" w:rsidR="00B42912" w:rsidRPr="009F0F41" w:rsidRDefault="00B42912" w:rsidP="00B42912">
            <w:pPr>
              <w:jc w:val="right"/>
              <w:rPr>
                <w:rFonts w:cs="Arial"/>
                <w:color w:val="D9D9D9"/>
                <w:szCs w:val="20"/>
                <w:lang w:val="en-GB"/>
              </w:rPr>
            </w:pPr>
            <w:r w:rsidRPr="00502579">
              <w:rPr>
                <w:rFonts w:cs="Arial"/>
                <w:color w:val="000000"/>
                <w:szCs w:val="20"/>
                <w:lang w:eastAsia="en-GB"/>
              </w:rPr>
              <w:t>29.963,46</w:t>
            </w:r>
          </w:p>
        </w:tc>
        <w:tc>
          <w:tcPr>
            <w:tcW w:w="1417" w:type="dxa"/>
            <w:tcBorders>
              <w:top w:val="nil"/>
              <w:left w:val="nil"/>
              <w:bottom w:val="single" w:sz="4" w:space="0" w:color="D3D3D3"/>
              <w:right w:val="single" w:sz="4" w:space="0" w:color="D3D3D3"/>
            </w:tcBorders>
            <w:shd w:val="clear" w:color="auto" w:fill="auto"/>
            <w:vAlign w:val="center"/>
            <w:hideMark/>
          </w:tcPr>
          <w:p w14:paraId="59803179" w14:textId="5018A97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25F6D396" w14:textId="2A2CC5F9" w:rsidR="00B42912" w:rsidRPr="009F0F41" w:rsidRDefault="00B42912" w:rsidP="00B42912">
            <w:pPr>
              <w:jc w:val="right"/>
              <w:rPr>
                <w:rFonts w:cs="Arial"/>
                <w:color w:val="D9D9D9"/>
                <w:szCs w:val="20"/>
                <w:lang w:val="en-GB"/>
              </w:rPr>
            </w:pPr>
            <w:r w:rsidRPr="00502579">
              <w:rPr>
                <w:rFonts w:cs="Arial"/>
                <w:color w:val="000000"/>
                <w:szCs w:val="20"/>
                <w:lang w:eastAsia="en-GB"/>
              </w:rPr>
              <w:t>29.347,84</w:t>
            </w:r>
          </w:p>
        </w:tc>
        <w:tc>
          <w:tcPr>
            <w:tcW w:w="1559" w:type="dxa"/>
            <w:tcBorders>
              <w:top w:val="nil"/>
              <w:left w:val="nil"/>
              <w:bottom w:val="single" w:sz="4" w:space="0" w:color="D3D3D3"/>
              <w:right w:val="single" w:sz="4" w:space="0" w:color="D3D3D3"/>
            </w:tcBorders>
            <w:shd w:val="clear" w:color="auto" w:fill="auto"/>
            <w:vAlign w:val="center"/>
            <w:hideMark/>
          </w:tcPr>
          <w:p w14:paraId="091FF929" w14:textId="13648CF3" w:rsidR="00B42912" w:rsidRPr="009F0F41" w:rsidRDefault="00B42912" w:rsidP="00B42912">
            <w:pPr>
              <w:jc w:val="right"/>
              <w:rPr>
                <w:rFonts w:cs="Arial"/>
                <w:color w:val="000000"/>
                <w:szCs w:val="20"/>
                <w:lang w:val="en-GB"/>
              </w:rPr>
            </w:pPr>
            <w:r w:rsidRPr="00502579">
              <w:rPr>
                <w:rFonts w:cs="Arial"/>
                <w:color w:val="000000"/>
                <w:szCs w:val="20"/>
                <w:lang w:eastAsia="en-GB"/>
              </w:rPr>
              <w:t>2.255,63</w:t>
            </w:r>
          </w:p>
        </w:tc>
        <w:tc>
          <w:tcPr>
            <w:tcW w:w="1559" w:type="dxa"/>
            <w:tcBorders>
              <w:top w:val="nil"/>
              <w:left w:val="nil"/>
              <w:bottom w:val="single" w:sz="4" w:space="0" w:color="D3D3D3"/>
              <w:right w:val="single" w:sz="4" w:space="0" w:color="D3D3D3"/>
            </w:tcBorders>
            <w:shd w:val="clear" w:color="auto" w:fill="auto"/>
            <w:vAlign w:val="center"/>
            <w:hideMark/>
          </w:tcPr>
          <w:p w14:paraId="2AA6614E" w14:textId="30AE4680" w:rsidR="00B42912" w:rsidRPr="009F0F41" w:rsidRDefault="00B42912" w:rsidP="00B42912">
            <w:pPr>
              <w:jc w:val="right"/>
              <w:rPr>
                <w:rFonts w:cs="Arial"/>
                <w:color w:val="D9D9D9"/>
                <w:szCs w:val="20"/>
                <w:lang w:val="en-GB"/>
              </w:rPr>
            </w:pPr>
            <w:r w:rsidRPr="00502579">
              <w:rPr>
                <w:rFonts w:cs="Arial"/>
                <w:color w:val="000000"/>
                <w:szCs w:val="20"/>
                <w:lang w:eastAsia="en-GB"/>
              </w:rPr>
              <w:t>60,00</w:t>
            </w:r>
          </w:p>
        </w:tc>
        <w:tc>
          <w:tcPr>
            <w:tcW w:w="1843" w:type="dxa"/>
            <w:tcBorders>
              <w:top w:val="nil"/>
              <w:left w:val="nil"/>
              <w:bottom w:val="single" w:sz="4" w:space="0" w:color="D3D3D3"/>
              <w:right w:val="single" w:sz="4" w:space="0" w:color="D3D3D3"/>
            </w:tcBorders>
            <w:shd w:val="clear" w:color="auto" w:fill="auto"/>
            <w:vAlign w:val="center"/>
            <w:hideMark/>
          </w:tcPr>
          <w:p w14:paraId="4BEFA4C8" w14:textId="5230A7A2" w:rsidR="00B42912" w:rsidRPr="009F0F41" w:rsidRDefault="00B42912" w:rsidP="00B42912">
            <w:pPr>
              <w:jc w:val="right"/>
              <w:rPr>
                <w:rFonts w:cs="Arial"/>
                <w:color w:val="000000"/>
                <w:szCs w:val="20"/>
                <w:lang w:val="en-GB"/>
              </w:rPr>
            </w:pPr>
            <w:r w:rsidRPr="00502579">
              <w:rPr>
                <w:rFonts w:cs="Arial"/>
                <w:color w:val="000000"/>
                <w:szCs w:val="20"/>
                <w:lang w:eastAsia="en-GB"/>
              </w:rPr>
              <w:t>92.102,91</w:t>
            </w:r>
          </w:p>
        </w:tc>
        <w:tc>
          <w:tcPr>
            <w:tcW w:w="992" w:type="dxa"/>
            <w:tcBorders>
              <w:top w:val="nil"/>
              <w:left w:val="nil"/>
              <w:bottom w:val="single" w:sz="4" w:space="0" w:color="D3D3D3"/>
              <w:right w:val="single" w:sz="4" w:space="0" w:color="D3D3D3"/>
            </w:tcBorders>
            <w:shd w:val="clear" w:color="auto" w:fill="auto"/>
            <w:vAlign w:val="center"/>
            <w:hideMark/>
          </w:tcPr>
          <w:p w14:paraId="43917661" w14:textId="0660BCCC" w:rsidR="00B42912" w:rsidRPr="009F0F41" w:rsidRDefault="00B42912" w:rsidP="00B42912">
            <w:pPr>
              <w:jc w:val="right"/>
              <w:rPr>
                <w:rFonts w:cs="Arial"/>
                <w:color w:val="000000"/>
                <w:szCs w:val="20"/>
                <w:lang w:val="en-GB"/>
              </w:rPr>
            </w:pPr>
            <w:r w:rsidRPr="00502579">
              <w:rPr>
                <w:rFonts w:cs="Arial"/>
                <w:color w:val="000000"/>
                <w:szCs w:val="20"/>
                <w:lang w:eastAsia="en-GB"/>
              </w:rPr>
              <w:t>0,64</w:t>
            </w:r>
          </w:p>
        </w:tc>
      </w:tr>
      <w:tr w:rsidR="00B42912" w:rsidRPr="009F0F41" w14:paraId="575EE762"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01BA7A6A" w14:textId="280653EB" w:rsidR="00B42912" w:rsidRPr="00B42912" w:rsidRDefault="00B42912" w:rsidP="00B42912">
            <w:pPr>
              <w:rPr>
                <w:rFonts w:cs="Arial"/>
                <w:b/>
                <w:bCs/>
                <w:color w:val="000000"/>
                <w:szCs w:val="20"/>
                <w:lang w:val="en-GB"/>
              </w:rPr>
            </w:pPr>
            <w:r w:rsidRPr="00B42912">
              <w:rPr>
                <w:b/>
              </w:rPr>
              <w:t xml:space="preserve">South </w:t>
            </w:r>
            <w:proofErr w:type="spellStart"/>
            <w:r w:rsidRPr="00B42912">
              <w:rPr>
                <w:b/>
              </w:rPr>
              <w:t>Africa</w:t>
            </w:r>
            <w:proofErr w:type="spellEnd"/>
            <w:r w:rsidRPr="00B42912">
              <w:rPr>
                <w:b/>
              </w:rPr>
              <w:t xml:space="preserve"> </w:t>
            </w:r>
            <w:proofErr w:type="spellStart"/>
            <w:r w:rsidRPr="00B42912">
              <w:rPr>
                <w:b/>
              </w:rPr>
              <w:t>Republic</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69F6DF11" w14:textId="15D364F0" w:rsidR="00B42912" w:rsidRPr="009F0F41" w:rsidRDefault="00B42912" w:rsidP="00B42912">
            <w:pPr>
              <w:jc w:val="right"/>
              <w:rPr>
                <w:rFonts w:cs="Arial"/>
                <w:color w:val="D9D9D9"/>
                <w:szCs w:val="20"/>
                <w:lang w:val="en-GB"/>
              </w:rPr>
            </w:pPr>
            <w:r w:rsidRPr="00502579">
              <w:rPr>
                <w:rFonts w:cs="Arial"/>
                <w:color w:val="000000"/>
                <w:szCs w:val="20"/>
                <w:lang w:eastAsia="en-GB"/>
              </w:rPr>
              <w:t>38.769,68</w:t>
            </w:r>
          </w:p>
        </w:tc>
        <w:tc>
          <w:tcPr>
            <w:tcW w:w="1559" w:type="dxa"/>
            <w:tcBorders>
              <w:top w:val="nil"/>
              <w:left w:val="nil"/>
              <w:bottom w:val="single" w:sz="4" w:space="0" w:color="D3D3D3"/>
              <w:right w:val="single" w:sz="4" w:space="0" w:color="D3D3D3"/>
            </w:tcBorders>
            <w:shd w:val="clear" w:color="auto" w:fill="auto"/>
            <w:vAlign w:val="center"/>
            <w:hideMark/>
          </w:tcPr>
          <w:p w14:paraId="3ED86F9C" w14:textId="0381C11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103E9BC0" w14:textId="55521C6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4CE9D3B0" w14:textId="0ED9F0B6" w:rsidR="00B42912" w:rsidRPr="009F0F41" w:rsidRDefault="00B42912" w:rsidP="00B42912">
            <w:pPr>
              <w:jc w:val="right"/>
              <w:rPr>
                <w:rFonts w:cs="Arial"/>
                <w:color w:val="000000"/>
                <w:szCs w:val="20"/>
                <w:lang w:val="en-GB"/>
              </w:rPr>
            </w:pPr>
            <w:r w:rsidRPr="00502579">
              <w:rPr>
                <w:rFonts w:cs="Arial"/>
                <w:color w:val="000000"/>
                <w:szCs w:val="20"/>
                <w:lang w:eastAsia="en-GB"/>
              </w:rPr>
              <w:t>15,66</w:t>
            </w:r>
          </w:p>
        </w:tc>
        <w:tc>
          <w:tcPr>
            <w:tcW w:w="1559" w:type="dxa"/>
            <w:tcBorders>
              <w:top w:val="nil"/>
              <w:left w:val="nil"/>
              <w:bottom w:val="single" w:sz="4" w:space="0" w:color="D3D3D3"/>
              <w:right w:val="single" w:sz="4" w:space="0" w:color="D3D3D3"/>
            </w:tcBorders>
            <w:shd w:val="clear" w:color="auto" w:fill="auto"/>
            <w:vAlign w:val="center"/>
            <w:hideMark/>
          </w:tcPr>
          <w:p w14:paraId="416AF6F5" w14:textId="0881CBA9" w:rsidR="00B42912" w:rsidRPr="009F0F41" w:rsidRDefault="00B42912" w:rsidP="00B42912">
            <w:pPr>
              <w:jc w:val="right"/>
              <w:rPr>
                <w:rFonts w:cs="Arial"/>
                <w:color w:val="000000"/>
                <w:szCs w:val="20"/>
                <w:lang w:val="en-GB"/>
              </w:rPr>
            </w:pPr>
            <w:r w:rsidRPr="00502579">
              <w:rPr>
                <w:rFonts w:cs="Arial"/>
                <w:color w:val="000000"/>
                <w:szCs w:val="20"/>
                <w:lang w:eastAsia="en-GB"/>
              </w:rPr>
              <w:t>50,00</w:t>
            </w:r>
          </w:p>
        </w:tc>
        <w:tc>
          <w:tcPr>
            <w:tcW w:w="1559" w:type="dxa"/>
            <w:tcBorders>
              <w:top w:val="nil"/>
              <w:left w:val="nil"/>
              <w:bottom w:val="single" w:sz="4" w:space="0" w:color="D3D3D3"/>
              <w:right w:val="single" w:sz="4" w:space="0" w:color="D3D3D3"/>
            </w:tcBorders>
            <w:shd w:val="clear" w:color="auto" w:fill="auto"/>
            <w:vAlign w:val="center"/>
            <w:hideMark/>
          </w:tcPr>
          <w:p w14:paraId="3F90DDAF" w14:textId="11C0F829" w:rsidR="00B42912" w:rsidRPr="009F0F41" w:rsidRDefault="00B42912" w:rsidP="00B42912">
            <w:pPr>
              <w:jc w:val="right"/>
              <w:rPr>
                <w:rFonts w:cs="Arial"/>
                <w:color w:val="000000"/>
                <w:szCs w:val="20"/>
                <w:lang w:val="en-GB"/>
              </w:rPr>
            </w:pPr>
            <w:r w:rsidRPr="00502579">
              <w:rPr>
                <w:rFonts w:cs="Arial"/>
                <w:color w:val="000000"/>
                <w:szCs w:val="20"/>
                <w:lang w:eastAsia="en-GB"/>
              </w:rPr>
              <w:t>52.882,36</w:t>
            </w:r>
          </w:p>
        </w:tc>
        <w:tc>
          <w:tcPr>
            <w:tcW w:w="1843" w:type="dxa"/>
            <w:tcBorders>
              <w:top w:val="nil"/>
              <w:left w:val="nil"/>
              <w:bottom w:val="single" w:sz="4" w:space="0" w:color="D3D3D3"/>
              <w:right w:val="single" w:sz="4" w:space="0" w:color="D3D3D3"/>
            </w:tcBorders>
            <w:shd w:val="clear" w:color="auto" w:fill="auto"/>
            <w:vAlign w:val="center"/>
            <w:hideMark/>
          </w:tcPr>
          <w:p w14:paraId="339563C2" w14:textId="3097D067" w:rsidR="00B42912" w:rsidRPr="009F0F41" w:rsidRDefault="00B42912" w:rsidP="00B42912">
            <w:pPr>
              <w:jc w:val="right"/>
              <w:rPr>
                <w:rFonts w:cs="Arial"/>
                <w:color w:val="000000"/>
                <w:szCs w:val="20"/>
                <w:lang w:val="en-GB"/>
              </w:rPr>
            </w:pPr>
            <w:r w:rsidRPr="00502579">
              <w:rPr>
                <w:rFonts w:cs="Arial"/>
                <w:color w:val="000000"/>
                <w:szCs w:val="20"/>
                <w:lang w:eastAsia="en-GB"/>
              </w:rPr>
              <w:t>91.717,70</w:t>
            </w:r>
          </w:p>
        </w:tc>
        <w:tc>
          <w:tcPr>
            <w:tcW w:w="992" w:type="dxa"/>
            <w:tcBorders>
              <w:top w:val="nil"/>
              <w:left w:val="nil"/>
              <w:bottom w:val="single" w:sz="4" w:space="0" w:color="D3D3D3"/>
              <w:right w:val="single" w:sz="4" w:space="0" w:color="D3D3D3"/>
            </w:tcBorders>
            <w:shd w:val="clear" w:color="auto" w:fill="auto"/>
            <w:vAlign w:val="center"/>
            <w:hideMark/>
          </w:tcPr>
          <w:p w14:paraId="0520D382" w14:textId="12BC0D3D" w:rsidR="00B42912" w:rsidRPr="009F0F41" w:rsidRDefault="00B42912" w:rsidP="00B42912">
            <w:pPr>
              <w:jc w:val="right"/>
              <w:rPr>
                <w:rFonts w:cs="Arial"/>
                <w:color w:val="000000"/>
                <w:szCs w:val="20"/>
                <w:lang w:val="en-GB"/>
              </w:rPr>
            </w:pPr>
            <w:r w:rsidRPr="00502579">
              <w:rPr>
                <w:rFonts w:cs="Arial"/>
                <w:color w:val="000000"/>
                <w:szCs w:val="20"/>
                <w:lang w:eastAsia="en-GB"/>
              </w:rPr>
              <w:t>0,64</w:t>
            </w:r>
          </w:p>
        </w:tc>
      </w:tr>
      <w:tr w:rsidR="00B42912" w:rsidRPr="009F0F41" w14:paraId="34A8880A"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6EDF8D8A" w14:textId="1F868CE0" w:rsidR="00B42912" w:rsidRPr="00B42912" w:rsidRDefault="00B42912" w:rsidP="00B42912">
            <w:pPr>
              <w:rPr>
                <w:rFonts w:cs="Arial"/>
                <w:b/>
                <w:bCs/>
                <w:color w:val="000000"/>
                <w:szCs w:val="20"/>
                <w:lang w:val="en-GB"/>
              </w:rPr>
            </w:pPr>
            <w:r w:rsidRPr="00B42912">
              <w:rPr>
                <w:b/>
              </w:rPr>
              <w:t>Albania</w:t>
            </w:r>
          </w:p>
        </w:tc>
        <w:tc>
          <w:tcPr>
            <w:tcW w:w="1418" w:type="dxa"/>
            <w:tcBorders>
              <w:top w:val="nil"/>
              <w:left w:val="nil"/>
              <w:bottom w:val="single" w:sz="4" w:space="0" w:color="D3D3D3"/>
              <w:right w:val="single" w:sz="4" w:space="0" w:color="D3D3D3"/>
            </w:tcBorders>
            <w:shd w:val="clear" w:color="auto" w:fill="auto"/>
            <w:vAlign w:val="center"/>
            <w:hideMark/>
          </w:tcPr>
          <w:p w14:paraId="1145D967" w14:textId="6F06C5D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FB1F80B" w14:textId="490A550D" w:rsidR="00B42912" w:rsidRPr="009F0F41" w:rsidRDefault="00B42912" w:rsidP="00B42912">
            <w:pPr>
              <w:jc w:val="right"/>
              <w:rPr>
                <w:rFonts w:cs="Arial"/>
                <w:color w:val="D9D9D9"/>
                <w:szCs w:val="20"/>
                <w:lang w:val="en-GB"/>
              </w:rPr>
            </w:pPr>
            <w:r w:rsidRPr="00502579">
              <w:rPr>
                <w:rFonts w:cs="Arial"/>
                <w:color w:val="000000"/>
                <w:szCs w:val="20"/>
                <w:lang w:eastAsia="en-GB"/>
              </w:rPr>
              <w:t>55.923,34</w:t>
            </w:r>
          </w:p>
        </w:tc>
        <w:tc>
          <w:tcPr>
            <w:tcW w:w="1417" w:type="dxa"/>
            <w:tcBorders>
              <w:top w:val="nil"/>
              <w:left w:val="nil"/>
              <w:bottom w:val="single" w:sz="4" w:space="0" w:color="D3D3D3"/>
              <w:right w:val="single" w:sz="4" w:space="0" w:color="D3D3D3"/>
            </w:tcBorders>
            <w:shd w:val="clear" w:color="auto" w:fill="auto"/>
            <w:vAlign w:val="center"/>
            <w:hideMark/>
          </w:tcPr>
          <w:p w14:paraId="29859D9B" w14:textId="08E7251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05FC1476" w14:textId="4538C7F7" w:rsidR="00B42912" w:rsidRPr="009F0F41" w:rsidRDefault="00B42912" w:rsidP="00B42912">
            <w:pPr>
              <w:jc w:val="right"/>
              <w:rPr>
                <w:rFonts w:cs="Arial"/>
                <w:color w:val="000000"/>
                <w:szCs w:val="20"/>
                <w:lang w:val="en-GB"/>
              </w:rPr>
            </w:pPr>
            <w:r w:rsidRPr="00502579">
              <w:rPr>
                <w:rFonts w:cs="Arial"/>
                <w:color w:val="000000"/>
                <w:szCs w:val="20"/>
                <w:lang w:eastAsia="en-GB"/>
              </w:rPr>
              <w:t>22.653,49</w:t>
            </w:r>
          </w:p>
        </w:tc>
        <w:tc>
          <w:tcPr>
            <w:tcW w:w="1559" w:type="dxa"/>
            <w:tcBorders>
              <w:top w:val="nil"/>
              <w:left w:val="nil"/>
              <w:bottom w:val="single" w:sz="4" w:space="0" w:color="D3D3D3"/>
              <w:right w:val="single" w:sz="4" w:space="0" w:color="D3D3D3"/>
            </w:tcBorders>
            <w:shd w:val="clear" w:color="auto" w:fill="auto"/>
            <w:vAlign w:val="center"/>
            <w:hideMark/>
          </w:tcPr>
          <w:p w14:paraId="32A99B7B" w14:textId="221FA89C" w:rsidR="00B42912" w:rsidRPr="009F0F41" w:rsidRDefault="00B42912" w:rsidP="00B42912">
            <w:pPr>
              <w:jc w:val="right"/>
              <w:rPr>
                <w:rFonts w:cs="Arial"/>
                <w:color w:val="000000"/>
                <w:szCs w:val="20"/>
                <w:lang w:val="en-GB"/>
              </w:rPr>
            </w:pPr>
            <w:r w:rsidRPr="00502579">
              <w:rPr>
                <w:rFonts w:cs="Arial"/>
                <w:color w:val="000000"/>
                <w:szCs w:val="20"/>
                <w:lang w:eastAsia="en-GB"/>
              </w:rPr>
              <w:t>1.992,95</w:t>
            </w:r>
          </w:p>
        </w:tc>
        <w:tc>
          <w:tcPr>
            <w:tcW w:w="1559" w:type="dxa"/>
            <w:tcBorders>
              <w:top w:val="nil"/>
              <w:left w:val="nil"/>
              <w:bottom w:val="single" w:sz="4" w:space="0" w:color="D3D3D3"/>
              <w:right w:val="single" w:sz="4" w:space="0" w:color="D3D3D3"/>
            </w:tcBorders>
            <w:shd w:val="clear" w:color="auto" w:fill="auto"/>
            <w:vAlign w:val="center"/>
            <w:hideMark/>
          </w:tcPr>
          <w:p w14:paraId="2FBE8265" w14:textId="53BDF2D7"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3A9D25D2" w14:textId="33A15312" w:rsidR="00B42912" w:rsidRPr="009F0F41" w:rsidRDefault="00B42912" w:rsidP="00B42912">
            <w:pPr>
              <w:jc w:val="right"/>
              <w:rPr>
                <w:rFonts w:cs="Arial"/>
                <w:color w:val="000000"/>
                <w:szCs w:val="20"/>
                <w:lang w:val="en-GB"/>
              </w:rPr>
            </w:pPr>
            <w:r w:rsidRPr="00502579">
              <w:rPr>
                <w:rFonts w:cs="Arial"/>
                <w:color w:val="000000"/>
                <w:szCs w:val="20"/>
                <w:lang w:eastAsia="en-GB"/>
              </w:rPr>
              <w:t>80.569,77</w:t>
            </w:r>
          </w:p>
        </w:tc>
        <w:tc>
          <w:tcPr>
            <w:tcW w:w="992" w:type="dxa"/>
            <w:tcBorders>
              <w:top w:val="nil"/>
              <w:left w:val="nil"/>
              <w:bottom w:val="single" w:sz="4" w:space="0" w:color="D3D3D3"/>
              <w:right w:val="single" w:sz="4" w:space="0" w:color="D3D3D3"/>
            </w:tcBorders>
            <w:shd w:val="clear" w:color="auto" w:fill="auto"/>
            <w:vAlign w:val="center"/>
            <w:hideMark/>
          </w:tcPr>
          <w:p w14:paraId="39C0CDEB" w14:textId="4F97209E" w:rsidR="00B42912" w:rsidRPr="009F0F41" w:rsidRDefault="00B42912" w:rsidP="00B42912">
            <w:pPr>
              <w:jc w:val="right"/>
              <w:rPr>
                <w:rFonts w:cs="Arial"/>
                <w:color w:val="000000"/>
                <w:szCs w:val="20"/>
                <w:lang w:val="en-GB"/>
              </w:rPr>
            </w:pPr>
            <w:r w:rsidRPr="00502579">
              <w:rPr>
                <w:rFonts w:cs="Arial"/>
                <w:color w:val="000000"/>
                <w:szCs w:val="20"/>
                <w:lang w:eastAsia="en-GB"/>
              </w:rPr>
              <w:t>0,56</w:t>
            </w:r>
          </w:p>
        </w:tc>
      </w:tr>
      <w:tr w:rsidR="00B42912" w:rsidRPr="009F0F41" w14:paraId="2A39E78D"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4077AF0A" w14:textId="642AF052" w:rsidR="00B42912" w:rsidRPr="00B42912" w:rsidRDefault="00B42912" w:rsidP="00B42912">
            <w:pPr>
              <w:rPr>
                <w:rFonts w:cs="Arial"/>
                <w:b/>
                <w:bCs/>
                <w:color w:val="000000"/>
                <w:szCs w:val="20"/>
                <w:lang w:val="en-GB"/>
              </w:rPr>
            </w:pPr>
            <w:proofErr w:type="spellStart"/>
            <w:r w:rsidRPr="00B42912">
              <w:rPr>
                <w:b/>
              </w:rPr>
              <w:t>Ireland</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4A82F071" w14:textId="532EA68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1C4F08C7" w14:textId="71FB9E9C"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1F107916" w14:textId="7EBB351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5601FCB6" w14:textId="06976F80" w:rsidR="00B42912" w:rsidRPr="009F0F41" w:rsidRDefault="00B42912" w:rsidP="00B42912">
            <w:pPr>
              <w:jc w:val="right"/>
              <w:rPr>
                <w:rFonts w:cs="Arial"/>
                <w:color w:val="000000"/>
                <w:szCs w:val="20"/>
                <w:lang w:val="en-GB"/>
              </w:rPr>
            </w:pPr>
            <w:r w:rsidRPr="00502579">
              <w:rPr>
                <w:rFonts w:cs="Arial"/>
                <w:color w:val="000000"/>
                <w:szCs w:val="20"/>
                <w:lang w:eastAsia="en-GB"/>
              </w:rPr>
              <w:t>3.136,01</w:t>
            </w:r>
          </w:p>
        </w:tc>
        <w:tc>
          <w:tcPr>
            <w:tcW w:w="1559" w:type="dxa"/>
            <w:tcBorders>
              <w:top w:val="nil"/>
              <w:left w:val="nil"/>
              <w:bottom w:val="single" w:sz="4" w:space="0" w:color="D3D3D3"/>
              <w:right w:val="single" w:sz="4" w:space="0" w:color="D3D3D3"/>
            </w:tcBorders>
            <w:shd w:val="clear" w:color="auto" w:fill="auto"/>
            <w:vAlign w:val="center"/>
            <w:hideMark/>
          </w:tcPr>
          <w:p w14:paraId="2548A30B" w14:textId="7CF7A1A0" w:rsidR="00B42912" w:rsidRPr="009F0F41" w:rsidRDefault="00B42912" w:rsidP="00B42912">
            <w:pPr>
              <w:jc w:val="right"/>
              <w:rPr>
                <w:rFonts w:cs="Arial"/>
                <w:color w:val="000000"/>
                <w:szCs w:val="20"/>
                <w:lang w:val="en-GB"/>
              </w:rPr>
            </w:pPr>
            <w:r w:rsidRPr="00502579">
              <w:rPr>
                <w:rFonts w:cs="Arial"/>
                <w:color w:val="000000"/>
                <w:szCs w:val="20"/>
                <w:lang w:eastAsia="en-GB"/>
              </w:rPr>
              <w:t>636,27</w:t>
            </w:r>
          </w:p>
        </w:tc>
        <w:tc>
          <w:tcPr>
            <w:tcW w:w="1559" w:type="dxa"/>
            <w:tcBorders>
              <w:top w:val="nil"/>
              <w:left w:val="nil"/>
              <w:bottom w:val="single" w:sz="4" w:space="0" w:color="D3D3D3"/>
              <w:right w:val="single" w:sz="4" w:space="0" w:color="D3D3D3"/>
            </w:tcBorders>
            <w:shd w:val="clear" w:color="auto" w:fill="auto"/>
            <w:vAlign w:val="center"/>
            <w:hideMark/>
          </w:tcPr>
          <w:p w14:paraId="6EA39710" w14:textId="03C0A556" w:rsidR="00B42912" w:rsidRPr="009F0F41" w:rsidRDefault="00B42912" w:rsidP="00B42912">
            <w:pPr>
              <w:jc w:val="right"/>
              <w:rPr>
                <w:rFonts w:cs="Arial"/>
                <w:color w:val="000000"/>
                <w:szCs w:val="20"/>
                <w:lang w:val="en-GB"/>
              </w:rPr>
            </w:pPr>
            <w:r w:rsidRPr="00502579">
              <w:rPr>
                <w:rFonts w:cs="Arial"/>
                <w:color w:val="000000"/>
                <w:szCs w:val="20"/>
                <w:lang w:eastAsia="en-GB"/>
              </w:rPr>
              <w:t>70.283,99</w:t>
            </w:r>
          </w:p>
        </w:tc>
        <w:tc>
          <w:tcPr>
            <w:tcW w:w="1843" w:type="dxa"/>
            <w:tcBorders>
              <w:top w:val="nil"/>
              <w:left w:val="nil"/>
              <w:bottom w:val="single" w:sz="4" w:space="0" w:color="D3D3D3"/>
              <w:right w:val="single" w:sz="4" w:space="0" w:color="D3D3D3"/>
            </w:tcBorders>
            <w:shd w:val="clear" w:color="auto" w:fill="auto"/>
            <w:vAlign w:val="center"/>
            <w:hideMark/>
          </w:tcPr>
          <w:p w14:paraId="14E73840" w14:textId="062696E4" w:rsidR="00B42912" w:rsidRPr="009F0F41" w:rsidRDefault="00B42912" w:rsidP="00B42912">
            <w:pPr>
              <w:jc w:val="right"/>
              <w:rPr>
                <w:rFonts w:cs="Arial"/>
                <w:color w:val="000000"/>
                <w:szCs w:val="20"/>
                <w:lang w:val="en-GB"/>
              </w:rPr>
            </w:pPr>
            <w:r w:rsidRPr="00502579">
              <w:rPr>
                <w:rFonts w:cs="Arial"/>
                <w:color w:val="000000"/>
                <w:szCs w:val="20"/>
                <w:lang w:eastAsia="en-GB"/>
              </w:rPr>
              <w:t>74.056,28</w:t>
            </w:r>
          </w:p>
        </w:tc>
        <w:tc>
          <w:tcPr>
            <w:tcW w:w="992" w:type="dxa"/>
            <w:tcBorders>
              <w:top w:val="nil"/>
              <w:left w:val="nil"/>
              <w:bottom w:val="single" w:sz="4" w:space="0" w:color="D3D3D3"/>
              <w:right w:val="single" w:sz="4" w:space="0" w:color="D3D3D3"/>
            </w:tcBorders>
            <w:shd w:val="clear" w:color="auto" w:fill="auto"/>
            <w:vAlign w:val="center"/>
            <w:hideMark/>
          </w:tcPr>
          <w:p w14:paraId="0565B769" w14:textId="2BC0C6A3" w:rsidR="00B42912" w:rsidRPr="009F0F41" w:rsidRDefault="00B42912" w:rsidP="00B42912">
            <w:pPr>
              <w:jc w:val="right"/>
              <w:rPr>
                <w:rFonts w:cs="Arial"/>
                <w:color w:val="000000"/>
                <w:szCs w:val="20"/>
                <w:lang w:val="en-GB"/>
              </w:rPr>
            </w:pPr>
            <w:r w:rsidRPr="00502579">
              <w:rPr>
                <w:rFonts w:cs="Arial"/>
                <w:color w:val="000000"/>
                <w:szCs w:val="20"/>
                <w:lang w:eastAsia="en-GB"/>
              </w:rPr>
              <w:t>0,52</w:t>
            </w:r>
          </w:p>
        </w:tc>
      </w:tr>
      <w:tr w:rsidR="00B42912" w:rsidRPr="009F0F41" w14:paraId="584DF18A"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0A74CCBD" w14:textId="1AA39387" w:rsidR="00B42912" w:rsidRPr="00B42912" w:rsidRDefault="00B42912" w:rsidP="00B42912">
            <w:pPr>
              <w:rPr>
                <w:rFonts w:cs="Arial"/>
                <w:b/>
                <w:bCs/>
                <w:color w:val="000000"/>
                <w:szCs w:val="20"/>
                <w:lang w:val="en-GB"/>
              </w:rPr>
            </w:pPr>
            <w:proofErr w:type="spellStart"/>
            <w:r w:rsidRPr="00B42912">
              <w:rPr>
                <w:b/>
              </w:rPr>
              <w:lastRenderedPageBreak/>
              <w:t>Austria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3DDF3132" w14:textId="65E6D4A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66F3065" w14:textId="5A6E96E2"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62A05560" w14:textId="79B4526B"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3BF8370A" w14:textId="1FFF3DDD" w:rsidR="00B42912" w:rsidRPr="009F0F41" w:rsidRDefault="00B42912" w:rsidP="00B42912">
            <w:pPr>
              <w:jc w:val="right"/>
              <w:rPr>
                <w:rFonts w:cs="Arial"/>
                <w:color w:val="000000"/>
                <w:szCs w:val="20"/>
                <w:lang w:val="en-GB"/>
              </w:rPr>
            </w:pPr>
            <w:r w:rsidRPr="00502579">
              <w:rPr>
                <w:rFonts w:cs="Arial"/>
                <w:color w:val="000000"/>
                <w:szCs w:val="20"/>
                <w:lang w:eastAsia="en-GB"/>
              </w:rPr>
              <w:t>73.993,23</w:t>
            </w:r>
          </w:p>
        </w:tc>
        <w:tc>
          <w:tcPr>
            <w:tcW w:w="1559" w:type="dxa"/>
            <w:tcBorders>
              <w:top w:val="nil"/>
              <w:left w:val="nil"/>
              <w:bottom w:val="single" w:sz="4" w:space="0" w:color="D3D3D3"/>
              <w:right w:val="single" w:sz="4" w:space="0" w:color="D3D3D3"/>
            </w:tcBorders>
            <w:shd w:val="clear" w:color="auto" w:fill="auto"/>
            <w:vAlign w:val="center"/>
            <w:hideMark/>
          </w:tcPr>
          <w:p w14:paraId="3C645B71" w14:textId="5B616FB5"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114CB99" w14:textId="691A7D7B"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45D3ACB6" w14:textId="74652F44" w:rsidR="00B42912" w:rsidRPr="009F0F41" w:rsidRDefault="00B42912" w:rsidP="00B42912">
            <w:pPr>
              <w:jc w:val="right"/>
              <w:rPr>
                <w:rFonts w:cs="Arial"/>
                <w:color w:val="000000"/>
                <w:szCs w:val="20"/>
                <w:lang w:val="en-GB"/>
              </w:rPr>
            </w:pPr>
            <w:r w:rsidRPr="00502579">
              <w:rPr>
                <w:rFonts w:cs="Arial"/>
                <w:color w:val="000000"/>
                <w:szCs w:val="20"/>
                <w:lang w:eastAsia="en-GB"/>
              </w:rPr>
              <w:t>73.993,23</w:t>
            </w:r>
          </w:p>
        </w:tc>
        <w:tc>
          <w:tcPr>
            <w:tcW w:w="992" w:type="dxa"/>
            <w:tcBorders>
              <w:top w:val="nil"/>
              <w:left w:val="nil"/>
              <w:bottom w:val="single" w:sz="4" w:space="0" w:color="D3D3D3"/>
              <w:right w:val="single" w:sz="4" w:space="0" w:color="D3D3D3"/>
            </w:tcBorders>
            <w:shd w:val="clear" w:color="auto" w:fill="auto"/>
            <w:vAlign w:val="center"/>
            <w:hideMark/>
          </w:tcPr>
          <w:p w14:paraId="64958CF8" w14:textId="0BFACBCB" w:rsidR="00B42912" w:rsidRPr="009F0F41" w:rsidRDefault="00B42912" w:rsidP="00B42912">
            <w:pPr>
              <w:jc w:val="right"/>
              <w:rPr>
                <w:rFonts w:cs="Arial"/>
                <w:color w:val="000000"/>
                <w:szCs w:val="20"/>
                <w:lang w:val="en-GB"/>
              </w:rPr>
            </w:pPr>
            <w:r w:rsidRPr="00502579">
              <w:rPr>
                <w:rFonts w:cs="Arial"/>
                <w:color w:val="000000"/>
                <w:szCs w:val="20"/>
                <w:lang w:eastAsia="en-GB"/>
              </w:rPr>
              <w:t>0,51</w:t>
            </w:r>
          </w:p>
        </w:tc>
      </w:tr>
      <w:tr w:rsidR="00B42912" w:rsidRPr="009F0F41" w14:paraId="236FBA36"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4138271B" w14:textId="3890D0C0" w:rsidR="00B42912" w:rsidRPr="00B42912" w:rsidRDefault="00B42912" w:rsidP="00B42912">
            <w:pPr>
              <w:rPr>
                <w:rFonts w:cs="Arial"/>
                <w:b/>
                <w:bCs/>
                <w:color w:val="000000"/>
                <w:szCs w:val="20"/>
                <w:lang w:val="en-GB"/>
              </w:rPr>
            </w:pPr>
            <w:proofErr w:type="spellStart"/>
            <w:r w:rsidRPr="00B42912">
              <w:rPr>
                <w:b/>
              </w:rPr>
              <w:t>Belgium</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224106D6" w14:textId="6541A0F4" w:rsidR="00B42912" w:rsidRPr="009F0F41" w:rsidRDefault="00B42912" w:rsidP="00B42912">
            <w:pPr>
              <w:jc w:val="right"/>
              <w:rPr>
                <w:rFonts w:cs="Arial"/>
                <w:color w:val="D9D9D9"/>
                <w:szCs w:val="20"/>
                <w:lang w:val="en-GB"/>
              </w:rPr>
            </w:pPr>
            <w:r w:rsidRPr="00502579">
              <w:rPr>
                <w:rFonts w:cs="Arial"/>
                <w:color w:val="000000"/>
                <w:szCs w:val="20"/>
                <w:lang w:eastAsia="en-GB"/>
              </w:rPr>
              <w:t>37.102,60</w:t>
            </w:r>
          </w:p>
        </w:tc>
        <w:tc>
          <w:tcPr>
            <w:tcW w:w="1559" w:type="dxa"/>
            <w:tcBorders>
              <w:top w:val="nil"/>
              <w:left w:val="nil"/>
              <w:bottom w:val="single" w:sz="4" w:space="0" w:color="D3D3D3"/>
              <w:right w:val="single" w:sz="4" w:space="0" w:color="D3D3D3"/>
            </w:tcBorders>
            <w:shd w:val="clear" w:color="auto" w:fill="auto"/>
            <w:vAlign w:val="center"/>
            <w:hideMark/>
          </w:tcPr>
          <w:p w14:paraId="33AFF2EB" w14:textId="2A188CF2"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0006FD8A" w14:textId="64C66BB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27393448" w14:textId="114A6D3D" w:rsidR="00B42912" w:rsidRPr="009F0F41" w:rsidRDefault="00B42912" w:rsidP="00B42912">
            <w:pPr>
              <w:jc w:val="right"/>
              <w:rPr>
                <w:rFonts w:cs="Arial"/>
                <w:color w:val="000000"/>
                <w:szCs w:val="20"/>
                <w:lang w:val="en-GB"/>
              </w:rPr>
            </w:pPr>
            <w:r w:rsidRPr="00502579">
              <w:rPr>
                <w:rFonts w:cs="Arial"/>
                <w:color w:val="000000"/>
                <w:szCs w:val="20"/>
                <w:lang w:eastAsia="en-GB"/>
              </w:rPr>
              <w:t>13.857,25</w:t>
            </w:r>
          </w:p>
        </w:tc>
        <w:tc>
          <w:tcPr>
            <w:tcW w:w="1559" w:type="dxa"/>
            <w:tcBorders>
              <w:top w:val="nil"/>
              <w:left w:val="nil"/>
              <w:bottom w:val="single" w:sz="4" w:space="0" w:color="D3D3D3"/>
              <w:right w:val="single" w:sz="4" w:space="0" w:color="D3D3D3"/>
            </w:tcBorders>
            <w:shd w:val="clear" w:color="auto" w:fill="auto"/>
            <w:vAlign w:val="center"/>
            <w:hideMark/>
          </w:tcPr>
          <w:p w14:paraId="58977AE2" w14:textId="0AE977BE" w:rsidR="00B42912" w:rsidRPr="009F0F41" w:rsidRDefault="00B42912" w:rsidP="00B42912">
            <w:pPr>
              <w:jc w:val="right"/>
              <w:rPr>
                <w:rFonts w:cs="Arial"/>
                <w:color w:val="000000"/>
                <w:szCs w:val="20"/>
                <w:lang w:val="en-GB"/>
              </w:rPr>
            </w:pPr>
            <w:r w:rsidRPr="00502579">
              <w:rPr>
                <w:rFonts w:cs="Arial"/>
                <w:color w:val="000000"/>
                <w:szCs w:val="20"/>
                <w:lang w:eastAsia="en-GB"/>
              </w:rPr>
              <w:t>1.279,66</w:t>
            </w:r>
          </w:p>
        </w:tc>
        <w:tc>
          <w:tcPr>
            <w:tcW w:w="1559" w:type="dxa"/>
            <w:tcBorders>
              <w:top w:val="nil"/>
              <w:left w:val="nil"/>
              <w:bottom w:val="single" w:sz="4" w:space="0" w:color="D3D3D3"/>
              <w:right w:val="single" w:sz="4" w:space="0" w:color="D3D3D3"/>
            </w:tcBorders>
            <w:shd w:val="clear" w:color="auto" w:fill="auto"/>
            <w:vAlign w:val="center"/>
            <w:hideMark/>
          </w:tcPr>
          <w:p w14:paraId="46521794" w14:textId="4B67BAF3" w:rsidR="00B42912" w:rsidRPr="009F0F41" w:rsidRDefault="00B42912" w:rsidP="00B42912">
            <w:pPr>
              <w:jc w:val="right"/>
              <w:rPr>
                <w:rFonts w:cs="Arial"/>
                <w:color w:val="D9D9D9"/>
                <w:szCs w:val="20"/>
                <w:lang w:val="en-GB"/>
              </w:rPr>
            </w:pPr>
            <w:r w:rsidRPr="00502579">
              <w:rPr>
                <w:rFonts w:cs="Arial"/>
                <w:color w:val="000000"/>
                <w:szCs w:val="20"/>
                <w:lang w:eastAsia="en-GB"/>
              </w:rPr>
              <w:t>21.236,79</w:t>
            </w:r>
          </w:p>
        </w:tc>
        <w:tc>
          <w:tcPr>
            <w:tcW w:w="1843" w:type="dxa"/>
            <w:tcBorders>
              <w:top w:val="nil"/>
              <w:left w:val="nil"/>
              <w:bottom w:val="single" w:sz="4" w:space="0" w:color="D3D3D3"/>
              <w:right w:val="single" w:sz="4" w:space="0" w:color="D3D3D3"/>
            </w:tcBorders>
            <w:shd w:val="clear" w:color="auto" w:fill="auto"/>
            <w:vAlign w:val="center"/>
            <w:hideMark/>
          </w:tcPr>
          <w:p w14:paraId="565F5CAF" w14:textId="5B5C085C" w:rsidR="00B42912" w:rsidRPr="009F0F41" w:rsidRDefault="00B42912" w:rsidP="00B42912">
            <w:pPr>
              <w:jc w:val="right"/>
              <w:rPr>
                <w:rFonts w:cs="Arial"/>
                <w:color w:val="000000"/>
                <w:szCs w:val="20"/>
                <w:lang w:val="en-GB"/>
              </w:rPr>
            </w:pPr>
            <w:r w:rsidRPr="00502579">
              <w:rPr>
                <w:rFonts w:cs="Arial"/>
                <w:color w:val="000000"/>
                <w:szCs w:val="20"/>
                <w:lang w:eastAsia="en-GB"/>
              </w:rPr>
              <w:t>73.476,30</w:t>
            </w:r>
          </w:p>
        </w:tc>
        <w:tc>
          <w:tcPr>
            <w:tcW w:w="992" w:type="dxa"/>
            <w:tcBorders>
              <w:top w:val="nil"/>
              <w:left w:val="nil"/>
              <w:bottom w:val="single" w:sz="4" w:space="0" w:color="D3D3D3"/>
              <w:right w:val="single" w:sz="4" w:space="0" w:color="D3D3D3"/>
            </w:tcBorders>
            <w:shd w:val="clear" w:color="auto" w:fill="auto"/>
            <w:vAlign w:val="center"/>
            <w:hideMark/>
          </w:tcPr>
          <w:p w14:paraId="23739033" w14:textId="11E8E3EC" w:rsidR="00B42912" w:rsidRPr="009F0F41" w:rsidRDefault="00B42912" w:rsidP="00B42912">
            <w:pPr>
              <w:jc w:val="right"/>
              <w:rPr>
                <w:rFonts w:cs="Arial"/>
                <w:color w:val="000000"/>
                <w:szCs w:val="20"/>
                <w:lang w:val="en-GB"/>
              </w:rPr>
            </w:pPr>
            <w:r w:rsidRPr="00502579">
              <w:rPr>
                <w:rFonts w:cs="Arial"/>
                <w:color w:val="000000"/>
                <w:szCs w:val="20"/>
                <w:lang w:eastAsia="en-GB"/>
              </w:rPr>
              <w:t>0,51</w:t>
            </w:r>
          </w:p>
        </w:tc>
      </w:tr>
      <w:tr w:rsidR="00B42912" w:rsidRPr="009F0F41" w14:paraId="0F3DA2BE"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1047809D" w14:textId="29A9AAD5" w:rsidR="00B42912" w:rsidRPr="00B42912" w:rsidRDefault="00B42912" w:rsidP="00B42912">
            <w:pPr>
              <w:rPr>
                <w:rFonts w:cs="Arial"/>
                <w:b/>
                <w:bCs/>
                <w:color w:val="000000"/>
                <w:szCs w:val="20"/>
                <w:lang w:val="en-GB"/>
              </w:rPr>
            </w:pPr>
            <w:proofErr w:type="spellStart"/>
            <w:r w:rsidRPr="00B42912">
              <w:rPr>
                <w:b/>
              </w:rPr>
              <w:t>China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221DB618" w14:textId="7BCFC24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8DF6CE4" w14:textId="541C6C4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5E614D2E" w14:textId="620151E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55DABC32" w14:textId="6637867C" w:rsidR="00B42912" w:rsidRPr="009F0F41" w:rsidRDefault="00B42912" w:rsidP="00B42912">
            <w:pPr>
              <w:jc w:val="right"/>
              <w:rPr>
                <w:rFonts w:cs="Arial"/>
                <w:color w:val="000000"/>
                <w:szCs w:val="20"/>
                <w:lang w:val="en-GB"/>
              </w:rPr>
            </w:pPr>
            <w:r w:rsidRPr="00502579">
              <w:rPr>
                <w:rFonts w:cs="Arial"/>
                <w:color w:val="000000"/>
                <w:szCs w:val="20"/>
                <w:lang w:eastAsia="en-GB"/>
              </w:rPr>
              <w:t>47.863,80</w:t>
            </w:r>
          </w:p>
        </w:tc>
        <w:tc>
          <w:tcPr>
            <w:tcW w:w="1559" w:type="dxa"/>
            <w:tcBorders>
              <w:top w:val="nil"/>
              <w:left w:val="nil"/>
              <w:bottom w:val="single" w:sz="4" w:space="0" w:color="D3D3D3"/>
              <w:right w:val="single" w:sz="4" w:space="0" w:color="D3D3D3"/>
            </w:tcBorders>
            <w:shd w:val="clear" w:color="auto" w:fill="auto"/>
            <w:vAlign w:val="center"/>
            <w:hideMark/>
          </w:tcPr>
          <w:p w14:paraId="4372A5E0" w14:textId="5DB29140" w:rsidR="00B42912" w:rsidRPr="009F0F41" w:rsidRDefault="00B42912" w:rsidP="00B42912">
            <w:pPr>
              <w:jc w:val="right"/>
              <w:rPr>
                <w:rFonts w:cs="Arial"/>
                <w:color w:val="000000"/>
                <w:szCs w:val="20"/>
                <w:lang w:val="en-GB"/>
              </w:rPr>
            </w:pPr>
            <w:r w:rsidRPr="00502579">
              <w:rPr>
                <w:rFonts w:cs="Arial"/>
                <w:color w:val="000000"/>
                <w:szCs w:val="20"/>
                <w:lang w:eastAsia="en-GB"/>
              </w:rPr>
              <w:t>316,80</w:t>
            </w:r>
          </w:p>
        </w:tc>
        <w:tc>
          <w:tcPr>
            <w:tcW w:w="1559" w:type="dxa"/>
            <w:tcBorders>
              <w:top w:val="nil"/>
              <w:left w:val="nil"/>
              <w:bottom w:val="single" w:sz="4" w:space="0" w:color="D3D3D3"/>
              <w:right w:val="single" w:sz="4" w:space="0" w:color="D3D3D3"/>
            </w:tcBorders>
            <w:shd w:val="clear" w:color="auto" w:fill="auto"/>
            <w:vAlign w:val="center"/>
            <w:hideMark/>
          </w:tcPr>
          <w:p w14:paraId="205268CE" w14:textId="5E7190A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148B65EE" w14:textId="2D7931CB" w:rsidR="00B42912" w:rsidRPr="009F0F41" w:rsidRDefault="00B42912" w:rsidP="00B42912">
            <w:pPr>
              <w:jc w:val="right"/>
              <w:rPr>
                <w:rFonts w:cs="Arial"/>
                <w:color w:val="000000"/>
                <w:szCs w:val="20"/>
                <w:lang w:val="en-GB"/>
              </w:rPr>
            </w:pPr>
            <w:r w:rsidRPr="00502579">
              <w:rPr>
                <w:rFonts w:cs="Arial"/>
                <w:color w:val="000000"/>
                <w:szCs w:val="20"/>
                <w:lang w:eastAsia="en-GB"/>
              </w:rPr>
              <w:t>48.180,60</w:t>
            </w:r>
          </w:p>
        </w:tc>
        <w:tc>
          <w:tcPr>
            <w:tcW w:w="992" w:type="dxa"/>
            <w:tcBorders>
              <w:top w:val="nil"/>
              <w:left w:val="nil"/>
              <w:bottom w:val="single" w:sz="4" w:space="0" w:color="D3D3D3"/>
              <w:right w:val="single" w:sz="4" w:space="0" w:color="D3D3D3"/>
            </w:tcBorders>
            <w:shd w:val="clear" w:color="auto" w:fill="auto"/>
            <w:vAlign w:val="center"/>
            <w:hideMark/>
          </w:tcPr>
          <w:p w14:paraId="42D20CB0" w14:textId="205CEDF6" w:rsidR="00B42912" w:rsidRPr="009F0F41" w:rsidRDefault="00B42912" w:rsidP="00B42912">
            <w:pPr>
              <w:jc w:val="right"/>
              <w:rPr>
                <w:rFonts w:cs="Arial"/>
                <w:color w:val="000000"/>
                <w:szCs w:val="20"/>
                <w:lang w:val="en-GB"/>
              </w:rPr>
            </w:pPr>
            <w:r w:rsidRPr="00502579">
              <w:rPr>
                <w:rFonts w:cs="Arial"/>
                <w:color w:val="000000"/>
                <w:szCs w:val="20"/>
                <w:lang w:eastAsia="en-GB"/>
              </w:rPr>
              <w:t>0,34</w:t>
            </w:r>
          </w:p>
        </w:tc>
      </w:tr>
      <w:tr w:rsidR="00B42912" w:rsidRPr="009F0F41" w14:paraId="3D4DD4E1"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4A990E97" w14:textId="6AD1493C" w:rsidR="00B42912" w:rsidRPr="00B42912" w:rsidRDefault="00B42912" w:rsidP="00B42912">
            <w:pPr>
              <w:rPr>
                <w:rFonts w:cs="Arial"/>
                <w:b/>
                <w:bCs/>
                <w:color w:val="000000"/>
                <w:szCs w:val="20"/>
                <w:lang w:val="en-GB"/>
              </w:rPr>
            </w:pPr>
            <w:proofErr w:type="spellStart"/>
            <w:r w:rsidRPr="00B42912">
              <w:rPr>
                <w:b/>
              </w:rPr>
              <w:t>Sweden</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6CD1A034" w14:textId="32D3233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40FBD391" w14:textId="019F3B17"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17F03214" w14:textId="3041B3D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74BDD8EB" w14:textId="3B774CA8" w:rsidR="00B42912" w:rsidRPr="009F0F41" w:rsidRDefault="00B42912" w:rsidP="00B42912">
            <w:pPr>
              <w:jc w:val="right"/>
              <w:rPr>
                <w:rFonts w:cs="Arial"/>
                <w:color w:val="000000"/>
                <w:szCs w:val="20"/>
                <w:lang w:val="en-GB"/>
              </w:rPr>
            </w:pPr>
            <w:r w:rsidRPr="00502579">
              <w:rPr>
                <w:rFonts w:cs="Arial"/>
                <w:color w:val="000000"/>
                <w:szCs w:val="20"/>
                <w:lang w:eastAsia="en-GB"/>
              </w:rPr>
              <w:t>45.906,35</w:t>
            </w:r>
          </w:p>
        </w:tc>
        <w:tc>
          <w:tcPr>
            <w:tcW w:w="1559" w:type="dxa"/>
            <w:tcBorders>
              <w:top w:val="nil"/>
              <w:left w:val="nil"/>
              <w:bottom w:val="single" w:sz="4" w:space="0" w:color="D3D3D3"/>
              <w:right w:val="single" w:sz="4" w:space="0" w:color="D3D3D3"/>
            </w:tcBorders>
            <w:shd w:val="clear" w:color="auto" w:fill="auto"/>
            <w:vAlign w:val="center"/>
            <w:hideMark/>
          </w:tcPr>
          <w:p w14:paraId="32379D4B" w14:textId="13B4C1AE" w:rsidR="00B42912" w:rsidRPr="009F0F41" w:rsidRDefault="00B42912" w:rsidP="00B42912">
            <w:pPr>
              <w:jc w:val="right"/>
              <w:rPr>
                <w:rFonts w:cs="Arial"/>
                <w:color w:val="000000"/>
                <w:szCs w:val="20"/>
                <w:lang w:val="en-GB"/>
              </w:rPr>
            </w:pPr>
            <w:r w:rsidRPr="00502579">
              <w:rPr>
                <w:rFonts w:cs="Arial"/>
                <w:color w:val="000000"/>
                <w:szCs w:val="20"/>
                <w:lang w:eastAsia="en-GB"/>
              </w:rPr>
              <w:t>100,00</w:t>
            </w:r>
          </w:p>
        </w:tc>
        <w:tc>
          <w:tcPr>
            <w:tcW w:w="1559" w:type="dxa"/>
            <w:tcBorders>
              <w:top w:val="nil"/>
              <w:left w:val="nil"/>
              <w:bottom w:val="single" w:sz="4" w:space="0" w:color="D3D3D3"/>
              <w:right w:val="single" w:sz="4" w:space="0" w:color="D3D3D3"/>
            </w:tcBorders>
            <w:shd w:val="clear" w:color="auto" w:fill="auto"/>
            <w:vAlign w:val="center"/>
            <w:hideMark/>
          </w:tcPr>
          <w:p w14:paraId="1A9A0BB5" w14:textId="24BBE09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22BFE0D8" w14:textId="68EC9A9B" w:rsidR="00B42912" w:rsidRPr="009F0F41" w:rsidRDefault="00B42912" w:rsidP="00B42912">
            <w:pPr>
              <w:jc w:val="right"/>
              <w:rPr>
                <w:rFonts w:cs="Arial"/>
                <w:color w:val="000000"/>
                <w:szCs w:val="20"/>
                <w:lang w:val="en-GB"/>
              </w:rPr>
            </w:pPr>
            <w:r w:rsidRPr="00502579">
              <w:rPr>
                <w:rFonts w:cs="Arial"/>
                <w:color w:val="000000"/>
                <w:szCs w:val="20"/>
                <w:lang w:eastAsia="en-GB"/>
              </w:rPr>
              <w:t>46.006,35</w:t>
            </w:r>
          </w:p>
        </w:tc>
        <w:tc>
          <w:tcPr>
            <w:tcW w:w="992" w:type="dxa"/>
            <w:tcBorders>
              <w:top w:val="nil"/>
              <w:left w:val="nil"/>
              <w:bottom w:val="single" w:sz="4" w:space="0" w:color="D3D3D3"/>
              <w:right w:val="single" w:sz="4" w:space="0" w:color="D3D3D3"/>
            </w:tcBorders>
            <w:shd w:val="clear" w:color="auto" w:fill="auto"/>
            <w:vAlign w:val="center"/>
            <w:hideMark/>
          </w:tcPr>
          <w:p w14:paraId="362179E3" w14:textId="4D063324" w:rsidR="00B42912" w:rsidRPr="009F0F41" w:rsidRDefault="00B42912" w:rsidP="00B42912">
            <w:pPr>
              <w:jc w:val="right"/>
              <w:rPr>
                <w:rFonts w:cs="Arial"/>
                <w:color w:val="000000"/>
                <w:szCs w:val="20"/>
                <w:lang w:val="en-GB"/>
              </w:rPr>
            </w:pPr>
            <w:r w:rsidRPr="00502579">
              <w:rPr>
                <w:rFonts w:cs="Arial"/>
                <w:color w:val="000000"/>
                <w:szCs w:val="20"/>
                <w:lang w:eastAsia="en-GB"/>
              </w:rPr>
              <w:t>0,32</w:t>
            </w:r>
          </w:p>
        </w:tc>
      </w:tr>
      <w:tr w:rsidR="00B42912" w:rsidRPr="009F0F41" w14:paraId="6C7336E9"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6DEC864A" w14:textId="0A801095" w:rsidR="00B42912" w:rsidRPr="00B42912" w:rsidRDefault="00B42912" w:rsidP="00B42912">
            <w:pPr>
              <w:rPr>
                <w:rFonts w:cs="Arial"/>
                <w:b/>
                <w:bCs/>
                <w:color w:val="000000"/>
                <w:szCs w:val="20"/>
                <w:lang w:val="en-GB"/>
              </w:rPr>
            </w:pPr>
            <w:proofErr w:type="spellStart"/>
            <w:r w:rsidRPr="00B42912">
              <w:rPr>
                <w:b/>
              </w:rPr>
              <w:t>Tunisia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25E8BAD2" w14:textId="41C00C1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C53E087" w14:textId="23279E18"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68D99DDE" w14:textId="19D1D9C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7F8A2D2E" w14:textId="541378DD" w:rsidR="00B42912" w:rsidRPr="009F0F41" w:rsidRDefault="00B42912" w:rsidP="00B42912">
            <w:pPr>
              <w:jc w:val="right"/>
              <w:rPr>
                <w:rFonts w:cs="Arial"/>
                <w:color w:val="000000"/>
                <w:szCs w:val="20"/>
                <w:lang w:val="en-GB"/>
              </w:rPr>
            </w:pPr>
            <w:r w:rsidRPr="00502579">
              <w:rPr>
                <w:rFonts w:cs="Arial"/>
                <w:color w:val="000000"/>
                <w:szCs w:val="20"/>
                <w:lang w:eastAsia="en-GB"/>
              </w:rPr>
              <w:t>22.100,48</w:t>
            </w:r>
          </w:p>
        </w:tc>
        <w:tc>
          <w:tcPr>
            <w:tcW w:w="1559" w:type="dxa"/>
            <w:tcBorders>
              <w:top w:val="nil"/>
              <w:left w:val="nil"/>
              <w:bottom w:val="single" w:sz="4" w:space="0" w:color="D3D3D3"/>
              <w:right w:val="single" w:sz="4" w:space="0" w:color="D3D3D3"/>
            </w:tcBorders>
            <w:shd w:val="clear" w:color="auto" w:fill="auto"/>
            <w:vAlign w:val="center"/>
            <w:hideMark/>
          </w:tcPr>
          <w:p w14:paraId="72F42E40" w14:textId="37B27618" w:rsidR="00B42912" w:rsidRPr="009F0F41" w:rsidRDefault="00B42912" w:rsidP="00B42912">
            <w:pPr>
              <w:jc w:val="right"/>
              <w:rPr>
                <w:rFonts w:cs="Arial"/>
                <w:color w:val="000000"/>
                <w:szCs w:val="20"/>
                <w:lang w:val="en-GB"/>
              </w:rPr>
            </w:pPr>
            <w:r w:rsidRPr="00502579">
              <w:rPr>
                <w:rFonts w:cs="Arial"/>
                <w:color w:val="000000"/>
                <w:szCs w:val="20"/>
                <w:lang w:eastAsia="en-GB"/>
              </w:rPr>
              <w:t>22.978,10</w:t>
            </w:r>
          </w:p>
        </w:tc>
        <w:tc>
          <w:tcPr>
            <w:tcW w:w="1559" w:type="dxa"/>
            <w:tcBorders>
              <w:top w:val="nil"/>
              <w:left w:val="nil"/>
              <w:bottom w:val="single" w:sz="4" w:space="0" w:color="D3D3D3"/>
              <w:right w:val="single" w:sz="4" w:space="0" w:color="D3D3D3"/>
            </w:tcBorders>
            <w:shd w:val="clear" w:color="auto" w:fill="auto"/>
            <w:vAlign w:val="center"/>
            <w:hideMark/>
          </w:tcPr>
          <w:p w14:paraId="1C9F46DC" w14:textId="6333BE6F" w:rsidR="00B42912" w:rsidRPr="009F0F41" w:rsidRDefault="00B42912" w:rsidP="00B42912">
            <w:pPr>
              <w:jc w:val="right"/>
              <w:rPr>
                <w:rFonts w:cs="Arial"/>
                <w:color w:val="000000"/>
                <w:szCs w:val="20"/>
                <w:lang w:val="en-GB"/>
              </w:rPr>
            </w:pPr>
            <w:r w:rsidRPr="00502579">
              <w:rPr>
                <w:rFonts w:cs="Arial"/>
                <w:color w:val="000000"/>
                <w:szCs w:val="20"/>
                <w:lang w:eastAsia="en-GB"/>
              </w:rPr>
              <w:t>192,00</w:t>
            </w:r>
          </w:p>
        </w:tc>
        <w:tc>
          <w:tcPr>
            <w:tcW w:w="1843" w:type="dxa"/>
            <w:tcBorders>
              <w:top w:val="nil"/>
              <w:left w:val="nil"/>
              <w:bottom w:val="single" w:sz="4" w:space="0" w:color="D3D3D3"/>
              <w:right w:val="single" w:sz="4" w:space="0" w:color="D3D3D3"/>
            </w:tcBorders>
            <w:shd w:val="clear" w:color="auto" w:fill="auto"/>
            <w:vAlign w:val="center"/>
            <w:hideMark/>
          </w:tcPr>
          <w:p w14:paraId="256E3845" w14:textId="331F1CFE" w:rsidR="00B42912" w:rsidRPr="009F0F41" w:rsidRDefault="00B42912" w:rsidP="00B42912">
            <w:pPr>
              <w:jc w:val="right"/>
              <w:rPr>
                <w:rFonts w:cs="Arial"/>
                <w:color w:val="000000"/>
                <w:szCs w:val="20"/>
                <w:lang w:val="en-GB"/>
              </w:rPr>
            </w:pPr>
            <w:r w:rsidRPr="00502579">
              <w:rPr>
                <w:rFonts w:cs="Arial"/>
                <w:color w:val="000000"/>
                <w:szCs w:val="20"/>
                <w:lang w:eastAsia="en-GB"/>
              </w:rPr>
              <w:t>45.270,58</w:t>
            </w:r>
          </w:p>
        </w:tc>
        <w:tc>
          <w:tcPr>
            <w:tcW w:w="992" w:type="dxa"/>
            <w:tcBorders>
              <w:top w:val="nil"/>
              <w:left w:val="nil"/>
              <w:bottom w:val="single" w:sz="4" w:space="0" w:color="D3D3D3"/>
              <w:right w:val="single" w:sz="4" w:space="0" w:color="D3D3D3"/>
            </w:tcBorders>
            <w:shd w:val="clear" w:color="auto" w:fill="auto"/>
            <w:vAlign w:val="center"/>
            <w:hideMark/>
          </w:tcPr>
          <w:p w14:paraId="10717A73" w14:textId="099BF143" w:rsidR="00B42912" w:rsidRPr="009F0F41" w:rsidRDefault="00B42912" w:rsidP="00B42912">
            <w:pPr>
              <w:jc w:val="right"/>
              <w:rPr>
                <w:rFonts w:cs="Arial"/>
                <w:color w:val="000000"/>
                <w:szCs w:val="20"/>
                <w:lang w:val="en-GB"/>
              </w:rPr>
            </w:pPr>
            <w:r w:rsidRPr="00502579">
              <w:rPr>
                <w:rFonts w:cs="Arial"/>
                <w:color w:val="000000"/>
                <w:szCs w:val="20"/>
                <w:lang w:eastAsia="en-GB"/>
              </w:rPr>
              <w:t>0,31</w:t>
            </w:r>
          </w:p>
        </w:tc>
      </w:tr>
      <w:tr w:rsidR="00B42912" w:rsidRPr="009F0F41" w14:paraId="52C3C6A6"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1B0E7E22" w14:textId="65BF95E8" w:rsidR="00B42912" w:rsidRPr="00B42912" w:rsidRDefault="00B42912" w:rsidP="00B42912">
            <w:pPr>
              <w:rPr>
                <w:rFonts w:cs="Arial"/>
                <w:b/>
                <w:bCs/>
                <w:color w:val="000000"/>
                <w:szCs w:val="20"/>
                <w:lang w:val="en-GB"/>
              </w:rPr>
            </w:pPr>
            <w:proofErr w:type="spellStart"/>
            <w:r w:rsidRPr="00B42912">
              <w:rPr>
                <w:b/>
              </w:rPr>
              <w:t>Kazakhstan</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1609B100" w14:textId="50C563F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0CD80DE4" w14:textId="70F56E6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5799A2D7" w14:textId="1AC3A83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3C090918" w14:textId="0A7DD974" w:rsidR="00B42912" w:rsidRPr="009F0F41" w:rsidRDefault="00B42912" w:rsidP="00B42912">
            <w:pPr>
              <w:jc w:val="right"/>
              <w:rPr>
                <w:rFonts w:cs="Arial"/>
                <w:color w:val="D9D9D9"/>
                <w:szCs w:val="20"/>
                <w:lang w:val="en-GB"/>
              </w:rPr>
            </w:pPr>
            <w:r w:rsidRPr="00502579">
              <w:rPr>
                <w:rFonts w:cs="Arial"/>
                <w:color w:val="000000"/>
                <w:szCs w:val="20"/>
                <w:lang w:eastAsia="en-GB"/>
              </w:rPr>
              <w:t>39.382,02</w:t>
            </w:r>
          </w:p>
        </w:tc>
        <w:tc>
          <w:tcPr>
            <w:tcW w:w="1559" w:type="dxa"/>
            <w:tcBorders>
              <w:top w:val="nil"/>
              <w:left w:val="nil"/>
              <w:bottom w:val="single" w:sz="4" w:space="0" w:color="D3D3D3"/>
              <w:right w:val="single" w:sz="4" w:space="0" w:color="D3D3D3"/>
            </w:tcBorders>
            <w:shd w:val="clear" w:color="auto" w:fill="auto"/>
            <w:vAlign w:val="center"/>
            <w:hideMark/>
          </w:tcPr>
          <w:p w14:paraId="41AEA247" w14:textId="773D77B3" w:rsidR="00B42912" w:rsidRPr="009F0F41" w:rsidRDefault="00B42912" w:rsidP="00B42912">
            <w:pPr>
              <w:jc w:val="right"/>
              <w:rPr>
                <w:rFonts w:cs="Arial"/>
                <w:color w:val="000000"/>
                <w:szCs w:val="20"/>
                <w:lang w:val="en-GB"/>
              </w:rPr>
            </w:pPr>
            <w:r w:rsidRPr="00502579">
              <w:rPr>
                <w:rFonts w:cs="Arial"/>
                <w:color w:val="000000"/>
                <w:szCs w:val="20"/>
                <w:lang w:eastAsia="en-GB"/>
              </w:rPr>
              <w:t>40,00</w:t>
            </w:r>
          </w:p>
        </w:tc>
        <w:tc>
          <w:tcPr>
            <w:tcW w:w="1559" w:type="dxa"/>
            <w:tcBorders>
              <w:top w:val="nil"/>
              <w:left w:val="nil"/>
              <w:bottom w:val="single" w:sz="4" w:space="0" w:color="D3D3D3"/>
              <w:right w:val="single" w:sz="4" w:space="0" w:color="D3D3D3"/>
            </w:tcBorders>
            <w:shd w:val="clear" w:color="auto" w:fill="auto"/>
            <w:vAlign w:val="center"/>
            <w:hideMark/>
          </w:tcPr>
          <w:p w14:paraId="63945F59" w14:textId="29C36D5A"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4E1AC634" w14:textId="41B9486F" w:rsidR="00B42912" w:rsidRPr="009F0F41" w:rsidRDefault="00B42912" w:rsidP="00B42912">
            <w:pPr>
              <w:jc w:val="right"/>
              <w:rPr>
                <w:rFonts w:cs="Arial"/>
                <w:color w:val="000000"/>
                <w:szCs w:val="20"/>
                <w:lang w:val="en-GB"/>
              </w:rPr>
            </w:pPr>
            <w:r w:rsidRPr="00502579">
              <w:rPr>
                <w:rFonts w:cs="Arial"/>
                <w:color w:val="000000"/>
                <w:szCs w:val="20"/>
                <w:lang w:eastAsia="en-GB"/>
              </w:rPr>
              <w:t>39.422,02</w:t>
            </w:r>
          </w:p>
        </w:tc>
        <w:tc>
          <w:tcPr>
            <w:tcW w:w="992" w:type="dxa"/>
            <w:tcBorders>
              <w:top w:val="nil"/>
              <w:left w:val="nil"/>
              <w:bottom w:val="single" w:sz="4" w:space="0" w:color="D3D3D3"/>
              <w:right w:val="single" w:sz="4" w:space="0" w:color="D3D3D3"/>
            </w:tcBorders>
            <w:shd w:val="clear" w:color="auto" w:fill="auto"/>
            <w:vAlign w:val="center"/>
            <w:hideMark/>
          </w:tcPr>
          <w:p w14:paraId="74328FCE" w14:textId="6FDBA78F" w:rsidR="00B42912" w:rsidRPr="009F0F41" w:rsidRDefault="00B42912" w:rsidP="00B42912">
            <w:pPr>
              <w:jc w:val="right"/>
              <w:rPr>
                <w:rFonts w:cs="Arial"/>
                <w:color w:val="000000"/>
                <w:szCs w:val="20"/>
                <w:lang w:val="en-GB"/>
              </w:rPr>
            </w:pPr>
            <w:r w:rsidRPr="00502579">
              <w:rPr>
                <w:rFonts w:cs="Arial"/>
                <w:color w:val="000000"/>
                <w:szCs w:val="20"/>
                <w:lang w:eastAsia="en-GB"/>
              </w:rPr>
              <w:t>0,27</w:t>
            </w:r>
          </w:p>
        </w:tc>
      </w:tr>
      <w:tr w:rsidR="00B42912" w:rsidRPr="009F0F41" w14:paraId="68A2E27A"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3BA8AF0A" w14:textId="10EAA423" w:rsidR="00B42912" w:rsidRPr="00B42912" w:rsidRDefault="00B42912" w:rsidP="00B42912">
            <w:pPr>
              <w:rPr>
                <w:rFonts w:cs="Arial"/>
                <w:b/>
                <w:bCs/>
                <w:color w:val="000000"/>
                <w:szCs w:val="20"/>
                <w:lang w:val="en-GB"/>
              </w:rPr>
            </w:pPr>
            <w:proofErr w:type="spellStart"/>
            <w:r w:rsidRPr="00B42912">
              <w:rPr>
                <w:b/>
              </w:rPr>
              <w:t>Iraq</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514FD937" w14:textId="28734CE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F4CF0DD" w14:textId="7EA5C55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45C13EFA" w14:textId="2D427F9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2199DDDB" w14:textId="13C51311" w:rsidR="00B42912" w:rsidRPr="009F0F41" w:rsidRDefault="00B42912" w:rsidP="00B42912">
            <w:pPr>
              <w:jc w:val="right"/>
              <w:rPr>
                <w:rFonts w:cs="Arial"/>
                <w:color w:val="000000"/>
                <w:szCs w:val="20"/>
                <w:lang w:val="en-GB"/>
              </w:rPr>
            </w:pPr>
            <w:r w:rsidRPr="00502579">
              <w:rPr>
                <w:rFonts w:cs="Arial"/>
                <w:color w:val="000000"/>
                <w:szCs w:val="20"/>
                <w:lang w:eastAsia="en-GB"/>
              </w:rPr>
              <w:t>35.136,31</w:t>
            </w:r>
          </w:p>
        </w:tc>
        <w:tc>
          <w:tcPr>
            <w:tcW w:w="1559" w:type="dxa"/>
            <w:tcBorders>
              <w:top w:val="nil"/>
              <w:left w:val="nil"/>
              <w:bottom w:val="single" w:sz="4" w:space="0" w:color="D3D3D3"/>
              <w:right w:val="single" w:sz="4" w:space="0" w:color="D3D3D3"/>
            </w:tcBorders>
            <w:shd w:val="clear" w:color="auto" w:fill="auto"/>
            <w:vAlign w:val="center"/>
            <w:hideMark/>
          </w:tcPr>
          <w:p w14:paraId="26E0D6A7" w14:textId="6784470A" w:rsidR="00B42912" w:rsidRPr="009F0F41" w:rsidRDefault="00B42912" w:rsidP="00B42912">
            <w:pPr>
              <w:jc w:val="right"/>
              <w:rPr>
                <w:rFonts w:cs="Arial"/>
                <w:color w:val="D9D9D9"/>
                <w:szCs w:val="20"/>
                <w:lang w:val="en-GB"/>
              </w:rPr>
            </w:pPr>
            <w:r w:rsidRPr="00502579">
              <w:rPr>
                <w:rFonts w:cs="Arial"/>
                <w:color w:val="000000"/>
                <w:szCs w:val="20"/>
                <w:lang w:eastAsia="en-GB"/>
              </w:rPr>
              <w:t>470,00</w:t>
            </w:r>
          </w:p>
        </w:tc>
        <w:tc>
          <w:tcPr>
            <w:tcW w:w="1559" w:type="dxa"/>
            <w:tcBorders>
              <w:top w:val="nil"/>
              <w:left w:val="nil"/>
              <w:bottom w:val="single" w:sz="4" w:space="0" w:color="D3D3D3"/>
              <w:right w:val="single" w:sz="4" w:space="0" w:color="D3D3D3"/>
            </w:tcBorders>
            <w:shd w:val="clear" w:color="auto" w:fill="auto"/>
            <w:vAlign w:val="center"/>
            <w:hideMark/>
          </w:tcPr>
          <w:p w14:paraId="1A979212" w14:textId="7E8645E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43CB885E" w14:textId="2514A10C" w:rsidR="00B42912" w:rsidRPr="009F0F41" w:rsidRDefault="00B42912" w:rsidP="00B42912">
            <w:pPr>
              <w:jc w:val="right"/>
              <w:rPr>
                <w:rFonts w:cs="Arial"/>
                <w:color w:val="000000"/>
                <w:szCs w:val="20"/>
                <w:lang w:val="en-GB"/>
              </w:rPr>
            </w:pPr>
            <w:r w:rsidRPr="00502579">
              <w:rPr>
                <w:rFonts w:cs="Arial"/>
                <w:color w:val="000000"/>
                <w:szCs w:val="20"/>
                <w:lang w:eastAsia="en-GB"/>
              </w:rPr>
              <w:t>35.606,31</w:t>
            </w:r>
          </w:p>
        </w:tc>
        <w:tc>
          <w:tcPr>
            <w:tcW w:w="992" w:type="dxa"/>
            <w:tcBorders>
              <w:top w:val="nil"/>
              <w:left w:val="nil"/>
              <w:bottom w:val="single" w:sz="4" w:space="0" w:color="D3D3D3"/>
              <w:right w:val="single" w:sz="4" w:space="0" w:color="D3D3D3"/>
            </w:tcBorders>
            <w:shd w:val="clear" w:color="auto" w:fill="auto"/>
            <w:vAlign w:val="center"/>
            <w:hideMark/>
          </w:tcPr>
          <w:p w14:paraId="723B5117" w14:textId="0E65D1C7" w:rsidR="00B42912" w:rsidRPr="009F0F41" w:rsidRDefault="00B42912" w:rsidP="00B42912">
            <w:pPr>
              <w:jc w:val="right"/>
              <w:rPr>
                <w:rFonts w:cs="Arial"/>
                <w:color w:val="000000"/>
                <w:szCs w:val="20"/>
                <w:lang w:val="en-GB"/>
              </w:rPr>
            </w:pPr>
            <w:r w:rsidRPr="00502579">
              <w:rPr>
                <w:rFonts w:cs="Arial"/>
                <w:color w:val="000000"/>
                <w:szCs w:val="20"/>
                <w:lang w:eastAsia="en-GB"/>
              </w:rPr>
              <w:t>0,25</w:t>
            </w:r>
          </w:p>
        </w:tc>
      </w:tr>
      <w:tr w:rsidR="00B42912" w:rsidRPr="009F0F41" w14:paraId="1817E1C2"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4BD75DBA" w14:textId="7B8E9A8E" w:rsidR="00B42912" w:rsidRPr="00B42912" w:rsidRDefault="00B42912" w:rsidP="00B42912">
            <w:pPr>
              <w:rPr>
                <w:rFonts w:cs="Arial"/>
                <w:b/>
                <w:bCs/>
                <w:color w:val="000000"/>
                <w:szCs w:val="20"/>
                <w:lang w:val="en-GB"/>
              </w:rPr>
            </w:pPr>
            <w:proofErr w:type="spellStart"/>
            <w:r w:rsidRPr="00B42912">
              <w:rPr>
                <w:b/>
              </w:rPr>
              <w:t>Serbia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203388A1" w14:textId="30DDE9A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40D5D14" w14:textId="15BBE42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3FB8CB3E" w14:textId="06F334A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2F59D07B" w14:textId="7C00BD78" w:rsidR="00B42912" w:rsidRPr="009F0F41" w:rsidRDefault="00B42912" w:rsidP="00B42912">
            <w:pPr>
              <w:jc w:val="right"/>
              <w:rPr>
                <w:rFonts w:cs="Arial"/>
                <w:color w:val="000000"/>
                <w:szCs w:val="20"/>
                <w:lang w:val="en-GB"/>
              </w:rPr>
            </w:pPr>
            <w:r w:rsidRPr="00502579">
              <w:rPr>
                <w:rFonts w:cs="Arial"/>
                <w:color w:val="000000"/>
                <w:szCs w:val="20"/>
                <w:lang w:eastAsia="en-GB"/>
              </w:rPr>
              <w:t>28.616,88</w:t>
            </w:r>
          </w:p>
        </w:tc>
        <w:tc>
          <w:tcPr>
            <w:tcW w:w="1559" w:type="dxa"/>
            <w:tcBorders>
              <w:top w:val="nil"/>
              <w:left w:val="nil"/>
              <w:bottom w:val="single" w:sz="4" w:space="0" w:color="D3D3D3"/>
              <w:right w:val="single" w:sz="4" w:space="0" w:color="D3D3D3"/>
            </w:tcBorders>
            <w:shd w:val="clear" w:color="auto" w:fill="auto"/>
            <w:vAlign w:val="center"/>
            <w:hideMark/>
          </w:tcPr>
          <w:p w14:paraId="239FD90D" w14:textId="76EC18F6"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46567D72" w14:textId="763F09B7"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7F176151" w14:textId="0E2A191E" w:rsidR="00B42912" w:rsidRPr="009F0F41" w:rsidRDefault="00B42912" w:rsidP="00B42912">
            <w:pPr>
              <w:jc w:val="right"/>
              <w:rPr>
                <w:rFonts w:cs="Arial"/>
                <w:color w:val="000000"/>
                <w:szCs w:val="20"/>
                <w:lang w:val="en-GB"/>
              </w:rPr>
            </w:pPr>
            <w:r w:rsidRPr="00502579">
              <w:rPr>
                <w:rFonts w:cs="Arial"/>
                <w:color w:val="000000"/>
                <w:szCs w:val="20"/>
                <w:lang w:eastAsia="en-GB"/>
              </w:rPr>
              <w:t>28.616,88</w:t>
            </w:r>
          </w:p>
        </w:tc>
        <w:tc>
          <w:tcPr>
            <w:tcW w:w="992" w:type="dxa"/>
            <w:tcBorders>
              <w:top w:val="nil"/>
              <w:left w:val="nil"/>
              <w:bottom w:val="single" w:sz="4" w:space="0" w:color="D3D3D3"/>
              <w:right w:val="single" w:sz="4" w:space="0" w:color="D3D3D3"/>
            </w:tcBorders>
            <w:shd w:val="clear" w:color="auto" w:fill="auto"/>
            <w:vAlign w:val="center"/>
            <w:hideMark/>
          </w:tcPr>
          <w:p w14:paraId="3EFD57A3" w14:textId="5B56DC5E" w:rsidR="00B42912" w:rsidRPr="009F0F41" w:rsidRDefault="00B42912" w:rsidP="00B42912">
            <w:pPr>
              <w:jc w:val="right"/>
              <w:rPr>
                <w:rFonts w:cs="Arial"/>
                <w:color w:val="000000"/>
                <w:szCs w:val="20"/>
                <w:lang w:val="en-GB"/>
              </w:rPr>
            </w:pPr>
            <w:r w:rsidRPr="00502579">
              <w:rPr>
                <w:rFonts w:cs="Arial"/>
                <w:color w:val="000000"/>
                <w:szCs w:val="20"/>
                <w:lang w:eastAsia="en-GB"/>
              </w:rPr>
              <w:t>0,20</w:t>
            </w:r>
          </w:p>
        </w:tc>
      </w:tr>
      <w:tr w:rsidR="00B42912" w:rsidRPr="009F0F41" w14:paraId="0784E88F"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673C8546" w14:textId="3F055E5E" w:rsidR="00B42912" w:rsidRPr="00B42912" w:rsidRDefault="00B42912" w:rsidP="00B42912">
            <w:pPr>
              <w:rPr>
                <w:rFonts w:cs="Arial"/>
                <w:b/>
                <w:bCs/>
                <w:color w:val="000000"/>
                <w:szCs w:val="20"/>
                <w:lang w:val="en-GB"/>
              </w:rPr>
            </w:pPr>
            <w:proofErr w:type="spellStart"/>
            <w:r w:rsidRPr="00B42912">
              <w:rPr>
                <w:b/>
              </w:rPr>
              <w:t>Various</w:t>
            </w:r>
            <w:proofErr w:type="spellEnd"/>
            <w:r w:rsidRPr="00B42912">
              <w:rPr>
                <w:b/>
              </w:rPr>
              <w:t>**</w:t>
            </w:r>
          </w:p>
        </w:tc>
        <w:tc>
          <w:tcPr>
            <w:tcW w:w="1418" w:type="dxa"/>
            <w:tcBorders>
              <w:top w:val="nil"/>
              <w:left w:val="nil"/>
              <w:bottom w:val="single" w:sz="4" w:space="0" w:color="D3D3D3"/>
              <w:right w:val="single" w:sz="4" w:space="0" w:color="D3D3D3"/>
            </w:tcBorders>
            <w:shd w:val="clear" w:color="auto" w:fill="auto"/>
            <w:vAlign w:val="center"/>
            <w:hideMark/>
          </w:tcPr>
          <w:p w14:paraId="17D1B84E" w14:textId="7380E54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3985510" w14:textId="10A8E79C"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660420A6" w14:textId="74BDEA6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47657857" w14:textId="2B76E37E" w:rsidR="00B42912" w:rsidRPr="009F0F41" w:rsidRDefault="00B42912" w:rsidP="00B42912">
            <w:pPr>
              <w:jc w:val="right"/>
              <w:rPr>
                <w:rFonts w:cs="Arial"/>
                <w:color w:val="000000"/>
                <w:szCs w:val="20"/>
                <w:lang w:val="en-GB"/>
              </w:rPr>
            </w:pPr>
            <w:r w:rsidRPr="00502579">
              <w:rPr>
                <w:rFonts w:cs="Arial"/>
                <w:color w:val="000000"/>
                <w:szCs w:val="20"/>
                <w:lang w:eastAsia="en-GB"/>
              </w:rPr>
              <w:t>5.410,81</w:t>
            </w:r>
          </w:p>
        </w:tc>
        <w:tc>
          <w:tcPr>
            <w:tcW w:w="1559" w:type="dxa"/>
            <w:tcBorders>
              <w:top w:val="nil"/>
              <w:left w:val="nil"/>
              <w:bottom w:val="single" w:sz="4" w:space="0" w:color="D3D3D3"/>
              <w:right w:val="single" w:sz="4" w:space="0" w:color="D3D3D3"/>
            </w:tcBorders>
            <w:shd w:val="clear" w:color="auto" w:fill="auto"/>
            <w:vAlign w:val="center"/>
            <w:hideMark/>
          </w:tcPr>
          <w:p w14:paraId="1AC67AFF" w14:textId="6ECC9DA9" w:rsidR="00B42912" w:rsidRPr="009F0F41" w:rsidRDefault="00B42912" w:rsidP="00B42912">
            <w:pPr>
              <w:jc w:val="right"/>
              <w:rPr>
                <w:rFonts w:cs="Arial"/>
                <w:color w:val="000000"/>
                <w:szCs w:val="20"/>
                <w:lang w:val="en-GB"/>
              </w:rPr>
            </w:pPr>
            <w:r w:rsidRPr="00502579">
              <w:rPr>
                <w:rFonts w:cs="Arial"/>
                <w:color w:val="000000"/>
                <w:szCs w:val="20"/>
                <w:lang w:eastAsia="en-GB"/>
              </w:rPr>
              <w:t>22.977,77</w:t>
            </w:r>
          </w:p>
        </w:tc>
        <w:tc>
          <w:tcPr>
            <w:tcW w:w="1559" w:type="dxa"/>
            <w:tcBorders>
              <w:top w:val="nil"/>
              <w:left w:val="nil"/>
              <w:bottom w:val="single" w:sz="4" w:space="0" w:color="D3D3D3"/>
              <w:right w:val="single" w:sz="4" w:space="0" w:color="D3D3D3"/>
            </w:tcBorders>
            <w:shd w:val="clear" w:color="auto" w:fill="auto"/>
            <w:vAlign w:val="center"/>
            <w:hideMark/>
          </w:tcPr>
          <w:p w14:paraId="4B6956DD" w14:textId="58CA1893"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2336280A" w14:textId="76DA4DB3" w:rsidR="00B42912" w:rsidRPr="009F0F41" w:rsidRDefault="00B42912" w:rsidP="00B42912">
            <w:pPr>
              <w:jc w:val="right"/>
              <w:rPr>
                <w:rFonts w:cs="Arial"/>
                <w:color w:val="000000"/>
                <w:szCs w:val="20"/>
                <w:lang w:val="en-GB"/>
              </w:rPr>
            </w:pPr>
            <w:r w:rsidRPr="00502579">
              <w:rPr>
                <w:rFonts w:cs="Arial"/>
                <w:color w:val="000000"/>
                <w:szCs w:val="20"/>
                <w:lang w:eastAsia="en-GB"/>
              </w:rPr>
              <w:t>28.388,58</w:t>
            </w:r>
          </w:p>
        </w:tc>
        <w:tc>
          <w:tcPr>
            <w:tcW w:w="992" w:type="dxa"/>
            <w:tcBorders>
              <w:top w:val="nil"/>
              <w:left w:val="nil"/>
              <w:bottom w:val="single" w:sz="4" w:space="0" w:color="D3D3D3"/>
              <w:right w:val="single" w:sz="4" w:space="0" w:color="D3D3D3"/>
            </w:tcBorders>
            <w:shd w:val="clear" w:color="auto" w:fill="auto"/>
            <w:vAlign w:val="center"/>
            <w:hideMark/>
          </w:tcPr>
          <w:p w14:paraId="6FAAD39C" w14:textId="51A01F49" w:rsidR="00B42912" w:rsidRPr="009F0F41" w:rsidRDefault="00B42912" w:rsidP="00B42912">
            <w:pPr>
              <w:jc w:val="right"/>
              <w:rPr>
                <w:rFonts w:cs="Arial"/>
                <w:color w:val="000000"/>
                <w:szCs w:val="20"/>
                <w:lang w:val="en-GB"/>
              </w:rPr>
            </w:pPr>
            <w:r w:rsidRPr="00502579">
              <w:rPr>
                <w:rFonts w:cs="Arial"/>
                <w:color w:val="000000"/>
                <w:szCs w:val="20"/>
                <w:lang w:eastAsia="en-GB"/>
              </w:rPr>
              <w:t>0,20</w:t>
            </w:r>
          </w:p>
        </w:tc>
      </w:tr>
      <w:tr w:rsidR="00B42912" w:rsidRPr="009F0F41" w14:paraId="387E236F"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10DA642F" w14:textId="06408607" w:rsidR="00B42912" w:rsidRPr="00B42912" w:rsidRDefault="00B42912" w:rsidP="00B42912">
            <w:pPr>
              <w:rPr>
                <w:rFonts w:cs="Arial"/>
                <w:b/>
                <w:bCs/>
                <w:color w:val="000000"/>
                <w:szCs w:val="20"/>
                <w:lang w:val="en-GB"/>
              </w:rPr>
            </w:pPr>
            <w:proofErr w:type="spellStart"/>
            <w:r w:rsidRPr="00B42912">
              <w:rPr>
                <w:b/>
              </w:rPr>
              <w:t>Brazil</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25421553" w14:textId="6A3969E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338D81B" w14:textId="024F1E6B"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66C78489" w14:textId="55E788C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0F345802" w14:textId="387A7F2D" w:rsidR="00B42912" w:rsidRPr="009F0F41" w:rsidRDefault="00B42912" w:rsidP="00B42912">
            <w:pPr>
              <w:jc w:val="right"/>
              <w:rPr>
                <w:rFonts w:cs="Arial"/>
                <w:color w:val="000000"/>
                <w:szCs w:val="20"/>
                <w:lang w:val="en-GB"/>
              </w:rPr>
            </w:pPr>
            <w:r w:rsidRPr="00502579">
              <w:rPr>
                <w:rFonts w:cs="Arial"/>
                <w:color w:val="000000"/>
                <w:szCs w:val="20"/>
                <w:lang w:eastAsia="en-GB"/>
              </w:rPr>
              <w:t>150,56</w:t>
            </w:r>
          </w:p>
        </w:tc>
        <w:tc>
          <w:tcPr>
            <w:tcW w:w="1559" w:type="dxa"/>
            <w:tcBorders>
              <w:top w:val="nil"/>
              <w:left w:val="nil"/>
              <w:bottom w:val="single" w:sz="4" w:space="0" w:color="D3D3D3"/>
              <w:right w:val="single" w:sz="4" w:space="0" w:color="D3D3D3"/>
            </w:tcBorders>
            <w:shd w:val="clear" w:color="auto" w:fill="auto"/>
            <w:vAlign w:val="center"/>
            <w:hideMark/>
          </w:tcPr>
          <w:p w14:paraId="66210F34" w14:textId="6148C26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1D512CDD" w14:textId="018FE9FE" w:rsidR="00B42912" w:rsidRPr="009F0F41" w:rsidRDefault="00B42912" w:rsidP="00B42912">
            <w:pPr>
              <w:jc w:val="right"/>
              <w:rPr>
                <w:rFonts w:cs="Arial"/>
                <w:color w:val="D9D9D9"/>
                <w:szCs w:val="20"/>
                <w:lang w:val="en-GB"/>
              </w:rPr>
            </w:pPr>
            <w:r w:rsidRPr="00502579">
              <w:rPr>
                <w:rFonts w:cs="Arial"/>
                <w:color w:val="000000"/>
                <w:szCs w:val="20"/>
                <w:lang w:eastAsia="en-GB"/>
              </w:rPr>
              <w:t>27.007,12</w:t>
            </w:r>
          </w:p>
        </w:tc>
        <w:tc>
          <w:tcPr>
            <w:tcW w:w="1843" w:type="dxa"/>
            <w:tcBorders>
              <w:top w:val="nil"/>
              <w:left w:val="nil"/>
              <w:bottom w:val="single" w:sz="4" w:space="0" w:color="D3D3D3"/>
              <w:right w:val="single" w:sz="4" w:space="0" w:color="D3D3D3"/>
            </w:tcBorders>
            <w:shd w:val="clear" w:color="auto" w:fill="auto"/>
            <w:vAlign w:val="center"/>
            <w:hideMark/>
          </w:tcPr>
          <w:p w14:paraId="4E32CE23" w14:textId="56B4923B" w:rsidR="00B42912" w:rsidRPr="009F0F41" w:rsidRDefault="00B42912" w:rsidP="00B42912">
            <w:pPr>
              <w:jc w:val="right"/>
              <w:rPr>
                <w:rFonts w:cs="Arial"/>
                <w:color w:val="000000"/>
                <w:szCs w:val="20"/>
                <w:lang w:val="en-GB"/>
              </w:rPr>
            </w:pPr>
            <w:r w:rsidRPr="00502579">
              <w:rPr>
                <w:rFonts w:cs="Arial"/>
                <w:color w:val="000000"/>
                <w:szCs w:val="20"/>
                <w:lang w:eastAsia="en-GB"/>
              </w:rPr>
              <w:t>27.157,69</w:t>
            </w:r>
          </w:p>
        </w:tc>
        <w:tc>
          <w:tcPr>
            <w:tcW w:w="992" w:type="dxa"/>
            <w:tcBorders>
              <w:top w:val="nil"/>
              <w:left w:val="nil"/>
              <w:bottom w:val="single" w:sz="4" w:space="0" w:color="D3D3D3"/>
              <w:right w:val="single" w:sz="4" w:space="0" w:color="D3D3D3"/>
            </w:tcBorders>
            <w:shd w:val="clear" w:color="auto" w:fill="auto"/>
            <w:vAlign w:val="center"/>
            <w:hideMark/>
          </w:tcPr>
          <w:p w14:paraId="0E1AE2DE" w14:textId="7DB67837" w:rsidR="00B42912" w:rsidRPr="009F0F41" w:rsidRDefault="00B42912" w:rsidP="00B42912">
            <w:pPr>
              <w:jc w:val="right"/>
              <w:rPr>
                <w:rFonts w:cs="Arial"/>
                <w:color w:val="000000"/>
                <w:szCs w:val="20"/>
                <w:lang w:val="en-GB"/>
              </w:rPr>
            </w:pPr>
            <w:r w:rsidRPr="00502579">
              <w:rPr>
                <w:rFonts w:cs="Arial"/>
                <w:color w:val="000000"/>
                <w:szCs w:val="20"/>
                <w:lang w:eastAsia="en-GB"/>
              </w:rPr>
              <w:t>0,19</w:t>
            </w:r>
          </w:p>
        </w:tc>
      </w:tr>
      <w:tr w:rsidR="00B42912" w:rsidRPr="009F0F41" w14:paraId="30F72A89"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5A22296C" w14:textId="7E2972BC" w:rsidR="00B42912" w:rsidRPr="00B42912" w:rsidRDefault="00B42912" w:rsidP="00B42912">
            <w:pPr>
              <w:rPr>
                <w:rFonts w:cs="Arial"/>
                <w:b/>
                <w:bCs/>
                <w:color w:val="000000"/>
                <w:szCs w:val="20"/>
                <w:lang w:val="en-GB"/>
              </w:rPr>
            </w:pPr>
            <w:proofErr w:type="spellStart"/>
            <w:r w:rsidRPr="00B42912">
              <w:rPr>
                <w:b/>
              </w:rPr>
              <w:t>Denmark</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6B9BF4BD" w14:textId="0B1DE35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5908F510" w14:textId="0BC2DF0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47AE5123" w14:textId="79385A0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056B7BE4" w14:textId="1D6A6B7E" w:rsidR="00B42912" w:rsidRPr="009F0F41" w:rsidRDefault="00B42912" w:rsidP="00B42912">
            <w:pPr>
              <w:jc w:val="right"/>
              <w:rPr>
                <w:rFonts w:cs="Arial"/>
                <w:color w:val="000000"/>
                <w:szCs w:val="20"/>
                <w:lang w:val="en-GB"/>
              </w:rPr>
            </w:pPr>
            <w:r w:rsidRPr="00502579">
              <w:rPr>
                <w:rFonts w:cs="Arial"/>
                <w:color w:val="000000"/>
                <w:szCs w:val="20"/>
                <w:lang w:eastAsia="en-GB"/>
              </w:rPr>
              <w:t>24.581,78</w:t>
            </w:r>
          </w:p>
        </w:tc>
        <w:tc>
          <w:tcPr>
            <w:tcW w:w="1559" w:type="dxa"/>
            <w:tcBorders>
              <w:top w:val="nil"/>
              <w:left w:val="nil"/>
              <w:bottom w:val="single" w:sz="4" w:space="0" w:color="D3D3D3"/>
              <w:right w:val="single" w:sz="4" w:space="0" w:color="D3D3D3"/>
            </w:tcBorders>
            <w:shd w:val="clear" w:color="auto" w:fill="auto"/>
            <w:vAlign w:val="center"/>
            <w:hideMark/>
          </w:tcPr>
          <w:p w14:paraId="077C9AF2" w14:textId="2820170D" w:rsidR="00B42912" w:rsidRPr="009F0F41" w:rsidRDefault="00B42912" w:rsidP="00B42912">
            <w:pPr>
              <w:jc w:val="right"/>
              <w:rPr>
                <w:rFonts w:cs="Arial"/>
                <w:color w:val="000000"/>
                <w:szCs w:val="20"/>
                <w:lang w:val="en-GB"/>
              </w:rPr>
            </w:pPr>
            <w:r w:rsidRPr="00502579">
              <w:rPr>
                <w:rFonts w:cs="Arial"/>
                <w:color w:val="000000"/>
                <w:szCs w:val="20"/>
                <w:lang w:eastAsia="en-GB"/>
              </w:rPr>
              <w:t>815,00</w:t>
            </w:r>
          </w:p>
        </w:tc>
        <w:tc>
          <w:tcPr>
            <w:tcW w:w="1559" w:type="dxa"/>
            <w:tcBorders>
              <w:top w:val="nil"/>
              <w:left w:val="nil"/>
              <w:bottom w:val="single" w:sz="4" w:space="0" w:color="D3D3D3"/>
              <w:right w:val="single" w:sz="4" w:space="0" w:color="D3D3D3"/>
            </w:tcBorders>
            <w:shd w:val="clear" w:color="auto" w:fill="auto"/>
            <w:vAlign w:val="center"/>
            <w:hideMark/>
          </w:tcPr>
          <w:p w14:paraId="5250E378" w14:textId="79F533A4" w:rsidR="00B42912" w:rsidRPr="009F0F41" w:rsidRDefault="00B42912" w:rsidP="00B42912">
            <w:pPr>
              <w:jc w:val="right"/>
              <w:rPr>
                <w:rFonts w:cs="Arial"/>
                <w:color w:val="D9D9D9"/>
                <w:szCs w:val="20"/>
                <w:lang w:val="en-GB"/>
              </w:rPr>
            </w:pPr>
            <w:r w:rsidRPr="00502579">
              <w:rPr>
                <w:rFonts w:cs="Arial"/>
                <w:color w:val="000000"/>
                <w:szCs w:val="20"/>
                <w:lang w:eastAsia="en-GB"/>
              </w:rPr>
              <w:t>37,09</w:t>
            </w:r>
          </w:p>
        </w:tc>
        <w:tc>
          <w:tcPr>
            <w:tcW w:w="1843" w:type="dxa"/>
            <w:tcBorders>
              <w:top w:val="nil"/>
              <w:left w:val="nil"/>
              <w:bottom w:val="single" w:sz="4" w:space="0" w:color="D3D3D3"/>
              <w:right w:val="single" w:sz="4" w:space="0" w:color="D3D3D3"/>
            </w:tcBorders>
            <w:shd w:val="clear" w:color="auto" w:fill="auto"/>
            <w:vAlign w:val="center"/>
            <w:hideMark/>
          </w:tcPr>
          <w:p w14:paraId="04335D38" w14:textId="5F8D4AE3" w:rsidR="00B42912" w:rsidRPr="009F0F41" w:rsidRDefault="00B42912" w:rsidP="00B42912">
            <w:pPr>
              <w:jc w:val="right"/>
              <w:rPr>
                <w:rFonts w:cs="Arial"/>
                <w:color w:val="000000"/>
                <w:szCs w:val="20"/>
                <w:lang w:val="en-GB"/>
              </w:rPr>
            </w:pPr>
            <w:r w:rsidRPr="00502579">
              <w:rPr>
                <w:rFonts w:cs="Arial"/>
                <w:color w:val="000000"/>
                <w:szCs w:val="20"/>
                <w:lang w:eastAsia="en-GB"/>
              </w:rPr>
              <w:t>25.433,87</w:t>
            </w:r>
          </w:p>
        </w:tc>
        <w:tc>
          <w:tcPr>
            <w:tcW w:w="992" w:type="dxa"/>
            <w:tcBorders>
              <w:top w:val="nil"/>
              <w:left w:val="nil"/>
              <w:bottom w:val="single" w:sz="4" w:space="0" w:color="D3D3D3"/>
              <w:right w:val="single" w:sz="4" w:space="0" w:color="D3D3D3"/>
            </w:tcBorders>
            <w:shd w:val="clear" w:color="auto" w:fill="auto"/>
            <w:vAlign w:val="center"/>
            <w:hideMark/>
          </w:tcPr>
          <w:p w14:paraId="418BF307" w14:textId="7CCC54AF" w:rsidR="00B42912" w:rsidRPr="009F0F41" w:rsidRDefault="00B42912" w:rsidP="00B42912">
            <w:pPr>
              <w:jc w:val="right"/>
              <w:rPr>
                <w:rFonts w:cs="Arial"/>
                <w:color w:val="000000"/>
                <w:szCs w:val="20"/>
                <w:lang w:val="en-GB"/>
              </w:rPr>
            </w:pPr>
            <w:r w:rsidRPr="00502579">
              <w:rPr>
                <w:rFonts w:cs="Arial"/>
                <w:color w:val="000000"/>
                <w:szCs w:val="20"/>
                <w:lang w:eastAsia="en-GB"/>
              </w:rPr>
              <w:t>0,18</w:t>
            </w:r>
          </w:p>
        </w:tc>
      </w:tr>
      <w:tr w:rsidR="00B42912" w:rsidRPr="009F0F41" w14:paraId="40A9B7CC"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15279F31" w14:textId="4D3FE801" w:rsidR="00B42912" w:rsidRPr="00B42912" w:rsidRDefault="00B42912" w:rsidP="00B42912">
            <w:pPr>
              <w:rPr>
                <w:rFonts w:cs="Arial"/>
                <w:b/>
                <w:bCs/>
                <w:color w:val="000000"/>
                <w:szCs w:val="20"/>
                <w:lang w:val="en-GB"/>
              </w:rPr>
            </w:pPr>
            <w:proofErr w:type="spellStart"/>
            <w:r w:rsidRPr="00B42912">
              <w:rPr>
                <w:b/>
              </w:rPr>
              <w:t>Kuwait</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2C12D0FA" w14:textId="4CE2320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8E7C6CF" w14:textId="0E163095"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1EC2D1B0" w14:textId="6BFC98E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32F3024A" w14:textId="1979CFE2" w:rsidR="00B42912" w:rsidRPr="009F0F41" w:rsidRDefault="00B42912" w:rsidP="00B42912">
            <w:pPr>
              <w:jc w:val="right"/>
              <w:rPr>
                <w:rFonts w:cs="Arial"/>
                <w:color w:val="000000"/>
                <w:szCs w:val="20"/>
                <w:lang w:val="en-GB"/>
              </w:rPr>
            </w:pPr>
            <w:r w:rsidRPr="00502579">
              <w:rPr>
                <w:rFonts w:cs="Arial"/>
                <w:color w:val="000000"/>
                <w:szCs w:val="20"/>
                <w:lang w:eastAsia="en-GB"/>
              </w:rPr>
              <w:t>24.388,45</w:t>
            </w:r>
          </w:p>
        </w:tc>
        <w:tc>
          <w:tcPr>
            <w:tcW w:w="1559" w:type="dxa"/>
            <w:tcBorders>
              <w:top w:val="nil"/>
              <w:left w:val="nil"/>
              <w:bottom w:val="single" w:sz="4" w:space="0" w:color="D3D3D3"/>
              <w:right w:val="single" w:sz="4" w:space="0" w:color="D3D3D3"/>
            </w:tcBorders>
            <w:shd w:val="clear" w:color="auto" w:fill="auto"/>
            <w:vAlign w:val="center"/>
            <w:hideMark/>
          </w:tcPr>
          <w:p w14:paraId="2FAB90F3" w14:textId="43FBD41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3E4795D" w14:textId="4B0E015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4F10E2BD" w14:textId="5A5BA3B1" w:rsidR="00B42912" w:rsidRPr="009F0F41" w:rsidRDefault="00B42912" w:rsidP="00B42912">
            <w:pPr>
              <w:jc w:val="right"/>
              <w:rPr>
                <w:rFonts w:cs="Arial"/>
                <w:color w:val="000000"/>
                <w:szCs w:val="20"/>
                <w:lang w:val="en-GB"/>
              </w:rPr>
            </w:pPr>
            <w:r w:rsidRPr="00502579">
              <w:rPr>
                <w:rFonts w:cs="Arial"/>
                <w:color w:val="000000"/>
                <w:szCs w:val="20"/>
                <w:lang w:eastAsia="en-GB"/>
              </w:rPr>
              <w:t>24.388,45</w:t>
            </w:r>
          </w:p>
        </w:tc>
        <w:tc>
          <w:tcPr>
            <w:tcW w:w="992" w:type="dxa"/>
            <w:tcBorders>
              <w:top w:val="nil"/>
              <w:left w:val="nil"/>
              <w:bottom w:val="single" w:sz="4" w:space="0" w:color="D3D3D3"/>
              <w:right w:val="single" w:sz="4" w:space="0" w:color="D3D3D3"/>
            </w:tcBorders>
            <w:shd w:val="clear" w:color="auto" w:fill="auto"/>
            <w:vAlign w:val="center"/>
            <w:hideMark/>
          </w:tcPr>
          <w:p w14:paraId="55D75376" w14:textId="060F9B95" w:rsidR="00B42912" w:rsidRPr="009F0F41" w:rsidRDefault="00B42912" w:rsidP="00B42912">
            <w:pPr>
              <w:jc w:val="right"/>
              <w:rPr>
                <w:rFonts w:cs="Arial"/>
                <w:color w:val="000000"/>
                <w:szCs w:val="20"/>
                <w:lang w:val="en-GB"/>
              </w:rPr>
            </w:pPr>
            <w:r w:rsidRPr="00502579">
              <w:rPr>
                <w:rFonts w:cs="Arial"/>
                <w:color w:val="000000"/>
                <w:szCs w:val="20"/>
                <w:lang w:eastAsia="en-GB"/>
              </w:rPr>
              <w:t>0,17</w:t>
            </w:r>
          </w:p>
        </w:tc>
      </w:tr>
      <w:tr w:rsidR="00B42912" w:rsidRPr="009F0F41" w14:paraId="3426B7BD"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49FCF675" w14:textId="487F78DE" w:rsidR="00B42912" w:rsidRPr="00B42912" w:rsidRDefault="00B42912" w:rsidP="00B42912">
            <w:pPr>
              <w:rPr>
                <w:rFonts w:cs="Arial"/>
                <w:b/>
                <w:bCs/>
                <w:color w:val="000000"/>
                <w:szCs w:val="20"/>
                <w:lang w:val="en-GB"/>
              </w:rPr>
            </w:pPr>
            <w:proofErr w:type="spellStart"/>
            <w:r w:rsidRPr="00B42912">
              <w:rPr>
                <w:b/>
              </w:rPr>
              <w:t>Uzbekistan</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0887CF2F" w14:textId="17777FE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5D23E808" w14:textId="5FE9747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45897052" w14:textId="1858593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44A6C577" w14:textId="4007CD20" w:rsidR="00B42912" w:rsidRPr="009F0F41" w:rsidRDefault="00B42912" w:rsidP="00B42912">
            <w:pPr>
              <w:jc w:val="right"/>
              <w:rPr>
                <w:rFonts w:cs="Arial"/>
                <w:color w:val="000000"/>
                <w:szCs w:val="20"/>
                <w:lang w:val="en-GB"/>
              </w:rPr>
            </w:pPr>
            <w:r w:rsidRPr="00502579">
              <w:rPr>
                <w:rFonts w:cs="Arial"/>
                <w:color w:val="000000"/>
                <w:szCs w:val="20"/>
                <w:lang w:eastAsia="en-GB"/>
              </w:rPr>
              <w:t>24.000,44</w:t>
            </w:r>
          </w:p>
        </w:tc>
        <w:tc>
          <w:tcPr>
            <w:tcW w:w="1559" w:type="dxa"/>
            <w:tcBorders>
              <w:top w:val="nil"/>
              <w:left w:val="nil"/>
              <w:bottom w:val="single" w:sz="4" w:space="0" w:color="D3D3D3"/>
              <w:right w:val="single" w:sz="4" w:space="0" w:color="D3D3D3"/>
            </w:tcBorders>
            <w:shd w:val="clear" w:color="auto" w:fill="auto"/>
            <w:vAlign w:val="center"/>
            <w:hideMark/>
          </w:tcPr>
          <w:p w14:paraId="4CF2519A" w14:textId="0725F37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073165F4" w14:textId="4EE36F8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0D20EF6D" w14:textId="6160AB0D" w:rsidR="00B42912" w:rsidRPr="009F0F41" w:rsidRDefault="00B42912" w:rsidP="00B42912">
            <w:pPr>
              <w:jc w:val="right"/>
              <w:rPr>
                <w:rFonts w:cs="Arial"/>
                <w:color w:val="000000"/>
                <w:szCs w:val="20"/>
                <w:lang w:val="en-GB"/>
              </w:rPr>
            </w:pPr>
            <w:r w:rsidRPr="00502579">
              <w:rPr>
                <w:rFonts w:cs="Arial"/>
                <w:color w:val="000000"/>
                <w:szCs w:val="20"/>
                <w:lang w:eastAsia="en-GB"/>
              </w:rPr>
              <w:t>24.000,44</w:t>
            </w:r>
          </w:p>
        </w:tc>
        <w:tc>
          <w:tcPr>
            <w:tcW w:w="992" w:type="dxa"/>
            <w:tcBorders>
              <w:top w:val="nil"/>
              <w:left w:val="nil"/>
              <w:bottom w:val="single" w:sz="4" w:space="0" w:color="D3D3D3"/>
              <w:right w:val="single" w:sz="4" w:space="0" w:color="D3D3D3"/>
            </w:tcBorders>
            <w:shd w:val="clear" w:color="auto" w:fill="auto"/>
            <w:vAlign w:val="center"/>
            <w:hideMark/>
          </w:tcPr>
          <w:p w14:paraId="438DDB66" w14:textId="0D931B16" w:rsidR="00B42912" w:rsidRPr="009F0F41" w:rsidRDefault="00B42912" w:rsidP="00B42912">
            <w:pPr>
              <w:jc w:val="right"/>
              <w:rPr>
                <w:rFonts w:cs="Arial"/>
                <w:color w:val="000000"/>
                <w:szCs w:val="20"/>
                <w:lang w:val="en-GB"/>
              </w:rPr>
            </w:pPr>
            <w:r w:rsidRPr="00502579">
              <w:rPr>
                <w:rFonts w:cs="Arial"/>
                <w:color w:val="000000"/>
                <w:szCs w:val="20"/>
                <w:lang w:eastAsia="en-GB"/>
              </w:rPr>
              <w:t>0,17</w:t>
            </w:r>
          </w:p>
        </w:tc>
      </w:tr>
      <w:tr w:rsidR="00B42912" w:rsidRPr="009F0F41" w14:paraId="0F05B964"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4C63A5C7" w14:textId="622A14C8" w:rsidR="00B42912" w:rsidRPr="00B42912" w:rsidRDefault="00B42912" w:rsidP="00B42912">
            <w:pPr>
              <w:rPr>
                <w:rFonts w:cs="Arial"/>
                <w:b/>
                <w:bCs/>
                <w:color w:val="000000"/>
                <w:szCs w:val="20"/>
                <w:lang w:val="en-GB"/>
              </w:rPr>
            </w:pPr>
            <w:proofErr w:type="spellStart"/>
            <w:r w:rsidRPr="00B42912">
              <w:rPr>
                <w:b/>
              </w:rPr>
              <w:t>Azerbaijan</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25DB8E26" w14:textId="3945D71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2E90CE3" w14:textId="67F67700"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71A04C6F" w14:textId="3C31CB4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2DA134CA" w14:textId="1123A406" w:rsidR="00B42912" w:rsidRPr="009F0F41" w:rsidRDefault="00B42912" w:rsidP="00B42912">
            <w:pPr>
              <w:jc w:val="right"/>
              <w:rPr>
                <w:rFonts w:cs="Arial"/>
                <w:color w:val="000000"/>
                <w:szCs w:val="20"/>
                <w:lang w:val="en-GB"/>
              </w:rPr>
            </w:pPr>
            <w:r w:rsidRPr="00502579">
              <w:rPr>
                <w:rFonts w:cs="Arial"/>
                <w:color w:val="000000"/>
                <w:szCs w:val="20"/>
                <w:lang w:eastAsia="en-GB"/>
              </w:rPr>
              <w:t>20.637,52</w:t>
            </w:r>
          </w:p>
        </w:tc>
        <w:tc>
          <w:tcPr>
            <w:tcW w:w="1559" w:type="dxa"/>
            <w:tcBorders>
              <w:top w:val="nil"/>
              <w:left w:val="nil"/>
              <w:bottom w:val="single" w:sz="4" w:space="0" w:color="D3D3D3"/>
              <w:right w:val="single" w:sz="4" w:space="0" w:color="D3D3D3"/>
            </w:tcBorders>
            <w:shd w:val="clear" w:color="auto" w:fill="auto"/>
            <w:vAlign w:val="center"/>
            <w:hideMark/>
          </w:tcPr>
          <w:p w14:paraId="1C72E39B" w14:textId="177179F6"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E9269F3" w14:textId="4E996E8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51F79BC4" w14:textId="5F9B75C2" w:rsidR="00B42912" w:rsidRPr="009F0F41" w:rsidRDefault="00B42912" w:rsidP="00B42912">
            <w:pPr>
              <w:jc w:val="right"/>
              <w:rPr>
                <w:rFonts w:cs="Arial"/>
                <w:color w:val="000000"/>
                <w:szCs w:val="20"/>
                <w:lang w:val="en-GB"/>
              </w:rPr>
            </w:pPr>
            <w:r w:rsidRPr="00502579">
              <w:rPr>
                <w:rFonts w:cs="Arial"/>
                <w:color w:val="000000"/>
                <w:szCs w:val="20"/>
                <w:lang w:eastAsia="en-GB"/>
              </w:rPr>
              <w:t>20.637,52</w:t>
            </w:r>
          </w:p>
        </w:tc>
        <w:tc>
          <w:tcPr>
            <w:tcW w:w="992" w:type="dxa"/>
            <w:tcBorders>
              <w:top w:val="nil"/>
              <w:left w:val="nil"/>
              <w:bottom w:val="single" w:sz="4" w:space="0" w:color="D3D3D3"/>
              <w:right w:val="single" w:sz="4" w:space="0" w:color="D3D3D3"/>
            </w:tcBorders>
            <w:shd w:val="clear" w:color="auto" w:fill="auto"/>
            <w:vAlign w:val="center"/>
            <w:hideMark/>
          </w:tcPr>
          <w:p w14:paraId="231F9E39" w14:textId="54F680A6" w:rsidR="00B42912" w:rsidRPr="009F0F41" w:rsidRDefault="00B42912" w:rsidP="00B42912">
            <w:pPr>
              <w:jc w:val="right"/>
              <w:rPr>
                <w:rFonts w:cs="Arial"/>
                <w:color w:val="000000"/>
                <w:szCs w:val="20"/>
                <w:lang w:val="en-GB"/>
              </w:rPr>
            </w:pPr>
            <w:r w:rsidRPr="00502579">
              <w:rPr>
                <w:rFonts w:cs="Arial"/>
                <w:color w:val="000000"/>
                <w:szCs w:val="20"/>
                <w:lang w:eastAsia="en-GB"/>
              </w:rPr>
              <w:t>0,14</w:t>
            </w:r>
          </w:p>
        </w:tc>
      </w:tr>
      <w:tr w:rsidR="00B42912" w:rsidRPr="009F0F41" w14:paraId="434DE20C"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69A5EC25" w14:textId="64E9F4D5" w:rsidR="00B42912" w:rsidRPr="00B42912" w:rsidRDefault="00B42912" w:rsidP="00B42912">
            <w:pPr>
              <w:rPr>
                <w:rFonts w:cs="Arial"/>
                <w:b/>
                <w:bCs/>
                <w:color w:val="000000"/>
                <w:szCs w:val="20"/>
                <w:lang w:val="en-GB"/>
              </w:rPr>
            </w:pPr>
            <w:proofErr w:type="spellStart"/>
            <w:r w:rsidRPr="00B42912">
              <w:rPr>
                <w:b/>
              </w:rPr>
              <w:t>Bulgaria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1D6137D6" w14:textId="425F3B4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5A7D1E7" w14:textId="548ED343" w:rsidR="00B42912" w:rsidRPr="009F0F41" w:rsidRDefault="00B42912" w:rsidP="00B42912">
            <w:pPr>
              <w:jc w:val="right"/>
              <w:rPr>
                <w:rFonts w:cs="Arial"/>
                <w:color w:val="D9D9D9"/>
                <w:szCs w:val="20"/>
                <w:lang w:val="en-GB"/>
              </w:rPr>
            </w:pPr>
            <w:r w:rsidRPr="00502579">
              <w:rPr>
                <w:rFonts w:cs="Arial"/>
                <w:color w:val="000000"/>
                <w:szCs w:val="20"/>
                <w:lang w:eastAsia="en-GB"/>
              </w:rPr>
              <w:t>5.950,12</w:t>
            </w:r>
          </w:p>
        </w:tc>
        <w:tc>
          <w:tcPr>
            <w:tcW w:w="1417" w:type="dxa"/>
            <w:tcBorders>
              <w:top w:val="nil"/>
              <w:left w:val="nil"/>
              <w:bottom w:val="single" w:sz="4" w:space="0" w:color="D3D3D3"/>
              <w:right w:val="single" w:sz="4" w:space="0" w:color="D3D3D3"/>
            </w:tcBorders>
            <w:shd w:val="clear" w:color="auto" w:fill="auto"/>
            <w:vAlign w:val="center"/>
            <w:hideMark/>
          </w:tcPr>
          <w:p w14:paraId="022C5780" w14:textId="1CA8640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7A256F09" w14:textId="133EDEAC" w:rsidR="00B42912" w:rsidRPr="009F0F41" w:rsidRDefault="00B42912" w:rsidP="00B42912">
            <w:pPr>
              <w:jc w:val="right"/>
              <w:rPr>
                <w:rFonts w:cs="Arial"/>
                <w:color w:val="000000"/>
                <w:szCs w:val="20"/>
                <w:lang w:val="en-GB"/>
              </w:rPr>
            </w:pPr>
            <w:r w:rsidRPr="00502579">
              <w:rPr>
                <w:rFonts w:cs="Arial"/>
                <w:color w:val="000000"/>
                <w:szCs w:val="20"/>
                <w:lang w:eastAsia="en-GB"/>
              </w:rPr>
              <w:t>1.723,40</w:t>
            </w:r>
          </w:p>
        </w:tc>
        <w:tc>
          <w:tcPr>
            <w:tcW w:w="1559" w:type="dxa"/>
            <w:tcBorders>
              <w:top w:val="nil"/>
              <w:left w:val="nil"/>
              <w:bottom w:val="single" w:sz="4" w:space="0" w:color="D3D3D3"/>
              <w:right w:val="single" w:sz="4" w:space="0" w:color="D3D3D3"/>
            </w:tcBorders>
            <w:shd w:val="clear" w:color="auto" w:fill="auto"/>
            <w:vAlign w:val="center"/>
            <w:hideMark/>
          </w:tcPr>
          <w:p w14:paraId="0921AC8E" w14:textId="584CB30E" w:rsidR="00B42912" w:rsidRPr="009F0F41" w:rsidRDefault="00B42912" w:rsidP="00B42912">
            <w:pPr>
              <w:jc w:val="right"/>
              <w:rPr>
                <w:rFonts w:cs="Arial"/>
                <w:color w:val="D9D9D9"/>
                <w:szCs w:val="20"/>
                <w:lang w:val="en-GB"/>
              </w:rPr>
            </w:pPr>
            <w:r w:rsidRPr="00502579">
              <w:rPr>
                <w:rFonts w:cs="Arial"/>
                <w:color w:val="000000"/>
                <w:szCs w:val="20"/>
                <w:lang w:eastAsia="en-GB"/>
              </w:rPr>
              <w:t>11.497,95</w:t>
            </w:r>
          </w:p>
        </w:tc>
        <w:tc>
          <w:tcPr>
            <w:tcW w:w="1559" w:type="dxa"/>
            <w:tcBorders>
              <w:top w:val="nil"/>
              <w:left w:val="nil"/>
              <w:bottom w:val="single" w:sz="4" w:space="0" w:color="D3D3D3"/>
              <w:right w:val="single" w:sz="4" w:space="0" w:color="D3D3D3"/>
            </w:tcBorders>
            <w:shd w:val="clear" w:color="auto" w:fill="auto"/>
            <w:vAlign w:val="center"/>
            <w:hideMark/>
          </w:tcPr>
          <w:p w14:paraId="6BE56693" w14:textId="2BBE2A2E" w:rsidR="00B42912" w:rsidRPr="009F0F41" w:rsidRDefault="00B42912" w:rsidP="00B42912">
            <w:pPr>
              <w:jc w:val="right"/>
              <w:rPr>
                <w:rFonts w:cs="Arial"/>
                <w:color w:val="D9D9D9"/>
                <w:szCs w:val="20"/>
                <w:lang w:val="en-GB"/>
              </w:rPr>
            </w:pPr>
            <w:r w:rsidRPr="00502579">
              <w:rPr>
                <w:rFonts w:cs="Arial"/>
                <w:color w:val="000000"/>
                <w:szCs w:val="20"/>
                <w:lang w:eastAsia="en-GB"/>
              </w:rPr>
              <w:t>42,38</w:t>
            </w:r>
          </w:p>
        </w:tc>
        <w:tc>
          <w:tcPr>
            <w:tcW w:w="1843" w:type="dxa"/>
            <w:tcBorders>
              <w:top w:val="nil"/>
              <w:left w:val="nil"/>
              <w:bottom w:val="single" w:sz="4" w:space="0" w:color="D3D3D3"/>
              <w:right w:val="single" w:sz="4" w:space="0" w:color="D3D3D3"/>
            </w:tcBorders>
            <w:shd w:val="clear" w:color="auto" w:fill="auto"/>
            <w:vAlign w:val="center"/>
            <w:hideMark/>
          </w:tcPr>
          <w:p w14:paraId="5A9D0EEF" w14:textId="725A3853" w:rsidR="00B42912" w:rsidRPr="009F0F41" w:rsidRDefault="00B42912" w:rsidP="00B42912">
            <w:pPr>
              <w:jc w:val="right"/>
              <w:rPr>
                <w:rFonts w:cs="Arial"/>
                <w:color w:val="000000"/>
                <w:szCs w:val="20"/>
                <w:lang w:val="en-GB"/>
              </w:rPr>
            </w:pPr>
            <w:r w:rsidRPr="00502579">
              <w:rPr>
                <w:rFonts w:cs="Arial"/>
                <w:color w:val="000000"/>
                <w:szCs w:val="20"/>
                <w:lang w:eastAsia="en-GB"/>
              </w:rPr>
              <w:t>19.213,86</w:t>
            </w:r>
          </w:p>
        </w:tc>
        <w:tc>
          <w:tcPr>
            <w:tcW w:w="992" w:type="dxa"/>
            <w:tcBorders>
              <w:top w:val="nil"/>
              <w:left w:val="nil"/>
              <w:bottom w:val="single" w:sz="4" w:space="0" w:color="D3D3D3"/>
              <w:right w:val="single" w:sz="4" w:space="0" w:color="D3D3D3"/>
            </w:tcBorders>
            <w:shd w:val="clear" w:color="auto" w:fill="auto"/>
            <w:vAlign w:val="center"/>
            <w:hideMark/>
          </w:tcPr>
          <w:p w14:paraId="5652D8A4" w14:textId="63463DE9" w:rsidR="00B42912" w:rsidRPr="009F0F41" w:rsidRDefault="00B42912" w:rsidP="00B42912">
            <w:pPr>
              <w:jc w:val="right"/>
              <w:rPr>
                <w:rFonts w:cs="Arial"/>
                <w:color w:val="000000"/>
                <w:szCs w:val="20"/>
                <w:lang w:val="en-GB"/>
              </w:rPr>
            </w:pPr>
            <w:r w:rsidRPr="00502579">
              <w:rPr>
                <w:rFonts w:cs="Arial"/>
                <w:color w:val="000000"/>
                <w:szCs w:val="20"/>
                <w:lang w:eastAsia="en-GB"/>
              </w:rPr>
              <w:t>0,13</w:t>
            </w:r>
          </w:p>
        </w:tc>
      </w:tr>
      <w:tr w:rsidR="00B42912" w:rsidRPr="009F0F41" w14:paraId="38DC4F73"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1DE5B15D" w14:textId="236518BF" w:rsidR="00B42912" w:rsidRPr="00B42912" w:rsidRDefault="00B42912" w:rsidP="00B42912">
            <w:pPr>
              <w:rPr>
                <w:rFonts w:cs="Arial"/>
                <w:b/>
                <w:bCs/>
                <w:color w:val="000000"/>
                <w:szCs w:val="20"/>
                <w:lang w:val="en-GB"/>
              </w:rPr>
            </w:pPr>
            <w:proofErr w:type="spellStart"/>
            <w:r w:rsidRPr="00B42912">
              <w:rPr>
                <w:b/>
              </w:rPr>
              <w:t>Croatia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0FD20FCF" w14:textId="669A735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08B53592" w14:textId="4BF33492" w:rsidR="00B42912" w:rsidRPr="009F0F41" w:rsidRDefault="00B42912" w:rsidP="00B42912">
            <w:pPr>
              <w:jc w:val="right"/>
              <w:rPr>
                <w:rFonts w:cs="Arial"/>
                <w:color w:val="D9D9D9"/>
                <w:szCs w:val="20"/>
                <w:lang w:val="en-GB"/>
              </w:rPr>
            </w:pPr>
            <w:r w:rsidRPr="00502579">
              <w:rPr>
                <w:rFonts w:cs="Arial"/>
                <w:color w:val="000000"/>
                <w:szCs w:val="20"/>
                <w:lang w:eastAsia="en-GB"/>
              </w:rPr>
              <w:t>13.972,89</w:t>
            </w:r>
          </w:p>
        </w:tc>
        <w:tc>
          <w:tcPr>
            <w:tcW w:w="1417" w:type="dxa"/>
            <w:tcBorders>
              <w:top w:val="nil"/>
              <w:left w:val="nil"/>
              <w:bottom w:val="single" w:sz="4" w:space="0" w:color="D3D3D3"/>
              <w:right w:val="single" w:sz="4" w:space="0" w:color="D3D3D3"/>
            </w:tcBorders>
            <w:shd w:val="clear" w:color="auto" w:fill="auto"/>
            <w:vAlign w:val="center"/>
            <w:hideMark/>
          </w:tcPr>
          <w:p w14:paraId="2AD4CC73" w14:textId="1A9785B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40B42A46" w14:textId="66229D33" w:rsidR="00B42912" w:rsidRPr="009F0F41" w:rsidRDefault="00B42912" w:rsidP="00B42912">
            <w:pPr>
              <w:jc w:val="right"/>
              <w:rPr>
                <w:rFonts w:cs="Arial"/>
                <w:color w:val="000000"/>
                <w:szCs w:val="20"/>
                <w:lang w:val="en-GB"/>
              </w:rPr>
            </w:pPr>
            <w:r w:rsidRPr="00502579">
              <w:rPr>
                <w:rFonts w:cs="Arial"/>
                <w:color w:val="000000"/>
                <w:szCs w:val="20"/>
                <w:lang w:eastAsia="en-GB"/>
              </w:rPr>
              <w:t>1.188,13</w:t>
            </w:r>
          </w:p>
        </w:tc>
        <w:tc>
          <w:tcPr>
            <w:tcW w:w="1559" w:type="dxa"/>
            <w:tcBorders>
              <w:top w:val="nil"/>
              <w:left w:val="nil"/>
              <w:bottom w:val="single" w:sz="4" w:space="0" w:color="D3D3D3"/>
              <w:right w:val="single" w:sz="4" w:space="0" w:color="D3D3D3"/>
            </w:tcBorders>
            <w:shd w:val="clear" w:color="auto" w:fill="auto"/>
            <w:vAlign w:val="center"/>
            <w:hideMark/>
          </w:tcPr>
          <w:p w14:paraId="5AC698BE" w14:textId="62A3E149" w:rsidR="00B42912" w:rsidRPr="009F0F41" w:rsidRDefault="00B42912" w:rsidP="00B42912">
            <w:pPr>
              <w:jc w:val="right"/>
              <w:rPr>
                <w:rFonts w:cs="Arial"/>
                <w:color w:val="000000"/>
                <w:szCs w:val="20"/>
                <w:lang w:val="en-GB"/>
              </w:rPr>
            </w:pPr>
            <w:r w:rsidRPr="00502579">
              <w:rPr>
                <w:rFonts w:cs="Arial"/>
                <w:color w:val="000000"/>
                <w:szCs w:val="20"/>
                <w:lang w:eastAsia="en-GB"/>
              </w:rPr>
              <w:t>1.003,54</w:t>
            </w:r>
          </w:p>
        </w:tc>
        <w:tc>
          <w:tcPr>
            <w:tcW w:w="1559" w:type="dxa"/>
            <w:tcBorders>
              <w:top w:val="nil"/>
              <w:left w:val="nil"/>
              <w:bottom w:val="single" w:sz="4" w:space="0" w:color="D3D3D3"/>
              <w:right w:val="single" w:sz="4" w:space="0" w:color="D3D3D3"/>
            </w:tcBorders>
            <w:shd w:val="clear" w:color="auto" w:fill="auto"/>
            <w:vAlign w:val="center"/>
            <w:hideMark/>
          </w:tcPr>
          <w:p w14:paraId="0FDE9EA6" w14:textId="4E604E1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6A78EFD0" w14:textId="38F56832" w:rsidR="00B42912" w:rsidRPr="009F0F41" w:rsidRDefault="00B42912" w:rsidP="00B42912">
            <w:pPr>
              <w:jc w:val="right"/>
              <w:rPr>
                <w:rFonts w:cs="Arial"/>
                <w:color w:val="000000"/>
                <w:szCs w:val="20"/>
                <w:lang w:val="en-GB"/>
              </w:rPr>
            </w:pPr>
            <w:r w:rsidRPr="00502579">
              <w:rPr>
                <w:rFonts w:cs="Arial"/>
                <w:color w:val="000000"/>
                <w:szCs w:val="20"/>
                <w:lang w:eastAsia="en-GB"/>
              </w:rPr>
              <w:t>16.164,55</w:t>
            </w:r>
          </w:p>
        </w:tc>
        <w:tc>
          <w:tcPr>
            <w:tcW w:w="992" w:type="dxa"/>
            <w:tcBorders>
              <w:top w:val="nil"/>
              <w:left w:val="nil"/>
              <w:bottom w:val="single" w:sz="4" w:space="0" w:color="D3D3D3"/>
              <w:right w:val="single" w:sz="4" w:space="0" w:color="D3D3D3"/>
            </w:tcBorders>
            <w:shd w:val="clear" w:color="auto" w:fill="auto"/>
            <w:vAlign w:val="center"/>
            <w:hideMark/>
          </w:tcPr>
          <w:p w14:paraId="3C94F087" w14:textId="744DFFAA" w:rsidR="00B42912" w:rsidRPr="009F0F41" w:rsidRDefault="00B42912" w:rsidP="00B42912">
            <w:pPr>
              <w:jc w:val="right"/>
              <w:rPr>
                <w:rFonts w:cs="Arial"/>
                <w:color w:val="000000"/>
                <w:szCs w:val="20"/>
                <w:lang w:val="en-GB"/>
              </w:rPr>
            </w:pPr>
            <w:r w:rsidRPr="00502579">
              <w:rPr>
                <w:rFonts w:cs="Arial"/>
                <w:color w:val="000000"/>
                <w:szCs w:val="20"/>
                <w:lang w:eastAsia="en-GB"/>
              </w:rPr>
              <w:t>0,11</w:t>
            </w:r>
          </w:p>
        </w:tc>
      </w:tr>
      <w:tr w:rsidR="00B42912" w:rsidRPr="009F0F41" w14:paraId="65F5713E"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76E0B189" w14:textId="7376EF4B" w:rsidR="00B42912" w:rsidRPr="00B42912" w:rsidRDefault="00B42912" w:rsidP="00B42912">
            <w:pPr>
              <w:rPr>
                <w:rFonts w:cs="Arial"/>
                <w:b/>
                <w:bCs/>
                <w:color w:val="000000"/>
                <w:szCs w:val="20"/>
                <w:lang w:val="en-GB"/>
              </w:rPr>
            </w:pPr>
            <w:proofErr w:type="spellStart"/>
            <w:r w:rsidRPr="00B42912">
              <w:rPr>
                <w:b/>
              </w:rPr>
              <w:t>Finland</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2507CEE8" w14:textId="51C227C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79950C1" w14:textId="1AF59A1B"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0FBBD7FB" w14:textId="514B40F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34595FD2" w14:textId="06603056" w:rsidR="00B42912" w:rsidRPr="009F0F41" w:rsidRDefault="00B42912" w:rsidP="00B42912">
            <w:pPr>
              <w:jc w:val="right"/>
              <w:rPr>
                <w:rFonts w:cs="Arial"/>
                <w:color w:val="000000"/>
                <w:szCs w:val="20"/>
                <w:lang w:val="en-GB"/>
              </w:rPr>
            </w:pPr>
            <w:r w:rsidRPr="00502579">
              <w:rPr>
                <w:rFonts w:cs="Arial"/>
                <w:color w:val="000000"/>
                <w:szCs w:val="20"/>
                <w:lang w:eastAsia="en-GB"/>
              </w:rPr>
              <w:t>3.069,09</w:t>
            </w:r>
          </w:p>
        </w:tc>
        <w:tc>
          <w:tcPr>
            <w:tcW w:w="1559" w:type="dxa"/>
            <w:tcBorders>
              <w:top w:val="nil"/>
              <w:left w:val="nil"/>
              <w:bottom w:val="single" w:sz="4" w:space="0" w:color="D3D3D3"/>
              <w:right w:val="single" w:sz="4" w:space="0" w:color="D3D3D3"/>
            </w:tcBorders>
            <w:shd w:val="clear" w:color="auto" w:fill="auto"/>
            <w:vAlign w:val="center"/>
            <w:hideMark/>
          </w:tcPr>
          <w:p w14:paraId="63BDD87F" w14:textId="1201714C" w:rsidR="00B42912" w:rsidRPr="009F0F41" w:rsidRDefault="00B42912" w:rsidP="00B42912">
            <w:pPr>
              <w:jc w:val="right"/>
              <w:rPr>
                <w:rFonts w:cs="Arial"/>
                <w:color w:val="D9D9D9"/>
                <w:szCs w:val="20"/>
                <w:lang w:val="en-GB"/>
              </w:rPr>
            </w:pPr>
            <w:r w:rsidRPr="00502579">
              <w:rPr>
                <w:rFonts w:cs="Arial"/>
                <w:color w:val="000000"/>
                <w:szCs w:val="20"/>
                <w:lang w:eastAsia="en-GB"/>
              </w:rPr>
              <w:t>75,98</w:t>
            </w:r>
          </w:p>
        </w:tc>
        <w:tc>
          <w:tcPr>
            <w:tcW w:w="1559" w:type="dxa"/>
            <w:tcBorders>
              <w:top w:val="nil"/>
              <w:left w:val="nil"/>
              <w:bottom w:val="single" w:sz="4" w:space="0" w:color="D3D3D3"/>
              <w:right w:val="single" w:sz="4" w:space="0" w:color="D3D3D3"/>
            </w:tcBorders>
            <w:shd w:val="clear" w:color="auto" w:fill="auto"/>
            <w:vAlign w:val="center"/>
            <w:hideMark/>
          </w:tcPr>
          <w:p w14:paraId="05277ED8" w14:textId="0BF98CF0" w:rsidR="00B42912" w:rsidRPr="009F0F41" w:rsidRDefault="00B42912" w:rsidP="00B42912">
            <w:pPr>
              <w:jc w:val="right"/>
              <w:rPr>
                <w:rFonts w:cs="Arial"/>
                <w:color w:val="D9D9D9"/>
                <w:szCs w:val="20"/>
                <w:lang w:val="en-GB"/>
              </w:rPr>
            </w:pPr>
            <w:r w:rsidRPr="00502579">
              <w:rPr>
                <w:rFonts w:cs="Arial"/>
                <w:color w:val="000000"/>
                <w:szCs w:val="20"/>
                <w:lang w:eastAsia="en-GB"/>
              </w:rPr>
              <w:t>13.001,17</w:t>
            </w:r>
          </w:p>
        </w:tc>
        <w:tc>
          <w:tcPr>
            <w:tcW w:w="1843" w:type="dxa"/>
            <w:tcBorders>
              <w:top w:val="nil"/>
              <w:left w:val="nil"/>
              <w:bottom w:val="single" w:sz="4" w:space="0" w:color="D3D3D3"/>
              <w:right w:val="single" w:sz="4" w:space="0" w:color="D3D3D3"/>
            </w:tcBorders>
            <w:shd w:val="clear" w:color="auto" w:fill="auto"/>
            <w:vAlign w:val="center"/>
            <w:hideMark/>
          </w:tcPr>
          <w:p w14:paraId="5739DDDD" w14:textId="4F1E199D" w:rsidR="00B42912" w:rsidRPr="009F0F41" w:rsidRDefault="00B42912" w:rsidP="00B42912">
            <w:pPr>
              <w:jc w:val="right"/>
              <w:rPr>
                <w:rFonts w:cs="Arial"/>
                <w:color w:val="000000"/>
                <w:szCs w:val="20"/>
                <w:lang w:val="en-GB"/>
              </w:rPr>
            </w:pPr>
            <w:r w:rsidRPr="00502579">
              <w:rPr>
                <w:rFonts w:cs="Arial"/>
                <w:color w:val="000000"/>
                <w:szCs w:val="20"/>
                <w:lang w:eastAsia="en-GB"/>
              </w:rPr>
              <w:t>16.146,24</w:t>
            </w:r>
          </w:p>
        </w:tc>
        <w:tc>
          <w:tcPr>
            <w:tcW w:w="992" w:type="dxa"/>
            <w:tcBorders>
              <w:top w:val="nil"/>
              <w:left w:val="nil"/>
              <w:bottom w:val="single" w:sz="4" w:space="0" w:color="D3D3D3"/>
              <w:right w:val="single" w:sz="4" w:space="0" w:color="D3D3D3"/>
            </w:tcBorders>
            <w:shd w:val="clear" w:color="auto" w:fill="auto"/>
            <w:vAlign w:val="center"/>
            <w:hideMark/>
          </w:tcPr>
          <w:p w14:paraId="6201465E" w14:textId="5EF7BECD" w:rsidR="00B42912" w:rsidRPr="009F0F41" w:rsidRDefault="00B42912" w:rsidP="00B42912">
            <w:pPr>
              <w:jc w:val="right"/>
              <w:rPr>
                <w:rFonts w:cs="Arial"/>
                <w:color w:val="000000"/>
                <w:szCs w:val="20"/>
                <w:lang w:val="en-GB"/>
              </w:rPr>
            </w:pPr>
            <w:r w:rsidRPr="00502579">
              <w:rPr>
                <w:rFonts w:cs="Arial"/>
                <w:color w:val="000000"/>
                <w:szCs w:val="20"/>
                <w:lang w:eastAsia="en-GB"/>
              </w:rPr>
              <w:t>0,11</w:t>
            </w:r>
          </w:p>
        </w:tc>
      </w:tr>
      <w:tr w:rsidR="00B42912" w:rsidRPr="009F0F41" w14:paraId="0888C314"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14064359" w14:textId="54F9D013" w:rsidR="00B42912" w:rsidRPr="00B42912" w:rsidRDefault="00B42912" w:rsidP="00B42912">
            <w:pPr>
              <w:rPr>
                <w:rFonts w:cs="Arial"/>
                <w:b/>
                <w:bCs/>
                <w:color w:val="000000"/>
                <w:szCs w:val="20"/>
                <w:lang w:val="en-GB"/>
              </w:rPr>
            </w:pPr>
            <w:proofErr w:type="spellStart"/>
            <w:r w:rsidRPr="00B42912">
              <w:rPr>
                <w:b/>
              </w:rPr>
              <w:t>Switzerland</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4F526F6B" w14:textId="2BADC36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28893DA7" w14:textId="0BB9DA7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340F0B15" w14:textId="677982A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4028EF2F" w14:textId="6E5FEBF7" w:rsidR="00B42912" w:rsidRPr="009F0F41" w:rsidRDefault="00B42912" w:rsidP="00B42912">
            <w:pPr>
              <w:jc w:val="right"/>
              <w:rPr>
                <w:rFonts w:cs="Arial"/>
                <w:color w:val="000000"/>
                <w:szCs w:val="20"/>
                <w:lang w:val="en-GB"/>
              </w:rPr>
            </w:pPr>
            <w:r w:rsidRPr="00502579">
              <w:rPr>
                <w:rFonts w:cs="Arial"/>
                <w:color w:val="000000"/>
                <w:szCs w:val="20"/>
                <w:lang w:eastAsia="en-GB"/>
              </w:rPr>
              <w:t>13.440,47</w:t>
            </w:r>
          </w:p>
        </w:tc>
        <w:tc>
          <w:tcPr>
            <w:tcW w:w="1559" w:type="dxa"/>
            <w:tcBorders>
              <w:top w:val="nil"/>
              <w:left w:val="nil"/>
              <w:bottom w:val="single" w:sz="4" w:space="0" w:color="D3D3D3"/>
              <w:right w:val="single" w:sz="4" w:space="0" w:color="D3D3D3"/>
            </w:tcBorders>
            <w:shd w:val="clear" w:color="auto" w:fill="auto"/>
            <w:vAlign w:val="center"/>
            <w:hideMark/>
          </w:tcPr>
          <w:p w14:paraId="7D6CADA5" w14:textId="37FDF82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4D4E8F66" w14:textId="557ED2E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59E00AA7" w14:textId="15CF1AA9" w:rsidR="00B42912" w:rsidRPr="009F0F41" w:rsidRDefault="00B42912" w:rsidP="00B42912">
            <w:pPr>
              <w:jc w:val="right"/>
              <w:rPr>
                <w:rFonts w:cs="Arial"/>
                <w:color w:val="000000"/>
                <w:szCs w:val="20"/>
                <w:lang w:val="en-GB"/>
              </w:rPr>
            </w:pPr>
            <w:r w:rsidRPr="00502579">
              <w:rPr>
                <w:rFonts w:cs="Arial"/>
                <w:color w:val="000000"/>
                <w:szCs w:val="20"/>
                <w:lang w:eastAsia="en-GB"/>
              </w:rPr>
              <w:t>13.440,47</w:t>
            </w:r>
          </w:p>
        </w:tc>
        <w:tc>
          <w:tcPr>
            <w:tcW w:w="992" w:type="dxa"/>
            <w:tcBorders>
              <w:top w:val="nil"/>
              <w:left w:val="nil"/>
              <w:bottom w:val="single" w:sz="4" w:space="0" w:color="D3D3D3"/>
              <w:right w:val="single" w:sz="4" w:space="0" w:color="D3D3D3"/>
            </w:tcBorders>
            <w:shd w:val="clear" w:color="auto" w:fill="auto"/>
            <w:vAlign w:val="center"/>
            <w:hideMark/>
          </w:tcPr>
          <w:p w14:paraId="03059744" w14:textId="09F1C634" w:rsidR="00B42912" w:rsidRPr="009F0F41" w:rsidRDefault="00B42912" w:rsidP="00B42912">
            <w:pPr>
              <w:jc w:val="right"/>
              <w:rPr>
                <w:rFonts w:cs="Arial"/>
                <w:color w:val="000000"/>
                <w:szCs w:val="20"/>
                <w:lang w:val="en-GB"/>
              </w:rPr>
            </w:pPr>
            <w:r w:rsidRPr="00502579">
              <w:rPr>
                <w:rFonts w:cs="Arial"/>
                <w:color w:val="000000"/>
                <w:szCs w:val="20"/>
                <w:lang w:eastAsia="en-GB"/>
              </w:rPr>
              <w:t>0,09</w:t>
            </w:r>
          </w:p>
        </w:tc>
      </w:tr>
      <w:tr w:rsidR="00B42912" w:rsidRPr="009F0F41" w14:paraId="7EA631D2"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01B092AA" w14:textId="1AFA64D4" w:rsidR="00B42912" w:rsidRPr="00B42912" w:rsidRDefault="00B42912" w:rsidP="00B42912">
            <w:pPr>
              <w:rPr>
                <w:rFonts w:cs="Arial"/>
                <w:b/>
                <w:bCs/>
                <w:color w:val="000000"/>
                <w:szCs w:val="20"/>
                <w:lang w:val="en-GB"/>
              </w:rPr>
            </w:pPr>
            <w:r w:rsidRPr="00B42912">
              <w:rPr>
                <w:b/>
              </w:rPr>
              <w:t>Moldova</w:t>
            </w:r>
          </w:p>
        </w:tc>
        <w:tc>
          <w:tcPr>
            <w:tcW w:w="1418" w:type="dxa"/>
            <w:tcBorders>
              <w:top w:val="nil"/>
              <w:left w:val="nil"/>
              <w:bottom w:val="single" w:sz="4" w:space="0" w:color="D3D3D3"/>
              <w:right w:val="single" w:sz="4" w:space="0" w:color="D3D3D3"/>
            </w:tcBorders>
            <w:shd w:val="clear" w:color="auto" w:fill="auto"/>
            <w:vAlign w:val="center"/>
            <w:hideMark/>
          </w:tcPr>
          <w:p w14:paraId="6DF7374C" w14:textId="0403E6AB"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40114E5C" w14:textId="4C44E4F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72F7EAB9" w14:textId="4CB8901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2BF4AA1A" w14:textId="456236CF" w:rsidR="00B42912" w:rsidRPr="009F0F41" w:rsidRDefault="00B42912" w:rsidP="00B42912">
            <w:pPr>
              <w:jc w:val="right"/>
              <w:rPr>
                <w:rFonts w:cs="Arial"/>
                <w:color w:val="000000"/>
                <w:szCs w:val="20"/>
                <w:lang w:val="en-GB"/>
              </w:rPr>
            </w:pPr>
            <w:r w:rsidRPr="00502579">
              <w:rPr>
                <w:rFonts w:cs="Arial"/>
                <w:color w:val="000000"/>
                <w:szCs w:val="20"/>
                <w:lang w:eastAsia="en-GB"/>
              </w:rPr>
              <w:t>12.493,95</w:t>
            </w:r>
          </w:p>
        </w:tc>
        <w:tc>
          <w:tcPr>
            <w:tcW w:w="1559" w:type="dxa"/>
            <w:tcBorders>
              <w:top w:val="nil"/>
              <w:left w:val="nil"/>
              <w:bottom w:val="single" w:sz="4" w:space="0" w:color="D3D3D3"/>
              <w:right w:val="single" w:sz="4" w:space="0" w:color="D3D3D3"/>
            </w:tcBorders>
            <w:shd w:val="clear" w:color="auto" w:fill="auto"/>
            <w:vAlign w:val="center"/>
            <w:hideMark/>
          </w:tcPr>
          <w:p w14:paraId="642E7AB0" w14:textId="42EA7C1E" w:rsidR="00B42912" w:rsidRPr="009F0F41" w:rsidRDefault="00B42912" w:rsidP="00B42912">
            <w:pPr>
              <w:jc w:val="right"/>
              <w:rPr>
                <w:rFonts w:cs="Arial"/>
                <w:color w:val="000000"/>
                <w:szCs w:val="20"/>
                <w:lang w:val="en-GB"/>
              </w:rPr>
            </w:pPr>
            <w:r w:rsidRPr="00502579">
              <w:rPr>
                <w:rFonts w:cs="Arial"/>
                <w:color w:val="000000"/>
                <w:szCs w:val="20"/>
                <w:lang w:eastAsia="en-GB"/>
              </w:rPr>
              <w:t>836,94</w:t>
            </w:r>
          </w:p>
        </w:tc>
        <w:tc>
          <w:tcPr>
            <w:tcW w:w="1559" w:type="dxa"/>
            <w:tcBorders>
              <w:top w:val="nil"/>
              <w:left w:val="nil"/>
              <w:bottom w:val="single" w:sz="4" w:space="0" w:color="D3D3D3"/>
              <w:right w:val="single" w:sz="4" w:space="0" w:color="D3D3D3"/>
            </w:tcBorders>
            <w:shd w:val="clear" w:color="auto" w:fill="auto"/>
            <w:vAlign w:val="center"/>
            <w:hideMark/>
          </w:tcPr>
          <w:p w14:paraId="6625AA92" w14:textId="2C4219F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4E0D8DD0" w14:textId="0A706693" w:rsidR="00B42912" w:rsidRPr="009F0F41" w:rsidRDefault="00B42912" w:rsidP="00B42912">
            <w:pPr>
              <w:jc w:val="right"/>
              <w:rPr>
                <w:rFonts w:cs="Arial"/>
                <w:color w:val="000000"/>
                <w:szCs w:val="20"/>
                <w:lang w:val="en-GB"/>
              </w:rPr>
            </w:pPr>
            <w:r w:rsidRPr="00502579">
              <w:rPr>
                <w:rFonts w:cs="Arial"/>
                <w:color w:val="000000"/>
                <w:szCs w:val="20"/>
                <w:lang w:eastAsia="en-GB"/>
              </w:rPr>
              <w:t>13.330,88</w:t>
            </w:r>
          </w:p>
        </w:tc>
        <w:tc>
          <w:tcPr>
            <w:tcW w:w="992" w:type="dxa"/>
            <w:tcBorders>
              <w:top w:val="nil"/>
              <w:left w:val="nil"/>
              <w:bottom w:val="single" w:sz="4" w:space="0" w:color="D3D3D3"/>
              <w:right w:val="single" w:sz="4" w:space="0" w:color="D3D3D3"/>
            </w:tcBorders>
            <w:shd w:val="clear" w:color="auto" w:fill="auto"/>
            <w:vAlign w:val="center"/>
            <w:hideMark/>
          </w:tcPr>
          <w:p w14:paraId="7906382E" w14:textId="68D6104D" w:rsidR="00B42912" w:rsidRPr="009F0F41" w:rsidRDefault="00B42912" w:rsidP="00B42912">
            <w:pPr>
              <w:jc w:val="right"/>
              <w:rPr>
                <w:rFonts w:cs="Arial"/>
                <w:color w:val="000000"/>
                <w:szCs w:val="20"/>
                <w:lang w:val="en-GB"/>
              </w:rPr>
            </w:pPr>
            <w:r w:rsidRPr="00502579">
              <w:rPr>
                <w:rFonts w:cs="Arial"/>
                <w:color w:val="000000"/>
                <w:szCs w:val="20"/>
                <w:lang w:eastAsia="en-GB"/>
              </w:rPr>
              <w:t>0,09</w:t>
            </w:r>
          </w:p>
        </w:tc>
      </w:tr>
      <w:tr w:rsidR="00B42912" w:rsidRPr="009F0F41" w14:paraId="1E1DA22E"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48D241E5" w14:textId="3B10A91C" w:rsidR="00B42912" w:rsidRPr="00B42912" w:rsidRDefault="00B42912" w:rsidP="00B42912">
            <w:pPr>
              <w:rPr>
                <w:rFonts w:cs="Arial"/>
                <w:b/>
                <w:bCs/>
                <w:color w:val="000000"/>
                <w:szCs w:val="20"/>
                <w:lang w:val="en-GB"/>
              </w:rPr>
            </w:pPr>
            <w:r w:rsidRPr="00B42912">
              <w:rPr>
                <w:b/>
              </w:rPr>
              <w:t>Jordan</w:t>
            </w:r>
          </w:p>
        </w:tc>
        <w:tc>
          <w:tcPr>
            <w:tcW w:w="1418" w:type="dxa"/>
            <w:tcBorders>
              <w:top w:val="nil"/>
              <w:left w:val="nil"/>
              <w:bottom w:val="single" w:sz="4" w:space="0" w:color="D3D3D3"/>
              <w:right w:val="single" w:sz="4" w:space="0" w:color="D3D3D3"/>
            </w:tcBorders>
            <w:shd w:val="clear" w:color="auto" w:fill="auto"/>
            <w:vAlign w:val="center"/>
            <w:hideMark/>
          </w:tcPr>
          <w:p w14:paraId="4536CABA" w14:textId="5E6B23E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20C27EC" w14:textId="5FCB115A"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07646739" w14:textId="3162032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31D8AB0F" w14:textId="3B2C7C3F" w:rsidR="00B42912" w:rsidRPr="009F0F41" w:rsidRDefault="00B42912" w:rsidP="00B42912">
            <w:pPr>
              <w:jc w:val="right"/>
              <w:rPr>
                <w:rFonts w:cs="Arial"/>
                <w:color w:val="000000"/>
                <w:szCs w:val="20"/>
                <w:lang w:val="en-GB"/>
              </w:rPr>
            </w:pPr>
            <w:r w:rsidRPr="00502579">
              <w:rPr>
                <w:rFonts w:cs="Arial"/>
                <w:color w:val="000000"/>
                <w:szCs w:val="20"/>
                <w:lang w:eastAsia="en-GB"/>
              </w:rPr>
              <w:t>12.204,61</w:t>
            </w:r>
          </w:p>
        </w:tc>
        <w:tc>
          <w:tcPr>
            <w:tcW w:w="1559" w:type="dxa"/>
            <w:tcBorders>
              <w:top w:val="nil"/>
              <w:left w:val="nil"/>
              <w:bottom w:val="single" w:sz="4" w:space="0" w:color="D3D3D3"/>
              <w:right w:val="single" w:sz="4" w:space="0" w:color="D3D3D3"/>
            </w:tcBorders>
            <w:shd w:val="clear" w:color="auto" w:fill="auto"/>
            <w:vAlign w:val="center"/>
            <w:hideMark/>
          </w:tcPr>
          <w:p w14:paraId="60271E83" w14:textId="0FDCD018" w:rsidR="00B42912" w:rsidRPr="009F0F41" w:rsidRDefault="00B42912" w:rsidP="00B42912">
            <w:pPr>
              <w:jc w:val="right"/>
              <w:rPr>
                <w:rFonts w:cs="Arial"/>
                <w:color w:val="000000"/>
                <w:szCs w:val="20"/>
                <w:lang w:val="en-GB"/>
              </w:rPr>
            </w:pPr>
            <w:r w:rsidRPr="00502579">
              <w:rPr>
                <w:rFonts w:cs="Arial"/>
                <w:color w:val="000000"/>
                <w:szCs w:val="20"/>
                <w:lang w:eastAsia="en-GB"/>
              </w:rPr>
              <w:t>290,39</w:t>
            </w:r>
          </w:p>
        </w:tc>
        <w:tc>
          <w:tcPr>
            <w:tcW w:w="1559" w:type="dxa"/>
            <w:tcBorders>
              <w:top w:val="nil"/>
              <w:left w:val="nil"/>
              <w:bottom w:val="single" w:sz="4" w:space="0" w:color="D3D3D3"/>
              <w:right w:val="single" w:sz="4" w:space="0" w:color="D3D3D3"/>
            </w:tcBorders>
            <w:shd w:val="clear" w:color="auto" w:fill="auto"/>
            <w:vAlign w:val="center"/>
            <w:hideMark/>
          </w:tcPr>
          <w:p w14:paraId="57CA6D0B" w14:textId="06C9A9B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0BC61697" w14:textId="56ED74F7" w:rsidR="00B42912" w:rsidRPr="009F0F41" w:rsidRDefault="00B42912" w:rsidP="00B42912">
            <w:pPr>
              <w:jc w:val="right"/>
              <w:rPr>
                <w:rFonts w:cs="Arial"/>
                <w:color w:val="000000"/>
                <w:szCs w:val="20"/>
                <w:lang w:val="en-GB"/>
              </w:rPr>
            </w:pPr>
            <w:r w:rsidRPr="00502579">
              <w:rPr>
                <w:rFonts w:cs="Arial"/>
                <w:color w:val="000000"/>
                <w:szCs w:val="20"/>
                <w:lang w:eastAsia="en-GB"/>
              </w:rPr>
              <w:t>12.495,00</w:t>
            </w:r>
          </w:p>
        </w:tc>
        <w:tc>
          <w:tcPr>
            <w:tcW w:w="992" w:type="dxa"/>
            <w:tcBorders>
              <w:top w:val="nil"/>
              <w:left w:val="nil"/>
              <w:bottom w:val="single" w:sz="4" w:space="0" w:color="D3D3D3"/>
              <w:right w:val="single" w:sz="4" w:space="0" w:color="D3D3D3"/>
            </w:tcBorders>
            <w:shd w:val="clear" w:color="auto" w:fill="auto"/>
            <w:vAlign w:val="center"/>
            <w:hideMark/>
          </w:tcPr>
          <w:p w14:paraId="495D5F4B" w14:textId="7CE029A8" w:rsidR="00B42912" w:rsidRPr="009F0F41" w:rsidRDefault="00B42912" w:rsidP="00B42912">
            <w:pPr>
              <w:jc w:val="right"/>
              <w:rPr>
                <w:rFonts w:cs="Arial"/>
                <w:color w:val="000000"/>
                <w:szCs w:val="20"/>
                <w:lang w:val="en-GB"/>
              </w:rPr>
            </w:pPr>
            <w:r w:rsidRPr="00502579">
              <w:rPr>
                <w:rFonts w:cs="Arial"/>
                <w:color w:val="000000"/>
                <w:szCs w:val="20"/>
                <w:lang w:eastAsia="en-GB"/>
              </w:rPr>
              <w:t>0,09</w:t>
            </w:r>
          </w:p>
        </w:tc>
      </w:tr>
      <w:tr w:rsidR="00B42912" w:rsidRPr="009F0F41" w14:paraId="5BD39972"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71E381B2" w14:textId="3A4B03FF" w:rsidR="00B42912" w:rsidRPr="00B42912" w:rsidRDefault="00B42912" w:rsidP="00B42912">
            <w:pPr>
              <w:rPr>
                <w:rFonts w:cs="Arial"/>
                <w:b/>
                <w:bCs/>
                <w:color w:val="000000"/>
                <w:szCs w:val="20"/>
                <w:lang w:val="en-GB"/>
              </w:rPr>
            </w:pPr>
            <w:proofErr w:type="spellStart"/>
            <w:r w:rsidRPr="00B42912">
              <w:rPr>
                <w:b/>
              </w:rPr>
              <w:t>Afghanistan</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3FF37257" w14:textId="42D365F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9764400" w14:textId="3EDFCD3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491BB061" w14:textId="042FA6E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464A6728" w14:textId="57CD17DD" w:rsidR="00B42912" w:rsidRPr="009F0F41" w:rsidRDefault="00B42912" w:rsidP="00B42912">
            <w:pPr>
              <w:jc w:val="right"/>
              <w:rPr>
                <w:rFonts w:cs="Arial"/>
                <w:color w:val="000000"/>
                <w:szCs w:val="20"/>
                <w:lang w:val="en-GB"/>
              </w:rPr>
            </w:pPr>
            <w:r w:rsidRPr="00502579">
              <w:rPr>
                <w:rFonts w:cs="Arial"/>
                <w:color w:val="000000"/>
                <w:szCs w:val="20"/>
                <w:lang w:eastAsia="en-GB"/>
              </w:rPr>
              <w:t>11.781,44</w:t>
            </w:r>
          </w:p>
        </w:tc>
        <w:tc>
          <w:tcPr>
            <w:tcW w:w="1559" w:type="dxa"/>
            <w:tcBorders>
              <w:top w:val="nil"/>
              <w:left w:val="nil"/>
              <w:bottom w:val="single" w:sz="4" w:space="0" w:color="D3D3D3"/>
              <w:right w:val="single" w:sz="4" w:space="0" w:color="D3D3D3"/>
            </w:tcBorders>
            <w:shd w:val="clear" w:color="auto" w:fill="auto"/>
            <w:vAlign w:val="center"/>
            <w:hideMark/>
          </w:tcPr>
          <w:p w14:paraId="2F645548" w14:textId="51FE142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7286647" w14:textId="7942E47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23E87156" w14:textId="14D46537" w:rsidR="00B42912" w:rsidRPr="009F0F41" w:rsidRDefault="00B42912" w:rsidP="00B42912">
            <w:pPr>
              <w:jc w:val="right"/>
              <w:rPr>
                <w:rFonts w:cs="Arial"/>
                <w:color w:val="000000"/>
                <w:szCs w:val="20"/>
                <w:lang w:val="en-GB"/>
              </w:rPr>
            </w:pPr>
            <w:r w:rsidRPr="00502579">
              <w:rPr>
                <w:rFonts w:cs="Arial"/>
                <w:color w:val="000000"/>
                <w:szCs w:val="20"/>
                <w:lang w:eastAsia="en-GB"/>
              </w:rPr>
              <w:t>11.781,44</w:t>
            </w:r>
          </w:p>
        </w:tc>
        <w:tc>
          <w:tcPr>
            <w:tcW w:w="992" w:type="dxa"/>
            <w:tcBorders>
              <w:top w:val="nil"/>
              <w:left w:val="nil"/>
              <w:bottom w:val="single" w:sz="4" w:space="0" w:color="D3D3D3"/>
              <w:right w:val="single" w:sz="4" w:space="0" w:color="D3D3D3"/>
            </w:tcBorders>
            <w:shd w:val="clear" w:color="auto" w:fill="auto"/>
            <w:vAlign w:val="center"/>
            <w:hideMark/>
          </w:tcPr>
          <w:p w14:paraId="2750A4EB" w14:textId="13FEFB38" w:rsidR="00B42912" w:rsidRPr="009F0F41" w:rsidRDefault="00B42912" w:rsidP="00B42912">
            <w:pPr>
              <w:jc w:val="right"/>
              <w:rPr>
                <w:rFonts w:cs="Arial"/>
                <w:color w:val="000000"/>
                <w:szCs w:val="20"/>
                <w:lang w:val="en-GB"/>
              </w:rPr>
            </w:pPr>
            <w:r w:rsidRPr="00502579">
              <w:rPr>
                <w:rFonts w:cs="Arial"/>
                <w:color w:val="000000"/>
                <w:szCs w:val="20"/>
                <w:lang w:eastAsia="en-GB"/>
              </w:rPr>
              <w:t>0,08</w:t>
            </w:r>
          </w:p>
        </w:tc>
      </w:tr>
      <w:tr w:rsidR="00B42912" w:rsidRPr="009F0F41" w14:paraId="0C72A90C"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5FB28E97" w14:textId="74EE9C11" w:rsidR="00B42912" w:rsidRPr="00B42912" w:rsidRDefault="00B42912" w:rsidP="00B42912">
            <w:pPr>
              <w:rPr>
                <w:rFonts w:cs="Arial"/>
                <w:b/>
                <w:bCs/>
                <w:color w:val="000000"/>
                <w:szCs w:val="20"/>
                <w:lang w:val="en-GB"/>
              </w:rPr>
            </w:pPr>
            <w:proofErr w:type="spellStart"/>
            <w:r w:rsidRPr="00B42912">
              <w:rPr>
                <w:b/>
              </w:rPr>
              <w:t>Qatar</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60153170" w14:textId="4C3A470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281675D3" w14:textId="4C7DB84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00B2D4DB" w14:textId="034ADA0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679C87AF" w14:textId="067A97C5" w:rsidR="00B42912" w:rsidRPr="009F0F41" w:rsidRDefault="00B42912" w:rsidP="00B42912">
            <w:pPr>
              <w:jc w:val="right"/>
              <w:rPr>
                <w:rFonts w:cs="Arial"/>
                <w:color w:val="000000"/>
                <w:szCs w:val="20"/>
                <w:lang w:val="en-GB"/>
              </w:rPr>
            </w:pPr>
            <w:r w:rsidRPr="00502579">
              <w:rPr>
                <w:rFonts w:cs="Arial"/>
                <w:color w:val="000000"/>
                <w:szCs w:val="20"/>
                <w:lang w:eastAsia="en-GB"/>
              </w:rPr>
              <w:t>11.070,47</w:t>
            </w:r>
          </w:p>
        </w:tc>
        <w:tc>
          <w:tcPr>
            <w:tcW w:w="1559" w:type="dxa"/>
            <w:tcBorders>
              <w:top w:val="nil"/>
              <w:left w:val="nil"/>
              <w:bottom w:val="single" w:sz="4" w:space="0" w:color="D3D3D3"/>
              <w:right w:val="single" w:sz="4" w:space="0" w:color="D3D3D3"/>
            </w:tcBorders>
            <w:shd w:val="clear" w:color="auto" w:fill="auto"/>
            <w:vAlign w:val="center"/>
            <w:hideMark/>
          </w:tcPr>
          <w:p w14:paraId="7B0E3244" w14:textId="7C3DF6B2" w:rsidR="00B42912" w:rsidRPr="009F0F41" w:rsidRDefault="00B42912" w:rsidP="00B42912">
            <w:pPr>
              <w:jc w:val="right"/>
              <w:rPr>
                <w:rFonts w:cs="Arial"/>
                <w:color w:val="D9D9D9"/>
                <w:szCs w:val="20"/>
                <w:lang w:val="en-GB"/>
              </w:rPr>
            </w:pPr>
            <w:r w:rsidRPr="00502579">
              <w:rPr>
                <w:rFonts w:cs="Arial"/>
                <w:color w:val="000000"/>
                <w:szCs w:val="20"/>
                <w:lang w:eastAsia="en-GB"/>
              </w:rPr>
              <w:t>20,00</w:t>
            </w:r>
          </w:p>
        </w:tc>
        <w:tc>
          <w:tcPr>
            <w:tcW w:w="1559" w:type="dxa"/>
            <w:tcBorders>
              <w:top w:val="nil"/>
              <w:left w:val="nil"/>
              <w:bottom w:val="single" w:sz="4" w:space="0" w:color="D3D3D3"/>
              <w:right w:val="single" w:sz="4" w:space="0" w:color="D3D3D3"/>
            </w:tcBorders>
            <w:shd w:val="clear" w:color="auto" w:fill="auto"/>
            <w:vAlign w:val="center"/>
            <w:hideMark/>
          </w:tcPr>
          <w:p w14:paraId="6AAB635F" w14:textId="2E2ABD70"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4C101957" w14:textId="29FFD79D" w:rsidR="00B42912" w:rsidRPr="009F0F41" w:rsidRDefault="00B42912" w:rsidP="00B42912">
            <w:pPr>
              <w:jc w:val="right"/>
              <w:rPr>
                <w:rFonts w:cs="Arial"/>
                <w:color w:val="000000"/>
                <w:szCs w:val="20"/>
                <w:lang w:val="en-GB"/>
              </w:rPr>
            </w:pPr>
            <w:r w:rsidRPr="00502579">
              <w:rPr>
                <w:rFonts w:cs="Arial"/>
                <w:color w:val="000000"/>
                <w:szCs w:val="20"/>
                <w:lang w:eastAsia="en-GB"/>
              </w:rPr>
              <w:t>11.090,47</w:t>
            </w:r>
          </w:p>
        </w:tc>
        <w:tc>
          <w:tcPr>
            <w:tcW w:w="992" w:type="dxa"/>
            <w:tcBorders>
              <w:top w:val="nil"/>
              <w:left w:val="nil"/>
              <w:bottom w:val="single" w:sz="4" w:space="0" w:color="D3D3D3"/>
              <w:right w:val="single" w:sz="4" w:space="0" w:color="D3D3D3"/>
            </w:tcBorders>
            <w:shd w:val="clear" w:color="auto" w:fill="auto"/>
            <w:vAlign w:val="center"/>
            <w:hideMark/>
          </w:tcPr>
          <w:p w14:paraId="20A8F2AD" w14:textId="21825A96" w:rsidR="00B42912" w:rsidRPr="009F0F41" w:rsidRDefault="00B42912" w:rsidP="00B42912">
            <w:pPr>
              <w:jc w:val="right"/>
              <w:rPr>
                <w:rFonts w:cs="Arial"/>
                <w:color w:val="000000"/>
                <w:szCs w:val="20"/>
                <w:lang w:val="en-GB"/>
              </w:rPr>
            </w:pPr>
            <w:r w:rsidRPr="00502579">
              <w:rPr>
                <w:rFonts w:cs="Arial"/>
                <w:color w:val="000000"/>
                <w:szCs w:val="20"/>
                <w:lang w:eastAsia="en-GB"/>
              </w:rPr>
              <w:t>0,08</w:t>
            </w:r>
          </w:p>
        </w:tc>
      </w:tr>
      <w:tr w:rsidR="00B42912" w:rsidRPr="009F0F41" w14:paraId="6F6F5C65"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25CBEECD" w14:textId="18A0CEEC" w:rsidR="00B42912" w:rsidRPr="00B42912" w:rsidRDefault="00B42912" w:rsidP="00B42912">
            <w:pPr>
              <w:rPr>
                <w:rFonts w:cs="Arial"/>
                <w:b/>
                <w:bCs/>
                <w:color w:val="000000"/>
                <w:szCs w:val="20"/>
                <w:lang w:val="en-GB"/>
              </w:rPr>
            </w:pPr>
            <w:proofErr w:type="spellStart"/>
            <w:r w:rsidRPr="00B42912">
              <w:rPr>
                <w:b/>
              </w:rPr>
              <w:t>Czechia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1B950637" w14:textId="61E4F99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F1C3A5B" w14:textId="6EBCE38D"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38F78EC0" w14:textId="4A14E1E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0C2C1F7D" w14:textId="24A68391" w:rsidR="00B42912" w:rsidRPr="009F0F41" w:rsidRDefault="00B42912" w:rsidP="00B42912">
            <w:pPr>
              <w:jc w:val="right"/>
              <w:rPr>
                <w:rFonts w:cs="Arial"/>
                <w:color w:val="000000"/>
                <w:szCs w:val="20"/>
                <w:lang w:val="en-GB"/>
              </w:rPr>
            </w:pPr>
            <w:r w:rsidRPr="00502579">
              <w:rPr>
                <w:rFonts w:cs="Arial"/>
                <w:color w:val="000000"/>
                <w:szCs w:val="20"/>
                <w:lang w:eastAsia="en-GB"/>
              </w:rPr>
              <w:t>11.030,69</w:t>
            </w:r>
          </w:p>
        </w:tc>
        <w:tc>
          <w:tcPr>
            <w:tcW w:w="1559" w:type="dxa"/>
            <w:tcBorders>
              <w:top w:val="nil"/>
              <w:left w:val="nil"/>
              <w:bottom w:val="single" w:sz="4" w:space="0" w:color="D3D3D3"/>
              <w:right w:val="single" w:sz="4" w:space="0" w:color="D3D3D3"/>
            </w:tcBorders>
            <w:shd w:val="clear" w:color="auto" w:fill="auto"/>
            <w:vAlign w:val="center"/>
            <w:hideMark/>
          </w:tcPr>
          <w:p w14:paraId="13C0B9AE" w14:textId="081CBB29"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3A015AF" w14:textId="54BB8F0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0F6CD3BD" w14:textId="42336630" w:rsidR="00B42912" w:rsidRPr="009F0F41" w:rsidRDefault="00B42912" w:rsidP="00B42912">
            <w:pPr>
              <w:jc w:val="right"/>
              <w:rPr>
                <w:rFonts w:cs="Arial"/>
                <w:color w:val="000000"/>
                <w:szCs w:val="20"/>
                <w:lang w:val="en-GB"/>
              </w:rPr>
            </w:pPr>
            <w:r w:rsidRPr="00502579">
              <w:rPr>
                <w:rFonts w:cs="Arial"/>
                <w:color w:val="000000"/>
                <w:szCs w:val="20"/>
                <w:lang w:eastAsia="en-GB"/>
              </w:rPr>
              <w:t>11.030,69</w:t>
            </w:r>
          </w:p>
        </w:tc>
        <w:tc>
          <w:tcPr>
            <w:tcW w:w="992" w:type="dxa"/>
            <w:tcBorders>
              <w:top w:val="nil"/>
              <w:left w:val="nil"/>
              <w:bottom w:val="single" w:sz="4" w:space="0" w:color="D3D3D3"/>
              <w:right w:val="single" w:sz="4" w:space="0" w:color="D3D3D3"/>
            </w:tcBorders>
            <w:shd w:val="clear" w:color="auto" w:fill="auto"/>
            <w:vAlign w:val="center"/>
            <w:hideMark/>
          </w:tcPr>
          <w:p w14:paraId="5D03A21F" w14:textId="728220C3" w:rsidR="00B42912" w:rsidRPr="009F0F41" w:rsidRDefault="00B42912" w:rsidP="00B42912">
            <w:pPr>
              <w:jc w:val="right"/>
              <w:rPr>
                <w:rFonts w:cs="Arial"/>
                <w:color w:val="000000"/>
                <w:szCs w:val="20"/>
                <w:lang w:val="en-GB"/>
              </w:rPr>
            </w:pPr>
            <w:r w:rsidRPr="00502579">
              <w:rPr>
                <w:rFonts w:cs="Arial"/>
                <w:color w:val="000000"/>
                <w:szCs w:val="20"/>
                <w:lang w:eastAsia="en-GB"/>
              </w:rPr>
              <w:t>0,08</w:t>
            </w:r>
          </w:p>
        </w:tc>
      </w:tr>
      <w:tr w:rsidR="00B42912" w:rsidRPr="009F0F41" w14:paraId="27556CE1"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1E38866E" w14:textId="608DE716" w:rsidR="00B42912" w:rsidRPr="00B42912" w:rsidRDefault="00B42912" w:rsidP="00B42912">
            <w:pPr>
              <w:rPr>
                <w:rFonts w:cs="Arial"/>
                <w:b/>
                <w:bCs/>
                <w:color w:val="000000"/>
                <w:szCs w:val="20"/>
                <w:lang w:val="en-GB"/>
              </w:rPr>
            </w:pPr>
            <w:proofErr w:type="spellStart"/>
            <w:r w:rsidRPr="00B42912">
              <w:rPr>
                <w:b/>
              </w:rPr>
              <w:t>Hungary</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7989E7A0" w14:textId="1741B13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A87D1C6" w14:textId="464F19B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07875B18" w14:textId="388AD27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6EBE6A1A" w14:textId="1032BC01" w:rsidR="00B42912" w:rsidRPr="009F0F41" w:rsidRDefault="00B42912" w:rsidP="00B42912">
            <w:pPr>
              <w:jc w:val="right"/>
              <w:rPr>
                <w:rFonts w:cs="Arial"/>
                <w:color w:val="000000"/>
                <w:szCs w:val="20"/>
                <w:lang w:val="en-GB"/>
              </w:rPr>
            </w:pPr>
            <w:r w:rsidRPr="00502579">
              <w:rPr>
                <w:rFonts w:cs="Arial"/>
                <w:color w:val="000000"/>
                <w:szCs w:val="20"/>
                <w:lang w:eastAsia="en-GB"/>
              </w:rPr>
              <w:t>8.290,45</w:t>
            </w:r>
          </w:p>
        </w:tc>
        <w:tc>
          <w:tcPr>
            <w:tcW w:w="1559" w:type="dxa"/>
            <w:tcBorders>
              <w:top w:val="nil"/>
              <w:left w:val="nil"/>
              <w:bottom w:val="single" w:sz="4" w:space="0" w:color="D3D3D3"/>
              <w:right w:val="single" w:sz="4" w:space="0" w:color="D3D3D3"/>
            </w:tcBorders>
            <w:shd w:val="clear" w:color="auto" w:fill="auto"/>
            <w:vAlign w:val="center"/>
            <w:hideMark/>
          </w:tcPr>
          <w:p w14:paraId="19F9651A" w14:textId="4705E268"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0FA86174" w14:textId="684B74D6" w:rsidR="00B42912" w:rsidRPr="009F0F41" w:rsidRDefault="00B42912" w:rsidP="00B42912">
            <w:pPr>
              <w:jc w:val="right"/>
              <w:rPr>
                <w:rFonts w:cs="Arial"/>
                <w:color w:val="000000"/>
                <w:szCs w:val="20"/>
                <w:lang w:val="en-GB"/>
              </w:rPr>
            </w:pPr>
            <w:r w:rsidRPr="00502579">
              <w:rPr>
                <w:rFonts w:cs="Arial"/>
                <w:color w:val="000000"/>
                <w:szCs w:val="20"/>
                <w:lang w:eastAsia="en-GB"/>
              </w:rPr>
              <w:t>894,42</w:t>
            </w:r>
          </w:p>
        </w:tc>
        <w:tc>
          <w:tcPr>
            <w:tcW w:w="1843" w:type="dxa"/>
            <w:tcBorders>
              <w:top w:val="nil"/>
              <w:left w:val="nil"/>
              <w:bottom w:val="single" w:sz="4" w:space="0" w:color="D3D3D3"/>
              <w:right w:val="single" w:sz="4" w:space="0" w:color="D3D3D3"/>
            </w:tcBorders>
            <w:shd w:val="clear" w:color="auto" w:fill="auto"/>
            <w:vAlign w:val="center"/>
            <w:hideMark/>
          </w:tcPr>
          <w:p w14:paraId="49AF4BCC" w14:textId="49807591" w:rsidR="00B42912" w:rsidRPr="009F0F41" w:rsidRDefault="00B42912" w:rsidP="00B42912">
            <w:pPr>
              <w:jc w:val="right"/>
              <w:rPr>
                <w:rFonts w:cs="Arial"/>
                <w:color w:val="000000"/>
                <w:szCs w:val="20"/>
                <w:lang w:val="en-GB"/>
              </w:rPr>
            </w:pPr>
            <w:r w:rsidRPr="00502579">
              <w:rPr>
                <w:rFonts w:cs="Arial"/>
                <w:color w:val="000000"/>
                <w:szCs w:val="20"/>
                <w:lang w:eastAsia="en-GB"/>
              </w:rPr>
              <w:t>9.184,87</w:t>
            </w:r>
          </w:p>
        </w:tc>
        <w:tc>
          <w:tcPr>
            <w:tcW w:w="992" w:type="dxa"/>
            <w:tcBorders>
              <w:top w:val="nil"/>
              <w:left w:val="nil"/>
              <w:bottom w:val="single" w:sz="4" w:space="0" w:color="D3D3D3"/>
              <w:right w:val="single" w:sz="4" w:space="0" w:color="D3D3D3"/>
            </w:tcBorders>
            <w:shd w:val="clear" w:color="auto" w:fill="auto"/>
            <w:vAlign w:val="center"/>
            <w:hideMark/>
          </w:tcPr>
          <w:p w14:paraId="64FBB4D6" w14:textId="71A2C694" w:rsidR="00B42912" w:rsidRPr="009F0F41" w:rsidRDefault="00B42912" w:rsidP="00B42912">
            <w:pPr>
              <w:jc w:val="right"/>
              <w:rPr>
                <w:rFonts w:cs="Arial"/>
                <w:color w:val="000000"/>
                <w:szCs w:val="20"/>
                <w:lang w:val="en-GB"/>
              </w:rPr>
            </w:pPr>
            <w:r w:rsidRPr="00502579">
              <w:rPr>
                <w:rFonts w:cs="Arial"/>
                <w:color w:val="000000"/>
                <w:szCs w:val="20"/>
                <w:lang w:eastAsia="en-GB"/>
              </w:rPr>
              <w:t>0,06</w:t>
            </w:r>
          </w:p>
        </w:tc>
      </w:tr>
      <w:tr w:rsidR="00B42912" w:rsidRPr="009F0F41" w14:paraId="1C104F5B"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133EC63D" w14:textId="46689468" w:rsidR="00B42912" w:rsidRPr="00B42912" w:rsidRDefault="00B42912" w:rsidP="00B42912">
            <w:pPr>
              <w:rPr>
                <w:rFonts w:cs="Arial"/>
                <w:b/>
                <w:bCs/>
                <w:color w:val="000000"/>
                <w:szCs w:val="20"/>
                <w:lang w:val="en-GB"/>
              </w:rPr>
            </w:pPr>
            <w:proofErr w:type="spellStart"/>
            <w:r w:rsidRPr="00B42912">
              <w:rPr>
                <w:b/>
              </w:rPr>
              <w:t>Australia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6A47C51C" w14:textId="4AD4569B"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5E61B0CA" w14:textId="02AE52B6"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64C82B9E" w14:textId="619A605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6E3E3E5D" w14:textId="65217C1D" w:rsidR="00B42912" w:rsidRPr="009F0F41" w:rsidRDefault="00B42912" w:rsidP="00B42912">
            <w:pPr>
              <w:jc w:val="right"/>
              <w:rPr>
                <w:rFonts w:cs="Arial"/>
                <w:color w:val="000000"/>
                <w:szCs w:val="20"/>
                <w:lang w:val="en-GB"/>
              </w:rPr>
            </w:pPr>
            <w:r w:rsidRPr="00502579">
              <w:rPr>
                <w:rFonts w:cs="Arial"/>
                <w:color w:val="000000"/>
                <w:szCs w:val="20"/>
                <w:lang w:eastAsia="en-GB"/>
              </w:rPr>
              <w:t>8.903,31</w:t>
            </w:r>
          </w:p>
        </w:tc>
        <w:tc>
          <w:tcPr>
            <w:tcW w:w="1559" w:type="dxa"/>
            <w:tcBorders>
              <w:top w:val="nil"/>
              <w:left w:val="nil"/>
              <w:bottom w:val="single" w:sz="4" w:space="0" w:color="D3D3D3"/>
              <w:right w:val="single" w:sz="4" w:space="0" w:color="D3D3D3"/>
            </w:tcBorders>
            <w:shd w:val="clear" w:color="auto" w:fill="auto"/>
            <w:vAlign w:val="center"/>
            <w:hideMark/>
          </w:tcPr>
          <w:p w14:paraId="64EB5A30" w14:textId="2368A5DB"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3EFCC90" w14:textId="6AEA93E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11878416" w14:textId="6B751086" w:rsidR="00B42912" w:rsidRPr="009F0F41" w:rsidRDefault="00B42912" w:rsidP="00B42912">
            <w:pPr>
              <w:jc w:val="right"/>
              <w:rPr>
                <w:rFonts w:cs="Arial"/>
                <w:color w:val="000000"/>
                <w:szCs w:val="20"/>
                <w:lang w:val="en-GB"/>
              </w:rPr>
            </w:pPr>
            <w:r w:rsidRPr="00502579">
              <w:rPr>
                <w:rFonts w:cs="Arial"/>
                <w:color w:val="000000"/>
                <w:szCs w:val="20"/>
                <w:lang w:eastAsia="en-GB"/>
              </w:rPr>
              <w:t>8.903,31</w:t>
            </w:r>
          </w:p>
        </w:tc>
        <w:tc>
          <w:tcPr>
            <w:tcW w:w="992" w:type="dxa"/>
            <w:tcBorders>
              <w:top w:val="nil"/>
              <w:left w:val="nil"/>
              <w:bottom w:val="single" w:sz="4" w:space="0" w:color="D3D3D3"/>
              <w:right w:val="single" w:sz="4" w:space="0" w:color="D3D3D3"/>
            </w:tcBorders>
            <w:shd w:val="clear" w:color="auto" w:fill="auto"/>
            <w:vAlign w:val="center"/>
            <w:hideMark/>
          </w:tcPr>
          <w:p w14:paraId="16E2F651" w14:textId="16021C08" w:rsidR="00B42912" w:rsidRPr="009F0F41" w:rsidRDefault="00B42912" w:rsidP="00B42912">
            <w:pPr>
              <w:jc w:val="right"/>
              <w:rPr>
                <w:rFonts w:cs="Arial"/>
                <w:color w:val="000000"/>
                <w:szCs w:val="20"/>
                <w:lang w:val="en-GB"/>
              </w:rPr>
            </w:pPr>
            <w:r w:rsidRPr="00502579">
              <w:rPr>
                <w:rFonts w:cs="Arial"/>
                <w:color w:val="000000"/>
                <w:szCs w:val="20"/>
                <w:lang w:eastAsia="en-GB"/>
              </w:rPr>
              <w:t>0,06</w:t>
            </w:r>
          </w:p>
        </w:tc>
      </w:tr>
      <w:tr w:rsidR="00B42912" w:rsidRPr="009F0F41" w14:paraId="6016D51E"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38C105F0" w14:textId="15F73093" w:rsidR="00B42912" w:rsidRPr="00B42912" w:rsidRDefault="00B42912" w:rsidP="00B42912">
            <w:pPr>
              <w:rPr>
                <w:rFonts w:cs="Arial"/>
                <w:b/>
                <w:bCs/>
                <w:color w:val="000000"/>
                <w:szCs w:val="20"/>
                <w:lang w:val="en-GB"/>
              </w:rPr>
            </w:pPr>
            <w:proofErr w:type="spellStart"/>
            <w:r w:rsidRPr="00B42912">
              <w:rPr>
                <w:b/>
              </w:rPr>
              <w:t>India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600DA4A6" w14:textId="3DBEFBD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067253B1" w14:textId="3F9921E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6B01698A" w14:textId="4A94DC6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303AD4D6" w14:textId="359BB418" w:rsidR="00B42912" w:rsidRPr="009F0F41" w:rsidRDefault="00B42912" w:rsidP="00B42912">
            <w:pPr>
              <w:jc w:val="right"/>
              <w:rPr>
                <w:rFonts w:cs="Arial"/>
                <w:color w:val="000000"/>
                <w:szCs w:val="20"/>
                <w:lang w:val="en-GB"/>
              </w:rPr>
            </w:pPr>
            <w:r w:rsidRPr="00502579">
              <w:rPr>
                <w:rFonts w:cs="Arial"/>
                <w:color w:val="000000"/>
                <w:szCs w:val="20"/>
                <w:lang w:eastAsia="en-GB"/>
              </w:rPr>
              <w:t>4.063,17</w:t>
            </w:r>
          </w:p>
        </w:tc>
        <w:tc>
          <w:tcPr>
            <w:tcW w:w="1559" w:type="dxa"/>
            <w:tcBorders>
              <w:top w:val="nil"/>
              <w:left w:val="nil"/>
              <w:bottom w:val="single" w:sz="4" w:space="0" w:color="D3D3D3"/>
              <w:right w:val="single" w:sz="4" w:space="0" w:color="D3D3D3"/>
            </w:tcBorders>
            <w:shd w:val="clear" w:color="auto" w:fill="auto"/>
            <w:vAlign w:val="center"/>
            <w:hideMark/>
          </w:tcPr>
          <w:p w14:paraId="5C03D967" w14:textId="393FF135" w:rsidR="00B42912" w:rsidRPr="009F0F41" w:rsidRDefault="00B42912" w:rsidP="00B42912">
            <w:pPr>
              <w:jc w:val="right"/>
              <w:rPr>
                <w:rFonts w:cs="Arial"/>
                <w:color w:val="D9D9D9"/>
                <w:szCs w:val="20"/>
                <w:lang w:val="en-GB"/>
              </w:rPr>
            </w:pPr>
            <w:r w:rsidRPr="00502579">
              <w:rPr>
                <w:rFonts w:cs="Arial"/>
                <w:color w:val="000000"/>
                <w:szCs w:val="20"/>
                <w:lang w:eastAsia="en-GB"/>
              </w:rPr>
              <w:t>3.706,49</w:t>
            </w:r>
          </w:p>
        </w:tc>
        <w:tc>
          <w:tcPr>
            <w:tcW w:w="1559" w:type="dxa"/>
            <w:tcBorders>
              <w:top w:val="nil"/>
              <w:left w:val="nil"/>
              <w:bottom w:val="single" w:sz="4" w:space="0" w:color="D3D3D3"/>
              <w:right w:val="single" w:sz="4" w:space="0" w:color="D3D3D3"/>
            </w:tcBorders>
            <w:shd w:val="clear" w:color="auto" w:fill="auto"/>
            <w:vAlign w:val="center"/>
            <w:hideMark/>
          </w:tcPr>
          <w:p w14:paraId="1AB81F15" w14:textId="7D0437DB"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248D3A3A" w14:textId="14B6B27D" w:rsidR="00B42912" w:rsidRPr="009F0F41" w:rsidRDefault="00B42912" w:rsidP="00B42912">
            <w:pPr>
              <w:jc w:val="right"/>
              <w:rPr>
                <w:rFonts w:cs="Arial"/>
                <w:color w:val="000000"/>
                <w:szCs w:val="20"/>
                <w:lang w:val="en-GB"/>
              </w:rPr>
            </w:pPr>
            <w:r w:rsidRPr="00502579">
              <w:rPr>
                <w:rFonts w:cs="Arial"/>
                <w:color w:val="000000"/>
                <w:szCs w:val="20"/>
                <w:lang w:eastAsia="en-GB"/>
              </w:rPr>
              <w:t>7.769,66</w:t>
            </w:r>
          </w:p>
        </w:tc>
        <w:tc>
          <w:tcPr>
            <w:tcW w:w="992" w:type="dxa"/>
            <w:tcBorders>
              <w:top w:val="nil"/>
              <w:left w:val="nil"/>
              <w:bottom w:val="single" w:sz="4" w:space="0" w:color="D3D3D3"/>
              <w:right w:val="single" w:sz="4" w:space="0" w:color="D3D3D3"/>
            </w:tcBorders>
            <w:shd w:val="clear" w:color="auto" w:fill="auto"/>
            <w:vAlign w:val="center"/>
            <w:hideMark/>
          </w:tcPr>
          <w:p w14:paraId="58FF957E" w14:textId="13172AA6" w:rsidR="00B42912" w:rsidRPr="009F0F41" w:rsidRDefault="00B42912" w:rsidP="00B42912">
            <w:pPr>
              <w:jc w:val="right"/>
              <w:rPr>
                <w:rFonts w:cs="Arial"/>
                <w:color w:val="000000"/>
                <w:szCs w:val="20"/>
                <w:lang w:val="en-GB"/>
              </w:rPr>
            </w:pPr>
            <w:r w:rsidRPr="00502579">
              <w:rPr>
                <w:rFonts w:cs="Arial"/>
                <w:color w:val="000000"/>
                <w:szCs w:val="20"/>
                <w:lang w:eastAsia="en-GB"/>
              </w:rPr>
              <w:t>0,05</w:t>
            </w:r>
          </w:p>
        </w:tc>
      </w:tr>
      <w:tr w:rsidR="00B42912" w:rsidRPr="009F0F41" w14:paraId="29FC4C86"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66FAD1A3" w14:textId="2E5F6F38" w:rsidR="00B42912" w:rsidRPr="00B42912" w:rsidRDefault="00B42912" w:rsidP="00B42912">
            <w:pPr>
              <w:rPr>
                <w:rFonts w:cs="Arial"/>
                <w:b/>
                <w:bCs/>
                <w:color w:val="000000"/>
                <w:szCs w:val="20"/>
                <w:lang w:val="en-GB"/>
              </w:rPr>
            </w:pPr>
            <w:proofErr w:type="spellStart"/>
            <w:r w:rsidRPr="00B42912">
              <w:rPr>
                <w:b/>
              </w:rPr>
              <w:t>Algeria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3F495014" w14:textId="7956858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A91DE63" w14:textId="2371A19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490D74F9" w14:textId="7E8C3C0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244D5BC9" w14:textId="4069EEA1" w:rsidR="00B42912" w:rsidRPr="009F0F41" w:rsidRDefault="00B42912" w:rsidP="00B42912">
            <w:pPr>
              <w:jc w:val="right"/>
              <w:rPr>
                <w:rFonts w:cs="Arial"/>
                <w:color w:val="000000"/>
                <w:szCs w:val="20"/>
                <w:lang w:val="en-GB"/>
              </w:rPr>
            </w:pPr>
            <w:r w:rsidRPr="00502579">
              <w:rPr>
                <w:rFonts w:cs="Arial"/>
                <w:color w:val="000000"/>
                <w:szCs w:val="20"/>
                <w:lang w:eastAsia="en-GB"/>
              </w:rPr>
              <w:t>2.872,59</w:t>
            </w:r>
          </w:p>
        </w:tc>
        <w:tc>
          <w:tcPr>
            <w:tcW w:w="1559" w:type="dxa"/>
            <w:tcBorders>
              <w:top w:val="nil"/>
              <w:left w:val="nil"/>
              <w:bottom w:val="single" w:sz="4" w:space="0" w:color="D3D3D3"/>
              <w:right w:val="single" w:sz="4" w:space="0" w:color="D3D3D3"/>
            </w:tcBorders>
            <w:shd w:val="clear" w:color="auto" w:fill="auto"/>
            <w:vAlign w:val="center"/>
            <w:hideMark/>
          </w:tcPr>
          <w:p w14:paraId="46C6F401" w14:textId="4BF3D5CD" w:rsidR="00B42912" w:rsidRPr="009F0F41" w:rsidRDefault="00B42912" w:rsidP="00B42912">
            <w:pPr>
              <w:jc w:val="right"/>
              <w:rPr>
                <w:rFonts w:cs="Arial"/>
                <w:color w:val="000000"/>
                <w:szCs w:val="20"/>
                <w:lang w:val="en-GB"/>
              </w:rPr>
            </w:pPr>
            <w:r w:rsidRPr="00502579">
              <w:rPr>
                <w:rFonts w:cs="Arial"/>
                <w:color w:val="000000"/>
                <w:szCs w:val="20"/>
                <w:lang w:eastAsia="en-GB"/>
              </w:rPr>
              <w:t>4.815,73</w:t>
            </w:r>
          </w:p>
        </w:tc>
        <w:tc>
          <w:tcPr>
            <w:tcW w:w="1559" w:type="dxa"/>
            <w:tcBorders>
              <w:top w:val="nil"/>
              <w:left w:val="nil"/>
              <w:bottom w:val="single" w:sz="4" w:space="0" w:color="D3D3D3"/>
              <w:right w:val="single" w:sz="4" w:space="0" w:color="D3D3D3"/>
            </w:tcBorders>
            <w:shd w:val="clear" w:color="auto" w:fill="auto"/>
            <w:vAlign w:val="center"/>
            <w:hideMark/>
          </w:tcPr>
          <w:p w14:paraId="598B96DD" w14:textId="06AD4ED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5B278795" w14:textId="5DC3C932" w:rsidR="00B42912" w:rsidRPr="009F0F41" w:rsidRDefault="00B42912" w:rsidP="00B42912">
            <w:pPr>
              <w:jc w:val="right"/>
              <w:rPr>
                <w:rFonts w:cs="Arial"/>
                <w:color w:val="000000"/>
                <w:szCs w:val="20"/>
                <w:lang w:val="en-GB"/>
              </w:rPr>
            </w:pPr>
            <w:r w:rsidRPr="00502579">
              <w:rPr>
                <w:rFonts w:cs="Arial"/>
                <w:color w:val="000000"/>
                <w:szCs w:val="20"/>
                <w:lang w:eastAsia="en-GB"/>
              </w:rPr>
              <w:t>7.688,31</w:t>
            </w:r>
          </w:p>
        </w:tc>
        <w:tc>
          <w:tcPr>
            <w:tcW w:w="992" w:type="dxa"/>
            <w:tcBorders>
              <w:top w:val="nil"/>
              <w:left w:val="nil"/>
              <w:bottom w:val="single" w:sz="4" w:space="0" w:color="D3D3D3"/>
              <w:right w:val="single" w:sz="4" w:space="0" w:color="D3D3D3"/>
            </w:tcBorders>
            <w:shd w:val="clear" w:color="auto" w:fill="auto"/>
            <w:vAlign w:val="center"/>
            <w:hideMark/>
          </w:tcPr>
          <w:p w14:paraId="16893D2B" w14:textId="17A1A0E9" w:rsidR="00B42912" w:rsidRPr="009F0F41" w:rsidRDefault="00B42912" w:rsidP="00B42912">
            <w:pPr>
              <w:jc w:val="right"/>
              <w:rPr>
                <w:rFonts w:cs="Arial"/>
                <w:color w:val="000000"/>
                <w:szCs w:val="20"/>
                <w:lang w:val="en-GB"/>
              </w:rPr>
            </w:pPr>
            <w:r w:rsidRPr="00502579">
              <w:rPr>
                <w:rFonts w:cs="Arial"/>
                <w:color w:val="000000"/>
                <w:szCs w:val="20"/>
                <w:lang w:eastAsia="en-GB"/>
              </w:rPr>
              <w:t>0,05</w:t>
            </w:r>
          </w:p>
        </w:tc>
      </w:tr>
      <w:tr w:rsidR="00B42912" w:rsidRPr="009F0F41" w14:paraId="5853BD65"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4F108978" w14:textId="45682633" w:rsidR="00B42912" w:rsidRPr="00B42912" w:rsidRDefault="00B42912" w:rsidP="00B42912">
            <w:pPr>
              <w:rPr>
                <w:rFonts w:cs="Arial"/>
                <w:b/>
                <w:bCs/>
                <w:color w:val="000000"/>
                <w:szCs w:val="20"/>
                <w:lang w:val="en-GB"/>
              </w:rPr>
            </w:pPr>
            <w:proofErr w:type="spellStart"/>
            <w:r w:rsidRPr="00B42912">
              <w:rPr>
                <w:b/>
              </w:rPr>
              <w:t>Norway</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4876A3CC" w14:textId="4D2924D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0A76B5D5" w14:textId="62550DD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072A755D" w14:textId="590CCA6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02E5211E" w14:textId="46100283" w:rsidR="00B42912" w:rsidRPr="009F0F41" w:rsidRDefault="00B42912" w:rsidP="00B42912">
            <w:pPr>
              <w:jc w:val="right"/>
              <w:rPr>
                <w:rFonts w:cs="Arial"/>
                <w:color w:val="000000"/>
                <w:szCs w:val="20"/>
                <w:lang w:val="en-GB"/>
              </w:rPr>
            </w:pPr>
            <w:r w:rsidRPr="00502579">
              <w:rPr>
                <w:rFonts w:cs="Arial"/>
                <w:color w:val="000000"/>
                <w:szCs w:val="20"/>
                <w:lang w:eastAsia="en-GB"/>
              </w:rPr>
              <w:t>5.820,38</w:t>
            </w:r>
          </w:p>
        </w:tc>
        <w:tc>
          <w:tcPr>
            <w:tcW w:w="1559" w:type="dxa"/>
            <w:tcBorders>
              <w:top w:val="nil"/>
              <w:left w:val="nil"/>
              <w:bottom w:val="single" w:sz="4" w:space="0" w:color="D3D3D3"/>
              <w:right w:val="single" w:sz="4" w:space="0" w:color="D3D3D3"/>
            </w:tcBorders>
            <w:shd w:val="clear" w:color="auto" w:fill="auto"/>
            <w:vAlign w:val="center"/>
            <w:hideMark/>
          </w:tcPr>
          <w:p w14:paraId="2B343572" w14:textId="17ED2905" w:rsidR="00B42912" w:rsidRPr="009F0F41" w:rsidRDefault="00B42912" w:rsidP="00B42912">
            <w:pPr>
              <w:jc w:val="right"/>
              <w:rPr>
                <w:rFonts w:cs="Arial"/>
                <w:color w:val="D9D9D9"/>
                <w:szCs w:val="20"/>
                <w:lang w:val="en-GB"/>
              </w:rPr>
            </w:pPr>
            <w:r w:rsidRPr="00502579">
              <w:rPr>
                <w:rFonts w:cs="Arial"/>
                <w:color w:val="000000"/>
                <w:szCs w:val="20"/>
                <w:lang w:eastAsia="en-GB"/>
              </w:rPr>
              <w:t>324,76</w:t>
            </w:r>
          </w:p>
        </w:tc>
        <w:tc>
          <w:tcPr>
            <w:tcW w:w="1559" w:type="dxa"/>
            <w:tcBorders>
              <w:top w:val="nil"/>
              <w:left w:val="nil"/>
              <w:bottom w:val="single" w:sz="4" w:space="0" w:color="D3D3D3"/>
              <w:right w:val="single" w:sz="4" w:space="0" w:color="D3D3D3"/>
            </w:tcBorders>
            <w:shd w:val="clear" w:color="auto" w:fill="auto"/>
            <w:vAlign w:val="center"/>
            <w:hideMark/>
          </w:tcPr>
          <w:p w14:paraId="0CF31D14" w14:textId="64FD0D2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65AF3765" w14:textId="602291B7" w:rsidR="00B42912" w:rsidRPr="009F0F41" w:rsidRDefault="00B42912" w:rsidP="00B42912">
            <w:pPr>
              <w:jc w:val="right"/>
              <w:rPr>
                <w:rFonts w:cs="Arial"/>
                <w:color w:val="000000"/>
                <w:szCs w:val="20"/>
                <w:lang w:val="en-GB"/>
              </w:rPr>
            </w:pPr>
            <w:r w:rsidRPr="00502579">
              <w:rPr>
                <w:rFonts w:cs="Arial"/>
                <w:color w:val="000000"/>
                <w:szCs w:val="20"/>
                <w:lang w:eastAsia="en-GB"/>
              </w:rPr>
              <w:t>6.145,14</w:t>
            </w:r>
          </w:p>
        </w:tc>
        <w:tc>
          <w:tcPr>
            <w:tcW w:w="992" w:type="dxa"/>
            <w:tcBorders>
              <w:top w:val="nil"/>
              <w:left w:val="nil"/>
              <w:bottom w:val="single" w:sz="4" w:space="0" w:color="D3D3D3"/>
              <w:right w:val="single" w:sz="4" w:space="0" w:color="D3D3D3"/>
            </w:tcBorders>
            <w:shd w:val="clear" w:color="auto" w:fill="auto"/>
            <w:vAlign w:val="center"/>
            <w:hideMark/>
          </w:tcPr>
          <w:p w14:paraId="0DED0133" w14:textId="2790A5F0" w:rsidR="00B42912" w:rsidRPr="009F0F41" w:rsidRDefault="00B42912" w:rsidP="00B42912">
            <w:pPr>
              <w:jc w:val="right"/>
              <w:rPr>
                <w:rFonts w:cs="Arial"/>
                <w:color w:val="000000"/>
                <w:szCs w:val="20"/>
                <w:lang w:val="en-GB"/>
              </w:rPr>
            </w:pPr>
            <w:r w:rsidRPr="00502579">
              <w:rPr>
                <w:rFonts w:cs="Arial"/>
                <w:color w:val="000000"/>
                <w:szCs w:val="20"/>
                <w:lang w:eastAsia="en-GB"/>
              </w:rPr>
              <w:t>0,04</w:t>
            </w:r>
          </w:p>
        </w:tc>
      </w:tr>
      <w:tr w:rsidR="00B42912" w:rsidRPr="009F0F41" w14:paraId="61DA4BCE"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1F95AA8E" w14:textId="36E6DCE9" w:rsidR="00B42912" w:rsidRPr="00B42912" w:rsidRDefault="00B42912" w:rsidP="00B42912">
            <w:pPr>
              <w:rPr>
                <w:rFonts w:cs="Arial"/>
                <w:b/>
                <w:bCs/>
                <w:color w:val="000000"/>
                <w:szCs w:val="20"/>
                <w:lang w:val="en-GB"/>
              </w:rPr>
            </w:pPr>
            <w:proofErr w:type="spellStart"/>
            <w:r w:rsidRPr="00B42912">
              <w:rPr>
                <w:b/>
              </w:rPr>
              <w:t>Bangladesh</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4BBCBB6A" w14:textId="2E8EAB1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226EA355" w14:textId="5C27C02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097CB4D8" w14:textId="0EAE912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10328874" w14:textId="4331A235" w:rsidR="00B42912" w:rsidRPr="009F0F41" w:rsidRDefault="00B42912" w:rsidP="00B42912">
            <w:pPr>
              <w:jc w:val="right"/>
              <w:rPr>
                <w:rFonts w:cs="Arial"/>
                <w:color w:val="000000"/>
                <w:szCs w:val="20"/>
                <w:lang w:val="en-GB"/>
              </w:rPr>
            </w:pPr>
            <w:r w:rsidRPr="00502579">
              <w:rPr>
                <w:rFonts w:cs="Arial"/>
                <w:color w:val="000000"/>
                <w:szCs w:val="20"/>
                <w:lang w:eastAsia="en-GB"/>
              </w:rPr>
              <w:t>5.676,63</w:t>
            </w:r>
          </w:p>
        </w:tc>
        <w:tc>
          <w:tcPr>
            <w:tcW w:w="1559" w:type="dxa"/>
            <w:tcBorders>
              <w:top w:val="nil"/>
              <w:left w:val="nil"/>
              <w:bottom w:val="single" w:sz="4" w:space="0" w:color="D3D3D3"/>
              <w:right w:val="single" w:sz="4" w:space="0" w:color="D3D3D3"/>
            </w:tcBorders>
            <w:shd w:val="clear" w:color="auto" w:fill="auto"/>
            <w:vAlign w:val="center"/>
            <w:hideMark/>
          </w:tcPr>
          <w:p w14:paraId="7DA996A4" w14:textId="4C359CAF" w:rsidR="00B42912" w:rsidRPr="009F0F41" w:rsidRDefault="00B42912" w:rsidP="00B42912">
            <w:pPr>
              <w:jc w:val="right"/>
              <w:rPr>
                <w:rFonts w:cs="Arial"/>
                <w:color w:val="D9D9D9"/>
                <w:szCs w:val="20"/>
                <w:lang w:val="en-GB"/>
              </w:rPr>
            </w:pPr>
            <w:r w:rsidRPr="00502579">
              <w:rPr>
                <w:rFonts w:cs="Arial"/>
                <w:color w:val="000000"/>
                <w:szCs w:val="20"/>
                <w:lang w:eastAsia="en-GB"/>
              </w:rPr>
              <w:t>257,00</w:t>
            </w:r>
          </w:p>
        </w:tc>
        <w:tc>
          <w:tcPr>
            <w:tcW w:w="1559" w:type="dxa"/>
            <w:tcBorders>
              <w:top w:val="nil"/>
              <w:left w:val="nil"/>
              <w:bottom w:val="single" w:sz="4" w:space="0" w:color="D3D3D3"/>
              <w:right w:val="single" w:sz="4" w:space="0" w:color="D3D3D3"/>
            </w:tcBorders>
            <w:shd w:val="clear" w:color="auto" w:fill="auto"/>
            <w:vAlign w:val="center"/>
            <w:hideMark/>
          </w:tcPr>
          <w:p w14:paraId="6E04FCDF" w14:textId="13C0130B"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5065FB69" w14:textId="108BCF2A" w:rsidR="00B42912" w:rsidRPr="009F0F41" w:rsidRDefault="00B42912" w:rsidP="00B42912">
            <w:pPr>
              <w:jc w:val="right"/>
              <w:rPr>
                <w:rFonts w:cs="Arial"/>
                <w:color w:val="000000"/>
                <w:szCs w:val="20"/>
                <w:lang w:val="en-GB"/>
              </w:rPr>
            </w:pPr>
            <w:r w:rsidRPr="00502579">
              <w:rPr>
                <w:rFonts w:cs="Arial"/>
                <w:color w:val="000000"/>
                <w:szCs w:val="20"/>
                <w:lang w:eastAsia="en-GB"/>
              </w:rPr>
              <w:t>5.933,63</w:t>
            </w:r>
          </w:p>
        </w:tc>
        <w:tc>
          <w:tcPr>
            <w:tcW w:w="992" w:type="dxa"/>
            <w:tcBorders>
              <w:top w:val="nil"/>
              <w:left w:val="nil"/>
              <w:bottom w:val="single" w:sz="4" w:space="0" w:color="D3D3D3"/>
              <w:right w:val="single" w:sz="4" w:space="0" w:color="D3D3D3"/>
            </w:tcBorders>
            <w:shd w:val="clear" w:color="auto" w:fill="auto"/>
            <w:vAlign w:val="center"/>
            <w:hideMark/>
          </w:tcPr>
          <w:p w14:paraId="736AC37B" w14:textId="679B5F24" w:rsidR="00B42912" w:rsidRPr="009F0F41" w:rsidRDefault="00B42912" w:rsidP="00B42912">
            <w:pPr>
              <w:jc w:val="right"/>
              <w:rPr>
                <w:rFonts w:cs="Arial"/>
                <w:color w:val="000000"/>
                <w:szCs w:val="20"/>
                <w:lang w:val="en-GB"/>
              </w:rPr>
            </w:pPr>
            <w:r w:rsidRPr="00502579">
              <w:rPr>
                <w:rFonts w:cs="Arial"/>
                <w:color w:val="000000"/>
                <w:szCs w:val="20"/>
                <w:lang w:eastAsia="en-GB"/>
              </w:rPr>
              <w:t>0,04</w:t>
            </w:r>
          </w:p>
        </w:tc>
      </w:tr>
      <w:tr w:rsidR="00B42912" w:rsidRPr="009F0F41" w14:paraId="4EED3E88"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0E9AFD13" w14:textId="4143621A" w:rsidR="00B42912" w:rsidRPr="00B42912" w:rsidRDefault="00B42912" w:rsidP="00B42912">
            <w:pPr>
              <w:rPr>
                <w:rFonts w:cs="Arial"/>
                <w:b/>
                <w:bCs/>
                <w:color w:val="000000"/>
                <w:szCs w:val="20"/>
                <w:lang w:val="en-GB"/>
              </w:rPr>
            </w:pPr>
            <w:proofErr w:type="spellStart"/>
            <w:r w:rsidRPr="00B42912">
              <w:rPr>
                <w:b/>
              </w:rPr>
              <w:t>Canada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6AEB7035" w14:textId="196F34A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53C84D5" w14:textId="63524AA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5DC0C8A7" w14:textId="0122E5D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47DE9060" w14:textId="159CA350" w:rsidR="00B42912" w:rsidRPr="009F0F41" w:rsidRDefault="00B42912" w:rsidP="00B42912">
            <w:pPr>
              <w:jc w:val="right"/>
              <w:rPr>
                <w:rFonts w:cs="Arial"/>
                <w:color w:val="000000"/>
                <w:szCs w:val="20"/>
                <w:lang w:val="en-GB"/>
              </w:rPr>
            </w:pPr>
            <w:r w:rsidRPr="00502579">
              <w:rPr>
                <w:rFonts w:cs="Arial"/>
                <w:color w:val="000000"/>
                <w:szCs w:val="20"/>
                <w:lang w:eastAsia="en-GB"/>
              </w:rPr>
              <w:t>4.954,51</w:t>
            </w:r>
          </w:p>
        </w:tc>
        <w:tc>
          <w:tcPr>
            <w:tcW w:w="1559" w:type="dxa"/>
            <w:tcBorders>
              <w:top w:val="nil"/>
              <w:left w:val="nil"/>
              <w:bottom w:val="single" w:sz="4" w:space="0" w:color="D3D3D3"/>
              <w:right w:val="single" w:sz="4" w:space="0" w:color="D3D3D3"/>
            </w:tcBorders>
            <w:shd w:val="clear" w:color="auto" w:fill="auto"/>
            <w:vAlign w:val="center"/>
            <w:hideMark/>
          </w:tcPr>
          <w:p w14:paraId="40558752" w14:textId="5856E62D" w:rsidR="00B42912" w:rsidRPr="009F0F41" w:rsidRDefault="00B42912" w:rsidP="00B42912">
            <w:pPr>
              <w:jc w:val="right"/>
              <w:rPr>
                <w:rFonts w:cs="Arial"/>
                <w:color w:val="D9D9D9"/>
                <w:szCs w:val="20"/>
                <w:lang w:val="en-GB"/>
              </w:rPr>
            </w:pPr>
            <w:r w:rsidRPr="00502579">
              <w:rPr>
                <w:rFonts w:cs="Arial"/>
                <w:color w:val="000000"/>
                <w:szCs w:val="20"/>
                <w:lang w:eastAsia="en-GB"/>
              </w:rPr>
              <w:t>740,77</w:t>
            </w:r>
          </w:p>
        </w:tc>
        <w:tc>
          <w:tcPr>
            <w:tcW w:w="1559" w:type="dxa"/>
            <w:tcBorders>
              <w:top w:val="nil"/>
              <w:left w:val="nil"/>
              <w:bottom w:val="single" w:sz="4" w:space="0" w:color="D3D3D3"/>
              <w:right w:val="single" w:sz="4" w:space="0" w:color="D3D3D3"/>
            </w:tcBorders>
            <w:shd w:val="clear" w:color="auto" w:fill="auto"/>
            <w:vAlign w:val="center"/>
            <w:hideMark/>
          </w:tcPr>
          <w:p w14:paraId="2C352377" w14:textId="79D489A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0D9E5B6F" w14:textId="7F3E8C5B" w:rsidR="00B42912" w:rsidRPr="009F0F41" w:rsidRDefault="00B42912" w:rsidP="00B42912">
            <w:pPr>
              <w:jc w:val="right"/>
              <w:rPr>
                <w:rFonts w:cs="Arial"/>
                <w:color w:val="000000"/>
                <w:szCs w:val="20"/>
                <w:lang w:val="en-GB"/>
              </w:rPr>
            </w:pPr>
            <w:r w:rsidRPr="00502579">
              <w:rPr>
                <w:rFonts w:cs="Arial"/>
                <w:color w:val="000000"/>
                <w:szCs w:val="20"/>
                <w:lang w:eastAsia="en-GB"/>
              </w:rPr>
              <w:t>5.695,28</w:t>
            </w:r>
          </w:p>
        </w:tc>
        <w:tc>
          <w:tcPr>
            <w:tcW w:w="992" w:type="dxa"/>
            <w:tcBorders>
              <w:top w:val="nil"/>
              <w:left w:val="nil"/>
              <w:bottom w:val="single" w:sz="4" w:space="0" w:color="D3D3D3"/>
              <w:right w:val="single" w:sz="4" w:space="0" w:color="D3D3D3"/>
            </w:tcBorders>
            <w:shd w:val="clear" w:color="auto" w:fill="auto"/>
            <w:vAlign w:val="center"/>
            <w:hideMark/>
          </w:tcPr>
          <w:p w14:paraId="0F266494" w14:textId="7256D489" w:rsidR="00B42912" w:rsidRPr="009F0F41" w:rsidRDefault="00B42912" w:rsidP="00B42912">
            <w:pPr>
              <w:jc w:val="right"/>
              <w:rPr>
                <w:rFonts w:cs="Arial"/>
                <w:color w:val="000000"/>
                <w:szCs w:val="20"/>
                <w:lang w:val="en-GB"/>
              </w:rPr>
            </w:pPr>
            <w:r w:rsidRPr="00502579">
              <w:rPr>
                <w:rFonts w:cs="Arial"/>
                <w:color w:val="000000"/>
                <w:szCs w:val="20"/>
                <w:lang w:eastAsia="en-GB"/>
              </w:rPr>
              <w:t>0,04</w:t>
            </w:r>
          </w:p>
        </w:tc>
      </w:tr>
      <w:tr w:rsidR="00B42912" w:rsidRPr="009F0F41" w14:paraId="1C36C4F4"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7E84CD28" w14:textId="0492FC2F" w:rsidR="00B42912" w:rsidRPr="00B42912" w:rsidRDefault="00B42912" w:rsidP="00B42912">
            <w:pPr>
              <w:rPr>
                <w:rFonts w:cs="Arial"/>
                <w:b/>
                <w:bCs/>
                <w:color w:val="000000"/>
                <w:szCs w:val="20"/>
                <w:lang w:val="en-GB"/>
              </w:rPr>
            </w:pPr>
            <w:proofErr w:type="spellStart"/>
            <w:r w:rsidRPr="00B42912">
              <w:rPr>
                <w:b/>
              </w:rPr>
              <w:t>Ethiopia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47BF6AFF" w14:textId="7901707B"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15788F08" w14:textId="3F37F96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4D13E9F1" w14:textId="4A3B843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100299B2" w14:textId="27B321F3" w:rsidR="00B42912" w:rsidRPr="009F0F41" w:rsidRDefault="00B42912" w:rsidP="00B42912">
            <w:pPr>
              <w:jc w:val="right"/>
              <w:rPr>
                <w:rFonts w:cs="Arial"/>
                <w:color w:val="000000"/>
                <w:szCs w:val="20"/>
                <w:lang w:val="en-GB"/>
              </w:rPr>
            </w:pPr>
            <w:r w:rsidRPr="00502579">
              <w:rPr>
                <w:rFonts w:cs="Arial"/>
                <w:color w:val="000000"/>
                <w:szCs w:val="20"/>
                <w:lang w:eastAsia="en-GB"/>
              </w:rPr>
              <w:t>4.809,61</w:t>
            </w:r>
          </w:p>
        </w:tc>
        <w:tc>
          <w:tcPr>
            <w:tcW w:w="1559" w:type="dxa"/>
            <w:tcBorders>
              <w:top w:val="nil"/>
              <w:left w:val="nil"/>
              <w:bottom w:val="single" w:sz="4" w:space="0" w:color="D3D3D3"/>
              <w:right w:val="single" w:sz="4" w:space="0" w:color="D3D3D3"/>
            </w:tcBorders>
            <w:shd w:val="clear" w:color="auto" w:fill="auto"/>
            <w:vAlign w:val="center"/>
            <w:hideMark/>
          </w:tcPr>
          <w:p w14:paraId="4ECEFEA8" w14:textId="510647A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60C4753" w14:textId="3AC1462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50192241" w14:textId="3757CCA8" w:rsidR="00B42912" w:rsidRPr="009F0F41" w:rsidRDefault="00B42912" w:rsidP="00B42912">
            <w:pPr>
              <w:jc w:val="right"/>
              <w:rPr>
                <w:rFonts w:cs="Arial"/>
                <w:color w:val="000000"/>
                <w:szCs w:val="20"/>
                <w:lang w:val="en-GB"/>
              </w:rPr>
            </w:pPr>
            <w:r w:rsidRPr="00502579">
              <w:rPr>
                <w:rFonts w:cs="Arial"/>
                <w:color w:val="000000"/>
                <w:szCs w:val="20"/>
                <w:lang w:eastAsia="en-GB"/>
              </w:rPr>
              <w:t>4.809,61</w:t>
            </w:r>
          </w:p>
        </w:tc>
        <w:tc>
          <w:tcPr>
            <w:tcW w:w="992" w:type="dxa"/>
            <w:tcBorders>
              <w:top w:val="nil"/>
              <w:left w:val="nil"/>
              <w:bottom w:val="single" w:sz="4" w:space="0" w:color="D3D3D3"/>
              <w:right w:val="single" w:sz="4" w:space="0" w:color="D3D3D3"/>
            </w:tcBorders>
            <w:shd w:val="clear" w:color="auto" w:fill="auto"/>
            <w:vAlign w:val="center"/>
            <w:hideMark/>
          </w:tcPr>
          <w:p w14:paraId="6F43EF0D" w14:textId="174DCC99" w:rsidR="00B42912" w:rsidRPr="009F0F41" w:rsidRDefault="00B42912" w:rsidP="00B42912">
            <w:pPr>
              <w:jc w:val="right"/>
              <w:rPr>
                <w:rFonts w:cs="Arial"/>
                <w:color w:val="000000"/>
                <w:szCs w:val="20"/>
                <w:lang w:val="en-GB"/>
              </w:rPr>
            </w:pPr>
            <w:r w:rsidRPr="00502579">
              <w:rPr>
                <w:rFonts w:cs="Arial"/>
                <w:color w:val="000000"/>
                <w:szCs w:val="20"/>
                <w:lang w:eastAsia="en-GB"/>
              </w:rPr>
              <w:t>0,03</w:t>
            </w:r>
          </w:p>
        </w:tc>
      </w:tr>
      <w:tr w:rsidR="00B42912" w:rsidRPr="009F0F41" w14:paraId="2B3447A7"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7C2E8899" w14:textId="7D4C6808" w:rsidR="00B42912" w:rsidRPr="00B42912" w:rsidRDefault="00B42912" w:rsidP="00B42912">
            <w:pPr>
              <w:rPr>
                <w:rFonts w:cs="Arial"/>
                <w:b/>
                <w:bCs/>
                <w:color w:val="000000"/>
                <w:szCs w:val="20"/>
                <w:lang w:val="en-GB"/>
              </w:rPr>
            </w:pPr>
            <w:proofErr w:type="spellStart"/>
            <w:r w:rsidRPr="00B42912">
              <w:rPr>
                <w:b/>
              </w:rPr>
              <w:t>Slovakia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203B4C1F" w14:textId="341891C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1DE40287" w14:textId="7FA96427"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4F41B089" w14:textId="23CB8AC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261E5A27" w14:textId="227E7A8A" w:rsidR="00B42912" w:rsidRPr="009F0F41" w:rsidRDefault="00B42912" w:rsidP="00B42912">
            <w:pPr>
              <w:jc w:val="right"/>
              <w:rPr>
                <w:rFonts w:cs="Arial"/>
                <w:color w:val="000000"/>
                <w:szCs w:val="20"/>
                <w:lang w:val="en-GB"/>
              </w:rPr>
            </w:pPr>
            <w:r w:rsidRPr="00502579">
              <w:rPr>
                <w:rFonts w:cs="Arial"/>
                <w:color w:val="000000"/>
                <w:szCs w:val="20"/>
                <w:lang w:eastAsia="en-GB"/>
              </w:rPr>
              <w:t>4.181,41</w:t>
            </w:r>
          </w:p>
        </w:tc>
        <w:tc>
          <w:tcPr>
            <w:tcW w:w="1559" w:type="dxa"/>
            <w:tcBorders>
              <w:top w:val="nil"/>
              <w:left w:val="nil"/>
              <w:bottom w:val="single" w:sz="4" w:space="0" w:color="D3D3D3"/>
              <w:right w:val="single" w:sz="4" w:space="0" w:color="D3D3D3"/>
            </w:tcBorders>
            <w:shd w:val="clear" w:color="auto" w:fill="auto"/>
            <w:vAlign w:val="center"/>
            <w:hideMark/>
          </w:tcPr>
          <w:p w14:paraId="75755099" w14:textId="661898B2"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0A1F3E5" w14:textId="127F2EA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50166AD6" w14:textId="60731AF5" w:rsidR="00B42912" w:rsidRPr="009F0F41" w:rsidRDefault="00B42912" w:rsidP="00B42912">
            <w:pPr>
              <w:jc w:val="right"/>
              <w:rPr>
                <w:rFonts w:cs="Arial"/>
                <w:color w:val="000000"/>
                <w:szCs w:val="20"/>
                <w:lang w:val="en-GB"/>
              </w:rPr>
            </w:pPr>
            <w:r w:rsidRPr="00502579">
              <w:rPr>
                <w:rFonts w:cs="Arial"/>
                <w:color w:val="000000"/>
                <w:szCs w:val="20"/>
                <w:lang w:eastAsia="en-GB"/>
              </w:rPr>
              <w:t>4.181,41</w:t>
            </w:r>
          </w:p>
        </w:tc>
        <w:tc>
          <w:tcPr>
            <w:tcW w:w="992" w:type="dxa"/>
            <w:tcBorders>
              <w:top w:val="nil"/>
              <w:left w:val="nil"/>
              <w:bottom w:val="single" w:sz="4" w:space="0" w:color="D3D3D3"/>
              <w:right w:val="single" w:sz="4" w:space="0" w:color="D3D3D3"/>
            </w:tcBorders>
            <w:shd w:val="clear" w:color="auto" w:fill="auto"/>
            <w:vAlign w:val="center"/>
            <w:hideMark/>
          </w:tcPr>
          <w:p w14:paraId="070D7AFF" w14:textId="74956DD1" w:rsidR="00B42912" w:rsidRPr="009F0F41" w:rsidRDefault="00B42912" w:rsidP="00B42912">
            <w:pPr>
              <w:jc w:val="right"/>
              <w:rPr>
                <w:rFonts w:cs="Arial"/>
                <w:color w:val="000000"/>
                <w:szCs w:val="20"/>
                <w:lang w:val="en-GB"/>
              </w:rPr>
            </w:pPr>
            <w:r w:rsidRPr="00502579">
              <w:rPr>
                <w:rFonts w:cs="Arial"/>
                <w:color w:val="000000"/>
                <w:szCs w:val="20"/>
                <w:lang w:eastAsia="en-GB"/>
              </w:rPr>
              <w:t>0,03</w:t>
            </w:r>
          </w:p>
        </w:tc>
      </w:tr>
      <w:tr w:rsidR="00B42912" w:rsidRPr="009F0F41" w14:paraId="2E8754E2"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0FADA24B" w14:textId="6BEA7A6B" w:rsidR="00B42912" w:rsidRPr="00B42912" w:rsidRDefault="00B42912" w:rsidP="00B42912">
            <w:pPr>
              <w:rPr>
                <w:rFonts w:cs="Arial"/>
                <w:b/>
                <w:bCs/>
                <w:color w:val="000000"/>
                <w:szCs w:val="20"/>
                <w:lang w:val="en-GB"/>
              </w:rPr>
            </w:pPr>
            <w:r w:rsidRPr="00B42912">
              <w:rPr>
                <w:b/>
              </w:rPr>
              <w:t>Oman</w:t>
            </w:r>
          </w:p>
        </w:tc>
        <w:tc>
          <w:tcPr>
            <w:tcW w:w="1418" w:type="dxa"/>
            <w:tcBorders>
              <w:top w:val="nil"/>
              <w:left w:val="nil"/>
              <w:bottom w:val="single" w:sz="4" w:space="0" w:color="D3D3D3"/>
              <w:right w:val="single" w:sz="4" w:space="0" w:color="D3D3D3"/>
            </w:tcBorders>
            <w:shd w:val="clear" w:color="auto" w:fill="auto"/>
            <w:vAlign w:val="center"/>
            <w:hideMark/>
          </w:tcPr>
          <w:p w14:paraId="1337DBCF" w14:textId="390CA63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0F84F64" w14:textId="1D46737D"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310A9C33" w14:textId="6B6FFF4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7F172771" w14:textId="4485E469" w:rsidR="00B42912" w:rsidRPr="009F0F41" w:rsidRDefault="00B42912" w:rsidP="00B42912">
            <w:pPr>
              <w:jc w:val="right"/>
              <w:rPr>
                <w:rFonts w:cs="Arial"/>
                <w:color w:val="000000"/>
                <w:szCs w:val="20"/>
                <w:lang w:val="en-GB"/>
              </w:rPr>
            </w:pPr>
            <w:r w:rsidRPr="00502579">
              <w:rPr>
                <w:rFonts w:cs="Arial"/>
                <w:color w:val="000000"/>
                <w:szCs w:val="20"/>
                <w:lang w:eastAsia="en-GB"/>
              </w:rPr>
              <w:t>3.460,74</w:t>
            </w:r>
          </w:p>
        </w:tc>
        <w:tc>
          <w:tcPr>
            <w:tcW w:w="1559" w:type="dxa"/>
            <w:tcBorders>
              <w:top w:val="nil"/>
              <w:left w:val="nil"/>
              <w:bottom w:val="single" w:sz="4" w:space="0" w:color="D3D3D3"/>
              <w:right w:val="single" w:sz="4" w:space="0" w:color="D3D3D3"/>
            </w:tcBorders>
            <w:shd w:val="clear" w:color="auto" w:fill="auto"/>
            <w:vAlign w:val="center"/>
            <w:hideMark/>
          </w:tcPr>
          <w:p w14:paraId="36510EDD" w14:textId="73E1E8D4" w:rsidR="00B42912" w:rsidRPr="009F0F41" w:rsidRDefault="00B42912" w:rsidP="00B42912">
            <w:pPr>
              <w:jc w:val="right"/>
              <w:rPr>
                <w:rFonts w:cs="Arial"/>
                <w:color w:val="000000"/>
                <w:szCs w:val="20"/>
                <w:lang w:val="en-GB"/>
              </w:rPr>
            </w:pPr>
            <w:r w:rsidRPr="00502579">
              <w:rPr>
                <w:rFonts w:cs="Arial"/>
                <w:color w:val="000000"/>
                <w:szCs w:val="20"/>
                <w:lang w:eastAsia="en-GB"/>
              </w:rPr>
              <w:t>150,00</w:t>
            </w:r>
          </w:p>
        </w:tc>
        <w:tc>
          <w:tcPr>
            <w:tcW w:w="1559" w:type="dxa"/>
            <w:tcBorders>
              <w:top w:val="nil"/>
              <w:left w:val="nil"/>
              <w:bottom w:val="single" w:sz="4" w:space="0" w:color="D3D3D3"/>
              <w:right w:val="single" w:sz="4" w:space="0" w:color="D3D3D3"/>
            </w:tcBorders>
            <w:shd w:val="clear" w:color="auto" w:fill="auto"/>
            <w:vAlign w:val="center"/>
            <w:hideMark/>
          </w:tcPr>
          <w:p w14:paraId="5EB41504" w14:textId="7CF8C69B"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3D972766" w14:textId="5B6F9B06" w:rsidR="00B42912" w:rsidRPr="009F0F41" w:rsidRDefault="00B42912" w:rsidP="00B42912">
            <w:pPr>
              <w:jc w:val="right"/>
              <w:rPr>
                <w:rFonts w:cs="Arial"/>
                <w:color w:val="000000"/>
                <w:szCs w:val="20"/>
                <w:lang w:val="en-GB"/>
              </w:rPr>
            </w:pPr>
            <w:r w:rsidRPr="00502579">
              <w:rPr>
                <w:rFonts w:cs="Arial"/>
                <w:color w:val="000000"/>
                <w:szCs w:val="20"/>
                <w:lang w:eastAsia="en-GB"/>
              </w:rPr>
              <w:t>3.610,74</w:t>
            </w:r>
          </w:p>
        </w:tc>
        <w:tc>
          <w:tcPr>
            <w:tcW w:w="992" w:type="dxa"/>
            <w:tcBorders>
              <w:top w:val="nil"/>
              <w:left w:val="nil"/>
              <w:bottom w:val="single" w:sz="4" w:space="0" w:color="D3D3D3"/>
              <w:right w:val="single" w:sz="4" w:space="0" w:color="D3D3D3"/>
            </w:tcBorders>
            <w:shd w:val="clear" w:color="auto" w:fill="auto"/>
            <w:vAlign w:val="center"/>
            <w:hideMark/>
          </w:tcPr>
          <w:p w14:paraId="6ACF51F0" w14:textId="4ECA026B" w:rsidR="00B42912" w:rsidRPr="009F0F41" w:rsidRDefault="00B42912" w:rsidP="00B42912">
            <w:pPr>
              <w:jc w:val="right"/>
              <w:rPr>
                <w:rFonts w:cs="Arial"/>
                <w:color w:val="000000"/>
                <w:szCs w:val="20"/>
                <w:lang w:val="en-GB"/>
              </w:rPr>
            </w:pPr>
            <w:r w:rsidRPr="00502579">
              <w:rPr>
                <w:rFonts w:cs="Arial"/>
                <w:color w:val="000000"/>
                <w:szCs w:val="20"/>
                <w:lang w:eastAsia="en-GB"/>
              </w:rPr>
              <w:t>0,03</w:t>
            </w:r>
          </w:p>
        </w:tc>
      </w:tr>
      <w:tr w:rsidR="00B42912" w:rsidRPr="009F0F41" w14:paraId="313FF810"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18D01CC6" w14:textId="1DAE213A" w:rsidR="00B42912" w:rsidRPr="00B42912" w:rsidRDefault="00B42912" w:rsidP="00B42912">
            <w:pPr>
              <w:rPr>
                <w:rFonts w:cs="Arial"/>
                <w:b/>
                <w:bCs/>
                <w:color w:val="000000"/>
                <w:szCs w:val="20"/>
                <w:lang w:val="en-GB"/>
              </w:rPr>
            </w:pPr>
            <w:proofErr w:type="spellStart"/>
            <w:r w:rsidRPr="00B42912">
              <w:rPr>
                <w:b/>
              </w:rPr>
              <w:t>Bahrain</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02EC9407" w14:textId="3DD471F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48F77795" w14:textId="73BAB72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58B35AF5" w14:textId="5FC5C2A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73B552F3" w14:textId="13B9D39E" w:rsidR="00B42912" w:rsidRPr="009F0F41" w:rsidRDefault="00B42912" w:rsidP="00B42912">
            <w:pPr>
              <w:jc w:val="right"/>
              <w:rPr>
                <w:rFonts w:cs="Arial"/>
                <w:color w:val="000000"/>
                <w:szCs w:val="20"/>
                <w:lang w:val="en-GB"/>
              </w:rPr>
            </w:pPr>
            <w:r w:rsidRPr="00502579">
              <w:rPr>
                <w:rFonts w:cs="Arial"/>
                <w:color w:val="000000"/>
                <w:szCs w:val="20"/>
                <w:lang w:eastAsia="en-GB"/>
              </w:rPr>
              <w:t>3.147,49</w:t>
            </w:r>
          </w:p>
        </w:tc>
        <w:tc>
          <w:tcPr>
            <w:tcW w:w="1559" w:type="dxa"/>
            <w:tcBorders>
              <w:top w:val="nil"/>
              <w:left w:val="nil"/>
              <w:bottom w:val="single" w:sz="4" w:space="0" w:color="D3D3D3"/>
              <w:right w:val="single" w:sz="4" w:space="0" w:color="D3D3D3"/>
            </w:tcBorders>
            <w:shd w:val="clear" w:color="auto" w:fill="auto"/>
            <w:vAlign w:val="center"/>
            <w:hideMark/>
          </w:tcPr>
          <w:p w14:paraId="0E3C2E57" w14:textId="7A04FA84"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5CA6F09" w14:textId="52CFB19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32128549" w14:textId="29553641" w:rsidR="00B42912" w:rsidRPr="009F0F41" w:rsidRDefault="00B42912" w:rsidP="00B42912">
            <w:pPr>
              <w:jc w:val="right"/>
              <w:rPr>
                <w:rFonts w:cs="Arial"/>
                <w:color w:val="000000"/>
                <w:szCs w:val="20"/>
                <w:lang w:val="en-GB"/>
              </w:rPr>
            </w:pPr>
            <w:r w:rsidRPr="00502579">
              <w:rPr>
                <w:rFonts w:cs="Arial"/>
                <w:color w:val="000000"/>
                <w:szCs w:val="20"/>
                <w:lang w:eastAsia="en-GB"/>
              </w:rPr>
              <w:t>3.147,49</w:t>
            </w:r>
          </w:p>
        </w:tc>
        <w:tc>
          <w:tcPr>
            <w:tcW w:w="992" w:type="dxa"/>
            <w:tcBorders>
              <w:top w:val="nil"/>
              <w:left w:val="nil"/>
              <w:bottom w:val="single" w:sz="4" w:space="0" w:color="D3D3D3"/>
              <w:right w:val="single" w:sz="4" w:space="0" w:color="D3D3D3"/>
            </w:tcBorders>
            <w:shd w:val="clear" w:color="auto" w:fill="auto"/>
            <w:vAlign w:val="center"/>
            <w:hideMark/>
          </w:tcPr>
          <w:p w14:paraId="0B901345" w14:textId="70F5F22B" w:rsidR="00B42912" w:rsidRPr="009F0F41" w:rsidRDefault="00B42912" w:rsidP="00B42912">
            <w:pPr>
              <w:jc w:val="right"/>
              <w:rPr>
                <w:rFonts w:cs="Arial"/>
                <w:color w:val="000000"/>
                <w:szCs w:val="20"/>
                <w:lang w:val="en-GB"/>
              </w:rPr>
            </w:pPr>
            <w:r w:rsidRPr="00502579">
              <w:rPr>
                <w:rFonts w:cs="Arial"/>
                <w:color w:val="000000"/>
                <w:szCs w:val="20"/>
                <w:lang w:eastAsia="en-GB"/>
              </w:rPr>
              <w:t>0,02</w:t>
            </w:r>
          </w:p>
        </w:tc>
      </w:tr>
      <w:tr w:rsidR="00B42912" w:rsidRPr="009F0F41" w14:paraId="7384B3AC"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7E1C47EA" w14:textId="1A1066D1" w:rsidR="00B42912" w:rsidRPr="00B42912" w:rsidRDefault="00B42912" w:rsidP="00B42912">
            <w:pPr>
              <w:rPr>
                <w:rFonts w:cs="Arial"/>
                <w:b/>
                <w:bCs/>
                <w:color w:val="000000"/>
                <w:szCs w:val="20"/>
                <w:lang w:val="en-GB"/>
              </w:rPr>
            </w:pPr>
            <w:r w:rsidRPr="00B42912">
              <w:rPr>
                <w:b/>
              </w:rPr>
              <w:lastRenderedPageBreak/>
              <w:t>Pakistan</w:t>
            </w:r>
          </w:p>
        </w:tc>
        <w:tc>
          <w:tcPr>
            <w:tcW w:w="1418" w:type="dxa"/>
            <w:tcBorders>
              <w:top w:val="nil"/>
              <w:left w:val="nil"/>
              <w:bottom w:val="single" w:sz="4" w:space="0" w:color="D3D3D3"/>
              <w:right w:val="single" w:sz="4" w:space="0" w:color="D3D3D3"/>
            </w:tcBorders>
            <w:shd w:val="clear" w:color="auto" w:fill="auto"/>
            <w:vAlign w:val="center"/>
            <w:hideMark/>
          </w:tcPr>
          <w:p w14:paraId="1DFFCE80" w14:textId="232CC8F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9A1CCF4" w14:textId="6A69216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4F409F48" w14:textId="0209B51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7D2B63B2" w14:textId="4F877EB5" w:rsidR="00B42912" w:rsidRPr="009F0F41" w:rsidRDefault="00B42912" w:rsidP="00B42912">
            <w:pPr>
              <w:jc w:val="right"/>
              <w:rPr>
                <w:rFonts w:cs="Arial"/>
                <w:color w:val="000000"/>
                <w:szCs w:val="20"/>
                <w:lang w:val="en-GB"/>
              </w:rPr>
            </w:pPr>
            <w:r w:rsidRPr="00502579">
              <w:rPr>
                <w:rFonts w:cs="Arial"/>
                <w:color w:val="000000"/>
                <w:szCs w:val="20"/>
                <w:lang w:eastAsia="en-GB"/>
              </w:rPr>
              <w:t>2.640,10</w:t>
            </w:r>
          </w:p>
        </w:tc>
        <w:tc>
          <w:tcPr>
            <w:tcW w:w="1559" w:type="dxa"/>
            <w:tcBorders>
              <w:top w:val="nil"/>
              <w:left w:val="nil"/>
              <w:bottom w:val="single" w:sz="4" w:space="0" w:color="D3D3D3"/>
              <w:right w:val="single" w:sz="4" w:space="0" w:color="D3D3D3"/>
            </w:tcBorders>
            <w:shd w:val="clear" w:color="auto" w:fill="auto"/>
            <w:vAlign w:val="center"/>
            <w:hideMark/>
          </w:tcPr>
          <w:p w14:paraId="049C9C01" w14:textId="66AA51FD" w:rsidR="00B42912" w:rsidRPr="009F0F41" w:rsidRDefault="00B42912" w:rsidP="00B42912">
            <w:pPr>
              <w:jc w:val="right"/>
              <w:rPr>
                <w:rFonts w:cs="Arial"/>
                <w:color w:val="D9D9D9"/>
                <w:szCs w:val="20"/>
                <w:lang w:val="en-GB"/>
              </w:rPr>
            </w:pPr>
            <w:r w:rsidRPr="00502579">
              <w:rPr>
                <w:rFonts w:cs="Arial"/>
                <w:color w:val="000000"/>
                <w:szCs w:val="20"/>
                <w:lang w:eastAsia="en-GB"/>
              </w:rPr>
              <w:t>60,00</w:t>
            </w:r>
          </w:p>
        </w:tc>
        <w:tc>
          <w:tcPr>
            <w:tcW w:w="1559" w:type="dxa"/>
            <w:tcBorders>
              <w:top w:val="nil"/>
              <w:left w:val="nil"/>
              <w:bottom w:val="single" w:sz="4" w:space="0" w:color="D3D3D3"/>
              <w:right w:val="single" w:sz="4" w:space="0" w:color="D3D3D3"/>
            </w:tcBorders>
            <w:shd w:val="clear" w:color="auto" w:fill="auto"/>
            <w:vAlign w:val="center"/>
            <w:hideMark/>
          </w:tcPr>
          <w:p w14:paraId="07197B0E" w14:textId="4F213B4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77926D66" w14:textId="0C01A26A" w:rsidR="00B42912" w:rsidRPr="009F0F41" w:rsidRDefault="00B42912" w:rsidP="00B42912">
            <w:pPr>
              <w:jc w:val="right"/>
              <w:rPr>
                <w:rFonts w:cs="Arial"/>
                <w:color w:val="000000"/>
                <w:szCs w:val="20"/>
                <w:lang w:val="en-GB"/>
              </w:rPr>
            </w:pPr>
            <w:r w:rsidRPr="00502579">
              <w:rPr>
                <w:rFonts w:cs="Arial"/>
                <w:color w:val="000000"/>
                <w:szCs w:val="20"/>
                <w:lang w:eastAsia="en-GB"/>
              </w:rPr>
              <w:t>2.700,10</w:t>
            </w:r>
          </w:p>
        </w:tc>
        <w:tc>
          <w:tcPr>
            <w:tcW w:w="992" w:type="dxa"/>
            <w:tcBorders>
              <w:top w:val="nil"/>
              <w:left w:val="nil"/>
              <w:bottom w:val="single" w:sz="4" w:space="0" w:color="D3D3D3"/>
              <w:right w:val="single" w:sz="4" w:space="0" w:color="D3D3D3"/>
            </w:tcBorders>
            <w:shd w:val="clear" w:color="auto" w:fill="auto"/>
            <w:vAlign w:val="center"/>
            <w:hideMark/>
          </w:tcPr>
          <w:p w14:paraId="477BCD6D" w14:textId="329AA7F6" w:rsidR="00B42912" w:rsidRPr="009F0F41" w:rsidRDefault="00B42912" w:rsidP="00B42912">
            <w:pPr>
              <w:jc w:val="right"/>
              <w:rPr>
                <w:rFonts w:cs="Arial"/>
                <w:color w:val="000000"/>
                <w:szCs w:val="20"/>
                <w:lang w:val="en-GB"/>
              </w:rPr>
            </w:pPr>
            <w:r w:rsidRPr="00502579">
              <w:rPr>
                <w:rFonts w:cs="Arial"/>
                <w:color w:val="000000"/>
                <w:szCs w:val="20"/>
                <w:lang w:eastAsia="en-GB"/>
              </w:rPr>
              <w:t>0,02</w:t>
            </w:r>
          </w:p>
        </w:tc>
      </w:tr>
      <w:tr w:rsidR="00B42912" w:rsidRPr="009F0F41" w14:paraId="147FBA66"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44EDCEF6" w14:textId="333C1798" w:rsidR="00B42912" w:rsidRPr="00B42912" w:rsidRDefault="00B42912" w:rsidP="00B42912">
            <w:pPr>
              <w:rPr>
                <w:rFonts w:cs="Arial"/>
                <w:b/>
                <w:bCs/>
                <w:color w:val="000000"/>
                <w:szCs w:val="20"/>
                <w:lang w:val="en-GB"/>
              </w:rPr>
            </w:pPr>
            <w:proofErr w:type="spellStart"/>
            <w:r w:rsidRPr="00B42912">
              <w:rPr>
                <w:b/>
              </w:rPr>
              <w:t>Turkmenistan</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72298868" w14:textId="5DB8EBE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E630434" w14:textId="1CDAF6D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77A513A2" w14:textId="1C001B5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12EF1867" w14:textId="70EAC17C" w:rsidR="00B42912" w:rsidRPr="009F0F41" w:rsidRDefault="00B42912" w:rsidP="00B42912">
            <w:pPr>
              <w:jc w:val="right"/>
              <w:rPr>
                <w:rFonts w:cs="Arial"/>
                <w:color w:val="000000"/>
                <w:szCs w:val="20"/>
                <w:lang w:val="en-GB"/>
              </w:rPr>
            </w:pPr>
            <w:r w:rsidRPr="00502579">
              <w:rPr>
                <w:rFonts w:cs="Arial"/>
                <w:color w:val="000000"/>
                <w:szCs w:val="20"/>
                <w:lang w:eastAsia="en-GB"/>
              </w:rPr>
              <w:t>2.319,22</w:t>
            </w:r>
          </w:p>
        </w:tc>
        <w:tc>
          <w:tcPr>
            <w:tcW w:w="1559" w:type="dxa"/>
            <w:tcBorders>
              <w:top w:val="nil"/>
              <w:left w:val="nil"/>
              <w:bottom w:val="single" w:sz="4" w:space="0" w:color="D3D3D3"/>
              <w:right w:val="single" w:sz="4" w:space="0" w:color="D3D3D3"/>
            </w:tcBorders>
            <w:shd w:val="clear" w:color="auto" w:fill="auto"/>
            <w:vAlign w:val="center"/>
            <w:hideMark/>
          </w:tcPr>
          <w:p w14:paraId="7987E648" w14:textId="1AAD735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D9A4134" w14:textId="0736ADE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51C45B34" w14:textId="3B80CB38" w:rsidR="00B42912" w:rsidRPr="009F0F41" w:rsidRDefault="00B42912" w:rsidP="00B42912">
            <w:pPr>
              <w:jc w:val="right"/>
              <w:rPr>
                <w:rFonts w:cs="Arial"/>
                <w:color w:val="000000"/>
                <w:szCs w:val="20"/>
                <w:lang w:val="en-GB"/>
              </w:rPr>
            </w:pPr>
            <w:r w:rsidRPr="00502579">
              <w:rPr>
                <w:rFonts w:cs="Arial"/>
                <w:color w:val="000000"/>
                <w:szCs w:val="20"/>
                <w:lang w:eastAsia="en-GB"/>
              </w:rPr>
              <w:t>2.319,22</w:t>
            </w:r>
          </w:p>
        </w:tc>
        <w:tc>
          <w:tcPr>
            <w:tcW w:w="992" w:type="dxa"/>
            <w:tcBorders>
              <w:top w:val="nil"/>
              <w:left w:val="nil"/>
              <w:bottom w:val="single" w:sz="4" w:space="0" w:color="D3D3D3"/>
              <w:right w:val="single" w:sz="4" w:space="0" w:color="D3D3D3"/>
            </w:tcBorders>
            <w:shd w:val="clear" w:color="auto" w:fill="auto"/>
            <w:vAlign w:val="center"/>
            <w:hideMark/>
          </w:tcPr>
          <w:p w14:paraId="74EBC8B5" w14:textId="583DB0F1" w:rsidR="00B42912" w:rsidRPr="009F0F41" w:rsidRDefault="00B42912" w:rsidP="00B42912">
            <w:pPr>
              <w:jc w:val="right"/>
              <w:rPr>
                <w:rFonts w:cs="Arial"/>
                <w:color w:val="000000"/>
                <w:szCs w:val="20"/>
                <w:lang w:val="en-GB"/>
              </w:rPr>
            </w:pPr>
            <w:r w:rsidRPr="00502579">
              <w:rPr>
                <w:rFonts w:cs="Arial"/>
                <w:color w:val="000000"/>
                <w:szCs w:val="20"/>
                <w:lang w:eastAsia="en-GB"/>
              </w:rPr>
              <w:t>0,02</w:t>
            </w:r>
          </w:p>
        </w:tc>
      </w:tr>
      <w:tr w:rsidR="00B42912" w:rsidRPr="009F0F41" w14:paraId="169DF796"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031E8B3D" w14:textId="7F5DA7A6" w:rsidR="00B42912" w:rsidRPr="00B42912" w:rsidRDefault="00B42912" w:rsidP="00B42912">
            <w:pPr>
              <w:rPr>
                <w:rFonts w:cs="Arial"/>
                <w:b/>
                <w:bCs/>
                <w:color w:val="000000"/>
                <w:szCs w:val="20"/>
                <w:lang w:val="en-GB"/>
              </w:rPr>
            </w:pPr>
            <w:r w:rsidRPr="00B42912">
              <w:rPr>
                <w:b/>
              </w:rPr>
              <w:t xml:space="preserve">South </w:t>
            </w:r>
            <w:proofErr w:type="spellStart"/>
            <w:r w:rsidRPr="00B42912">
              <w:rPr>
                <w:b/>
              </w:rPr>
              <w:t>Korea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45D04EC5" w14:textId="632B41CB"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36AAA77" w14:textId="32BB92C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0E1A9257" w14:textId="7B32D6F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2C6CD7CB" w14:textId="326E15EA" w:rsidR="00B42912" w:rsidRPr="009F0F41" w:rsidRDefault="00B42912" w:rsidP="00B42912">
            <w:pPr>
              <w:jc w:val="right"/>
              <w:rPr>
                <w:rFonts w:cs="Arial"/>
                <w:color w:val="D9D9D9"/>
                <w:szCs w:val="20"/>
                <w:lang w:val="en-GB"/>
              </w:rPr>
            </w:pPr>
            <w:r w:rsidRPr="00502579">
              <w:rPr>
                <w:rFonts w:cs="Arial"/>
                <w:color w:val="000000"/>
                <w:szCs w:val="20"/>
                <w:lang w:eastAsia="en-GB"/>
              </w:rPr>
              <w:t>467,16</w:t>
            </w:r>
          </w:p>
        </w:tc>
        <w:tc>
          <w:tcPr>
            <w:tcW w:w="1559" w:type="dxa"/>
            <w:tcBorders>
              <w:top w:val="nil"/>
              <w:left w:val="nil"/>
              <w:bottom w:val="single" w:sz="4" w:space="0" w:color="D3D3D3"/>
              <w:right w:val="single" w:sz="4" w:space="0" w:color="D3D3D3"/>
            </w:tcBorders>
            <w:shd w:val="clear" w:color="auto" w:fill="auto"/>
            <w:vAlign w:val="center"/>
            <w:hideMark/>
          </w:tcPr>
          <w:p w14:paraId="669F4576" w14:textId="1F77CA12" w:rsidR="00B42912" w:rsidRPr="009F0F41" w:rsidRDefault="00B42912" w:rsidP="00B42912">
            <w:pPr>
              <w:jc w:val="right"/>
              <w:rPr>
                <w:rFonts w:cs="Arial"/>
                <w:color w:val="D9D9D9"/>
                <w:szCs w:val="20"/>
                <w:lang w:val="en-GB"/>
              </w:rPr>
            </w:pPr>
            <w:r w:rsidRPr="00502579">
              <w:rPr>
                <w:rFonts w:cs="Arial"/>
                <w:color w:val="000000"/>
                <w:szCs w:val="20"/>
                <w:lang w:eastAsia="en-GB"/>
              </w:rPr>
              <w:t>1.798,35</w:t>
            </w:r>
          </w:p>
        </w:tc>
        <w:tc>
          <w:tcPr>
            <w:tcW w:w="1559" w:type="dxa"/>
            <w:tcBorders>
              <w:top w:val="nil"/>
              <w:left w:val="nil"/>
              <w:bottom w:val="single" w:sz="4" w:space="0" w:color="D3D3D3"/>
              <w:right w:val="single" w:sz="4" w:space="0" w:color="D3D3D3"/>
            </w:tcBorders>
            <w:shd w:val="clear" w:color="auto" w:fill="auto"/>
            <w:vAlign w:val="center"/>
            <w:hideMark/>
          </w:tcPr>
          <w:p w14:paraId="07389AFC" w14:textId="145DAE9A"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219E643B" w14:textId="40FA3AC6" w:rsidR="00B42912" w:rsidRPr="009F0F41" w:rsidRDefault="00B42912" w:rsidP="00B42912">
            <w:pPr>
              <w:jc w:val="right"/>
              <w:rPr>
                <w:rFonts w:cs="Arial"/>
                <w:color w:val="000000"/>
                <w:szCs w:val="20"/>
                <w:lang w:val="en-GB"/>
              </w:rPr>
            </w:pPr>
            <w:r w:rsidRPr="00502579">
              <w:rPr>
                <w:rFonts w:cs="Arial"/>
                <w:color w:val="000000"/>
                <w:szCs w:val="20"/>
                <w:lang w:eastAsia="en-GB"/>
              </w:rPr>
              <w:t>2.265,51</w:t>
            </w:r>
          </w:p>
        </w:tc>
        <w:tc>
          <w:tcPr>
            <w:tcW w:w="992" w:type="dxa"/>
            <w:tcBorders>
              <w:top w:val="nil"/>
              <w:left w:val="nil"/>
              <w:bottom w:val="single" w:sz="4" w:space="0" w:color="D3D3D3"/>
              <w:right w:val="single" w:sz="4" w:space="0" w:color="D3D3D3"/>
            </w:tcBorders>
            <w:shd w:val="clear" w:color="auto" w:fill="auto"/>
            <w:vAlign w:val="center"/>
            <w:hideMark/>
          </w:tcPr>
          <w:p w14:paraId="5477E521" w14:textId="530E366F" w:rsidR="00B42912" w:rsidRPr="009F0F41" w:rsidRDefault="00B42912" w:rsidP="00B42912">
            <w:pPr>
              <w:jc w:val="right"/>
              <w:rPr>
                <w:rFonts w:cs="Arial"/>
                <w:color w:val="000000"/>
                <w:szCs w:val="20"/>
                <w:lang w:val="en-GB"/>
              </w:rPr>
            </w:pPr>
            <w:r w:rsidRPr="00502579">
              <w:rPr>
                <w:rFonts w:cs="Arial"/>
                <w:color w:val="000000"/>
                <w:szCs w:val="20"/>
                <w:lang w:eastAsia="en-GB"/>
              </w:rPr>
              <w:t>0,02</w:t>
            </w:r>
          </w:p>
        </w:tc>
      </w:tr>
      <w:tr w:rsidR="00B42912" w:rsidRPr="009F0F41" w14:paraId="0C42E35D"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452FEBBE" w14:textId="54CD8DC8" w:rsidR="00B42912" w:rsidRPr="00B42912" w:rsidRDefault="00B42912" w:rsidP="00B42912">
            <w:pPr>
              <w:rPr>
                <w:rFonts w:cs="Arial"/>
                <w:b/>
                <w:bCs/>
                <w:color w:val="000000"/>
                <w:szCs w:val="20"/>
                <w:lang w:val="en-GB"/>
              </w:rPr>
            </w:pPr>
            <w:proofErr w:type="spellStart"/>
            <w:r w:rsidRPr="00B42912">
              <w:rPr>
                <w:b/>
              </w:rPr>
              <w:t>Montenegro</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5A739EFB" w14:textId="5299760B"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20A6DD8D" w14:textId="464E534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3C8E1FF2" w14:textId="55ADA60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336C69D2" w14:textId="5ACE2214" w:rsidR="00B42912" w:rsidRPr="009F0F41" w:rsidRDefault="00B42912" w:rsidP="00B42912">
            <w:pPr>
              <w:jc w:val="right"/>
              <w:rPr>
                <w:rFonts w:cs="Arial"/>
                <w:color w:val="000000"/>
                <w:szCs w:val="20"/>
                <w:lang w:val="en-GB"/>
              </w:rPr>
            </w:pPr>
            <w:r w:rsidRPr="00502579">
              <w:rPr>
                <w:rFonts w:cs="Arial"/>
                <w:color w:val="000000"/>
                <w:szCs w:val="20"/>
                <w:lang w:eastAsia="en-GB"/>
              </w:rPr>
              <w:t>1.719,45</w:t>
            </w:r>
          </w:p>
        </w:tc>
        <w:tc>
          <w:tcPr>
            <w:tcW w:w="1559" w:type="dxa"/>
            <w:tcBorders>
              <w:top w:val="nil"/>
              <w:left w:val="nil"/>
              <w:bottom w:val="single" w:sz="4" w:space="0" w:color="D3D3D3"/>
              <w:right w:val="single" w:sz="4" w:space="0" w:color="D3D3D3"/>
            </w:tcBorders>
            <w:shd w:val="clear" w:color="auto" w:fill="auto"/>
            <w:vAlign w:val="center"/>
            <w:hideMark/>
          </w:tcPr>
          <w:p w14:paraId="61246E23" w14:textId="2668340A" w:rsidR="00B42912" w:rsidRPr="009F0F41" w:rsidRDefault="00B42912" w:rsidP="00B42912">
            <w:pPr>
              <w:jc w:val="right"/>
              <w:rPr>
                <w:rFonts w:cs="Arial"/>
                <w:color w:val="000000"/>
                <w:szCs w:val="20"/>
                <w:lang w:val="en-GB"/>
              </w:rPr>
            </w:pPr>
            <w:r w:rsidRPr="00502579">
              <w:rPr>
                <w:rFonts w:cs="Arial"/>
                <w:color w:val="000000"/>
                <w:szCs w:val="20"/>
                <w:lang w:eastAsia="en-GB"/>
              </w:rPr>
              <w:t>533,69</w:t>
            </w:r>
          </w:p>
        </w:tc>
        <w:tc>
          <w:tcPr>
            <w:tcW w:w="1559" w:type="dxa"/>
            <w:tcBorders>
              <w:top w:val="nil"/>
              <w:left w:val="nil"/>
              <w:bottom w:val="single" w:sz="4" w:space="0" w:color="D3D3D3"/>
              <w:right w:val="single" w:sz="4" w:space="0" w:color="D3D3D3"/>
            </w:tcBorders>
            <w:shd w:val="clear" w:color="auto" w:fill="auto"/>
            <w:vAlign w:val="center"/>
            <w:hideMark/>
          </w:tcPr>
          <w:p w14:paraId="4DA20E2E" w14:textId="72AEDD6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5D06CFE7" w14:textId="324B15D3" w:rsidR="00B42912" w:rsidRPr="009F0F41" w:rsidRDefault="00B42912" w:rsidP="00B42912">
            <w:pPr>
              <w:jc w:val="right"/>
              <w:rPr>
                <w:rFonts w:cs="Arial"/>
                <w:color w:val="000000"/>
                <w:szCs w:val="20"/>
                <w:lang w:val="en-GB"/>
              </w:rPr>
            </w:pPr>
            <w:r w:rsidRPr="00502579">
              <w:rPr>
                <w:rFonts w:cs="Arial"/>
                <w:color w:val="000000"/>
                <w:szCs w:val="20"/>
                <w:lang w:eastAsia="en-GB"/>
              </w:rPr>
              <w:t>2.253,14</w:t>
            </w:r>
          </w:p>
        </w:tc>
        <w:tc>
          <w:tcPr>
            <w:tcW w:w="992" w:type="dxa"/>
            <w:tcBorders>
              <w:top w:val="nil"/>
              <w:left w:val="nil"/>
              <w:bottom w:val="single" w:sz="4" w:space="0" w:color="D3D3D3"/>
              <w:right w:val="single" w:sz="4" w:space="0" w:color="D3D3D3"/>
            </w:tcBorders>
            <w:shd w:val="clear" w:color="auto" w:fill="auto"/>
            <w:vAlign w:val="center"/>
            <w:hideMark/>
          </w:tcPr>
          <w:p w14:paraId="6962BEE9" w14:textId="26E5927A" w:rsidR="00B42912" w:rsidRPr="009F0F41" w:rsidRDefault="00B42912" w:rsidP="00B42912">
            <w:pPr>
              <w:jc w:val="right"/>
              <w:rPr>
                <w:rFonts w:cs="Arial"/>
                <w:color w:val="000000"/>
                <w:szCs w:val="20"/>
                <w:lang w:val="en-GB"/>
              </w:rPr>
            </w:pPr>
            <w:r w:rsidRPr="00502579">
              <w:rPr>
                <w:rFonts w:cs="Arial"/>
                <w:color w:val="000000"/>
                <w:szCs w:val="20"/>
                <w:lang w:eastAsia="en-GB"/>
              </w:rPr>
              <w:t>0,02</w:t>
            </w:r>
          </w:p>
        </w:tc>
      </w:tr>
      <w:tr w:rsidR="00B42912" w:rsidRPr="009F0F41" w14:paraId="498326A8"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7D191DC7" w14:textId="62368C30" w:rsidR="00B42912" w:rsidRPr="00B42912" w:rsidRDefault="00B42912" w:rsidP="00B42912">
            <w:pPr>
              <w:rPr>
                <w:rFonts w:cs="Arial"/>
                <w:b/>
                <w:bCs/>
                <w:color w:val="000000"/>
                <w:szCs w:val="20"/>
                <w:lang w:val="en-GB"/>
              </w:rPr>
            </w:pPr>
            <w:proofErr w:type="spellStart"/>
            <w:r w:rsidRPr="00B42912">
              <w:rPr>
                <w:b/>
              </w:rPr>
              <w:t>Thailand</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479867EF" w14:textId="08E5592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CD8136A" w14:textId="7B3A260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486DB04F" w14:textId="37CE9EB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3311A8A2" w14:textId="4BFA0C28" w:rsidR="00B42912" w:rsidRPr="009F0F41" w:rsidRDefault="00B42912" w:rsidP="00B42912">
            <w:pPr>
              <w:jc w:val="right"/>
              <w:rPr>
                <w:rFonts w:cs="Arial"/>
                <w:color w:val="000000"/>
                <w:szCs w:val="20"/>
                <w:lang w:val="en-GB"/>
              </w:rPr>
            </w:pPr>
            <w:r w:rsidRPr="00502579">
              <w:rPr>
                <w:rFonts w:cs="Arial"/>
                <w:color w:val="000000"/>
                <w:szCs w:val="20"/>
                <w:lang w:eastAsia="en-GB"/>
              </w:rPr>
              <w:t>2.219,48</w:t>
            </w:r>
          </w:p>
        </w:tc>
        <w:tc>
          <w:tcPr>
            <w:tcW w:w="1559" w:type="dxa"/>
            <w:tcBorders>
              <w:top w:val="nil"/>
              <w:left w:val="nil"/>
              <w:bottom w:val="single" w:sz="4" w:space="0" w:color="D3D3D3"/>
              <w:right w:val="single" w:sz="4" w:space="0" w:color="D3D3D3"/>
            </w:tcBorders>
            <w:shd w:val="clear" w:color="auto" w:fill="auto"/>
            <w:vAlign w:val="center"/>
            <w:hideMark/>
          </w:tcPr>
          <w:p w14:paraId="477F11D6" w14:textId="7127C9B8"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0DC276A" w14:textId="2A9974A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48E10432" w14:textId="3B040DDF" w:rsidR="00B42912" w:rsidRPr="009F0F41" w:rsidRDefault="00B42912" w:rsidP="00B42912">
            <w:pPr>
              <w:jc w:val="right"/>
              <w:rPr>
                <w:rFonts w:cs="Arial"/>
                <w:color w:val="000000"/>
                <w:szCs w:val="20"/>
                <w:lang w:val="en-GB"/>
              </w:rPr>
            </w:pPr>
            <w:r w:rsidRPr="00502579">
              <w:rPr>
                <w:rFonts w:cs="Arial"/>
                <w:color w:val="000000"/>
                <w:szCs w:val="20"/>
                <w:lang w:eastAsia="en-GB"/>
              </w:rPr>
              <w:t>2.219,48</w:t>
            </w:r>
          </w:p>
        </w:tc>
        <w:tc>
          <w:tcPr>
            <w:tcW w:w="992" w:type="dxa"/>
            <w:tcBorders>
              <w:top w:val="nil"/>
              <w:left w:val="nil"/>
              <w:bottom w:val="single" w:sz="4" w:space="0" w:color="D3D3D3"/>
              <w:right w:val="single" w:sz="4" w:space="0" w:color="D3D3D3"/>
            </w:tcBorders>
            <w:shd w:val="clear" w:color="auto" w:fill="auto"/>
            <w:vAlign w:val="center"/>
            <w:hideMark/>
          </w:tcPr>
          <w:p w14:paraId="7B6AC136" w14:textId="619EB190" w:rsidR="00B42912" w:rsidRPr="009F0F41" w:rsidRDefault="00B42912" w:rsidP="00B42912">
            <w:pPr>
              <w:jc w:val="right"/>
              <w:rPr>
                <w:rFonts w:cs="Arial"/>
                <w:color w:val="000000"/>
                <w:szCs w:val="20"/>
                <w:lang w:val="en-GB"/>
              </w:rPr>
            </w:pPr>
            <w:r w:rsidRPr="00502579">
              <w:rPr>
                <w:rFonts w:cs="Arial"/>
                <w:color w:val="000000"/>
                <w:szCs w:val="20"/>
                <w:lang w:eastAsia="en-GB"/>
              </w:rPr>
              <w:t>0,02</w:t>
            </w:r>
          </w:p>
        </w:tc>
      </w:tr>
      <w:tr w:rsidR="00B42912" w:rsidRPr="009F0F41" w14:paraId="4E5F7785"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476EE68E" w14:textId="4689A2E8" w:rsidR="00B42912" w:rsidRPr="00B42912" w:rsidRDefault="00B42912" w:rsidP="00B42912">
            <w:pPr>
              <w:rPr>
                <w:rFonts w:cs="Arial"/>
                <w:b/>
                <w:bCs/>
                <w:color w:val="000000"/>
                <w:szCs w:val="20"/>
                <w:lang w:val="en-GB"/>
              </w:rPr>
            </w:pPr>
            <w:proofErr w:type="spellStart"/>
            <w:r w:rsidRPr="00B42912">
              <w:rPr>
                <w:b/>
              </w:rPr>
              <w:t>Tajikistan</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048FA22B" w14:textId="70E3B0B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154CF12A" w14:textId="5D9A182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43CC8BCF" w14:textId="491C533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191C5CD8" w14:textId="5244FEA1" w:rsidR="00B42912" w:rsidRPr="009F0F41" w:rsidRDefault="00B42912" w:rsidP="00B42912">
            <w:pPr>
              <w:jc w:val="right"/>
              <w:rPr>
                <w:rFonts w:cs="Arial"/>
                <w:color w:val="000000"/>
                <w:szCs w:val="20"/>
                <w:lang w:val="en-GB"/>
              </w:rPr>
            </w:pPr>
            <w:r w:rsidRPr="00502579">
              <w:rPr>
                <w:rFonts w:cs="Arial"/>
                <w:color w:val="000000"/>
                <w:szCs w:val="20"/>
                <w:lang w:eastAsia="en-GB"/>
              </w:rPr>
              <w:t>1.748,72</w:t>
            </w:r>
          </w:p>
        </w:tc>
        <w:tc>
          <w:tcPr>
            <w:tcW w:w="1559" w:type="dxa"/>
            <w:tcBorders>
              <w:top w:val="nil"/>
              <w:left w:val="nil"/>
              <w:bottom w:val="single" w:sz="4" w:space="0" w:color="D3D3D3"/>
              <w:right w:val="single" w:sz="4" w:space="0" w:color="D3D3D3"/>
            </w:tcBorders>
            <w:shd w:val="clear" w:color="auto" w:fill="auto"/>
            <w:vAlign w:val="center"/>
            <w:hideMark/>
          </w:tcPr>
          <w:p w14:paraId="7022795F" w14:textId="01BF80E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5972679" w14:textId="1BD85AE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42ABDEA0" w14:textId="29841EA0" w:rsidR="00B42912" w:rsidRPr="009F0F41" w:rsidRDefault="00B42912" w:rsidP="00B42912">
            <w:pPr>
              <w:jc w:val="right"/>
              <w:rPr>
                <w:rFonts w:cs="Arial"/>
                <w:color w:val="000000"/>
                <w:szCs w:val="20"/>
                <w:lang w:val="en-GB"/>
              </w:rPr>
            </w:pPr>
            <w:r w:rsidRPr="00502579">
              <w:rPr>
                <w:rFonts w:cs="Arial"/>
                <w:color w:val="000000"/>
                <w:szCs w:val="20"/>
                <w:lang w:eastAsia="en-GB"/>
              </w:rPr>
              <w:t>1.748,72</w:t>
            </w:r>
          </w:p>
        </w:tc>
        <w:tc>
          <w:tcPr>
            <w:tcW w:w="992" w:type="dxa"/>
            <w:tcBorders>
              <w:top w:val="nil"/>
              <w:left w:val="nil"/>
              <w:bottom w:val="single" w:sz="4" w:space="0" w:color="D3D3D3"/>
              <w:right w:val="single" w:sz="4" w:space="0" w:color="D3D3D3"/>
            </w:tcBorders>
            <w:shd w:val="clear" w:color="auto" w:fill="auto"/>
            <w:vAlign w:val="center"/>
            <w:hideMark/>
          </w:tcPr>
          <w:p w14:paraId="568884E7" w14:textId="740DE72B" w:rsidR="00B42912" w:rsidRPr="009F0F41" w:rsidRDefault="00B42912" w:rsidP="00B42912">
            <w:pPr>
              <w:jc w:val="right"/>
              <w:rPr>
                <w:rFonts w:cs="Arial"/>
                <w:color w:val="000000"/>
                <w:szCs w:val="20"/>
                <w:lang w:val="en-GB"/>
              </w:rPr>
            </w:pPr>
            <w:r w:rsidRPr="00502579">
              <w:rPr>
                <w:rFonts w:cs="Arial"/>
                <w:color w:val="000000"/>
                <w:szCs w:val="20"/>
                <w:lang w:eastAsia="en-GB"/>
              </w:rPr>
              <w:t>0,01</w:t>
            </w:r>
          </w:p>
        </w:tc>
      </w:tr>
      <w:tr w:rsidR="00B42912" w:rsidRPr="009F0F41" w14:paraId="48BD395F"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3F790ED8" w14:textId="68A75880" w:rsidR="00B42912" w:rsidRPr="00B42912" w:rsidRDefault="00B42912" w:rsidP="00B42912">
            <w:pPr>
              <w:rPr>
                <w:rFonts w:cs="Arial"/>
                <w:b/>
                <w:bCs/>
                <w:color w:val="000000"/>
                <w:szCs w:val="20"/>
                <w:lang w:val="en-GB"/>
              </w:rPr>
            </w:pPr>
            <w:proofErr w:type="spellStart"/>
            <w:r w:rsidRPr="00B42912">
              <w:rPr>
                <w:b/>
              </w:rPr>
              <w:t>Malaysia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223B5308" w14:textId="0B75AAA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58ED1639" w14:textId="3DCFDF1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1A7A6B04" w14:textId="610F397B"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656837EA" w14:textId="171C427A" w:rsidR="00B42912" w:rsidRPr="009F0F41" w:rsidRDefault="00B42912" w:rsidP="00B42912">
            <w:pPr>
              <w:jc w:val="right"/>
              <w:rPr>
                <w:rFonts w:cs="Arial"/>
                <w:color w:val="000000"/>
                <w:szCs w:val="20"/>
                <w:lang w:val="en-GB"/>
              </w:rPr>
            </w:pPr>
            <w:r w:rsidRPr="00502579">
              <w:rPr>
                <w:rFonts w:cs="Arial"/>
                <w:color w:val="000000"/>
                <w:szCs w:val="20"/>
                <w:lang w:eastAsia="en-GB"/>
              </w:rPr>
              <w:t>1.577,34</w:t>
            </w:r>
          </w:p>
        </w:tc>
        <w:tc>
          <w:tcPr>
            <w:tcW w:w="1559" w:type="dxa"/>
            <w:tcBorders>
              <w:top w:val="nil"/>
              <w:left w:val="nil"/>
              <w:bottom w:val="single" w:sz="4" w:space="0" w:color="D3D3D3"/>
              <w:right w:val="single" w:sz="4" w:space="0" w:color="D3D3D3"/>
            </w:tcBorders>
            <w:shd w:val="clear" w:color="auto" w:fill="auto"/>
            <w:vAlign w:val="center"/>
            <w:hideMark/>
          </w:tcPr>
          <w:p w14:paraId="6A360670" w14:textId="52B19594" w:rsidR="00B42912" w:rsidRPr="009F0F41" w:rsidRDefault="00B42912" w:rsidP="00B42912">
            <w:pPr>
              <w:jc w:val="right"/>
              <w:rPr>
                <w:rFonts w:cs="Arial"/>
                <w:color w:val="000000"/>
                <w:szCs w:val="20"/>
                <w:lang w:val="en-GB"/>
              </w:rPr>
            </w:pPr>
            <w:r w:rsidRPr="00502579">
              <w:rPr>
                <w:rFonts w:cs="Arial"/>
                <w:color w:val="000000"/>
                <w:szCs w:val="20"/>
                <w:lang w:eastAsia="en-GB"/>
              </w:rPr>
              <w:t>130,00</w:t>
            </w:r>
          </w:p>
        </w:tc>
        <w:tc>
          <w:tcPr>
            <w:tcW w:w="1559" w:type="dxa"/>
            <w:tcBorders>
              <w:top w:val="nil"/>
              <w:left w:val="nil"/>
              <w:bottom w:val="single" w:sz="4" w:space="0" w:color="D3D3D3"/>
              <w:right w:val="single" w:sz="4" w:space="0" w:color="D3D3D3"/>
            </w:tcBorders>
            <w:shd w:val="clear" w:color="auto" w:fill="auto"/>
            <w:vAlign w:val="center"/>
            <w:hideMark/>
          </w:tcPr>
          <w:p w14:paraId="35A1EF40" w14:textId="5C11C29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206427B2" w14:textId="65CCCEB7" w:rsidR="00B42912" w:rsidRPr="009F0F41" w:rsidRDefault="00B42912" w:rsidP="00B42912">
            <w:pPr>
              <w:jc w:val="right"/>
              <w:rPr>
                <w:rFonts w:cs="Arial"/>
                <w:color w:val="000000"/>
                <w:szCs w:val="20"/>
                <w:lang w:val="en-GB"/>
              </w:rPr>
            </w:pPr>
            <w:r w:rsidRPr="00502579">
              <w:rPr>
                <w:rFonts w:cs="Arial"/>
                <w:color w:val="000000"/>
                <w:szCs w:val="20"/>
                <w:lang w:eastAsia="en-GB"/>
              </w:rPr>
              <w:t>1.707,34</w:t>
            </w:r>
          </w:p>
        </w:tc>
        <w:tc>
          <w:tcPr>
            <w:tcW w:w="992" w:type="dxa"/>
            <w:tcBorders>
              <w:top w:val="nil"/>
              <w:left w:val="nil"/>
              <w:bottom w:val="single" w:sz="4" w:space="0" w:color="D3D3D3"/>
              <w:right w:val="single" w:sz="4" w:space="0" w:color="D3D3D3"/>
            </w:tcBorders>
            <w:shd w:val="clear" w:color="auto" w:fill="auto"/>
            <w:vAlign w:val="center"/>
            <w:hideMark/>
          </w:tcPr>
          <w:p w14:paraId="3D53890B" w14:textId="4B6ED482" w:rsidR="00B42912" w:rsidRPr="009F0F41" w:rsidRDefault="00B42912" w:rsidP="00B42912">
            <w:pPr>
              <w:jc w:val="right"/>
              <w:rPr>
                <w:rFonts w:cs="Arial"/>
                <w:color w:val="000000"/>
                <w:szCs w:val="20"/>
                <w:lang w:val="en-GB"/>
              </w:rPr>
            </w:pPr>
            <w:r w:rsidRPr="00502579">
              <w:rPr>
                <w:rFonts w:cs="Arial"/>
                <w:color w:val="000000"/>
                <w:szCs w:val="20"/>
                <w:lang w:eastAsia="en-GB"/>
              </w:rPr>
              <w:t>0,01</w:t>
            </w:r>
          </w:p>
        </w:tc>
      </w:tr>
      <w:tr w:rsidR="00B42912" w:rsidRPr="009F0F41" w14:paraId="56C7FC7B"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1E4ECB34" w14:textId="1BAC9D34" w:rsidR="00B42912" w:rsidRPr="00B42912" w:rsidRDefault="00B42912" w:rsidP="00B42912">
            <w:pPr>
              <w:rPr>
                <w:rFonts w:cs="Arial"/>
                <w:b/>
                <w:bCs/>
                <w:color w:val="000000"/>
                <w:szCs w:val="20"/>
                <w:lang w:val="en-GB"/>
              </w:rPr>
            </w:pPr>
            <w:proofErr w:type="spellStart"/>
            <w:r w:rsidRPr="00B42912">
              <w:rPr>
                <w:b/>
              </w:rPr>
              <w:t>Israel</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4FD64DA0" w14:textId="7906491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B6CD4C1" w14:textId="7ECE1DD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492AE3F4" w14:textId="398E07A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0D77DA97" w14:textId="762B9C5E" w:rsidR="00B42912" w:rsidRPr="009F0F41" w:rsidRDefault="00B42912" w:rsidP="00B42912">
            <w:pPr>
              <w:jc w:val="right"/>
              <w:rPr>
                <w:rFonts w:cs="Arial"/>
                <w:color w:val="000000"/>
                <w:szCs w:val="20"/>
                <w:lang w:val="en-GB"/>
              </w:rPr>
            </w:pPr>
            <w:r w:rsidRPr="00502579">
              <w:rPr>
                <w:rFonts w:cs="Arial"/>
                <w:color w:val="000000"/>
                <w:szCs w:val="20"/>
                <w:lang w:eastAsia="en-GB"/>
              </w:rPr>
              <w:t>346,33</w:t>
            </w:r>
          </w:p>
        </w:tc>
        <w:tc>
          <w:tcPr>
            <w:tcW w:w="1559" w:type="dxa"/>
            <w:tcBorders>
              <w:top w:val="nil"/>
              <w:left w:val="nil"/>
              <w:bottom w:val="single" w:sz="4" w:space="0" w:color="D3D3D3"/>
              <w:right w:val="single" w:sz="4" w:space="0" w:color="D3D3D3"/>
            </w:tcBorders>
            <w:shd w:val="clear" w:color="auto" w:fill="auto"/>
            <w:vAlign w:val="center"/>
            <w:hideMark/>
          </w:tcPr>
          <w:p w14:paraId="4A098941" w14:textId="56DE3108" w:rsidR="00B42912" w:rsidRPr="009F0F41" w:rsidRDefault="00B42912" w:rsidP="00B42912">
            <w:pPr>
              <w:jc w:val="right"/>
              <w:rPr>
                <w:rFonts w:cs="Arial"/>
                <w:color w:val="D9D9D9"/>
                <w:szCs w:val="20"/>
                <w:lang w:val="en-GB"/>
              </w:rPr>
            </w:pPr>
            <w:r w:rsidRPr="00502579">
              <w:rPr>
                <w:rFonts w:cs="Arial"/>
                <w:color w:val="000000"/>
                <w:szCs w:val="20"/>
                <w:lang w:eastAsia="en-GB"/>
              </w:rPr>
              <w:t>1.302,32</w:t>
            </w:r>
          </w:p>
        </w:tc>
        <w:tc>
          <w:tcPr>
            <w:tcW w:w="1559" w:type="dxa"/>
            <w:tcBorders>
              <w:top w:val="nil"/>
              <w:left w:val="nil"/>
              <w:bottom w:val="single" w:sz="4" w:space="0" w:color="D3D3D3"/>
              <w:right w:val="single" w:sz="4" w:space="0" w:color="D3D3D3"/>
            </w:tcBorders>
            <w:shd w:val="clear" w:color="auto" w:fill="auto"/>
            <w:vAlign w:val="center"/>
            <w:hideMark/>
          </w:tcPr>
          <w:p w14:paraId="6AE35781" w14:textId="53BE70C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2EA0E859" w14:textId="35B57407" w:rsidR="00B42912" w:rsidRPr="009F0F41" w:rsidRDefault="00B42912" w:rsidP="00B42912">
            <w:pPr>
              <w:jc w:val="right"/>
              <w:rPr>
                <w:rFonts w:cs="Arial"/>
                <w:color w:val="000000"/>
                <w:szCs w:val="20"/>
                <w:lang w:val="en-GB"/>
              </w:rPr>
            </w:pPr>
            <w:r w:rsidRPr="00502579">
              <w:rPr>
                <w:rFonts w:cs="Arial"/>
                <w:color w:val="000000"/>
                <w:szCs w:val="20"/>
                <w:lang w:eastAsia="en-GB"/>
              </w:rPr>
              <w:t>1.648,65</w:t>
            </w:r>
          </w:p>
        </w:tc>
        <w:tc>
          <w:tcPr>
            <w:tcW w:w="992" w:type="dxa"/>
            <w:tcBorders>
              <w:top w:val="nil"/>
              <w:left w:val="nil"/>
              <w:bottom w:val="single" w:sz="4" w:space="0" w:color="D3D3D3"/>
              <w:right w:val="single" w:sz="4" w:space="0" w:color="D3D3D3"/>
            </w:tcBorders>
            <w:shd w:val="clear" w:color="auto" w:fill="auto"/>
            <w:vAlign w:val="center"/>
            <w:hideMark/>
          </w:tcPr>
          <w:p w14:paraId="6DFE7B2A" w14:textId="2CE3E939" w:rsidR="00B42912" w:rsidRPr="009F0F41" w:rsidRDefault="00B42912" w:rsidP="00B42912">
            <w:pPr>
              <w:jc w:val="right"/>
              <w:rPr>
                <w:rFonts w:cs="Arial"/>
                <w:color w:val="000000"/>
                <w:szCs w:val="20"/>
                <w:lang w:val="en-GB"/>
              </w:rPr>
            </w:pPr>
            <w:r w:rsidRPr="00502579">
              <w:rPr>
                <w:rFonts w:cs="Arial"/>
                <w:color w:val="000000"/>
                <w:szCs w:val="20"/>
                <w:lang w:eastAsia="en-GB"/>
              </w:rPr>
              <w:t>0,01</w:t>
            </w:r>
          </w:p>
        </w:tc>
      </w:tr>
      <w:tr w:rsidR="00B42912" w:rsidRPr="009F0F41" w14:paraId="4831A3C2"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512DEF32" w14:textId="4C29565E" w:rsidR="00B42912" w:rsidRPr="00B42912" w:rsidRDefault="00B42912" w:rsidP="00B42912">
            <w:pPr>
              <w:rPr>
                <w:rFonts w:cs="Arial"/>
                <w:b/>
                <w:bCs/>
                <w:color w:val="000000"/>
                <w:szCs w:val="20"/>
                <w:lang w:val="en-GB"/>
              </w:rPr>
            </w:pPr>
            <w:r w:rsidRPr="00B42912">
              <w:rPr>
                <w:b/>
              </w:rPr>
              <w:t>Kenya</w:t>
            </w:r>
          </w:p>
        </w:tc>
        <w:tc>
          <w:tcPr>
            <w:tcW w:w="1418" w:type="dxa"/>
            <w:tcBorders>
              <w:top w:val="nil"/>
              <w:left w:val="nil"/>
              <w:bottom w:val="single" w:sz="4" w:space="0" w:color="D3D3D3"/>
              <w:right w:val="single" w:sz="4" w:space="0" w:color="D3D3D3"/>
            </w:tcBorders>
            <w:shd w:val="clear" w:color="auto" w:fill="auto"/>
            <w:vAlign w:val="center"/>
            <w:hideMark/>
          </w:tcPr>
          <w:p w14:paraId="6A3E3C4F" w14:textId="774E962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09C9929" w14:textId="059E841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42AC9A67" w14:textId="659F9CD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72AC3975" w14:textId="6012B007" w:rsidR="00B42912" w:rsidRPr="009F0F41" w:rsidRDefault="00B42912" w:rsidP="00B42912">
            <w:pPr>
              <w:jc w:val="right"/>
              <w:rPr>
                <w:rFonts w:cs="Arial"/>
                <w:color w:val="000000"/>
                <w:szCs w:val="20"/>
                <w:lang w:val="en-GB"/>
              </w:rPr>
            </w:pPr>
            <w:r w:rsidRPr="00502579">
              <w:rPr>
                <w:rFonts w:cs="Arial"/>
                <w:color w:val="000000"/>
                <w:szCs w:val="20"/>
                <w:lang w:eastAsia="en-GB"/>
              </w:rPr>
              <w:t>57,78</w:t>
            </w:r>
          </w:p>
        </w:tc>
        <w:tc>
          <w:tcPr>
            <w:tcW w:w="1559" w:type="dxa"/>
            <w:tcBorders>
              <w:top w:val="nil"/>
              <w:left w:val="nil"/>
              <w:bottom w:val="single" w:sz="4" w:space="0" w:color="D3D3D3"/>
              <w:right w:val="single" w:sz="4" w:space="0" w:color="D3D3D3"/>
            </w:tcBorders>
            <w:shd w:val="clear" w:color="auto" w:fill="auto"/>
            <w:vAlign w:val="center"/>
            <w:hideMark/>
          </w:tcPr>
          <w:p w14:paraId="542527C0" w14:textId="0A191D14" w:rsidR="00B42912" w:rsidRPr="009F0F41" w:rsidRDefault="00B42912" w:rsidP="00B42912">
            <w:pPr>
              <w:jc w:val="right"/>
              <w:rPr>
                <w:rFonts w:cs="Arial"/>
                <w:color w:val="000000"/>
                <w:szCs w:val="20"/>
                <w:lang w:val="en-GB"/>
              </w:rPr>
            </w:pPr>
            <w:r w:rsidRPr="00502579">
              <w:rPr>
                <w:rFonts w:cs="Arial"/>
                <w:color w:val="000000"/>
                <w:szCs w:val="20"/>
                <w:lang w:eastAsia="en-GB"/>
              </w:rPr>
              <w:t>1.400,00</w:t>
            </w:r>
          </w:p>
        </w:tc>
        <w:tc>
          <w:tcPr>
            <w:tcW w:w="1559" w:type="dxa"/>
            <w:tcBorders>
              <w:top w:val="nil"/>
              <w:left w:val="nil"/>
              <w:bottom w:val="single" w:sz="4" w:space="0" w:color="D3D3D3"/>
              <w:right w:val="single" w:sz="4" w:space="0" w:color="D3D3D3"/>
            </w:tcBorders>
            <w:shd w:val="clear" w:color="auto" w:fill="auto"/>
            <w:vAlign w:val="center"/>
            <w:hideMark/>
          </w:tcPr>
          <w:p w14:paraId="3072E078" w14:textId="60584EF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421A2EC4" w14:textId="66A3E29A" w:rsidR="00B42912" w:rsidRPr="009F0F41" w:rsidRDefault="00B42912" w:rsidP="00B42912">
            <w:pPr>
              <w:jc w:val="right"/>
              <w:rPr>
                <w:rFonts w:cs="Arial"/>
                <w:color w:val="000000"/>
                <w:szCs w:val="20"/>
                <w:lang w:val="en-GB"/>
              </w:rPr>
            </w:pPr>
            <w:r w:rsidRPr="00502579">
              <w:rPr>
                <w:rFonts w:cs="Arial"/>
                <w:color w:val="000000"/>
                <w:szCs w:val="20"/>
                <w:lang w:eastAsia="en-GB"/>
              </w:rPr>
              <w:t>1.457,78</w:t>
            </w:r>
          </w:p>
        </w:tc>
        <w:tc>
          <w:tcPr>
            <w:tcW w:w="992" w:type="dxa"/>
            <w:tcBorders>
              <w:top w:val="nil"/>
              <w:left w:val="nil"/>
              <w:bottom w:val="single" w:sz="4" w:space="0" w:color="D3D3D3"/>
              <w:right w:val="single" w:sz="4" w:space="0" w:color="D3D3D3"/>
            </w:tcBorders>
            <w:shd w:val="clear" w:color="auto" w:fill="auto"/>
            <w:vAlign w:val="center"/>
            <w:hideMark/>
          </w:tcPr>
          <w:p w14:paraId="0180E083" w14:textId="038CC66A" w:rsidR="00B42912" w:rsidRPr="009F0F41" w:rsidRDefault="00B42912" w:rsidP="00B42912">
            <w:pPr>
              <w:jc w:val="right"/>
              <w:rPr>
                <w:rFonts w:cs="Arial"/>
                <w:color w:val="000000"/>
                <w:szCs w:val="20"/>
                <w:lang w:val="en-GB"/>
              </w:rPr>
            </w:pPr>
            <w:r w:rsidRPr="00502579">
              <w:rPr>
                <w:rFonts w:cs="Arial"/>
                <w:color w:val="000000"/>
                <w:szCs w:val="20"/>
                <w:lang w:eastAsia="en-GB"/>
              </w:rPr>
              <w:t>0,01</w:t>
            </w:r>
          </w:p>
        </w:tc>
      </w:tr>
      <w:tr w:rsidR="00B42912" w:rsidRPr="009F0F41" w14:paraId="012DB876"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33641CB9" w14:textId="70733D0B" w:rsidR="00B42912" w:rsidRPr="00B42912" w:rsidRDefault="00B42912" w:rsidP="00B42912">
            <w:pPr>
              <w:rPr>
                <w:rFonts w:cs="Arial"/>
                <w:b/>
                <w:bCs/>
                <w:color w:val="000000"/>
                <w:szCs w:val="20"/>
                <w:lang w:val="en-GB"/>
              </w:rPr>
            </w:pPr>
            <w:proofErr w:type="spellStart"/>
            <w:r w:rsidRPr="00B42912">
              <w:rPr>
                <w:b/>
              </w:rPr>
              <w:t>Estonia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22AEC2F2" w14:textId="22DB7E1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25797A4F" w14:textId="2411738B"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4055EB9C" w14:textId="72BF243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3B3CA161" w14:textId="21B68DC4" w:rsidR="00B42912" w:rsidRPr="009F0F41" w:rsidRDefault="00B42912" w:rsidP="00B42912">
            <w:pPr>
              <w:jc w:val="right"/>
              <w:rPr>
                <w:rFonts w:cs="Arial"/>
                <w:color w:val="000000"/>
                <w:szCs w:val="20"/>
                <w:lang w:val="en-GB"/>
              </w:rPr>
            </w:pPr>
            <w:r w:rsidRPr="00502579">
              <w:rPr>
                <w:rFonts w:cs="Arial"/>
                <w:color w:val="000000"/>
                <w:szCs w:val="20"/>
                <w:lang w:eastAsia="en-GB"/>
              </w:rPr>
              <w:t>32,21</w:t>
            </w:r>
          </w:p>
        </w:tc>
        <w:tc>
          <w:tcPr>
            <w:tcW w:w="1559" w:type="dxa"/>
            <w:tcBorders>
              <w:top w:val="nil"/>
              <w:left w:val="nil"/>
              <w:bottom w:val="single" w:sz="4" w:space="0" w:color="D3D3D3"/>
              <w:right w:val="single" w:sz="4" w:space="0" w:color="D3D3D3"/>
            </w:tcBorders>
            <w:shd w:val="clear" w:color="auto" w:fill="auto"/>
            <w:vAlign w:val="center"/>
            <w:hideMark/>
          </w:tcPr>
          <w:p w14:paraId="2007DAAF" w14:textId="2D6E9702" w:rsidR="00B42912" w:rsidRPr="009F0F41" w:rsidRDefault="00B42912" w:rsidP="00B42912">
            <w:pPr>
              <w:jc w:val="right"/>
              <w:rPr>
                <w:rFonts w:cs="Arial"/>
                <w:color w:val="D9D9D9"/>
                <w:szCs w:val="20"/>
                <w:lang w:val="en-GB"/>
              </w:rPr>
            </w:pPr>
            <w:r w:rsidRPr="00502579">
              <w:rPr>
                <w:rFonts w:cs="Arial"/>
                <w:color w:val="000000"/>
                <w:szCs w:val="20"/>
                <w:lang w:eastAsia="en-GB"/>
              </w:rPr>
              <w:t>1.150,00</w:t>
            </w:r>
          </w:p>
        </w:tc>
        <w:tc>
          <w:tcPr>
            <w:tcW w:w="1559" w:type="dxa"/>
            <w:tcBorders>
              <w:top w:val="nil"/>
              <w:left w:val="nil"/>
              <w:bottom w:val="single" w:sz="4" w:space="0" w:color="D3D3D3"/>
              <w:right w:val="single" w:sz="4" w:space="0" w:color="D3D3D3"/>
            </w:tcBorders>
            <w:shd w:val="clear" w:color="auto" w:fill="auto"/>
            <w:vAlign w:val="center"/>
            <w:hideMark/>
          </w:tcPr>
          <w:p w14:paraId="685D3A3F" w14:textId="5B393C3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5B907873" w14:textId="4D97CDD4" w:rsidR="00B42912" w:rsidRPr="009F0F41" w:rsidRDefault="00B42912" w:rsidP="00B42912">
            <w:pPr>
              <w:jc w:val="right"/>
              <w:rPr>
                <w:rFonts w:cs="Arial"/>
                <w:color w:val="000000"/>
                <w:szCs w:val="20"/>
                <w:lang w:val="en-GB"/>
              </w:rPr>
            </w:pPr>
            <w:r w:rsidRPr="00502579">
              <w:rPr>
                <w:rFonts w:cs="Arial"/>
                <w:color w:val="000000"/>
                <w:szCs w:val="20"/>
                <w:lang w:eastAsia="en-GB"/>
              </w:rPr>
              <w:t>1.182,21</w:t>
            </w:r>
          </w:p>
        </w:tc>
        <w:tc>
          <w:tcPr>
            <w:tcW w:w="992" w:type="dxa"/>
            <w:tcBorders>
              <w:top w:val="nil"/>
              <w:left w:val="nil"/>
              <w:bottom w:val="single" w:sz="4" w:space="0" w:color="D3D3D3"/>
              <w:right w:val="single" w:sz="4" w:space="0" w:color="D3D3D3"/>
            </w:tcBorders>
            <w:shd w:val="clear" w:color="auto" w:fill="auto"/>
            <w:vAlign w:val="center"/>
            <w:hideMark/>
          </w:tcPr>
          <w:p w14:paraId="5069AD64" w14:textId="0B93BBE8" w:rsidR="00B42912" w:rsidRPr="009F0F41" w:rsidRDefault="00B42912" w:rsidP="00B42912">
            <w:pPr>
              <w:jc w:val="right"/>
              <w:rPr>
                <w:rFonts w:cs="Arial"/>
                <w:color w:val="000000"/>
                <w:szCs w:val="20"/>
                <w:lang w:val="en-GB"/>
              </w:rPr>
            </w:pPr>
            <w:r w:rsidRPr="00502579">
              <w:rPr>
                <w:rFonts w:cs="Arial"/>
                <w:color w:val="000000"/>
                <w:szCs w:val="20"/>
                <w:lang w:eastAsia="en-GB"/>
              </w:rPr>
              <w:t>0,01</w:t>
            </w:r>
          </w:p>
        </w:tc>
      </w:tr>
      <w:tr w:rsidR="00B42912" w:rsidRPr="009F0F41" w14:paraId="4BCC7AE7"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520A4641" w14:textId="7A52CE84" w:rsidR="00B42912" w:rsidRPr="00B42912" w:rsidRDefault="00B42912" w:rsidP="00B42912">
            <w:pPr>
              <w:rPr>
                <w:rFonts w:cs="Arial"/>
                <w:b/>
                <w:bCs/>
                <w:color w:val="000000"/>
                <w:szCs w:val="20"/>
                <w:lang w:val="en-GB"/>
              </w:rPr>
            </w:pPr>
            <w:proofErr w:type="spellStart"/>
            <w:r w:rsidRPr="00B42912">
              <w:rPr>
                <w:b/>
              </w:rPr>
              <w:t>Guinea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6F361F14" w14:textId="346F6E8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0A53240D" w14:textId="60C1931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329ABBD9" w14:textId="47A8DFF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7525455A" w14:textId="543722E8"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1E27F83" w14:textId="40F8AF1F" w:rsidR="00B42912" w:rsidRPr="009F0F41" w:rsidRDefault="00B42912" w:rsidP="00B42912">
            <w:pPr>
              <w:jc w:val="right"/>
              <w:rPr>
                <w:rFonts w:cs="Arial"/>
                <w:color w:val="000000"/>
                <w:szCs w:val="20"/>
                <w:lang w:val="en-GB"/>
              </w:rPr>
            </w:pPr>
            <w:r w:rsidRPr="00502579">
              <w:rPr>
                <w:rFonts w:cs="Arial"/>
                <w:color w:val="000000"/>
                <w:szCs w:val="20"/>
                <w:lang w:eastAsia="en-GB"/>
              </w:rPr>
              <w:t>1.115,00</w:t>
            </w:r>
          </w:p>
        </w:tc>
        <w:tc>
          <w:tcPr>
            <w:tcW w:w="1559" w:type="dxa"/>
            <w:tcBorders>
              <w:top w:val="nil"/>
              <w:left w:val="nil"/>
              <w:bottom w:val="single" w:sz="4" w:space="0" w:color="D3D3D3"/>
              <w:right w:val="single" w:sz="4" w:space="0" w:color="D3D3D3"/>
            </w:tcBorders>
            <w:shd w:val="clear" w:color="auto" w:fill="auto"/>
            <w:vAlign w:val="center"/>
            <w:hideMark/>
          </w:tcPr>
          <w:p w14:paraId="59429B21" w14:textId="34365E1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6B463952" w14:textId="19E8B8B1" w:rsidR="00B42912" w:rsidRPr="009F0F41" w:rsidRDefault="00B42912" w:rsidP="00B42912">
            <w:pPr>
              <w:jc w:val="right"/>
              <w:rPr>
                <w:rFonts w:cs="Arial"/>
                <w:color w:val="000000"/>
                <w:szCs w:val="20"/>
                <w:lang w:val="en-GB"/>
              </w:rPr>
            </w:pPr>
            <w:r w:rsidRPr="00502579">
              <w:rPr>
                <w:rFonts w:cs="Arial"/>
                <w:color w:val="000000"/>
                <w:szCs w:val="20"/>
                <w:lang w:eastAsia="en-GB"/>
              </w:rPr>
              <w:t>1.115,00</w:t>
            </w:r>
          </w:p>
        </w:tc>
        <w:tc>
          <w:tcPr>
            <w:tcW w:w="992" w:type="dxa"/>
            <w:tcBorders>
              <w:top w:val="nil"/>
              <w:left w:val="nil"/>
              <w:bottom w:val="single" w:sz="4" w:space="0" w:color="D3D3D3"/>
              <w:right w:val="single" w:sz="4" w:space="0" w:color="D3D3D3"/>
            </w:tcBorders>
            <w:shd w:val="clear" w:color="auto" w:fill="auto"/>
            <w:vAlign w:val="center"/>
            <w:hideMark/>
          </w:tcPr>
          <w:p w14:paraId="0011F40E" w14:textId="3B904408" w:rsidR="00B42912" w:rsidRPr="009F0F41" w:rsidRDefault="00B42912" w:rsidP="00B42912">
            <w:pPr>
              <w:jc w:val="right"/>
              <w:rPr>
                <w:rFonts w:cs="Arial"/>
                <w:color w:val="000000"/>
                <w:szCs w:val="20"/>
                <w:lang w:val="en-GB"/>
              </w:rPr>
            </w:pPr>
            <w:r w:rsidRPr="00502579">
              <w:rPr>
                <w:rFonts w:cs="Arial"/>
                <w:color w:val="000000"/>
                <w:szCs w:val="20"/>
                <w:lang w:eastAsia="en-GB"/>
              </w:rPr>
              <w:t>0,01</w:t>
            </w:r>
          </w:p>
        </w:tc>
      </w:tr>
      <w:tr w:rsidR="00B42912" w:rsidRPr="009F0F41" w14:paraId="74E876A2"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7E93C423" w14:textId="33634F3E" w:rsidR="00B42912" w:rsidRPr="00B42912" w:rsidRDefault="00B42912" w:rsidP="00B42912">
            <w:pPr>
              <w:rPr>
                <w:rFonts w:cs="Arial"/>
                <w:b/>
                <w:bCs/>
                <w:color w:val="000000"/>
                <w:szCs w:val="20"/>
                <w:lang w:val="en-GB"/>
              </w:rPr>
            </w:pPr>
            <w:proofErr w:type="spellStart"/>
            <w:r w:rsidRPr="00B42912">
              <w:rPr>
                <w:b/>
              </w:rPr>
              <w:t>Ecuador</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05D8607D" w14:textId="08EF60C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58FA52EE" w14:textId="1888B0E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164C6528" w14:textId="6237980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0BD16A34" w14:textId="23580A63"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BE408FB" w14:textId="42E77DD7" w:rsidR="00B42912" w:rsidRPr="009F0F41" w:rsidRDefault="00B42912" w:rsidP="00B42912">
            <w:pPr>
              <w:jc w:val="right"/>
              <w:rPr>
                <w:rFonts w:cs="Arial"/>
                <w:color w:val="D9D9D9"/>
                <w:szCs w:val="20"/>
                <w:lang w:val="en-GB"/>
              </w:rPr>
            </w:pPr>
            <w:r w:rsidRPr="00502579">
              <w:rPr>
                <w:rFonts w:cs="Arial"/>
                <w:color w:val="000000"/>
                <w:szCs w:val="20"/>
                <w:lang w:eastAsia="en-GB"/>
              </w:rPr>
              <w:t>1.110,00</w:t>
            </w:r>
          </w:p>
        </w:tc>
        <w:tc>
          <w:tcPr>
            <w:tcW w:w="1559" w:type="dxa"/>
            <w:tcBorders>
              <w:top w:val="nil"/>
              <w:left w:val="nil"/>
              <w:bottom w:val="single" w:sz="4" w:space="0" w:color="D3D3D3"/>
              <w:right w:val="single" w:sz="4" w:space="0" w:color="D3D3D3"/>
            </w:tcBorders>
            <w:shd w:val="clear" w:color="auto" w:fill="auto"/>
            <w:vAlign w:val="center"/>
            <w:hideMark/>
          </w:tcPr>
          <w:p w14:paraId="763978F2" w14:textId="5C3A71E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15E1CE2F" w14:textId="10F8A21C" w:rsidR="00B42912" w:rsidRPr="009F0F41" w:rsidRDefault="00B42912" w:rsidP="00B42912">
            <w:pPr>
              <w:jc w:val="right"/>
              <w:rPr>
                <w:rFonts w:cs="Arial"/>
                <w:color w:val="000000"/>
                <w:szCs w:val="20"/>
                <w:lang w:val="en-GB"/>
              </w:rPr>
            </w:pPr>
            <w:r w:rsidRPr="00502579">
              <w:rPr>
                <w:rFonts w:cs="Arial"/>
                <w:color w:val="000000"/>
                <w:szCs w:val="20"/>
                <w:lang w:eastAsia="en-GB"/>
              </w:rPr>
              <w:t>1.110,00</w:t>
            </w:r>
          </w:p>
        </w:tc>
        <w:tc>
          <w:tcPr>
            <w:tcW w:w="992" w:type="dxa"/>
            <w:tcBorders>
              <w:top w:val="nil"/>
              <w:left w:val="nil"/>
              <w:bottom w:val="single" w:sz="4" w:space="0" w:color="D3D3D3"/>
              <w:right w:val="single" w:sz="4" w:space="0" w:color="D3D3D3"/>
            </w:tcBorders>
            <w:shd w:val="clear" w:color="auto" w:fill="auto"/>
            <w:vAlign w:val="center"/>
            <w:hideMark/>
          </w:tcPr>
          <w:p w14:paraId="12AF94B4" w14:textId="32F59688" w:rsidR="00B42912" w:rsidRPr="009F0F41" w:rsidRDefault="00B42912" w:rsidP="00B42912">
            <w:pPr>
              <w:jc w:val="right"/>
              <w:rPr>
                <w:rFonts w:cs="Arial"/>
                <w:color w:val="000000"/>
                <w:szCs w:val="20"/>
                <w:lang w:val="en-GB"/>
              </w:rPr>
            </w:pPr>
            <w:r w:rsidRPr="00502579">
              <w:rPr>
                <w:rFonts w:cs="Arial"/>
                <w:color w:val="000000"/>
                <w:szCs w:val="20"/>
                <w:lang w:eastAsia="en-GB"/>
              </w:rPr>
              <w:t>0,01</w:t>
            </w:r>
          </w:p>
        </w:tc>
      </w:tr>
      <w:tr w:rsidR="00B42912" w:rsidRPr="009F0F41" w14:paraId="01E47B7A"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151C1C5D" w14:textId="5396A150" w:rsidR="00B42912" w:rsidRPr="00B42912" w:rsidRDefault="00B42912" w:rsidP="00B42912">
            <w:pPr>
              <w:rPr>
                <w:rFonts w:cs="Arial"/>
                <w:b/>
                <w:bCs/>
                <w:color w:val="000000"/>
                <w:szCs w:val="20"/>
                <w:lang w:val="en-GB"/>
              </w:rPr>
            </w:pPr>
            <w:proofErr w:type="spellStart"/>
            <w:r w:rsidRPr="00B42912">
              <w:rPr>
                <w:b/>
              </w:rPr>
              <w:t>Liberia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7278EAD5" w14:textId="1D53E76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23D5DF6C" w14:textId="029726D0"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5EE8F764" w14:textId="748304F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2A67AA45" w14:textId="7B433B44" w:rsidR="00B42912" w:rsidRPr="009F0F41" w:rsidRDefault="00B42912" w:rsidP="00B42912">
            <w:pPr>
              <w:jc w:val="right"/>
              <w:rPr>
                <w:rFonts w:cs="Arial"/>
                <w:color w:val="D9D9D9"/>
                <w:szCs w:val="20"/>
                <w:lang w:val="en-GB"/>
              </w:rPr>
            </w:pPr>
            <w:r w:rsidRPr="00502579">
              <w:rPr>
                <w:rFonts w:cs="Arial"/>
                <w:color w:val="000000"/>
                <w:szCs w:val="20"/>
                <w:lang w:eastAsia="en-GB"/>
              </w:rPr>
              <w:t>170,27</w:t>
            </w:r>
          </w:p>
        </w:tc>
        <w:tc>
          <w:tcPr>
            <w:tcW w:w="1559" w:type="dxa"/>
            <w:tcBorders>
              <w:top w:val="nil"/>
              <w:left w:val="nil"/>
              <w:bottom w:val="single" w:sz="4" w:space="0" w:color="D3D3D3"/>
              <w:right w:val="single" w:sz="4" w:space="0" w:color="D3D3D3"/>
            </w:tcBorders>
            <w:shd w:val="clear" w:color="auto" w:fill="auto"/>
            <w:vAlign w:val="center"/>
            <w:hideMark/>
          </w:tcPr>
          <w:p w14:paraId="65FBE4F7" w14:textId="51009107" w:rsidR="00B42912" w:rsidRPr="009F0F41" w:rsidRDefault="00B42912" w:rsidP="00B42912">
            <w:pPr>
              <w:jc w:val="right"/>
              <w:rPr>
                <w:rFonts w:cs="Arial"/>
                <w:color w:val="000000"/>
                <w:szCs w:val="20"/>
                <w:lang w:val="en-GB"/>
              </w:rPr>
            </w:pPr>
            <w:r w:rsidRPr="00502579">
              <w:rPr>
                <w:rFonts w:cs="Arial"/>
                <w:color w:val="000000"/>
                <w:szCs w:val="20"/>
                <w:lang w:eastAsia="en-GB"/>
              </w:rPr>
              <w:t>260,10</w:t>
            </w:r>
          </w:p>
        </w:tc>
        <w:tc>
          <w:tcPr>
            <w:tcW w:w="1559" w:type="dxa"/>
            <w:tcBorders>
              <w:top w:val="nil"/>
              <w:left w:val="nil"/>
              <w:bottom w:val="single" w:sz="4" w:space="0" w:color="D3D3D3"/>
              <w:right w:val="single" w:sz="4" w:space="0" w:color="D3D3D3"/>
            </w:tcBorders>
            <w:shd w:val="clear" w:color="auto" w:fill="auto"/>
            <w:vAlign w:val="center"/>
            <w:hideMark/>
          </w:tcPr>
          <w:p w14:paraId="0B8BD803" w14:textId="34157967" w:rsidR="00B42912" w:rsidRPr="009F0F41" w:rsidRDefault="00B42912" w:rsidP="00B42912">
            <w:pPr>
              <w:jc w:val="right"/>
              <w:rPr>
                <w:rFonts w:cs="Arial"/>
                <w:color w:val="D9D9D9"/>
                <w:szCs w:val="20"/>
                <w:lang w:val="en-GB"/>
              </w:rPr>
            </w:pPr>
            <w:r w:rsidRPr="00502579">
              <w:rPr>
                <w:rFonts w:cs="Arial"/>
                <w:color w:val="000000"/>
                <w:szCs w:val="20"/>
                <w:lang w:eastAsia="en-GB"/>
              </w:rPr>
              <w:t>631,74</w:t>
            </w:r>
          </w:p>
        </w:tc>
        <w:tc>
          <w:tcPr>
            <w:tcW w:w="1843" w:type="dxa"/>
            <w:tcBorders>
              <w:top w:val="nil"/>
              <w:left w:val="nil"/>
              <w:bottom w:val="single" w:sz="4" w:space="0" w:color="D3D3D3"/>
              <w:right w:val="single" w:sz="4" w:space="0" w:color="D3D3D3"/>
            </w:tcBorders>
            <w:shd w:val="clear" w:color="auto" w:fill="auto"/>
            <w:vAlign w:val="center"/>
            <w:hideMark/>
          </w:tcPr>
          <w:p w14:paraId="0EEA9D5F" w14:textId="2B4AB3D5" w:rsidR="00B42912" w:rsidRPr="009F0F41" w:rsidRDefault="00B42912" w:rsidP="00B42912">
            <w:pPr>
              <w:jc w:val="right"/>
              <w:rPr>
                <w:rFonts w:cs="Arial"/>
                <w:color w:val="000000"/>
                <w:szCs w:val="20"/>
                <w:lang w:val="en-GB"/>
              </w:rPr>
            </w:pPr>
            <w:r w:rsidRPr="00502579">
              <w:rPr>
                <w:rFonts w:cs="Arial"/>
                <w:color w:val="000000"/>
                <w:szCs w:val="20"/>
                <w:lang w:eastAsia="en-GB"/>
              </w:rPr>
              <w:t>1.062,11</w:t>
            </w:r>
          </w:p>
        </w:tc>
        <w:tc>
          <w:tcPr>
            <w:tcW w:w="992" w:type="dxa"/>
            <w:tcBorders>
              <w:top w:val="nil"/>
              <w:left w:val="nil"/>
              <w:bottom w:val="single" w:sz="4" w:space="0" w:color="D3D3D3"/>
              <w:right w:val="single" w:sz="4" w:space="0" w:color="D3D3D3"/>
            </w:tcBorders>
            <w:shd w:val="clear" w:color="auto" w:fill="auto"/>
            <w:vAlign w:val="center"/>
            <w:hideMark/>
          </w:tcPr>
          <w:p w14:paraId="59A3F46A" w14:textId="50D46CF9" w:rsidR="00B42912" w:rsidRPr="009F0F41" w:rsidRDefault="00B42912" w:rsidP="00B42912">
            <w:pPr>
              <w:jc w:val="right"/>
              <w:rPr>
                <w:rFonts w:cs="Arial"/>
                <w:color w:val="000000"/>
                <w:szCs w:val="20"/>
                <w:lang w:val="en-GB"/>
              </w:rPr>
            </w:pPr>
            <w:r w:rsidRPr="00502579">
              <w:rPr>
                <w:rFonts w:cs="Arial"/>
                <w:color w:val="000000"/>
                <w:szCs w:val="20"/>
                <w:lang w:eastAsia="en-GB"/>
              </w:rPr>
              <w:t>0,01</w:t>
            </w:r>
          </w:p>
        </w:tc>
      </w:tr>
      <w:tr w:rsidR="00B42912" w:rsidRPr="009F0F41" w14:paraId="2F373F4B"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35619930" w14:textId="1B92CEA1" w:rsidR="00B42912" w:rsidRPr="00B42912" w:rsidRDefault="00B42912" w:rsidP="00B42912">
            <w:pPr>
              <w:rPr>
                <w:rFonts w:cs="Arial"/>
                <w:b/>
                <w:bCs/>
                <w:color w:val="000000"/>
                <w:szCs w:val="20"/>
                <w:lang w:val="en-GB"/>
              </w:rPr>
            </w:pPr>
            <w:r w:rsidRPr="00B42912">
              <w:rPr>
                <w:b/>
              </w:rPr>
              <w:t>Japan</w:t>
            </w:r>
          </w:p>
        </w:tc>
        <w:tc>
          <w:tcPr>
            <w:tcW w:w="1418" w:type="dxa"/>
            <w:tcBorders>
              <w:top w:val="nil"/>
              <w:left w:val="nil"/>
              <w:bottom w:val="single" w:sz="4" w:space="0" w:color="D3D3D3"/>
              <w:right w:val="single" w:sz="4" w:space="0" w:color="D3D3D3"/>
            </w:tcBorders>
            <w:shd w:val="clear" w:color="auto" w:fill="auto"/>
            <w:vAlign w:val="center"/>
            <w:hideMark/>
          </w:tcPr>
          <w:p w14:paraId="7C3EA42C" w14:textId="4BED107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0A2D25BF" w14:textId="204FB4CA"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010DCA4F" w14:textId="62143BE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0916FBD7" w14:textId="0F35A656" w:rsidR="00B42912" w:rsidRPr="009F0F41" w:rsidRDefault="00B42912" w:rsidP="00B42912">
            <w:pPr>
              <w:jc w:val="right"/>
              <w:rPr>
                <w:rFonts w:cs="Arial"/>
                <w:color w:val="D9D9D9"/>
                <w:szCs w:val="20"/>
                <w:lang w:val="en-GB"/>
              </w:rPr>
            </w:pPr>
            <w:r w:rsidRPr="00502579">
              <w:rPr>
                <w:rFonts w:cs="Arial"/>
                <w:color w:val="000000"/>
                <w:szCs w:val="20"/>
                <w:lang w:eastAsia="en-GB"/>
              </w:rPr>
              <w:t>313,77</w:t>
            </w:r>
          </w:p>
        </w:tc>
        <w:tc>
          <w:tcPr>
            <w:tcW w:w="1559" w:type="dxa"/>
            <w:tcBorders>
              <w:top w:val="nil"/>
              <w:left w:val="nil"/>
              <w:bottom w:val="single" w:sz="4" w:space="0" w:color="D3D3D3"/>
              <w:right w:val="single" w:sz="4" w:space="0" w:color="D3D3D3"/>
            </w:tcBorders>
            <w:shd w:val="clear" w:color="auto" w:fill="auto"/>
            <w:vAlign w:val="center"/>
            <w:hideMark/>
          </w:tcPr>
          <w:p w14:paraId="51C810FE" w14:textId="249F0CF3" w:rsidR="00B42912" w:rsidRPr="009F0F41" w:rsidRDefault="00B42912" w:rsidP="00B42912">
            <w:pPr>
              <w:jc w:val="right"/>
              <w:rPr>
                <w:rFonts w:cs="Arial"/>
                <w:color w:val="000000"/>
                <w:szCs w:val="20"/>
                <w:lang w:val="en-GB"/>
              </w:rPr>
            </w:pPr>
            <w:r w:rsidRPr="00502579">
              <w:rPr>
                <w:rFonts w:cs="Arial"/>
                <w:color w:val="000000"/>
                <w:szCs w:val="20"/>
                <w:lang w:eastAsia="en-GB"/>
              </w:rPr>
              <w:t>441,00</w:t>
            </w:r>
          </w:p>
        </w:tc>
        <w:tc>
          <w:tcPr>
            <w:tcW w:w="1559" w:type="dxa"/>
            <w:tcBorders>
              <w:top w:val="nil"/>
              <w:left w:val="nil"/>
              <w:bottom w:val="single" w:sz="4" w:space="0" w:color="D3D3D3"/>
              <w:right w:val="single" w:sz="4" w:space="0" w:color="D3D3D3"/>
            </w:tcBorders>
            <w:shd w:val="clear" w:color="auto" w:fill="auto"/>
            <w:vAlign w:val="center"/>
            <w:hideMark/>
          </w:tcPr>
          <w:p w14:paraId="0340B3DC" w14:textId="6C91F32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6440B6F7" w14:textId="09CB8836" w:rsidR="00B42912" w:rsidRPr="009F0F41" w:rsidRDefault="00B42912" w:rsidP="00B42912">
            <w:pPr>
              <w:jc w:val="right"/>
              <w:rPr>
                <w:rFonts w:cs="Arial"/>
                <w:color w:val="000000"/>
                <w:szCs w:val="20"/>
                <w:lang w:val="en-GB"/>
              </w:rPr>
            </w:pPr>
            <w:r w:rsidRPr="00502579">
              <w:rPr>
                <w:rFonts w:cs="Arial"/>
                <w:color w:val="000000"/>
                <w:szCs w:val="20"/>
                <w:lang w:eastAsia="en-GB"/>
              </w:rPr>
              <w:t>754,77</w:t>
            </w:r>
          </w:p>
        </w:tc>
        <w:tc>
          <w:tcPr>
            <w:tcW w:w="992" w:type="dxa"/>
            <w:tcBorders>
              <w:top w:val="nil"/>
              <w:left w:val="nil"/>
              <w:bottom w:val="single" w:sz="4" w:space="0" w:color="D3D3D3"/>
              <w:right w:val="single" w:sz="4" w:space="0" w:color="D3D3D3"/>
            </w:tcBorders>
            <w:shd w:val="clear" w:color="auto" w:fill="auto"/>
            <w:vAlign w:val="center"/>
            <w:hideMark/>
          </w:tcPr>
          <w:p w14:paraId="21B81CD8" w14:textId="71F3688A" w:rsidR="00B42912" w:rsidRPr="009F0F41" w:rsidRDefault="00B42912" w:rsidP="00B42912">
            <w:pPr>
              <w:jc w:val="right"/>
              <w:rPr>
                <w:rFonts w:cs="Arial"/>
                <w:color w:val="000000"/>
                <w:szCs w:val="20"/>
                <w:lang w:val="en-GB"/>
              </w:rPr>
            </w:pPr>
            <w:r w:rsidRPr="00502579">
              <w:rPr>
                <w:rFonts w:cs="Arial"/>
                <w:color w:val="000000"/>
                <w:szCs w:val="20"/>
                <w:lang w:eastAsia="en-GB"/>
              </w:rPr>
              <w:t>0,01</w:t>
            </w:r>
          </w:p>
        </w:tc>
      </w:tr>
      <w:tr w:rsidR="00B42912" w:rsidRPr="009F0F41" w14:paraId="7C745820"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7583FC41" w14:textId="2DD025C5" w:rsidR="00B42912" w:rsidRPr="00B42912" w:rsidRDefault="00B42912" w:rsidP="00B42912">
            <w:pPr>
              <w:rPr>
                <w:rFonts w:cs="Arial"/>
                <w:b/>
                <w:bCs/>
                <w:color w:val="000000"/>
                <w:szCs w:val="20"/>
                <w:lang w:val="en-GB"/>
              </w:rPr>
            </w:pPr>
            <w:proofErr w:type="spellStart"/>
            <w:r w:rsidRPr="00B42912">
              <w:rPr>
                <w:b/>
              </w:rPr>
              <w:t>Lithuania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63714BE9" w14:textId="358DE6E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0C7A250E" w14:textId="0F7DEDC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44EC43C8" w14:textId="1E5D8BE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36F12440" w14:textId="7DF2EE79" w:rsidR="00B42912" w:rsidRPr="009F0F41" w:rsidRDefault="00B42912" w:rsidP="00B42912">
            <w:pPr>
              <w:jc w:val="right"/>
              <w:rPr>
                <w:rFonts w:cs="Arial"/>
                <w:color w:val="000000"/>
                <w:szCs w:val="20"/>
                <w:lang w:val="en-GB"/>
              </w:rPr>
            </w:pPr>
            <w:r w:rsidRPr="00502579">
              <w:rPr>
                <w:rFonts w:cs="Arial"/>
                <w:color w:val="000000"/>
                <w:szCs w:val="20"/>
                <w:lang w:eastAsia="en-GB"/>
              </w:rPr>
              <w:t>686,37</w:t>
            </w:r>
          </w:p>
        </w:tc>
        <w:tc>
          <w:tcPr>
            <w:tcW w:w="1559" w:type="dxa"/>
            <w:tcBorders>
              <w:top w:val="nil"/>
              <w:left w:val="nil"/>
              <w:bottom w:val="single" w:sz="4" w:space="0" w:color="D3D3D3"/>
              <w:right w:val="single" w:sz="4" w:space="0" w:color="D3D3D3"/>
            </w:tcBorders>
            <w:shd w:val="clear" w:color="auto" w:fill="auto"/>
            <w:vAlign w:val="center"/>
            <w:hideMark/>
          </w:tcPr>
          <w:p w14:paraId="5C0887DC" w14:textId="628DFDE6" w:rsidR="00B42912" w:rsidRPr="009F0F41" w:rsidRDefault="00B42912" w:rsidP="00B42912">
            <w:pPr>
              <w:jc w:val="right"/>
              <w:rPr>
                <w:rFonts w:cs="Arial"/>
                <w:color w:val="D9D9D9"/>
                <w:szCs w:val="20"/>
                <w:lang w:val="en-GB"/>
              </w:rPr>
            </w:pPr>
            <w:r w:rsidRPr="00502579">
              <w:rPr>
                <w:rFonts w:cs="Arial"/>
                <w:color w:val="000000"/>
                <w:szCs w:val="20"/>
                <w:lang w:eastAsia="en-GB"/>
              </w:rPr>
              <w:t>50,00</w:t>
            </w:r>
          </w:p>
        </w:tc>
        <w:tc>
          <w:tcPr>
            <w:tcW w:w="1559" w:type="dxa"/>
            <w:tcBorders>
              <w:top w:val="nil"/>
              <w:left w:val="nil"/>
              <w:bottom w:val="single" w:sz="4" w:space="0" w:color="D3D3D3"/>
              <w:right w:val="single" w:sz="4" w:space="0" w:color="D3D3D3"/>
            </w:tcBorders>
            <w:shd w:val="clear" w:color="auto" w:fill="auto"/>
            <w:vAlign w:val="center"/>
            <w:hideMark/>
          </w:tcPr>
          <w:p w14:paraId="4E50F03E" w14:textId="7E768E3B"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121D54E4" w14:textId="76063FA5" w:rsidR="00B42912" w:rsidRPr="009F0F41" w:rsidRDefault="00B42912" w:rsidP="00B42912">
            <w:pPr>
              <w:jc w:val="right"/>
              <w:rPr>
                <w:rFonts w:cs="Arial"/>
                <w:color w:val="000000"/>
                <w:szCs w:val="20"/>
                <w:lang w:val="en-GB"/>
              </w:rPr>
            </w:pPr>
            <w:r w:rsidRPr="00502579">
              <w:rPr>
                <w:rFonts w:cs="Arial"/>
                <w:color w:val="000000"/>
                <w:szCs w:val="20"/>
                <w:lang w:eastAsia="en-GB"/>
              </w:rPr>
              <w:t>736,37</w:t>
            </w:r>
          </w:p>
        </w:tc>
        <w:tc>
          <w:tcPr>
            <w:tcW w:w="992" w:type="dxa"/>
            <w:tcBorders>
              <w:top w:val="nil"/>
              <w:left w:val="nil"/>
              <w:bottom w:val="single" w:sz="4" w:space="0" w:color="D3D3D3"/>
              <w:right w:val="single" w:sz="4" w:space="0" w:color="D3D3D3"/>
            </w:tcBorders>
            <w:shd w:val="clear" w:color="auto" w:fill="auto"/>
            <w:vAlign w:val="center"/>
            <w:hideMark/>
          </w:tcPr>
          <w:p w14:paraId="0A4E648E" w14:textId="59A807F1" w:rsidR="00B42912" w:rsidRPr="009F0F41" w:rsidRDefault="00B42912" w:rsidP="00B42912">
            <w:pPr>
              <w:jc w:val="right"/>
              <w:rPr>
                <w:rFonts w:cs="Arial"/>
                <w:color w:val="000000"/>
                <w:szCs w:val="20"/>
                <w:lang w:val="en-GB"/>
              </w:rPr>
            </w:pPr>
            <w:r w:rsidRPr="00502579">
              <w:rPr>
                <w:rFonts w:cs="Arial"/>
                <w:color w:val="000000"/>
                <w:szCs w:val="20"/>
                <w:lang w:eastAsia="en-GB"/>
              </w:rPr>
              <w:t>0,01</w:t>
            </w:r>
          </w:p>
        </w:tc>
      </w:tr>
      <w:tr w:rsidR="00B42912" w:rsidRPr="009F0F41" w14:paraId="53A4C21E"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1665BAD7" w14:textId="7E2307F2" w:rsidR="00B42912" w:rsidRPr="00B42912" w:rsidRDefault="00B42912" w:rsidP="00B42912">
            <w:pPr>
              <w:rPr>
                <w:rFonts w:cs="Arial"/>
                <w:b/>
                <w:bCs/>
                <w:color w:val="000000"/>
                <w:szCs w:val="20"/>
                <w:lang w:val="en-GB"/>
              </w:rPr>
            </w:pPr>
            <w:proofErr w:type="spellStart"/>
            <w:r w:rsidRPr="00B42912">
              <w:rPr>
                <w:b/>
              </w:rPr>
              <w:t>Mozambique</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57BD7D48" w14:textId="6FF4F67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1B7C0F52" w14:textId="52FEE536"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0164804E" w14:textId="446D34C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079AD6B4" w14:textId="4B54712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5A2B6ADE" w14:textId="0A9D4997" w:rsidR="00B42912" w:rsidRPr="009F0F41" w:rsidRDefault="00B42912" w:rsidP="00B42912">
            <w:pPr>
              <w:jc w:val="right"/>
              <w:rPr>
                <w:rFonts w:cs="Arial"/>
                <w:color w:val="000000"/>
                <w:szCs w:val="20"/>
                <w:lang w:val="en-GB"/>
              </w:rPr>
            </w:pPr>
            <w:r w:rsidRPr="00502579">
              <w:rPr>
                <w:rFonts w:cs="Arial"/>
                <w:color w:val="000000"/>
                <w:szCs w:val="20"/>
                <w:lang w:eastAsia="en-GB"/>
              </w:rPr>
              <w:t>710,00</w:t>
            </w:r>
          </w:p>
        </w:tc>
        <w:tc>
          <w:tcPr>
            <w:tcW w:w="1559" w:type="dxa"/>
            <w:tcBorders>
              <w:top w:val="nil"/>
              <w:left w:val="nil"/>
              <w:bottom w:val="single" w:sz="4" w:space="0" w:color="D3D3D3"/>
              <w:right w:val="single" w:sz="4" w:space="0" w:color="D3D3D3"/>
            </w:tcBorders>
            <w:shd w:val="clear" w:color="auto" w:fill="auto"/>
            <w:vAlign w:val="center"/>
            <w:hideMark/>
          </w:tcPr>
          <w:p w14:paraId="4EAFA3D2" w14:textId="21124BD2"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432C974A" w14:textId="7A44A57A" w:rsidR="00B42912" w:rsidRPr="009F0F41" w:rsidRDefault="00B42912" w:rsidP="00B42912">
            <w:pPr>
              <w:jc w:val="right"/>
              <w:rPr>
                <w:rFonts w:cs="Arial"/>
                <w:color w:val="000000"/>
                <w:szCs w:val="20"/>
                <w:lang w:val="en-GB"/>
              </w:rPr>
            </w:pPr>
            <w:r w:rsidRPr="00502579">
              <w:rPr>
                <w:rFonts w:cs="Arial"/>
                <w:color w:val="000000"/>
                <w:szCs w:val="20"/>
                <w:lang w:eastAsia="en-GB"/>
              </w:rPr>
              <w:t>710,00</w:t>
            </w:r>
          </w:p>
        </w:tc>
        <w:tc>
          <w:tcPr>
            <w:tcW w:w="992" w:type="dxa"/>
            <w:tcBorders>
              <w:top w:val="nil"/>
              <w:left w:val="nil"/>
              <w:bottom w:val="single" w:sz="4" w:space="0" w:color="D3D3D3"/>
              <w:right w:val="single" w:sz="4" w:space="0" w:color="D3D3D3"/>
            </w:tcBorders>
            <w:shd w:val="clear" w:color="auto" w:fill="auto"/>
            <w:vAlign w:val="center"/>
            <w:hideMark/>
          </w:tcPr>
          <w:p w14:paraId="20B4D038" w14:textId="64856899"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78953EDD"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72B7E791" w14:textId="6C4A11BE" w:rsidR="00B42912" w:rsidRPr="00B42912" w:rsidRDefault="00B42912" w:rsidP="00B42912">
            <w:pPr>
              <w:rPr>
                <w:rFonts w:cs="Arial"/>
                <w:b/>
                <w:bCs/>
                <w:color w:val="000000"/>
                <w:szCs w:val="20"/>
                <w:lang w:val="en-GB"/>
              </w:rPr>
            </w:pPr>
            <w:proofErr w:type="spellStart"/>
            <w:r w:rsidRPr="00B42912">
              <w:rPr>
                <w:b/>
              </w:rPr>
              <w:t>Somalia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143B8A62" w14:textId="4B8B789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4B3889DF" w14:textId="355B635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530E19A9" w14:textId="2873817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5EFB4694" w14:textId="36620EF3" w:rsidR="00B42912" w:rsidRPr="009F0F41" w:rsidRDefault="00B42912" w:rsidP="00B42912">
            <w:pPr>
              <w:jc w:val="right"/>
              <w:rPr>
                <w:rFonts w:cs="Arial"/>
                <w:color w:val="000000"/>
                <w:szCs w:val="20"/>
                <w:lang w:val="en-GB"/>
              </w:rPr>
            </w:pPr>
            <w:r w:rsidRPr="00502579">
              <w:rPr>
                <w:rFonts w:cs="Arial"/>
                <w:color w:val="000000"/>
                <w:szCs w:val="20"/>
                <w:lang w:eastAsia="en-GB"/>
              </w:rPr>
              <w:t>472,27</w:t>
            </w:r>
          </w:p>
        </w:tc>
        <w:tc>
          <w:tcPr>
            <w:tcW w:w="1559" w:type="dxa"/>
            <w:tcBorders>
              <w:top w:val="nil"/>
              <w:left w:val="nil"/>
              <w:bottom w:val="single" w:sz="4" w:space="0" w:color="D3D3D3"/>
              <w:right w:val="single" w:sz="4" w:space="0" w:color="D3D3D3"/>
            </w:tcBorders>
            <w:shd w:val="clear" w:color="auto" w:fill="auto"/>
            <w:vAlign w:val="center"/>
            <w:hideMark/>
          </w:tcPr>
          <w:p w14:paraId="68CF81F7" w14:textId="514BB1A5" w:rsidR="00B42912" w:rsidRPr="009F0F41" w:rsidRDefault="00B42912" w:rsidP="00B42912">
            <w:pPr>
              <w:jc w:val="right"/>
              <w:rPr>
                <w:rFonts w:cs="Arial"/>
                <w:color w:val="D9D9D9"/>
                <w:szCs w:val="20"/>
                <w:lang w:val="en-GB"/>
              </w:rPr>
            </w:pPr>
            <w:r w:rsidRPr="00502579">
              <w:rPr>
                <w:rFonts w:cs="Arial"/>
                <w:color w:val="000000"/>
                <w:szCs w:val="20"/>
                <w:lang w:eastAsia="en-GB"/>
              </w:rPr>
              <w:t>142,19</w:t>
            </w:r>
          </w:p>
        </w:tc>
        <w:tc>
          <w:tcPr>
            <w:tcW w:w="1559" w:type="dxa"/>
            <w:tcBorders>
              <w:top w:val="nil"/>
              <w:left w:val="nil"/>
              <w:bottom w:val="single" w:sz="4" w:space="0" w:color="D3D3D3"/>
              <w:right w:val="single" w:sz="4" w:space="0" w:color="D3D3D3"/>
            </w:tcBorders>
            <w:shd w:val="clear" w:color="auto" w:fill="auto"/>
            <w:vAlign w:val="center"/>
            <w:hideMark/>
          </w:tcPr>
          <w:p w14:paraId="7BB9D7A3" w14:textId="5148241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23929289" w14:textId="7886E93C" w:rsidR="00B42912" w:rsidRPr="009F0F41" w:rsidRDefault="00B42912" w:rsidP="00B42912">
            <w:pPr>
              <w:jc w:val="right"/>
              <w:rPr>
                <w:rFonts w:cs="Arial"/>
                <w:color w:val="000000"/>
                <w:szCs w:val="20"/>
                <w:lang w:val="en-GB"/>
              </w:rPr>
            </w:pPr>
            <w:r w:rsidRPr="00502579">
              <w:rPr>
                <w:rFonts w:cs="Arial"/>
                <w:color w:val="000000"/>
                <w:szCs w:val="20"/>
                <w:lang w:eastAsia="en-GB"/>
              </w:rPr>
              <w:t>614,45</w:t>
            </w:r>
          </w:p>
        </w:tc>
        <w:tc>
          <w:tcPr>
            <w:tcW w:w="992" w:type="dxa"/>
            <w:tcBorders>
              <w:top w:val="nil"/>
              <w:left w:val="nil"/>
              <w:bottom w:val="single" w:sz="4" w:space="0" w:color="D3D3D3"/>
              <w:right w:val="single" w:sz="4" w:space="0" w:color="D3D3D3"/>
            </w:tcBorders>
            <w:shd w:val="clear" w:color="auto" w:fill="auto"/>
            <w:vAlign w:val="center"/>
            <w:hideMark/>
          </w:tcPr>
          <w:p w14:paraId="490C513C" w14:textId="49FD79BF"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15B92AF7"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10999CD9" w14:textId="017B174E" w:rsidR="00B42912" w:rsidRPr="00B42912" w:rsidRDefault="00B42912" w:rsidP="00B42912">
            <w:pPr>
              <w:rPr>
                <w:rFonts w:cs="Arial"/>
                <w:b/>
                <w:bCs/>
                <w:color w:val="000000"/>
                <w:szCs w:val="20"/>
                <w:lang w:val="en-GB"/>
              </w:rPr>
            </w:pPr>
            <w:r w:rsidRPr="00B42912">
              <w:rPr>
                <w:b/>
              </w:rPr>
              <w:t>Iran</w:t>
            </w:r>
          </w:p>
        </w:tc>
        <w:tc>
          <w:tcPr>
            <w:tcW w:w="1418" w:type="dxa"/>
            <w:tcBorders>
              <w:top w:val="nil"/>
              <w:left w:val="nil"/>
              <w:bottom w:val="single" w:sz="4" w:space="0" w:color="D3D3D3"/>
              <w:right w:val="single" w:sz="4" w:space="0" w:color="D3D3D3"/>
            </w:tcBorders>
            <w:shd w:val="clear" w:color="auto" w:fill="auto"/>
            <w:vAlign w:val="center"/>
            <w:hideMark/>
          </w:tcPr>
          <w:p w14:paraId="7022EE58" w14:textId="20C92C0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071EAB0C" w14:textId="7FB4048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3E948F40" w14:textId="7CBFA7C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64486450" w14:textId="6BAE4C8D" w:rsidR="00B42912" w:rsidRPr="009F0F41" w:rsidRDefault="00B42912" w:rsidP="00B42912">
            <w:pPr>
              <w:jc w:val="right"/>
              <w:rPr>
                <w:rFonts w:cs="Arial"/>
                <w:color w:val="000000"/>
                <w:szCs w:val="20"/>
                <w:lang w:val="en-GB"/>
              </w:rPr>
            </w:pPr>
            <w:r w:rsidRPr="00502579">
              <w:rPr>
                <w:rFonts w:cs="Arial"/>
                <w:color w:val="000000"/>
                <w:szCs w:val="20"/>
                <w:lang w:eastAsia="en-GB"/>
              </w:rPr>
              <w:t>578,27</w:t>
            </w:r>
          </w:p>
        </w:tc>
        <w:tc>
          <w:tcPr>
            <w:tcW w:w="1559" w:type="dxa"/>
            <w:tcBorders>
              <w:top w:val="nil"/>
              <w:left w:val="nil"/>
              <w:bottom w:val="single" w:sz="4" w:space="0" w:color="D3D3D3"/>
              <w:right w:val="single" w:sz="4" w:space="0" w:color="D3D3D3"/>
            </w:tcBorders>
            <w:shd w:val="clear" w:color="auto" w:fill="auto"/>
            <w:vAlign w:val="center"/>
            <w:hideMark/>
          </w:tcPr>
          <w:p w14:paraId="483D37A4" w14:textId="720916D4"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F8C5B9A" w14:textId="43AFDE7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76A318A8" w14:textId="7A874238" w:rsidR="00B42912" w:rsidRPr="009F0F41" w:rsidRDefault="00B42912" w:rsidP="00B42912">
            <w:pPr>
              <w:jc w:val="right"/>
              <w:rPr>
                <w:rFonts w:cs="Arial"/>
                <w:color w:val="000000"/>
                <w:szCs w:val="20"/>
                <w:lang w:val="en-GB"/>
              </w:rPr>
            </w:pPr>
            <w:r w:rsidRPr="00502579">
              <w:rPr>
                <w:rFonts w:cs="Arial"/>
                <w:color w:val="000000"/>
                <w:szCs w:val="20"/>
                <w:lang w:eastAsia="en-GB"/>
              </w:rPr>
              <w:t>578,27</w:t>
            </w:r>
          </w:p>
        </w:tc>
        <w:tc>
          <w:tcPr>
            <w:tcW w:w="992" w:type="dxa"/>
            <w:tcBorders>
              <w:top w:val="nil"/>
              <w:left w:val="nil"/>
              <w:bottom w:val="single" w:sz="4" w:space="0" w:color="D3D3D3"/>
              <w:right w:val="single" w:sz="4" w:space="0" w:color="D3D3D3"/>
            </w:tcBorders>
            <w:shd w:val="clear" w:color="auto" w:fill="auto"/>
            <w:vAlign w:val="center"/>
            <w:hideMark/>
          </w:tcPr>
          <w:p w14:paraId="69F5CCA8" w14:textId="6A86EB3B"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374881F3"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7BB208B7" w14:textId="45D5722A" w:rsidR="00B42912" w:rsidRPr="00B42912" w:rsidRDefault="00B42912" w:rsidP="00B42912">
            <w:pPr>
              <w:rPr>
                <w:rFonts w:cs="Arial"/>
                <w:b/>
                <w:bCs/>
                <w:color w:val="000000"/>
                <w:szCs w:val="20"/>
                <w:lang w:val="en-GB"/>
              </w:rPr>
            </w:pPr>
            <w:r w:rsidRPr="00B42912">
              <w:rPr>
                <w:b/>
              </w:rPr>
              <w:t>Yemen</w:t>
            </w:r>
          </w:p>
        </w:tc>
        <w:tc>
          <w:tcPr>
            <w:tcW w:w="1418" w:type="dxa"/>
            <w:tcBorders>
              <w:top w:val="nil"/>
              <w:left w:val="nil"/>
              <w:bottom w:val="single" w:sz="4" w:space="0" w:color="D3D3D3"/>
              <w:right w:val="single" w:sz="4" w:space="0" w:color="D3D3D3"/>
            </w:tcBorders>
            <w:shd w:val="clear" w:color="auto" w:fill="auto"/>
            <w:vAlign w:val="center"/>
            <w:hideMark/>
          </w:tcPr>
          <w:p w14:paraId="78053D27" w14:textId="41949D9B"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C07F7ED" w14:textId="2BB2617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58BF3B8D" w14:textId="7EC9FE7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3B5C8530" w14:textId="19BC2041"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76E4AAB" w14:textId="40860331" w:rsidR="00B42912" w:rsidRPr="009F0F41" w:rsidRDefault="00B42912" w:rsidP="00B42912">
            <w:pPr>
              <w:jc w:val="right"/>
              <w:rPr>
                <w:rFonts w:cs="Arial"/>
                <w:color w:val="000000"/>
                <w:szCs w:val="20"/>
                <w:lang w:val="en-GB"/>
              </w:rPr>
            </w:pPr>
            <w:r w:rsidRPr="00502579">
              <w:rPr>
                <w:rFonts w:cs="Arial"/>
                <w:color w:val="000000"/>
                <w:szCs w:val="20"/>
                <w:lang w:eastAsia="en-GB"/>
              </w:rPr>
              <w:t>466,09</w:t>
            </w:r>
          </w:p>
        </w:tc>
        <w:tc>
          <w:tcPr>
            <w:tcW w:w="1559" w:type="dxa"/>
            <w:tcBorders>
              <w:top w:val="nil"/>
              <w:left w:val="nil"/>
              <w:bottom w:val="single" w:sz="4" w:space="0" w:color="D3D3D3"/>
              <w:right w:val="single" w:sz="4" w:space="0" w:color="D3D3D3"/>
            </w:tcBorders>
            <w:shd w:val="clear" w:color="auto" w:fill="auto"/>
            <w:vAlign w:val="center"/>
            <w:hideMark/>
          </w:tcPr>
          <w:p w14:paraId="0D335FDC" w14:textId="44480EB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06F13751" w14:textId="60F18228" w:rsidR="00B42912" w:rsidRPr="009F0F41" w:rsidRDefault="00B42912" w:rsidP="00B42912">
            <w:pPr>
              <w:jc w:val="right"/>
              <w:rPr>
                <w:rFonts w:cs="Arial"/>
                <w:color w:val="000000"/>
                <w:szCs w:val="20"/>
                <w:lang w:val="en-GB"/>
              </w:rPr>
            </w:pPr>
            <w:r w:rsidRPr="00502579">
              <w:rPr>
                <w:rFonts w:cs="Arial"/>
                <w:color w:val="000000"/>
                <w:szCs w:val="20"/>
                <w:lang w:eastAsia="en-GB"/>
              </w:rPr>
              <w:t>466,09</w:t>
            </w:r>
          </w:p>
        </w:tc>
        <w:tc>
          <w:tcPr>
            <w:tcW w:w="992" w:type="dxa"/>
            <w:tcBorders>
              <w:top w:val="nil"/>
              <w:left w:val="nil"/>
              <w:bottom w:val="single" w:sz="4" w:space="0" w:color="D3D3D3"/>
              <w:right w:val="single" w:sz="4" w:space="0" w:color="D3D3D3"/>
            </w:tcBorders>
            <w:shd w:val="clear" w:color="auto" w:fill="auto"/>
            <w:vAlign w:val="center"/>
            <w:hideMark/>
          </w:tcPr>
          <w:p w14:paraId="6EE3E156" w14:textId="27574445"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42612B14"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73AE1BB8" w14:textId="40E19CA4" w:rsidR="00B42912" w:rsidRPr="00B42912" w:rsidRDefault="00B42912" w:rsidP="00B42912">
            <w:pPr>
              <w:rPr>
                <w:rFonts w:cs="Arial"/>
                <w:b/>
                <w:bCs/>
                <w:color w:val="000000"/>
                <w:szCs w:val="20"/>
                <w:lang w:val="en-GB"/>
              </w:rPr>
            </w:pPr>
            <w:proofErr w:type="spellStart"/>
            <w:r w:rsidRPr="00B42912">
              <w:rPr>
                <w:b/>
              </w:rPr>
              <w:t>Guinea</w:t>
            </w:r>
            <w:proofErr w:type="spellEnd"/>
            <w:r w:rsidRPr="00B42912">
              <w:rPr>
                <w:b/>
              </w:rPr>
              <w:t xml:space="preserve"> Bissau</w:t>
            </w:r>
          </w:p>
        </w:tc>
        <w:tc>
          <w:tcPr>
            <w:tcW w:w="1418" w:type="dxa"/>
            <w:tcBorders>
              <w:top w:val="nil"/>
              <w:left w:val="nil"/>
              <w:bottom w:val="single" w:sz="4" w:space="0" w:color="D3D3D3"/>
              <w:right w:val="single" w:sz="4" w:space="0" w:color="D3D3D3"/>
            </w:tcBorders>
            <w:shd w:val="clear" w:color="auto" w:fill="auto"/>
            <w:vAlign w:val="center"/>
            <w:hideMark/>
          </w:tcPr>
          <w:p w14:paraId="796A56E1" w14:textId="6D440EA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F93EB72" w14:textId="3CFFFA9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68BC8267" w14:textId="4F08703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22E38B5A" w14:textId="1B6D8DA6" w:rsidR="00B42912" w:rsidRPr="009F0F41" w:rsidRDefault="00B42912" w:rsidP="00B42912">
            <w:pPr>
              <w:jc w:val="right"/>
              <w:rPr>
                <w:rFonts w:cs="Arial"/>
                <w:color w:val="000000"/>
                <w:szCs w:val="20"/>
                <w:lang w:val="en-GB"/>
              </w:rPr>
            </w:pPr>
            <w:r w:rsidRPr="00502579">
              <w:rPr>
                <w:rFonts w:cs="Arial"/>
                <w:color w:val="000000"/>
                <w:szCs w:val="20"/>
                <w:lang w:eastAsia="en-GB"/>
              </w:rPr>
              <w:t>32,64</w:t>
            </w:r>
          </w:p>
        </w:tc>
        <w:tc>
          <w:tcPr>
            <w:tcW w:w="1559" w:type="dxa"/>
            <w:tcBorders>
              <w:top w:val="nil"/>
              <w:left w:val="nil"/>
              <w:bottom w:val="single" w:sz="4" w:space="0" w:color="D3D3D3"/>
              <w:right w:val="single" w:sz="4" w:space="0" w:color="D3D3D3"/>
            </w:tcBorders>
            <w:shd w:val="clear" w:color="auto" w:fill="auto"/>
            <w:vAlign w:val="center"/>
            <w:hideMark/>
          </w:tcPr>
          <w:p w14:paraId="0E65BEAF" w14:textId="2907C319" w:rsidR="00B42912" w:rsidRPr="009F0F41" w:rsidRDefault="00B42912" w:rsidP="00B42912">
            <w:pPr>
              <w:jc w:val="right"/>
              <w:rPr>
                <w:rFonts w:cs="Arial"/>
                <w:color w:val="D9D9D9"/>
                <w:szCs w:val="20"/>
                <w:lang w:val="en-GB"/>
              </w:rPr>
            </w:pPr>
            <w:r w:rsidRPr="00502579">
              <w:rPr>
                <w:rFonts w:cs="Arial"/>
                <w:color w:val="000000"/>
                <w:szCs w:val="20"/>
                <w:lang w:eastAsia="en-GB"/>
              </w:rPr>
              <w:t>410,55</w:t>
            </w:r>
          </w:p>
        </w:tc>
        <w:tc>
          <w:tcPr>
            <w:tcW w:w="1559" w:type="dxa"/>
            <w:tcBorders>
              <w:top w:val="nil"/>
              <w:left w:val="nil"/>
              <w:bottom w:val="single" w:sz="4" w:space="0" w:color="D3D3D3"/>
              <w:right w:val="single" w:sz="4" w:space="0" w:color="D3D3D3"/>
            </w:tcBorders>
            <w:shd w:val="clear" w:color="auto" w:fill="auto"/>
            <w:vAlign w:val="center"/>
            <w:hideMark/>
          </w:tcPr>
          <w:p w14:paraId="705101E2" w14:textId="51D4509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6EC231C9" w14:textId="54DBF2D2" w:rsidR="00B42912" w:rsidRPr="009F0F41" w:rsidRDefault="00B42912" w:rsidP="00B42912">
            <w:pPr>
              <w:jc w:val="right"/>
              <w:rPr>
                <w:rFonts w:cs="Arial"/>
                <w:color w:val="000000"/>
                <w:szCs w:val="20"/>
                <w:lang w:val="en-GB"/>
              </w:rPr>
            </w:pPr>
            <w:r w:rsidRPr="00502579">
              <w:rPr>
                <w:rFonts w:cs="Arial"/>
                <w:color w:val="000000"/>
                <w:szCs w:val="20"/>
                <w:lang w:eastAsia="en-GB"/>
              </w:rPr>
              <w:t>443,19</w:t>
            </w:r>
          </w:p>
        </w:tc>
        <w:tc>
          <w:tcPr>
            <w:tcW w:w="992" w:type="dxa"/>
            <w:tcBorders>
              <w:top w:val="nil"/>
              <w:left w:val="nil"/>
              <w:bottom w:val="single" w:sz="4" w:space="0" w:color="D3D3D3"/>
              <w:right w:val="single" w:sz="4" w:space="0" w:color="D3D3D3"/>
            </w:tcBorders>
            <w:shd w:val="clear" w:color="auto" w:fill="auto"/>
            <w:vAlign w:val="center"/>
            <w:hideMark/>
          </w:tcPr>
          <w:p w14:paraId="2AFCE16F" w14:textId="210594E4"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0D041DC8"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24BE6A3F" w14:textId="6BA8CA3D" w:rsidR="00B42912" w:rsidRPr="00B42912" w:rsidRDefault="00B42912" w:rsidP="00B42912">
            <w:pPr>
              <w:rPr>
                <w:rFonts w:cs="Arial"/>
                <w:b/>
                <w:bCs/>
                <w:color w:val="000000"/>
                <w:szCs w:val="20"/>
                <w:lang w:val="en-GB"/>
              </w:rPr>
            </w:pPr>
            <w:proofErr w:type="spellStart"/>
            <w:r w:rsidRPr="00B42912">
              <w:rPr>
                <w:b/>
              </w:rPr>
              <w:t>Kyrgyzstan</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37FEAD68" w14:textId="6C0B0A3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404F434D" w14:textId="07EFD52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3BD5B69E" w14:textId="5330B82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10CB967B" w14:textId="52AB09AD" w:rsidR="00B42912" w:rsidRPr="009F0F41" w:rsidRDefault="00B42912" w:rsidP="00B42912">
            <w:pPr>
              <w:jc w:val="right"/>
              <w:rPr>
                <w:rFonts w:cs="Arial"/>
                <w:color w:val="000000"/>
                <w:szCs w:val="20"/>
                <w:lang w:val="en-GB"/>
              </w:rPr>
            </w:pPr>
            <w:r w:rsidRPr="00502579">
              <w:rPr>
                <w:rFonts w:cs="Arial"/>
                <w:color w:val="000000"/>
                <w:szCs w:val="20"/>
                <w:lang w:eastAsia="en-GB"/>
              </w:rPr>
              <w:t>409,15</w:t>
            </w:r>
          </w:p>
        </w:tc>
        <w:tc>
          <w:tcPr>
            <w:tcW w:w="1559" w:type="dxa"/>
            <w:tcBorders>
              <w:top w:val="nil"/>
              <w:left w:val="nil"/>
              <w:bottom w:val="single" w:sz="4" w:space="0" w:color="D3D3D3"/>
              <w:right w:val="single" w:sz="4" w:space="0" w:color="D3D3D3"/>
            </w:tcBorders>
            <w:shd w:val="clear" w:color="auto" w:fill="auto"/>
            <w:vAlign w:val="center"/>
            <w:hideMark/>
          </w:tcPr>
          <w:p w14:paraId="6D58A04F" w14:textId="20B817C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C0AD64E" w14:textId="13B61CF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46CC65D9" w14:textId="398134FB" w:rsidR="00B42912" w:rsidRPr="009F0F41" w:rsidRDefault="00B42912" w:rsidP="00B42912">
            <w:pPr>
              <w:jc w:val="right"/>
              <w:rPr>
                <w:rFonts w:cs="Arial"/>
                <w:color w:val="000000"/>
                <w:szCs w:val="20"/>
                <w:lang w:val="en-GB"/>
              </w:rPr>
            </w:pPr>
            <w:r w:rsidRPr="00502579">
              <w:rPr>
                <w:rFonts w:cs="Arial"/>
                <w:color w:val="000000"/>
                <w:szCs w:val="20"/>
                <w:lang w:eastAsia="en-GB"/>
              </w:rPr>
              <w:t>409,15</w:t>
            </w:r>
          </w:p>
        </w:tc>
        <w:tc>
          <w:tcPr>
            <w:tcW w:w="992" w:type="dxa"/>
            <w:tcBorders>
              <w:top w:val="nil"/>
              <w:left w:val="nil"/>
              <w:bottom w:val="single" w:sz="4" w:space="0" w:color="D3D3D3"/>
              <w:right w:val="single" w:sz="4" w:space="0" w:color="D3D3D3"/>
            </w:tcBorders>
            <w:shd w:val="clear" w:color="auto" w:fill="auto"/>
            <w:vAlign w:val="center"/>
            <w:hideMark/>
          </w:tcPr>
          <w:p w14:paraId="2A6C04E2" w14:textId="4D592414"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270AE357"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71F746AA" w14:textId="13C22B28" w:rsidR="00B42912" w:rsidRPr="00B42912" w:rsidRDefault="00B42912" w:rsidP="00B42912">
            <w:pPr>
              <w:rPr>
                <w:rFonts w:cs="Arial"/>
                <w:b/>
                <w:bCs/>
                <w:color w:val="000000"/>
                <w:szCs w:val="20"/>
                <w:lang w:val="en-GB"/>
              </w:rPr>
            </w:pPr>
            <w:proofErr w:type="spellStart"/>
            <w:r w:rsidRPr="00B42912">
              <w:rPr>
                <w:b/>
              </w:rPr>
              <w:t>Latvia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365ECCC3" w14:textId="3220E4E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DE228FB" w14:textId="382D5072"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184B24B7" w14:textId="25B276A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15CC39F4" w14:textId="274C58FA" w:rsidR="00B42912" w:rsidRPr="009F0F41" w:rsidRDefault="00B42912" w:rsidP="00B42912">
            <w:pPr>
              <w:jc w:val="right"/>
              <w:rPr>
                <w:rFonts w:cs="Arial"/>
                <w:color w:val="000000"/>
                <w:szCs w:val="20"/>
                <w:lang w:val="en-GB"/>
              </w:rPr>
            </w:pPr>
            <w:r w:rsidRPr="00502579">
              <w:rPr>
                <w:rFonts w:cs="Arial"/>
                <w:color w:val="000000"/>
                <w:szCs w:val="20"/>
                <w:lang w:eastAsia="en-GB"/>
              </w:rPr>
              <w:t>381,02</w:t>
            </w:r>
          </w:p>
        </w:tc>
        <w:tc>
          <w:tcPr>
            <w:tcW w:w="1559" w:type="dxa"/>
            <w:tcBorders>
              <w:top w:val="nil"/>
              <w:left w:val="nil"/>
              <w:bottom w:val="single" w:sz="4" w:space="0" w:color="D3D3D3"/>
              <w:right w:val="single" w:sz="4" w:space="0" w:color="D3D3D3"/>
            </w:tcBorders>
            <w:shd w:val="clear" w:color="auto" w:fill="auto"/>
            <w:vAlign w:val="center"/>
            <w:hideMark/>
          </w:tcPr>
          <w:p w14:paraId="56D80554" w14:textId="52CC1D5C"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851507E" w14:textId="41A4355A"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2289B79C" w14:textId="2DB026FE" w:rsidR="00B42912" w:rsidRPr="009F0F41" w:rsidRDefault="00B42912" w:rsidP="00B42912">
            <w:pPr>
              <w:jc w:val="right"/>
              <w:rPr>
                <w:rFonts w:cs="Arial"/>
                <w:color w:val="000000"/>
                <w:szCs w:val="20"/>
                <w:lang w:val="en-GB"/>
              </w:rPr>
            </w:pPr>
            <w:r w:rsidRPr="00502579">
              <w:rPr>
                <w:rFonts w:cs="Arial"/>
                <w:color w:val="000000"/>
                <w:szCs w:val="20"/>
                <w:lang w:eastAsia="en-GB"/>
              </w:rPr>
              <w:t>381,02</w:t>
            </w:r>
          </w:p>
        </w:tc>
        <w:tc>
          <w:tcPr>
            <w:tcW w:w="992" w:type="dxa"/>
            <w:tcBorders>
              <w:top w:val="nil"/>
              <w:left w:val="nil"/>
              <w:bottom w:val="single" w:sz="4" w:space="0" w:color="D3D3D3"/>
              <w:right w:val="single" w:sz="4" w:space="0" w:color="D3D3D3"/>
            </w:tcBorders>
            <w:shd w:val="clear" w:color="auto" w:fill="auto"/>
            <w:vAlign w:val="center"/>
            <w:hideMark/>
          </w:tcPr>
          <w:p w14:paraId="18559A3D" w14:textId="4F99CE5D"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6109F8CC"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67C03787" w14:textId="2ACC9C03" w:rsidR="00B42912" w:rsidRPr="00B42912" w:rsidRDefault="00B42912" w:rsidP="00B42912">
            <w:pPr>
              <w:rPr>
                <w:rFonts w:cs="Arial"/>
                <w:b/>
                <w:bCs/>
                <w:color w:val="000000"/>
                <w:szCs w:val="20"/>
                <w:lang w:val="en-GB"/>
              </w:rPr>
            </w:pPr>
            <w:proofErr w:type="spellStart"/>
            <w:r w:rsidRPr="00B42912">
              <w:rPr>
                <w:b/>
              </w:rPr>
              <w:t>Ghana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541F155A" w14:textId="2D0D091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4782F955" w14:textId="29A922A6"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06A41157" w14:textId="00F2BC0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5F39F9D1" w14:textId="21975E2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4E319E24" w14:textId="73EB16CD" w:rsidR="00B42912" w:rsidRPr="009F0F41" w:rsidRDefault="00B42912" w:rsidP="00B42912">
            <w:pPr>
              <w:jc w:val="right"/>
              <w:rPr>
                <w:rFonts w:cs="Arial"/>
                <w:color w:val="000000"/>
                <w:szCs w:val="20"/>
                <w:lang w:val="en-GB"/>
              </w:rPr>
            </w:pPr>
            <w:r w:rsidRPr="00502579">
              <w:rPr>
                <w:rFonts w:cs="Arial"/>
                <w:color w:val="000000"/>
                <w:szCs w:val="20"/>
                <w:lang w:eastAsia="en-GB"/>
              </w:rPr>
              <w:t>380,53</w:t>
            </w:r>
          </w:p>
        </w:tc>
        <w:tc>
          <w:tcPr>
            <w:tcW w:w="1559" w:type="dxa"/>
            <w:tcBorders>
              <w:top w:val="nil"/>
              <w:left w:val="nil"/>
              <w:bottom w:val="single" w:sz="4" w:space="0" w:color="D3D3D3"/>
              <w:right w:val="single" w:sz="4" w:space="0" w:color="D3D3D3"/>
            </w:tcBorders>
            <w:shd w:val="clear" w:color="auto" w:fill="auto"/>
            <w:vAlign w:val="center"/>
            <w:hideMark/>
          </w:tcPr>
          <w:p w14:paraId="608CB566" w14:textId="7133FEB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11180098" w14:textId="5940A97D" w:rsidR="00B42912" w:rsidRPr="009F0F41" w:rsidRDefault="00B42912" w:rsidP="00B42912">
            <w:pPr>
              <w:jc w:val="right"/>
              <w:rPr>
                <w:rFonts w:cs="Arial"/>
                <w:color w:val="000000"/>
                <w:szCs w:val="20"/>
                <w:lang w:val="en-GB"/>
              </w:rPr>
            </w:pPr>
            <w:r w:rsidRPr="00502579">
              <w:rPr>
                <w:rFonts w:cs="Arial"/>
                <w:color w:val="000000"/>
                <w:szCs w:val="20"/>
                <w:lang w:eastAsia="en-GB"/>
              </w:rPr>
              <w:t>380,53</w:t>
            </w:r>
          </w:p>
        </w:tc>
        <w:tc>
          <w:tcPr>
            <w:tcW w:w="992" w:type="dxa"/>
            <w:tcBorders>
              <w:top w:val="nil"/>
              <w:left w:val="nil"/>
              <w:bottom w:val="single" w:sz="4" w:space="0" w:color="D3D3D3"/>
              <w:right w:val="single" w:sz="4" w:space="0" w:color="D3D3D3"/>
            </w:tcBorders>
            <w:shd w:val="clear" w:color="auto" w:fill="auto"/>
            <w:vAlign w:val="center"/>
            <w:hideMark/>
          </w:tcPr>
          <w:p w14:paraId="60DB8854" w14:textId="0E9BAAE4"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258F3119"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569A94BB" w14:textId="718DA8C4" w:rsidR="00B42912" w:rsidRPr="00B42912" w:rsidRDefault="00B42912" w:rsidP="00B42912">
            <w:pPr>
              <w:rPr>
                <w:rFonts w:cs="Arial"/>
                <w:b/>
                <w:bCs/>
                <w:color w:val="000000"/>
                <w:szCs w:val="20"/>
                <w:lang w:val="en-GB"/>
              </w:rPr>
            </w:pPr>
            <w:proofErr w:type="spellStart"/>
            <w:r w:rsidRPr="00B42912">
              <w:rPr>
                <w:b/>
              </w:rPr>
              <w:t>Indonesia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0348B5FC" w14:textId="28E4F7F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177A352E" w14:textId="7BDD0AA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4656D4C5" w14:textId="7F75F6E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0C2D56BF" w14:textId="6E2E9B52" w:rsidR="00B42912" w:rsidRPr="009F0F41" w:rsidRDefault="00B42912" w:rsidP="00B42912">
            <w:pPr>
              <w:jc w:val="right"/>
              <w:rPr>
                <w:rFonts w:cs="Arial"/>
                <w:color w:val="000000"/>
                <w:szCs w:val="20"/>
                <w:lang w:val="en-GB"/>
              </w:rPr>
            </w:pPr>
            <w:r w:rsidRPr="00502579">
              <w:rPr>
                <w:rFonts w:cs="Arial"/>
                <w:color w:val="000000"/>
                <w:szCs w:val="20"/>
                <w:lang w:eastAsia="en-GB"/>
              </w:rPr>
              <w:t>189,07</w:t>
            </w:r>
          </w:p>
        </w:tc>
        <w:tc>
          <w:tcPr>
            <w:tcW w:w="1559" w:type="dxa"/>
            <w:tcBorders>
              <w:top w:val="nil"/>
              <w:left w:val="nil"/>
              <w:bottom w:val="single" w:sz="4" w:space="0" w:color="D3D3D3"/>
              <w:right w:val="single" w:sz="4" w:space="0" w:color="D3D3D3"/>
            </w:tcBorders>
            <w:shd w:val="clear" w:color="auto" w:fill="auto"/>
            <w:vAlign w:val="center"/>
            <w:hideMark/>
          </w:tcPr>
          <w:p w14:paraId="4265944F" w14:textId="421732DA" w:rsidR="00B42912" w:rsidRPr="009F0F41" w:rsidRDefault="00B42912" w:rsidP="00B42912">
            <w:pPr>
              <w:jc w:val="right"/>
              <w:rPr>
                <w:rFonts w:cs="Arial"/>
                <w:color w:val="000000"/>
                <w:szCs w:val="20"/>
                <w:lang w:val="en-GB"/>
              </w:rPr>
            </w:pPr>
            <w:r w:rsidRPr="00502579">
              <w:rPr>
                <w:rFonts w:cs="Arial"/>
                <w:color w:val="000000"/>
                <w:szCs w:val="20"/>
                <w:lang w:eastAsia="en-GB"/>
              </w:rPr>
              <w:t>186,39</w:t>
            </w:r>
          </w:p>
        </w:tc>
        <w:tc>
          <w:tcPr>
            <w:tcW w:w="1559" w:type="dxa"/>
            <w:tcBorders>
              <w:top w:val="nil"/>
              <w:left w:val="nil"/>
              <w:bottom w:val="single" w:sz="4" w:space="0" w:color="D3D3D3"/>
              <w:right w:val="single" w:sz="4" w:space="0" w:color="D3D3D3"/>
            </w:tcBorders>
            <w:shd w:val="clear" w:color="auto" w:fill="auto"/>
            <w:vAlign w:val="center"/>
            <w:hideMark/>
          </w:tcPr>
          <w:p w14:paraId="4DF77A02" w14:textId="0D47EB8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2A107A5E" w14:textId="302BC97D" w:rsidR="00B42912" w:rsidRPr="009F0F41" w:rsidRDefault="00B42912" w:rsidP="00B42912">
            <w:pPr>
              <w:jc w:val="right"/>
              <w:rPr>
                <w:rFonts w:cs="Arial"/>
                <w:color w:val="000000"/>
                <w:szCs w:val="20"/>
                <w:lang w:val="en-GB"/>
              </w:rPr>
            </w:pPr>
            <w:r w:rsidRPr="00502579">
              <w:rPr>
                <w:rFonts w:cs="Arial"/>
                <w:color w:val="000000"/>
                <w:szCs w:val="20"/>
                <w:lang w:eastAsia="en-GB"/>
              </w:rPr>
              <w:t>375,46</w:t>
            </w:r>
          </w:p>
        </w:tc>
        <w:tc>
          <w:tcPr>
            <w:tcW w:w="992" w:type="dxa"/>
            <w:tcBorders>
              <w:top w:val="nil"/>
              <w:left w:val="nil"/>
              <w:bottom w:val="single" w:sz="4" w:space="0" w:color="D3D3D3"/>
              <w:right w:val="single" w:sz="4" w:space="0" w:color="D3D3D3"/>
            </w:tcBorders>
            <w:shd w:val="clear" w:color="auto" w:fill="auto"/>
            <w:vAlign w:val="center"/>
            <w:hideMark/>
          </w:tcPr>
          <w:p w14:paraId="5533213E" w14:textId="3E432B29"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4CE4E057"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015B634D" w14:textId="572F85DF" w:rsidR="00B42912" w:rsidRPr="00B42912" w:rsidRDefault="00B42912" w:rsidP="00B42912">
            <w:pPr>
              <w:rPr>
                <w:rFonts w:cs="Arial"/>
                <w:b/>
                <w:bCs/>
                <w:color w:val="000000"/>
                <w:szCs w:val="20"/>
                <w:lang w:val="en-GB"/>
              </w:rPr>
            </w:pPr>
            <w:proofErr w:type="spellStart"/>
            <w:r w:rsidRPr="00B42912">
              <w:rPr>
                <w:b/>
              </w:rPr>
              <w:t>Iceland</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29FD44EF" w14:textId="5192633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44A54FF" w14:textId="144B462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62ABAD9D" w14:textId="72E3803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6F3042B7" w14:textId="34B408E0" w:rsidR="00B42912" w:rsidRPr="009F0F41" w:rsidRDefault="00B42912" w:rsidP="00B42912">
            <w:pPr>
              <w:jc w:val="right"/>
              <w:rPr>
                <w:rFonts w:cs="Arial"/>
                <w:color w:val="D9D9D9"/>
                <w:szCs w:val="20"/>
                <w:lang w:val="en-GB"/>
              </w:rPr>
            </w:pPr>
            <w:r w:rsidRPr="00502579">
              <w:rPr>
                <w:rFonts w:cs="Arial"/>
                <w:color w:val="000000"/>
                <w:szCs w:val="20"/>
                <w:lang w:eastAsia="en-GB"/>
              </w:rPr>
              <w:t>88,11</w:t>
            </w:r>
          </w:p>
        </w:tc>
        <w:tc>
          <w:tcPr>
            <w:tcW w:w="1559" w:type="dxa"/>
            <w:tcBorders>
              <w:top w:val="nil"/>
              <w:left w:val="nil"/>
              <w:bottom w:val="single" w:sz="4" w:space="0" w:color="D3D3D3"/>
              <w:right w:val="single" w:sz="4" w:space="0" w:color="D3D3D3"/>
            </w:tcBorders>
            <w:shd w:val="clear" w:color="auto" w:fill="auto"/>
            <w:vAlign w:val="center"/>
            <w:hideMark/>
          </w:tcPr>
          <w:p w14:paraId="297C48CA" w14:textId="22A8D00F" w:rsidR="00B42912" w:rsidRPr="009F0F41" w:rsidRDefault="00B42912" w:rsidP="00B42912">
            <w:pPr>
              <w:jc w:val="right"/>
              <w:rPr>
                <w:rFonts w:cs="Arial"/>
                <w:color w:val="000000"/>
                <w:szCs w:val="20"/>
                <w:lang w:val="en-GB"/>
              </w:rPr>
            </w:pPr>
            <w:r w:rsidRPr="00502579">
              <w:rPr>
                <w:rFonts w:cs="Arial"/>
                <w:color w:val="000000"/>
                <w:szCs w:val="20"/>
                <w:lang w:eastAsia="en-GB"/>
              </w:rPr>
              <w:t>266,00</w:t>
            </w:r>
          </w:p>
        </w:tc>
        <w:tc>
          <w:tcPr>
            <w:tcW w:w="1559" w:type="dxa"/>
            <w:tcBorders>
              <w:top w:val="nil"/>
              <w:left w:val="nil"/>
              <w:bottom w:val="single" w:sz="4" w:space="0" w:color="D3D3D3"/>
              <w:right w:val="single" w:sz="4" w:space="0" w:color="D3D3D3"/>
            </w:tcBorders>
            <w:shd w:val="clear" w:color="auto" w:fill="auto"/>
            <w:vAlign w:val="center"/>
            <w:hideMark/>
          </w:tcPr>
          <w:p w14:paraId="20012CD9" w14:textId="3296ADE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682254E6" w14:textId="7834075A" w:rsidR="00B42912" w:rsidRPr="009F0F41" w:rsidRDefault="00B42912" w:rsidP="00B42912">
            <w:pPr>
              <w:jc w:val="right"/>
              <w:rPr>
                <w:rFonts w:cs="Arial"/>
                <w:color w:val="000000"/>
                <w:szCs w:val="20"/>
                <w:lang w:val="en-GB"/>
              </w:rPr>
            </w:pPr>
            <w:r w:rsidRPr="00502579">
              <w:rPr>
                <w:rFonts w:cs="Arial"/>
                <w:color w:val="000000"/>
                <w:szCs w:val="20"/>
                <w:lang w:eastAsia="en-GB"/>
              </w:rPr>
              <w:t>354,11</w:t>
            </w:r>
          </w:p>
        </w:tc>
        <w:tc>
          <w:tcPr>
            <w:tcW w:w="992" w:type="dxa"/>
            <w:tcBorders>
              <w:top w:val="nil"/>
              <w:left w:val="nil"/>
              <w:bottom w:val="single" w:sz="4" w:space="0" w:color="D3D3D3"/>
              <w:right w:val="single" w:sz="4" w:space="0" w:color="D3D3D3"/>
            </w:tcBorders>
            <w:shd w:val="clear" w:color="auto" w:fill="auto"/>
            <w:vAlign w:val="center"/>
            <w:hideMark/>
          </w:tcPr>
          <w:p w14:paraId="081FF41E" w14:textId="62D3AFFA"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52EFFFEB"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037F415A" w14:textId="1FA2A634" w:rsidR="00B42912" w:rsidRPr="00B42912" w:rsidRDefault="00B42912" w:rsidP="00B42912">
            <w:pPr>
              <w:rPr>
                <w:rFonts w:cs="Arial"/>
                <w:b/>
                <w:bCs/>
                <w:color w:val="000000"/>
                <w:szCs w:val="20"/>
                <w:lang w:val="en-GB"/>
              </w:rPr>
            </w:pPr>
            <w:proofErr w:type="spellStart"/>
            <w:r w:rsidRPr="00B42912">
              <w:rPr>
                <w:b/>
              </w:rPr>
              <w:t>Mongolia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43FAC1B5" w14:textId="66A0517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05E61672" w14:textId="5D246687"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66F7D726" w14:textId="7AA842C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4D05AE70" w14:textId="2643650A" w:rsidR="00B42912" w:rsidRPr="009F0F41" w:rsidRDefault="00B42912" w:rsidP="00B42912">
            <w:pPr>
              <w:jc w:val="right"/>
              <w:rPr>
                <w:rFonts w:cs="Arial"/>
                <w:color w:val="000000"/>
                <w:szCs w:val="20"/>
                <w:lang w:val="en-GB"/>
              </w:rPr>
            </w:pPr>
            <w:r w:rsidRPr="00502579">
              <w:rPr>
                <w:rFonts w:cs="Arial"/>
                <w:color w:val="000000"/>
                <w:szCs w:val="20"/>
                <w:lang w:eastAsia="en-GB"/>
              </w:rPr>
              <w:t>306,60</w:t>
            </w:r>
          </w:p>
        </w:tc>
        <w:tc>
          <w:tcPr>
            <w:tcW w:w="1559" w:type="dxa"/>
            <w:tcBorders>
              <w:top w:val="nil"/>
              <w:left w:val="nil"/>
              <w:bottom w:val="single" w:sz="4" w:space="0" w:color="D3D3D3"/>
              <w:right w:val="single" w:sz="4" w:space="0" w:color="D3D3D3"/>
            </w:tcBorders>
            <w:shd w:val="clear" w:color="auto" w:fill="auto"/>
            <w:vAlign w:val="center"/>
            <w:hideMark/>
          </w:tcPr>
          <w:p w14:paraId="6E01CC29" w14:textId="3734BF12"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56023A0D" w14:textId="07FC302B"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2E79F9FD" w14:textId="0D8A2B08" w:rsidR="00B42912" w:rsidRPr="009F0F41" w:rsidRDefault="00B42912" w:rsidP="00B42912">
            <w:pPr>
              <w:jc w:val="right"/>
              <w:rPr>
                <w:rFonts w:cs="Arial"/>
                <w:color w:val="000000"/>
                <w:szCs w:val="20"/>
                <w:lang w:val="en-GB"/>
              </w:rPr>
            </w:pPr>
            <w:r w:rsidRPr="00502579">
              <w:rPr>
                <w:rFonts w:cs="Arial"/>
                <w:color w:val="000000"/>
                <w:szCs w:val="20"/>
                <w:lang w:eastAsia="en-GB"/>
              </w:rPr>
              <w:t>306,60</w:t>
            </w:r>
          </w:p>
        </w:tc>
        <w:tc>
          <w:tcPr>
            <w:tcW w:w="992" w:type="dxa"/>
            <w:tcBorders>
              <w:top w:val="nil"/>
              <w:left w:val="nil"/>
              <w:bottom w:val="single" w:sz="4" w:space="0" w:color="D3D3D3"/>
              <w:right w:val="single" w:sz="4" w:space="0" w:color="D3D3D3"/>
            </w:tcBorders>
            <w:shd w:val="clear" w:color="auto" w:fill="auto"/>
            <w:vAlign w:val="center"/>
            <w:hideMark/>
          </w:tcPr>
          <w:p w14:paraId="18781CA7" w14:textId="39DCB760"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61C1B953"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5C39BEA0" w14:textId="4368CDF7" w:rsidR="00B42912" w:rsidRPr="00B42912" w:rsidRDefault="00B42912" w:rsidP="00B42912">
            <w:pPr>
              <w:rPr>
                <w:rFonts w:cs="Arial"/>
                <w:b/>
                <w:bCs/>
                <w:color w:val="000000"/>
                <w:szCs w:val="20"/>
                <w:lang w:val="en-GB"/>
              </w:rPr>
            </w:pPr>
            <w:proofErr w:type="spellStart"/>
            <w:r w:rsidRPr="00B42912">
              <w:rPr>
                <w:b/>
              </w:rPr>
              <w:t>Luxembourg</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2E52DB50" w14:textId="675090B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BB46813" w14:textId="568AC54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13097CD8" w14:textId="4715DC7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6E071912" w14:textId="057AC86B" w:rsidR="00B42912" w:rsidRPr="009F0F41" w:rsidRDefault="00B42912" w:rsidP="00B42912">
            <w:pPr>
              <w:jc w:val="right"/>
              <w:rPr>
                <w:rFonts w:cs="Arial"/>
                <w:color w:val="D9D9D9"/>
                <w:szCs w:val="20"/>
                <w:lang w:val="en-GB"/>
              </w:rPr>
            </w:pPr>
            <w:r w:rsidRPr="00502579">
              <w:rPr>
                <w:rFonts w:cs="Arial"/>
                <w:color w:val="000000"/>
                <w:szCs w:val="20"/>
                <w:lang w:eastAsia="en-GB"/>
              </w:rPr>
              <w:t>306,13</w:t>
            </w:r>
          </w:p>
        </w:tc>
        <w:tc>
          <w:tcPr>
            <w:tcW w:w="1559" w:type="dxa"/>
            <w:tcBorders>
              <w:top w:val="nil"/>
              <w:left w:val="nil"/>
              <w:bottom w:val="single" w:sz="4" w:space="0" w:color="D3D3D3"/>
              <w:right w:val="single" w:sz="4" w:space="0" w:color="D3D3D3"/>
            </w:tcBorders>
            <w:shd w:val="clear" w:color="auto" w:fill="auto"/>
            <w:vAlign w:val="center"/>
            <w:hideMark/>
          </w:tcPr>
          <w:p w14:paraId="2159C6FF" w14:textId="618D5281"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0C33D711" w14:textId="5C14360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3BCE6405" w14:textId="2CC1BDAE" w:rsidR="00B42912" w:rsidRPr="009F0F41" w:rsidRDefault="00B42912" w:rsidP="00B42912">
            <w:pPr>
              <w:jc w:val="right"/>
              <w:rPr>
                <w:rFonts w:cs="Arial"/>
                <w:color w:val="000000"/>
                <w:szCs w:val="20"/>
                <w:lang w:val="en-GB"/>
              </w:rPr>
            </w:pPr>
            <w:r w:rsidRPr="00502579">
              <w:rPr>
                <w:rFonts w:cs="Arial"/>
                <w:color w:val="000000"/>
                <w:szCs w:val="20"/>
                <w:lang w:eastAsia="en-GB"/>
              </w:rPr>
              <w:t>306,13</w:t>
            </w:r>
          </w:p>
        </w:tc>
        <w:tc>
          <w:tcPr>
            <w:tcW w:w="992" w:type="dxa"/>
            <w:tcBorders>
              <w:top w:val="nil"/>
              <w:left w:val="nil"/>
              <w:bottom w:val="single" w:sz="4" w:space="0" w:color="D3D3D3"/>
              <w:right w:val="single" w:sz="4" w:space="0" w:color="D3D3D3"/>
            </w:tcBorders>
            <w:shd w:val="clear" w:color="auto" w:fill="auto"/>
            <w:vAlign w:val="center"/>
            <w:hideMark/>
          </w:tcPr>
          <w:p w14:paraId="77DFDA2C" w14:textId="6D3B5716"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1B866D3C"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5FEFA25B" w14:textId="21BB9BB5" w:rsidR="00B42912" w:rsidRPr="00B42912" w:rsidRDefault="00B42912" w:rsidP="00B42912">
            <w:pPr>
              <w:rPr>
                <w:rFonts w:cs="Arial"/>
                <w:b/>
                <w:bCs/>
                <w:color w:val="000000"/>
                <w:szCs w:val="20"/>
                <w:lang w:val="en-GB"/>
              </w:rPr>
            </w:pPr>
            <w:proofErr w:type="spellStart"/>
            <w:r w:rsidRPr="00B42912">
              <w:rPr>
                <w:b/>
              </w:rPr>
              <w:t>Djibouti</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07346AE8" w14:textId="525D317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00F604B3" w14:textId="2A2903E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791F0643" w14:textId="21ED432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3640443C" w14:textId="76C15C1D" w:rsidR="00B42912" w:rsidRPr="009F0F41" w:rsidRDefault="00B42912" w:rsidP="00B42912">
            <w:pPr>
              <w:jc w:val="right"/>
              <w:rPr>
                <w:rFonts w:cs="Arial"/>
                <w:color w:val="000000"/>
                <w:szCs w:val="20"/>
                <w:lang w:val="en-GB"/>
              </w:rPr>
            </w:pPr>
            <w:r w:rsidRPr="00502579">
              <w:rPr>
                <w:rFonts w:cs="Arial"/>
                <w:color w:val="000000"/>
                <w:szCs w:val="20"/>
                <w:lang w:eastAsia="en-GB"/>
              </w:rPr>
              <w:t>11,91</w:t>
            </w:r>
          </w:p>
        </w:tc>
        <w:tc>
          <w:tcPr>
            <w:tcW w:w="1559" w:type="dxa"/>
            <w:tcBorders>
              <w:top w:val="nil"/>
              <w:left w:val="nil"/>
              <w:bottom w:val="single" w:sz="4" w:space="0" w:color="D3D3D3"/>
              <w:right w:val="single" w:sz="4" w:space="0" w:color="D3D3D3"/>
            </w:tcBorders>
            <w:shd w:val="clear" w:color="auto" w:fill="auto"/>
            <w:vAlign w:val="center"/>
            <w:hideMark/>
          </w:tcPr>
          <w:p w14:paraId="5A86759B" w14:textId="235DB9C6" w:rsidR="00B42912" w:rsidRPr="009F0F41" w:rsidRDefault="00B42912" w:rsidP="00B42912">
            <w:pPr>
              <w:jc w:val="right"/>
              <w:rPr>
                <w:rFonts w:cs="Arial"/>
                <w:color w:val="D9D9D9"/>
                <w:szCs w:val="20"/>
                <w:lang w:val="en-GB"/>
              </w:rPr>
            </w:pPr>
            <w:r w:rsidRPr="00502579">
              <w:rPr>
                <w:rFonts w:cs="Arial"/>
                <w:color w:val="000000"/>
                <w:szCs w:val="20"/>
                <w:lang w:eastAsia="en-GB"/>
              </w:rPr>
              <w:t>272,29</w:t>
            </w:r>
          </w:p>
        </w:tc>
        <w:tc>
          <w:tcPr>
            <w:tcW w:w="1559" w:type="dxa"/>
            <w:tcBorders>
              <w:top w:val="nil"/>
              <w:left w:val="nil"/>
              <w:bottom w:val="single" w:sz="4" w:space="0" w:color="D3D3D3"/>
              <w:right w:val="single" w:sz="4" w:space="0" w:color="D3D3D3"/>
            </w:tcBorders>
            <w:shd w:val="clear" w:color="auto" w:fill="auto"/>
            <w:vAlign w:val="center"/>
            <w:hideMark/>
          </w:tcPr>
          <w:p w14:paraId="735AA3E8" w14:textId="45DF30B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774EEAFF" w14:textId="098B9DB1" w:rsidR="00B42912" w:rsidRPr="009F0F41" w:rsidRDefault="00B42912" w:rsidP="00B42912">
            <w:pPr>
              <w:jc w:val="right"/>
              <w:rPr>
                <w:rFonts w:cs="Arial"/>
                <w:color w:val="000000"/>
                <w:szCs w:val="20"/>
                <w:lang w:val="en-GB"/>
              </w:rPr>
            </w:pPr>
            <w:r w:rsidRPr="00502579">
              <w:rPr>
                <w:rFonts w:cs="Arial"/>
                <w:color w:val="000000"/>
                <w:szCs w:val="20"/>
                <w:lang w:eastAsia="en-GB"/>
              </w:rPr>
              <w:t>284,20</w:t>
            </w:r>
          </w:p>
        </w:tc>
        <w:tc>
          <w:tcPr>
            <w:tcW w:w="992" w:type="dxa"/>
            <w:tcBorders>
              <w:top w:val="nil"/>
              <w:left w:val="nil"/>
              <w:bottom w:val="single" w:sz="4" w:space="0" w:color="D3D3D3"/>
              <w:right w:val="single" w:sz="4" w:space="0" w:color="D3D3D3"/>
            </w:tcBorders>
            <w:shd w:val="clear" w:color="auto" w:fill="auto"/>
            <w:vAlign w:val="center"/>
            <w:hideMark/>
          </w:tcPr>
          <w:p w14:paraId="299A323F" w14:textId="7F2860CE"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493B831F"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0F19622E" w14:textId="054A5B38" w:rsidR="00B42912" w:rsidRPr="00B42912" w:rsidRDefault="00B42912" w:rsidP="00B42912">
            <w:pPr>
              <w:rPr>
                <w:rFonts w:cs="Arial"/>
                <w:b/>
                <w:bCs/>
                <w:color w:val="000000"/>
                <w:szCs w:val="20"/>
                <w:lang w:val="en-GB"/>
              </w:rPr>
            </w:pPr>
            <w:r w:rsidRPr="00B42912">
              <w:rPr>
                <w:b/>
              </w:rPr>
              <w:t>Senegal</w:t>
            </w:r>
          </w:p>
        </w:tc>
        <w:tc>
          <w:tcPr>
            <w:tcW w:w="1418" w:type="dxa"/>
            <w:tcBorders>
              <w:top w:val="nil"/>
              <w:left w:val="nil"/>
              <w:bottom w:val="single" w:sz="4" w:space="0" w:color="D3D3D3"/>
              <w:right w:val="single" w:sz="4" w:space="0" w:color="D3D3D3"/>
            </w:tcBorders>
            <w:shd w:val="clear" w:color="auto" w:fill="auto"/>
            <w:vAlign w:val="center"/>
            <w:hideMark/>
          </w:tcPr>
          <w:p w14:paraId="5BD827D8" w14:textId="44B11D1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0E7D7EF6" w14:textId="400B952F"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7F7C4FA5" w14:textId="670A0BC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5F087A8E" w14:textId="68DC4589" w:rsidR="00B42912" w:rsidRPr="009F0F41" w:rsidRDefault="00B42912" w:rsidP="00B42912">
            <w:pPr>
              <w:jc w:val="right"/>
              <w:rPr>
                <w:rFonts w:cs="Arial"/>
                <w:color w:val="000000"/>
                <w:szCs w:val="20"/>
                <w:lang w:val="en-GB"/>
              </w:rPr>
            </w:pPr>
            <w:r w:rsidRPr="00502579">
              <w:rPr>
                <w:rFonts w:cs="Arial"/>
                <w:color w:val="000000"/>
                <w:szCs w:val="20"/>
                <w:lang w:eastAsia="en-GB"/>
              </w:rPr>
              <w:t>13,61</w:t>
            </w:r>
          </w:p>
        </w:tc>
        <w:tc>
          <w:tcPr>
            <w:tcW w:w="1559" w:type="dxa"/>
            <w:tcBorders>
              <w:top w:val="nil"/>
              <w:left w:val="nil"/>
              <w:bottom w:val="single" w:sz="4" w:space="0" w:color="D3D3D3"/>
              <w:right w:val="single" w:sz="4" w:space="0" w:color="D3D3D3"/>
            </w:tcBorders>
            <w:shd w:val="clear" w:color="auto" w:fill="auto"/>
            <w:vAlign w:val="center"/>
            <w:hideMark/>
          </w:tcPr>
          <w:p w14:paraId="63527F1D" w14:textId="5F7E37EE" w:rsidR="00B42912" w:rsidRPr="009F0F41" w:rsidRDefault="00B42912" w:rsidP="00B42912">
            <w:pPr>
              <w:jc w:val="right"/>
              <w:rPr>
                <w:rFonts w:cs="Arial"/>
                <w:color w:val="000000"/>
                <w:szCs w:val="20"/>
                <w:lang w:val="en-GB"/>
              </w:rPr>
            </w:pPr>
            <w:r w:rsidRPr="00502579">
              <w:rPr>
                <w:rFonts w:cs="Arial"/>
                <w:color w:val="000000"/>
                <w:szCs w:val="20"/>
                <w:lang w:eastAsia="en-GB"/>
              </w:rPr>
              <w:t>259,89</w:t>
            </w:r>
          </w:p>
        </w:tc>
        <w:tc>
          <w:tcPr>
            <w:tcW w:w="1559" w:type="dxa"/>
            <w:tcBorders>
              <w:top w:val="nil"/>
              <w:left w:val="nil"/>
              <w:bottom w:val="single" w:sz="4" w:space="0" w:color="D3D3D3"/>
              <w:right w:val="single" w:sz="4" w:space="0" w:color="D3D3D3"/>
            </w:tcBorders>
            <w:shd w:val="clear" w:color="auto" w:fill="auto"/>
            <w:vAlign w:val="center"/>
            <w:hideMark/>
          </w:tcPr>
          <w:p w14:paraId="6EE35A18" w14:textId="61F313E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23042D67" w14:textId="1CDCE0F0" w:rsidR="00B42912" w:rsidRPr="009F0F41" w:rsidRDefault="00B42912" w:rsidP="00B42912">
            <w:pPr>
              <w:jc w:val="right"/>
              <w:rPr>
                <w:rFonts w:cs="Arial"/>
                <w:color w:val="000000"/>
                <w:szCs w:val="20"/>
                <w:lang w:val="en-GB"/>
              </w:rPr>
            </w:pPr>
            <w:r w:rsidRPr="00502579">
              <w:rPr>
                <w:rFonts w:cs="Arial"/>
                <w:color w:val="000000"/>
                <w:szCs w:val="20"/>
                <w:lang w:eastAsia="en-GB"/>
              </w:rPr>
              <w:t>273,51</w:t>
            </w:r>
          </w:p>
        </w:tc>
        <w:tc>
          <w:tcPr>
            <w:tcW w:w="992" w:type="dxa"/>
            <w:tcBorders>
              <w:top w:val="nil"/>
              <w:left w:val="nil"/>
              <w:bottom w:val="single" w:sz="4" w:space="0" w:color="D3D3D3"/>
              <w:right w:val="single" w:sz="4" w:space="0" w:color="D3D3D3"/>
            </w:tcBorders>
            <w:shd w:val="clear" w:color="auto" w:fill="auto"/>
            <w:vAlign w:val="center"/>
            <w:hideMark/>
          </w:tcPr>
          <w:p w14:paraId="724E846F" w14:textId="0FF00C87"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1158CBC5"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0B220C37" w14:textId="07511B20" w:rsidR="00B42912" w:rsidRPr="00B42912" w:rsidRDefault="00B42912" w:rsidP="00B42912">
            <w:pPr>
              <w:rPr>
                <w:rFonts w:cs="Arial"/>
                <w:b/>
                <w:bCs/>
                <w:color w:val="000000"/>
                <w:szCs w:val="20"/>
                <w:lang w:val="en-GB"/>
              </w:rPr>
            </w:pPr>
            <w:r w:rsidRPr="00B42912">
              <w:rPr>
                <w:b/>
              </w:rPr>
              <w:t xml:space="preserve">North </w:t>
            </w:r>
            <w:proofErr w:type="spellStart"/>
            <w:r w:rsidRPr="00B42912">
              <w:rPr>
                <w:b/>
              </w:rPr>
              <w:t>Macedonia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343B4630" w14:textId="0B1C725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1007FB8" w14:textId="12A880B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6B309F57" w14:textId="19EF3DD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435DC338" w14:textId="033F1104" w:rsidR="00B42912" w:rsidRPr="009F0F41" w:rsidRDefault="00B42912" w:rsidP="00B42912">
            <w:pPr>
              <w:jc w:val="right"/>
              <w:rPr>
                <w:rFonts w:cs="Arial"/>
                <w:color w:val="000000"/>
                <w:szCs w:val="20"/>
                <w:lang w:val="en-GB"/>
              </w:rPr>
            </w:pPr>
            <w:r w:rsidRPr="00502579">
              <w:rPr>
                <w:rFonts w:cs="Arial"/>
                <w:color w:val="000000"/>
                <w:szCs w:val="20"/>
                <w:lang w:eastAsia="en-GB"/>
              </w:rPr>
              <w:t>260,45</w:t>
            </w:r>
          </w:p>
        </w:tc>
        <w:tc>
          <w:tcPr>
            <w:tcW w:w="1559" w:type="dxa"/>
            <w:tcBorders>
              <w:top w:val="nil"/>
              <w:left w:val="nil"/>
              <w:bottom w:val="single" w:sz="4" w:space="0" w:color="D3D3D3"/>
              <w:right w:val="single" w:sz="4" w:space="0" w:color="D3D3D3"/>
            </w:tcBorders>
            <w:shd w:val="clear" w:color="auto" w:fill="auto"/>
            <w:vAlign w:val="center"/>
            <w:hideMark/>
          </w:tcPr>
          <w:p w14:paraId="7F17037F" w14:textId="3305552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0EE1C45" w14:textId="153C4F4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39BF43BB" w14:textId="7909B27D" w:rsidR="00B42912" w:rsidRPr="009F0F41" w:rsidRDefault="00B42912" w:rsidP="00B42912">
            <w:pPr>
              <w:jc w:val="right"/>
              <w:rPr>
                <w:rFonts w:cs="Arial"/>
                <w:color w:val="000000"/>
                <w:szCs w:val="20"/>
                <w:lang w:val="en-GB"/>
              </w:rPr>
            </w:pPr>
            <w:r w:rsidRPr="00502579">
              <w:rPr>
                <w:rFonts w:cs="Arial"/>
                <w:color w:val="000000"/>
                <w:szCs w:val="20"/>
                <w:lang w:eastAsia="en-GB"/>
              </w:rPr>
              <w:t>260,45</w:t>
            </w:r>
          </w:p>
        </w:tc>
        <w:tc>
          <w:tcPr>
            <w:tcW w:w="992" w:type="dxa"/>
            <w:tcBorders>
              <w:top w:val="nil"/>
              <w:left w:val="nil"/>
              <w:bottom w:val="single" w:sz="4" w:space="0" w:color="D3D3D3"/>
              <w:right w:val="single" w:sz="4" w:space="0" w:color="D3D3D3"/>
            </w:tcBorders>
            <w:shd w:val="clear" w:color="auto" w:fill="auto"/>
            <w:vAlign w:val="center"/>
            <w:hideMark/>
          </w:tcPr>
          <w:p w14:paraId="79962D67" w14:textId="2782EBAB"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1A2CE7CA"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168E0814" w14:textId="4E13EAEB" w:rsidR="00B42912" w:rsidRPr="00B42912" w:rsidRDefault="00B42912" w:rsidP="00B42912">
            <w:pPr>
              <w:rPr>
                <w:rFonts w:cs="Arial"/>
                <w:b/>
                <w:bCs/>
                <w:color w:val="000000"/>
                <w:szCs w:val="20"/>
                <w:lang w:val="en-GB"/>
              </w:rPr>
            </w:pPr>
            <w:proofErr w:type="spellStart"/>
            <w:r w:rsidRPr="00B42912">
              <w:rPr>
                <w:b/>
              </w:rPr>
              <w:t>Equatorial</w:t>
            </w:r>
            <w:proofErr w:type="spellEnd"/>
            <w:r w:rsidRPr="00B42912">
              <w:rPr>
                <w:b/>
              </w:rPr>
              <w:t xml:space="preserve"> </w:t>
            </w:r>
            <w:proofErr w:type="spellStart"/>
            <w:r w:rsidRPr="00B42912">
              <w:rPr>
                <w:b/>
              </w:rPr>
              <w:t>Guinea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61D8B3FE" w14:textId="2C7A346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517DF11D" w14:textId="43C4B13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6797B734" w14:textId="2A42BC9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425C45A5" w14:textId="6CDDAB72" w:rsidR="00B42912" w:rsidRPr="009F0F41" w:rsidRDefault="00B42912" w:rsidP="00B42912">
            <w:pPr>
              <w:jc w:val="right"/>
              <w:rPr>
                <w:rFonts w:cs="Arial"/>
                <w:color w:val="000000"/>
                <w:szCs w:val="20"/>
                <w:lang w:val="en-GB"/>
              </w:rPr>
            </w:pPr>
            <w:r w:rsidRPr="00502579">
              <w:rPr>
                <w:rFonts w:cs="Arial"/>
                <w:color w:val="000000"/>
                <w:szCs w:val="20"/>
                <w:lang w:eastAsia="en-GB"/>
              </w:rPr>
              <w:t>250,45</w:t>
            </w:r>
          </w:p>
        </w:tc>
        <w:tc>
          <w:tcPr>
            <w:tcW w:w="1559" w:type="dxa"/>
            <w:tcBorders>
              <w:top w:val="nil"/>
              <w:left w:val="nil"/>
              <w:bottom w:val="single" w:sz="4" w:space="0" w:color="D3D3D3"/>
              <w:right w:val="single" w:sz="4" w:space="0" w:color="D3D3D3"/>
            </w:tcBorders>
            <w:shd w:val="clear" w:color="auto" w:fill="auto"/>
            <w:vAlign w:val="center"/>
            <w:hideMark/>
          </w:tcPr>
          <w:p w14:paraId="68E8992A" w14:textId="1F164A34"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E48D260" w14:textId="12E67F5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0ABB78DB" w14:textId="110D9CE8" w:rsidR="00B42912" w:rsidRPr="009F0F41" w:rsidRDefault="00B42912" w:rsidP="00B42912">
            <w:pPr>
              <w:jc w:val="right"/>
              <w:rPr>
                <w:rFonts w:cs="Arial"/>
                <w:color w:val="000000"/>
                <w:szCs w:val="20"/>
                <w:lang w:val="en-GB"/>
              </w:rPr>
            </w:pPr>
            <w:r w:rsidRPr="00502579">
              <w:rPr>
                <w:rFonts w:cs="Arial"/>
                <w:color w:val="000000"/>
                <w:szCs w:val="20"/>
                <w:lang w:eastAsia="en-GB"/>
              </w:rPr>
              <w:t>250,45</w:t>
            </w:r>
          </w:p>
        </w:tc>
        <w:tc>
          <w:tcPr>
            <w:tcW w:w="992" w:type="dxa"/>
            <w:tcBorders>
              <w:top w:val="nil"/>
              <w:left w:val="nil"/>
              <w:bottom w:val="single" w:sz="4" w:space="0" w:color="D3D3D3"/>
              <w:right w:val="single" w:sz="4" w:space="0" w:color="D3D3D3"/>
            </w:tcBorders>
            <w:shd w:val="clear" w:color="auto" w:fill="auto"/>
            <w:vAlign w:val="center"/>
            <w:hideMark/>
          </w:tcPr>
          <w:p w14:paraId="55182414" w14:textId="5A5B01BE"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7A8F33B6"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47C4DFAA" w14:textId="3664658E" w:rsidR="00B42912" w:rsidRPr="00B42912" w:rsidRDefault="00B42912" w:rsidP="00B42912">
            <w:pPr>
              <w:rPr>
                <w:rFonts w:cs="Arial"/>
                <w:b/>
                <w:bCs/>
                <w:color w:val="000000"/>
                <w:szCs w:val="20"/>
                <w:lang w:val="en-GB"/>
              </w:rPr>
            </w:pPr>
            <w:proofErr w:type="spellStart"/>
            <w:r w:rsidRPr="00B42912">
              <w:rPr>
                <w:b/>
              </w:rPr>
              <w:t>Kosovo</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66C547D5" w14:textId="7E3C840B"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961B6BB" w14:textId="64D4135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74AC038A" w14:textId="1C6F213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0610BCA6" w14:textId="036FA8A4" w:rsidR="00B42912" w:rsidRPr="009F0F41" w:rsidRDefault="00B42912" w:rsidP="00B42912">
            <w:pPr>
              <w:jc w:val="right"/>
              <w:rPr>
                <w:rFonts w:cs="Arial"/>
                <w:color w:val="000000"/>
                <w:szCs w:val="20"/>
                <w:lang w:val="en-GB"/>
              </w:rPr>
            </w:pPr>
            <w:r w:rsidRPr="00502579">
              <w:rPr>
                <w:rFonts w:cs="Arial"/>
                <w:color w:val="000000"/>
                <w:szCs w:val="20"/>
                <w:lang w:eastAsia="en-GB"/>
              </w:rPr>
              <w:t>239,20</w:t>
            </w:r>
          </w:p>
        </w:tc>
        <w:tc>
          <w:tcPr>
            <w:tcW w:w="1559" w:type="dxa"/>
            <w:tcBorders>
              <w:top w:val="nil"/>
              <w:left w:val="nil"/>
              <w:bottom w:val="single" w:sz="4" w:space="0" w:color="D3D3D3"/>
              <w:right w:val="single" w:sz="4" w:space="0" w:color="D3D3D3"/>
            </w:tcBorders>
            <w:shd w:val="clear" w:color="auto" w:fill="auto"/>
            <w:vAlign w:val="center"/>
            <w:hideMark/>
          </w:tcPr>
          <w:p w14:paraId="4B21D4FE" w14:textId="76C8C0EE"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BF4DFF3" w14:textId="6FA53F8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2C4058A7" w14:textId="173060DD" w:rsidR="00B42912" w:rsidRPr="009F0F41" w:rsidRDefault="00B42912" w:rsidP="00B42912">
            <w:pPr>
              <w:jc w:val="right"/>
              <w:rPr>
                <w:rFonts w:cs="Arial"/>
                <w:color w:val="000000"/>
                <w:szCs w:val="20"/>
                <w:lang w:val="en-GB"/>
              </w:rPr>
            </w:pPr>
            <w:r w:rsidRPr="00502579">
              <w:rPr>
                <w:rFonts w:cs="Arial"/>
                <w:color w:val="000000"/>
                <w:szCs w:val="20"/>
                <w:lang w:eastAsia="en-GB"/>
              </w:rPr>
              <w:t>239,20</w:t>
            </w:r>
          </w:p>
        </w:tc>
        <w:tc>
          <w:tcPr>
            <w:tcW w:w="992" w:type="dxa"/>
            <w:tcBorders>
              <w:top w:val="nil"/>
              <w:left w:val="nil"/>
              <w:bottom w:val="single" w:sz="4" w:space="0" w:color="D3D3D3"/>
              <w:right w:val="single" w:sz="4" w:space="0" w:color="D3D3D3"/>
            </w:tcBorders>
            <w:shd w:val="clear" w:color="auto" w:fill="auto"/>
            <w:vAlign w:val="center"/>
            <w:hideMark/>
          </w:tcPr>
          <w:p w14:paraId="3B95BD62" w14:textId="5437716F"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71478D65"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62BFC886" w14:textId="363AAC5B" w:rsidR="00B42912" w:rsidRPr="00B42912" w:rsidRDefault="00B42912" w:rsidP="00B42912">
            <w:pPr>
              <w:rPr>
                <w:rFonts w:cs="Arial"/>
                <w:b/>
                <w:bCs/>
                <w:color w:val="000000"/>
                <w:szCs w:val="20"/>
                <w:lang w:val="en-GB"/>
              </w:rPr>
            </w:pPr>
            <w:proofErr w:type="spellStart"/>
            <w:r w:rsidRPr="00B42912">
              <w:rPr>
                <w:b/>
              </w:rPr>
              <w:t>Philippines</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727C9CCF" w14:textId="31CCC5F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198B320" w14:textId="7EDEE30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4A1CAB44" w14:textId="6686FF1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48E324F9" w14:textId="22A92009" w:rsidR="00B42912" w:rsidRPr="009F0F41" w:rsidRDefault="00B42912" w:rsidP="00B42912">
            <w:pPr>
              <w:jc w:val="right"/>
              <w:rPr>
                <w:rFonts w:cs="Arial"/>
                <w:color w:val="000000"/>
                <w:szCs w:val="20"/>
                <w:lang w:val="en-GB"/>
              </w:rPr>
            </w:pPr>
            <w:r w:rsidRPr="00502579">
              <w:rPr>
                <w:rFonts w:cs="Arial"/>
                <w:color w:val="000000"/>
                <w:szCs w:val="20"/>
                <w:lang w:eastAsia="en-GB"/>
              </w:rPr>
              <w:t>13,85</w:t>
            </w:r>
          </w:p>
        </w:tc>
        <w:tc>
          <w:tcPr>
            <w:tcW w:w="1559" w:type="dxa"/>
            <w:tcBorders>
              <w:top w:val="nil"/>
              <w:left w:val="nil"/>
              <w:bottom w:val="single" w:sz="4" w:space="0" w:color="D3D3D3"/>
              <w:right w:val="single" w:sz="4" w:space="0" w:color="D3D3D3"/>
            </w:tcBorders>
            <w:shd w:val="clear" w:color="auto" w:fill="auto"/>
            <w:vAlign w:val="center"/>
            <w:hideMark/>
          </w:tcPr>
          <w:p w14:paraId="4D0E330E" w14:textId="799DFFBC" w:rsidR="00B42912" w:rsidRPr="009F0F41" w:rsidRDefault="00B42912" w:rsidP="00B42912">
            <w:pPr>
              <w:jc w:val="right"/>
              <w:rPr>
                <w:rFonts w:cs="Arial"/>
                <w:color w:val="000000"/>
                <w:szCs w:val="20"/>
                <w:lang w:val="en-GB"/>
              </w:rPr>
            </w:pPr>
            <w:r w:rsidRPr="00502579">
              <w:rPr>
                <w:rFonts w:cs="Arial"/>
                <w:color w:val="000000"/>
                <w:szCs w:val="20"/>
                <w:lang w:eastAsia="en-GB"/>
              </w:rPr>
              <w:t>211,00</w:t>
            </w:r>
          </w:p>
        </w:tc>
        <w:tc>
          <w:tcPr>
            <w:tcW w:w="1559" w:type="dxa"/>
            <w:tcBorders>
              <w:top w:val="nil"/>
              <w:left w:val="nil"/>
              <w:bottom w:val="single" w:sz="4" w:space="0" w:color="D3D3D3"/>
              <w:right w:val="single" w:sz="4" w:space="0" w:color="D3D3D3"/>
            </w:tcBorders>
            <w:shd w:val="clear" w:color="auto" w:fill="auto"/>
            <w:vAlign w:val="center"/>
            <w:hideMark/>
          </w:tcPr>
          <w:p w14:paraId="34C98EAE" w14:textId="787D1836" w:rsidR="00B42912" w:rsidRPr="009F0F41" w:rsidRDefault="00B42912" w:rsidP="00B42912">
            <w:pPr>
              <w:jc w:val="right"/>
              <w:rPr>
                <w:rFonts w:cs="Arial"/>
                <w:color w:val="D9D9D9"/>
                <w:szCs w:val="20"/>
                <w:lang w:val="en-GB"/>
              </w:rPr>
            </w:pPr>
            <w:r w:rsidRPr="00502579">
              <w:rPr>
                <w:rFonts w:cs="Arial"/>
                <w:color w:val="000000"/>
                <w:szCs w:val="20"/>
                <w:lang w:eastAsia="en-GB"/>
              </w:rPr>
              <w:t>0,16</w:t>
            </w:r>
          </w:p>
        </w:tc>
        <w:tc>
          <w:tcPr>
            <w:tcW w:w="1843" w:type="dxa"/>
            <w:tcBorders>
              <w:top w:val="nil"/>
              <w:left w:val="nil"/>
              <w:bottom w:val="single" w:sz="4" w:space="0" w:color="D3D3D3"/>
              <w:right w:val="single" w:sz="4" w:space="0" w:color="D3D3D3"/>
            </w:tcBorders>
            <w:shd w:val="clear" w:color="auto" w:fill="auto"/>
            <w:vAlign w:val="center"/>
            <w:hideMark/>
          </w:tcPr>
          <w:p w14:paraId="337386F3" w14:textId="71351157" w:rsidR="00B42912" w:rsidRPr="009F0F41" w:rsidRDefault="00B42912" w:rsidP="00B42912">
            <w:pPr>
              <w:jc w:val="right"/>
              <w:rPr>
                <w:rFonts w:cs="Arial"/>
                <w:color w:val="000000"/>
                <w:szCs w:val="20"/>
                <w:lang w:val="en-GB"/>
              </w:rPr>
            </w:pPr>
            <w:r w:rsidRPr="00502579">
              <w:rPr>
                <w:rFonts w:cs="Arial"/>
                <w:color w:val="000000"/>
                <w:szCs w:val="20"/>
                <w:lang w:eastAsia="en-GB"/>
              </w:rPr>
              <w:t>225,01</w:t>
            </w:r>
          </w:p>
        </w:tc>
        <w:tc>
          <w:tcPr>
            <w:tcW w:w="992" w:type="dxa"/>
            <w:tcBorders>
              <w:top w:val="nil"/>
              <w:left w:val="nil"/>
              <w:bottom w:val="single" w:sz="4" w:space="0" w:color="D3D3D3"/>
              <w:right w:val="single" w:sz="4" w:space="0" w:color="D3D3D3"/>
            </w:tcBorders>
            <w:shd w:val="clear" w:color="auto" w:fill="auto"/>
            <w:vAlign w:val="center"/>
            <w:hideMark/>
          </w:tcPr>
          <w:p w14:paraId="720CD4AB" w14:textId="0DC190E2"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28627703"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61083D79" w14:textId="1AB96770" w:rsidR="00B42912" w:rsidRPr="00B42912" w:rsidRDefault="00B42912" w:rsidP="00B42912">
            <w:pPr>
              <w:rPr>
                <w:rFonts w:cs="Arial"/>
                <w:b/>
                <w:bCs/>
                <w:color w:val="000000"/>
                <w:szCs w:val="20"/>
                <w:lang w:val="en-GB"/>
              </w:rPr>
            </w:pPr>
            <w:r w:rsidRPr="00B42912">
              <w:rPr>
                <w:b/>
              </w:rPr>
              <w:t xml:space="preserve">Marshall </w:t>
            </w:r>
            <w:proofErr w:type="spellStart"/>
            <w:r w:rsidRPr="00B42912">
              <w:rPr>
                <w:b/>
              </w:rPr>
              <w:t>Islands</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142B2673" w14:textId="0B02C3B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566EB4EF" w14:textId="3EB41A3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702026A3" w14:textId="322C662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1C77380C" w14:textId="7A9C5EDB"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24ADEF84" w14:textId="1FBBC8B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FCA558C" w14:textId="14454F70" w:rsidR="00B42912" w:rsidRPr="009F0F41" w:rsidRDefault="00B42912" w:rsidP="00B42912">
            <w:pPr>
              <w:jc w:val="right"/>
              <w:rPr>
                <w:rFonts w:cs="Arial"/>
                <w:color w:val="D9D9D9"/>
                <w:szCs w:val="20"/>
                <w:lang w:val="en-GB"/>
              </w:rPr>
            </w:pPr>
            <w:r w:rsidRPr="00502579">
              <w:rPr>
                <w:rFonts w:cs="Arial"/>
                <w:color w:val="000000"/>
                <w:szCs w:val="20"/>
                <w:lang w:eastAsia="en-GB"/>
              </w:rPr>
              <w:t>208,74</w:t>
            </w:r>
          </w:p>
        </w:tc>
        <w:tc>
          <w:tcPr>
            <w:tcW w:w="1843" w:type="dxa"/>
            <w:tcBorders>
              <w:top w:val="nil"/>
              <w:left w:val="nil"/>
              <w:bottom w:val="single" w:sz="4" w:space="0" w:color="D3D3D3"/>
              <w:right w:val="single" w:sz="4" w:space="0" w:color="D3D3D3"/>
            </w:tcBorders>
            <w:shd w:val="clear" w:color="auto" w:fill="auto"/>
            <w:vAlign w:val="center"/>
            <w:hideMark/>
          </w:tcPr>
          <w:p w14:paraId="5040B759" w14:textId="5B0C3126" w:rsidR="00B42912" w:rsidRPr="009F0F41" w:rsidRDefault="00B42912" w:rsidP="00B42912">
            <w:pPr>
              <w:jc w:val="right"/>
              <w:rPr>
                <w:rFonts w:cs="Arial"/>
                <w:color w:val="000000"/>
                <w:szCs w:val="20"/>
                <w:lang w:val="en-GB"/>
              </w:rPr>
            </w:pPr>
            <w:r w:rsidRPr="00502579">
              <w:rPr>
                <w:rFonts w:cs="Arial"/>
                <w:color w:val="000000"/>
                <w:szCs w:val="20"/>
                <w:lang w:eastAsia="en-GB"/>
              </w:rPr>
              <w:t>208,74</w:t>
            </w:r>
          </w:p>
        </w:tc>
        <w:tc>
          <w:tcPr>
            <w:tcW w:w="992" w:type="dxa"/>
            <w:tcBorders>
              <w:top w:val="nil"/>
              <w:left w:val="nil"/>
              <w:bottom w:val="single" w:sz="4" w:space="0" w:color="D3D3D3"/>
              <w:right w:val="single" w:sz="4" w:space="0" w:color="D3D3D3"/>
            </w:tcBorders>
            <w:shd w:val="clear" w:color="auto" w:fill="auto"/>
            <w:vAlign w:val="center"/>
            <w:hideMark/>
          </w:tcPr>
          <w:p w14:paraId="5DC6A2DA" w14:textId="3EA233D6"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29B9127F"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647C848E" w14:textId="0BA2BE5D" w:rsidR="00B42912" w:rsidRPr="00B42912" w:rsidRDefault="00B42912" w:rsidP="00B42912">
            <w:pPr>
              <w:rPr>
                <w:rFonts w:cs="Arial"/>
                <w:b/>
                <w:bCs/>
                <w:color w:val="000000"/>
                <w:szCs w:val="20"/>
                <w:lang w:val="en-GB"/>
              </w:rPr>
            </w:pPr>
            <w:r w:rsidRPr="00B42912">
              <w:rPr>
                <w:b/>
              </w:rPr>
              <w:lastRenderedPageBreak/>
              <w:t>Bahama</w:t>
            </w:r>
          </w:p>
        </w:tc>
        <w:tc>
          <w:tcPr>
            <w:tcW w:w="1418" w:type="dxa"/>
            <w:tcBorders>
              <w:top w:val="nil"/>
              <w:left w:val="nil"/>
              <w:bottom w:val="single" w:sz="4" w:space="0" w:color="D3D3D3"/>
              <w:right w:val="single" w:sz="4" w:space="0" w:color="D3D3D3"/>
            </w:tcBorders>
            <w:shd w:val="clear" w:color="auto" w:fill="auto"/>
            <w:vAlign w:val="center"/>
            <w:hideMark/>
          </w:tcPr>
          <w:p w14:paraId="17F62CF5" w14:textId="1EAB179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5A275FA9" w14:textId="1CFCD41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338DBA20" w14:textId="6C2166F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5F2A2E65" w14:textId="0BFC8D22" w:rsidR="00B42912" w:rsidRPr="009F0F41" w:rsidRDefault="00B42912" w:rsidP="00B42912">
            <w:pPr>
              <w:jc w:val="right"/>
              <w:rPr>
                <w:rFonts w:cs="Arial"/>
                <w:color w:val="D9D9D9"/>
                <w:szCs w:val="20"/>
                <w:lang w:val="en-GB"/>
              </w:rPr>
            </w:pPr>
            <w:r w:rsidRPr="00502579">
              <w:rPr>
                <w:rFonts w:cs="Arial"/>
                <w:color w:val="000000"/>
                <w:szCs w:val="20"/>
                <w:lang w:eastAsia="en-GB"/>
              </w:rPr>
              <w:t>2,85</w:t>
            </w:r>
          </w:p>
        </w:tc>
        <w:tc>
          <w:tcPr>
            <w:tcW w:w="1559" w:type="dxa"/>
            <w:tcBorders>
              <w:top w:val="nil"/>
              <w:left w:val="nil"/>
              <w:bottom w:val="single" w:sz="4" w:space="0" w:color="D3D3D3"/>
              <w:right w:val="single" w:sz="4" w:space="0" w:color="D3D3D3"/>
            </w:tcBorders>
            <w:shd w:val="clear" w:color="auto" w:fill="auto"/>
            <w:vAlign w:val="center"/>
            <w:hideMark/>
          </w:tcPr>
          <w:p w14:paraId="7042D18C" w14:textId="26E696A5" w:rsidR="00B42912" w:rsidRPr="009F0F41" w:rsidRDefault="00B42912" w:rsidP="00B42912">
            <w:pPr>
              <w:jc w:val="right"/>
              <w:rPr>
                <w:rFonts w:cs="Arial"/>
                <w:color w:val="000000"/>
                <w:szCs w:val="20"/>
                <w:lang w:val="en-GB"/>
              </w:rPr>
            </w:pPr>
            <w:r w:rsidRPr="00502579">
              <w:rPr>
                <w:rFonts w:cs="Arial"/>
                <w:color w:val="000000"/>
                <w:szCs w:val="20"/>
                <w:lang w:eastAsia="en-GB"/>
              </w:rPr>
              <w:t>200,00</w:t>
            </w:r>
          </w:p>
        </w:tc>
        <w:tc>
          <w:tcPr>
            <w:tcW w:w="1559" w:type="dxa"/>
            <w:tcBorders>
              <w:top w:val="nil"/>
              <w:left w:val="nil"/>
              <w:bottom w:val="single" w:sz="4" w:space="0" w:color="D3D3D3"/>
              <w:right w:val="single" w:sz="4" w:space="0" w:color="D3D3D3"/>
            </w:tcBorders>
            <w:shd w:val="clear" w:color="auto" w:fill="auto"/>
            <w:vAlign w:val="center"/>
            <w:hideMark/>
          </w:tcPr>
          <w:p w14:paraId="4E6DE789" w14:textId="39A1630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69586063" w14:textId="550DEFF8" w:rsidR="00B42912" w:rsidRPr="009F0F41" w:rsidRDefault="00B42912" w:rsidP="00B42912">
            <w:pPr>
              <w:jc w:val="right"/>
              <w:rPr>
                <w:rFonts w:cs="Arial"/>
                <w:color w:val="000000"/>
                <w:szCs w:val="20"/>
                <w:lang w:val="en-GB"/>
              </w:rPr>
            </w:pPr>
            <w:r w:rsidRPr="00502579">
              <w:rPr>
                <w:rFonts w:cs="Arial"/>
                <w:color w:val="000000"/>
                <w:szCs w:val="20"/>
                <w:lang w:eastAsia="en-GB"/>
              </w:rPr>
              <w:t>202,85</w:t>
            </w:r>
          </w:p>
        </w:tc>
        <w:tc>
          <w:tcPr>
            <w:tcW w:w="992" w:type="dxa"/>
            <w:tcBorders>
              <w:top w:val="nil"/>
              <w:left w:val="nil"/>
              <w:bottom w:val="single" w:sz="4" w:space="0" w:color="D3D3D3"/>
              <w:right w:val="single" w:sz="4" w:space="0" w:color="D3D3D3"/>
            </w:tcBorders>
            <w:shd w:val="clear" w:color="auto" w:fill="auto"/>
            <w:vAlign w:val="center"/>
            <w:hideMark/>
          </w:tcPr>
          <w:p w14:paraId="7E76AC33" w14:textId="4F02B486"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4961FC48"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3C075041" w14:textId="733CBE6C" w:rsidR="00B42912" w:rsidRPr="00B42912" w:rsidRDefault="00B42912" w:rsidP="00B42912">
            <w:pPr>
              <w:rPr>
                <w:rFonts w:cs="Arial"/>
                <w:b/>
                <w:bCs/>
                <w:color w:val="000000"/>
                <w:szCs w:val="20"/>
                <w:lang w:val="en-GB"/>
              </w:rPr>
            </w:pPr>
            <w:r w:rsidRPr="00B42912">
              <w:rPr>
                <w:b/>
              </w:rPr>
              <w:t>Gabon</w:t>
            </w:r>
          </w:p>
        </w:tc>
        <w:tc>
          <w:tcPr>
            <w:tcW w:w="1418" w:type="dxa"/>
            <w:tcBorders>
              <w:top w:val="nil"/>
              <w:left w:val="nil"/>
              <w:bottom w:val="single" w:sz="4" w:space="0" w:color="D3D3D3"/>
              <w:right w:val="single" w:sz="4" w:space="0" w:color="D3D3D3"/>
            </w:tcBorders>
            <w:shd w:val="clear" w:color="auto" w:fill="auto"/>
            <w:vAlign w:val="center"/>
            <w:hideMark/>
          </w:tcPr>
          <w:p w14:paraId="7F9E9757" w14:textId="301AAB3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0220DA9F" w14:textId="145C507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416FBC89" w14:textId="49FE39D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76A0A524" w14:textId="21E4C104"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0BEC50F7" w14:textId="6A98B0C3" w:rsidR="00B42912" w:rsidRPr="009F0F41" w:rsidRDefault="00B42912" w:rsidP="00B42912">
            <w:pPr>
              <w:jc w:val="right"/>
              <w:rPr>
                <w:rFonts w:cs="Arial"/>
                <w:color w:val="D9D9D9"/>
                <w:szCs w:val="20"/>
                <w:lang w:val="en-GB"/>
              </w:rPr>
            </w:pPr>
            <w:r w:rsidRPr="00502579">
              <w:rPr>
                <w:rFonts w:cs="Arial"/>
                <w:color w:val="000000"/>
                <w:szCs w:val="20"/>
                <w:lang w:eastAsia="en-GB"/>
              </w:rPr>
              <w:t>200,00</w:t>
            </w:r>
          </w:p>
        </w:tc>
        <w:tc>
          <w:tcPr>
            <w:tcW w:w="1559" w:type="dxa"/>
            <w:tcBorders>
              <w:top w:val="nil"/>
              <w:left w:val="nil"/>
              <w:bottom w:val="single" w:sz="4" w:space="0" w:color="D3D3D3"/>
              <w:right w:val="single" w:sz="4" w:space="0" w:color="D3D3D3"/>
            </w:tcBorders>
            <w:shd w:val="clear" w:color="auto" w:fill="auto"/>
            <w:vAlign w:val="center"/>
            <w:hideMark/>
          </w:tcPr>
          <w:p w14:paraId="03EAC304" w14:textId="7899691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6048152B" w14:textId="1B814D2B" w:rsidR="00B42912" w:rsidRPr="009F0F41" w:rsidRDefault="00B42912" w:rsidP="00B42912">
            <w:pPr>
              <w:jc w:val="right"/>
              <w:rPr>
                <w:rFonts w:cs="Arial"/>
                <w:color w:val="000000"/>
                <w:szCs w:val="20"/>
                <w:lang w:val="en-GB"/>
              </w:rPr>
            </w:pPr>
            <w:r w:rsidRPr="00502579">
              <w:rPr>
                <w:rFonts w:cs="Arial"/>
                <w:color w:val="000000"/>
                <w:szCs w:val="20"/>
                <w:lang w:eastAsia="en-GB"/>
              </w:rPr>
              <w:t>200,00</w:t>
            </w:r>
          </w:p>
        </w:tc>
        <w:tc>
          <w:tcPr>
            <w:tcW w:w="992" w:type="dxa"/>
            <w:tcBorders>
              <w:top w:val="nil"/>
              <w:left w:val="nil"/>
              <w:bottom w:val="single" w:sz="4" w:space="0" w:color="D3D3D3"/>
              <w:right w:val="single" w:sz="4" w:space="0" w:color="D3D3D3"/>
            </w:tcBorders>
            <w:shd w:val="clear" w:color="auto" w:fill="auto"/>
            <w:vAlign w:val="center"/>
            <w:hideMark/>
          </w:tcPr>
          <w:p w14:paraId="4860EC9C" w14:textId="4C3FFB77"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3B212511"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4F18274E" w14:textId="5DC2E5C7" w:rsidR="00B42912" w:rsidRPr="00B42912" w:rsidRDefault="00B42912" w:rsidP="00B42912">
            <w:pPr>
              <w:rPr>
                <w:rFonts w:cs="Arial"/>
                <w:b/>
                <w:bCs/>
                <w:color w:val="000000"/>
                <w:szCs w:val="20"/>
                <w:lang w:val="en-GB"/>
              </w:rPr>
            </w:pPr>
            <w:proofErr w:type="spellStart"/>
            <w:r w:rsidRPr="00B42912">
              <w:rPr>
                <w:b/>
              </w:rPr>
              <w:t>Bosnia-Herzegovina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6CA8AA4F" w14:textId="649474D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1D9A83C6" w14:textId="78CB536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4BBE0C22" w14:textId="10A9E33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54E45FF3" w14:textId="0A9A6733" w:rsidR="00B42912" w:rsidRPr="009F0F41" w:rsidRDefault="00B42912" w:rsidP="00B42912">
            <w:pPr>
              <w:jc w:val="right"/>
              <w:rPr>
                <w:rFonts w:cs="Arial"/>
                <w:color w:val="D9D9D9"/>
                <w:szCs w:val="20"/>
                <w:lang w:val="en-GB"/>
              </w:rPr>
            </w:pPr>
            <w:r w:rsidRPr="00502579">
              <w:rPr>
                <w:rFonts w:cs="Arial"/>
                <w:color w:val="000000"/>
                <w:szCs w:val="20"/>
                <w:lang w:eastAsia="en-GB"/>
              </w:rPr>
              <w:t>123,68</w:t>
            </w:r>
          </w:p>
        </w:tc>
        <w:tc>
          <w:tcPr>
            <w:tcW w:w="1559" w:type="dxa"/>
            <w:tcBorders>
              <w:top w:val="nil"/>
              <w:left w:val="nil"/>
              <w:bottom w:val="single" w:sz="4" w:space="0" w:color="D3D3D3"/>
              <w:right w:val="single" w:sz="4" w:space="0" w:color="D3D3D3"/>
            </w:tcBorders>
            <w:shd w:val="clear" w:color="auto" w:fill="auto"/>
            <w:vAlign w:val="center"/>
            <w:hideMark/>
          </w:tcPr>
          <w:p w14:paraId="5841C0D2" w14:textId="1F7C3DE9" w:rsidR="00B42912" w:rsidRPr="009F0F41" w:rsidRDefault="00B42912" w:rsidP="00B42912">
            <w:pPr>
              <w:jc w:val="right"/>
              <w:rPr>
                <w:rFonts w:cs="Arial"/>
                <w:color w:val="000000"/>
                <w:szCs w:val="20"/>
                <w:lang w:val="en-GB"/>
              </w:rPr>
            </w:pPr>
            <w:r w:rsidRPr="00502579">
              <w:rPr>
                <w:rFonts w:cs="Arial"/>
                <w:color w:val="000000"/>
                <w:szCs w:val="20"/>
                <w:lang w:eastAsia="en-GB"/>
              </w:rPr>
              <w:t>30,01</w:t>
            </w:r>
          </w:p>
        </w:tc>
        <w:tc>
          <w:tcPr>
            <w:tcW w:w="1559" w:type="dxa"/>
            <w:tcBorders>
              <w:top w:val="nil"/>
              <w:left w:val="nil"/>
              <w:bottom w:val="single" w:sz="4" w:space="0" w:color="D3D3D3"/>
              <w:right w:val="single" w:sz="4" w:space="0" w:color="D3D3D3"/>
            </w:tcBorders>
            <w:shd w:val="clear" w:color="auto" w:fill="auto"/>
            <w:vAlign w:val="center"/>
            <w:hideMark/>
          </w:tcPr>
          <w:p w14:paraId="6D8F266E" w14:textId="035DCB4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27C24A9D" w14:textId="6B570A8F" w:rsidR="00B42912" w:rsidRPr="009F0F41" w:rsidRDefault="00B42912" w:rsidP="00B42912">
            <w:pPr>
              <w:jc w:val="right"/>
              <w:rPr>
                <w:rFonts w:cs="Arial"/>
                <w:color w:val="000000"/>
                <w:szCs w:val="20"/>
                <w:lang w:val="en-GB"/>
              </w:rPr>
            </w:pPr>
            <w:r w:rsidRPr="00502579">
              <w:rPr>
                <w:rFonts w:cs="Arial"/>
                <w:color w:val="000000"/>
                <w:szCs w:val="20"/>
                <w:lang w:eastAsia="en-GB"/>
              </w:rPr>
              <w:t>153,69</w:t>
            </w:r>
          </w:p>
        </w:tc>
        <w:tc>
          <w:tcPr>
            <w:tcW w:w="992" w:type="dxa"/>
            <w:tcBorders>
              <w:top w:val="nil"/>
              <w:left w:val="nil"/>
              <w:bottom w:val="single" w:sz="4" w:space="0" w:color="D3D3D3"/>
              <w:right w:val="single" w:sz="4" w:space="0" w:color="D3D3D3"/>
            </w:tcBorders>
            <w:shd w:val="clear" w:color="auto" w:fill="auto"/>
            <w:vAlign w:val="center"/>
            <w:hideMark/>
          </w:tcPr>
          <w:p w14:paraId="63B53E3A" w14:textId="0F881D9D"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5D65E002"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0197C988" w14:textId="2F980054" w:rsidR="00B42912" w:rsidRPr="00B42912" w:rsidRDefault="00B42912" w:rsidP="00B42912">
            <w:pPr>
              <w:rPr>
                <w:rFonts w:cs="Arial"/>
                <w:b/>
                <w:bCs/>
                <w:color w:val="000000"/>
                <w:szCs w:val="20"/>
                <w:lang w:val="en-GB"/>
              </w:rPr>
            </w:pPr>
            <w:proofErr w:type="spellStart"/>
            <w:r w:rsidRPr="00B42912">
              <w:rPr>
                <w:b/>
              </w:rPr>
              <w:t>Democratic</w:t>
            </w:r>
            <w:proofErr w:type="spellEnd"/>
            <w:r w:rsidRPr="00B42912">
              <w:rPr>
                <w:b/>
              </w:rPr>
              <w:t xml:space="preserve"> </w:t>
            </w:r>
            <w:proofErr w:type="spellStart"/>
            <w:r w:rsidRPr="00B42912">
              <w:rPr>
                <w:b/>
              </w:rPr>
              <w:t>Republic</w:t>
            </w:r>
            <w:proofErr w:type="spellEnd"/>
            <w:r w:rsidRPr="00B42912">
              <w:rPr>
                <w:b/>
              </w:rPr>
              <w:t xml:space="preserve"> of </w:t>
            </w:r>
            <w:proofErr w:type="spellStart"/>
            <w:r w:rsidRPr="00B42912">
              <w:rPr>
                <w:b/>
              </w:rPr>
              <w:t>the</w:t>
            </w:r>
            <w:proofErr w:type="spellEnd"/>
            <w:r w:rsidRPr="00B42912">
              <w:rPr>
                <w:b/>
              </w:rPr>
              <w:t xml:space="preserve"> </w:t>
            </w:r>
            <w:proofErr w:type="spellStart"/>
            <w:r w:rsidRPr="00B42912">
              <w:rPr>
                <w:b/>
              </w:rPr>
              <w:t>Congo</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371B1D68" w14:textId="2921F64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2643DEB3" w14:textId="68A6222C"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14C335A6" w14:textId="03E92B3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1FEDD2C2" w14:textId="343E1536" w:rsidR="00B42912" w:rsidRPr="009F0F41" w:rsidRDefault="00B42912" w:rsidP="00B42912">
            <w:pPr>
              <w:jc w:val="right"/>
              <w:rPr>
                <w:rFonts w:cs="Arial"/>
                <w:color w:val="D9D9D9"/>
                <w:szCs w:val="20"/>
                <w:lang w:val="en-GB"/>
              </w:rPr>
            </w:pPr>
            <w:r w:rsidRPr="00502579">
              <w:rPr>
                <w:rFonts w:cs="Arial"/>
                <w:color w:val="000000"/>
                <w:szCs w:val="20"/>
                <w:lang w:eastAsia="en-GB"/>
              </w:rPr>
              <w:t>17,35</w:t>
            </w:r>
          </w:p>
        </w:tc>
        <w:tc>
          <w:tcPr>
            <w:tcW w:w="1559" w:type="dxa"/>
            <w:tcBorders>
              <w:top w:val="nil"/>
              <w:left w:val="nil"/>
              <w:bottom w:val="single" w:sz="4" w:space="0" w:color="D3D3D3"/>
              <w:right w:val="single" w:sz="4" w:space="0" w:color="D3D3D3"/>
            </w:tcBorders>
            <w:shd w:val="clear" w:color="auto" w:fill="auto"/>
            <w:vAlign w:val="center"/>
            <w:hideMark/>
          </w:tcPr>
          <w:p w14:paraId="01BB31D3" w14:textId="10FEF85B" w:rsidR="00B42912" w:rsidRPr="009F0F41" w:rsidRDefault="00B42912" w:rsidP="00B42912">
            <w:pPr>
              <w:jc w:val="right"/>
              <w:rPr>
                <w:rFonts w:cs="Arial"/>
                <w:color w:val="000000"/>
                <w:szCs w:val="20"/>
                <w:lang w:val="en-GB"/>
              </w:rPr>
            </w:pPr>
            <w:r w:rsidRPr="00502579">
              <w:rPr>
                <w:rFonts w:cs="Arial"/>
                <w:color w:val="000000"/>
                <w:szCs w:val="20"/>
                <w:lang w:eastAsia="en-GB"/>
              </w:rPr>
              <w:t>125,00</w:t>
            </w:r>
          </w:p>
        </w:tc>
        <w:tc>
          <w:tcPr>
            <w:tcW w:w="1559" w:type="dxa"/>
            <w:tcBorders>
              <w:top w:val="nil"/>
              <w:left w:val="nil"/>
              <w:bottom w:val="single" w:sz="4" w:space="0" w:color="D3D3D3"/>
              <w:right w:val="single" w:sz="4" w:space="0" w:color="D3D3D3"/>
            </w:tcBorders>
            <w:shd w:val="clear" w:color="auto" w:fill="auto"/>
            <w:vAlign w:val="center"/>
            <w:hideMark/>
          </w:tcPr>
          <w:p w14:paraId="05731ADC" w14:textId="7849A04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2BDA2E09" w14:textId="7966B1FD" w:rsidR="00B42912" w:rsidRPr="009F0F41" w:rsidRDefault="00B42912" w:rsidP="00B42912">
            <w:pPr>
              <w:jc w:val="right"/>
              <w:rPr>
                <w:rFonts w:cs="Arial"/>
                <w:color w:val="000000"/>
                <w:szCs w:val="20"/>
                <w:lang w:val="en-GB"/>
              </w:rPr>
            </w:pPr>
            <w:r w:rsidRPr="00502579">
              <w:rPr>
                <w:rFonts w:cs="Arial"/>
                <w:color w:val="000000"/>
                <w:szCs w:val="20"/>
                <w:lang w:eastAsia="en-GB"/>
              </w:rPr>
              <w:t>142,35</w:t>
            </w:r>
          </w:p>
        </w:tc>
        <w:tc>
          <w:tcPr>
            <w:tcW w:w="992" w:type="dxa"/>
            <w:tcBorders>
              <w:top w:val="nil"/>
              <w:left w:val="nil"/>
              <w:bottom w:val="single" w:sz="4" w:space="0" w:color="D3D3D3"/>
              <w:right w:val="single" w:sz="4" w:space="0" w:color="D3D3D3"/>
            </w:tcBorders>
            <w:shd w:val="clear" w:color="auto" w:fill="auto"/>
            <w:vAlign w:val="center"/>
            <w:hideMark/>
          </w:tcPr>
          <w:p w14:paraId="6C24DE02" w14:textId="3B27560A"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1C0600DC"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284F96E7" w14:textId="4F9DECBF" w:rsidR="00B42912" w:rsidRPr="00B42912" w:rsidRDefault="00B42912" w:rsidP="00B42912">
            <w:pPr>
              <w:rPr>
                <w:rFonts w:cs="Arial"/>
                <w:b/>
                <w:bCs/>
                <w:color w:val="000000"/>
                <w:szCs w:val="20"/>
                <w:lang w:val="en-GB"/>
              </w:rPr>
            </w:pPr>
            <w:proofErr w:type="spellStart"/>
            <w:r w:rsidRPr="00B42912">
              <w:rPr>
                <w:b/>
              </w:rPr>
              <w:t>Nigeria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105CDE28" w14:textId="382240A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55C36DE3" w14:textId="41054E9B"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455B70A3" w14:textId="790BE65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5FFCE884" w14:textId="22F06AEB"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0470FEDA" w14:textId="1C1729D7" w:rsidR="00B42912" w:rsidRPr="009F0F41" w:rsidRDefault="00B42912" w:rsidP="00B42912">
            <w:pPr>
              <w:jc w:val="right"/>
              <w:rPr>
                <w:rFonts w:cs="Arial"/>
                <w:color w:val="000000"/>
                <w:szCs w:val="20"/>
                <w:lang w:val="en-GB"/>
              </w:rPr>
            </w:pPr>
            <w:r w:rsidRPr="00502579">
              <w:rPr>
                <w:rFonts w:cs="Arial"/>
                <w:color w:val="000000"/>
                <w:szCs w:val="20"/>
                <w:lang w:eastAsia="en-GB"/>
              </w:rPr>
              <w:t>130,00</w:t>
            </w:r>
          </w:p>
        </w:tc>
        <w:tc>
          <w:tcPr>
            <w:tcW w:w="1559" w:type="dxa"/>
            <w:tcBorders>
              <w:top w:val="nil"/>
              <w:left w:val="nil"/>
              <w:bottom w:val="single" w:sz="4" w:space="0" w:color="D3D3D3"/>
              <w:right w:val="single" w:sz="4" w:space="0" w:color="D3D3D3"/>
            </w:tcBorders>
            <w:shd w:val="clear" w:color="auto" w:fill="auto"/>
            <w:vAlign w:val="center"/>
            <w:hideMark/>
          </w:tcPr>
          <w:p w14:paraId="7DED9E13" w14:textId="6859C14B"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1FD6378A" w14:textId="3957E8D6" w:rsidR="00B42912" w:rsidRPr="009F0F41" w:rsidRDefault="00B42912" w:rsidP="00B42912">
            <w:pPr>
              <w:jc w:val="right"/>
              <w:rPr>
                <w:rFonts w:cs="Arial"/>
                <w:color w:val="000000"/>
                <w:szCs w:val="20"/>
                <w:lang w:val="en-GB"/>
              </w:rPr>
            </w:pPr>
            <w:r w:rsidRPr="00502579">
              <w:rPr>
                <w:rFonts w:cs="Arial"/>
                <w:color w:val="000000"/>
                <w:szCs w:val="20"/>
                <w:lang w:eastAsia="en-GB"/>
              </w:rPr>
              <w:t>130,00</w:t>
            </w:r>
          </w:p>
        </w:tc>
        <w:tc>
          <w:tcPr>
            <w:tcW w:w="992" w:type="dxa"/>
            <w:tcBorders>
              <w:top w:val="nil"/>
              <w:left w:val="nil"/>
              <w:bottom w:val="single" w:sz="4" w:space="0" w:color="D3D3D3"/>
              <w:right w:val="single" w:sz="4" w:space="0" w:color="D3D3D3"/>
            </w:tcBorders>
            <w:shd w:val="clear" w:color="auto" w:fill="auto"/>
            <w:vAlign w:val="center"/>
            <w:hideMark/>
          </w:tcPr>
          <w:p w14:paraId="781D6DB0" w14:textId="25FA96F7"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2B9D5906"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2D5BBE95" w14:textId="531118CE" w:rsidR="00B42912" w:rsidRPr="00B42912" w:rsidRDefault="00B42912" w:rsidP="00B42912">
            <w:pPr>
              <w:rPr>
                <w:rFonts w:cs="Arial"/>
                <w:b/>
                <w:bCs/>
                <w:color w:val="000000"/>
                <w:szCs w:val="20"/>
                <w:lang w:val="en-GB"/>
              </w:rPr>
            </w:pPr>
            <w:r w:rsidRPr="00B42912">
              <w:rPr>
                <w:b/>
              </w:rPr>
              <w:t>Sierra Leone</w:t>
            </w:r>
          </w:p>
        </w:tc>
        <w:tc>
          <w:tcPr>
            <w:tcW w:w="1418" w:type="dxa"/>
            <w:tcBorders>
              <w:top w:val="nil"/>
              <w:left w:val="nil"/>
              <w:bottom w:val="single" w:sz="4" w:space="0" w:color="D3D3D3"/>
              <w:right w:val="single" w:sz="4" w:space="0" w:color="D3D3D3"/>
            </w:tcBorders>
            <w:shd w:val="clear" w:color="auto" w:fill="auto"/>
            <w:vAlign w:val="center"/>
            <w:hideMark/>
          </w:tcPr>
          <w:p w14:paraId="33AB189F" w14:textId="19D7836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45DC51F8" w14:textId="5315EE7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30417880" w14:textId="66E52EB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5AB8A56F" w14:textId="27749973"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8AF727B" w14:textId="1DCC04F6" w:rsidR="00B42912" w:rsidRPr="009F0F41" w:rsidRDefault="00B42912" w:rsidP="00B42912">
            <w:pPr>
              <w:jc w:val="right"/>
              <w:rPr>
                <w:rFonts w:cs="Arial"/>
                <w:color w:val="D9D9D9"/>
                <w:szCs w:val="20"/>
                <w:lang w:val="en-GB"/>
              </w:rPr>
            </w:pPr>
            <w:r w:rsidRPr="00502579">
              <w:rPr>
                <w:rFonts w:cs="Arial"/>
                <w:color w:val="000000"/>
                <w:szCs w:val="20"/>
                <w:lang w:eastAsia="en-GB"/>
              </w:rPr>
              <w:t>115,00</w:t>
            </w:r>
          </w:p>
        </w:tc>
        <w:tc>
          <w:tcPr>
            <w:tcW w:w="1559" w:type="dxa"/>
            <w:tcBorders>
              <w:top w:val="nil"/>
              <w:left w:val="nil"/>
              <w:bottom w:val="single" w:sz="4" w:space="0" w:color="D3D3D3"/>
              <w:right w:val="single" w:sz="4" w:space="0" w:color="D3D3D3"/>
            </w:tcBorders>
            <w:shd w:val="clear" w:color="auto" w:fill="auto"/>
            <w:vAlign w:val="center"/>
            <w:hideMark/>
          </w:tcPr>
          <w:p w14:paraId="7DC7CCBE" w14:textId="58DF768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7506A329" w14:textId="5CCDF91C" w:rsidR="00B42912" w:rsidRPr="009F0F41" w:rsidRDefault="00B42912" w:rsidP="00B42912">
            <w:pPr>
              <w:jc w:val="right"/>
              <w:rPr>
                <w:rFonts w:cs="Arial"/>
                <w:color w:val="000000"/>
                <w:szCs w:val="20"/>
                <w:lang w:val="en-GB"/>
              </w:rPr>
            </w:pPr>
            <w:r w:rsidRPr="00502579">
              <w:rPr>
                <w:rFonts w:cs="Arial"/>
                <w:color w:val="000000"/>
                <w:szCs w:val="20"/>
                <w:lang w:eastAsia="en-GB"/>
              </w:rPr>
              <w:t>115,00</w:t>
            </w:r>
          </w:p>
        </w:tc>
        <w:tc>
          <w:tcPr>
            <w:tcW w:w="992" w:type="dxa"/>
            <w:tcBorders>
              <w:top w:val="nil"/>
              <w:left w:val="nil"/>
              <w:bottom w:val="single" w:sz="4" w:space="0" w:color="D3D3D3"/>
              <w:right w:val="single" w:sz="4" w:space="0" w:color="D3D3D3"/>
            </w:tcBorders>
            <w:shd w:val="clear" w:color="auto" w:fill="auto"/>
            <w:vAlign w:val="center"/>
            <w:hideMark/>
          </w:tcPr>
          <w:p w14:paraId="1AAE4BC4" w14:textId="2D8B8227"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5439BB75"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4E6D0535" w14:textId="385F58CB" w:rsidR="00B42912" w:rsidRPr="00B42912" w:rsidRDefault="00B42912" w:rsidP="00B42912">
            <w:pPr>
              <w:rPr>
                <w:rFonts w:cs="Arial"/>
                <w:b/>
                <w:bCs/>
                <w:color w:val="000000"/>
                <w:szCs w:val="20"/>
                <w:lang w:val="en-GB"/>
              </w:rPr>
            </w:pPr>
            <w:proofErr w:type="spellStart"/>
            <w:r w:rsidRPr="00B42912">
              <w:rPr>
                <w:b/>
              </w:rPr>
              <w:t>Colombia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476DADC7" w14:textId="72D0280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55B077DE" w14:textId="4C3AD01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6DF371E9" w14:textId="28FDA8E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2F65F7EC" w14:textId="3636B5B7" w:rsidR="00B42912" w:rsidRPr="009F0F41" w:rsidRDefault="00B42912" w:rsidP="00B42912">
            <w:pPr>
              <w:jc w:val="right"/>
              <w:rPr>
                <w:rFonts w:cs="Arial"/>
                <w:color w:val="000000"/>
                <w:szCs w:val="20"/>
                <w:lang w:val="en-GB"/>
              </w:rPr>
            </w:pPr>
            <w:r w:rsidRPr="00502579">
              <w:rPr>
                <w:rFonts w:cs="Arial"/>
                <w:color w:val="000000"/>
                <w:szCs w:val="20"/>
                <w:lang w:eastAsia="en-GB"/>
              </w:rPr>
              <w:t>11,24</w:t>
            </w:r>
          </w:p>
        </w:tc>
        <w:tc>
          <w:tcPr>
            <w:tcW w:w="1559" w:type="dxa"/>
            <w:tcBorders>
              <w:top w:val="nil"/>
              <w:left w:val="nil"/>
              <w:bottom w:val="single" w:sz="4" w:space="0" w:color="D3D3D3"/>
              <w:right w:val="single" w:sz="4" w:space="0" w:color="D3D3D3"/>
            </w:tcBorders>
            <w:shd w:val="clear" w:color="auto" w:fill="auto"/>
            <w:vAlign w:val="center"/>
            <w:hideMark/>
          </w:tcPr>
          <w:p w14:paraId="75E4F15F" w14:textId="720FCDD4" w:rsidR="00B42912" w:rsidRPr="009F0F41" w:rsidRDefault="00B42912" w:rsidP="00B42912">
            <w:pPr>
              <w:jc w:val="right"/>
              <w:rPr>
                <w:rFonts w:cs="Arial"/>
                <w:color w:val="D9D9D9"/>
                <w:szCs w:val="20"/>
                <w:lang w:val="en-GB"/>
              </w:rPr>
            </w:pPr>
            <w:r w:rsidRPr="00502579">
              <w:rPr>
                <w:rFonts w:cs="Arial"/>
                <w:color w:val="000000"/>
                <w:szCs w:val="20"/>
                <w:lang w:eastAsia="en-GB"/>
              </w:rPr>
              <w:t>90,00</w:t>
            </w:r>
          </w:p>
        </w:tc>
        <w:tc>
          <w:tcPr>
            <w:tcW w:w="1559" w:type="dxa"/>
            <w:tcBorders>
              <w:top w:val="nil"/>
              <w:left w:val="nil"/>
              <w:bottom w:val="single" w:sz="4" w:space="0" w:color="D3D3D3"/>
              <w:right w:val="single" w:sz="4" w:space="0" w:color="D3D3D3"/>
            </w:tcBorders>
            <w:shd w:val="clear" w:color="auto" w:fill="auto"/>
            <w:vAlign w:val="center"/>
            <w:hideMark/>
          </w:tcPr>
          <w:p w14:paraId="6B0CC524" w14:textId="4BFE749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63F3EB30" w14:textId="4D3AC858" w:rsidR="00B42912" w:rsidRPr="009F0F41" w:rsidRDefault="00B42912" w:rsidP="00B42912">
            <w:pPr>
              <w:jc w:val="right"/>
              <w:rPr>
                <w:rFonts w:cs="Arial"/>
                <w:color w:val="000000"/>
                <w:szCs w:val="20"/>
                <w:lang w:val="en-GB"/>
              </w:rPr>
            </w:pPr>
            <w:r w:rsidRPr="00502579">
              <w:rPr>
                <w:rFonts w:cs="Arial"/>
                <w:color w:val="000000"/>
                <w:szCs w:val="20"/>
                <w:lang w:eastAsia="en-GB"/>
              </w:rPr>
              <w:t>101,24</w:t>
            </w:r>
          </w:p>
        </w:tc>
        <w:tc>
          <w:tcPr>
            <w:tcW w:w="992" w:type="dxa"/>
            <w:tcBorders>
              <w:top w:val="nil"/>
              <w:left w:val="nil"/>
              <w:bottom w:val="single" w:sz="4" w:space="0" w:color="D3D3D3"/>
              <w:right w:val="single" w:sz="4" w:space="0" w:color="D3D3D3"/>
            </w:tcBorders>
            <w:shd w:val="clear" w:color="auto" w:fill="auto"/>
            <w:vAlign w:val="center"/>
            <w:hideMark/>
          </w:tcPr>
          <w:p w14:paraId="1F928D0C" w14:textId="139D8EAA"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47D867D3"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45D956E3" w14:textId="3497390B" w:rsidR="00B42912" w:rsidRPr="00B42912" w:rsidRDefault="00B42912" w:rsidP="00B42912">
            <w:pPr>
              <w:rPr>
                <w:rFonts w:cs="Arial"/>
                <w:b/>
                <w:bCs/>
                <w:color w:val="000000"/>
                <w:szCs w:val="20"/>
                <w:lang w:val="en-GB"/>
              </w:rPr>
            </w:pPr>
            <w:proofErr w:type="spellStart"/>
            <w:r w:rsidRPr="00B42912">
              <w:rPr>
                <w:b/>
              </w:rPr>
              <w:t>Côte</w:t>
            </w:r>
            <w:proofErr w:type="spellEnd"/>
            <w:r w:rsidRPr="00B42912">
              <w:rPr>
                <w:b/>
              </w:rPr>
              <w:t xml:space="preserve"> </w:t>
            </w:r>
            <w:proofErr w:type="spellStart"/>
            <w:r w:rsidRPr="00B42912">
              <w:rPr>
                <w:b/>
              </w:rPr>
              <w:t>d'Ivoire</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3DE72512" w14:textId="4F4ECDE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785FEE0" w14:textId="641D724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1A8FC154" w14:textId="735C6BC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17F860DA" w14:textId="6F900CC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2EA83A8D" w14:textId="4A037557" w:rsidR="00B42912" w:rsidRPr="009F0F41" w:rsidRDefault="00B42912" w:rsidP="00B42912">
            <w:pPr>
              <w:jc w:val="right"/>
              <w:rPr>
                <w:rFonts w:cs="Arial"/>
                <w:color w:val="000000"/>
                <w:szCs w:val="20"/>
                <w:lang w:val="en-GB"/>
              </w:rPr>
            </w:pPr>
            <w:r w:rsidRPr="00502579">
              <w:rPr>
                <w:rFonts w:cs="Arial"/>
                <w:color w:val="000000"/>
                <w:szCs w:val="20"/>
                <w:lang w:eastAsia="en-GB"/>
              </w:rPr>
              <w:t>100,00</w:t>
            </w:r>
          </w:p>
        </w:tc>
        <w:tc>
          <w:tcPr>
            <w:tcW w:w="1559" w:type="dxa"/>
            <w:tcBorders>
              <w:top w:val="nil"/>
              <w:left w:val="nil"/>
              <w:bottom w:val="single" w:sz="4" w:space="0" w:color="D3D3D3"/>
              <w:right w:val="single" w:sz="4" w:space="0" w:color="D3D3D3"/>
            </w:tcBorders>
            <w:shd w:val="clear" w:color="auto" w:fill="auto"/>
            <w:vAlign w:val="center"/>
            <w:hideMark/>
          </w:tcPr>
          <w:p w14:paraId="06DB0546" w14:textId="42464474"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1B65FDF0" w14:textId="18662C51" w:rsidR="00B42912" w:rsidRPr="009F0F41" w:rsidRDefault="00B42912" w:rsidP="00B42912">
            <w:pPr>
              <w:jc w:val="right"/>
              <w:rPr>
                <w:rFonts w:cs="Arial"/>
                <w:color w:val="000000"/>
                <w:szCs w:val="20"/>
                <w:lang w:val="en-GB"/>
              </w:rPr>
            </w:pPr>
            <w:r w:rsidRPr="00502579">
              <w:rPr>
                <w:rFonts w:cs="Arial"/>
                <w:color w:val="000000"/>
                <w:szCs w:val="20"/>
                <w:lang w:eastAsia="en-GB"/>
              </w:rPr>
              <w:t>100,00</w:t>
            </w:r>
          </w:p>
        </w:tc>
        <w:tc>
          <w:tcPr>
            <w:tcW w:w="992" w:type="dxa"/>
            <w:tcBorders>
              <w:top w:val="nil"/>
              <w:left w:val="nil"/>
              <w:bottom w:val="single" w:sz="4" w:space="0" w:color="D3D3D3"/>
              <w:right w:val="single" w:sz="4" w:space="0" w:color="D3D3D3"/>
            </w:tcBorders>
            <w:shd w:val="clear" w:color="auto" w:fill="auto"/>
            <w:vAlign w:val="center"/>
            <w:hideMark/>
          </w:tcPr>
          <w:p w14:paraId="32CB99CF" w14:textId="0F96639C"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4F151ED4"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5413EA62" w14:textId="0E523973" w:rsidR="00B42912" w:rsidRPr="00B42912" w:rsidRDefault="00B42912" w:rsidP="00B42912">
            <w:pPr>
              <w:rPr>
                <w:rFonts w:cs="Arial"/>
                <w:b/>
                <w:bCs/>
                <w:color w:val="000000"/>
                <w:szCs w:val="20"/>
                <w:lang w:val="en-GB"/>
              </w:rPr>
            </w:pPr>
            <w:proofErr w:type="spellStart"/>
            <w:r w:rsidRPr="00B42912">
              <w:rPr>
                <w:b/>
              </w:rPr>
              <w:t>Brunei</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1B139E8D" w14:textId="71BE149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5AB63EBE" w14:textId="3ED1470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1C91EFB8" w14:textId="4FDC022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25A62084" w14:textId="754AF786" w:rsidR="00B42912" w:rsidRPr="009F0F41" w:rsidRDefault="00B42912" w:rsidP="00B42912">
            <w:pPr>
              <w:jc w:val="right"/>
              <w:rPr>
                <w:rFonts w:cs="Arial"/>
                <w:color w:val="D9D9D9"/>
                <w:szCs w:val="20"/>
                <w:lang w:val="en-GB"/>
              </w:rPr>
            </w:pPr>
            <w:r w:rsidRPr="00502579">
              <w:rPr>
                <w:rFonts w:cs="Arial"/>
                <w:color w:val="000000"/>
                <w:szCs w:val="20"/>
                <w:lang w:eastAsia="en-GB"/>
              </w:rPr>
              <w:t>99,80</w:t>
            </w:r>
          </w:p>
        </w:tc>
        <w:tc>
          <w:tcPr>
            <w:tcW w:w="1559" w:type="dxa"/>
            <w:tcBorders>
              <w:top w:val="nil"/>
              <w:left w:val="nil"/>
              <w:bottom w:val="single" w:sz="4" w:space="0" w:color="D3D3D3"/>
              <w:right w:val="single" w:sz="4" w:space="0" w:color="D3D3D3"/>
            </w:tcBorders>
            <w:shd w:val="clear" w:color="auto" w:fill="auto"/>
            <w:vAlign w:val="center"/>
            <w:hideMark/>
          </w:tcPr>
          <w:p w14:paraId="713A240B" w14:textId="19A9941C"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5E85ADC2" w14:textId="363FFC0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4967DDBE" w14:textId="4E1B03EF" w:rsidR="00B42912" w:rsidRPr="009F0F41" w:rsidRDefault="00B42912" w:rsidP="00B42912">
            <w:pPr>
              <w:jc w:val="right"/>
              <w:rPr>
                <w:rFonts w:cs="Arial"/>
                <w:color w:val="000000"/>
                <w:szCs w:val="20"/>
                <w:lang w:val="en-GB"/>
              </w:rPr>
            </w:pPr>
            <w:r w:rsidRPr="00502579">
              <w:rPr>
                <w:rFonts w:cs="Arial"/>
                <w:color w:val="000000"/>
                <w:szCs w:val="20"/>
                <w:lang w:eastAsia="en-GB"/>
              </w:rPr>
              <w:t>99,80</w:t>
            </w:r>
          </w:p>
        </w:tc>
        <w:tc>
          <w:tcPr>
            <w:tcW w:w="992" w:type="dxa"/>
            <w:tcBorders>
              <w:top w:val="nil"/>
              <w:left w:val="nil"/>
              <w:bottom w:val="single" w:sz="4" w:space="0" w:color="D3D3D3"/>
              <w:right w:val="single" w:sz="4" w:space="0" w:color="D3D3D3"/>
            </w:tcBorders>
            <w:shd w:val="clear" w:color="auto" w:fill="auto"/>
            <w:vAlign w:val="center"/>
            <w:hideMark/>
          </w:tcPr>
          <w:p w14:paraId="30B29BF0" w14:textId="37B5BA55"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3D5706E7"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784C8048" w14:textId="624D49AD" w:rsidR="00B42912" w:rsidRPr="00B42912" w:rsidRDefault="00B42912" w:rsidP="00B42912">
            <w:pPr>
              <w:rPr>
                <w:rFonts w:cs="Arial"/>
                <w:b/>
                <w:bCs/>
                <w:color w:val="000000"/>
                <w:szCs w:val="20"/>
                <w:lang w:val="en-GB"/>
              </w:rPr>
            </w:pPr>
            <w:proofErr w:type="spellStart"/>
            <w:r w:rsidRPr="00B42912">
              <w:rPr>
                <w:b/>
              </w:rPr>
              <w:t>Eritrea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29E23F1F" w14:textId="6F56D9E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79C5091" w14:textId="6934E47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72CBAF60" w14:textId="4979B3A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0B13FAE0" w14:textId="1784B900"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188C26BD" w14:textId="4F377E0A" w:rsidR="00B42912" w:rsidRPr="009F0F41" w:rsidRDefault="00B42912" w:rsidP="00B42912">
            <w:pPr>
              <w:jc w:val="right"/>
              <w:rPr>
                <w:rFonts w:cs="Arial"/>
                <w:color w:val="D9D9D9"/>
                <w:szCs w:val="20"/>
                <w:lang w:val="en-GB"/>
              </w:rPr>
            </w:pPr>
            <w:r w:rsidRPr="00502579">
              <w:rPr>
                <w:rFonts w:cs="Arial"/>
                <w:color w:val="000000"/>
                <w:szCs w:val="20"/>
                <w:lang w:eastAsia="en-GB"/>
              </w:rPr>
              <w:t>96,95</w:t>
            </w:r>
          </w:p>
        </w:tc>
        <w:tc>
          <w:tcPr>
            <w:tcW w:w="1559" w:type="dxa"/>
            <w:tcBorders>
              <w:top w:val="nil"/>
              <w:left w:val="nil"/>
              <w:bottom w:val="single" w:sz="4" w:space="0" w:color="D3D3D3"/>
              <w:right w:val="single" w:sz="4" w:space="0" w:color="D3D3D3"/>
            </w:tcBorders>
            <w:shd w:val="clear" w:color="auto" w:fill="auto"/>
            <w:vAlign w:val="center"/>
            <w:hideMark/>
          </w:tcPr>
          <w:p w14:paraId="53B6DF73" w14:textId="3DDB2E5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29A720DC" w14:textId="112A6DF2" w:rsidR="00B42912" w:rsidRPr="009F0F41" w:rsidRDefault="00B42912" w:rsidP="00B42912">
            <w:pPr>
              <w:jc w:val="right"/>
              <w:rPr>
                <w:rFonts w:cs="Arial"/>
                <w:color w:val="000000"/>
                <w:szCs w:val="20"/>
                <w:lang w:val="en-GB"/>
              </w:rPr>
            </w:pPr>
            <w:r w:rsidRPr="00502579">
              <w:rPr>
                <w:rFonts w:cs="Arial"/>
                <w:color w:val="000000"/>
                <w:szCs w:val="20"/>
                <w:lang w:eastAsia="en-GB"/>
              </w:rPr>
              <w:t>96,95</w:t>
            </w:r>
          </w:p>
        </w:tc>
        <w:tc>
          <w:tcPr>
            <w:tcW w:w="992" w:type="dxa"/>
            <w:tcBorders>
              <w:top w:val="nil"/>
              <w:left w:val="nil"/>
              <w:bottom w:val="single" w:sz="4" w:space="0" w:color="D3D3D3"/>
              <w:right w:val="single" w:sz="4" w:space="0" w:color="D3D3D3"/>
            </w:tcBorders>
            <w:shd w:val="clear" w:color="auto" w:fill="auto"/>
            <w:vAlign w:val="center"/>
            <w:hideMark/>
          </w:tcPr>
          <w:p w14:paraId="0BA468D9" w14:textId="5EF3AE09"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3C2C00EE"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4EB09CFD" w14:textId="72564104" w:rsidR="00B42912" w:rsidRPr="00B42912" w:rsidRDefault="00B42912" w:rsidP="00B42912">
            <w:pPr>
              <w:rPr>
                <w:rFonts w:cs="Arial"/>
                <w:b/>
                <w:bCs/>
                <w:color w:val="000000"/>
                <w:szCs w:val="20"/>
                <w:lang w:val="en-GB"/>
              </w:rPr>
            </w:pPr>
            <w:r w:rsidRPr="00B42912">
              <w:rPr>
                <w:b/>
              </w:rPr>
              <w:t>Barbados</w:t>
            </w:r>
          </w:p>
        </w:tc>
        <w:tc>
          <w:tcPr>
            <w:tcW w:w="1418" w:type="dxa"/>
            <w:tcBorders>
              <w:top w:val="nil"/>
              <w:left w:val="nil"/>
              <w:bottom w:val="single" w:sz="4" w:space="0" w:color="D3D3D3"/>
              <w:right w:val="single" w:sz="4" w:space="0" w:color="D3D3D3"/>
            </w:tcBorders>
            <w:shd w:val="clear" w:color="auto" w:fill="auto"/>
            <w:vAlign w:val="center"/>
            <w:hideMark/>
          </w:tcPr>
          <w:p w14:paraId="68838447" w14:textId="535B546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187686FD" w14:textId="3E82A92F"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162560AB" w14:textId="0860DEE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32FA41E9" w14:textId="2835CAF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45BF4D8D" w14:textId="582B0046" w:rsidR="00B42912" w:rsidRPr="009F0F41" w:rsidRDefault="00B42912" w:rsidP="00B42912">
            <w:pPr>
              <w:jc w:val="right"/>
              <w:rPr>
                <w:rFonts w:cs="Arial"/>
                <w:color w:val="000000"/>
                <w:szCs w:val="20"/>
                <w:lang w:val="en-GB"/>
              </w:rPr>
            </w:pPr>
            <w:r w:rsidRPr="00502579">
              <w:rPr>
                <w:rFonts w:cs="Arial"/>
                <w:color w:val="000000"/>
                <w:szCs w:val="20"/>
                <w:lang w:eastAsia="en-GB"/>
              </w:rPr>
              <w:t>90,00</w:t>
            </w:r>
          </w:p>
        </w:tc>
        <w:tc>
          <w:tcPr>
            <w:tcW w:w="1559" w:type="dxa"/>
            <w:tcBorders>
              <w:top w:val="nil"/>
              <w:left w:val="nil"/>
              <w:bottom w:val="single" w:sz="4" w:space="0" w:color="D3D3D3"/>
              <w:right w:val="single" w:sz="4" w:space="0" w:color="D3D3D3"/>
            </w:tcBorders>
            <w:shd w:val="clear" w:color="auto" w:fill="auto"/>
            <w:vAlign w:val="center"/>
            <w:hideMark/>
          </w:tcPr>
          <w:p w14:paraId="570F061E" w14:textId="6524625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766A9C50" w14:textId="5EB2AC43" w:rsidR="00B42912" w:rsidRPr="009F0F41" w:rsidRDefault="00B42912" w:rsidP="00B42912">
            <w:pPr>
              <w:jc w:val="right"/>
              <w:rPr>
                <w:rFonts w:cs="Arial"/>
                <w:color w:val="000000"/>
                <w:szCs w:val="20"/>
                <w:lang w:val="en-GB"/>
              </w:rPr>
            </w:pPr>
            <w:r w:rsidRPr="00502579">
              <w:rPr>
                <w:rFonts w:cs="Arial"/>
                <w:color w:val="000000"/>
                <w:szCs w:val="20"/>
                <w:lang w:eastAsia="en-GB"/>
              </w:rPr>
              <w:t>90,00</w:t>
            </w:r>
          </w:p>
        </w:tc>
        <w:tc>
          <w:tcPr>
            <w:tcW w:w="992" w:type="dxa"/>
            <w:tcBorders>
              <w:top w:val="nil"/>
              <w:left w:val="nil"/>
              <w:bottom w:val="single" w:sz="4" w:space="0" w:color="D3D3D3"/>
              <w:right w:val="single" w:sz="4" w:space="0" w:color="D3D3D3"/>
            </w:tcBorders>
            <w:shd w:val="clear" w:color="auto" w:fill="auto"/>
            <w:vAlign w:val="center"/>
            <w:hideMark/>
          </w:tcPr>
          <w:p w14:paraId="72FBAD15" w14:textId="6F36D9BE"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6C910943"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7F2C7F80" w14:textId="636380BB" w:rsidR="00B42912" w:rsidRPr="00B42912" w:rsidRDefault="00B42912" w:rsidP="00B42912">
            <w:pPr>
              <w:rPr>
                <w:rFonts w:cs="Arial"/>
                <w:b/>
                <w:bCs/>
                <w:color w:val="000000"/>
                <w:szCs w:val="20"/>
                <w:lang w:val="en-GB"/>
              </w:rPr>
            </w:pPr>
            <w:r w:rsidRPr="00B42912">
              <w:rPr>
                <w:b/>
              </w:rPr>
              <w:t>Burkina Faso</w:t>
            </w:r>
          </w:p>
        </w:tc>
        <w:tc>
          <w:tcPr>
            <w:tcW w:w="1418" w:type="dxa"/>
            <w:tcBorders>
              <w:top w:val="nil"/>
              <w:left w:val="nil"/>
              <w:bottom w:val="single" w:sz="4" w:space="0" w:color="D3D3D3"/>
              <w:right w:val="single" w:sz="4" w:space="0" w:color="D3D3D3"/>
            </w:tcBorders>
            <w:shd w:val="clear" w:color="auto" w:fill="auto"/>
            <w:vAlign w:val="center"/>
            <w:hideMark/>
          </w:tcPr>
          <w:p w14:paraId="692457EB" w14:textId="571FE74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24DCD7B" w14:textId="617965E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6DD0ABDE" w14:textId="1AC56A6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795E48B9" w14:textId="18DBE723" w:rsidR="00B42912" w:rsidRPr="009F0F41" w:rsidRDefault="00B42912" w:rsidP="00B42912">
            <w:pPr>
              <w:jc w:val="right"/>
              <w:rPr>
                <w:rFonts w:cs="Arial"/>
                <w:color w:val="000000"/>
                <w:szCs w:val="20"/>
                <w:lang w:val="en-GB"/>
              </w:rPr>
            </w:pPr>
            <w:r w:rsidRPr="00502579">
              <w:rPr>
                <w:rFonts w:cs="Arial"/>
                <w:color w:val="000000"/>
                <w:szCs w:val="20"/>
                <w:lang w:eastAsia="en-GB"/>
              </w:rPr>
              <w:t>84,85</w:t>
            </w:r>
          </w:p>
        </w:tc>
        <w:tc>
          <w:tcPr>
            <w:tcW w:w="1559" w:type="dxa"/>
            <w:tcBorders>
              <w:top w:val="nil"/>
              <w:left w:val="nil"/>
              <w:bottom w:val="single" w:sz="4" w:space="0" w:color="D3D3D3"/>
              <w:right w:val="single" w:sz="4" w:space="0" w:color="D3D3D3"/>
            </w:tcBorders>
            <w:shd w:val="clear" w:color="auto" w:fill="auto"/>
            <w:vAlign w:val="center"/>
            <w:hideMark/>
          </w:tcPr>
          <w:p w14:paraId="3118E2C2" w14:textId="526AAA7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22C00891" w14:textId="3F14422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3C155F38" w14:textId="4E10EB91" w:rsidR="00B42912" w:rsidRPr="009F0F41" w:rsidRDefault="00B42912" w:rsidP="00B42912">
            <w:pPr>
              <w:jc w:val="right"/>
              <w:rPr>
                <w:rFonts w:cs="Arial"/>
                <w:color w:val="000000"/>
                <w:szCs w:val="20"/>
                <w:lang w:val="en-GB"/>
              </w:rPr>
            </w:pPr>
            <w:r w:rsidRPr="00502579">
              <w:rPr>
                <w:rFonts w:cs="Arial"/>
                <w:color w:val="000000"/>
                <w:szCs w:val="20"/>
                <w:lang w:eastAsia="en-GB"/>
              </w:rPr>
              <w:t>84,85</w:t>
            </w:r>
          </w:p>
        </w:tc>
        <w:tc>
          <w:tcPr>
            <w:tcW w:w="992" w:type="dxa"/>
            <w:tcBorders>
              <w:top w:val="nil"/>
              <w:left w:val="nil"/>
              <w:bottom w:val="single" w:sz="4" w:space="0" w:color="D3D3D3"/>
              <w:right w:val="single" w:sz="4" w:space="0" w:color="D3D3D3"/>
            </w:tcBorders>
            <w:shd w:val="clear" w:color="auto" w:fill="auto"/>
            <w:vAlign w:val="center"/>
            <w:hideMark/>
          </w:tcPr>
          <w:p w14:paraId="1AF2B832" w14:textId="37A652A9"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5A05F3BD"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131D4AE6" w14:textId="08F0BE47" w:rsidR="00B42912" w:rsidRPr="00B42912" w:rsidRDefault="00B42912" w:rsidP="00B42912">
            <w:pPr>
              <w:rPr>
                <w:rFonts w:cs="Arial"/>
                <w:b/>
                <w:bCs/>
                <w:color w:val="000000"/>
                <w:szCs w:val="20"/>
                <w:lang w:val="en-GB"/>
              </w:rPr>
            </w:pPr>
            <w:proofErr w:type="spellStart"/>
            <w:r w:rsidRPr="00B42912">
              <w:rPr>
                <w:b/>
              </w:rPr>
              <w:t>Taiwan</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65CF2142" w14:textId="4941B2D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563BDAA9" w14:textId="5E7C478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51405EA2" w14:textId="3164390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2D7B5381" w14:textId="67E4CFCD" w:rsidR="00B42912" w:rsidRPr="009F0F41" w:rsidRDefault="00B42912" w:rsidP="00B42912">
            <w:pPr>
              <w:jc w:val="right"/>
              <w:rPr>
                <w:rFonts w:cs="Arial"/>
                <w:color w:val="000000"/>
                <w:szCs w:val="20"/>
                <w:lang w:val="en-GB"/>
              </w:rPr>
            </w:pPr>
            <w:r w:rsidRPr="00502579">
              <w:rPr>
                <w:rFonts w:cs="Arial"/>
                <w:color w:val="000000"/>
                <w:szCs w:val="20"/>
                <w:lang w:eastAsia="en-GB"/>
              </w:rPr>
              <w:t>67,21</w:t>
            </w:r>
          </w:p>
        </w:tc>
        <w:tc>
          <w:tcPr>
            <w:tcW w:w="1559" w:type="dxa"/>
            <w:tcBorders>
              <w:top w:val="nil"/>
              <w:left w:val="nil"/>
              <w:bottom w:val="single" w:sz="4" w:space="0" w:color="D3D3D3"/>
              <w:right w:val="single" w:sz="4" w:space="0" w:color="D3D3D3"/>
            </w:tcBorders>
            <w:shd w:val="clear" w:color="auto" w:fill="auto"/>
            <w:vAlign w:val="center"/>
            <w:hideMark/>
          </w:tcPr>
          <w:p w14:paraId="6F3F4FDB" w14:textId="66A72AF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AE77626" w14:textId="42FB68E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4CAC77BB" w14:textId="420801E5" w:rsidR="00B42912" w:rsidRPr="009F0F41" w:rsidRDefault="00B42912" w:rsidP="00B42912">
            <w:pPr>
              <w:jc w:val="right"/>
              <w:rPr>
                <w:rFonts w:cs="Arial"/>
                <w:color w:val="000000"/>
                <w:szCs w:val="20"/>
                <w:lang w:val="en-GB"/>
              </w:rPr>
            </w:pPr>
            <w:r w:rsidRPr="00502579">
              <w:rPr>
                <w:rFonts w:cs="Arial"/>
                <w:color w:val="000000"/>
                <w:szCs w:val="20"/>
                <w:lang w:eastAsia="en-GB"/>
              </w:rPr>
              <w:t>67,21</w:t>
            </w:r>
          </w:p>
        </w:tc>
        <w:tc>
          <w:tcPr>
            <w:tcW w:w="992" w:type="dxa"/>
            <w:tcBorders>
              <w:top w:val="nil"/>
              <w:left w:val="nil"/>
              <w:bottom w:val="single" w:sz="4" w:space="0" w:color="D3D3D3"/>
              <w:right w:val="single" w:sz="4" w:space="0" w:color="D3D3D3"/>
            </w:tcBorders>
            <w:shd w:val="clear" w:color="auto" w:fill="auto"/>
            <w:vAlign w:val="center"/>
            <w:hideMark/>
          </w:tcPr>
          <w:p w14:paraId="0F7A1861" w14:textId="7C33A597"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0B8279D8"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316483D6" w14:textId="6D176E1D" w:rsidR="00B42912" w:rsidRPr="00B42912" w:rsidRDefault="00B42912" w:rsidP="00B42912">
            <w:pPr>
              <w:rPr>
                <w:rFonts w:cs="Arial"/>
                <w:b/>
                <w:bCs/>
                <w:color w:val="000000"/>
                <w:szCs w:val="20"/>
                <w:lang w:val="en-GB"/>
              </w:rPr>
            </w:pPr>
            <w:r w:rsidRPr="00B42912">
              <w:rPr>
                <w:b/>
              </w:rPr>
              <w:t>Vanuatu</w:t>
            </w:r>
          </w:p>
        </w:tc>
        <w:tc>
          <w:tcPr>
            <w:tcW w:w="1418" w:type="dxa"/>
            <w:tcBorders>
              <w:top w:val="nil"/>
              <w:left w:val="nil"/>
              <w:bottom w:val="single" w:sz="4" w:space="0" w:color="D3D3D3"/>
              <w:right w:val="single" w:sz="4" w:space="0" w:color="D3D3D3"/>
            </w:tcBorders>
            <w:shd w:val="clear" w:color="auto" w:fill="auto"/>
            <w:vAlign w:val="center"/>
            <w:hideMark/>
          </w:tcPr>
          <w:p w14:paraId="78226AFA" w14:textId="02580EC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5B6EE889" w14:textId="1F814B41" w:rsidR="00B42912" w:rsidRPr="009F0F41" w:rsidRDefault="00B42912" w:rsidP="00B42912">
            <w:pPr>
              <w:jc w:val="right"/>
              <w:rPr>
                <w:rFonts w:cs="Arial"/>
                <w:color w:val="D9D9D9"/>
                <w:szCs w:val="20"/>
                <w:lang w:val="en-GB"/>
              </w:rPr>
            </w:pPr>
            <w:r w:rsidRPr="00502579">
              <w:rPr>
                <w:rFonts w:cs="Arial"/>
                <w:color w:val="000000"/>
                <w:szCs w:val="20"/>
                <w:lang w:eastAsia="en-GB"/>
              </w:rPr>
              <w:t>16,72</w:t>
            </w:r>
          </w:p>
        </w:tc>
        <w:tc>
          <w:tcPr>
            <w:tcW w:w="1417" w:type="dxa"/>
            <w:tcBorders>
              <w:top w:val="nil"/>
              <w:left w:val="nil"/>
              <w:bottom w:val="single" w:sz="4" w:space="0" w:color="D3D3D3"/>
              <w:right w:val="single" w:sz="4" w:space="0" w:color="D3D3D3"/>
            </w:tcBorders>
            <w:shd w:val="clear" w:color="auto" w:fill="auto"/>
            <w:vAlign w:val="center"/>
            <w:hideMark/>
          </w:tcPr>
          <w:p w14:paraId="48DBC961" w14:textId="6F583B9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32C96083" w14:textId="609D43CD"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28845FF" w14:textId="69B0D85F" w:rsidR="00B42912" w:rsidRPr="009F0F41" w:rsidRDefault="00B42912" w:rsidP="00B42912">
            <w:pPr>
              <w:jc w:val="right"/>
              <w:rPr>
                <w:rFonts w:cs="Arial"/>
                <w:color w:val="D9D9D9"/>
                <w:szCs w:val="20"/>
                <w:lang w:val="en-GB"/>
              </w:rPr>
            </w:pPr>
            <w:r w:rsidRPr="00502579">
              <w:rPr>
                <w:rFonts w:cs="Arial"/>
                <w:color w:val="000000"/>
                <w:szCs w:val="20"/>
                <w:lang w:eastAsia="en-GB"/>
              </w:rPr>
              <w:t>50,00</w:t>
            </w:r>
          </w:p>
        </w:tc>
        <w:tc>
          <w:tcPr>
            <w:tcW w:w="1559" w:type="dxa"/>
            <w:tcBorders>
              <w:top w:val="nil"/>
              <w:left w:val="nil"/>
              <w:bottom w:val="single" w:sz="4" w:space="0" w:color="D3D3D3"/>
              <w:right w:val="single" w:sz="4" w:space="0" w:color="D3D3D3"/>
            </w:tcBorders>
            <w:shd w:val="clear" w:color="auto" w:fill="auto"/>
            <w:vAlign w:val="center"/>
            <w:hideMark/>
          </w:tcPr>
          <w:p w14:paraId="70F2419E" w14:textId="3072173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18CC3F84" w14:textId="1AAAAA20" w:rsidR="00B42912" w:rsidRPr="009F0F41" w:rsidRDefault="00B42912" w:rsidP="00B42912">
            <w:pPr>
              <w:jc w:val="right"/>
              <w:rPr>
                <w:rFonts w:cs="Arial"/>
                <w:color w:val="000000"/>
                <w:szCs w:val="20"/>
                <w:lang w:val="en-GB"/>
              </w:rPr>
            </w:pPr>
            <w:r w:rsidRPr="00502579">
              <w:rPr>
                <w:rFonts w:cs="Arial"/>
                <w:color w:val="000000"/>
                <w:szCs w:val="20"/>
                <w:lang w:eastAsia="en-GB"/>
              </w:rPr>
              <w:t>66,72</w:t>
            </w:r>
          </w:p>
        </w:tc>
        <w:tc>
          <w:tcPr>
            <w:tcW w:w="992" w:type="dxa"/>
            <w:tcBorders>
              <w:top w:val="nil"/>
              <w:left w:val="nil"/>
              <w:bottom w:val="single" w:sz="4" w:space="0" w:color="D3D3D3"/>
              <w:right w:val="single" w:sz="4" w:space="0" w:color="D3D3D3"/>
            </w:tcBorders>
            <w:shd w:val="clear" w:color="auto" w:fill="auto"/>
            <w:vAlign w:val="center"/>
            <w:hideMark/>
          </w:tcPr>
          <w:p w14:paraId="6EAD5AD4" w14:textId="52340CAC"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614D1CF8"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27890CA4" w14:textId="0904BBB4" w:rsidR="00B42912" w:rsidRPr="00B42912" w:rsidRDefault="00B42912" w:rsidP="00B42912">
            <w:pPr>
              <w:rPr>
                <w:rFonts w:cs="Arial"/>
                <w:b/>
                <w:bCs/>
                <w:color w:val="000000"/>
                <w:szCs w:val="20"/>
                <w:lang w:val="en-GB"/>
              </w:rPr>
            </w:pPr>
            <w:r w:rsidRPr="00B42912">
              <w:rPr>
                <w:b/>
              </w:rPr>
              <w:t>Venezuela</w:t>
            </w:r>
          </w:p>
        </w:tc>
        <w:tc>
          <w:tcPr>
            <w:tcW w:w="1418" w:type="dxa"/>
            <w:tcBorders>
              <w:top w:val="nil"/>
              <w:left w:val="nil"/>
              <w:bottom w:val="single" w:sz="4" w:space="0" w:color="D3D3D3"/>
              <w:right w:val="single" w:sz="4" w:space="0" w:color="D3D3D3"/>
            </w:tcBorders>
            <w:shd w:val="clear" w:color="auto" w:fill="auto"/>
            <w:vAlign w:val="center"/>
            <w:hideMark/>
          </w:tcPr>
          <w:p w14:paraId="4FB6B9C2" w14:textId="20E55EF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0011A93" w14:textId="1C32088B"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35653DBD" w14:textId="7C0A901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07FE4851" w14:textId="74FB2B5E" w:rsidR="00B42912" w:rsidRPr="009F0F41" w:rsidRDefault="00B42912" w:rsidP="00B42912">
            <w:pPr>
              <w:jc w:val="right"/>
              <w:rPr>
                <w:rFonts w:cs="Arial"/>
                <w:color w:val="D9D9D9"/>
                <w:szCs w:val="20"/>
                <w:lang w:val="en-GB"/>
              </w:rPr>
            </w:pPr>
            <w:r w:rsidRPr="00502579">
              <w:rPr>
                <w:rFonts w:cs="Arial"/>
                <w:color w:val="000000"/>
                <w:szCs w:val="20"/>
                <w:lang w:eastAsia="en-GB"/>
              </w:rPr>
              <w:t>1,62</w:t>
            </w:r>
          </w:p>
        </w:tc>
        <w:tc>
          <w:tcPr>
            <w:tcW w:w="1559" w:type="dxa"/>
            <w:tcBorders>
              <w:top w:val="nil"/>
              <w:left w:val="nil"/>
              <w:bottom w:val="single" w:sz="4" w:space="0" w:color="D3D3D3"/>
              <w:right w:val="single" w:sz="4" w:space="0" w:color="D3D3D3"/>
            </w:tcBorders>
            <w:shd w:val="clear" w:color="auto" w:fill="auto"/>
            <w:vAlign w:val="center"/>
            <w:hideMark/>
          </w:tcPr>
          <w:p w14:paraId="4128F7EF" w14:textId="5676AC06" w:rsidR="00B42912" w:rsidRPr="009F0F41" w:rsidRDefault="00B42912" w:rsidP="00B42912">
            <w:pPr>
              <w:jc w:val="right"/>
              <w:rPr>
                <w:rFonts w:cs="Arial"/>
                <w:color w:val="000000"/>
                <w:szCs w:val="20"/>
                <w:lang w:val="en-GB"/>
              </w:rPr>
            </w:pPr>
            <w:r w:rsidRPr="00502579">
              <w:rPr>
                <w:rFonts w:cs="Arial"/>
                <w:color w:val="000000"/>
                <w:szCs w:val="20"/>
                <w:lang w:eastAsia="en-GB"/>
              </w:rPr>
              <w:t>65,00</w:t>
            </w:r>
          </w:p>
        </w:tc>
        <w:tc>
          <w:tcPr>
            <w:tcW w:w="1559" w:type="dxa"/>
            <w:tcBorders>
              <w:top w:val="nil"/>
              <w:left w:val="nil"/>
              <w:bottom w:val="single" w:sz="4" w:space="0" w:color="D3D3D3"/>
              <w:right w:val="single" w:sz="4" w:space="0" w:color="D3D3D3"/>
            </w:tcBorders>
            <w:shd w:val="clear" w:color="auto" w:fill="auto"/>
            <w:vAlign w:val="center"/>
            <w:hideMark/>
          </w:tcPr>
          <w:p w14:paraId="5BBC619E" w14:textId="504D5F9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64F9C369" w14:textId="6B87AE89" w:rsidR="00B42912" w:rsidRPr="009F0F41" w:rsidRDefault="00B42912" w:rsidP="00B42912">
            <w:pPr>
              <w:jc w:val="right"/>
              <w:rPr>
                <w:rFonts w:cs="Arial"/>
                <w:color w:val="000000"/>
                <w:szCs w:val="20"/>
                <w:lang w:val="en-GB"/>
              </w:rPr>
            </w:pPr>
            <w:r w:rsidRPr="00502579">
              <w:rPr>
                <w:rFonts w:cs="Arial"/>
                <w:color w:val="000000"/>
                <w:szCs w:val="20"/>
                <w:lang w:eastAsia="en-GB"/>
              </w:rPr>
              <w:t>66,62</w:t>
            </w:r>
          </w:p>
        </w:tc>
        <w:tc>
          <w:tcPr>
            <w:tcW w:w="992" w:type="dxa"/>
            <w:tcBorders>
              <w:top w:val="nil"/>
              <w:left w:val="nil"/>
              <w:bottom w:val="single" w:sz="4" w:space="0" w:color="D3D3D3"/>
              <w:right w:val="single" w:sz="4" w:space="0" w:color="D3D3D3"/>
            </w:tcBorders>
            <w:shd w:val="clear" w:color="auto" w:fill="auto"/>
            <w:vAlign w:val="center"/>
            <w:hideMark/>
          </w:tcPr>
          <w:p w14:paraId="5CCA8B41" w14:textId="581D912C"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04EA9BB2"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665D468F" w14:textId="754CB527" w:rsidR="00B42912" w:rsidRPr="00B42912" w:rsidRDefault="00B42912" w:rsidP="00B42912">
            <w:pPr>
              <w:rPr>
                <w:rFonts w:cs="Arial"/>
                <w:b/>
                <w:bCs/>
                <w:color w:val="000000"/>
                <w:szCs w:val="20"/>
                <w:lang w:val="en-GB"/>
              </w:rPr>
            </w:pPr>
            <w:proofErr w:type="spellStart"/>
            <w:r w:rsidRPr="00B42912">
              <w:rPr>
                <w:b/>
              </w:rPr>
              <w:t>Tanzania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2368CE71" w14:textId="054681D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06C48D83" w14:textId="1356D72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3D758081" w14:textId="08DB0D1B"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5FCFAB41" w14:textId="4A00F281" w:rsidR="00B42912" w:rsidRPr="009F0F41" w:rsidRDefault="00B42912" w:rsidP="00B42912">
            <w:pPr>
              <w:jc w:val="right"/>
              <w:rPr>
                <w:rFonts w:cs="Arial"/>
                <w:color w:val="000000"/>
                <w:szCs w:val="20"/>
                <w:lang w:val="en-GB"/>
              </w:rPr>
            </w:pPr>
            <w:r w:rsidRPr="00502579">
              <w:rPr>
                <w:rFonts w:cs="Arial"/>
                <w:color w:val="000000"/>
                <w:szCs w:val="20"/>
                <w:lang w:eastAsia="en-GB"/>
              </w:rPr>
              <w:t>66,09</w:t>
            </w:r>
          </w:p>
        </w:tc>
        <w:tc>
          <w:tcPr>
            <w:tcW w:w="1559" w:type="dxa"/>
            <w:tcBorders>
              <w:top w:val="nil"/>
              <w:left w:val="nil"/>
              <w:bottom w:val="single" w:sz="4" w:space="0" w:color="D3D3D3"/>
              <w:right w:val="single" w:sz="4" w:space="0" w:color="D3D3D3"/>
            </w:tcBorders>
            <w:shd w:val="clear" w:color="auto" w:fill="auto"/>
            <w:vAlign w:val="center"/>
            <w:hideMark/>
          </w:tcPr>
          <w:p w14:paraId="3CE9C703" w14:textId="1922B6E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F84953B" w14:textId="32CFCA2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4C5DDBCA" w14:textId="5D0F94D9" w:rsidR="00B42912" w:rsidRPr="009F0F41" w:rsidRDefault="00B42912" w:rsidP="00B42912">
            <w:pPr>
              <w:jc w:val="right"/>
              <w:rPr>
                <w:rFonts w:cs="Arial"/>
                <w:color w:val="000000"/>
                <w:szCs w:val="20"/>
                <w:lang w:val="en-GB"/>
              </w:rPr>
            </w:pPr>
            <w:r w:rsidRPr="00502579">
              <w:rPr>
                <w:rFonts w:cs="Arial"/>
                <w:color w:val="000000"/>
                <w:szCs w:val="20"/>
                <w:lang w:eastAsia="en-GB"/>
              </w:rPr>
              <w:t>66,09</w:t>
            </w:r>
          </w:p>
        </w:tc>
        <w:tc>
          <w:tcPr>
            <w:tcW w:w="992" w:type="dxa"/>
            <w:tcBorders>
              <w:top w:val="nil"/>
              <w:left w:val="nil"/>
              <w:bottom w:val="single" w:sz="4" w:space="0" w:color="D3D3D3"/>
              <w:right w:val="single" w:sz="4" w:space="0" w:color="D3D3D3"/>
            </w:tcBorders>
            <w:shd w:val="clear" w:color="auto" w:fill="auto"/>
            <w:vAlign w:val="center"/>
            <w:hideMark/>
          </w:tcPr>
          <w:p w14:paraId="47C5A8D4" w14:textId="38873EF2"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5FEFDBDD"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3763A480" w14:textId="0057E070" w:rsidR="00B42912" w:rsidRPr="00B42912" w:rsidRDefault="00B42912" w:rsidP="00B42912">
            <w:pPr>
              <w:rPr>
                <w:rFonts w:cs="Arial"/>
                <w:b/>
                <w:bCs/>
                <w:color w:val="000000"/>
                <w:szCs w:val="20"/>
                <w:lang w:val="en-GB"/>
              </w:rPr>
            </w:pPr>
            <w:r w:rsidRPr="00B42912">
              <w:rPr>
                <w:b/>
              </w:rPr>
              <w:t>Hong Kong</w:t>
            </w:r>
          </w:p>
        </w:tc>
        <w:tc>
          <w:tcPr>
            <w:tcW w:w="1418" w:type="dxa"/>
            <w:tcBorders>
              <w:top w:val="nil"/>
              <w:left w:val="nil"/>
              <w:bottom w:val="single" w:sz="4" w:space="0" w:color="D3D3D3"/>
              <w:right w:val="single" w:sz="4" w:space="0" w:color="D3D3D3"/>
            </w:tcBorders>
            <w:shd w:val="clear" w:color="auto" w:fill="auto"/>
            <w:vAlign w:val="center"/>
            <w:hideMark/>
          </w:tcPr>
          <w:p w14:paraId="04AA9C1E" w14:textId="401A594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2033E7AB" w14:textId="7DBFDD3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024B4A84" w14:textId="32CB972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1D7650B2" w14:textId="7D0618CF" w:rsidR="00B42912" w:rsidRPr="009F0F41" w:rsidRDefault="00B42912" w:rsidP="00B42912">
            <w:pPr>
              <w:jc w:val="right"/>
              <w:rPr>
                <w:rFonts w:cs="Arial"/>
                <w:color w:val="D9D9D9"/>
                <w:szCs w:val="20"/>
                <w:lang w:val="en-GB"/>
              </w:rPr>
            </w:pPr>
            <w:r w:rsidRPr="00502579">
              <w:rPr>
                <w:rFonts w:cs="Arial"/>
                <w:color w:val="000000"/>
                <w:szCs w:val="20"/>
                <w:lang w:eastAsia="en-GB"/>
              </w:rPr>
              <w:t>65,36</w:t>
            </w:r>
          </w:p>
        </w:tc>
        <w:tc>
          <w:tcPr>
            <w:tcW w:w="1559" w:type="dxa"/>
            <w:tcBorders>
              <w:top w:val="nil"/>
              <w:left w:val="nil"/>
              <w:bottom w:val="single" w:sz="4" w:space="0" w:color="D3D3D3"/>
              <w:right w:val="single" w:sz="4" w:space="0" w:color="D3D3D3"/>
            </w:tcBorders>
            <w:shd w:val="clear" w:color="auto" w:fill="auto"/>
            <w:vAlign w:val="center"/>
            <w:hideMark/>
          </w:tcPr>
          <w:p w14:paraId="5F026C9E" w14:textId="15A37B5F"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B0DE3D4" w14:textId="67A0219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5EEA3493" w14:textId="63ACFE8A" w:rsidR="00B42912" w:rsidRPr="009F0F41" w:rsidRDefault="00B42912" w:rsidP="00B42912">
            <w:pPr>
              <w:jc w:val="right"/>
              <w:rPr>
                <w:rFonts w:cs="Arial"/>
                <w:color w:val="000000"/>
                <w:szCs w:val="20"/>
                <w:lang w:val="en-GB"/>
              </w:rPr>
            </w:pPr>
            <w:r w:rsidRPr="00502579">
              <w:rPr>
                <w:rFonts w:cs="Arial"/>
                <w:color w:val="000000"/>
                <w:szCs w:val="20"/>
                <w:lang w:eastAsia="en-GB"/>
              </w:rPr>
              <w:t>65,36</w:t>
            </w:r>
          </w:p>
        </w:tc>
        <w:tc>
          <w:tcPr>
            <w:tcW w:w="992" w:type="dxa"/>
            <w:tcBorders>
              <w:top w:val="nil"/>
              <w:left w:val="nil"/>
              <w:bottom w:val="single" w:sz="4" w:space="0" w:color="D3D3D3"/>
              <w:right w:val="single" w:sz="4" w:space="0" w:color="D3D3D3"/>
            </w:tcBorders>
            <w:shd w:val="clear" w:color="auto" w:fill="auto"/>
            <w:vAlign w:val="center"/>
            <w:hideMark/>
          </w:tcPr>
          <w:p w14:paraId="59EFCF48" w14:textId="7066F13A"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43881FE7"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0FD29DE8" w14:textId="17CFC89E" w:rsidR="00B42912" w:rsidRPr="00B42912" w:rsidRDefault="00B42912" w:rsidP="00B42912">
            <w:pPr>
              <w:rPr>
                <w:rFonts w:cs="Arial"/>
                <w:b/>
                <w:bCs/>
                <w:color w:val="000000"/>
                <w:szCs w:val="20"/>
                <w:lang w:val="en-GB"/>
              </w:rPr>
            </w:pPr>
            <w:proofErr w:type="spellStart"/>
            <w:r w:rsidRPr="00B42912">
              <w:rPr>
                <w:b/>
              </w:rPr>
              <w:t>Chile</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1E0080FC" w14:textId="35530AF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146103C3" w14:textId="1610388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68DA1CDD" w14:textId="5586221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12924000" w14:textId="741DA34A"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0FAE0131" w14:textId="2DA5ECE2" w:rsidR="00B42912" w:rsidRPr="009F0F41" w:rsidRDefault="00B42912" w:rsidP="00B42912">
            <w:pPr>
              <w:jc w:val="right"/>
              <w:rPr>
                <w:rFonts w:cs="Arial"/>
                <w:color w:val="D9D9D9"/>
                <w:szCs w:val="20"/>
                <w:lang w:val="en-GB"/>
              </w:rPr>
            </w:pPr>
            <w:r w:rsidRPr="00502579">
              <w:rPr>
                <w:rFonts w:cs="Arial"/>
                <w:color w:val="000000"/>
                <w:szCs w:val="20"/>
                <w:lang w:eastAsia="en-GB"/>
              </w:rPr>
              <w:t>60,00</w:t>
            </w:r>
          </w:p>
        </w:tc>
        <w:tc>
          <w:tcPr>
            <w:tcW w:w="1559" w:type="dxa"/>
            <w:tcBorders>
              <w:top w:val="nil"/>
              <w:left w:val="nil"/>
              <w:bottom w:val="single" w:sz="4" w:space="0" w:color="D3D3D3"/>
              <w:right w:val="single" w:sz="4" w:space="0" w:color="D3D3D3"/>
            </w:tcBorders>
            <w:shd w:val="clear" w:color="auto" w:fill="auto"/>
            <w:vAlign w:val="center"/>
            <w:hideMark/>
          </w:tcPr>
          <w:p w14:paraId="21706954" w14:textId="5476DA7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70857BA7" w14:textId="5F01709D" w:rsidR="00B42912" w:rsidRPr="009F0F41" w:rsidRDefault="00B42912" w:rsidP="00B42912">
            <w:pPr>
              <w:jc w:val="right"/>
              <w:rPr>
                <w:rFonts w:cs="Arial"/>
                <w:color w:val="000000"/>
                <w:szCs w:val="20"/>
                <w:lang w:val="en-GB"/>
              </w:rPr>
            </w:pPr>
            <w:r w:rsidRPr="00502579">
              <w:rPr>
                <w:rFonts w:cs="Arial"/>
                <w:color w:val="000000"/>
                <w:szCs w:val="20"/>
                <w:lang w:eastAsia="en-GB"/>
              </w:rPr>
              <w:t>60,00</w:t>
            </w:r>
          </w:p>
        </w:tc>
        <w:tc>
          <w:tcPr>
            <w:tcW w:w="992" w:type="dxa"/>
            <w:tcBorders>
              <w:top w:val="nil"/>
              <w:left w:val="nil"/>
              <w:bottom w:val="single" w:sz="4" w:space="0" w:color="D3D3D3"/>
              <w:right w:val="single" w:sz="4" w:space="0" w:color="D3D3D3"/>
            </w:tcBorders>
            <w:shd w:val="clear" w:color="auto" w:fill="auto"/>
            <w:vAlign w:val="center"/>
            <w:hideMark/>
          </w:tcPr>
          <w:p w14:paraId="4BE5A217" w14:textId="19478714"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67D4E590"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583CA8B3" w14:textId="325C7DEA" w:rsidR="00B42912" w:rsidRPr="00B42912" w:rsidRDefault="00B42912" w:rsidP="00B42912">
            <w:pPr>
              <w:rPr>
                <w:rFonts w:cs="Arial"/>
                <w:b/>
                <w:bCs/>
                <w:color w:val="000000"/>
                <w:szCs w:val="20"/>
                <w:lang w:val="en-GB"/>
              </w:rPr>
            </w:pPr>
            <w:r w:rsidRPr="00B42912">
              <w:rPr>
                <w:b/>
              </w:rPr>
              <w:t>San Marino</w:t>
            </w:r>
          </w:p>
        </w:tc>
        <w:tc>
          <w:tcPr>
            <w:tcW w:w="1418" w:type="dxa"/>
            <w:tcBorders>
              <w:top w:val="nil"/>
              <w:left w:val="nil"/>
              <w:bottom w:val="single" w:sz="4" w:space="0" w:color="D3D3D3"/>
              <w:right w:val="single" w:sz="4" w:space="0" w:color="D3D3D3"/>
            </w:tcBorders>
            <w:shd w:val="clear" w:color="auto" w:fill="auto"/>
            <w:vAlign w:val="center"/>
            <w:hideMark/>
          </w:tcPr>
          <w:p w14:paraId="2A20B551" w14:textId="27C914EB"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43D8B98B" w14:textId="3762F09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6C52F085" w14:textId="350A59A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44E21527" w14:textId="2ED923B1" w:rsidR="00B42912" w:rsidRPr="009F0F41" w:rsidRDefault="00B42912" w:rsidP="00B42912">
            <w:pPr>
              <w:jc w:val="right"/>
              <w:rPr>
                <w:rFonts w:cs="Arial"/>
                <w:color w:val="D9D9D9"/>
                <w:szCs w:val="20"/>
                <w:lang w:val="en-GB"/>
              </w:rPr>
            </w:pPr>
            <w:r w:rsidRPr="00502579">
              <w:rPr>
                <w:rFonts w:cs="Arial"/>
                <w:color w:val="000000"/>
                <w:szCs w:val="20"/>
                <w:lang w:eastAsia="en-GB"/>
              </w:rPr>
              <w:t>52,20</w:t>
            </w:r>
          </w:p>
        </w:tc>
        <w:tc>
          <w:tcPr>
            <w:tcW w:w="1559" w:type="dxa"/>
            <w:tcBorders>
              <w:top w:val="nil"/>
              <w:left w:val="nil"/>
              <w:bottom w:val="single" w:sz="4" w:space="0" w:color="D3D3D3"/>
              <w:right w:val="single" w:sz="4" w:space="0" w:color="D3D3D3"/>
            </w:tcBorders>
            <w:shd w:val="clear" w:color="auto" w:fill="auto"/>
            <w:vAlign w:val="center"/>
            <w:hideMark/>
          </w:tcPr>
          <w:p w14:paraId="3052564E" w14:textId="0366E39A"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1C5BFB5" w14:textId="43F1935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7A5866A1" w14:textId="0F66C03F" w:rsidR="00B42912" w:rsidRPr="009F0F41" w:rsidRDefault="00B42912" w:rsidP="00B42912">
            <w:pPr>
              <w:jc w:val="right"/>
              <w:rPr>
                <w:rFonts w:cs="Arial"/>
                <w:color w:val="000000"/>
                <w:szCs w:val="20"/>
                <w:lang w:val="en-GB"/>
              </w:rPr>
            </w:pPr>
            <w:r w:rsidRPr="00502579">
              <w:rPr>
                <w:rFonts w:cs="Arial"/>
                <w:color w:val="000000"/>
                <w:szCs w:val="20"/>
                <w:lang w:eastAsia="en-GB"/>
              </w:rPr>
              <w:t>52,20</w:t>
            </w:r>
          </w:p>
        </w:tc>
        <w:tc>
          <w:tcPr>
            <w:tcW w:w="992" w:type="dxa"/>
            <w:tcBorders>
              <w:top w:val="nil"/>
              <w:left w:val="nil"/>
              <w:bottom w:val="single" w:sz="4" w:space="0" w:color="D3D3D3"/>
              <w:right w:val="single" w:sz="4" w:space="0" w:color="D3D3D3"/>
            </w:tcBorders>
            <w:shd w:val="clear" w:color="auto" w:fill="auto"/>
            <w:vAlign w:val="center"/>
            <w:hideMark/>
          </w:tcPr>
          <w:p w14:paraId="2C663390" w14:textId="7179F7F8"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792F387A"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6D77C5BD" w14:textId="2B55BEBE" w:rsidR="00B42912" w:rsidRPr="00B42912" w:rsidRDefault="00B42912" w:rsidP="00B42912">
            <w:pPr>
              <w:rPr>
                <w:rFonts w:cs="Arial"/>
                <w:b/>
                <w:bCs/>
                <w:color w:val="000000"/>
                <w:szCs w:val="20"/>
                <w:lang w:val="en-GB"/>
              </w:rPr>
            </w:pPr>
            <w:proofErr w:type="spellStart"/>
            <w:r w:rsidRPr="00B42912">
              <w:rPr>
                <w:b/>
              </w:rPr>
              <w:t>Syria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26E9CA3D" w14:textId="58CB877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2005342" w14:textId="34C42BF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118707A9" w14:textId="11C84BE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043D9B77" w14:textId="3B058763"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4A81D921" w14:textId="351983CD" w:rsidR="00B42912" w:rsidRPr="009F0F41" w:rsidRDefault="00B42912" w:rsidP="00B42912">
            <w:pPr>
              <w:jc w:val="right"/>
              <w:rPr>
                <w:rFonts w:cs="Arial"/>
                <w:color w:val="D9D9D9"/>
                <w:szCs w:val="20"/>
                <w:lang w:val="en-GB"/>
              </w:rPr>
            </w:pPr>
            <w:r w:rsidRPr="00502579">
              <w:rPr>
                <w:rFonts w:cs="Arial"/>
                <w:color w:val="000000"/>
                <w:szCs w:val="20"/>
                <w:lang w:eastAsia="en-GB"/>
              </w:rPr>
              <w:t>51,50</w:t>
            </w:r>
          </w:p>
        </w:tc>
        <w:tc>
          <w:tcPr>
            <w:tcW w:w="1559" w:type="dxa"/>
            <w:tcBorders>
              <w:top w:val="nil"/>
              <w:left w:val="nil"/>
              <w:bottom w:val="single" w:sz="4" w:space="0" w:color="D3D3D3"/>
              <w:right w:val="single" w:sz="4" w:space="0" w:color="D3D3D3"/>
            </w:tcBorders>
            <w:shd w:val="clear" w:color="auto" w:fill="auto"/>
            <w:vAlign w:val="center"/>
            <w:hideMark/>
          </w:tcPr>
          <w:p w14:paraId="7273A9F7" w14:textId="35B3AF9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5A4C66E9" w14:textId="275890A7" w:rsidR="00B42912" w:rsidRPr="009F0F41" w:rsidRDefault="00B42912" w:rsidP="00B42912">
            <w:pPr>
              <w:jc w:val="right"/>
              <w:rPr>
                <w:rFonts w:cs="Arial"/>
                <w:color w:val="000000"/>
                <w:szCs w:val="20"/>
                <w:lang w:val="en-GB"/>
              </w:rPr>
            </w:pPr>
            <w:r w:rsidRPr="00502579">
              <w:rPr>
                <w:rFonts w:cs="Arial"/>
                <w:color w:val="000000"/>
                <w:szCs w:val="20"/>
                <w:lang w:eastAsia="en-GB"/>
              </w:rPr>
              <w:t>51,50</w:t>
            </w:r>
          </w:p>
        </w:tc>
        <w:tc>
          <w:tcPr>
            <w:tcW w:w="992" w:type="dxa"/>
            <w:tcBorders>
              <w:top w:val="nil"/>
              <w:left w:val="nil"/>
              <w:bottom w:val="single" w:sz="4" w:space="0" w:color="D3D3D3"/>
              <w:right w:val="single" w:sz="4" w:space="0" w:color="D3D3D3"/>
            </w:tcBorders>
            <w:shd w:val="clear" w:color="auto" w:fill="auto"/>
            <w:vAlign w:val="center"/>
            <w:hideMark/>
          </w:tcPr>
          <w:p w14:paraId="4014CDFD" w14:textId="4C3B5113"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66A5842E"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23968ACC" w14:textId="2EA1E2BB" w:rsidR="00B42912" w:rsidRPr="00B42912" w:rsidRDefault="00B42912" w:rsidP="00B42912">
            <w:pPr>
              <w:rPr>
                <w:rFonts w:cs="Arial"/>
                <w:b/>
                <w:bCs/>
                <w:color w:val="000000"/>
                <w:szCs w:val="20"/>
                <w:lang w:val="en-GB"/>
              </w:rPr>
            </w:pPr>
            <w:r w:rsidRPr="00B42912">
              <w:rPr>
                <w:b/>
              </w:rPr>
              <w:t>Honduras</w:t>
            </w:r>
          </w:p>
        </w:tc>
        <w:tc>
          <w:tcPr>
            <w:tcW w:w="1418" w:type="dxa"/>
            <w:tcBorders>
              <w:top w:val="nil"/>
              <w:left w:val="nil"/>
              <w:bottom w:val="single" w:sz="4" w:space="0" w:color="D3D3D3"/>
              <w:right w:val="single" w:sz="4" w:space="0" w:color="D3D3D3"/>
            </w:tcBorders>
            <w:shd w:val="clear" w:color="auto" w:fill="auto"/>
            <w:vAlign w:val="center"/>
            <w:hideMark/>
          </w:tcPr>
          <w:p w14:paraId="61576BEE" w14:textId="5732DE8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1D46FA9" w14:textId="68FD8FF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7DCC9D4D" w14:textId="21F8E61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2DBB9D5E" w14:textId="401299F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1190E582" w14:textId="362CCEA6" w:rsidR="00B42912" w:rsidRPr="009F0F41" w:rsidRDefault="00B42912" w:rsidP="00B42912">
            <w:pPr>
              <w:jc w:val="right"/>
              <w:rPr>
                <w:rFonts w:cs="Arial"/>
                <w:color w:val="000000"/>
                <w:szCs w:val="20"/>
                <w:lang w:val="en-GB"/>
              </w:rPr>
            </w:pPr>
            <w:r w:rsidRPr="00502579">
              <w:rPr>
                <w:rFonts w:cs="Arial"/>
                <w:color w:val="000000"/>
                <w:szCs w:val="20"/>
                <w:lang w:eastAsia="en-GB"/>
              </w:rPr>
              <w:t>50,00</w:t>
            </w:r>
          </w:p>
        </w:tc>
        <w:tc>
          <w:tcPr>
            <w:tcW w:w="1559" w:type="dxa"/>
            <w:tcBorders>
              <w:top w:val="nil"/>
              <w:left w:val="nil"/>
              <w:bottom w:val="single" w:sz="4" w:space="0" w:color="D3D3D3"/>
              <w:right w:val="single" w:sz="4" w:space="0" w:color="D3D3D3"/>
            </w:tcBorders>
            <w:shd w:val="clear" w:color="auto" w:fill="auto"/>
            <w:vAlign w:val="center"/>
            <w:hideMark/>
          </w:tcPr>
          <w:p w14:paraId="7EC17534" w14:textId="5CE0D89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5EBA48F2" w14:textId="2D286FF0" w:rsidR="00B42912" w:rsidRPr="009F0F41" w:rsidRDefault="00B42912" w:rsidP="00B42912">
            <w:pPr>
              <w:jc w:val="right"/>
              <w:rPr>
                <w:rFonts w:cs="Arial"/>
                <w:color w:val="000000"/>
                <w:szCs w:val="20"/>
                <w:lang w:val="en-GB"/>
              </w:rPr>
            </w:pPr>
            <w:r w:rsidRPr="00502579">
              <w:rPr>
                <w:rFonts w:cs="Arial"/>
                <w:color w:val="000000"/>
                <w:szCs w:val="20"/>
                <w:lang w:eastAsia="en-GB"/>
              </w:rPr>
              <w:t>50,00</w:t>
            </w:r>
          </w:p>
        </w:tc>
        <w:tc>
          <w:tcPr>
            <w:tcW w:w="992" w:type="dxa"/>
            <w:tcBorders>
              <w:top w:val="nil"/>
              <w:left w:val="nil"/>
              <w:bottom w:val="single" w:sz="4" w:space="0" w:color="D3D3D3"/>
              <w:right w:val="single" w:sz="4" w:space="0" w:color="D3D3D3"/>
            </w:tcBorders>
            <w:shd w:val="clear" w:color="auto" w:fill="auto"/>
            <w:vAlign w:val="center"/>
            <w:hideMark/>
          </w:tcPr>
          <w:p w14:paraId="2B8D4BE6" w14:textId="56436319"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2E06D0DA"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76CCB971" w14:textId="449CC5F2" w:rsidR="00B42912" w:rsidRPr="00B42912" w:rsidRDefault="00B42912" w:rsidP="00B42912">
            <w:pPr>
              <w:rPr>
                <w:rFonts w:cs="Arial"/>
                <w:b/>
                <w:bCs/>
                <w:color w:val="000000"/>
                <w:szCs w:val="20"/>
                <w:lang w:val="en-GB"/>
              </w:rPr>
            </w:pPr>
            <w:r w:rsidRPr="00B42912">
              <w:rPr>
                <w:b/>
              </w:rPr>
              <w:t>Palau</w:t>
            </w:r>
          </w:p>
        </w:tc>
        <w:tc>
          <w:tcPr>
            <w:tcW w:w="1418" w:type="dxa"/>
            <w:tcBorders>
              <w:top w:val="nil"/>
              <w:left w:val="nil"/>
              <w:bottom w:val="single" w:sz="4" w:space="0" w:color="D3D3D3"/>
              <w:right w:val="single" w:sz="4" w:space="0" w:color="D3D3D3"/>
            </w:tcBorders>
            <w:shd w:val="clear" w:color="auto" w:fill="auto"/>
            <w:vAlign w:val="center"/>
            <w:hideMark/>
          </w:tcPr>
          <w:p w14:paraId="26F31100" w14:textId="4230FB1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55DFE4AC" w14:textId="43FA689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095472C1" w14:textId="1481563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07C3088B" w14:textId="346F0E59"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02B7956" w14:textId="724D0B7F" w:rsidR="00B42912" w:rsidRPr="009F0F41" w:rsidRDefault="00B42912" w:rsidP="00B42912">
            <w:pPr>
              <w:jc w:val="right"/>
              <w:rPr>
                <w:rFonts w:cs="Arial"/>
                <w:color w:val="D9D9D9"/>
                <w:szCs w:val="20"/>
                <w:lang w:val="en-GB"/>
              </w:rPr>
            </w:pPr>
            <w:r w:rsidRPr="00502579">
              <w:rPr>
                <w:rFonts w:cs="Arial"/>
                <w:color w:val="000000"/>
                <w:szCs w:val="20"/>
                <w:lang w:eastAsia="en-GB"/>
              </w:rPr>
              <w:t>50,00</w:t>
            </w:r>
          </w:p>
        </w:tc>
        <w:tc>
          <w:tcPr>
            <w:tcW w:w="1559" w:type="dxa"/>
            <w:tcBorders>
              <w:top w:val="nil"/>
              <w:left w:val="nil"/>
              <w:bottom w:val="single" w:sz="4" w:space="0" w:color="D3D3D3"/>
              <w:right w:val="single" w:sz="4" w:space="0" w:color="D3D3D3"/>
            </w:tcBorders>
            <w:shd w:val="clear" w:color="auto" w:fill="auto"/>
            <w:vAlign w:val="center"/>
            <w:hideMark/>
          </w:tcPr>
          <w:p w14:paraId="7EDAC4F6" w14:textId="0AE86D99"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29C300B6" w14:textId="3DEE36D6" w:rsidR="00B42912" w:rsidRPr="009F0F41" w:rsidRDefault="00B42912" w:rsidP="00B42912">
            <w:pPr>
              <w:jc w:val="right"/>
              <w:rPr>
                <w:rFonts w:cs="Arial"/>
                <w:color w:val="000000"/>
                <w:szCs w:val="20"/>
                <w:lang w:val="en-GB"/>
              </w:rPr>
            </w:pPr>
            <w:r w:rsidRPr="00502579">
              <w:rPr>
                <w:rFonts w:cs="Arial"/>
                <w:color w:val="000000"/>
                <w:szCs w:val="20"/>
                <w:lang w:eastAsia="en-GB"/>
              </w:rPr>
              <w:t>50,00</w:t>
            </w:r>
          </w:p>
        </w:tc>
        <w:tc>
          <w:tcPr>
            <w:tcW w:w="992" w:type="dxa"/>
            <w:tcBorders>
              <w:top w:val="nil"/>
              <w:left w:val="nil"/>
              <w:bottom w:val="single" w:sz="4" w:space="0" w:color="D3D3D3"/>
              <w:right w:val="single" w:sz="4" w:space="0" w:color="D3D3D3"/>
            </w:tcBorders>
            <w:shd w:val="clear" w:color="auto" w:fill="auto"/>
            <w:vAlign w:val="center"/>
            <w:hideMark/>
          </w:tcPr>
          <w:p w14:paraId="38FF1CF6" w14:textId="6BFDD927"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0D75B314"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5686F99C" w14:textId="5BBD6BF8" w:rsidR="00B42912" w:rsidRPr="00B42912" w:rsidRDefault="00B42912" w:rsidP="00B42912">
            <w:pPr>
              <w:rPr>
                <w:rFonts w:cs="Arial"/>
                <w:b/>
                <w:bCs/>
                <w:color w:val="000000"/>
                <w:szCs w:val="20"/>
                <w:lang w:val="en-GB"/>
              </w:rPr>
            </w:pPr>
            <w:r w:rsidRPr="00B42912">
              <w:rPr>
                <w:b/>
              </w:rPr>
              <w:t>Sudan</w:t>
            </w:r>
          </w:p>
        </w:tc>
        <w:tc>
          <w:tcPr>
            <w:tcW w:w="1418" w:type="dxa"/>
            <w:tcBorders>
              <w:top w:val="nil"/>
              <w:left w:val="nil"/>
              <w:bottom w:val="single" w:sz="4" w:space="0" w:color="D3D3D3"/>
              <w:right w:val="single" w:sz="4" w:space="0" w:color="D3D3D3"/>
            </w:tcBorders>
            <w:shd w:val="clear" w:color="auto" w:fill="auto"/>
            <w:vAlign w:val="center"/>
            <w:hideMark/>
          </w:tcPr>
          <w:p w14:paraId="1322BB47" w14:textId="57096CF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67751F5" w14:textId="2A98776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1A900291" w14:textId="126D917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21BF30FF" w14:textId="68E1BEBC"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EC76294" w14:textId="57CE24F1" w:rsidR="00B42912" w:rsidRPr="009F0F41" w:rsidRDefault="00B42912" w:rsidP="00B42912">
            <w:pPr>
              <w:jc w:val="right"/>
              <w:rPr>
                <w:rFonts w:cs="Arial"/>
                <w:color w:val="D9D9D9"/>
                <w:szCs w:val="20"/>
                <w:lang w:val="en-GB"/>
              </w:rPr>
            </w:pPr>
            <w:r w:rsidRPr="00502579">
              <w:rPr>
                <w:rFonts w:cs="Arial"/>
                <w:color w:val="000000"/>
                <w:szCs w:val="20"/>
                <w:lang w:eastAsia="en-GB"/>
              </w:rPr>
              <w:t>50,00</w:t>
            </w:r>
          </w:p>
        </w:tc>
        <w:tc>
          <w:tcPr>
            <w:tcW w:w="1559" w:type="dxa"/>
            <w:tcBorders>
              <w:top w:val="nil"/>
              <w:left w:val="nil"/>
              <w:bottom w:val="single" w:sz="4" w:space="0" w:color="D3D3D3"/>
              <w:right w:val="single" w:sz="4" w:space="0" w:color="D3D3D3"/>
            </w:tcBorders>
            <w:shd w:val="clear" w:color="auto" w:fill="auto"/>
            <w:vAlign w:val="center"/>
            <w:hideMark/>
          </w:tcPr>
          <w:p w14:paraId="021DAD99" w14:textId="3F485E2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4799744A" w14:textId="51E39BDF" w:rsidR="00B42912" w:rsidRPr="009F0F41" w:rsidRDefault="00B42912" w:rsidP="00B42912">
            <w:pPr>
              <w:jc w:val="right"/>
              <w:rPr>
                <w:rFonts w:cs="Arial"/>
                <w:color w:val="000000"/>
                <w:szCs w:val="20"/>
                <w:lang w:val="en-GB"/>
              </w:rPr>
            </w:pPr>
            <w:r w:rsidRPr="00502579">
              <w:rPr>
                <w:rFonts w:cs="Arial"/>
                <w:color w:val="000000"/>
                <w:szCs w:val="20"/>
                <w:lang w:eastAsia="en-GB"/>
              </w:rPr>
              <w:t>50,00</w:t>
            </w:r>
          </w:p>
        </w:tc>
        <w:tc>
          <w:tcPr>
            <w:tcW w:w="992" w:type="dxa"/>
            <w:tcBorders>
              <w:top w:val="nil"/>
              <w:left w:val="nil"/>
              <w:bottom w:val="single" w:sz="4" w:space="0" w:color="D3D3D3"/>
              <w:right w:val="single" w:sz="4" w:space="0" w:color="D3D3D3"/>
            </w:tcBorders>
            <w:shd w:val="clear" w:color="auto" w:fill="auto"/>
            <w:vAlign w:val="center"/>
            <w:hideMark/>
          </w:tcPr>
          <w:p w14:paraId="650F0D14" w14:textId="53A7FED3"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222AEA6E"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7763AE93" w14:textId="1DF5D774" w:rsidR="00B42912" w:rsidRPr="00B42912" w:rsidRDefault="00B42912" w:rsidP="00B42912">
            <w:pPr>
              <w:rPr>
                <w:rFonts w:cs="Arial"/>
                <w:b/>
                <w:bCs/>
                <w:color w:val="000000"/>
                <w:szCs w:val="20"/>
                <w:lang w:val="en-GB"/>
              </w:rPr>
            </w:pPr>
            <w:proofErr w:type="spellStart"/>
            <w:r w:rsidRPr="00B42912">
              <w:rPr>
                <w:b/>
              </w:rPr>
              <w:t>Mauritania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462D32F7" w14:textId="4A5BA6C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4F09076B" w14:textId="23AEFF0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286E7DF9" w14:textId="13973C7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31E374BA" w14:textId="78D35F91" w:rsidR="00B42912" w:rsidRPr="009F0F41" w:rsidRDefault="00B42912" w:rsidP="00B42912">
            <w:pPr>
              <w:jc w:val="right"/>
              <w:rPr>
                <w:rFonts w:cs="Arial"/>
                <w:color w:val="D9D9D9"/>
                <w:szCs w:val="20"/>
                <w:lang w:val="en-GB"/>
              </w:rPr>
            </w:pPr>
            <w:r w:rsidRPr="00502579">
              <w:rPr>
                <w:rFonts w:cs="Arial"/>
                <w:color w:val="000000"/>
                <w:szCs w:val="20"/>
                <w:lang w:eastAsia="en-GB"/>
              </w:rPr>
              <w:t>16,38</w:t>
            </w:r>
          </w:p>
        </w:tc>
        <w:tc>
          <w:tcPr>
            <w:tcW w:w="1559" w:type="dxa"/>
            <w:tcBorders>
              <w:top w:val="nil"/>
              <w:left w:val="nil"/>
              <w:bottom w:val="single" w:sz="4" w:space="0" w:color="D3D3D3"/>
              <w:right w:val="single" w:sz="4" w:space="0" w:color="D3D3D3"/>
            </w:tcBorders>
            <w:shd w:val="clear" w:color="auto" w:fill="auto"/>
            <w:vAlign w:val="center"/>
            <w:hideMark/>
          </w:tcPr>
          <w:p w14:paraId="7E01D10B" w14:textId="67EB903A" w:rsidR="00B42912" w:rsidRPr="009F0F41" w:rsidRDefault="00B42912" w:rsidP="00B42912">
            <w:pPr>
              <w:jc w:val="right"/>
              <w:rPr>
                <w:rFonts w:cs="Arial"/>
                <w:color w:val="000000"/>
                <w:szCs w:val="20"/>
                <w:lang w:val="en-GB"/>
              </w:rPr>
            </w:pPr>
            <w:r w:rsidRPr="00502579">
              <w:rPr>
                <w:rFonts w:cs="Arial"/>
                <w:color w:val="000000"/>
                <w:szCs w:val="20"/>
                <w:lang w:eastAsia="en-GB"/>
              </w:rPr>
              <w:t>30,00</w:t>
            </w:r>
          </w:p>
        </w:tc>
        <w:tc>
          <w:tcPr>
            <w:tcW w:w="1559" w:type="dxa"/>
            <w:tcBorders>
              <w:top w:val="nil"/>
              <w:left w:val="nil"/>
              <w:bottom w:val="single" w:sz="4" w:space="0" w:color="D3D3D3"/>
              <w:right w:val="single" w:sz="4" w:space="0" w:color="D3D3D3"/>
            </w:tcBorders>
            <w:shd w:val="clear" w:color="auto" w:fill="auto"/>
            <w:vAlign w:val="center"/>
            <w:hideMark/>
          </w:tcPr>
          <w:p w14:paraId="26BD8C28" w14:textId="1ACD944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50B6A96E" w14:textId="03433532" w:rsidR="00B42912" w:rsidRPr="009F0F41" w:rsidRDefault="00B42912" w:rsidP="00B42912">
            <w:pPr>
              <w:jc w:val="right"/>
              <w:rPr>
                <w:rFonts w:cs="Arial"/>
                <w:color w:val="000000"/>
                <w:szCs w:val="20"/>
                <w:lang w:val="en-GB"/>
              </w:rPr>
            </w:pPr>
            <w:r w:rsidRPr="00502579">
              <w:rPr>
                <w:rFonts w:cs="Arial"/>
                <w:color w:val="000000"/>
                <w:szCs w:val="20"/>
                <w:lang w:eastAsia="en-GB"/>
              </w:rPr>
              <w:t>46,38</w:t>
            </w:r>
          </w:p>
        </w:tc>
        <w:tc>
          <w:tcPr>
            <w:tcW w:w="992" w:type="dxa"/>
            <w:tcBorders>
              <w:top w:val="nil"/>
              <w:left w:val="nil"/>
              <w:bottom w:val="single" w:sz="4" w:space="0" w:color="D3D3D3"/>
              <w:right w:val="single" w:sz="4" w:space="0" w:color="D3D3D3"/>
            </w:tcBorders>
            <w:shd w:val="clear" w:color="auto" w:fill="auto"/>
            <w:vAlign w:val="center"/>
            <w:hideMark/>
          </w:tcPr>
          <w:p w14:paraId="0A8EC512" w14:textId="2C0B13B5"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78B54EA5"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63703BDA" w14:textId="5F889A2D" w:rsidR="00B42912" w:rsidRPr="00B42912" w:rsidRDefault="00B42912" w:rsidP="00B42912">
            <w:pPr>
              <w:rPr>
                <w:rFonts w:cs="Arial"/>
                <w:b/>
                <w:bCs/>
                <w:color w:val="000000"/>
                <w:szCs w:val="20"/>
                <w:lang w:val="en-GB"/>
              </w:rPr>
            </w:pPr>
            <w:proofErr w:type="spellStart"/>
            <w:r w:rsidRPr="00B42912">
              <w:rPr>
                <w:b/>
              </w:rPr>
              <w:t>Belarus</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63B4F562" w14:textId="54A8CC4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0368C9D" w14:textId="4C346027"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37BD3EF9" w14:textId="59934DC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7225AB6C" w14:textId="390D2F69" w:rsidR="00B42912" w:rsidRPr="009F0F41" w:rsidRDefault="00B42912" w:rsidP="00B42912">
            <w:pPr>
              <w:jc w:val="right"/>
              <w:rPr>
                <w:rFonts w:cs="Arial"/>
                <w:color w:val="000000"/>
                <w:szCs w:val="20"/>
                <w:lang w:val="en-GB"/>
              </w:rPr>
            </w:pPr>
            <w:r w:rsidRPr="00502579">
              <w:rPr>
                <w:rFonts w:cs="Arial"/>
                <w:color w:val="000000"/>
                <w:szCs w:val="20"/>
                <w:lang w:eastAsia="en-GB"/>
              </w:rPr>
              <w:t>43,12</w:t>
            </w:r>
          </w:p>
        </w:tc>
        <w:tc>
          <w:tcPr>
            <w:tcW w:w="1559" w:type="dxa"/>
            <w:tcBorders>
              <w:top w:val="nil"/>
              <w:left w:val="nil"/>
              <w:bottom w:val="single" w:sz="4" w:space="0" w:color="D3D3D3"/>
              <w:right w:val="single" w:sz="4" w:space="0" w:color="D3D3D3"/>
            </w:tcBorders>
            <w:shd w:val="clear" w:color="auto" w:fill="auto"/>
            <w:vAlign w:val="center"/>
            <w:hideMark/>
          </w:tcPr>
          <w:p w14:paraId="2A2E4DB0" w14:textId="4927869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4D6731BA" w14:textId="4D65E82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0AEB8FC7" w14:textId="5FE29FDE" w:rsidR="00B42912" w:rsidRPr="009F0F41" w:rsidRDefault="00B42912" w:rsidP="00B42912">
            <w:pPr>
              <w:jc w:val="right"/>
              <w:rPr>
                <w:rFonts w:cs="Arial"/>
                <w:color w:val="000000"/>
                <w:szCs w:val="20"/>
                <w:lang w:val="en-GB"/>
              </w:rPr>
            </w:pPr>
            <w:r w:rsidRPr="00502579">
              <w:rPr>
                <w:rFonts w:cs="Arial"/>
                <w:color w:val="000000"/>
                <w:szCs w:val="20"/>
                <w:lang w:eastAsia="en-GB"/>
              </w:rPr>
              <w:t>43,12</w:t>
            </w:r>
          </w:p>
        </w:tc>
        <w:tc>
          <w:tcPr>
            <w:tcW w:w="992" w:type="dxa"/>
            <w:tcBorders>
              <w:top w:val="nil"/>
              <w:left w:val="nil"/>
              <w:bottom w:val="single" w:sz="4" w:space="0" w:color="D3D3D3"/>
              <w:right w:val="single" w:sz="4" w:space="0" w:color="D3D3D3"/>
            </w:tcBorders>
            <w:shd w:val="clear" w:color="auto" w:fill="auto"/>
            <w:vAlign w:val="center"/>
            <w:hideMark/>
          </w:tcPr>
          <w:p w14:paraId="09F78BA7" w14:textId="0EB4526B"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501B8892"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5E970CFF" w14:textId="1C05A17E" w:rsidR="00B42912" w:rsidRPr="00B42912" w:rsidRDefault="00B42912" w:rsidP="00B42912">
            <w:pPr>
              <w:rPr>
                <w:rFonts w:cs="Arial"/>
                <w:b/>
                <w:bCs/>
                <w:color w:val="000000"/>
                <w:szCs w:val="20"/>
                <w:lang w:val="en-GB"/>
              </w:rPr>
            </w:pPr>
            <w:proofErr w:type="spellStart"/>
            <w:r w:rsidRPr="00B42912">
              <w:rPr>
                <w:b/>
              </w:rPr>
              <w:t>Seychelles</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63DA729E" w14:textId="1476A02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4E6C0B63" w14:textId="35D3559B"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21FDB5B3" w14:textId="0683DC9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1D305A9D" w14:textId="52DBD1B6"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310F08E" w14:textId="3473C27A" w:rsidR="00B42912" w:rsidRPr="009F0F41" w:rsidRDefault="00B42912" w:rsidP="00B42912">
            <w:pPr>
              <w:jc w:val="right"/>
              <w:rPr>
                <w:rFonts w:cs="Arial"/>
                <w:color w:val="D9D9D9"/>
                <w:szCs w:val="20"/>
                <w:lang w:val="en-GB"/>
              </w:rPr>
            </w:pPr>
            <w:r w:rsidRPr="00502579">
              <w:rPr>
                <w:rFonts w:cs="Arial"/>
                <w:color w:val="000000"/>
                <w:szCs w:val="20"/>
                <w:lang w:eastAsia="en-GB"/>
              </w:rPr>
              <w:t>40,00</w:t>
            </w:r>
          </w:p>
        </w:tc>
        <w:tc>
          <w:tcPr>
            <w:tcW w:w="1559" w:type="dxa"/>
            <w:tcBorders>
              <w:top w:val="nil"/>
              <w:left w:val="nil"/>
              <w:bottom w:val="single" w:sz="4" w:space="0" w:color="D3D3D3"/>
              <w:right w:val="single" w:sz="4" w:space="0" w:color="D3D3D3"/>
            </w:tcBorders>
            <w:shd w:val="clear" w:color="auto" w:fill="auto"/>
            <w:vAlign w:val="center"/>
            <w:hideMark/>
          </w:tcPr>
          <w:p w14:paraId="1BE96848" w14:textId="787A37D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64524CD3" w14:textId="7B91513A" w:rsidR="00B42912" w:rsidRPr="009F0F41" w:rsidRDefault="00B42912" w:rsidP="00B42912">
            <w:pPr>
              <w:jc w:val="right"/>
              <w:rPr>
                <w:rFonts w:cs="Arial"/>
                <w:color w:val="000000"/>
                <w:szCs w:val="20"/>
                <w:lang w:val="en-GB"/>
              </w:rPr>
            </w:pPr>
            <w:r w:rsidRPr="00502579">
              <w:rPr>
                <w:rFonts w:cs="Arial"/>
                <w:color w:val="000000"/>
                <w:szCs w:val="20"/>
                <w:lang w:eastAsia="en-GB"/>
              </w:rPr>
              <w:t>40,00</w:t>
            </w:r>
          </w:p>
        </w:tc>
        <w:tc>
          <w:tcPr>
            <w:tcW w:w="992" w:type="dxa"/>
            <w:tcBorders>
              <w:top w:val="nil"/>
              <w:left w:val="nil"/>
              <w:bottom w:val="single" w:sz="4" w:space="0" w:color="D3D3D3"/>
              <w:right w:val="single" w:sz="4" w:space="0" w:color="D3D3D3"/>
            </w:tcBorders>
            <w:shd w:val="clear" w:color="auto" w:fill="auto"/>
            <w:vAlign w:val="center"/>
            <w:hideMark/>
          </w:tcPr>
          <w:p w14:paraId="445A1D1C" w14:textId="67385458"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19E18B0D"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4B533B3B" w14:textId="6CD93436" w:rsidR="00B42912" w:rsidRPr="00B42912" w:rsidRDefault="00B42912" w:rsidP="00B42912">
            <w:pPr>
              <w:rPr>
                <w:rFonts w:cs="Arial"/>
                <w:b/>
                <w:bCs/>
                <w:color w:val="000000"/>
                <w:szCs w:val="20"/>
                <w:lang w:val="en-GB"/>
              </w:rPr>
            </w:pPr>
            <w:r w:rsidRPr="00B42912">
              <w:rPr>
                <w:b/>
              </w:rPr>
              <w:t>South Sudan</w:t>
            </w:r>
          </w:p>
        </w:tc>
        <w:tc>
          <w:tcPr>
            <w:tcW w:w="1418" w:type="dxa"/>
            <w:tcBorders>
              <w:top w:val="nil"/>
              <w:left w:val="nil"/>
              <w:bottom w:val="single" w:sz="4" w:space="0" w:color="D3D3D3"/>
              <w:right w:val="single" w:sz="4" w:space="0" w:color="D3D3D3"/>
            </w:tcBorders>
            <w:shd w:val="clear" w:color="auto" w:fill="auto"/>
            <w:vAlign w:val="center"/>
            <w:hideMark/>
          </w:tcPr>
          <w:p w14:paraId="53141961" w14:textId="21A7882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451E7B00" w14:textId="6245C6C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3D6183E5" w14:textId="200BCE2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610DBA50" w14:textId="1C1952B0" w:rsidR="00B42912" w:rsidRPr="009F0F41" w:rsidRDefault="00B42912" w:rsidP="00B42912">
            <w:pPr>
              <w:jc w:val="right"/>
              <w:rPr>
                <w:rFonts w:cs="Arial"/>
                <w:color w:val="000000"/>
                <w:szCs w:val="20"/>
                <w:lang w:val="en-GB"/>
              </w:rPr>
            </w:pPr>
            <w:r w:rsidRPr="00502579">
              <w:rPr>
                <w:rFonts w:cs="Arial"/>
                <w:color w:val="000000"/>
                <w:szCs w:val="20"/>
                <w:lang w:eastAsia="en-GB"/>
              </w:rPr>
              <w:t>33,21</w:t>
            </w:r>
          </w:p>
        </w:tc>
        <w:tc>
          <w:tcPr>
            <w:tcW w:w="1559" w:type="dxa"/>
            <w:tcBorders>
              <w:top w:val="nil"/>
              <w:left w:val="nil"/>
              <w:bottom w:val="single" w:sz="4" w:space="0" w:color="D3D3D3"/>
              <w:right w:val="single" w:sz="4" w:space="0" w:color="D3D3D3"/>
            </w:tcBorders>
            <w:shd w:val="clear" w:color="auto" w:fill="auto"/>
            <w:vAlign w:val="center"/>
            <w:hideMark/>
          </w:tcPr>
          <w:p w14:paraId="66B16BE6" w14:textId="37495DA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F85326B" w14:textId="62DFD02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73EC00DE" w14:textId="3B678D4F" w:rsidR="00B42912" w:rsidRPr="009F0F41" w:rsidRDefault="00B42912" w:rsidP="00B42912">
            <w:pPr>
              <w:jc w:val="right"/>
              <w:rPr>
                <w:rFonts w:cs="Arial"/>
                <w:color w:val="000000"/>
                <w:szCs w:val="20"/>
                <w:lang w:val="en-GB"/>
              </w:rPr>
            </w:pPr>
            <w:r w:rsidRPr="00502579">
              <w:rPr>
                <w:rFonts w:cs="Arial"/>
                <w:color w:val="000000"/>
                <w:szCs w:val="20"/>
                <w:lang w:eastAsia="en-GB"/>
              </w:rPr>
              <w:t>33,21</w:t>
            </w:r>
          </w:p>
        </w:tc>
        <w:tc>
          <w:tcPr>
            <w:tcW w:w="992" w:type="dxa"/>
            <w:tcBorders>
              <w:top w:val="nil"/>
              <w:left w:val="nil"/>
              <w:bottom w:val="single" w:sz="4" w:space="0" w:color="D3D3D3"/>
              <w:right w:val="single" w:sz="4" w:space="0" w:color="D3D3D3"/>
            </w:tcBorders>
            <w:shd w:val="clear" w:color="auto" w:fill="auto"/>
            <w:vAlign w:val="center"/>
            <w:hideMark/>
          </w:tcPr>
          <w:p w14:paraId="3FEA4839" w14:textId="682FDE56"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37EC1815"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7CA02B1D" w14:textId="318974E6" w:rsidR="00B42912" w:rsidRPr="00B42912" w:rsidRDefault="00B42912" w:rsidP="00B42912">
            <w:pPr>
              <w:rPr>
                <w:rFonts w:cs="Arial"/>
                <w:b/>
                <w:bCs/>
                <w:color w:val="000000"/>
                <w:szCs w:val="20"/>
                <w:lang w:val="en-GB"/>
              </w:rPr>
            </w:pPr>
            <w:proofErr w:type="spellStart"/>
            <w:r w:rsidRPr="00B42912">
              <w:rPr>
                <w:b/>
              </w:rPr>
              <w:t>Bolivia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27A2FCFC" w14:textId="0F7F457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2D0165B" w14:textId="714E931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73F66D7C" w14:textId="7998B1F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4FD31260" w14:textId="18F386AB" w:rsidR="00B42912" w:rsidRPr="009F0F41" w:rsidRDefault="00B42912" w:rsidP="00B42912">
            <w:pPr>
              <w:jc w:val="right"/>
              <w:rPr>
                <w:rFonts w:cs="Arial"/>
                <w:color w:val="000000"/>
                <w:szCs w:val="20"/>
                <w:lang w:val="en-GB"/>
              </w:rPr>
            </w:pPr>
            <w:r w:rsidRPr="00502579">
              <w:rPr>
                <w:rFonts w:cs="Arial"/>
                <w:color w:val="000000"/>
                <w:szCs w:val="20"/>
                <w:lang w:eastAsia="en-GB"/>
              </w:rPr>
              <w:t>28,15</w:t>
            </w:r>
          </w:p>
        </w:tc>
        <w:tc>
          <w:tcPr>
            <w:tcW w:w="1559" w:type="dxa"/>
            <w:tcBorders>
              <w:top w:val="nil"/>
              <w:left w:val="nil"/>
              <w:bottom w:val="single" w:sz="4" w:space="0" w:color="D3D3D3"/>
              <w:right w:val="single" w:sz="4" w:space="0" w:color="D3D3D3"/>
            </w:tcBorders>
            <w:shd w:val="clear" w:color="auto" w:fill="auto"/>
            <w:vAlign w:val="center"/>
            <w:hideMark/>
          </w:tcPr>
          <w:p w14:paraId="6F74CF1A" w14:textId="057E057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F3A1DAA" w14:textId="4088EF4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23910177" w14:textId="012FCB30" w:rsidR="00B42912" w:rsidRPr="009F0F41" w:rsidRDefault="00B42912" w:rsidP="00B42912">
            <w:pPr>
              <w:jc w:val="right"/>
              <w:rPr>
                <w:rFonts w:cs="Arial"/>
                <w:color w:val="000000"/>
                <w:szCs w:val="20"/>
                <w:lang w:val="en-GB"/>
              </w:rPr>
            </w:pPr>
            <w:r w:rsidRPr="00502579">
              <w:rPr>
                <w:rFonts w:cs="Arial"/>
                <w:color w:val="000000"/>
                <w:szCs w:val="20"/>
                <w:lang w:eastAsia="en-GB"/>
              </w:rPr>
              <w:t>28,15</w:t>
            </w:r>
          </w:p>
        </w:tc>
        <w:tc>
          <w:tcPr>
            <w:tcW w:w="992" w:type="dxa"/>
            <w:tcBorders>
              <w:top w:val="nil"/>
              <w:left w:val="nil"/>
              <w:bottom w:val="single" w:sz="4" w:space="0" w:color="D3D3D3"/>
              <w:right w:val="single" w:sz="4" w:space="0" w:color="D3D3D3"/>
            </w:tcBorders>
            <w:shd w:val="clear" w:color="auto" w:fill="auto"/>
            <w:vAlign w:val="center"/>
            <w:hideMark/>
          </w:tcPr>
          <w:p w14:paraId="0CF1EBB4" w14:textId="105F686D"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0F398EE5"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7764A03D" w14:textId="6B58A714" w:rsidR="00B42912" w:rsidRPr="00B42912" w:rsidRDefault="00B42912" w:rsidP="00B42912">
            <w:pPr>
              <w:rPr>
                <w:rFonts w:cs="Arial"/>
                <w:b/>
                <w:bCs/>
                <w:color w:val="000000"/>
                <w:szCs w:val="20"/>
                <w:lang w:val="en-GB"/>
              </w:rPr>
            </w:pPr>
            <w:proofErr w:type="spellStart"/>
            <w:r w:rsidRPr="00B42912">
              <w:rPr>
                <w:b/>
              </w:rPr>
              <w:t>Congo</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6A64305B" w14:textId="29B4C43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209FF7FD" w14:textId="7240687D"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33F97216" w14:textId="053CCA6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039A9348" w14:textId="5E6B4DFA" w:rsidR="00B42912" w:rsidRPr="009F0F41" w:rsidRDefault="00B42912" w:rsidP="00B42912">
            <w:pPr>
              <w:jc w:val="right"/>
              <w:rPr>
                <w:rFonts w:cs="Arial"/>
                <w:color w:val="000000"/>
                <w:szCs w:val="20"/>
                <w:lang w:val="en-GB"/>
              </w:rPr>
            </w:pPr>
            <w:r w:rsidRPr="00502579">
              <w:rPr>
                <w:rFonts w:cs="Arial"/>
                <w:color w:val="000000"/>
                <w:szCs w:val="20"/>
                <w:lang w:eastAsia="en-GB"/>
              </w:rPr>
              <w:t>22,81</w:t>
            </w:r>
          </w:p>
        </w:tc>
        <w:tc>
          <w:tcPr>
            <w:tcW w:w="1559" w:type="dxa"/>
            <w:tcBorders>
              <w:top w:val="nil"/>
              <w:left w:val="nil"/>
              <w:bottom w:val="single" w:sz="4" w:space="0" w:color="D3D3D3"/>
              <w:right w:val="single" w:sz="4" w:space="0" w:color="D3D3D3"/>
            </w:tcBorders>
            <w:shd w:val="clear" w:color="auto" w:fill="auto"/>
            <w:vAlign w:val="center"/>
            <w:hideMark/>
          </w:tcPr>
          <w:p w14:paraId="5C10EA1A" w14:textId="4664D08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0FF1C316" w14:textId="31B41E2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48D5DC16" w14:textId="7BD78FD3" w:rsidR="00B42912" w:rsidRPr="009F0F41" w:rsidRDefault="00B42912" w:rsidP="00B42912">
            <w:pPr>
              <w:jc w:val="right"/>
              <w:rPr>
                <w:rFonts w:cs="Arial"/>
                <w:color w:val="000000"/>
                <w:szCs w:val="20"/>
                <w:lang w:val="en-GB"/>
              </w:rPr>
            </w:pPr>
            <w:r w:rsidRPr="00502579">
              <w:rPr>
                <w:rFonts w:cs="Arial"/>
                <w:color w:val="000000"/>
                <w:szCs w:val="20"/>
                <w:lang w:eastAsia="en-GB"/>
              </w:rPr>
              <w:t>22,81</w:t>
            </w:r>
          </w:p>
        </w:tc>
        <w:tc>
          <w:tcPr>
            <w:tcW w:w="992" w:type="dxa"/>
            <w:tcBorders>
              <w:top w:val="nil"/>
              <w:left w:val="nil"/>
              <w:bottom w:val="single" w:sz="4" w:space="0" w:color="D3D3D3"/>
              <w:right w:val="single" w:sz="4" w:space="0" w:color="D3D3D3"/>
            </w:tcBorders>
            <w:shd w:val="clear" w:color="auto" w:fill="auto"/>
            <w:vAlign w:val="center"/>
            <w:hideMark/>
          </w:tcPr>
          <w:p w14:paraId="4F692191" w14:textId="2B27F634"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26BB263A"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2E2BAB27" w14:textId="22FC8E56" w:rsidR="00B42912" w:rsidRPr="00B42912" w:rsidRDefault="00B42912" w:rsidP="00B42912">
            <w:pPr>
              <w:rPr>
                <w:rFonts w:cs="Arial"/>
                <w:b/>
                <w:bCs/>
                <w:color w:val="000000"/>
                <w:szCs w:val="20"/>
                <w:lang w:val="en-GB"/>
              </w:rPr>
            </w:pPr>
            <w:proofErr w:type="spellStart"/>
            <w:r w:rsidRPr="00B42912">
              <w:rPr>
                <w:b/>
              </w:rPr>
              <w:t>Maldives</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5C51C757" w14:textId="6A4FE78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48593C15" w14:textId="38B2BCB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2262C58D" w14:textId="18BFD42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4241767C" w14:textId="5F206ECF" w:rsidR="00B42912" w:rsidRPr="009F0F41" w:rsidRDefault="00B42912" w:rsidP="00B42912">
            <w:pPr>
              <w:jc w:val="right"/>
              <w:rPr>
                <w:rFonts w:cs="Arial"/>
                <w:color w:val="D9D9D9"/>
                <w:szCs w:val="20"/>
                <w:lang w:val="en-GB"/>
              </w:rPr>
            </w:pPr>
            <w:r w:rsidRPr="00502579">
              <w:rPr>
                <w:rFonts w:cs="Arial"/>
                <w:color w:val="000000"/>
                <w:szCs w:val="20"/>
                <w:lang w:eastAsia="en-GB"/>
              </w:rPr>
              <w:t>21,55</w:t>
            </w:r>
          </w:p>
        </w:tc>
        <w:tc>
          <w:tcPr>
            <w:tcW w:w="1559" w:type="dxa"/>
            <w:tcBorders>
              <w:top w:val="nil"/>
              <w:left w:val="nil"/>
              <w:bottom w:val="single" w:sz="4" w:space="0" w:color="D3D3D3"/>
              <w:right w:val="single" w:sz="4" w:space="0" w:color="D3D3D3"/>
            </w:tcBorders>
            <w:shd w:val="clear" w:color="auto" w:fill="auto"/>
            <w:vAlign w:val="center"/>
            <w:hideMark/>
          </w:tcPr>
          <w:p w14:paraId="646B38BA" w14:textId="35289FBD"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006C34EE" w14:textId="70D393F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52373D84" w14:textId="409807F5" w:rsidR="00B42912" w:rsidRPr="009F0F41" w:rsidRDefault="00B42912" w:rsidP="00B42912">
            <w:pPr>
              <w:jc w:val="right"/>
              <w:rPr>
                <w:rFonts w:cs="Arial"/>
                <w:color w:val="000000"/>
                <w:szCs w:val="20"/>
                <w:lang w:val="en-GB"/>
              </w:rPr>
            </w:pPr>
            <w:r w:rsidRPr="00502579">
              <w:rPr>
                <w:rFonts w:cs="Arial"/>
                <w:color w:val="000000"/>
                <w:szCs w:val="20"/>
                <w:lang w:eastAsia="en-GB"/>
              </w:rPr>
              <w:t>21,55</w:t>
            </w:r>
          </w:p>
        </w:tc>
        <w:tc>
          <w:tcPr>
            <w:tcW w:w="992" w:type="dxa"/>
            <w:tcBorders>
              <w:top w:val="nil"/>
              <w:left w:val="nil"/>
              <w:bottom w:val="single" w:sz="4" w:space="0" w:color="D3D3D3"/>
              <w:right w:val="single" w:sz="4" w:space="0" w:color="D3D3D3"/>
            </w:tcBorders>
            <w:shd w:val="clear" w:color="auto" w:fill="auto"/>
            <w:vAlign w:val="center"/>
            <w:hideMark/>
          </w:tcPr>
          <w:p w14:paraId="2C3FCD7E" w14:textId="073366D5"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55C0321F" w14:textId="77777777" w:rsidTr="00B42912">
        <w:trPr>
          <w:trHeigh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74B65589" w14:textId="1FE4B47E" w:rsidR="00B42912" w:rsidRPr="00B42912" w:rsidRDefault="00B42912" w:rsidP="00B42912">
            <w:pPr>
              <w:rPr>
                <w:rFonts w:cs="Arial"/>
                <w:b/>
                <w:bCs/>
                <w:color w:val="000000"/>
                <w:szCs w:val="20"/>
                <w:lang w:val="en-GB"/>
              </w:rPr>
            </w:pPr>
            <w:r w:rsidRPr="00B42912">
              <w:rPr>
                <w:b/>
              </w:rPr>
              <w:t>Gambia</w:t>
            </w:r>
          </w:p>
        </w:tc>
        <w:tc>
          <w:tcPr>
            <w:tcW w:w="1418" w:type="dxa"/>
            <w:tcBorders>
              <w:top w:val="nil"/>
              <w:left w:val="nil"/>
              <w:bottom w:val="single" w:sz="4" w:space="0" w:color="D3D3D3"/>
              <w:right w:val="single" w:sz="4" w:space="0" w:color="D3D3D3"/>
            </w:tcBorders>
            <w:shd w:val="clear" w:color="auto" w:fill="auto"/>
            <w:vAlign w:val="center"/>
            <w:hideMark/>
          </w:tcPr>
          <w:p w14:paraId="11FC5A24" w14:textId="4C4F6CF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191AC3D0" w14:textId="5E0F7E6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32D6C6E6" w14:textId="58BB1BAB"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74993234" w14:textId="21045686" w:rsidR="00B42912" w:rsidRPr="009F0F41" w:rsidRDefault="00B42912" w:rsidP="00B42912">
            <w:pPr>
              <w:jc w:val="right"/>
              <w:rPr>
                <w:rFonts w:cs="Arial"/>
                <w:color w:val="000000"/>
                <w:szCs w:val="20"/>
                <w:lang w:val="en-GB"/>
              </w:rPr>
            </w:pPr>
            <w:r w:rsidRPr="00502579">
              <w:rPr>
                <w:rFonts w:cs="Arial"/>
                <w:color w:val="000000"/>
                <w:szCs w:val="20"/>
                <w:lang w:eastAsia="en-GB"/>
              </w:rPr>
              <w:t>15,30</w:t>
            </w:r>
          </w:p>
        </w:tc>
        <w:tc>
          <w:tcPr>
            <w:tcW w:w="1559" w:type="dxa"/>
            <w:tcBorders>
              <w:top w:val="nil"/>
              <w:left w:val="nil"/>
              <w:bottom w:val="single" w:sz="4" w:space="0" w:color="D3D3D3"/>
              <w:right w:val="single" w:sz="4" w:space="0" w:color="D3D3D3"/>
            </w:tcBorders>
            <w:shd w:val="clear" w:color="auto" w:fill="auto"/>
            <w:vAlign w:val="center"/>
            <w:hideMark/>
          </w:tcPr>
          <w:p w14:paraId="3427EE20" w14:textId="20C7193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AE71791" w14:textId="758E345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0E7FFCA1" w14:textId="106DC75B" w:rsidR="00B42912" w:rsidRPr="009F0F41" w:rsidRDefault="00B42912" w:rsidP="00B42912">
            <w:pPr>
              <w:jc w:val="right"/>
              <w:rPr>
                <w:rFonts w:cs="Arial"/>
                <w:color w:val="000000"/>
                <w:szCs w:val="20"/>
                <w:lang w:val="en-GB"/>
              </w:rPr>
            </w:pPr>
            <w:r w:rsidRPr="00502579">
              <w:rPr>
                <w:rFonts w:cs="Arial"/>
                <w:color w:val="000000"/>
                <w:szCs w:val="20"/>
                <w:lang w:eastAsia="en-GB"/>
              </w:rPr>
              <w:t>15,30</w:t>
            </w:r>
          </w:p>
        </w:tc>
        <w:tc>
          <w:tcPr>
            <w:tcW w:w="992" w:type="dxa"/>
            <w:tcBorders>
              <w:top w:val="nil"/>
              <w:left w:val="nil"/>
              <w:bottom w:val="single" w:sz="4" w:space="0" w:color="D3D3D3"/>
              <w:right w:val="single" w:sz="4" w:space="0" w:color="D3D3D3"/>
            </w:tcBorders>
            <w:shd w:val="clear" w:color="auto" w:fill="auto"/>
            <w:vAlign w:val="center"/>
            <w:hideMark/>
          </w:tcPr>
          <w:p w14:paraId="5F0B7624" w14:textId="497B8075"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507406DA"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494FB072" w14:textId="551FFE0D" w:rsidR="00B42912" w:rsidRPr="00B42912" w:rsidRDefault="00B42912" w:rsidP="00B42912">
            <w:pPr>
              <w:rPr>
                <w:rFonts w:cs="Arial"/>
                <w:b/>
                <w:bCs/>
                <w:color w:val="000000"/>
                <w:szCs w:val="20"/>
                <w:lang w:val="en-GB"/>
              </w:rPr>
            </w:pPr>
            <w:r w:rsidRPr="00B42912">
              <w:rPr>
                <w:b/>
              </w:rPr>
              <w:t>Aruba</w:t>
            </w:r>
          </w:p>
        </w:tc>
        <w:tc>
          <w:tcPr>
            <w:tcW w:w="1418" w:type="dxa"/>
            <w:tcBorders>
              <w:top w:val="nil"/>
              <w:left w:val="nil"/>
              <w:bottom w:val="single" w:sz="4" w:space="0" w:color="D3D3D3"/>
              <w:right w:val="single" w:sz="4" w:space="0" w:color="D3D3D3"/>
            </w:tcBorders>
            <w:shd w:val="clear" w:color="auto" w:fill="auto"/>
            <w:vAlign w:val="center"/>
            <w:hideMark/>
          </w:tcPr>
          <w:p w14:paraId="1130CF72" w14:textId="5594ADB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18930D93" w14:textId="29B98AE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5C7C8CFA" w14:textId="65A8899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31394516" w14:textId="15E05565" w:rsidR="00B42912" w:rsidRPr="009F0F41" w:rsidRDefault="00B42912" w:rsidP="00B42912">
            <w:pPr>
              <w:jc w:val="right"/>
              <w:rPr>
                <w:rFonts w:cs="Arial"/>
                <w:color w:val="000000"/>
                <w:szCs w:val="20"/>
                <w:lang w:val="en-GB"/>
              </w:rPr>
            </w:pPr>
            <w:r w:rsidRPr="00502579">
              <w:rPr>
                <w:rFonts w:cs="Arial"/>
                <w:color w:val="000000"/>
                <w:szCs w:val="20"/>
                <w:lang w:eastAsia="en-GB"/>
              </w:rPr>
              <w:t>14,10</w:t>
            </w:r>
          </w:p>
        </w:tc>
        <w:tc>
          <w:tcPr>
            <w:tcW w:w="1559" w:type="dxa"/>
            <w:tcBorders>
              <w:top w:val="nil"/>
              <w:left w:val="nil"/>
              <w:bottom w:val="single" w:sz="4" w:space="0" w:color="D3D3D3"/>
              <w:right w:val="single" w:sz="4" w:space="0" w:color="D3D3D3"/>
            </w:tcBorders>
            <w:shd w:val="clear" w:color="auto" w:fill="auto"/>
            <w:vAlign w:val="center"/>
            <w:hideMark/>
          </w:tcPr>
          <w:p w14:paraId="7D1C36E7" w14:textId="4C14471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E733AEC" w14:textId="048E19A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65A84513" w14:textId="3971562D" w:rsidR="00B42912" w:rsidRPr="009F0F41" w:rsidRDefault="00B42912" w:rsidP="00B42912">
            <w:pPr>
              <w:jc w:val="right"/>
              <w:rPr>
                <w:rFonts w:cs="Arial"/>
                <w:color w:val="000000"/>
                <w:szCs w:val="20"/>
                <w:lang w:val="en-GB"/>
              </w:rPr>
            </w:pPr>
            <w:r w:rsidRPr="00502579">
              <w:rPr>
                <w:rFonts w:cs="Arial"/>
                <w:color w:val="000000"/>
                <w:szCs w:val="20"/>
                <w:lang w:eastAsia="en-GB"/>
              </w:rPr>
              <w:t>14,10</w:t>
            </w:r>
          </w:p>
        </w:tc>
        <w:tc>
          <w:tcPr>
            <w:tcW w:w="992" w:type="dxa"/>
            <w:tcBorders>
              <w:top w:val="nil"/>
              <w:left w:val="nil"/>
              <w:bottom w:val="single" w:sz="4" w:space="0" w:color="D3D3D3"/>
              <w:right w:val="single" w:sz="4" w:space="0" w:color="D3D3D3"/>
            </w:tcBorders>
            <w:shd w:val="clear" w:color="auto" w:fill="auto"/>
            <w:vAlign w:val="center"/>
            <w:hideMark/>
          </w:tcPr>
          <w:p w14:paraId="036EE5D6" w14:textId="49738A29"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6F17E213"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0E37B74F" w14:textId="18FBC9A6" w:rsidR="00B42912" w:rsidRPr="00B42912" w:rsidRDefault="00B42912" w:rsidP="00B42912">
            <w:pPr>
              <w:rPr>
                <w:rFonts w:cs="Arial"/>
                <w:b/>
                <w:bCs/>
                <w:color w:val="000000"/>
                <w:szCs w:val="20"/>
                <w:lang w:val="en-GB"/>
              </w:rPr>
            </w:pPr>
            <w:r w:rsidRPr="00B42912">
              <w:rPr>
                <w:b/>
              </w:rPr>
              <w:t xml:space="preserve">Papua New </w:t>
            </w:r>
            <w:proofErr w:type="spellStart"/>
            <w:r w:rsidRPr="00B42912">
              <w:rPr>
                <w:b/>
              </w:rPr>
              <w:t>Guinea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0A800A93" w14:textId="3447FC5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D2257B5" w14:textId="06E3F3B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598B9E55" w14:textId="0DA8E72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5C460C27" w14:textId="5DED06A5" w:rsidR="00B42912" w:rsidRPr="009F0F41" w:rsidRDefault="00B42912" w:rsidP="00B42912">
            <w:pPr>
              <w:jc w:val="right"/>
              <w:rPr>
                <w:rFonts w:cs="Arial"/>
                <w:color w:val="D9D9D9"/>
                <w:szCs w:val="20"/>
                <w:lang w:val="en-GB"/>
              </w:rPr>
            </w:pPr>
            <w:r w:rsidRPr="00502579">
              <w:rPr>
                <w:rFonts w:cs="Arial"/>
                <w:color w:val="000000"/>
                <w:szCs w:val="20"/>
                <w:lang w:eastAsia="en-GB"/>
              </w:rPr>
              <w:t>10,73</w:t>
            </w:r>
          </w:p>
        </w:tc>
        <w:tc>
          <w:tcPr>
            <w:tcW w:w="1559" w:type="dxa"/>
            <w:tcBorders>
              <w:top w:val="nil"/>
              <w:left w:val="nil"/>
              <w:bottom w:val="single" w:sz="4" w:space="0" w:color="D3D3D3"/>
              <w:right w:val="single" w:sz="4" w:space="0" w:color="D3D3D3"/>
            </w:tcBorders>
            <w:shd w:val="clear" w:color="auto" w:fill="auto"/>
            <w:vAlign w:val="center"/>
            <w:hideMark/>
          </w:tcPr>
          <w:p w14:paraId="064D15E1" w14:textId="4674F5ED"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564D06D1" w14:textId="1F00F1F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640B74F6" w14:textId="393A116C" w:rsidR="00B42912" w:rsidRPr="009F0F41" w:rsidRDefault="00B42912" w:rsidP="00B42912">
            <w:pPr>
              <w:jc w:val="right"/>
              <w:rPr>
                <w:rFonts w:cs="Arial"/>
                <w:color w:val="000000"/>
                <w:szCs w:val="20"/>
                <w:lang w:val="en-GB"/>
              </w:rPr>
            </w:pPr>
            <w:r w:rsidRPr="00502579">
              <w:rPr>
                <w:rFonts w:cs="Arial"/>
                <w:color w:val="000000"/>
                <w:szCs w:val="20"/>
                <w:lang w:eastAsia="en-GB"/>
              </w:rPr>
              <w:t>10,73</w:t>
            </w:r>
          </w:p>
        </w:tc>
        <w:tc>
          <w:tcPr>
            <w:tcW w:w="992" w:type="dxa"/>
            <w:tcBorders>
              <w:top w:val="nil"/>
              <w:left w:val="nil"/>
              <w:bottom w:val="single" w:sz="4" w:space="0" w:color="D3D3D3"/>
              <w:right w:val="single" w:sz="4" w:space="0" w:color="D3D3D3"/>
            </w:tcBorders>
            <w:shd w:val="clear" w:color="auto" w:fill="auto"/>
            <w:vAlign w:val="center"/>
            <w:hideMark/>
          </w:tcPr>
          <w:p w14:paraId="2692F6EE" w14:textId="3F24EA71"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453C54FC"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0248D609" w14:textId="07E3725A" w:rsidR="00B42912" w:rsidRPr="00B42912" w:rsidRDefault="00B42912" w:rsidP="00B42912">
            <w:pPr>
              <w:rPr>
                <w:rFonts w:cs="Arial"/>
                <w:b/>
                <w:bCs/>
                <w:color w:val="000000"/>
                <w:szCs w:val="20"/>
                <w:lang w:val="en-GB"/>
              </w:rPr>
            </w:pPr>
            <w:proofErr w:type="spellStart"/>
            <w:r w:rsidRPr="00B42912">
              <w:rPr>
                <w:b/>
              </w:rPr>
              <w:t>Rwanda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3F47D6BC" w14:textId="4A23CD5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4205BE5E" w14:textId="12A14AB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71650558" w14:textId="7B392BD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4B8B0212" w14:textId="37FC801A" w:rsidR="00B42912" w:rsidRPr="009F0F41" w:rsidRDefault="00B42912" w:rsidP="00B42912">
            <w:pPr>
              <w:jc w:val="right"/>
              <w:rPr>
                <w:rFonts w:cs="Arial"/>
                <w:color w:val="D9D9D9"/>
                <w:szCs w:val="20"/>
                <w:lang w:val="en-GB"/>
              </w:rPr>
            </w:pPr>
            <w:r w:rsidRPr="00502579">
              <w:rPr>
                <w:rFonts w:cs="Arial"/>
                <w:color w:val="000000"/>
                <w:szCs w:val="20"/>
                <w:lang w:eastAsia="en-GB"/>
              </w:rPr>
              <w:t>9,89</w:t>
            </w:r>
          </w:p>
        </w:tc>
        <w:tc>
          <w:tcPr>
            <w:tcW w:w="1559" w:type="dxa"/>
            <w:tcBorders>
              <w:top w:val="nil"/>
              <w:left w:val="nil"/>
              <w:bottom w:val="single" w:sz="4" w:space="0" w:color="D3D3D3"/>
              <w:right w:val="single" w:sz="4" w:space="0" w:color="D3D3D3"/>
            </w:tcBorders>
            <w:shd w:val="clear" w:color="auto" w:fill="auto"/>
            <w:vAlign w:val="center"/>
            <w:hideMark/>
          </w:tcPr>
          <w:p w14:paraId="2EDB452E" w14:textId="4CCEBF1D"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2CF9CAFB" w14:textId="6FC7196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05ECCDCA" w14:textId="32AFC078" w:rsidR="00B42912" w:rsidRPr="009F0F41" w:rsidRDefault="00B42912" w:rsidP="00B42912">
            <w:pPr>
              <w:jc w:val="right"/>
              <w:rPr>
                <w:rFonts w:cs="Arial"/>
                <w:color w:val="000000"/>
                <w:szCs w:val="20"/>
                <w:lang w:val="en-GB"/>
              </w:rPr>
            </w:pPr>
            <w:r w:rsidRPr="00502579">
              <w:rPr>
                <w:rFonts w:cs="Arial"/>
                <w:color w:val="000000"/>
                <w:szCs w:val="20"/>
                <w:lang w:eastAsia="en-GB"/>
              </w:rPr>
              <w:t>9,89</w:t>
            </w:r>
          </w:p>
        </w:tc>
        <w:tc>
          <w:tcPr>
            <w:tcW w:w="992" w:type="dxa"/>
            <w:tcBorders>
              <w:top w:val="nil"/>
              <w:left w:val="nil"/>
              <w:bottom w:val="single" w:sz="4" w:space="0" w:color="D3D3D3"/>
              <w:right w:val="single" w:sz="4" w:space="0" w:color="D3D3D3"/>
            </w:tcBorders>
            <w:shd w:val="clear" w:color="auto" w:fill="auto"/>
            <w:vAlign w:val="center"/>
            <w:hideMark/>
          </w:tcPr>
          <w:p w14:paraId="689F6040" w14:textId="53315194"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13BBC6CC"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36952A4E" w14:textId="023BB2BD" w:rsidR="00B42912" w:rsidRPr="00B42912" w:rsidRDefault="00B42912" w:rsidP="00B42912">
            <w:pPr>
              <w:rPr>
                <w:rFonts w:cs="Arial"/>
                <w:b/>
                <w:bCs/>
                <w:color w:val="000000"/>
                <w:szCs w:val="20"/>
                <w:lang w:val="en-GB"/>
              </w:rPr>
            </w:pPr>
            <w:proofErr w:type="spellStart"/>
            <w:r w:rsidRPr="00B42912">
              <w:rPr>
                <w:b/>
              </w:rPr>
              <w:lastRenderedPageBreak/>
              <w:t>Cameroon</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1384B540" w14:textId="51DDA1F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52A1397" w14:textId="5CF90E7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1A3E82AA" w14:textId="33D4688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6B27826E" w14:textId="5981AECF" w:rsidR="00B42912" w:rsidRPr="009F0F41" w:rsidRDefault="00B42912" w:rsidP="00B42912">
            <w:pPr>
              <w:jc w:val="right"/>
              <w:rPr>
                <w:rFonts w:cs="Arial"/>
                <w:color w:val="000000"/>
                <w:szCs w:val="20"/>
                <w:lang w:val="en-GB"/>
              </w:rPr>
            </w:pPr>
            <w:r w:rsidRPr="00502579">
              <w:rPr>
                <w:rFonts w:cs="Arial"/>
                <w:color w:val="000000"/>
                <w:szCs w:val="20"/>
                <w:lang w:eastAsia="en-GB"/>
              </w:rPr>
              <w:t>8,43</w:t>
            </w:r>
          </w:p>
        </w:tc>
        <w:tc>
          <w:tcPr>
            <w:tcW w:w="1559" w:type="dxa"/>
            <w:tcBorders>
              <w:top w:val="nil"/>
              <w:left w:val="nil"/>
              <w:bottom w:val="single" w:sz="4" w:space="0" w:color="D3D3D3"/>
              <w:right w:val="single" w:sz="4" w:space="0" w:color="D3D3D3"/>
            </w:tcBorders>
            <w:shd w:val="clear" w:color="auto" w:fill="auto"/>
            <w:vAlign w:val="center"/>
            <w:hideMark/>
          </w:tcPr>
          <w:p w14:paraId="65C3AB85" w14:textId="546E262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1E980D5F" w14:textId="276CE7DB"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4A45B93F" w14:textId="76275877" w:rsidR="00B42912" w:rsidRPr="009F0F41" w:rsidRDefault="00B42912" w:rsidP="00B42912">
            <w:pPr>
              <w:jc w:val="right"/>
              <w:rPr>
                <w:rFonts w:cs="Arial"/>
                <w:color w:val="000000"/>
                <w:szCs w:val="20"/>
                <w:lang w:val="en-GB"/>
              </w:rPr>
            </w:pPr>
            <w:r w:rsidRPr="00502579">
              <w:rPr>
                <w:rFonts w:cs="Arial"/>
                <w:color w:val="000000"/>
                <w:szCs w:val="20"/>
                <w:lang w:eastAsia="en-GB"/>
              </w:rPr>
              <w:t>8,43</w:t>
            </w:r>
          </w:p>
        </w:tc>
        <w:tc>
          <w:tcPr>
            <w:tcW w:w="992" w:type="dxa"/>
            <w:tcBorders>
              <w:top w:val="nil"/>
              <w:left w:val="nil"/>
              <w:bottom w:val="single" w:sz="4" w:space="0" w:color="D3D3D3"/>
              <w:right w:val="single" w:sz="4" w:space="0" w:color="D3D3D3"/>
            </w:tcBorders>
            <w:shd w:val="clear" w:color="auto" w:fill="auto"/>
            <w:vAlign w:val="center"/>
            <w:hideMark/>
          </w:tcPr>
          <w:p w14:paraId="6FE08784" w14:textId="007D7C14"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397B1942"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25C62CB2" w14:textId="2EB63C74" w:rsidR="00B42912" w:rsidRPr="00B42912" w:rsidRDefault="00B42912" w:rsidP="00B42912">
            <w:pPr>
              <w:rPr>
                <w:rFonts w:cs="Arial"/>
                <w:b/>
                <w:bCs/>
                <w:color w:val="000000"/>
                <w:szCs w:val="20"/>
                <w:lang w:val="en-GB"/>
              </w:rPr>
            </w:pPr>
            <w:r w:rsidRPr="00B42912">
              <w:rPr>
                <w:b/>
              </w:rPr>
              <w:t>Mali</w:t>
            </w:r>
          </w:p>
        </w:tc>
        <w:tc>
          <w:tcPr>
            <w:tcW w:w="1418" w:type="dxa"/>
            <w:tcBorders>
              <w:top w:val="nil"/>
              <w:left w:val="nil"/>
              <w:bottom w:val="single" w:sz="4" w:space="0" w:color="D3D3D3"/>
              <w:right w:val="single" w:sz="4" w:space="0" w:color="D3D3D3"/>
            </w:tcBorders>
            <w:shd w:val="clear" w:color="auto" w:fill="auto"/>
            <w:vAlign w:val="center"/>
            <w:hideMark/>
          </w:tcPr>
          <w:p w14:paraId="3EAD5F10" w14:textId="4D3C092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1C24BDB5" w14:textId="5170FB3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488E9AE0" w14:textId="1F699C9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21D86037" w14:textId="5D7E86F3" w:rsidR="00B42912" w:rsidRPr="009F0F41" w:rsidRDefault="00B42912" w:rsidP="00B42912">
            <w:pPr>
              <w:jc w:val="right"/>
              <w:rPr>
                <w:rFonts w:cs="Arial"/>
                <w:color w:val="D9D9D9"/>
                <w:szCs w:val="20"/>
                <w:lang w:val="en-GB"/>
              </w:rPr>
            </w:pPr>
            <w:r w:rsidRPr="00502579">
              <w:rPr>
                <w:rFonts w:cs="Arial"/>
                <w:color w:val="000000"/>
                <w:szCs w:val="20"/>
                <w:lang w:eastAsia="en-GB"/>
              </w:rPr>
              <w:t>7,65</w:t>
            </w:r>
          </w:p>
        </w:tc>
        <w:tc>
          <w:tcPr>
            <w:tcW w:w="1559" w:type="dxa"/>
            <w:tcBorders>
              <w:top w:val="nil"/>
              <w:left w:val="nil"/>
              <w:bottom w:val="single" w:sz="4" w:space="0" w:color="D3D3D3"/>
              <w:right w:val="single" w:sz="4" w:space="0" w:color="D3D3D3"/>
            </w:tcBorders>
            <w:shd w:val="clear" w:color="auto" w:fill="auto"/>
            <w:vAlign w:val="center"/>
            <w:hideMark/>
          </w:tcPr>
          <w:p w14:paraId="04EFD37C" w14:textId="1B704B3D"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F90E3AE" w14:textId="1B651067"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747B8DC8" w14:textId="30D0CA89" w:rsidR="00B42912" w:rsidRPr="009F0F41" w:rsidRDefault="00B42912" w:rsidP="00B42912">
            <w:pPr>
              <w:jc w:val="right"/>
              <w:rPr>
                <w:rFonts w:cs="Arial"/>
                <w:color w:val="000000"/>
                <w:szCs w:val="20"/>
                <w:lang w:val="en-GB"/>
              </w:rPr>
            </w:pPr>
            <w:r w:rsidRPr="00502579">
              <w:rPr>
                <w:rFonts w:cs="Arial"/>
                <w:color w:val="000000"/>
                <w:szCs w:val="20"/>
                <w:lang w:eastAsia="en-GB"/>
              </w:rPr>
              <w:t>7,65</w:t>
            </w:r>
          </w:p>
        </w:tc>
        <w:tc>
          <w:tcPr>
            <w:tcW w:w="992" w:type="dxa"/>
            <w:tcBorders>
              <w:top w:val="nil"/>
              <w:left w:val="nil"/>
              <w:bottom w:val="single" w:sz="4" w:space="0" w:color="D3D3D3"/>
              <w:right w:val="single" w:sz="4" w:space="0" w:color="D3D3D3"/>
            </w:tcBorders>
            <w:shd w:val="clear" w:color="auto" w:fill="auto"/>
            <w:vAlign w:val="center"/>
            <w:hideMark/>
          </w:tcPr>
          <w:p w14:paraId="42FB305C" w14:textId="1A0B85BA"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657C498B"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4284B8AA" w14:textId="6CBB8094" w:rsidR="00B42912" w:rsidRPr="00B42912" w:rsidRDefault="00B42912" w:rsidP="00B42912">
            <w:pPr>
              <w:rPr>
                <w:rFonts w:cs="Arial"/>
                <w:b/>
                <w:bCs/>
                <w:color w:val="000000"/>
                <w:szCs w:val="20"/>
                <w:lang w:val="en-GB"/>
              </w:rPr>
            </w:pPr>
            <w:proofErr w:type="spellStart"/>
            <w:r w:rsidRPr="00B42912">
              <w:rPr>
                <w:b/>
              </w:rPr>
              <w:t>Scotland</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78AD3ABB" w14:textId="2DBDB35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28B30422" w14:textId="38ACEDC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76B24AEA" w14:textId="7842470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30F0E68C" w14:textId="737ED53B"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24C9664C" w14:textId="6C6A3BD2"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5D66387D" w14:textId="222EEB37" w:rsidR="00B42912" w:rsidRPr="009F0F41" w:rsidRDefault="00B42912" w:rsidP="00B42912">
            <w:pPr>
              <w:jc w:val="right"/>
              <w:rPr>
                <w:rFonts w:cs="Arial"/>
                <w:color w:val="D9D9D9"/>
                <w:szCs w:val="20"/>
                <w:lang w:val="en-GB"/>
              </w:rPr>
            </w:pPr>
            <w:r w:rsidRPr="00502579">
              <w:rPr>
                <w:rFonts w:cs="Arial"/>
                <w:color w:val="000000"/>
                <w:szCs w:val="20"/>
                <w:lang w:eastAsia="en-GB"/>
              </w:rPr>
              <w:t>5,45</w:t>
            </w:r>
          </w:p>
        </w:tc>
        <w:tc>
          <w:tcPr>
            <w:tcW w:w="1843" w:type="dxa"/>
            <w:tcBorders>
              <w:top w:val="nil"/>
              <w:left w:val="nil"/>
              <w:bottom w:val="single" w:sz="4" w:space="0" w:color="D3D3D3"/>
              <w:right w:val="single" w:sz="4" w:space="0" w:color="D3D3D3"/>
            </w:tcBorders>
            <w:shd w:val="clear" w:color="auto" w:fill="auto"/>
            <w:vAlign w:val="center"/>
            <w:hideMark/>
          </w:tcPr>
          <w:p w14:paraId="35920D2B" w14:textId="5F33EEE3" w:rsidR="00B42912" w:rsidRPr="009F0F41" w:rsidRDefault="00B42912" w:rsidP="00B42912">
            <w:pPr>
              <w:jc w:val="right"/>
              <w:rPr>
                <w:rFonts w:cs="Arial"/>
                <w:color w:val="000000"/>
                <w:szCs w:val="20"/>
                <w:lang w:val="en-GB"/>
              </w:rPr>
            </w:pPr>
            <w:r w:rsidRPr="00502579">
              <w:rPr>
                <w:rFonts w:cs="Arial"/>
                <w:color w:val="000000"/>
                <w:szCs w:val="20"/>
                <w:lang w:eastAsia="en-GB"/>
              </w:rPr>
              <w:t>5,45</w:t>
            </w:r>
          </w:p>
        </w:tc>
        <w:tc>
          <w:tcPr>
            <w:tcW w:w="992" w:type="dxa"/>
            <w:tcBorders>
              <w:top w:val="nil"/>
              <w:left w:val="nil"/>
              <w:bottom w:val="single" w:sz="4" w:space="0" w:color="D3D3D3"/>
              <w:right w:val="single" w:sz="4" w:space="0" w:color="D3D3D3"/>
            </w:tcBorders>
            <w:shd w:val="clear" w:color="auto" w:fill="auto"/>
            <w:vAlign w:val="center"/>
            <w:hideMark/>
          </w:tcPr>
          <w:p w14:paraId="3F100AD4" w14:textId="1A6C308B"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121E67C8"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6C1E543A" w14:textId="79EC3108" w:rsidR="00B42912" w:rsidRPr="00B42912" w:rsidRDefault="00B42912" w:rsidP="00B42912">
            <w:pPr>
              <w:rPr>
                <w:rFonts w:cs="Arial"/>
                <w:b/>
                <w:bCs/>
                <w:color w:val="000000"/>
                <w:szCs w:val="20"/>
                <w:lang w:val="en-GB"/>
              </w:rPr>
            </w:pPr>
            <w:proofErr w:type="spellStart"/>
            <w:r w:rsidRPr="00B42912">
              <w:rPr>
                <w:b/>
              </w:rPr>
              <w:t>Mexico</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62922323" w14:textId="5FB1D2C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1B5AEF7A" w14:textId="6FC6ABAF"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0AA1D52B" w14:textId="4B054B1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7D7B8EC9" w14:textId="43DCCF92" w:rsidR="00B42912" w:rsidRPr="009F0F41" w:rsidRDefault="00B42912" w:rsidP="00B42912">
            <w:pPr>
              <w:jc w:val="right"/>
              <w:rPr>
                <w:rFonts w:cs="Arial"/>
                <w:color w:val="D9D9D9"/>
                <w:szCs w:val="20"/>
                <w:lang w:val="en-GB"/>
              </w:rPr>
            </w:pPr>
            <w:r w:rsidRPr="00502579">
              <w:rPr>
                <w:rFonts w:cs="Arial"/>
                <w:color w:val="000000"/>
                <w:szCs w:val="20"/>
                <w:lang w:eastAsia="en-GB"/>
              </w:rPr>
              <w:t>4,91</w:t>
            </w:r>
          </w:p>
        </w:tc>
        <w:tc>
          <w:tcPr>
            <w:tcW w:w="1559" w:type="dxa"/>
            <w:tcBorders>
              <w:top w:val="nil"/>
              <w:left w:val="nil"/>
              <w:bottom w:val="single" w:sz="4" w:space="0" w:color="D3D3D3"/>
              <w:right w:val="single" w:sz="4" w:space="0" w:color="D3D3D3"/>
            </w:tcBorders>
            <w:shd w:val="clear" w:color="auto" w:fill="auto"/>
            <w:vAlign w:val="center"/>
            <w:hideMark/>
          </w:tcPr>
          <w:p w14:paraId="0821AFC1" w14:textId="5CECFEA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0F6046F9" w14:textId="1180BEE1"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7B8F7959" w14:textId="6B03FE97" w:rsidR="00B42912" w:rsidRPr="009F0F41" w:rsidRDefault="00B42912" w:rsidP="00B42912">
            <w:pPr>
              <w:jc w:val="right"/>
              <w:rPr>
                <w:rFonts w:cs="Arial"/>
                <w:color w:val="000000"/>
                <w:szCs w:val="20"/>
                <w:lang w:val="en-GB"/>
              </w:rPr>
            </w:pPr>
            <w:r w:rsidRPr="00502579">
              <w:rPr>
                <w:rFonts w:cs="Arial"/>
                <w:color w:val="000000"/>
                <w:szCs w:val="20"/>
                <w:lang w:eastAsia="en-GB"/>
              </w:rPr>
              <w:t>4,91</w:t>
            </w:r>
          </w:p>
        </w:tc>
        <w:tc>
          <w:tcPr>
            <w:tcW w:w="992" w:type="dxa"/>
            <w:tcBorders>
              <w:top w:val="nil"/>
              <w:left w:val="nil"/>
              <w:bottom w:val="single" w:sz="4" w:space="0" w:color="D3D3D3"/>
              <w:right w:val="single" w:sz="4" w:space="0" w:color="D3D3D3"/>
            </w:tcBorders>
            <w:shd w:val="clear" w:color="auto" w:fill="auto"/>
            <w:vAlign w:val="center"/>
            <w:hideMark/>
          </w:tcPr>
          <w:p w14:paraId="4A2F42B1" w14:textId="3941B6C9"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3A87B6B8"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33801137" w14:textId="320F5F14" w:rsidR="00B42912" w:rsidRPr="00B42912" w:rsidRDefault="00B42912" w:rsidP="00B42912">
            <w:pPr>
              <w:rPr>
                <w:rFonts w:cs="Arial"/>
                <w:b/>
                <w:bCs/>
                <w:color w:val="000000"/>
                <w:szCs w:val="20"/>
                <w:lang w:val="en-GB"/>
              </w:rPr>
            </w:pPr>
            <w:proofErr w:type="spellStart"/>
            <w:r w:rsidRPr="00B42912">
              <w:rPr>
                <w:b/>
              </w:rPr>
              <w:t>Madagascar</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53212F3D" w14:textId="18F5111C"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B1E2335" w14:textId="29F2FCD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0E397F40" w14:textId="557EC9B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4ED3694E" w14:textId="1C7E1D24" w:rsidR="00B42912" w:rsidRPr="009F0F41" w:rsidRDefault="00B42912" w:rsidP="00B42912">
            <w:pPr>
              <w:jc w:val="right"/>
              <w:rPr>
                <w:rFonts w:cs="Arial"/>
                <w:color w:val="000000"/>
                <w:szCs w:val="20"/>
                <w:lang w:val="en-GB"/>
              </w:rPr>
            </w:pPr>
            <w:r w:rsidRPr="00502579">
              <w:rPr>
                <w:rFonts w:cs="Arial"/>
                <w:color w:val="000000"/>
                <w:szCs w:val="20"/>
                <w:lang w:eastAsia="en-GB"/>
              </w:rPr>
              <w:t>4,81</w:t>
            </w:r>
          </w:p>
        </w:tc>
        <w:tc>
          <w:tcPr>
            <w:tcW w:w="1559" w:type="dxa"/>
            <w:tcBorders>
              <w:top w:val="nil"/>
              <w:left w:val="nil"/>
              <w:bottom w:val="single" w:sz="4" w:space="0" w:color="D3D3D3"/>
              <w:right w:val="single" w:sz="4" w:space="0" w:color="D3D3D3"/>
            </w:tcBorders>
            <w:shd w:val="clear" w:color="auto" w:fill="auto"/>
            <w:vAlign w:val="center"/>
            <w:hideMark/>
          </w:tcPr>
          <w:p w14:paraId="1F7BB1E0" w14:textId="3D6D995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7639E5D" w14:textId="3739CE8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73BF3444" w14:textId="7CF387B5" w:rsidR="00B42912" w:rsidRPr="009F0F41" w:rsidRDefault="00B42912" w:rsidP="00B42912">
            <w:pPr>
              <w:jc w:val="right"/>
              <w:rPr>
                <w:rFonts w:cs="Arial"/>
                <w:color w:val="000000"/>
                <w:szCs w:val="20"/>
                <w:lang w:val="en-GB"/>
              </w:rPr>
            </w:pPr>
            <w:r w:rsidRPr="00502579">
              <w:rPr>
                <w:rFonts w:cs="Arial"/>
                <w:color w:val="000000"/>
                <w:szCs w:val="20"/>
                <w:lang w:eastAsia="en-GB"/>
              </w:rPr>
              <w:t>4,81</w:t>
            </w:r>
          </w:p>
        </w:tc>
        <w:tc>
          <w:tcPr>
            <w:tcW w:w="992" w:type="dxa"/>
            <w:tcBorders>
              <w:top w:val="nil"/>
              <w:left w:val="nil"/>
              <w:bottom w:val="single" w:sz="4" w:space="0" w:color="D3D3D3"/>
              <w:right w:val="single" w:sz="4" w:space="0" w:color="D3D3D3"/>
            </w:tcBorders>
            <w:shd w:val="clear" w:color="auto" w:fill="auto"/>
            <w:vAlign w:val="center"/>
            <w:hideMark/>
          </w:tcPr>
          <w:p w14:paraId="094516C8" w14:textId="0C5009FA"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7FA7A532"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0379964D" w14:textId="50B09B54" w:rsidR="00B42912" w:rsidRPr="00B42912" w:rsidRDefault="00B42912" w:rsidP="00B42912">
            <w:pPr>
              <w:rPr>
                <w:rFonts w:cs="Arial"/>
                <w:b/>
                <w:bCs/>
                <w:color w:val="000000"/>
                <w:szCs w:val="20"/>
                <w:lang w:val="en-GB"/>
              </w:rPr>
            </w:pPr>
            <w:r w:rsidRPr="00B42912">
              <w:rPr>
                <w:b/>
              </w:rPr>
              <w:t>Fiji</w:t>
            </w:r>
          </w:p>
        </w:tc>
        <w:tc>
          <w:tcPr>
            <w:tcW w:w="1418" w:type="dxa"/>
            <w:tcBorders>
              <w:top w:val="nil"/>
              <w:left w:val="nil"/>
              <w:bottom w:val="single" w:sz="4" w:space="0" w:color="D3D3D3"/>
              <w:right w:val="single" w:sz="4" w:space="0" w:color="D3D3D3"/>
            </w:tcBorders>
            <w:shd w:val="clear" w:color="auto" w:fill="auto"/>
            <w:vAlign w:val="center"/>
            <w:hideMark/>
          </w:tcPr>
          <w:p w14:paraId="6A87B933" w14:textId="6A0EC57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73D8C053" w14:textId="5400EE8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5D573872" w14:textId="6C666C66"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761D56D6" w14:textId="70E7B9EF" w:rsidR="00B42912" w:rsidRPr="009F0F41" w:rsidRDefault="00B42912" w:rsidP="00B42912">
            <w:pPr>
              <w:jc w:val="right"/>
              <w:rPr>
                <w:rFonts w:cs="Arial"/>
                <w:color w:val="000000"/>
                <w:szCs w:val="20"/>
                <w:lang w:val="en-GB"/>
              </w:rPr>
            </w:pPr>
            <w:r w:rsidRPr="00502579">
              <w:rPr>
                <w:rFonts w:cs="Arial"/>
                <w:color w:val="000000"/>
                <w:szCs w:val="20"/>
                <w:lang w:eastAsia="en-GB"/>
              </w:rPr>
              <w:t>4,38</w:t>
            </w:r>
          </w:p>
        </w:tc>
        <w:tc>
          <w:tcPr>
            <w:tcW w:w="1559" w:type="dxa"/>
            <w:tcBorders>
              <w:top w:val="nil"/>
              <w:left w:val="nil"/>
              <w:bottom w:val="single" w:sz="4" w:space="0" w:color="D3D3D3"/>
              <w:right w:val="single" w:sz="4" w:space="0" w:color="D3D3D3"/>
            </w:tcBorders>
            <w:shd w:val="clear" w:color="auto" w:fill="auto"/>
            <w:vAlign w:val="center"/>
            <w:hideMark/>
          </w:tcPr>
          <w:p w14:paraId="5E993F62" w14:textId="79A8BFA2"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38218551" w14:textId="17F2F77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790451C9" w14:textId="6D0B3EF1" w:rsidR="00B42912" w:rsidRPr="009F0F41" w:rsidRDefault="00B42912" w:rsidP="00B42912">
            <w:pPr>
              <w:jc w:val="right"/>
              <w:rPr>
                <w:rFonts w:cs="Arial"/>
                <w:color w:val="000000"/>
                <w:szCs w:val="20"/>
                <w:lang w:val="en-GB"/>
              </w:rPr>
            </w:pPr>
            <w:r w:rsidRPr="00502579">
              <w:rPr>
                <w:rFonts w:cs="Arial"/>
                <w:color w:val="000000"/>
                <w:szCs w:val="20"/>
                <w:lang w:eastAsia="en-GB"/>
              </w:rPr>
              <w:t>4,38</w:t>
            </w:r>
          </w:p>
        </w:tc>
        <w:tc>
          <w:tcPr>
            <w:tcW w:w="992" w:type="dxa"/>
            <w:tcBorders>
              <w:top w:val="nil"/>
              <w:left w:val="nil"/>
              <w:bottom w:val="single" w:sz="4" w:space="0" w:color="D3D3D3"/>
              <w:right w:val="single" w:sz="4" w:space="0" w:color="D3D3D3"/>
            </w:tcBorders>
            <w:shd w:val="clear" w:color="auto" w:fill="auto"/>
            <w:vAlign w:val="center"/>
            <w:hideMark/>
          </w:tcPr>
          <w:p w14:paraId="35C2724C" w14:textId="72115E7B"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659CB3D1"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5D797C54" w14:textId="1AFCE426" w:rsidR="00B42912" w:rsidRPr="00B42912" w:rsidRDefault="00B42912" w:rsidP="00B42912">
            <w:pPr>
              <w:rPr>
                <w:rFonts w:cs="Arial"/>
                <w:b/>
                <w:bCs/>
                <w:color w:val="000000"/>
                <w:szCs w:val="20"/>
                <w:lang w:val="en-GB"/>
              </w:rPr>
            </w:pPr>
            <w:r w:rsidRPr="00B42912">
              <w:rPr>
                <w:b/>
              </w:rPr>
              <w:t>Panama</w:t>
            </w:r>
          </w:p>
        </w:tc>
        <w:tc>
          <w:tcPr>
            <w:tcW w:w="1418" w:type="dxa"/>
            <w:tcBorders>
              <w:top w:val="nil"/>
              <w:left w:val="nil"/>
              <w:bottom w:val="single" w:sz="4" w:space="0" w:color="D3D3D3"/>
              <w:right w:val="single" w:sz="4" w:space="0" w:color="D3D3D3"/>
            </w:tcBorders>
            <w:shd w:val="clear" w:color="auto" w:fill="auto"/>
            <w:vAlign w:val="center"/>
            <w:hideMark/>
          </w:tcPr>
          <w:p w14:paraId="18A38473" w14:textId="2438B75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541CF2C3" w14:textId="7AEC847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759A0B83" w14:textId="34B230B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31B89747" w14:textId="5A0A7A91"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11904DD8" w14:textId="0E21FA0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8072325" w14:textId="4E9DC178" w:rsidR="00B42912" w:rsidRPr="009F0F41" w:rsidRDefault="00B42912" w:rsidP="00B42912">
            <w:pPr>
              <w:jc w:val="right"/>
              <w:rPr>
                <w:rFonts w:cs="Arial"/>
                <w:color w:val="D9D9D9"/>
                <w:szCs w:val="20"/>
                <w:lang w:val="en-GB"/>
              </w:rPr>
            </w:pPr>
            <w:r w:rsidRPr="00502579">
              <w:rPr>
                <w:rFonts w:cs="Arial"/>
                <w:color w:val="000000"/>
                <w:szCs w:val="20"/>
                <w:lang w:eastAsia="en-GB"/>
              </w:rPr>
              <w:t>2,12</w:t>
            </w:r>
          </w:p>
        </w:tc>
        <w:tc>
          <w:tcPr>
            <w:tcW w:w="1843" w:type="dxa"/>
            <w:tcBorders>
              <w:top w:val="nil"/>
              <w:left w:val="nil"/>
              <w:bottom w:val="single" w:sz="4" w:space="0" w:color="D3D3D3"/>
              <w:right w:val="single" w:sz="4" w:space="0" w:color="D3D3D3"/>
            </w:tcBorders>
            <w:shd w:val="clear" w:color="auto" w:fill="auto"/>
            <w:vAlign w:val="center"/>
            <w:hideMark/>
          </w:tcPr>
          <w:p w14:paraId="74DC2DD0" w14:textId="393FBE63" w:rsidR="00B42912" w:rsidRPr="009F0F41" w:rsidRDefault="00B42912" w:rsidP="00B42912">
            <w:pPr>
              <w:jc w:val="right"/>
              <w:rPr>
                <w:rFonts w:cs="Arial"/>
                <w:color w:val="000000"/>
                <w:szCs w:val="20"/>
                <w:lang w:val="en-GB"/>
              </w:rPr>
            </w:pPr>
            <w:r w:rsidRPr="00502579">
              <w:rPr>
                <w:rFonts w:cs="Arial"/>
                <w:color w:val="000000"/>
                <w:szCs w:val="20"/>
                <w:lang w:eastAsia="en-GB"/>
              </w:rPr>
              <w:t>2,12</w:t>
            </w:r>
          </w:p>
        </w:tc>
        <w:tc>
          <w:tcPr>
            <w:tcW w:w="992" w:type="dxa"/>
            <w:tcBorders>
              <w:top w:val="nil"/>
              <w:left w:val="nil"/>
              <w:bottom w:val="single" w:sz="4" w:space="0" w:color="D3D3D3"/>
              <w:right w:val="single" w:sz="4" w:space="0" w:color="D3D3D3"/>
            </w:tcBorders>
            <w:shd w:val="clear" w:color="auto" w:fill="auto"/>
            <w:vAlign w:val="center"/>
            <w:hideMark/>
          </w:tcPr>
          <w:p w14:paraId="3DD66991" w14:textId="508FBF29"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16F3C408"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hideMark/>
          </w:tcPr>
          <w:p w14:paraId="47AB5874" w14:textId="2E61FCEA" w:rsidR="00B42912" w:rsidRPr="00B42912" w:rsidRDefault="00B42912" w:rsidP="00B42912">
            <w:pPr>
              <w:rPr>
                <w:rFonts w:cs="Arial"/>
                <w:b/>
                <w:bCs/>
                <w:color w:val="000000"/>
                <w:szCs w:val="20"/>
                <w:lang w:val="en-GB"/>
              </w:rPr>
            </w:pPr>
            <w:proofErr w:type="spellStart"/>
            <w:r w:rsidRPr="00B42912">
              <w:rPr>
                <w:b/>
              </w:rPr>
              <w:t>Argentina</w:t>
            </w:r>
            <w:proofErr w:type="spellEnd"/>
          </w:p>
        </w:tc>
        <w:tc>
          <w:tcPr>
            <w:tcW w:w="1418" w:type="dxa"/>
            <w:tcBorders>
              <w:top w:val="nil"/>
              <w:left w:val="nil"/>
              <w:bottom w:val="single" w:sz="4" w:space="0" w:color="D3D3D3"/>
              <w:right w:val="single" w:sz="4" w:space="0" w:color="D3D3D3"/>
            </w:tcBorders>
            <w:shd w:val="clear" w:color="auto" w:fill="auto"/>
            <w:vAlign w:val="center"/>
            <w:hideMark/>
          </w:tcPr>
          <w:p w14:paraId="136D39D4" w14:textId="241C210D"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60502BC4" w14:textId="59B44AB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hideMark/>
          </w:tcPr>
          <w:p w14:paraId="7EABEF6B" w14:textId="5A3F3773"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hideMark/>
          </w:tcPr>
          <w:p w14:paraId="250CC752" w14:textId="7BCC564F" w:rsidR="00B42912" w:rsidRPr="009F0F41" w:rsidRDefault="00B42912" w:rsidP="00B42912">
            <w:pPr>
              <w:jc w:val="right"/>
              <w:rPr>
                <w:rFonts w:cs="Arial"/>
                <w:color w:val="000000"/>
                <w:szCs w:val="20"/>
                <w:lang w:val="en-GB"/>
              </w:rPr>
            </w:pPr>
            <w:r w:rsidRPr="00502579">
              <w:rPr>
                <w:rFonts w:cs="Arial"/>
                <w:color w:val="000000"/>
                <w:szCs w:val="20"/>
                <w:lang w:eastAsia="en-GB"/>
              </w:rPr>
              <w:t>2,01</w:t>
            </w:r>
          </w:p>
        </w:tc>
        <w:tc>
          <w:tcPr>
            <w:tcW w:w="1559" w:type="dxa"/>
            <w:tcBorders>
              <w:top w:val="nil"/>
              <w:left w:val="nil"/>
              <w:bottom w:val="single" w:sz="4" w:space="0" w:color="D3D3D3"/>
              <w:right w:val="single" w:sz="4" w:space="0" w:color="D3D3D3"/>
            </w:tcBorders>
            <w:shd w:val="clear" w:color="auto" w:fill="auto"/>
            <w:vAlign w:val="center"/>
            <w:hideMark/>
          </w:tcPr>
          <w:p w14:paraId="76475A8B" w14:textId="5BEC7368"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hideMark/>
          </w:tcPr>
          <w:p w14:paraId="2A698AD2" w14:textId="373E266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hideMark/>
          </w:tcPr>
          <w:p w14:paraId="2DFF6BBD" w14:textId="4B70500B" w:rsidR="00B42912" w:rsidRPr="009F0F41" w:rsidRDefault="00B42912" w:rsidP="00B42912">
            <w:pPr>
              <w:jc w:val="right"/>
              <w:rPr>
                <w:rFonts w:cs="Arial"/>
                <w:color w:val="000000"/>
                <w:szCs w:val="20"/>
                <w:lang w:val="en-GB"/>
              </w:rPr>
            </w:pPr>
            <w:r w:rsidRPr="00502579">
              <w:rPr>
                <w:rFonts w:cs="Arial"/>
                <w:color w:val="000000"/>
                <w:szCs w:val="20"/>
                <w:lang w:eastAsia="en-GB"/>
              </w:rPr>
              <w:t>2,01</w:t>
            </w:r>
          </w:p>
        </w:tc>
        <w:tc>
          <w:tcPr>
            <w:tcW w:w="992" w:type="dxa"/>
            <w:tcBorders>
              <w:top w:val="nil"/>
              <w:left w:val="nil"/>
              <w:bottom w:val="single" w:sz="4" w:space="0" w:color="D3D3D3"/>
              <w:right w:val="single" w:sz="4" w:space="0" w:color="D3D3D3"/>
            </w:tcBorders>
            <w:shd w:val="clear" w:color="auto" w:fill="auto"/>
            <w:vAlign w:val="center"/>
            <w:hideMark/>
          </w:tcPr>
          <w:p w14:paraId="3AD4F625" w14:textId="6B11475A"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3D95B7E8"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tcPr>
          <w:p w14:paraId="11562C88" w14:textId="00306192" w:rsidR="00B42912" w:rsidRPr="00B42912" w:rsidRDefault="00B42912" w:rsidP="00B42912">
            <w:pPr>
              <w:rPr>
                <w:b/>
              </w:rPr>
            </w:pPr>
            <w:proofErr w:type="spellStart"/>
            <w:r w:rsidRPr="00B42912">
              <w:rPr>
                <w:b/>
              </w:rPr>
              <w:t>Cook</w:t>
            </w:r>
            <w:proofErr w:type="spellEnd"/>
            <w:r w:rsidRPr="00B42912">
              <w:rPr>
                <w:b/>
              </w:rPr>
              <w:t xml:space="preserve"> </w:t>
            </w:r>
            <w:proofErr w:type="spellStart"/>
            <w:r w:rsidRPr="00B42912">
              <w:rPr>
                <w:b/>
              </w:rPr>
              <w:t>Islands</w:t>
            </w:r>
            <w:proofErr w:type="spellEnd"/>
          </w:p>
        </w:tc>
        <w:tc>
          <w:tcPr>
            <w:tcW w:w="1418" w:type="dxa"/>
            <w:tcBorders>
              <w:top w:val="nil"/>
              <w:left w:val="nil"/>
              <w:bottom w:val="single" w:sz="4" w:space="0" w:color="D3D3D3"/>
              <w:right w:val="single" w:sz="4" w:space="0" w:color="D3D3D3"/>
            </w:tcBorders>
            <w:shd w:val="clear" w:color="auto" w:fill="auto"/>
            <w:vAlign w:val="center"/>
          </w:tcPr>
          <w:p w14:paraId="31F7129B" w14:textId="10EB4A39"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tcPr>
          <w:p w14:paraId="6E919CCC" w14:textId="2D8B305E"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tcPr>
          <w:p w14:paraId="63392BCD" w14:textId="4FCB60D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tcPr>
          <w:p w14:paraId="235254AE" w14:textId="484DDD29" w:rsidR="00B42912" w:rsidRPr="009F0F41" w:rsidRDefault="00B42912" w:rsidP="00B42912">
            <w:pPr>
              <w:jc w:val="right"/>
              <w:rPr>
                <w:rFonts w:cs="Arial"/>
                <w:color w:val="000000"/>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tcPr>
          <w:p w14:paraId="28875EB2" w14:textId="6E2A4050"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tcPr>
          <w:p w14:paraId="6C489114" w14:textId="65F235C5" w:rsidR="00B42912" w:rsidRPr="009F0F41" w:rsidRDefault="00B42912" w:rsidP="00B42912">
            <w:pPr>
              <w:jc w:val="right"/>
              <w:rPr>
                <w:rFonts w:cs="Arial"/>
                <w:color w:val="D9D9D9"/>
                <w:szCs w:val="20"/>
                <w:lang w:val="en-GB"/>
              </w:rPr>
            </w:pPr>
            <w:r w:rsidRPr="00502579">
              <w:rPr>
                <w:rFonts w:cs="Arial"/>
                <w:color w:val="000000"/>
                <w:szCs w:val="20"/>
                <w:lang w:eastAsia="en-GB"/>
              </w:rPr>
              <w:t>1,64</w:t>
            </w:r>
          </w:p>
        </w:tc>
        <w:tc>
          <w:tcPr>
            <w:tcW w:w="1843" w:type="dxa"/>
            <w:tcBorders>
              <w:top w:val="nil"/>
              <w:left w:val="nil"/>
              <w:bottom w:val="single" w:sz="4" w:space="0" w:color="D3D3D3"/>
              <w:right w:val="single" w:sz="4" w:space="0" w:color="D3D3D3"/>
            </w:tcBorders>
            <w:shd w:val="clear" w:color="auto" w:fill="auto"/>
            <w:vAlign w:val="center"/>
          </w:tcPr>
          <w:p w14:paraId="36F291DF" w14:textId="1805B863" w:rsidR="00B42912" w:rsidRPr="009F0F41" w:rsidRDefault="00B42912" w:rsidP="00B42912">
            <w:pPr>
              <w:jc w:val="right"/>
              <w:rPr>
                <w:rFonts w:cs="Arial"/>
                <w:color w:val="000000"/>
                <w:szCs w:val="20"/>
                <w:lang w:val="en-GB"/>
              </w:rPr>
            </w:pPr>
            <w:r w:rsidRPr="00502579">
              <w:rPr>
                <w:rFonts w:cs="Arial"/>
                <w:color w:val="000000"/>
                <w:szCs w:val="20"/>
                <w:lang w:eastAsia="en-GB"/>
              </w:rPr>
              <w:t>1,64</w:t>
            </w:r>
          </w:p>
        </w:tc>
        <w:tc>
          <w:tcPr>
            <w:tcW w:w="992" w:type="dxa"/>
            <w:tcBorders>
              <w:top w:val="nil"/>
              <w:left w:val="nil"/>
              <w:bottom w:val="single" w:sz="4" w:space="0" w:color="D3D3D3"/>
              <w:right w:val="single" w:sz="4" w:space="0" w:color="D3D3D3"/>
            </w:tcBorders>
            <w:shd w:val="clear" w:color="auto" w:fill="auto"/>
            <w:vAlign w:val="center"/>
          </w:tcPr>
          <w:p w14:paraId="12D2D72E" w14:textId="2E7F5E12"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38B8D69D" w14:textId="77777777" w:rsidTr="00B42912">
        <w:trPr>
          <w:trHeight w:hRule="exact" w:val="272"/>
        </w:trPr>
        <w:tc>
          <w:tcPr>
            <w:tcW w:w="3544" w:type="dxa"/>
            <w:tcBorders>
              <w:top w:val="nil"/>
              <w:left w:val="single" w:sz="4" w:space="0" w:color="D3D3D3"/>
              <w:bottom w:val="single" w:sz="4" w:space="0" w:color="D3D3D3"/>
              <w:right w:val="single" w:sz="4" w:space="0" w:color="D3D3D3"/>
            </w:tcBorders>
            <w:shd w:val="clear" w:color="auto" w:fill="auto"/>
            <w:vAlign w:val="center"/>
          </w:tcPr>
          <w:p w14:paraId="042898C7" w14:textId="5B1BD93B" w:rsidR="00B42912" w:rsidRPr="00B42912" w:rsidRDefault="00B42912" w:rsidP="00B42912">
            <w:pPr>
              <w:rPr>
                <w:b/>
              </w:rPr>
            </w:pPr>
            <w:proofErr w:type="spellStart"/>
            <w:r w:rsidRPr="00B42912">
              <w:rPr>
                <w:b/>
              </w:rPr>
              <w:t>Liechtenstein</w:t>
            </w:r>
            <w:proofErr w:type="spellEnd"/>
          </w:p>
        </w:tc>
        <w:tc>
          <w:tcPr>
            <w:tcW w:w="1418" w:type="dxa"/>
            <w:tcBorders>
              <w:top w:val="nil"/>
              <w:left w:val="nil"/>
              <w:bottom w:val="single" w:sz="4" w:space="0" w:color="D3D3D3"/>
              <w:right w:val="single" w:sz="4" w:space="0" w:color="D3D3D3"/>
            </w:tcBorders>
            <w:shd w:val="clear" w:color="auto" w:fill="auto"/>
            <w:vAlign w:val="center"/>
          </w:tcPr>
          <w:p w14:paraId="2479C411" w14:textId="6748A38A"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tcPr>
          <w:p w14:paraId="6E63755F" w14:textId="68B6DE8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417" w:type="dxa"/>
            <w:tcBorders>
              <w:top w:val="nil"/>
              <w:left w:val="nil"/>
              <w:bottom w:val="single" w:sz="4" w:space="0" w:color="D3D3D3"/>
              <w:right w:val="single" w:sz="4" w:space="0" w:color="D3D3D3"/>
            </w:tcBorders>
            <w:shd w:val="clear" w:color="auto" w:fill="auto"/>
            <w:vAlign w:val="center"/>
          </w:tcPr>
          <w:p w14:paraId="789ABC5D" w14:textId="4A8351AF"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60" w:type="dxa"/>
            <w:tcBorders>
              <w:top w:val="nil"/>
              <w:left w:val="nil"/>
              <w:bottom w:val="single" w:sz="4" w:space="0" w:color="D3D3D3"/>
              <w:right w:val="single" w:sz="4" w:space="0" w:color="D3D3D3"/>
            </w:tcBorders>
            <w:shd w:val="clear" w:color="auto" w:fill="auto"/>
            <w:vAlign w:val="center"/>
          </w:tcPr>
          <w:p w14:paraId="6339298E" w14:textId="2AE17759" w:rsidR="00B42912" w:rsidRPr="009F0F41" w:rsidRDefault="00B42912" w:rsidP="00B42912">
            <w:pPr>
              <w:jc w:val="right"/>
              <w:rPr>
                <w:rFonts w:cs="Arial"/>
                <w:color w:val="000000"/>
                <w:szCs w:val="20"/>
                <w:lang w:val="en-GB"/>
              </w:rPr>
            </w:pPr>
            <w:r w:rsidRPr="00502579">
              <w:rPr>
                <w:rFonts w:cs="Arial"/>
                <w:color w:val="000000"/>
                <w:szCs w:val="20"/>
                <w:lang w:eastAsia="en-GB"/>
              </w:rPr>
              <w:t>1,07</w:t>
            </w:r>
          </w:p>
        </w:tc>
        <w:tc>
          <w:tcPr>
            <w:tcW w:w="1559" w:type="dxa"/>
            <w:tcBorders>
              <w:top w:val="nil"/>
              <w:left w:val="nil"/>
              <w:bottom w:val="single" w:sz="4" w:space="0" w:color="D3D3D3"/>
              <w:right w:val="single" w:sz="4" w:space="0" w:color="D3D3D3"/>
            </w:tcBorders>
            <w:shd w:val="clear" w:color="auto" w:fill="auto"/>
            <w:vAlign w:val="center"/>
          </w:tcPr>
          <w:p w14:paraId="22FC0A79" w14:textId="26AC63D4"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559" w:type="dxa"/>
            <w:tcBorders>
              <w:top w:val="nil"/>
              <w:left w:val="nil"/>
              <w:bottom w:val="single" w:sz="4" w:space="0" w:color="D3D3D3"/>
              <w:right w:val="single" w:sz="4" w:space="0" w:color="D3D3D3"/>
            </w:tcBorders>
            <w:shd w:val="clear" w:color="auto" w:fill="auto"/>
            <w:vAlign w:val="center"/>
          </w:tcPr>
          <w:p w14:paraId="3A2A8E49" w14:textId="3E7E9555" w:rsidR="00B42912" w:rsidRPr="009F0F41" w:rsidRDefault="00B42912" w:rsidP="00B42912">
            <w:pPr>
              <w:jc w:val="right"/>
              <w:rPr>
                <w:rFonts w:cs="Arial"/>
                <w:color w:val="D9D9D9"/>
                <w:szCs w:val="20"/>
                <w:lang w:val="en-GB"/>
              </w:rPr>
            </w:pPr>
            <w:r w:rsidRPr="00502579">
              <w:rPr>
                <w:rFonts w:cs="Arial"/>
                <w:color w:val="A6A6A6"/>
                <w:szCs w:val="20"/>
                <w:lang w:eastAsia="en-GB"/>
              </w:rPr>
              <w:t>0,00</w:t>
            </w:r>
          </w:p>
        </w:tc>
        <w:tc>
          <w:tcPr>
            <w:tcW w:w="1843" w:type="dxa"/>
            <w:tcBorders>
              <w:top w:val="nil"/>
              <w:left w:val="nil"/>
              <w:bottom w:val="single" w:sz="4" w:space="0" w:color="D3D3D3"/>
              <w:right w:val="single" w:sz="4" w:space="0" w:color="D3D3D3"/>
            </w:tcBorders>
            <w:shd w:val="clear" w:color="auto" w:fill="auto"/>
            <w:vAlign w:val="center"/>
          </w:tcPr>
          <w:p w14:paraId="0DA1678E" w14:textId="1933A523" w:rsidR="00B42912" w:rsidRPr="009F0F41" w:rsidRDefault="00B42912" w:rsidP="00B42912">
            <w:pPr>
              <w:jc w:val="right"/>
              <w:rPr>
                <w:rFonts w:cs="Arial"/>
                <w:color w:val="000000"/>
                <w:szCs w:val="20"/>
                <w:lang w:val="en-GB"/>
              </w:rPr>
            </w:pPr>
            <w:r w:rsidRPr="00502579">
              <w:rPr>
                <w:rFonts w:cs="Arial"/>
                <w:color w:val="000000"/>
                <w:szCs w:val="20"/>
                <w:lang w:eastAsia="en-GB"/>
              </w:rPr>
              <w:t>1,07</w:t>
            </w:r>
          </w:p>
        </w:tc>
        <w:tc>
          <w:tcPr>
            <w:tcW w:w="992" w:type="dxa"/>
            <w:tcBorders>
              <w:top w:val="nil"/>
              <w:left w:val="nil"/>
              <w:bottom w:val="single" w:sz="4" w:space="0" w:color="D3D3D3"/>
              <w:right w:val="single" w:sz="4" w:space="0" w:color="D3D3D3"/>
            </w:tcBorders>
            <w:shd w:val="clear" w:color="auto" w:fill="auto"/>
            <w:vAlign w:val="center"/>
          </w:tcPr>
          <w:p w14:paraId="040E6EAF" w14:textId="6D52FF96" w:rsidR="00B42912" w:rsidRPr="009F0F41" w:rsidRDefault="00B42912" w:rsidP="00B42912">
            <w:pPr>
              <w:jc w:val="right"/>
              <w:rPr>
                <w:rFonts w:cs="Arial"/>
                <w:color w:val="000000"/>
                <w:szCs w:val="20"/>
                <w:lang w:val="en-GB"/>
              </w:rPr>
            </w:pPr>
            <w:r w:rsidRPr="00502579">
              <w:rPr>
                <w:rFonts w:cs="Arial"/>
                <w:color w:val="000000"/>
                <w:szCs w:val="20"/>
                <w:lang w:eastAsia="en-GB"/>
              </w:rPr>
              <w:t>0,00</w:t>
            </w:r>
          </w:p>
        </w:tc>
      </w:tr>
      <w:tr w:rsidR="00B42912" w:rsidRPr="009F0F41" w14:paraId="1845AC91" w14:textId="77777777" w:rsidTr="00BB3738">
        <w:trPr>
          <w:trHeight w:hRule="exact" w:val="272"/>
        </w:trPr>
        <w:tc>
          <w:tcPr>
            <w:tcW w:w="3544" w:type="dxa"/>
            <w:tcBorders>
              <w:top w:val="nil"/>
              <w:left w:val="single" w:sz="4" w:space="0" w:color="D3D3D3"/>
              <w:bottom w:val="single" w:sz="4" w:space="0" w:color="D3D3D3"/>
              <w:right w:val="single" w:sz="4" w:space="0" w:color="D3D3D3"/>
            </w:tcBorders>
            <w:shd w:val="clear" w:color="C0C0C0" w:fill="C0C0C0"/>
            <w:vAlign w:val="center"/>
            <w:hideMark/>
          </w:tcPr>
          <w:p w14:paraId="20B43189" w14:textId="77777777" w:rsidR="00B42912" w:rsidRPr="009F0F41" w:rsidRDefault="00B42912" w:rsidP="00B42912">
            <w:pPr>
              <w:jc w:val="center"/>
              <w:rPr>
                <w:rFonts w:cs="Arial"/>
                <w:b/>
                <w:bCs/>
                <w:color w:val="000000"/>
                <w:szCs w:val="20"/>
                <w:lang w:val="en-GB"/>
              </w:rPr>
            </w:pPr>
            <w:r w:rsidRPr="009F0F41">
              <w:rPr>
                <w:rFonts w:cs="Arial"/>
                <w:b/>
                <w:bCs/>
                <w:color w:val="000000"/>
                <w:szCs w:val="20"/>
                <w:lang w:val="en-GB"/>
              </w:rPr>
              <w:t>Total</w:t>
            </w:r>
          </w:p>
        </w:tc>
        <w:tc>
          <w:tcPr>
            <w:tcW w:w="1418" w:type="dxa"/>
            <w:tcBorders>
              <w:top w:val="nil"/>
              <w:left w:val="nil"/>
              <w:bottom w:val="single" w:sz="4" w:space="0" w:color="D3D3D3"/>
              <w:right w:val="single" w:sz="4" w:space="0" w:color="D3D3D3"/>
            </w:tcBorders>
            <w:shd w:val="clear" w:color="C0C0C0" w:fill="C0C0C0"/>
            <w:vAlign w:val="center"/>
            <w:hideMark/>
          </w:tcPr>
          <w:p w14:paraId="3BDD2B50" w14:textId="1671DFFC" w:rsidR="00B42912" w:rsidRPr="009F0F41" w:rsidRDefault="00B42912" w:rsidP="00B42912">
            <w:pPr>
              <w:jc w:val="right"/>
              <w:rPr>
                <w:rFonts w:cs="Arial"/>
                <w:b/>
                <w:bCs/>
                <w:color w:val="000000"/>
                <w:szCs w:val="20"/>
                <w:lang w:val="en-GB"/>
              </w:rPr>
            </w:pPr>
            <w:r w:rsidRPr="00502579">
              <w:rPr>
                <w:rFonts w:cs="Arial"/>
                <w:b/>
                <w:bCs/>
                <w:color w:val="000000"/>
                <w:szCs w:val="20"/>
                <w:lang w:eastAsia="en-GB"/>
              </w:rPr>
              <w:t>284.972,41</w:t>
            </w:r>
          </w:p>
        </w:tc>
        <w:tc>
          <w:tcPr>
            <w:tcW w:w="1559" w:type="dxa"/>
            <w:tcBorders>
              <w:top w:val="nil"/>
              <w:left w:val="nil"/>
              <w:bottom w:val="single" w:sz="4" w:space="0" w:color="D3D3D3"/>
              <w:right w:val="single" w:sz="4" w:space="0" w:color="D3D3D3"/>
            </w:tcBorders>
            <w:shd w:val="clear" w:color="C0C0C0" w:fill="C0C0C0"/>
            <w:vAlign w:val="center"/>
            <w:hideMark/>
          </w:tcPr>
          <w:p w14:paraId="2ED36E09" w14:textId="0F6DC372" w:rsidR="00B42912" w:rsidRPr="009F0F41" w:rsidRDefault="00B42912" w:rsidP="00B42912">
            <w:pPr>
              <w:jc w:val="right"/>
              <w:rPr>
                <w:rFonts w:cs="Arial"/>
                <w:b/>
                <w:bCs/>
                <w:color w:val="000000"/>
                <w:szCs w:val="20"/>
                <w:lang w:val="en-GB"/>
              </w:rPr>
            </w:pPr>
            <w:r w:rsidRPr="00502579">
              <w:rPr>
                <w:rFonts w:cs="Arial"/>
                <w:b/>
                <w:bCs/>
                <w:color w:val="000000"/>
                <w:szCs w:val="20"/>
                <w:lang w:eastAsia="en-GB"/>
              </w:rPr>
              <w:t>2.820.496,96</w:t>
            </w:r>
          </w:p>
        </w:tc>
        <w:tc>
          <w:tcPr>
            <w:tcW w:w="1417" w:type="dxa"/>
            <w:tcBorders>
              <w:top w:val="nil"/>
              <w:left w:val="nil"/>
              <w:bottom w:val="single" w:sz="4" w:space="0" w:color="D3D3D3"/>
              <w:right w:val="single" w:sz="4" w:space="0" w:color="D3D3D3"/>
            </w:tcBorders>
            <w:shd w:val="clear" w:color="C0C0C0" w:fill="C0C0C0"/>
            <w:vAlign w:val="center"/>
            <w:hideMark/>
          </w:tcPr>
          <w:p w14:paraId="00311E2C" w14:textId="045159F1" w:rsidR="00B42912" w:rsidRPr="009F0F41" w:rsidRDefault="00B42912" w:rsidP="00B42912">
            <w:pPr>
              <w:jc w:val="right"/>
              <w:rPr>
                <w:rFonts w:cs="Arial"/>
                <w:b/>
                <w:bCs/>
                <w:color w:val="000000"/>
                <w:szCs w:val="20"/>
                <w:lang w:val="en-GB"/>
              </w:rPr>
            </w:pPr>
            <w:r w:rsidRPr="00502579">
              <w:rPr>
                <w:rFonts w:cs="Arial"/>
                <w:b/>
                <w:bCs/>
                <w:color w:val="000000"/>
                <w:szCs w:val="20"/>
                <w:lang w:eastAsia="en-GB"/>
              </w:rPr>
              <w:t>1.397.608,44</w:t>
            </w:r>
          </w:p>
        </w:tc>
        <w:tc>
          <w:tcPr>
            <w:tcW w:w="1560" w:type="dxa"/>
            <w:tcBorders>
              <w:top w:val="nil"/>
              <w:left w:val="nil"/>
              <w:bottom w:val="single" w:sz="4" w:space="0" w:color="D3D3D3"/>
              <w:right w:val="single" w:sz="4" w:space="0" w:color="D3D3D3"/>
            </w:tcBorders>
            <w:shd w:val="clear" w:color="C0C0C0" w:fill="C0C0C0"/>
            <w:vAlign w:val="center"/>
            <w:hideMark/>
          </w:tcPr>
          <w:p w14:paraId="775F3BB9" w14:textId="1682FF46" w:rsidR="00B42912" w:rsidRPr="009F0F41" w:rsidRDefault="00B42912" w:rsidP="00B42912">
            <w:pPr>
              <w:jc w:val="right"/>
              <w:rPr>
                <w:rFonts w:cs="Arial"/>
                <w:b/>
                <w:bCs/>
                <w:color w:val="000000"/>
                <w:szCs w:val="20"/>
                <w:lang w:val="en-GB"/>
              </w:rPr>
            </w:pPr>
            <w:r w:rsidRPr="00502579">
              <w:rPr>
                <w:rFonts w:cs="Arial"/>
                <w:b/>
                <w:bCs/>
                <w:color w:val="000000"/>
                <w:szCs w:val="20"/>
                <w:lang w:eastAsia="en-GB"/>
              </w:rPr>
              <w:t>5.060.168,80</w:t>
            </w:r>
          </w:p>
        </w:tc>
        <w:tc>
          <w:tcPr>
            <w:tcW w:w="1559" w:type="dxa"/>
            <w:tcBorders>
              <w:top w:val="nil"/>
              <w:left w:val="nil"/>
              <w:bottom w:val="single" w:sz="4" w:space="0" w:color="D3D3D3"/>
              <w:right w:val="single" w:sz="4" w:space="0" w:color="D3D3D3"/>
            </w:tcBorders>
            <w:shd w:val="clear" w:color="C0C0C0" w:fill="C0C0C0"/>
            <w:vAlign w:val="center"/>
            <w:hideMark/>
          </w:tcPr>
          <w:p w14:paraId="1B831BD3" w14:textId="0718A59F" w:rsidR="00B42912" w:rsidRPr="009F0F41" w:rsidRDefault="00B42912" w:rsidP="00B42912">
            <w:pPr>
              <w:jc w:val="right"/>
              <w:rPr>
                <w:rFonts w:cs="Arial"/>
                <w:b/>
                <w:bCs/>
                <w:color w:val="000000"/>
                <w:szCs w:val="20"/>
                <w:lang w:val="en-GB"/>
              </w:rPr>
            </w:pPr>
            <w:r w:rsidRPr="00502579">
              <w:rPr>
                <w:rFonts w:cs="Arial"/>
                <w:b/>
                <w:bCs/>
                <w:color w:val="000000"/>
                <w:szCs w:val="20"/>
                <w:lang w:eastAsia="en-GB"/>
              </w:rPr>
              <w:t>1.580.910,50</w:t>
            </w:r>
          </w:p>
        </w:tc>
        <w:tc>
          <w:tcPr>
            <w:tcW w:w="1559" w:type="dxa"/>
            <w:tcBorders>
              <w:top w:val="nil"/>
              <w:left w:val="nil"/>
              <w:bottom w:val="single" w:sz="4" w:space="0" w:color="D3D3D3"/>
              <w:right w:val="single" w:sz="4" w:space="0" w:color="D3D3D3"/>
            </w:tcBorders>
            <w:shd w:val="clear" w:color="C0C0C0" w:fill="C0C0C0"/>
            <w:vAlign w:val="center"/>
            <w:hideMark/>
          </w:tcPr>
          <w:p w14:paraId="0FCF3A02" w14:textId="43A0A18C" w:rsidR="00B42912" w:rsidRPr="009F0F41" w:rsidRDefault="00B42912" w:rsidP="00B42912">
            <w:pPr>
              <w:jc w:val="right"/>
              <w:rPr>
                <w:rFonts w:cs="Arial"/>
                <w:b/>
                <w:bCs/>
                <w:color w:val="000000"/>
                <w:szCs w:val="20"/>
                <w:lang w:val="en-GB"/>
              </w:rPr>
            </w:pPr>
            <w:r w:rsidRPr="00502579">
              <w:rPr>
                <w:rFonts w:cs="Arial"/>
                <w:b/>
                <w:bCs/>
                <w:color w:val="000000"/>
                <w:szCs w:val="20"/>
                <w:lang w:eastAsia="en-GB"/>
              </w:rPr>
              <w:t>3.228.701,75</w:t>
            </w:r>
          </w:p>
        </w:tc>
        <w:tc>
          <w:tcPr>
            <w:tcW w:w="1843" w:type="dxa"/>
            <w:tcBorders>
              <w:top w:val="nil"/>
              <w:left w:val="nil"/>
              <w:bottom w:val="single" w:sz="4" w:space="0" w:color="D3D3D3"/>
              <w:right w:val="single" w:sz="4" w:space="0" w:color="D3D3D3"/>
            </w:tcBorders>
            <w:shd w:val="clear" w:color="C0C0C0" w:fill="C0C0C0"/>
            <w:vAlign w:val="center"/>
            <w:hideMark/>
          </w:tcPr>
          <w:p w14:paraId="1BF115BA" w14:textId="49A6000E" w:rsidR="00B42912" w:rsidRPr="009F0F41" w:rsidRDefault="00B42912" w:rsidP="00B42912">
            <w:pPr>
              <w:jc w:val="right"/>
              <w:rPr>
                <w:rFonts w:cs="Arial"/>
                <w:b/>
                <w:bCs/>
                <w:color w:val="000000"/>
                <w:szCs w:val="20"/>
                <w:lang w:val="en-GB"/>
              </w:rPr>
            </w:pPr>
            <w:r w:rsidRPr="00502579">
              <w:rPr>
                <w:rFonts w:cs="Arial"/>
                <w:b/>
                <w:bCs/>
                <w:color w:val="000000"/>
                <w:szCs w:val="20"/>
                <w:lang w:eastAsia="en-GB"/>
              </w:rPr>
              <w:t>14.372.858,86</w:t>
            </w:r>
          </w:p>
        </w:tc>
        <w:tc>
          <w:tcPr>
            <w:tcW w:w="992" w:type="dxa"/>
            <w:tcBorders>
              <w:top w:val="nil"/>
              <w:left w:val="nil"/>
              <w:bottom w:val="single" w:sz="4" w:space="0" w:color="D3D3D3"/>
              <w:right w:val="single" w:sz="4" w:space="0" w:color="D3D3D3"/>
            </w:tcBorders>
            <w:shd w:val="clear" w:color="C0C0C0" w:fill="C0C0C0"/>
            <w:vAlign w:val="center"/>
            <w:hideMark/>
          </w:tcPr>
          <w:p w14:paraId="0ADB407D" w14:textId="085EE598" w:rsidR="00B42912" w:rsidRPr="009F0F41" w:rsidRDefault="00B42912" w:rsidP="00B42912">
            <w:pPr>
              <w:jc w:val="right"/>
              <w:rPr>
                <w:rFonts w:cs="Arial"/>
                <w:b/>
                <w:bCs/>
                <w:color w:val="000000"/>
                <w:szCs w:val="20"/>
                <w:lang w:val="en-GB"/>
              </w:rPr>
            </w:pPr>
            <w:r w:rsidRPr="00502579">
              <w:rPr>
                <w:rFonts w:cs="Arial"/>
                <w:b/>
                <w:bCs/>
                <w:color w:val="000000"/>
                <w:szCs w:val="20"/>
                <w:lang w:eastAsia="en-GB"/>
              </w:rPr>
              <w:t>100</w:t>
            </w:r>
          </w:p>
        </w:tc>
      </w:tr>
    </w:tbl>
    <w:p w14:paraId="0E4DCBE7" w14:textId="247CEBD7" w:rsidR="00EB67D5" w:rsidRPr="009F0F41" w:rsidRDefault="00EB67D5" w:rsidP="00F853CD">
      <w:pPr>
        <w:pStyle w:val="AralkYok"/>
        <w:rPr>
          <w:rFonts w:ascii="Arial" w:hAnsi="Arial" w:cs="Arial"/>
          <w:sz w:val="20"/>
          <w:szCs w:val="20"/>
          <w:lang w:val="en-GB"/>
        </w:rPr>
      </w:pPr>
      <w:bookmarkStart w:id="47" w:name="_Toc480990760"/>
      <w:r w:rsidRPr="009F0F41">
        <w:rPr>
          <w:rFonts w:ascii="Arial" w:hAnsi="Arial" w:cs="Arial"/>
          <w:sz w:val="20"/>
          <w:szCs w:val="20"/>
          <w:lang w:val="en-GB"/>
        </w:rPr>
        <w:t xml:space="preserve">* </w:t>
      </w:r>
      <w:r w:rsidR="001E3CD9" w:rsidRPr="009F0F41">
        <w:rPr>
          <w:rFonts w:ascii="Arial" w:hAnsi="Arial" w:cs="Arial"/>
          <w:i/>
          <w:sz w:val="18"/>
          <w:szCs w:val="18"/>
          <w:lang w:val="en-GB"/>
        </w:rPr>
        <w:t>Indicates exports to free trade zones.</w:t>
      </w:r>
    </w:p>
    <w:p w14:paraId="59941629" w14:textId="6BF65870" w:rsidR="009605CE" w:rsidRPr="009F0F41" w:rsidRDefault="00296B9F" w:rsidP="00F853CD">
      <w:pPr>
        <w:pStyle w:val="AralkYok"/>
        <w:rPr>
          <w:rFonts w:ascii="Arial" w:hAnsi="Arial" w:cs="Arial"/>
          <w:i/>
          <w:sz w:val="18"/>
          <w:szCs w:val="18"/>
          <w:lang w:val="en-GB"/>
        </w:rPr>
      </w:pPr>
      <w:r w:rsidRPr="009F0F41">
        <w:rPr>
          <w:rFonts w:ascii="Arial" w:hAnsi="Arial" w:cs="Arial"/>
          <w:sz w:val="20"/>
          <w:szCs w:val="20"/>
          <w:lang w:val="en-GB"/>
        </w:rPr>
        <w:t>*</w:t>
      </w:r>
      <w:r w:rsidR="00EB67D5" w:rsidRPr="009F0F41">
        <w:rPr>
          <w:rFonts w:ascii="Arial" w:hAnsi="Arial" w:cs="Arial"/>
          <w:sz w:val="20"/>
          <w:szCs w:val="20"/>
          <w:lang w:val="en-GB"/>
        </w:rPr>
        <w:t xml:space="preserve">* </w:t>
      </w:r>
      <w:r w:rsidR="001E3CD9" w:rsidRPr="009F0F41">
        <w:rPr>
          <w:rFonts w:ascii="Arial" w:hAnsi="Arial" w:cs="Arial"/>
          <w:i/>
          <w:sz w:val="18"/>
          <w:szCs w:val="18"/>
          <w:lang w:val="en-GB"/>
        </w:rPr>
        <w:t>Indicates exports to more than one country with the same export declaration</w:t>
      </w:r>
      <w:r w:rsidR="001E3CD9" w:rsidRPr="009F0F41">
        <w:rPr>
          <w:rFonts w:ascii="Arial" w:hAnsi="Arial" w:cs="Arial"/>
          <w:sz w:val="20"/>
          <w:szCs w:val="20"/>
          <w:lang w:val="en-GB"/>
        </w:rPr>
        <w:t>.</w:t>
      </w:r>
    </w:p>
    <w:p w14:paraId="40CD0C67" w14:textId="380537CC" w:rsidR="001E3CD9" w:rsidRPr="009F0F41" w:rsidRDefault="001E3CD9" w:rsidP="00F853CD">
      <w:pPr>
        <w:pStyle w:val="AralkYok"/>
        <w:rPr>
          <w:rFonts w:ascii="Arial" w:hAnsi="Arial" w:cs="Arial"/>
          <w:i/>
          <w:sz w:val="18"/>
          <w:szCs w:val="18"/>
          <w:lang w:val="en-GB"/>
        </w:rPr>
      </w:pPr>
    </w:p>
    <w:p w14:paraId="3B3A5005" w14:textId="2C3B0388" w:rsidR="001E3CD9" w:rsidRPr="009F0F41" w:rsidRDefault="001E3CD9" w:rsidP="00F853CD">
      <w:pPr>
        <w:pStyle w:val="AralkYok"/>
        <w:rPr>
          <w:rFonts w:ascii="Arial" w:hAnsi="Arial" w:cs="Arial"/>
          <w:i/>
          <w:sz w:val="18"/>
          <w:szCs w:val="18"/>
          <w:lang w:val="en-GB"/>
        </w:rPr>
      </w:pPr>
    </w:p>
    <w:p w14:paraId="6F0330C0" w14:textId="381B1A79" w:rsidR="001E3CD9" w:rsidRPr="009F0F41" w:rsidRDefault="001E3CD9" w:rsidP="00F853CD">
      <w:pPr>
        <w:pStyle w:val="AralkYok"/>
        <w:rPr>
          <w:rFonts w:ascii="Arial" w:hAnsi="Arial" w:cs="Arial"/>
          <w:i/>
          <w:sz w:val="18"/>
          <w:szCs w:val="18"/>
          <w:lang w:val="en-GB"/>
        </w:rPr>
      </w:pPr>
    </w:p>
    <w:p w14:paraId="02D37166" w14:textId="77777777" w:rsidR="001E3CD9" w:rsidRPr="009F0F41" w:rsidRDefault="001E3CD9" w:rsidP="00F853CD">
      <w:pPr>
        <w:pStyle w:val="AralkYok"/>
        <w:rPr>
          <w:rFonts w:ascii="Arial" w:hAnsi="Arial" w:cs="Arial"/>
          <w:i/>
          <w:sz w:val="18"/>
          <w:szCs w:val="18"/>
          <w:lang w:val="en-GB"/>
        </w:rPr>
      </w:pPr>
    </w:p>
    <w:p w14:paraId="00139531" w14:textId="550BF8AB" w:rsidR="008C222C" w:rsidRPr="009F0F41" w:rsidRDefault="00EC2BDD" w:rsidP="009605CE">
      <w:pPr>
        <w:pStyle w:val="ResimYazs"/>
        <w:spacing w:before="120" w:after="120"/>
        <w:jc w:val="center"/>
        <w:outlineLvl w:val="7"/>
        <w:rPr>
          <w:rFonts w:ascii="Arial" w:hAnsi="Arial" w:cs="Arial"/>
          <w:color w:val="auto"/>
          <w:sz w:val="20"/>
          <w:szCs w:val="20"/>
          <w:lang w:val="en-GB"/>
        </w:rPr>
      </w:pPr>
      <w:bookmarkStart w:id="48" w:name="_Toc202362951"/>
      <w:r w:rsidRPr="009F0F41">
        <w:rPr>
          <w:rFonts w:ascii="Arial" w:hAnsi="Arial" w:cs="Arial"/>
          <w:color w:val="auto"/>
          <w:sz w:val="20"/>
          <w:szCs w:val="20"/>
          <w:lang w:val="en-GB"/>
        </w:rPr>
        <w:t>Table</w:t>
      </w:r>
      <w:r w:rsidR="00B41837" w:rsidRPr="009F0F41">
        <w:rPr>
          <w:rFonts w:ascii="Arial" w:hAnsi="Arial" w:cs="Arial"/>
          <w:color w:val="auto"/>
          <w:sz w:val="20"/>
          <w:szCs w:val="20"/>
          <w:lang w:val="en-GB"/>
        </w:rPr>
        <w:t xml:space="preserve"> </w:t>
      </w:r>
      <w:r w:rsidR="00164F1F" w:rsidRPr="009F0F41">
        <w:rPr>
          <w:rFonts w:ascii="Arial" w:hAnsi="Arial" w:cs="Arial"/>
          <w:color w:val="auto"/>
          <w:sz w:val="20"/>
          <w:szCs w:val="20"/>
          <w:lang w:val="en-GB"/>
        </w:rPr>
        <w:t>2.2.2.</w:t>
      </w:r>
      <w:r w:rsidR="00BA20A3" w:rsidRPr="009F0F41">
        <w:rPr>
          <w:rFonts w:ascii="Arial" w:hAnsi="Arial" w:cs="Arial"/>
          <w:color w:val="auto"/>
          <w:sz w:val="20"/>
          <w:szCs w:val="20"/>
          <w:lang w:val="en-GB"/>
        </w:rPr>
        <w:t xml:space="preserve"> </w:t>
      </w:r>
      <w:r w:rsidR="0018344D" w:rsidRPr="009F0F41">
        <w:rPr>
          <w:rFonts w:ascii="Arial" w:hAnsi="Arial" w:cs="Arial"/>
          <w:color w:val="auto"/>
          <w:sz w:val="20"/>
          <w:szCs w:val="20"/>
          <w:lang w:val="en-GB"/>
        </w:rPr>
        <w:t>Export Amounts by License Types (tons)</w:t>
      </w:r>
      <w:bookmarkEnd w:id="47"/>
      <w:bookmarkEnd w:id="48"/>
    </w:p>
    <w:tbl>
      <w:tblPr>
        <w:tblW w:w="5000" w:type="pct"/>
        <w:tblCellMar>
          <w:left w:w="70" w:type="dxa"/>
          <w:right w:w="70" w:type="dxa"/>
        </w:tblCellMar>
        <w:tblLook w:val="04A0" w:firstRow="1" w:lastRow="0" w:firstColumn="1" w:lastColumn="0" w:noHBand="0" w:noVBand="1"/>
      </w:tblPr>
      <w:tblGrid>
        <w:gridCol w:w="2638"/>
        <w:gridCol w:w="1671"/>
        <w:gridCol w:w="1745"/>
        <w:gridCol w:w="1459"/>
        <w:gridCol w:w="1671"/>
        <w:gridCol w:w="1671"/>
        <w:gridCol w:w="1671"/>
        <w:gridCol w:w="1816"/>
        <w:gridCol w:w="1046"/>
      </w:tblGrid>
      <w:tr w:rsidR="0018344D" w:rsidRPr="009F0F41" w14:paraId="31CD943E" w14:textId="77777777" w:rsidTr="00E411F6">
        <w:trPr>
          <w:trHeight w:val="528"/>
        </w:trPr>
        <w:tc>
          <w:tcPr>
            <w:tcW w:w="85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E5CDC45" w14:textId="326DEB93" w:rsidR="0018344D" w:rsidRPr="009F0F41" w:rsidRDefault="0018344D" w:rsidP="0018344D">
            <w:pPr>
              <w:jc w:val="center"/>
              <w:rPr>
                <w:rFonts w:cs="Arial"/>
                <w:b/>
                <w:bCs/>
                <w:color w:val="FFFFFF"/>
                <w:szCs w:val="20"/>
                <w:lang w:val="en-GB"/>
              </w:rPr>
            </w:pPr>
            <w:bookmarkStart w:id="49" w:name="_Toc480990761"/>
            <w:r w:rsidRPr="009F0F41">
              <w:rPr>
                <w:rFonts w:cs="Arial"/>
                <w:b/>
                <w:bCs/>
                <w:color w:val="FFFFFF"/>
                <w:szCs w:val="20"/>
                <w:lang w:val="en-GB"/>
              </w:rPr>
              <w:t>Licence Type</w:t>
            </w:r>
          </w:p>
        </w:tc>
        <w:tc>
          <w:tcPr>
            <w:tcW w:w="543" w:type="pct"/>
            <w:tcBorders>
              <w:top w:val="single" w:sz="4" w:space="0" w:color="D3D3D3"/>
              <w:left w:val="nil"/>
              <w:bottom w:val="single" w:sz="4" w:space="0" w:color="D3D3D3"/>
              <w:right w:val="single" w:sz="4" w:space="0" w:color="D3D3D3"/>
            </w:tcBorders>
            <w:shd w:val="clear" w:color="6E9ECA" w:fill="6E9ECA"/>
            <w:vAlign w:val="center"/>
            <w:hideMark/>
          </w:tcPr>
          <w:p w14:paraId="3B7B15DD" w14:textId="36F63047" w:rsidR="0018344D" w:rsidRPr="009F0F41" w:rsidRDefault="0018344D" w:rsidP="0018344D">
            <w:pPr>
              <w:jc w:val="center"/>
              <w:rPr>
                <w:rFonts w:cs="Arial"/>
                <w:b/>
                <w:bCs/>
                <w:color w:val="FFFFFF"/>
                <w:szCs w:val="20"/>
                <w:lang w:val="en-GB"/>
              </w:rPr>
            </w:pPr>
            <w:r w:rsidRPr="009F0F41">
              <w:rPr>
                <w:rFonts w:cs="Arial"/>
                <w:b/>
                <w:bCs/>
                <w:color w:val="FFFFFF"/>
                <w:szCs w:val="20"/>
                <w:lang w:val="en-GB"/>
              </w:rPr>
              <w:t>Gasoline Types</w:t>
            </w:r>
          </w:p>
        </w:tc>
        <w:tc>
          <w:tcPr>
            <w:tcW w:w="567" w:type="pct"/>
            <w:tcBorders>
              <w:top w:val="single" w:sz="4" w:space="0" w:color="D3D3D3"/>
              <w:left w:val="nil"/>
              <w:bottom w:val="single" w:sz="4" w:space="0" w:color="D3D3D3"/>
              <w:right w:val="single" w:sz="4" w:space="0" w:color="D3D3D3"/>
            </w:tcBorders>
            <w:shd w:val="clear" w:color="6E9ECA" w:fill="6E9ECA"/>
            <w:vAlign w:val="center"/>
            <w:hideMark/>
          </w:tcPr>
          <w:p w14:paraId="7C028E1B" w14:textId="272B1AB5" w:rsidR="0018344D" w:rsidRPr="009F0F41" w:rsidRDefault="0018344D" w:rsidP="0018344D">
            <w:pPr>
              <w:jc w:val="center"/>
              <w:rPr>
                <w:rFonts w:cs="Arial"/>
                <w:b/>
                <w:bCs/>
                <w:color w:val="FFFFFF"/>
                <w:szCs w:val="20"/>
                <w:lang w:val="en-GB"/>
              </w:rPr>
            </w:pPr>
            <w:r w:rsidRPr="009F0F41">
              <w:rPr>
                <w:rFonts w:cs="Arial"/>
                <w:b/>
                <w:bCs/>
                <w:color w:val="FFFFFF"/>
                <w:szCs w:val="20"/>
                <w:lang w:val="en-GB"/>
              </w:rPr>
              <w:t>Diesel Types</w:t>
            </w:r>
          </w:p>
        </w:tc>
        <w:tc>
          <w:tcPr>
            <w:tcW w:w="474" w:type="pct"/>
            <w:tcBorders>
              <w:top w:val="single" w:sz="4" w:space="0" w:color="D3D3D3"/>
              <w:left w:val="nil"/>
              <w:bottom w:val="single" w:sz="4" w:space="0" w:color="D3D3D3"/>
              <w:right w:val="single" w:sz="4" w:space="0" w:color="D3D3D3"/>
            </w:tcBorders>
            <w:shd w:val="clear" w:color="6E9ECA" w:fill="6E9ECA"/>
            <w:vAlign w:val="center"/>
            <w:hideMark/>
          </w:tcPr>
          <w:p w14:paraId="0912A550" w14:textId="5E72315E" w:rsidR="0018344D" w:rsidRPr="009F0F41" w:rsidRDefault="0018344D" w:rsidP="0018344D">
            <w:pPr>
              <w:jc w:val="center"/>
              <w:rPr>
                <w:rFonts w:cs="Arial"/>
                <w:b/>
                <w:bCs/>
                <w:color w:val="FFFFFF"/>
                <w:szCs w:val="20"/>
                <w:lang w:val="en-GB"/>
              </w:rPr>
            </w:pPr>
            <w:r w:rsidRPr="009F0F41">
              <w:rPr>
                <w:rFonts w:cs="Arial"/>
                <w:b/>
                <w:bCs/>
                <w:color w:val="FFFFFF"/>
                <w:szCs w:val="20"/>
                <w:lang w:val="en-GB"/>
              </w:rPr>
              <w:t>Fuel Oil Types</w:t>
            </w:r>
          </w:p>
        </w:tc>
        <w:tc>
          <w:tcPr>
            <w:tcW w:w="543" w:type="pct"/>
            <w:tcBorders>
              <w:top w:val="single" w:sz="4" w:space="0" w:color="D3D3D3"/>
              <w:left w:val="nil"/>
              <w:bottom w:val="single" w:sz="4" w:space="0" w:color="D3D3D3"/>
              <w:right w:val="single" w:sz="4" w:space="0" w:color="D3D3D3"/>
            </w:tcBorders>
            <w:shd w:val="clear" w:color="6E9ECA" w:fill="6E9ECA"/>
            <w:vAlign w:val="center"/>
            <w:hideMark/>
          </w:tcPr>
          <w:p w14:paraId="2B5C9926" w14:textId="79285D9F" w:rsidR="0018344D" w:rsidRPr="009F0F41" w:rsidRDefault="0018344D" w:rsidP="0018344D">
            <w:pPr>
              <w:jc w:val="center"/>
              <w:rPr>
                <w:rFonts w:cs="Arial"/>
                <w:b/>
                <w:bCs/>
                <w:color w:val="FFFFFF"/>
                <w:szCs w:val="20"/>
                <w:lang w:val="en-GB"/>
              </w:rPr>
            </w:pPr>
            <w:r w:rsidRPr="009F0F41">
              <w:rPr>
                <w:rFonts w:cs="Arial"/>
                <w:b/>
                <w:bCs/>
                <w:color w:val="FFFFFF"/>
                <w:szCs w:val="20"/>
                <w:lang w:val="en-GB"/>
              </w:rPr>
              <w:t>Aviation Fuels</w:t>
            </w:r>
          </w:p>
        </w:tc>
        <w:tc>
          <w:tcPr>
            <w:tcW w:w="543" w:type="pct"/>
            <w:tcBorders>
              <w:top w:val="single" w:sz="4" w:space="0" w:color="D3D3D3"/>
              <w:left w:val="nil"/>
              <w:bottom w:val="single" w:sz="4" w:space="0" w:color="D3D3D3"/>
              <w:right w:val="single" w:sz="4" w:space="0" w:color="D3D3D3"/>
            </w:tcBorders>
            <w:shd w:val="clear" w:color="6E9ECA" w:fill="6E9ECA"/>
            <w:vAlign w:val="center"/>
            <w:hideMark/>
          </w:tcPr>
          <w:p w14:paraId="1A6C0B4B" w14:textId="3D9DB44E" w:rsidR="0018344D" w:rsidRPr="009F0F41" w:rsidRDefault="0018344D" w:rsidP="0018344D">
            <w:pPr>
              <w:jc w:val="center"/>
              <w:rPr>
                <w:rFonts w:cs="Arial"/>
                <w:b/>
                <w:bCs/>
                <w:color w:val="FFFFFF"/>
                <w:szCs w:val="20"/>
                <w:lang w:val="en-GB"/>
              </w:rPr>
            </w:pPr>
            <w:r w:rsidRPr="009F0F41">
              <w:rPr>
                <w:rFonts w:cs="Arial"/>
                <w:b/>
                <w:bCs/>
                <w:color w:val="FFFFFF"/>
                <w:szCs w:val="20"/>
                <w:lang w:val="en-GB"/>
              </w:rPr>
              <w:t>Marine Fuels</w:t>
            </w:r>
          </w:p>
        </w:tc>
        <w:tc>
          <w:tcPr>
            <w:tcW w:w="543" w:type="pct"/>
            <w:tcBorders>
              <w:top w:val="single" w:sz="4" w:space="0" w:color="D3D3D3"/>
              <w:left w:val="nil"/>
              <w:bottom w:val="single" w:sz="4" w:space="0" w:color="D3D3D3"/>
              <w:right w:val="single" w:sz="4" w:space="0" w:color="D3D3D3"/>
            </w:tcBorders>
            <w:shd w:val="clear" w:color="6E9ECA" w:fill="6E9ECA"/>
            <w:vAlign w:val="center"/>
            <w:hideMark/>
          </w:tcPr>
          <w:p w14:paraId="3DF9F079" w14:textId="31C5AACE" w:rsidR="0018344D" w:rsidRPr="009F0F41" w:rsidRDefault="0018344D" w:rsidP="0018344D">
            <w:pPr>
              <w:jc w:val="center"/>
              <w:rPr>
                <w:rFonts w:cs="Arial"/>
                <w:b/>
                <w:bCs/>
                <w:color w:val="FFFFFF"/>
                <w:szCs w:val="20"/>
                <w:lang w:val="en-GB"/>
              </w:rPr>
            </w:pPr>
            <w:r w:rsidRPr="009F0F41">
              <w:rPr>
                <w:rFonts w:cs="Arial"/>
                <w:b/>
                <w:bCs/>
                <w:color w:val="FFFFFF"/>
                <w:szCs w:val="20"/>
                <w:lang w:val="en-GB"/>
              </w:rPr>
              <w:t>Other Products</w:t>
            </w:r>
          </w:p>
        </w:tc>
        <w:tc>
          <w:tcPr>
            <w:tcW w:w="590" w:type="pct"/>
            <w:tcBorders>
              <w:top w:val="single" w:sz="4" w:space="0" w:color="D3D3D3"/>
              <w:left w:val="nil"/>
              <w:bottom w:val="single" w:sz="4" w:space="0" w:color="D3D3D3"/>
              <w:right w:val="single" w:sz="4" w:space="0" w:color="D3D3D3"/>
            </w:tcBorders>
            <w:shd w:val="clear" w:color="6E9ECA" w:fill="6E9ECA"/>
            <w:vAlign w:val="center"/>
            <w:hideMark/>
          </w:tcPr>
          <w:p w14:paraId="388B1C96" w14:textId="4FD672FA" w:rsidR="0018344D" w:rsidRPr="009F0F41" w:rsidRDefault="0018344D" w:rsidP="0018344D">
            <w:pPr>
              <w:jc w:val="center"/>
              <w:rPr>
                <w:rFonts w:cs="Arial"/>
                <w:b/>
                <w:bCs/>
                <w:color w:val="FFFFFF"/>
                <w:szCs w:val="20"/>
                <w:lang w:val="en-GB"/>
              </w:rPr>
            </w:pPr>
            <w:r w:rsidRPr="009F0F41">
              <w:rPr>
                <w:rFonts w:cs="Arial"/>
                <w:b/>
                <w:bCs/>
                <w:color w:val="FFFFFF"/>
                <w:szCs w:val="20"/>
                <w:lang w:val="en-GB"/>
              </w:rPr>
              <w:t>Total</w:t>
            </w:r>
          </w:p>
        </w:tc>
        <w:tc>
          <w:tcPr>
            <w:tcW w:w="340" w:type="pct"/>
            <w:tcBorders>
              <w:top w:val="single" w:sz="4" w:space="0" w:color="D3D3D3"/>
              <w:left w:val="nil"/>
              <w:bottom w:val="single" w:sz="4" w:space="0" w:color="D3D3D3"/>
              <w:right w:val="single" w:sz="4" w:space="0" w:color="D3D3D3"/>
            </w:tcBorders>
            <w:shd w:val="clear" w:color="6E9ECA" w:fill="6E9ECA"/>
            <w:vAlign w:val="center"/>
            <w:hideMark/>
          </w:tcPr>
          <w:p w14:paraId="4BD47D09" w14:textId="0401D521" w:rsidR="0018344D" w:rsidRPr="009F0F41" w:rsidRDefault="0018344D" w:rsidP="0018344D">
            <w:pPr>
              <w:jc w:val="center"/>
              <w:rPr>
                <w:rFonts w:cs="Arial"/>
                <w:b/>
                <w:bCs/>
                <w:color w:val="FFFFFF"/>
                <w:szCs w:val="20"/>
                <w:lang w:val="en-GB"/>
              </w:rPr>
            </w:pPr>
            <w:r w:rsidRPr="009F0F41">
              <w:rPr>
                <w:rFonts w:cs="Arial"/>
                <w:b/>
                <w:bCs/>
                <w:color w:val="FFFFFF"/>
                <w:szCs w:val="20"/>
                <w:lang w:val="en-GB"/>
              </w:rPr>
              <w:t>Share (%)</w:t>
            </w:r>
          </w:p>
        </w:tc>
      </w:tr>
      <w:tr w:rsidR="00BF1075" w:rsidRPr="009F0F41" w14:paraId="1FA48C40" w14:textId="77777777" w:rsidTr="00E411F6">
        <w:trPr>
          <w:trHeight w:val="288"/>
        </w:trPr>
        <w:tc>
          <w:tcPr>
            <w:tcW w:w="857" w:type="pct"/>
            <w:tcBorders>
              <w:top w:val="nil"/>
              <w:left w:val="single" w:sz="4" w:space="0" w:color="D3D3D3"/>
              <w:bottom w:val="single" w:sz="4" w:space="0" w:color="D3D3D3"/>
              <w:right w:val="single" w:sz="4" w:space="0" w:color="D3D3D3"/>
            </w:tcBorders>
            <w:shd w:val="clear" w:color="auto" w:fill="auto"/>
            <w:vAlign w:val="center"/>
            <w:hideMark/>
          </w:tcPr>
          <w:p w14:paraId="36BCDD6C" w14:textId="6D37B894" w:rsidR="00BF1075" w:rsidRPr="009F0F41" w:rsidRDefault="00BF1075" w:rsidP="00BF1075">
            <w:pPr>
              <w:rPr>
                <w:rFonts w:cs="Arial"/>
                <w:b/>
                <w:bCs/>
                <w:color w:val="000000"/>
                <w:szCs w:val="20"/>
                <w:lang w:val="en-GB"/>
              </w:rPr>
            </w:pPr>
            <w:r w:rsidRPr="009F0F41">
              <w:rPr>
                <w:rFonts w:cs="Arial"/>
                <w:b/>
                <w:bCs/>
                <w:color w:val="000000"/>
                <w:szCs w:val="20"/>
                <w:lang w:val="en-GB"/>
              </w:rPr>
              <w:t>Refinery</w:t>
            </w:r>
          </w:p>
        </w:tc>
        <w:tc>
          <w:tcPr>
            <w:tcW w:w="543" w:type="pct"/>
            <w:tcBorders>
              <w:top w:val="nil"/>
              <w:left w:val="nil"/>
              <w:bottom w:val="single" w:sz="4" w:space="0" w:color="D3D3D3"/>
              <w:right w:val="single" w:sz="4" w:space="0" w:color="D3D3D3"/>
            </w:tcBorders>
            <w:shd w:val="clear" w:color="auto" w:fill="auto"/>
            <w:vAlign w:val="center"/>
            <w:hideMark/>
          </w:tcPr>
          <w:p w14:paraId="06875C58" w14:textId="5E50D4E3" w:rsidR="00BF1075" w:rsidRPr="009F0F41" w:rsidRDefault="00BF1075" w:rsidP="00BF1075">
            <w:pPr>
              <w:jc w:val="right"/>
              <w:rPr>
                <w:rFonts w:cs="Arial"/>
                <w:color w:val="000000"/>
                <w:szCs w:val="20"/>
                <w:lang w:val="en-GB"/>
              </w:rPr>
            </w:pPr>
            <w:r w:rsidRPr="00502579">
              <w:rPr>
                <w:rFonts w:cs="Arial"/>
                <w:color w:val="000000"/>
                <w:szCs w:val="20"/>
              </w:rPr>
              <w:t>284.972,41</w:t>
            </w:r>
          </w:p>
        </w:tc>
        <w:tc>
          <w:tcPr>
            <w:tcW w:w="567" w:type="pct"/>
            <w:tcBorders>
              <w:top w:val="nil"/>
              <w:left w:val="nil"/>
              <w:bottom w:val="single" w:sz="4" w:space="0" w:color="D3D3D3"/>
              <w:right w:val="single" w:sz="4" w:space="0" w:color="D3D3D3"/>
            </w:tcBorders>
            <w:shd w:val="clear" w:color="auto" w:fill="auto"/>
            <w:vAlign w:val="center"/>
            <w:hideMark/>
          </w:tcPr>
          <w:p w14:paraId="11EE42DC" w14:textId="57B14920" w:rsidR="00BF1075" w:rsidRPr="009F0F41" w:rsidRDefault="00BF1075" w:rsidP="00BF1075">
            <w:pPr>
              <w:jc w:val="right"/>
              <w:rPr>
                <w:rFonts w:cs="Arial"/>
                <w:color w:val="000000"/>
                <w:szCs w:val="20"/>
                <w:lang w:val="en-GB"/>
              </w:rPr>
            </w:pPr>
            <w:r w:rsidRPr="00502579">
              <w:rPr>
                <w:rFonts w:cs="Arial"/>
                <w:color w:val="000000"/>
                <w:szCs w:val="20"/>
              </w:rPr>
              <w:t>2.820.440,39</w:t>
            </w:r>
          </w:p>
        </w:tc>
        <w:tc>
          <w:tcPr>
            <w:tcW w:w="474" w:type="pct"/>
            <w:tcBorders>
              <w:top w:val="nil"/>
              <w:left w:val="nil"/>
              <w:bottom w:val="single" w:sz="4" w:space="0" w:color="D3D3D3"/>
              <w:right w:val="single" w:sz="4" w:space="0" w:color="D3D3D3"/>
            </w:tcBorders>
            <w:shd w:val="clear" w:color="auto" w:fill="auto"/>
            <w:vAlign w:val="center"/>
            <w:hideMark/>
          </w:tcPr>
          <w:p w14:paraId="7C87AFCF" w14:textId="44DD54BA" w:rsidR="00BF1075" w:rsidRPr="009F0F41" w:rsidRDefault="00BF1075" w:rsidP="00BF1075">
            <w:pPr>
              <w:jc w:val="right"/>
              <w:rPr>
                <w:rFonts w:cs="Arial"/>
                <w:color w:val="000000"/>
                <w:szCs w:val="20"/>
                <w:lang w:val="en-GB"/>
              </w:rPr>
            </w:pPr>
            <w:r w:rsidRPr="00502579">
              <w:rPr>
                <w:rFonts w:cs="Arial"/>
                <w:color w:val="000000"/>
                <w:szCs w:val="20"/>
              </w:rPr>
              <w:t>1.397.608,44</w:t>
            </w:r>
          </w:p>
        </w:tc>
        <w:tc>
          <w:tcPr>
            <w:tcW w:w="543" w:type="pct"/>
            <w:tcBorders>
              <w:top w:val="nil"/>
              <w:left w:val="nil"/>
              <w:bottom w:val="single" w:sz="4" w:space="0" w:color="D3D3D3"/>
              <w:right w:val="single" w:sz="4" w:space="0" w:color="D3D3D3"/>
            </w:tcBorders>
            <w:shd w:val="clear" w:color="auto" w:fill="auto"/>
            <w:vAlign w:val="center"/>
            <w:hideMark/>
          </w:tcPr>
          <w:p w14:paraId="7C7099BF" w14:textId="2A7BE78F" w:rsidR="00BF1075" w:rsidRPr="009F0F41" w:rsidRDefault="00BF1075" w:rsidP="00BF1075">
            <w:pPr>
              <w:jc w:val="right"/>
              <w:rPr>
                <w:rFonts w:cs="Arial"/>
                <w:color w:val="000000"/>
                <w:szCs w:val="20"/>
                <w:lang w:val="en-GB"/>
              </w:rPr>
            </w:pPr>
            <w:r w:rsidRPr="00502579">
              <w:rPr>
                <w:rFonts w:cs="Arial"/>
                <w:color w:val="000000"/>
                <w:szCs w:val="20"/>
              </w:rPr>
              <w:t>334.024,75</w:t>
            </w:r>
          </w:p>
        </w:tc>
        <w:tc>
          <w:tcPr>
            <w:tcW w:w="543" w:type="pct"/>
            <w:tcBorders>
              <w:top w:val="nil"/>
              <w:left w:val="nil"/>
              <w:bottom w:val="single" w:sz="4" w:space="0" w:color="D3D3D3"/>
              <w:right w:val="single" w:sz="4" w:space="0" w:color="D3D3D3"/>
            </w:tcBorders>
            <w:shd w:val="clear" w:color="auto" w:fill="auto"/>
            <w:vAlign w:val="center"/>
            <w:hideMark/>
          </w:tcPr>
          <w:p w14:paraId="06C736D7" w14:textId="37086E94" w:rsidR="00BF1075" w:rsidRPr="009F0F41" w:rsidRDefault="00BF1075" w:rsidP="00BF1075">
            <w:pPr>
              <w:jc w:val="right"/>
              <w:rPr>
                <w:rFonts w:cs="Arial"/>
                <w:color w:val="000000"/>
                <w:szCs w:val="20"/>
                <w:lang w:val="en-GB"/>
              </w:rPr>
            </w:pPr>
            <w:r w:rsidRPr="00502579">
              <w:rPr>
                <w:rFonts w:cs="Arial"/>
                <w:color w:val="000000"/>
                <w:szCs w:val="20"/>
              </w:rPr>
              <w:t>933.513,67</w:t>
            </w:r>
          </w:p>
        </w:tc>
        <w:tc>
          <w:tcPr>
            <w:tcW w:w="543" w:type="pct"/>
            <w:tcBorders>
              <w:top w:val="nil"/>
              <w:left w:val="nil"/>
              <w:bottom w:val="single" w:sz="4" w:space="0" w:color="D3D3D3"/>
              <w:right w:val="single" w:sz="4" w:space="0" w:color="D3D3D3"/>
            </w:tcBorders>
            <w:shd w:val="clear" w:color="auto" w:fill="auto"/>
            <w:vAlign w:val="center"/>
            <w:hideMark/>
          </w:tcPr>
          <w:p w14:paraId="238F92B9" w14:textId="299C81EA" w:rsidR="00BF1075" w:rsidRPr="009F0F41" w:rsidRDefault="00BF1075" w:rsidP="00BF1075">
            <w:pPr>
              <w:jc w:val="right"/>
              <w:rPr>
                <w:rFonts w:cs="Arial"/>
                <w:color w:val="000000"/>
                <w:szCs w:val="20"/>
                <w:lang w:val="en-GB"/>
              </w:rPr>
            </w:pPr>
            <w:r w:rsidRPr="00502579">
              <w:rPr>
                <w:rFonts w:cs="Arial"/>
                <w:color w:val="000000"/>
                <w:szCs w:val="20"/>
              </w:rPr>
              <w:t>3.225.913,46</w:t>
            </w:r>
          </w:p>
        </w:tc>
        <w:tc>
          <w:tcPr>
            <w:tcW w:w="590" w:type="pct"/>
            <w:tcBorders>
              <w:top w:val="nil"/>
              <w:left w:val="nil"/>
              <w:bottom w:val="single" w:sz="4" w:space="0" w:color="D3D3D3"/>
              <w:right w:val="single" w:sz="4" w:space="0" w:color="D3D3D3"/>
            </w:tcBorders>
            <w:shd w:val="clear" w:color="auto" w:fill="auto"/>
            <w:vAlign w:val="center"/>
            <w:hideMark/>
          </w:tcPr>
          <w:p w14:paraId="55FC9B06" w14:textId="0CE2F35B" w:rsidR="00BF1075" w:rsidRPr="009F0F41" w:rsidRDefault="00BF1075" w:rsidP="00BF1075">
            <w:pPr>
              <w:jc w:val="right"/>
              <w:rPr>
                <w:rFonts w:cs="Arial"/>
                <w:color w:val="000000"/>
                <w:szCs w:val="20"/>
                <w:lang w:val="en-GB"/>
              </w:rPr>
            </w:pPr>
            <w:r w:rsidRPr="00502579">
              <w:rPr>
                <w:rFonts w:cs="Arial"/>
                <w:color w:val="000000"/>
                <w:szCs w:val="20"/>
              </w:rPr>
              <w:t>8.996.473,12</w:t>
            </w:r>
          </w:p>
        </w:tc>
        <w:tc>
          <w:tcPr>
            <w:tcW w:w="340" w:type="pct"/>
            <w:tcBorders>
              <w:top w:val="nil"/>
              <w:left w:val="nil"/>
              <w:bottom w:val="single" w:sz="4" w:space="0" w:color="D3D3D3"/>
              <w:right w:val="single" w:sz="4" w:space="0" w:color="D3D3D3"/>
            </w:tcBorders>
            <w:shd w:val="clear" w:color="auto" w:fill="auto"/>
            <w:vAlign w:val="center"/>
            <w:hideMark/>
          </w:tcPr>
          <w:p w14:paraId="56D40A86" w14:textId="53FA6EDB" w:rsidR="00BF1075" w:rsidRPr="009F0F41" w:rsidRDefault="00BF1075" w:rsidP="00BF1075">
            <w:pPr>
              <w:jc w:val="right"/>
              <w:rPr>
                <w:rFonts w:cs="Arial"/>
                <w:color w:val="000000"/>
                <w:szCs w:val="20"/>
                <w:lang w:val="en-GB"/>
              </w:rPr>
            </w:pPr>
            <w:r w:rsidRPr="00502579">
              <w:rPr>
                <w:rFonts w:cs="Arial"/>
                <w:color w:val="000000"/>
                <w:szCs w:val="20"/>
              </w:rPr>
              <w:t>62,59</w:t>
            </w:r>
          </w:p>
        </w:tc>
      </w:tr>
      <w:tr w:rsidR="00BF1075" w:rsidRPr="009F0F41" w14:paraId="3A7AD668" w14:textId="77777777" w:rsidTr="00E411F6">
        <w:trPr>
          <w:trHeight w:val="288"/>
        </w:trPr>
        <w:tc>
          <w:tcPr>
            <w:tcW w:w="857" w:type="pct"/>
            <w:tcBorders>
              <w:top w:val="nil"/>
              <w:left w:val="single" w:sz="4" w:space="0" w:color="D3D3D3"/>
              <w:bottom w:val="single" w:sz="4" w:space="0" w:color="D3D3D3"/>
              <w:right w:val="single" w:sz="4" w:space="0" w:color="D3D3D3"/>
            </w:tcBorders>
            <w:shd w:val="clear" w:color="auto" w:fill="auto"/>
            <w:vAlign w:val="center"/>
            <w:hideMark/>
          </w:tcPr>
          <w:p w14:paraId="06A5375D" w14:textId="2420580F" w:rsidR="00BF1075" w:rsidRPr="009F0F41" w:rsidRDefault="00BF1075" w:rsidP="00BF1075">
            <w:pPr>
              <w:rPr>
                <w:rFonts w:cs="Arial"/>
                <w:b/>
                <w:bCs/>
                <w:color w:val="000000"/>
                <w:szCs w:val="20"/>
                <w:lang w:val="en-GB"/>
              </w:rPr>
            </w:pPr>
            <w:r w:rsidRPr="009F0F41">
              <w:rPr>
                <w:rFonts w:cs="Arial"/>
                <w:b/>
                <w:bCs/>
                <w:color w:val="000000"/>
                <w:szCs w:val="20"/>
                <w:lang w:val="en-GB"/>
              </w:rPr>
              <w:t>Bunker Delivery</w:t>
            </w:r>
          </w:p>
        </w:tc>
        <w:tc>
          <w:tcPr>
            <w:tcW w:w="543" w:type="pct"/>
            <w:tcBorders>
              <w:top w:val="nil"/>
              <w:left w:val="nil"/>
              <w:bottom w:val="single" w:sz="4" w:space="0" w:color="D3D3D3"/>
              <w:right w:val="single" w:sz="4" w:space="0" w:color="D3D3D3"/>
            </w:tcBorders>
            <w:shd w:val="clear" w:color="auto" w:fill="auto"/>
            <w:vAlign w:val="center"/>
            <w:hideMark/>
          </w:tcPr>
          <w:p w14:paraId="0B49A289" w14:textId="28AC038E" w:rsidR="00BF1075" w:rsidRPr="009F0F41" w:rsidRDefault="00BF1075" w:rsidP="00BF1075">
            <w:pPr>
              <w:jc w:val="right"/>
              <w:rPr>
                <w:rFonts w:cs="Arial"/>
                <w:color w:val="D9D9D9"/>
                <w:szCs w:val="20"/>
                <w:lang w:val="en-GB"/>
              </w:rPr>
            </w:pPr>
            <w:r w:rsidRPr="00502579">
              <w:rPr>
                <w:rFonts w:cs="Arial"/>
                <w:color w:val="A6A6A6" w:themeColor="background1" w:themeShade="A6"/>
                <w:szCs w:val="20"/>
              </w:rPr>
              <w:t>0,00</w:t>
            </w:r>
          </w:p>
        </w:tc>
        <w:tc>
          <w:tcPr>
            <w:tcW w:w="567" w:type="pct"/>
            <w:tcBorders>
              <w:top w:val="nil"/>
              <w:left w:val="nil"/>
              <w:bottom w:val="single" w:sz="4" w:space="0" w:color="D3D3D3"/>
              <w:right w:val="single" w:sz="4" w:space="0" w:color="D3D3D3"/>
            </w:tcBorders>
            <w:shd w:val="clear" w:color="auto" w:fill="auto"/>
            <w:vAlign w:val="center"/>
            <w:hideMark/>
          </w:tcPr>
          <w:p w14:paraId="22ED1AA4" w14:textId="2D41F23A" w:rsidR="00BF1075" w:rsidRPr="009F0F41" w:rsidRDefault="00BF1075" w:rsidP="00BF1075">
            <w:pPr>
              <w:jc w:val="right"/>
              <w:rPr>
                <w:rFonts w:cs="Arial"/>
                <w:color w:val="000000"/>
                <w:szCs w:val="20"/>
                <w:lang w:val="en-GB"/>
              </w:rPr>
            </w:pPr>
            <w:r w:rsidRPr="00502579">
              <w:rPr>
                <w:rFonts w:cs="Arial"/>
                <w:color w:val="000000"/>
                <w:szCs w:val="20"/>
              </w:rPr>
              <w:t>19,95</w:t>
            </w:r>
          </w:p>
        </w:tc>
        <w:tc>
          <w:tcPr>
            <w:tcW w:w="474" w:type="pct"/>
            <w:tcBorders>
              <w:top w:val="nil"/>
              <w:left w:val="nil"/>
              <w:bottom w:val="single" w:sz="4" w:space="0" w:color="D3D3D3"/>
              <w:right w:val="single" w:sz="4" w:space="0" w:color="D3D3D3"/>
            </w:tcBorders>
            <w:shd w:val="clear" w:color="auto" w:fill="auto"/>
            <w:vAlign w:val="center"/>
            <w:hideMark/>
          </w:tcPr>
          <w:p w14:paraId="7D23DA3E" w14:textId="66FC0DD6" w:rsidR="00BF1075" w:rsidRPr="009F0F41" w:rsidRDefault="00BF1075" w:rsidP="00BF1075">
            <w:pPr>
              <w:jc w:val="right"/>
              <w:rPr>
                <w:rFonts w:cs="Arial"/>
                <w:color w:val="D9D9D9"/>
                <w:szCs w:val="20"/>
                <w:lang w:val="en-GB"/>
              </w:rPr>
            </w:pPr>
            <w:r w:rsidRPr="00502579">
              <w:rPr>
                <w:rFonts w:cs="Arial"/>
                <w:color w:val="A6A6A6" w:themeColor="background1" w:themeShade="A6"/>
                <w:szCs w:val="20"/>
              </w:rPr>
              <w:t>0,00</w:t>
            </w:r>
          </w:p>
        </w:tc>
        <w:tc>
          <w:tcPr>
            <w:tcW w:w="543" w:type="pct"/>
            <w:tcBorders>
              <w:top w:val="nil"/>
              <w:left w:val="nil"/>
              <w:bottom w:val="single" w:sz="4" w:space="0" w:color="D3D3D3"/>
              <w:right w:val="single" w:sz="4" w:space="0" w:color="D3D3D3"/>
            </w:tcBorders>
            <w:shd w:val="clear" w:color="auto" w:fill="auto"/>
            <w:vAlign w:val="center"/>
            <w:hideMark/>
          </w:tcPr>
          <w:p w14:paraId="63788677" w14:textId="4E7044C7" w:rsidR="00BF1075" w:rsidRPr="009F0F41" w:rsidRDefault="00BF1075" w:rsidP="00BF1075">
            <w:pPr>
              <w:jc w:val="right"/>
              <w:rPr>
                <w:rFonts w:cs="Arial"/>
                <w:color w:val="000000"/>
                <w:szCs w:val="20"/>
                <w:lang w:val="en-GB"/>
              </w:rPr>
            </w:pPr>
            <w:r w:rsidRPr="00502579">
              <w:rPr>
                <w:rFonts w:cs="Arial"/>
                <w:color w:val="000000"/>
                <w:szCs w:val="20"/>
              </w:rPr>
              <w:t>3.486.377,39</w:t>
            </w:r>
          </w:p>
        </w:tc>
        <w:tc>
          <w:tcPr>
            <w:tcW w:w="543" w:type="pct"/>
            <w:tcBorders>
              <w:top w:val="nil"/>
              <w:left w:val="nil"/>
              <w:bottom w:val="single" w:sz="4" w:space="0" w:color="D3D3D3"/>
              <w:right w:val="single" w:sz="4" w:space="0" w:color="D3D3D3"/>
            </w:tcBorders>
            <w:shd w:val="clear" w:color="auto" w:fill="auto"/>
            <w:vAlign w:val="center"/>
            <w:hideMark/>
          </w:tcPr>
          <w:p w14:paraId="21CB6C82" w14:textId="03234DA6" w:rsidR="00BF1075" w:rsidRPr="009F0F41" w:rsidRDefault="00BF1075" w:rsidP="00BF1075">
            <w:pPr>
              <w:jc w:val="right"/>
              <w:rPr>
                <w:rFonts w:cs="Arial"/>
                <w:color w:val="000000"/>
                <w:szCs w:val="20"/>
                <w:lang w:val="en-GB"/>
              </w:rPr>
            </w:pPr>
            <w:r w:rsidRPr="00502579">
              <w:rPr>
                <w:rFonts w:cs="Arial"/>
                <w:color w:val="000000"/>
                <w:szCs w:val="20"/>
              </w:rPr>
              <w:t>119.282,25</w:t>
            </w:r>
          </w:p>
        </w:tc>
        <w:tc>
          <w:tcPr>
            <w:tcW w:w="543" w:type="pct"/>
            <w:tcBorders>
              <w:top w:val="nil"/>
              <w:left w:val="nil"/>
              <w:bottom w:val="single" w:sz="4" w:space="0" w:color="D3D3D3"/>
              <w:right w:val="single" w:sz="4" w:space="0" w:color="D3D3D3"/>
            </w:tcBorders>
            <w:shd w:val="clear" w:color="auto" w:fill="auto"/>
            <w:vAlign w:val="center"/>
            <w:hideMark/>
          </w:tcPr>
          <w:p w14:paraId="140E7293" w14:textId="052DE698" w:rsidR="00BF1075" w:rsidRPr="009F0F41" w:rsidRDefault="00BF1075" w:rsidP="00BF1075">
            <w:pPr>
              <w:jc w:val="right"/>
              <w:rPr>
                <w:rFonts w:cs="Arial"/>
                <w:color w:val="000000"/>
                <w:szCs w:val="20"/>
                <w:lang w:val="en-GB"/>
              </w:rPr>
            </w:pPr>
            <w:r w:rsidRPr="00502579">
              <w:rPr>
                <w:rFonts w:cs="Arial"/>
                <w:color w:val="000000"/>
                <w:szCs w:val="20"/>
              </w:rPr>
              <w:t>1.678,79</w:t>
            </w:r>
          </w:p>
        </w:tc>
        <w:tc>
          <w:tcPr>
            <w:tcW w:w="590" w:type="pct"/>
            <w:tcBorders>
              <w:top w:val="nil"/>
              <w:left w:val="nil"/>
              <w:bottom w:val="single" w:sz="4" w:space="0" w:color="D3D3D3"/>
              <w:right w:val="single" w:sz="4" w:space="0" w:color="D3D3D3"/>
            </w:tcBorders>
            <w:shd w:val="clear" w:color="auto" w:fill="auto"/>
            <w:vAlign w:val="center"/>
            <w:hideMark/>
          </w:tcPr>
          <w:p w14:paraId="094E1F7D" w14:textId="47DEF345" w:rsidR="00BF1075" w:rsidRPr="009F0F41" w:rsidRDefault="00BF1075" w:rsidP="00BF1075">
            <w:pPr>
              <w:jc w:val="right"/>
              <w:rPr>
                <w:rFonts w:cs="Arial"/>
                <w:color w:val="000000"/>
                <w:szCs w:val="20"/>
                <w:lang w:val="en-GB"/>
              </w:rPr>
            </w:pPr>
            <w:r w:rsidRPr="00502579">
              <w:rPr>
                <w:rFonts w:cs="Arial"/>
                <w:color w:val="000000"/>
                <w:szCs w:val="20"/>
              </w:rPr>
              <w:t>3.607.358,37</w:t>
            </w:r>
          </w:p>
        </w:tc>
        <w:tc>
          <w:tcPr>
            <w:tcW w:w="340" w:type="pct"/>
            <w:tcBorders>
              <w:top w:val="nil"/>
              <w:left w:val="nil"/>
              <w:bottom w:val="single" w:sz="4" w:space="0" w:color="D3D3D3"/>
              <w:right w:val="single" w:sz="4" w:space="0" w:color="D3D3D3"/>
            </w:tcBorders>
            <w:shd w:val="clear" w:color="auto" w:fill="auto"/>
            <w:vAlign w:val="center"/>
            <w:hideMark/>
          </w:tcPr>
          <w:p w14:paraId="151AA6B9" w14:textId="36A322CD" w:rsidR="00BF1075" w:rsidRPr="009F0F41" w:rsidRDefault="00BF1075" w:rsidP="00BF1075">
            <w:pPr>
              <w:jc w:val="right"/>
              <w:rPr>
                <w:rFonts w:cs="Arial"/>
                <w:color w:val="000000"/>
                <w:szCs w:val="20"/>
                <w:lang w:val="en-GB"/>
              </w:rPr>
            </w:pPr>
            <w:r w:rsidRPr="00502579">
              <w:rPr>
                <w:rFonts w:cs="Arial"/>
                <w:color w:val="000000"/>
                <w:szCs w:val="20"/>
              </w:rPr>
              <w:t>25,10</w:t>
            </w:r>
          </w:p>
        </w:tc>
      </w:tr>
      <w:tr w:rsidR="00BF1075" w:rsidRPr="009F0F41" w14:paraId="67761E31" w14:textId="77777777" w:rsidTr="00E411F6">
        <w:trPr>
          <w:trHeight w:val="288"/>
        </w:trPr>
        <w:tc>
          <w:tcPr>
            <w:tcW w:w="857" w:type="pct"/>
            <w:tcBorders>
              <w:top w:val="nil"/>
              <w:left w:val="single" w:sz="4" w:space="0" w:color="D3D3D3"/>
              <w:bottom w:val="single" w:sz="4" w:space="0" w:color="D3D3D3"/>
              <w:right w:val="single" w:sz="4" w:space="0" w:color="D3D3D3"/>
            </w:tcBorders>
            <w:shd w:val="clear" w:color="auto" w:fill="auto"/>
            <w:vAlign w:val="center"/>
            <w:hideMark/>
          </w:tcPr>
          <w:p w14:paraId="15802D66" w14:textId="18925657" w:rsidR="00BF1075" w:rsidRPr="009F0F41" w:rsidRDefault="00BF1075" w:rsidP="00BF1075">
            <w:pPr>
              <w:rPr>
                <w:rFonts w:cs="Arial"/>
                <w:b/>
                <w:bCs/>
                <w:color w:val="000000"/>
                <w:szCs w:val="20"/>
                <w:lang w:val="en-GB"/>
              </w:rPr>
            </w:pPr>
            <w:r w:rsidRPr="009F0F41">
              <w:rPr>
                <w:rFonts w:cs="Arial"/>
                <w:b/>
                <w:bCs/>
                <w:color w:val="000000"/>
                <w:szCs w:val="20"/>
                <w:lang w:val="en-GB"/>
              </w:rPr>
              <w:t>Distributor</w:t>
            </w:r>
          </w:p>
        </w:tc>
        <w:tc>
          <w:tcPr>
            <w:tcW w:w="543" w:type="pct"/>
            <w:tcBorders>
              <w:top w:val="nil"/>
              <w:left w:val="nil"/>
              <w:bottom w:val="single" w:sz="4" w:space="0" w:color="D3D3D3"/>
              <w:right w:val="single" w:sz="4" w:space="0" w:color="D3D3D3"/>
            </w:tcBorders>
            <w:shd w:val="clear" w:color="auto" w:fill="auto"/>
            <w:vAlign w:val="center"/>
            <w:hideMark/>
          </w:tcPr>
          <w:p w14:paraId="715A5ED2" w14:textId="24B49727" w:rsidR="00BF1075" w:rsidRPr="009F0F41" w:rsidRDefault="00BF1075" w:rsidP="00BF1075">
            <w:pPr>
              <w:jc w:val="right"/>
              <w:rPr>
                <w:rFonts w:cs="Arial"/>
                <w:color w:val="D9D9D9"/>
                <w:szCs w:val="20"/>
                <w:lang w:val="en-GB"/>
              </w:rPr>
            </w:pPr>
            <w:r w:rsidRPr="00502579">
              <w:rPr>
                <w:rFonts w:cs="Arial"/>
                <w:color w:val="A6A6A6" w:themeColor="background1" w:themeShade="A6"/>
                <w:szCs w:val="20"/>
              </w:rPr>
              <w:t>0,00</w:t>
            </w:r>
          </w:p>
        </w:tc>
        <w:tc>
          <w:tcPr>
            <w:tcW w:w="567" w:type="pct"/>
            <w:tcBorders>
              <w:top w:val="nil"/>
              <w:left w:val="nil"/>
              <w:bottom w:val="single" w:sz="4" w:space="0" w:color="D3D3D3"/>
              <w:right w:val="single" w:sz="4" w:space="0" w:color="D3D3D3"/>
            </w:tcBorders>
            <w:shd w:val="clear" w:color="auto" w:fill="auto"/>
            <w:vAlign w:val="center"/>
            <w:hideMark/>
          </w:tcPr>
          <w:p w14:paraId="32F4840B" w14:textId="018445B4" w:rsidR="00BF1075" w:rsidRPr="009F0F41" w:rsidRDefault="00BF1075" w:rsidP="00BF1075">
            <w:pPr>
              <w:jc w:val="right"/>
              <w:rPr>
                <w:rFonts w:cs="Arial"/>
                <w:color w:val="000000"/>
                <w:szCs w:val="20"/>
                <w:lang w:val="en-GB"/>
              </w:rPr>
            </w:pPr>
            <w:r w:rsidRPr="00502579">
              <w:rPr>
                <w:rFonts w:cs="Arial"/>
                <w:color w:val="000000"/>
                <w:szCs w:val="20"/>
              </w:rPr>
              <w:t>36,62</w:t>
            </w:r>
          </w:p>
        </w:tc>
        <w:tc>
          <w:tcPr>
            <w:tcW w:w="474" w:type="pct"/>
            <w:tcBorders>
              <w:top w:val="nil"/>
              <w:left w:val="nil"/>
              <w:bottom w:val="single" w:sz="4" w:space="0" w:color="D3D3D3"/>
              <w:right w:val="single" w:sz="4" w:space="0" w:color="D3D3D3"/>
            </w:tcBorders>
            <w:shd w:val="clear" w:color="auto" w:fill="auto"/>
            <w:vAlign w:val="center"/>
            <w:hideMark/>
          </w:tcPr>
          <w:p w14:paraId="697A673F" w14:textId="2BBA640D" w:rsidR="00BF1075" w:rsidRPr="009F0F41" w:rsidRDefault="00BF1075" w:rsidP="00BF1075">
            <w:pPr>
              <w:jc w:val="right"/>
              <w:rPr>
                <w:rFonts w:cs="Arial"/>
                <w:color w:val="D9D9D9"/>
                <w:szCs w:val="20"/>
                <w:lang w:val="en-GB"/>
              </w:rPr>
            </w:pPr>
            <w:r w:rsidRPr="00502579">
              <w:rPr>
                <w:rFonts w:cs="Arial"/>
                <w:color w:val="A6A6A6" w:themeColor="background1" w:themeShade="A6"/>
                <w:szCs w:val="20"/>
              </w:rPr>
              <w:t>0,00</w:t>
            </w:r>
          </w:p>
        </w:tc>
        <w:tc>
          <w:tcPr>
            <w:tcW w:w="543" w:type="pct"/>
            <w:tcBorders>
              <w:top w:val="nil"/>
              <w:left w:val="nil"/>
              <w:bottom w:val="single" w:sz="4" w:space="0" w:color="D3D3D3"/>
              <w:right w:val="single" w:sz="4" w:space="0" w:color="D3D3D3"/>
            </w:tcBorders>
            <w:shd w:val="clear" w:color="auto" w:fill="auto"/>
            <w:vAlign w:val="center"/>
            <w:hideMark/>
          </w:tcPr>
          <w:p w14:paraId="17D7C025" w14:textId="2DC93391" w:rsidR="00BF1075" w:rsidRPr="009F0F41" w:rsidRDefault="00BF1075" w:rsidP="00BF1075">
            <w:pPr>
              <w:jc w:val="right"/>
              <w:rPr>
                <w:rFonts w:cs="Arial"/>
                <w:color w:val="000000"/>
                <w:szCs w:val="20"/>
                <w:lang w:val="en-GB"/>
              </w:rPr>
            </w:pPr>
            <w:r w:rsidRPr="00502579">
              <w:rPr>
                <w:rFonts w:cs="Arial"/>
                <w:color w:val="000000"/>
                <w:szCs w:val="20"/>
              </w:rPr>
              <w:t>1.239.766,66</w:t>
            </w:r>
          </w:p>
        </w:tc>
        <w:tc>
          <w:tcPr>
            <w:tcW w:w="543" w:type="pct"/>
            <w:tcBorders>
              <w:top w:val="nil"/>
              <w:left w:val="nil"/>
              <w:bottom w:val="single" w:sz="4" w:space="0" w:color="D3D3D3"/>
              <w:right w:val="single" w:sz="4" w:space="0" w:color="D3D3D3"/>
            </w:tcBorders>
            <w:shd w:val="clear" w:color="auto" w:fill="auto"/>
            <w:vAlign w:val="center"/>
            <w:hideMark/>
          </w:tcPr>
          <w:p w14:paraId="4AF30044" w14:textId="1F127920" w:rsidR="00BF1075" w:rsidRPr="009F0F41" w:rsidRDefault="00BF1075" w:rsidP="00BF1075">
            <w:pPr>
              <w:jc w:val="right"/>
              <w:rPr>
                <w:rFonts w:cs="Arial"/>
                <w:color w:val="000000"/>
                <w:szCs w:val="20"/>
                <w:lang w:val="en-GB"/>
              </w:rPr>
            </w:pPr>
            <w:r w:rsidRPr="00502579">
              <w:rPr>
                <w:rFonts w:cs="Arial"/>
                <w:color w:val="000000"/>
                <w:szCs w:val="20"/>
              </w:rPr>
              <w:t>528.114,59</w:t>
            </w:r>
          </w:p>
        </w:tc>
        <w:tc>
          <w:tcPr>
            <w:tcW w:w="543" w:type="pct"/>
            <w:tcBorders>
              <w:top w:val="nil"/>
              <w:left w:val="nil"/>
              <w:bottom w:val="single" w:sz="4" w:space="0" w:color="D3D3D3"/>
              <w:right w:val="single" w:sz="4" w:space="0" w:color="D3D3D3"/>
            </w:tcBorders>
            <w:shd w:val="clear" w:color="auto" w:fill="auto"/>
            <w:vAlign w:val="center"/>
            <w:hideMark/>
          </w:tcPr>
          <w:p w14:paraId="675E0CB7" w14:textId="5AAB6924" w:rsidR="00BF1075" w:rsidRPr="009F0F41" w:rsidRDefault="00BF1075" w:rsidP="00BF1075">
            <w:pPr>
              <w:jc w:val="right"/>
              <w:rPr>
                <w:rFonts w:cs="Arial"/>
                <w:color w:val="D9D9D9"/>
                <w:szCs w:val="20"/>
                <w:lang w:val="en-GB"/>
              </w:rPr>
            </w:pPr>
            <w:r w:rsidRPr="00502579">
              <w:rPr>
                <w:rFonts w:cs="Arial"/>
                <w:color w:val="A6A6A6" w:themeColor="background1" w:themeShade="A6"/>
                <w:szCs w:val="20"/>
              </w:rPr>
              <w:t>0,00</w:t>
            </w:r>
          </w:p>
        </w:tc>
        <w:tc>
          <w:tcPr>
            <w:tcW w:w="590" w:type="pct"/>
            <w:tcBorders>
              <w:top w:val="nil"/>
              <w:left w:val="nil"/>
              <w:bottom w:val="single" w:sz="4" w:space="0" w:color="D3D3D3"/>
              <w:right w:val="single" w:sz="4" w:space="0" w:color="D3D3D3"/>
            </w:tcBorders>
            <w:shd w:val="clear" w:color="auto" w:fill="auto"/>
            <w:vAlign w:val="center"/>
            <w:hideMark/>
          </w:tcPr>
          <w:p w14:paraId="1E1AA46B" w14:textId="3A725C4B" w:rsidR="00BF1075" w:rsidRPr="009F0F41" w:rsidRDefault="00BF1075" w:rsidP="00BF1075">
            <w:pPr>
              <w:jc w:val="right"/>
              <w:rPr>
                <w:rFonts w:cs="Arial"/>
                <w:color w:val="000000"/>
                <w:szCs w:val="20"/>
                <w:lang w:val="en-GB"/>
              </w:rPr>
            </w:pPr>
            <w:r w:rsidRPr="00502579">
              <w:rPr>
                <w:rFonts w:cs="Arial"/>
                <w:color w:val="000000"/>
                <w:szCs w:val="20"/>
              </w:rPr>
              <w:t>1.767.917,87</w:t>
            </w:r>
          </w:p>
        </w:tc>
        <w:tc>
          <w:tcPr>
            <w:tcW w:w="340" w:type="pct"/>
            <w:tcBorders>
              <w:top w:val="nil"/>
              <w:left w:val="nil"/>
              <w:bottom w:val="single" w:sz="4" w:space="0" w:color="D3D3D3"/>
              <w:right w:val="single" w:sz="4" w:space="0" w:color="D3D3D3"/>
            </w:tcBorders>
            <w:shd w:val="clear" w:color="auto" w:fill="auto"/>
            <w:vAlign w:val="center"/>
            <w:hideMark/>
          </w:tcPr>
          <w:p w14:paraId="7F2271D6" w14:textId="7B38BCF0" w:rsidR="00BF1075" w:rsidRPr="009F0F41" w:rsidRDefault="00BF1075" w:rsidP="00BF1075">
            <w:pPr>
              <w:jc w:val="right"/>
              <w:rPr>
                <w:rFonts w:cs="Arial"/>
                <w:color w:val="000000"/>
                <w:szCs w:val="20"/>
                <w:lang w:val="en-GB"/>
              </w:rPr>
            </w:pPr>
            <w:r w:rsidRPr="00502579">
              <w:rPr>
                <w:rFonts w:cs="Arial"/>
                <w:color w:val="000000"/>
                <w:szCs w:val="20"/>
              </w:rPr>
              <w:t>12,30</w:t>
            </w:r>
          </w:p>
        </w:tc>
      </w:tr>
      <w:tr w:rsidR="00BF1075" w:rsidRPr="009F0F41" w14:paraId="65000482" w14:textId="77777777" w:rsidTr="00E411F6">
        <w:trPr>
          <w:trHeight w:val="288"/>
        </w:trPr>
        <w:tc>
          <w:tcPr>
            <w:tcW w:w="857" w:type="pct"/>
            <w:tcBorders>
              <w:top w:val="nil"/>
              <w:left w:val="single" w:sz="4" w:space="0" w:color="D3D3D3"/>
              <w:bottom w:val="single" w:sz="4" w:space="0" w:color="D3D3D3"/>
              <w:right w:val="single" w:sz="4" w:space="0" w:color="D3D3D3"/>
            </w:tcBorders>
            <w:shd w:val="clear" w:color="auto" w:fill="auto"/>
            <w:vAlign w:val="center"/>
            <w:hideMark/>
          </w:tcPr>
          <w:p w14:paraId="39713CF4" w14:textId="3CE9A842" w:rsidR="00BF1075" w:rsidRPr="009F0F41" w:rsidRDefault="00BF1075" w:rsidP="00BF1075">
            <w:pPr>
              <w:rPr>
                <w:rFonts w:cs="Arial"/>
                <w:b/>
                <w:bCs/>
                <w:color w:val="000000"/>
                <w:szCs w:val="20"/>
                <w:lang w:val="en-GB"/>
              </w:rPr>
            </w:pPr>
            <w:r w:rsidRPr="009F0F41">
              <w:rPr>
                <w:rFonts w:cs="Arial"/>
                <w:b/>
                <w:bCs/>
                <w:color w:val="000000"/>
                <w:szCs w:val="20"/>
                <w:lang w:val="en-GB"/>
              </w:rPr>
              <w:t xml:space="preserve">Processor </w:t>
            </w:r>
          </w:p>
        </w:tc>
        <w:tc>
          <w:tcPr>
            <w:tcW w:w="543" w:type="pct"/>
            <w:tcBorders>
              <w:top w:val="nil"/>
              <w:left w:val="nil"/>
              <w:bottom w:val="single" w:sz="4" w:space="0" w:color="D3D3D3"/>
              <w:right w:val="single" w:sz="4" w:space="0" w:color="D3D3D3"/>
            </w:tcBorders>
            <w:shd w:val="clear" w:color="auto" w:fill="auto"/>
            <w:vAlign w:val="center"/>
            <w:hideMark/>
          </w:tcPr>
          <w:p w14:paraId="483C3FD8" w14:textId="261DEE21" w:rsidR="00BF1075" w:rsidRPr="009F0F41" w:rsidRDefault="00BF1075" w:rsidP="00BF1075">
            <w:pPr>
              <w:jc w:val="right"/>
              <w:rPr>
                <w:rFonts w:cs="Arial"/>
                <w:color w:val="D9D9D9"/>
                <w:szCs w:val="20"/>
                <w:lang w:val="en-GB"/>
              </w:rPr>
            </w:pPr>
            <w:r w:rsidRPr="00502579">
              <w:rPr>
                <w:rFonts w:cs="Arial"/>
                <w:color w:val="A6A6A6" w:themeColor="background1" w:themeShade="A6"/>
                <w:szCs w:val="20"/>
              </w:rPr>
              <w:t>0,00</w:t>
            </w:r>
          </w:p>
        </w:tc>
        <w:tc>
          <w:tcPr>
            <w:tcW w:w="567" w:type="pct"/>
            <w:tcBorders>
              <w:top w:val="nil"/>
              <w:left w:val="nil"/>
              <w:bottom w:val="single" w:sz="4" w:space="0" w:color="D3D3D3"/>
              <w:right w:val="single" w:sz="4" w:space="0" w:color="D3D3D3"/>
            </w:tcBorders>
            <w:shd w:val="clear" w:color="auto" w:fill="auto"/>
            <w:vAlign w:val="center"/>
            <w:hideMark/>
          </w:tcPr>
          <w:p w14:paraId="4A6A2E30" w14:textId="2B322840" w:rsidR="00BF1075" w:rsidRPr="009F0F41" w:rsidRDefault="00BF1075" w:rsidP="00BF1075">
            <w:pPr>
              <w:jc w:val="right"/>
              <w:rPr>
                <w:rFonts w:cs="Arial"/>
                <w:color w:val="D9D9D9"/>
                <w:szCs w:val="20"/>
                <w:lang w:val="en-GB"/>
              </w:rPr>
            </w:pPr>
            <w:r w:rsidRPr="00502579">
              <w:rPr>
                <w:rFonts w:cs="Arial"/>
                <w:color w:val="A6A6A6" w:themeColor="background1" w:themeShade="A6"/>
                <w:szCs w:val="20"/>
              </w:rPr>
              <w:t>0,00</w:t>
            </w:r>
          </w:p>
        </w:tc>
        <w:tc>
          <w:tcPr>
            <w:tcW w:w="474" w:type="pct"/>
            <w:tcBorders>
              <w:top w:val="nil"/>
              <w:left w:val="nil"/>
              <w:bottom w:val="single" w:sz="4" w:space="0" w:color="D3D3D3"/>
              <w:right w:val="single" w:sz="4" w:space="0" w:color="D3D3D3"/>
            </w:tcBorders>
            <w:shd w:val="clear" w:color="auto" w:fill="auto"/>
            <w:vAlign w:val="center"/>
            <w:hideMark/>
          </w:tcPr>
          <w:p w14:paraId="667AD6C7" w14:textId="114B5481" w:rsidR="00BF1075" w:rsidRPr="009F0F41" w:rsidRDefault="00BF1075" w:rsidP="00BF1075">
            <w:pPr>
              <w:jc w:val="right"/>
              <w:rPr>
                <w:rFonts w:cs="Arial"/>
                <w:color w:val="D9D9D9"/>
                <w:szCs w:val="20"/>
                <w:lang w:val="en-GB"/>
              </w:rPr>
            </w:pPr>
            <w:r w:rsidRPr="00502579">
              <w:rPr>
                <w:rFonts w:cs="Arial"/>
                <w:color w:val="A6A6A6" w:themeColor="background1" w:themeShade="A6"/>
                <w:szCs w:val="20"/>
              </w:rPr>
              <w:t>0,00</w:t>
            </w:r>
          </w:p>
        </w:tc>
        <w:tc>
          <w:tcPr>
            <w:tcW w:w="543" w:type="pct"/>
            <w:tcBorders>
              <w:top w:val="nil"/>
              <w:left w:val="nil"/>
              <w:bottom w:val="single" w:sz="4" w:space="0" w:color="D3D3D3"/>
              <w:right w:val="single" w:sz="4" w:space="0" w:color="D3D3D3"/>
            </w:tcBorders>
            <w:shd w:val="clear" w:color="auto" w:fill="auto"/>
            <w:vAlign w:val="center"/>
            <w:hideMark/>
          </w:tcPr>
          <w:p w14:paraId="118E8D5A" w14:textId="15660826" w:rsidR="00BF1075" w:rsidRPr="009F0F41" w:rsidRDefault="00BF1075" w:rsidP="00BF1075">
            <w:pPr>
              <w:jc w:val="right"/>
              <w:rPr>
                <w:rFonts w:cs="Arial"/>
                <w:color w:val="D9D9D9"/>
                <w:szCs w:val="20"/>
                <w:lang w:val="en-GB"/>
              </w:rPr>
            </w:pPr>
            <w:r w:rsidRPr="00502579">
              <w:rPr>
                <w:rFonts w:cs="Arial"/>
                <w:color w:val="A6A6A6" w:themeColor="background1" w:themeShade="A6"/>
                <w:szCs w:val="20"/>
              </w:rPr>
              <w:t>0,00</w:t>
            </w:r>
          </w:p>
        </w:tc>
        <w:tc>
          <w:tcPr>
            <w:tcW w:w="543" w:type="pct"/>
            <w:tcBorders>
              <w:top w:val="nil"/>
              <w:left w:val="nil"/>
              <w:bottom w:val="single" w:sz="4" w:space="0" w:color="D3D3D3"/>
              <w:right w:val="single" w:sz="4" w:space="0" w:color="D3D3D3"/>
            </w:tcBorders>
            <w:shd w:val="clear" w:color="auto" w:fill="auto"/>
            <w:vAlign w:val="center"/>
            <w:hideMark/>
          </w:tcPr>
          <w:p w14:paraId="24D16F3E" w14:textId="47329906" w:rsidR="00BF1075" w:rsidRPr="009F0F41" w:rsidRDefault="00BF1075" w:rsidP="00BF1075">
            <w:pPr>
              <w:jc w:val="right"/>
              <w:rPr>
                <w:rFonts w:cs="Arial"/>
                <w:color w:val="D9D9D9"/>
                <w:szCs w:val="20"/>
                <w:lang w:val="en-GB"/>
              </w:rPr>
            </w:pPr>
            <w:r w:rsidRPr="00502579">
              <w:rPr>
                <w:rFonts w:cs="Arial"/>
                <w:color w:val="A6A6A6" w:themeColor="background1" w:themeShade="A6"/>
                <w:szCs w:val="20"/>
              </w:rPr>
              <w:t>0,00</w:t>
            </w:r>
          </w:p>
        </w:tc>
        <w:tc>
          <w:tcPr>
            <w:tcW w:w="543" w:type="pct"/>
            <w:tcBorders>
              <w:top w:val="nil"/>
              <w:left w:val="nil"/>
              <w:bottom w:val="single" w:sz="4" w:space="0" w:color="D3D3D3"/>
              <w:right w:val="single" w:sz="4" w:space="0" w:color="D3D3D3"/>
            </w:tcBorders>
            <w:shd w:val="clear" w:color="auto" w:fill="auto"/>
            <w:vAlign w:val="center"/>
            <w:hideMark/>
          </w:tcPr>
          <w:p w14:paraId="11A5642F" w14:textId="619D5999" w:rsidR="00BF1075" w:rsidRPr="009F0F41" w:rsidRDefault="00BF1075" w:rsidP="00BF1075">
            <w:pPr>
              <w:jc w:val="right"/>
              <w:rPr>
                <w:rFonts w:cs="Arial"/>
                <w:color w:val="000000"/>
                <w:szCs w:val="20"/>
                <w:lang w:val="en-GB"/>
              </w:rPr>
            </w:pPr>
            <w:r w:rsidRPr="00502579">
              <w:rPr>
                <w:rFonts w:cs="Arial"/>
                <w:color w:val="000000"/>
                <w:szCs w:val="20"/>
              </w:rPr>
              <w:t>1.109,50</w:t>
            </w:r>
          </w:p>
        </w:tc>
        <w:tc>
          <w:tcPr>
            <w:tcW w:w="590" w:type="pct"/>
            <w:tcBorders>
              <w:top w:val="nil"/>
              <w:left w:val="nil"/>
              <w:bottom w:val="single" w:sz="4" w:space="0" w:color="D3D3D3"/>
              <w:right w:val="single" w:sz="4" w:space="0" w:color="D3D3D3"/>
            </w:tcBorders>
            <w:shd w:val="clear" w:color="auto" w:fill="auto"/>
            <w:vAlign w:val="center"/>
            <w:hideMark/>
          </w:tcPr>
          <w:p w14:paraId="11011D91" w14:textId="0210716C" w:rsidR="00BF1075" w:rsidRPr="009F0F41" w:rsidRDefault="00BF1075" w:rsidP="00BF1075">
            <w:pPr>
              <w:jc w:val="right"/>
              <w:rPr>
                <w:rFonts w:cs="Arial"/>
                <w:color w:val="000000"/>
                <w:szCs w:val="20"/>
                <w:lang w:val="en-GB"/>
              </w:rPr>
            </w:pPr>
            <w:r w:rsidRPr="00502579">
              <w:rPr>
                <w:rFonts w:cs="Arial"/>
                <w:color w:val="000000"/>
                <w:szCs w:val="20"/>
              </w:rPr>
              <w:t>1.109,50</w:t>
            </w:r>
          </w:p>
        </w:tc>
        <w:tc>
          <w:tcPr>
            <w:tcW w:w="340" w:type="pct"/>
            <w:tcBorders>
              <w:top w:val="nil"/>
              <w:left w:val="nil"/>
              <w:bottom w:val="single" w:sz="4" w:space="0" w:color="D3D3D3"/>
              <w:right w:val="single" w:sz="4" w:space="0" w:color="D3D3D3"/>
            </w:tcBorders>
            <w:shd w:val="clear" w:color="auto" w:fill="auto"/>
            <w:vAlign w:val="center"/>
            <w:hideMark/>
          </w:tcPr>
          <w:p w14:paraId="72D809E1" w14:textId="4D1B06BA" w:rsidR="00BF1075" w:rsidRPr="009F0F41" w:rsidRDefault="00BF1075" w:rsidP="00BF1075">
            <w:pPr>
              <w:jc w:val="right"/>
              <w:rPr>
                <w:rFonts w:cs="Arial"/>
                <w:color w:val="000000"/>
                <w:szCs w:val="20"/>
                <w:lang w:val="en-GB"/>
              </w:rPr>
            </w:pPr>
            <w:r w:rsidRPr="00502579">
              <w:rPr>
                <w:rFonts w:cs="Arial"/>
                <w:color w:val="000000"/>
                <w:szCs w:val="20"/>
              </w:rPr>
              <w:t>0,01</w:t>
            </w:r>
          </w:p>
        </w:tc>
      </w:tr>
      <w:tr w:rsidR="00BF1075" w:rsidRPr="009F0F41" w14:paraId="3414EA4E" w14:textId="77777777" w:rsidTr="00E411F6">
        <w:trPr>
          <w:trHeight w:val="288"/>
        </w:trPr>
        <w:tc>
          <w:tcPr>
            <w:tcW w:w="857" w:type="pct"/>
            <w:tcBorders>
              <w:top w:val="nil"/>
              <w:left w:val="single" w:sz="4" w:space="0" w:color="D3D3D3"/>
              <w:bottom w:val="single" w:sz="4" w:space="0" w:color="D3D3D3"/>
              <w:right w:val="single" w:sz="4" w:space="0" w:color="D3D3D3"/>
            </w:tcBorders>
            <w:shd w:val="clear" w:color="C0C0C0" w:fill="C0C0C0"/>
            <w:vAlign w:val="center"/>
            <w:hideMark/>
          </w:tcPr>
          <w:p w14:paraId="4CB9CE29" w14:textId="59729A83" w:rsidR="00BF1075" w:rsidRPr="009F0F41" w:rsidRDefault="00BF1075" w:rsidP="00BF1075">
            <w:pPr>
              <w:jc w:val="center"/>
              <w:rPr>
                <w:rFonts w:cs="Arial"/>
                <w:b/>
                <w:bCs/>
                <w:color w:val="000000"/>
                <w:szCs w:val="20"/>
                <w:lang w:val="en-GB"/>
              </w:rPr>
            </w:pPr>
            <w:r w:rsidRPr="009F0F41">
              <w:rPr>
                <w:rFonts w:cs="Arial"/>
                <w:b/>
                <w:bCs/>
                <w:color w:val="000000"/>
                <w:szCs w:val="20"/>
                <w:lang w:val="en-GB"/>
              </w:rPr>
              <w:t>Total</w:t>
            </w:r>
          </w:p>
        </w:tc>
        <w:tc>
          <w:tcPr>
            <w:tcW w:w="543" w:type="pct"/>
            <w:tcBorders>
              <w:top w:val="nil"/>
              <w:left w:val="nil"/>
              <w:bottom w:val="single" w:sz="4" w:space="0" w:color="D3D3D3"/>
              <w:right w:val="single" w:sz="4" w:space="0" w:color="D3D3D3"/>
            </w:tcBorders>
            <w:shd w:val="clear" w:color="C0C0C0" w:fill="C0C0C0"/>
            <w:vAlign w:val="center"/>
            <w:hideMark/>
          </w:tcPr>
          <w:p w14:paraId="0F26DA0F" w14:textId="7ACFE6A7" w:rsidR="00BF1075" w:rsidRPr="009F0F41" w:rsidRDefault="00BF1075" w:rsidP="00BF1075">
            <w:pPr>
              <w:jc w:val="right"/>
              <w:rPr>
                <w:rFonts w:cs="Arial"/>
                <w:b/>
                <w:bCs/>
                <w:color w:val="000000"/>
                <w:szCs w:val="20"/>
                <w:lang w:val="en-GB"/>
              </w:rPr>
            </w:pPr>
            <w:r w:rsidRPr="00502579">
              <w:rPr>
                <w:rFonts w:cs="Arial"/>
                <w:b/>
                <w:bCs/>
                <w:color w:val="000000"/>
                <w:szCs w:val="20"/>
              </w:rPr>
              <w:t>284.972,41</w:t>
            </w:r>
          </w:p>
        </w:tc>
        <w:tc>
          <w:tcPr>
            <w:tcW w:w="567" w:type="pct"/>
            <w:tcBorders>
              <w:top w:val="nil"/>
              <w:left w:val="nil"/>
              <w:bottom w:val="single" w:sz="4" w:space="0" w:color="D3D3D3"/>
              <w:right w:val="single" w:sz="4" w:space="0" w:color="D3D3D3"/>
            </w:tcBorders>
            <w:shd w:val="clear" w:color="C0C0C0" w:fill="C0C0C0"/>
            <w:vAlign w:val="center"/>
            <w:hideMark/>
          </w:tcPr>
          <w:p w14:paraId="608818C9" w14:textId="1DF2431B" w:rsidR="00BF1075" w:rsidRPr="009F0F41" w:rsidRDefault="00BF1075" w:rsidP="00BF1075">
            <w:pPr>
              <w:jc w:val="right"/>
              <w:rPr>
                <w:rFonts w:cs="Arial"/>
                <w:b/>
                <w:bCs/>
                <w:color w:val="000000"/>
                <w:szCs w:val="20"/>
                <w:lang w:val="en-GB"/>
              </w:rPr>
            </w:pPr>
            <w:r w:rsidRPr="00502579">
              <w:rPr>
                <w:rFonts w:cs="Arial"/>
                <w:b/>
                <w:bCs/>
                <w:color w:val="000000"/>
                <w:szCs w:val="20"/>
              </w:rPr>
              <w:t>2.820.496,96</w:t>
            </w:r>
          </w:p>
        </w:tc>
        <w:tc>
          <w:tcPr>
            <w:tcW w:w="474" w:type="pct"/>
            <w:tcBorders>
              <w:top w:val="nil"/>
              <w:left w:val="nil"/>
              <w:bottom w:val="single" w:sz="4" w:space="0" w:color="D3D3D3"/>
              <w:right w:val="single" w:sz="4" w:space="0" w:color="D3D3D3"/>
            </w:tcBorders>
            <w:shd w:val="clear" w:color="C0C0C0" w:fill="C0C0C0"/>
            <w:vAlign w:val="center"/>
            <w:hideMark/>
          </w:tcPr>
          <w:p w14:paraId="602BBEB8" w14:textId="4CE92A01" w:rsidR="00BF1075" w:rsidRPr="009F0F41" w:rsidRDefault="00BF1075" w:rsidP="00BF1075">
            <w:pPr>
              <w:jc w:val="right"/>
              <w:rPr>
                <w:rFonts w:cs="Arial"/>
                <w:b/>
                <w:bCs/>
                <w:color w:val="000000"/>
                <w:szCs w:val="20"/>
                <w:lang w:val="en-GB"/>
              </w:rPr>
            </w:pPr>
            <w:r w:rsidRPr="00502579">
              <w:rPr>
                <w:rFonts w:cs="Arial"/>
                <w:b/>
                <w:bCs/>
                <w:color w:val="000000"/>
                <w:szCs w:val="20"/>
              </w:rPr>
              <w:t>1.397.608,44</w:t>
            </w:r>
          </w:p>
        </w:tc>
        <w:tc>
          <w:tcPr>
            <w:tcW w:w="543" w:type="pct"/>
            <w:tcBorders>
              <w:top w:val="nil"/>
              <w:left w:val="nil"/>
              <w:bottom w:val="single" w:sz="4" w:space="0" w:color="D3D3D3"/>
              <w:right w:val="single" w:sz="4" w:space="0" w:color="D3D3D3"/>
            </w:tcBorders>
            <w:shd w:val="clear" w:color="C0C0C0" w:fill="C0C0C0"/>
            <w:vAlign w:val="center"/>
            <w:hideMark/>
          </w:tcPr>
          <w:p w14:paraId="094081AC" w14:textId="39C4D7DB" w:rsidR="00BF1075" w:rsidRPr="009F0F41" w:rsidRDefault="00BF1075" w:rsidP="00BF1075">
            <w:pPr>
              <w:jc w:val="right"/>
              <w:rPr>
                <w:rFonts w:cs="Arial"/>
                <w:b/>
                <w:bCs/>
                <w:color w:val="000000"/>
                <w:szCs w:val="20"/>
                <w:lang w:val="en-GB"/>
              </w:rPr>
            </w:pPr>
            <w:r w:rsidRPr="00502579">
              <w:rPr>
                <w:rFonts w:cs="Arial"/>
                <w:b/>
                <w:bCs/>
                <w:color w:val="000000"/>
                <w:szCs w:val="20"/>
              </w:rPr>
              <w:t>5.060.168,80</w:t>
            </w:r>
          </w:p>
        </w:tc>
        <w:tc>
          <w:tcPr>
            <w:tcW w:w="543" w:type="pct"/>
            <w:tcBorders>
              <w:top w:val="nil"/>
              <w:left w:val="nil"/>
              <w:bottom w:val="single" w:sz="4" w:space="0" w:color="D3D3D3"/>
              <w:right w:val="single" w:sz="4" w:space="0" w:color="D3D3D3"/>
            </w:tcBorders>
            <w:shd w:val="clear" w:color="C0C0C0" w:fill="C0C0C0"/>
            <w:vAlign w:val="center"/>
            <w:hideMark/>
          </w:tcPr>
          <w:p w14:paraId="0ABB5B62" w14:textId="59B90496" w:rsidR="00BF1075" w:rsidRPr="009F0F41" w:rsidRDefault="00BF1075" w:rsidP="00BF1075">
            <w:pPr>
              <w:jc w:val="right"/>
              <w:rPr>
                <w:rFonts w:cs="Arial"/>
                <w:b/>
                <w:bCs/>
                <w:color w:val="000000"/>
                <w:szCs w:val="20"/>
                <w:lang w:val="en-GB"/>
              </w:rPr>
            </w:pPr>
            <w:r w:rsidRPr="00502579">
              <w:rPr>
                <w:rFonts w:cs="Arial"/>
                <w:b/>
                <w:bCs/>
                <w:color w:val="000000"/>
                <w:szCs w:val="20"/>
              </w:rPr>
              <w:t>1.580.910,50</w:t>
            </w:r>
          </w:p>
        </w:tc>
        <w:tc>
          <w:tcPr>
            <w:tcW w:w="543" w:type="pct"/>
            <w:tcBorders>
              <w:top w:val="nil"/>
              <w:left w:val="nil"/>
              <w:bottom w:val="single" w:sz="4" w:space="0" w:color="D3D3D3"/>
              <w:right w:val="single" w:sz="4" w:space="0" w:color="D3D3D3"/>
            </w:tcBorders>
            <w:shd w:val="clear" w:color="C0C0C0" w:fill="C0C0C0"/>
            <w:vAlign w:val="center"/>
            <w:hideMark/>
          </w:tcPr>
          <w:p w14:paraId="50AD8568" w14:textId="3EC9D215" w:rsidR="00BF1075" w:rsidRPr="009F0F41" w:rsidRDefault="00BF1075" w:rsidP="00BF1075">
            <w:pPr>
              <w:jc w:val="right"/>
              <w:rPr>
                <w:rFonts w:cs="Arial"/>
                <w:b/>
                <w:bCs/>
                <w:color w:val="000000"/>
                <w:szCs w:val="20"/>
                <w:lang w:val="en-GB"/>
              </w:rPr>
            </w:pPr>
            <w:r w:rsidRPr="00502579">
              <w:rPr>
                <w:rFonts w:cs="Arial"/>
                <w:b/>
                <w:bCs/>
                <w:color w:val="000000"/>
                <w:szCs w:val="20"/>
              </w:rPr>
              <w:t>3.228.701,75</w:t>
            </w:r>
          </w:p>
        </w:tc>
        <w:tc>
          <w:tcPr>
            <w:tcW w:w="590" w:type="pct"/>
            <w:tcBorders>
              <w:top w:val="nil"/>
              <w:left w:val="nil"/>
              <w:bottom w:val="single" w:sz="4" w:space="0" w:color="D3D3D3"/>
              <w:right w:val="single" w:sz="4" w:space="0" w:color="D3D3D3"/>
            </w:tcBorders>
            <w:shd w:val="clear" w:color="C0C0C0" w:fill="C0C0C0"/>
            <w:vAlign w:val="center"/>
            <w:hideMark/>
          </w:tcPr>
          <w:p w14:paraId="2BE3D993" w14:textId="4887E671" w:rsidR="00BF1075" w:rsidRPr="009F0F41" w:rsidRDefault="00BF1075" w:rsidP="00BF1075">
            <w:pPr>
              <w:jc w:val="right"/>
              <w:rPr>
                <w:rFonts w:cs="Arial"/>
                <w:b/>
                <w:bCs/>
                <w:color w:val="000000"/>
                <w:szCs w:val="20"/>
                <w:lang w:val="en-GB"/>
              </w:rPr>
            </w:pPr>
            <w:r w:rsidRPr="00502579">
              <w:rPr>
                <w:rFonts w:cs="Arial"/>
                <w:b/>
                <w:bCs/>
                <w:color w:val="000000"/>
                <w:szCs w:val="20"/>
              </w:rPr>
              <w:t>14.372.858,86</w:t>
            </w:r>
          </w:p>
        </w:tc>
        <w:tc>
          <w:tcPr>
            <w:tcW w:w="340" w:type="pct"/>
            <w:tcBorders>
              <w:top w:val="nil"/>
              <w:left w:val="nil"/>
              <w:bottom w:val="single" w:sz="4" w:space="0" w:color="D3D3D3"/>
              <w:right w:val="single" w:sz="4" w:space="0" w:color="D3D3D3"/>
            </w:tcBorders>
            <w:shd w:val="clear" w:color="C0C0C0" w:fill="C0C0C0"/>
            <w:vAlign w:val="center"/>
            <w:hideMark/>
          </w:tcPr>
          <w:p w14:paraId="5F1E9A5E" w14:textId="40BC8B50" w:rsidR="00BF1075" w:rsidRPr="009F0F41" w:rsidRDefault="00BF1075" w:rsidP="00BF1075">
            <w:pPr>
              <w:jc w:val="right"/>
              <w:rPr>
                <w:rFonts w:cs="Arial"/>
                <w:b/>
                <w:bCs/>
                <w:color w:val="000000"/>
                <w:szCs w:val="20"/>
                <w:lang w:val="en-GB"/>
              </w:rPr>
            </w:pPr>
            <w:r w:rsidRPr="00502579">
              <w:rPr>
                <w:rFonts w:cs="Arial"/>
                <w:b/>
                <w:bCs/>
                <w:color w:val="000000"/>
                <w:szCs w:val="20"/>
              </w:rPr>
              <w:t>100</w:t>
            </w:r>
          </w:p>
        </w:tc>
      </w:tr>
    </w:tbl>
    <w:p w14:paraId="21025A4E" w14:textId="6C8BF370" w:rsidR="00CB523F" w:rsidRPr="009F0F41" w:rsidRDefault="00CB523F">
      <w:pPr>
        <w:spacing w:after="200" w:line="276" w:lineRule="auto"/>
        <w:rPr>
          <w:rFonts w:cs="Arial"/>
          <w:b/>
          <w:bCs/>
          <w:szCs w:val="20"/>
          <w:lang w:val="en-GB"/>
        </w:rPr>
      </w:pPr>
    </w:p>
    <w:p w14:paraId="5006F344" w14:textId="28635313" w:rsidR="001E3CD9" w:rsidRPr="009F0F41" w:rsidRDefault="001E3CD9">
      <w:pPr>
        <w:spacing w:after="200" w:line="276" w:lineRule="auto"/>
        <w:rPr>
          <w:rFonts w:cs="Arial"/>
          <w:b/>
          <w:bCs/>
          <w:szCs w:val="20"/>
          <w:lang w:val="en-GB"/>
        </w:rPr>
      </w:pPr>
    </w:p>
    <w:p w14:paraId="0576CDE8" w14:textId="2E4923A3" w:rsidR="0018344D" w:rsidRDefault="0018344D">
      <w:pPr>
        <w:spacing w:after="200" w:line="276" w:lineRule="auto"/>
        <w:rPr>
          <w:rFonts w:cs="Arial"/>
          <w:b/>
          <w:bCs/>
          <w:szCs w:val="20"/>
          <w:lang w:val="en-GB"/>
        </w:rPr>
      </w:pPr>
    </w:p>
    <w:p w14:paraId="46E8F849" w14:textId="77777777" w:rsidR="00BF1075" w:rsidRPr="009F0F41" w:rsidRDefault="00BF1075">
      <w:pPr>
        <w:spacing w:after="200" w:line="276" w:lineRule="auto"/>
        <w:rPr>
          <w:rFonts w:cs="Arial"/>
          <w:b/>
          <w:bCs/>
          <w:szCs w:val="20"/>
          <w:lang w:val="en-GB"/>
        </w:rPr>
      </w:pPr>
    </w:p>
    <w:p w14:paraId="5E7BDF99" w14:textId="77777777" w:rsidR="0018344D" w:rsidRPr="009F0F41" w:rsidRDefault="0018344D">
      <w:pPr>
        <w:spacing w:after="200" w:line="276" w:lineRule="auto"/>
        <w:rPr>
          <w:rFonts w:cs="Arial"/>
          <w:b/>
          <w:bCs/>
          <w:szCs w:val="20"/>
          <w:lang w:val="en-GB"/>
        </w:rPr>
      </w:pPr>
    </w:p>
    <w:p w14:paraId="1EB72CE0" w14:textId="77777777" w:rsidR="001E3CD9" w:rsidRPr="009F0F41" w:rsidRDefault="001E3CD9">
      <w:pPr>
        <w:spacing w:after="200" w:line="276" w:lineRule="auto"/>
        <w:rPr>
          <w:rFonts w:cs="Arial"/>
          <w:b/>
          <w:bCs/>
          <w:szCs w:val="20"/>
          <w:lang w:val="en-GB"/>
        </w:rPr>
      </w:pPr>
    </w:p>
    <w:p w14:paraId="6082ED08" w14:textId="1D3C85BE" w:rsidR="00177BD6" w:rsidRPr="009F0F41" w:rsidRDefault="006C6D3E" w:rsidP="009605CE">
      <w:pPr>
        <w:pStyle w:val="ResimYazs"/>
        <w:spacing w:before="120" w:after="120"/>
        <w:jc w:val="center"/>
        <w:outlineLvl w:val="7"/>
        <w:rPr>
          <w:rFonts w:ascii="Arial" w:hAnsi="Arial" w:cs="Arial"/>
          <w:color w:val="auto"/>
          <w:sz w:val="20"/>
          <w:szCs w:val="20"/>
          <w:lang w:val="en-GB"/>
        </w:rPr>
      </w:pPr>
      <w:bookmarkStart w:id="50" w:name="_Toc202362952"/>
      <w:r>
        <w:rPr>
          <w:rFonts w:ascii="Arial" w:hAnsi="Arial" w:cs="Arial"/>
          <w:color w:val="auto"/>
          <w:sz w:val="20"/>
          <w:szCs w:val="20"/>
          <w:lang w:val="en-GB"/>
        </w:rPr>
        <w:lastRenderedPageBreak/>
        <w:t>Table 2.2</w:t>
      </w:r>
      <w:r w:rsidR="008F4B72" w:rsidRPr="009F0F41">
        <w:rPr>
          <w:rFonts w:ascii="Arial" w:hAnsi="Arial" w:cs="Arial"/>
          <w:color w:val="auto"/>
          <w:sz w:val="20"/>
          <w:szCs w:val="20"/>
          <w:lang w:val="en-GB"/>
        </w:rPr>
        <w:t>.3. Export Amounts by License Holders (tons</w:t>
      </w:r>
      <w:r w:rsidR="00177BD6" w:rsidRPr="009F0F41">
        <w:rPr>
          <w:rFonts w:ascii="Arial" w:hAnsi="Arial" w:cs="Arial"/>
          <w:color w:val="auto"/>
          <w:sz w:val="20"/>
          <w:szCs w:val="20"/>
          <w:lang w:val="en-GB"/>
        </w:rPr>
        <w:t>)</w:t>
      </w:r>
      <w:bookmarkEnd w:id="49"/>
      <w:bookmarkEnd w:id="50"/>
    </w:p>
    <w:tbl>
      <w:tblPr>
        <w:tblW w:w="0" w:type="auto"/>
        <w:tblLook w:val="04A0" w:firstRow="1" w:lastRow="0" w:firstColumn="1" w:lastColumn="0" w:noHBand="0" w:noVBand="1"/>
      </w:tblPr>
      <w:tblGrid>
        <w:gridCol w:w="3390"/>
        <w:gridCol w:w="1295"/>
        <w:gridCol w:w="1304"/>
        <w:gridCol w:w="1394"/>
        <w:gridCol w:w="1420"/>
        <w:gridCol w:w="1420"/>
        <w:gridCol w:w="1394"/>
        <w:gridCol w:w="1436"/>
        <w:gridCol w:w="1496"/>
        <w:gridCol w:w="839"/>
      </w:tblGrid>
      <w:tr w:rsidR="001C4C4B" w:rsidRPr="00502579" w14:paraId="5A143333" w14:textId="77777777" w:rsidTr="001C4C4B">
        <w:trPr>
          <w:trHeight w:val="510"/>
          <w:tblHeader/>
        </w:trPr>
        <w:tc>
          <w:tcPr>
            <w:tcW w:w="339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3F8A84D" w14:textId="77777777" w:rsidR="001C4C4B" w:rsidRPr="00502579" w:rsidRDefault="001C4C4B" w:rsidP="001C4C4B">
            <w:pPr>
              <w:jc w:val="center"/>
              <w:rPr>
                <w:rFonts w:cs="Arial"/>
                <w:b/>
                <w:bCs/>
                <w:color w:val="FFFFFF"/>
                <w:szCs w:val="20"/>
                <w:lang w:eastAsia="en-GB"/>
              </w:rPr>
            </w:pPr>
            <w:r w:rsidRPr="009F0F41">
              <w:rPr>
                <w:rFonts w:cs="Arial"/>
                <w:b/>
                <w:bCs/>
                <w:color w:val="FFFFFF"/>
                <w:szCs w:val="20"/>
                <w:lang w:val="en-GB"/>
              </w:rPr>
              <w:t>License Holder</w:t>
            </w:r>
          </w:p>
        </w:tc>
        <w:tc>
          <w:tcPr>
            <w:tcW w:w="1295" w:type="dxa"/>
            <w:tcBorders>
              <w:top w:val="single" w:sz="4" w:space="0" w:color="D3D3D3"/>
              <w:left w:val="nil"/>
              <w:bottom w:val="single" w:sz="4" w:space="0" w:color="D3D3D3"/>
              <w:right w:val="single" w:sz="4" w:space="0" w:color="D3D3D3"/>
            </w:tcBorders>
            <w:shd w:val="clear" w:color="6E9ECA" w:fill="6E9ECA"/>
            <w:vAlign w:val="center"/>
            <w:hideMark/>
          </w:tcPr>
          <w:p w14:paraId="655D5B2D" w14:textId="77777777" w:rsidR="001C4C4B" w:rsidRPr="00502579" w:rsidRDefault="001C4C4B" w:rsidP="001C4C4B">
            <w:pPr>
              <w:jc w:val="center"/>
              <w:rPr>
                <w:rFonts w:cs="Arial"/>
                <w:b/>
                <w:bCs/>
                <w:color w:val="FFFFFF"/>
                <w:szCs w:val="20"/>
                <w:lang w:eastAsia="en-GB"/>
              </w:rPr>
            </w:pPr>
            <w:r w:rsidRPr="009F0F41">
              <w:rPr>
                <w:rFonts w:cs="Arial"/>
                <w:b/>
                <w:bCs/>
                <w:color w:val="FFFFFF"/>
                <w:szCs w:val="20"/>
                <w:lang w:val="en-GB"/>
              </w:rPr>
              <w:t>License Type</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97FB8F2" w14:textId="77777777" w:rsidR="001C4C4B" w:rsidRPr="00502579" w:rsidRDefault="001C4C4B" w:rsidP="001C4C4B">
            <w:pPr>
              <w:jc w:val="center"/>
              <w:rPr>
                <w:rFonts w:cs="Arial"/>
                <w:b/>
                <w:bCs/>
                <w:color w:val="FFFFFF"/>
                <w:szCs w:val="20"/>
                <w:lang w:eastAsia="en-GB"/>
              </w:rPr>
            </w:pPr>
            <w:r w:rsidRPr="009F0F41">
              <w:rPr>
                <w:rFonts w:cs="Arial"/>
                <w:b/>
                <w:bCs/>
                <w:color w:val="FFFFFF"/>
                <w:szCs w:val="20"/>
                <w:lang w:val="en-GB"/>
              </w:rPr>
              <w:t>Gasoline Types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3E6EF76" w14:textId="77777777" w:rsidR="001C4C4B" w:rsidRPr="00502579" w:rsidRDefault="001C4C4B" w:rsidP="001C4C4B">
            <w:pPr>
              <w:jc w:val="center"/>
              <w:rPr>
                <w:rFonts w:cs="Arial"/>
                <w:b/>
                <w:bCs/>
                <w:color w:val="FFFFFF"/>
                <w:szCs w:val="20"/>
                <w:lang w:eastAsia="en-GB"/>
              </w:rPr>
            </w:pPr>
            <w:r w:rsidRPr="009F0F41">
              <w:rPr>
                <w:rFonts w:cs="Arial"/>
                <w:b/>
                <w:bCs/>
                <w:color w:val="FFFFFF"/>
                <w:szCs w:val="20"/>
                <w:lang w:val="en-GB"/>
              </w:rPr>
              <w:t>Diesel Types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D7D49A7" w14:textId="77777777" w:rsidR="001C4C4B" w:rsidRPr="00502579" w:rsidRDefault="001C4C4B" w:rsidP="001C4C4B">
            <w:pPr>
              <w:jc w:val="center"/>
              <w:rPr>
                <w:rFonts w:cs="Arial"/>
                <w:b/>
                <w:bCs/>
                <w:color w:val="FFFFFF"/>
                <w:szCs w:val="20"/>
                <w:lang w:eastAsia="en-GB"/>
              </w:rPr>
            </w:pPr>
            <w:r w:rsidRPr="009F0F41">
              <w:rPr>
                <w:rFonts w:cs="Arial"/>
                <w:b/>
                <w:bCs/>
                <w:color w:val="FFFFFF"/>
                <w:szCs w:val="20"/>
                <w:lang w:val="en-GB"/>
              </w:rPr>
              <w:t>Fuel Oil Types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A7F3F99" w14:textId="77777777" w:rsidR="001C4C4B" w:rsidRPr="00502579" w:rsidRDefault="001C4C4B" w:rsidP="001C4C4B">
            <w:pPr>
              <w:jc w:val="center"/>
              <w:rPr>
                <w:rFonts w:cs="Arial"/>
                <w:b/>
                <w:bCs/>
                <w:color w:val="FFFFFF"/>
                <w:szCs w:val="20"/>
                <w:lang w:eastAsia="en-GB"/>
              </w:rPr>
            </w:pPr>
            <w:r w:rsidRPr="009F0F41">
              <w:rPr>
                <w:rFonts w:cs="Arial"/>
                <w:b/>
                <w:bCs/>
                <w:color w:val="FFFFFF"/>
                <w:szCs w:val="20"/>
                <w:lang w:val="en-GB"/>
              </w:rPr>
              <w:t>Aviation Fuels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EB77F57" w14:textId="77777777" w:rsidR="001C4C4B" w:rsidRPr="00502579" w:rsidRDefault="001C4C4B" w:rsidP="001C4C4B">
            <w:pPr>
              <w:jc w:val="center"/>
              <w:rPr>
                <w:rFonts w:cs="Arial"/>
                <w:b/>
                <w:bCs/>
                <w:color w:val="FFFFFF"/>
                <w:szCs w:val="20"/>
                <w:lang w:eastAsia="en-GB"/>
              </w:rPr>
            </w:pPr>
            <w:r w:rsidRPr="009F0F41">
              <w:rPr>
                <w:rFonts w:cs="Arial"/>
                <w:b/>
                <w:bCs/>
                <w:color w:val="FFFFFF"/>
                <w:szCs w:val="20"/>
                <w:lang w:val="en-GB"/>
              </w:rPr>
              <w:t>Marine Fuels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09CED46" w14:textId="77777777" w:rsidR="001C4C4B" w:rsidRPr="00502579" w:rsidRDefault="001C4C4B" w:rsidP="001C4C4B">
            <w:pPr>
              <w:jc w:val="center"/>
              <w:rPr>
                <w:rFonts w:cs="Arial"/>
                <w:b/>
                <w:bCs/>
                <w:color w:val="FFFFFF"/>
                <w:szCs w:val="20"/>
                <w:lang w:eastAsia="en-GB"/>
              </w:rPr>
            </w:pPr>
            <w:r w:rsidRPr="009F0F41">
              <w:rPr>
                <w:rFonts w:cs="Arial"/>
                <w:b/>
                <w:bCs/>
                <w:color w:val="FFFFFF"/>
                <w:szCs w:val="20"/>
                <w:lang w:val="en-GB"/>
              </w:rPr>
              <w:t>Other Products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F47408B" w14:textId="77777777" w:rsidR="001C4C4B" w:rsidRPr="00502579" w:rsidRDefault="001C4C4B" w:rsidP="001C4C4B">
            <w:pPr>
              <w:jc w:val="center"/>
              <w:rPr>
                <w:rFonts w:cs="Arial"/>
                <w:b/>
                <w:bCs/>
                <w:color w:val="FFFFFF"/>
                <w:szCs w:val="20"/>
                <w:lang w:eastAsia="en-GB"/>
              </w:rPr>
            </w:pPr>
            <w:r w:rsidRPr="009F0F41">
              <w:rPr>
                <w:rFonts w:cs="Arial"/>
                <w:b/>
                <w:bCs/>
                <w:color w:val="FFFFFF"/>
                <w:szCs w:val="20"/>
                <w:lang w:val="en-GB"/>
              </w:rPr>
              <w:t>Total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B83CB20" w14:textId="77777777" w:rsidR="001C4C4B" w:rsidRPr="00502579" w:rsidRDefault="001C4C4B" w:rsidP="001C4C4B">
            <w:pPr>
              <w:jc w:val="center"/>
              <w:rPr>
                <w:rFonts w:cs="Arial"/>
                <w:b/>
                <w:bCs/>
                <w:color w:val="FFFFFF"/>
                <w:szCs w:val="20"/>
                <w:lang w:eastAsia="en-GB"/>
              </w:rPr>
            </w:pPr>
            <w:r w:rsidRPr="009F0F41">
              <w:rPr>
                <w:rFonts w:cs="Arial"/>
                <w:b/>
                <w:bCs/>
                <w:color w:val="FFFFFF"/>
                <w:szCs w:val="20"/>
                <w:lang w:val="en-GB"/>
              </w:rPr>
              <w:t>Share (%)</w:t>
            </w:r>
          </w:p>
        </w:tc>
      </w:tr>
      <w:tr w:rsidR="001C4C4B" w:rsidRPr="00502579" w14:paraId="2AE68144"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53FCFFEF"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t>TÜRKİYE PETROL RAFİNERİLERİ A.Ş.</w:t>
            </w:r>
          </w:p>
        </w:tc>
        <w:tc>
          <w:tcPr>
            <w:tcW w:w="1206" w:type="dxa"/>
            <w:tcBorders>
              <w:top w:val="nil"/>
              <w:left w:val="nil"/>
              <w:bottom w:val="single" w:sz="4" w:space="0" w:color="D3D3D3"/>
              <w:right w:val="single" w:sz="4" w:space="0" w:color="D3D3D3"/>
            </w:tcBorders>
            <w:shd w:val="clear" w:color="auto" w:fill="auto"/>
            <w:vAlign w:val="center"/>
            <w:hideMark/>
          </w:tcPr>
          <w:p w14:paraId="2BF3523C" w14:textId="77777777" w:rsidR="001C4C4B" w:rsidRPr="001C4C4B" w:rsidRDefault="001C4C4B" w:rsidP="001C4C4B">
            <w:pPr>
              <w:rPr>
                <w:rFonts w:cs="Arial"/>
                <w:b/>
                <w:bCs/>
                <w:color w:val="000000"/>
                <w:szCs w:val="20"/>
                <w:lang w:eastAsia="en-GB"/>
              </w:rPr>
            </w:pPr>
            <w:proofErr w:type="spellStart"/>
            <w:r w:rsidRPr="001C4C4B">
              <w:rPr>
                <w:b/>
              </w:rPr>
              <w:t>Refinery</w:t>
            </w:r>
            <w:proofErr w:type="spellEnd"/>
          </w:p>
        </w:tc>
        <w:tc>
          <w:tcPr>
            <w:tcW w:w="0" w:type="auto"/>
            <w:tcBorders>
              <w:top w:val="nil"/>
              <w:left w:val="nil"/>
              <w:bottom w:val="single" w:sz="4" w:space="0" w:color="D3D3D3"/>
              <w:right w:val="single" w:sz="4" w:space="0" w:color="D3D3D3"/>
            </w:tcBorders>
            <w:shd w:val="clear" w:color="auto" w:fill="auto"/>
            <w:vAlign w:val="center"/>
            <w:hideMark/>
          </w:tcPr>
          <w:p w14:paraId="30A69C8B"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284.972,41</w:t>
            </w:r>
          </w:p>
        </w:tc>
        <w:tc>
          <w:tcPr>
            <w:tcW w:w="0" w:type="auto"/>
            <w:tcBorders>
              <w:top w:val="nil"/>
              <w:left w:val="nil"/>
              <w:bottom w:val="single" w:sz="4" w:space="0" w:color="D3D3D3"/>
              <w:right w:val="single" w:sz="4" w:space="0" w:color="D3D3D3"/>
            </w:tcBorders>
            <w:shd w:val="clear" w:color="auto" w:fill="auto"/>
            <w:vAlign w:val="center"/>
            <w:hideMark/>
          </w:tcPr>
          <w:p w14:paraId="02D044AF"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765.037,27</w:t>
            </w:r>
          </w:p>
        </w:tc>
        <w:tc>
          <w:tcPr>
            <w:tcW w:w="0" w:type="auto"/>
            <w:tcBorders>
              <w:top w:val="nil"/>
              <w:left w:val="nil"/>
              <w:bottom w:val="single" w:sz="4" w:space="0" w:color="D3D3D3"/>
              <w:right w:val="single" w:sz="4" w:space="0" w:color="D3D3D3"/>
            </w:tcBorders>
            <w:shd w:val="clear" w:color="auto" w:fill="auto"/>
            <w:vAlign w:val="center"/>
            <w:hideMark/>
          </w:tcPr>
          <w:p w14:paraId="0AE7AC4B"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1.397.608,44</w:t>
            </w:r>
          </w:p>
        </w:tc>
        <w:tc>
          <w:tcPr>
            <w:tcW w:w="0" w:type="auto"/>
            <w:tcBorders>
              <w:top w:val="nil"/>
              <w:left w:val="nil"/>
              <w:bottom w:val="single" w:sz="4" w:space="0" w:color="D3D3D3"/>
              <w:right w:val="single" w:sz="4" w:space="0" w:color="D3D3D3"/>
            </w:tcBorders>
            <w:shd w:val="clear" w:color="auto" w:fill="auto"/>
            <w:vAlign w:val="center"/>
            <w:hideMark/>
          </w:tcPr>
          <w:p w14:paraId="74C96DFF"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217.349,78</w:t>
            </w:r>
          </w:p>
        </w:tc>
        <w:tc>
          <w:tcPr>
            <w:tcW w:w="0" w:type="auto"/>
            <w:tcBorders>
              <w:top w:val="nil"/>
              <w:left w:val="nil"/>
              <w:bottom w:val="single" w:sz="4" w:space="0" w:color="D3D3D3"/>
              <w:right w:val="single" w:sz="4" w:space="0" w:color="D3D3D3"/>
            </w:tcBorders>
            <w:shd w:val="clear" w:color="auto" w:fill="auto"/>
            <w:vAlign w:val="center"/>
            <w:hideMark/>
          </w:tcPr>
          <w:p w14:paraId="6E8DBBAC"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933.513,67</w:t>
            </w:r>
          </w:p>
        </w:tc>
        <w:tc>
          <w:tcPr>
            <w:tcW w:w="0" w:type="auto"/>
            <w:tcBorders>
              <w:top w:val="nil"/>
              <w:left w:val="nil"/>
              <w:bottom w:val="single" w:sz="4" w:space="0" w:color="D3D3D3"/>
              <w:right w:val="single" w:sz="4" w:space="0" w:color="D3D3D3"/>
            </w:tcBorders>
            <w:shd w:val="clear" w:color="auto" w:fill="auto"/>
            <w:vAlign w:val="center"/>
            <w:hideMark/>
          </w:tcPr>
          <w:p w14:paraId="4E65A3B4"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1.965.594,97</w:t>
            </w:r>
          </w:p>
        </w:tc>
        <w:tc>
          <w:tcPr>
            <w:tcW w:w="0" w:type="auto"/>
            <w:tcBorders>
              <w:top w:val="nil"/>
              <w:left w:val="nil"/>
              <w:bottom w:val="single" w:sz="4" w:space="0" w:color="D3D3D3"/>
              <w:right w:val="single" w:sz="4" w:space="0" w:color="D3D3D3"/>
            </w:tcBorders>
            <w:shd w:val="clear" w:color="auto" w:fill="auto"/>
            <w:vAlign w:val="center"/>
            <w:hideMark/>
          </w:tcPr>
          <w:p w14:paraId="2C4611B9"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5.564.076,53</w:t>
            </w:r>
          </w:p>
        </w:tc>
        <w:tc>
          <w:tcPr>
            <w:tcW w:w="0" w:type="auto"/>
            <w:tcBorders>
              <w:top w:val="nil"/>
              <w:left w:val="nil"/>
              <w:bottom w:val="single" w:sz="4" w:space="0" w:color="D3D3D3"/>
              <w:right w:val="single" w:sz="4" w:space="0" w:color="D3D3D3"/>
            </w:tcBorders>
            <w:shd w:val="clear" w:color="auto" w:fill="auto"/>
            <w:vAlign w:val="center"/>
            <w:hideMark/>
          </w:tcPr>
          <w:p w14:paraId="1722BE2D" w14:textId="77777777" w:rsidR="001C4C4B" w:rsidRPr="00502579" w:rsidRDefault="001C4C4B" w:rsidP="001C4C4B">
            <w:pPr>
              <w:jc w:val="right"/>
              <w:rPr>
                <w:rFonts w:cs="Arial"/>
                <w:color w:val="000000"/>
                <w:szCs w:val="20"/>
                <w:lang w:eastAsia="en-GB"/>
              </w:rPr>
            </w:pPr>
            <w:r w:rsidRPr="00502579">
              <w:rPr>
                <w:rFonts w:cs="Arial"/>
                <w:color w:val="000000"/>
                <w:szCs w:val="20"/>
              </w:rPr>
              <w:t>38,71</w:t>
            </w:r>
          </w:p>
        </w:tc>
      </w:tr>
      <w:tr w:rsidR="001C4C4B" w:rsidRPr="00502579" w14:paraId="69C0794C"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67F9DB07"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t>STAR RAFİNERİ A.Ş.</w:t>
            </w:r>
          </w:p>
        </w:tc>
        <w:tc>
          <w:tcPr>
            <w:tcW w:w="1206" w:type="dxa"/>
            <w:tcBorders>
              <w:top w:val="nil"/>
              <w:left w:val="nil"/>
              <w:bottom w:val="single" w:sz="4" w:space="0" w:color="D3D3D3"/>
              <w:right w:val="single" w:sz="4" w:space="0" w:color="D3D3D3"/>
            </w:tcBorders>
            <w:shd w:val="clear" w:color="auto" w:fill="auto"/>
            <w:vAlign w:val="center"/>
            <w:hideMark/>
          </w:tcPr>
          <w:p w14:paraId="775486C3" w14:textId="77777777" w:rsidR="001C4C4B" w:rsidRPr="001C4C4B" w:rsidRDefault="001C4C4B" w:rsidP="001C4C4B">
            <w:pPr>
              <w:rPr>
                <w:rFonts w:cs="Arial"/>
                <w:b/>
                <w:bCs/>
                <w:color w:val="000000"/>
                <w:szCs w:val="20"/>
                <w:lang w:eastAsia="en-GB"/>
              </w:rPr>
            </w:pPr>
            <w:proofErr w:type="spellStart"/>
            <w:r w:rsidRPr="001C4C4B">
              <w:rPr>
                <w:b/>
              </w:rPr>
              <w:t>Refinery</w:t>
            </w:r>
            <w:proofErr w:type="spellEnd"/>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C2E446"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FBC079A"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2.055.403,12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7C854C"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3129E8E"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116.674,97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59A7CC"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686FA7B"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1.260.318,49</w:t>
            </w:r>
          </w:p>
        </w:tc>
        <w:tc>
          <w:tcPr>
            <w:tcW w:w="0" w:type="auto"/>
            <w:tcBorders>
              <w:top w:val="nil"/>
              <w:left w:val="nil"/>
              <w:bottom w:val="single" w:sz="4" w:space="0" w:color="D3D3D3"/>
              <w:right w:val="single" w:sz="4" w:space="0" w:color="D3D3D3"/>
            </w:tcBorders>
            <w:shd w:val="clear" w:color="auto" w:fill="auto"/>
            <w:vAlign w:val="center"/>
            <w:hideMark/>
          </w:tcPr>
          <w:p w14:paraId="0343EB19"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3.432.396,59</w:t>
            </w:r>
          </w:p>
        </w:tc>
        <w:tc>
          <w:tcPr>
            <w:tcW w:w="0" w:type="auto"/>
            <w:tcBorders>
              <w:top w:val="nil"/>
              <w:left w:val="nil"/>
              <w:bottom w:val="single" w:sz="4" w:space="0" w:color="D3D3D3"/>
              <w:right w:val="single" w:sz="4" w:space="0" w:color="D3D3D3"/>
            </w:tcBorders>
            <w:shd w:val="clear" w:color="auto" w:fill="auto"/>
            <w:vAlign w:val="center"/>
            <w:hideMark/>
          </w:tcPr>
          <w:p w14:paraId="5F9ECA37" w14:textId="77777777" w:rsidR="001C4C4B" w:rsidRPr="00502579" w:rsidRDefault="001C4C4B" w:rsidP="001C4C4B">
            <w:pPr>
              <w:jc w:val="right"/>
              <w:rPr>
                <w:rFonts w:cs="Arial"/>
                <w:color w:val="000000"/>
                <w:szCs w:val="20"/>
                <w:lang w:eastAsia="en-GB"/>
              </w:rPr>
            </w:pPr>
            <w:r w:rsidRPr="00502579">
              <w:rPr>
                <w:rFonts w:cs="Arial"/>
                <w:color w:val="000000"/>
                <w:szCs w:val="20"/>
              </w:rPr>
              <w:t>23,88</w:t>
            </w:r>
          </w:p>
        </w:tc>
      </w:tr>
      <w:tr w:rsidR="001C4C4B" w:rsidRPr="00502579" w14:paraId="1D5FB35A"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17FA36DF"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t>TFS AKARYAKIT HİZMETLERİ A.Ş.</w:t>
            </w:r>
          </w:p>
        </w:tc>
        <w:tc>
          <w:tcPr>
            <w:tcW w:w="1206" w:type="dxa"/>
            <w:tcBorders>
              <w:top w:val="nil"/>
              <w:left w:val="nil"/>
              <w:bottom w:val="single" w:sz="4" w:space="0" w:color="D3D3D3"/>
              <w:right w:val="single" w:sz="4" w:space="0" w:color="D3D3D3"/>
            </w:tcBorders>
            <w:shd w:val="clear" w:color="auto" w:fill="auto"/>
            <w:vAlign w:val="center"/>
            <w:hideMark/>
          </w:tcPr>
          <w:p w14:paraId="7517CFD1" w14:textId="77777777" w:rsidR="001C4C4B" w:rsidRPr="001C4C4B" w:rsidRDefault="001C4C4B" w:rsidP="001C4C4B">
            <w:pPr>
              <w:rPr>
                <w:rFonts w:cs="Arial"/>
                <w:b/>
                <w:bCs/>
                <w:color w:val="000000"/>
                <w:szCs w:val="20"/>
                <w:lang w:eastAsia="en-GB"/>
              </w:rPr>
            </w:pPr>
            <w:proofErr w:type="spellStart"/>
            <w:r w:rsidRPr="001C4C4B">
              <w:rPr>
                <w:b/>
              </w:rPr>
              <w:t>Bunker</w:t>
            </w:r>
            <w:proofErr w:type="spellEnd"/>
            <w:r w:rsidRPr="001C4C4B">
              <w:rPr>
                <w:b/>
              </w:rPr>
              <w:t xml:space="preserve"> Delivery</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8C77B8"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D98BD0"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D5665B"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9C488F3"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2.235.001,25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C6BA18"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DDE47C"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0936AF9"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2.235.001,25</w:t>
            </w:r>
          </w:p>
        </w:tc>
        <w:tc>
          <w:tcPr>
            <w:tcW w:w="0" w:type="auto"/>
            <w:tcBorders>
              <w:top w:val="nil"/>
              <w:left w:val="nil"/>
              <w:bottom w:val="single" w:sz="4" w:space="0" w:color="D3D3D3"/>
              <w:right w:val="single" w:sz="4" w:space="0" w:color="D3D3D3"/>
            </w:tcBorders>
            <w:shd w:val="clear" w:color="auto" w:fill="auto"/>
            <w:vAlign w:val="center"/>
            <w:hideMark/>
          </w:tcPr>
          <w:p w14:paraId="427BAB19" w14:textId="77777777" w:rsidR="001C4C4B" w:rsidRPr="00502579" w:rsidRDefault="001C4C4B" w:rsidP="001C4C4B">
            <w:pPr>
              <w:jc w:val="right"/>
              <w:rPr>
                <w:rFonts w:cs="Arial"/>
                <w:color w:val="000000"/>
                <w:szCs w:val="20"/>
                <w:lang w:eastAsia="en-GB"/>
              </w:rPr>
            </w:pPr>
            <w:r w:rsidRPr="00502579">
              <w:rPr>
                <w:rFonts w:cs="Arial"/>
                <w:color w:val="000000"/>
                <w:szCs w:val="20"/>
              </w:rPr>
              <w:t>15,55</w:t>
            </w:r>
          </w:p>
        </w:tc>
      </w:tr>
      <w:tr w:rsidR="001C4C4B" w:rsidRPr="00502579" w14:paraId="26C48C1C"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7B70524B"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t>PETROL OFİSİ A.Ş.</w:t>
            </w:r>
          </w:p>
        </w:tc>
        <w:tc>
          <w:tcPr>
            <w:tcW w:w="1206" w:type="dxa"/>
            <w:tcBorders>
              <w:top w:val="nil"/>
              <w:left w:val="nil"/>
              <w:bottom w:val="single" w:sz="4" w:space="0" w:color="D3D3D3"/>
              <w:right w:val="single" w:sz="4" w:space="0" w:color="D3D3D3"/>
            </w:tcBorders>
            <w:shd w:val="clear" w:color="auto" w:fill="auto"/>
            <w:vAlign w:val="center"/>
            <w:hideMark/>
          </w:tcPr>
          <w:p w14:paraId="1F11F5D8" w14:textId="77777777" w:rsidR="001C4C4B" w:rsidRPr="001C4C4B" w:rsidRDefault="001C4C4B" w:rsidP="001C4C4B">
            <w:pPr>
              <w:rPr>
                <w:rFonts w:cs="Arial"/>
                <w:b/>
                <w:bCs/>
                <w:color w:val="000000"/>
                <w:szCs w:val="20"/>
                <w:lang w:eastAsia="en-GB"/>
              </w:rPr>
            </w:pPr>
            <w:proofErr w:type="spellStart"/>
            <w:r w:rsidRPr="001C4C4B">
              <w:rPr>
                <w:b/>
              </w:rPr>
              <w:t>Distributor</w:t>
            </w:r>
            <w:proofErr w:type="spellEnd"/>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1116D8"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A618DD"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149933"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945F4E0"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1.239.766,66</w:t>
            </w:r>
          </w:p>
        </w:tc>
        <w:tc>
          <w:tcPr>
            <w:tcW w:w="0" w:type="auto"/>
            <w:tcBorders>
              <w:top w:val="nil"/>
              <w:left w:val="nil"/>
              <w:bottom w:val="single" w:sz="4" w:space="0" w:color="D3D3D3"/>
              <w:right w:val="single" w:sz="4" w:space="0" w:color="D3D3D3"/>
            </w:tcBorders>
            <w:shd w:val="clear" w:color="auto" w:fill="auto"/>
            <w:vAlign w:val="center"/>
            <w:hideMark/>
          </w:tcPr>
          <w:p w14:paraId="2BCFE375"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235.826,65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55CE2D"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3D389E9"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1.475.593,31</w:t>
            </w:r>
          </w:p>
        </w:tc>
        <w:tc>
          <w:tcPr>
            <w:tcW w:w="0" w:type="auto"/>
            <w:tcBorders>
              <w:top w:val="nil"/>
              <w:left w:val="nil"/>
              <w:bottom w:val="single" w:sz="4" w:space="0" w:color="D3D3D3"/>
              <w:right w:val="single" w:sz="4" w:space="0" w:color="D3D3D3"/>
            </w:tcBorders>
            <w:shd w:val="clear" w:color="auto" w:fill="auto"/>
            <w:vAlign w:val="center"/>
            <w:hideMark/>
          </w:tcPr>
          <w:p w14:paraId="555E8942" w14:textId="77777777" w:rsidR="001C4C4B" w:rsidRPr="00502579" w:rsidRDefault="001C4C4B" w:rsidP="001C4C4B">
            <w:pPr>
              <w:jc w:val="right"/>
              <w:rPr>
                <w:rFonts w:cs="Arial"/>
                <w:color w:val="000000"/>
                <w:szCs w:val="20"/>
                <w:lang w:eastAsia="en-GB"/>
              </w:rPr>
            </w:pPr>
            <w:r w:rsidRPr="00502579">
              <w:rPr>
                <w:rFonts w:cs="Arial"/>
                <w:color w:val="000000"/>
                <w:szCs w:val="20"/>
              </w:rPr>
              <w:t>10,27</w:t>
            </w:r>
          </w:p>
        </w:tc>
      </w:tr>
      <w:tr w:rsidR="001C4C4B" w:rsidRPr="00502579" w14:paraId="1E0E91FA"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5D3FCD8F"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t>SOCAR TURKEY PETROL TİCARET A.Ş.</w:t>
            </w:r>
          </w:p>
        </w:tc>
        <w:tc>
          <w:tcPr>
            <w:tcW w:w="1206" w:type="dxa"/>
            <w:tcBorders>
              <w:top w:val="nil"/>
              <w:left w:val="nil"/>
              <w:bottom w:val="single" w:sz="4" w:space="0" w:color="D3D3D3"/>
              <w:right w:val="single" w:sz="4" w:space="0" w:color="D3D3D3"/>
            </w:tcBorders>
            <w:shd w:val="clear" w:color="auto" w:fill="auto"/>
            <w:vAlign w:val="center"/>
            <w:hideMark/>
          </w:tcPr>
          <w:p w14:paraId="73BDDA69" w14:textId="77777777" w:rsidR="001C4C4B" w:rsidRPr="001C4C4B" w:rsidRDefault="001C4C4B" w:rsidP="001C4C4B">
            <w:pPr>
              <w:rPr>
                <w:rFonts w:cs="Arial"/>
                <w:b/>
                <w:bCs/>
                <w:color w:val="000000"/>
                <w:szCs w:val="20"/>
                <w:lang w:eastAsia="en-GB"/>
              </w:rPr>
            </w:pPr>
            <w:proofErr w:type="spellStart"/>
            <w:r w:rsidRPr="001C4C4B">
              <w:rPr>
                <w:b/>
              </w:rPr>
              <w:t>Bunker</w:t>
            </w:r>
            <w:proofErr w:type="spellEnd"/>
            <w:r w:rsidRPr="001C4C4B">
              <w:rPr>
                <w:b/>
              </w:rPr>
              <w:t xml:space="preserve"> Delivery</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70EAD3"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ED8414"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F0F4E5"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FEFB1CF"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550.875,25</w:t>
            </w:r>
          </w:p>
        </w:tc>
        <w:tc>
          <w:tcPr>
            <w:tcW w:w="0" w:type="auto"/>
            <w:tcBorders>
              <w:top w:val="nil"/>
              <w:left w:val="nil"/>
              <w:bottom w:val="single" w:sz="4" w:space="0" w:color="D3D3D3"/>
              <w:right w:val="single" w:sz="4" w:space="0" w:color="D3D3D3"/>
            </w:tcBorders>
            <w:shd w:val="clear" w:color="auto" w:fill="auto"/>
            <w:vAlign w:val="center"/>
            <w:hideMark/>
          </w:tcPr>
          <w:p w14:paraId="69852A03" w14:textId="77777777" w:rsidR="001C4C4B" w:rsidRPr="00502579" w:rsidRDefault="001C4C4B" w:rsidP="001C4C4B">
            <w:pPr>
              <w:jc w:val="right"/>
              <w:rPr>
                <w:rFonts w:cs="Arial"/>
                <w:color w:val="000000"/>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A9B0CC"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CF057AD"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550.875,25</w:t>
            </w:r>
          </w:p>
        </w:tc>
        <w:tc>
          <w:tcPr>
            <w:tcW w:w="0" w:type="auto"/>
            <w:tcBorders>
              <w:top w:val="nil"/>
              <w:left w:val="nil"/>
              <w:bottom w:val="single" w:sz="4" w:space="0" w:color="D3D3D3"/>
              <w:right w:val="single" w:sz="4" w:space="0" w:color="D3D3D3"/>
            </w:tcBorders>
            <w:shd w:val="clear" w:color="auto" w:fill="auto"/>
            <w:vAlign w:val="center"/>
            <w:hideMark/>
          </w:tcPr>
          <w:p w14:paraId="5B607252" w14:textId="77777777" w:rsidR="001C4C4B" w:rsidRPr="00502579" w:rsidRDefault="001C4C4B" w:rsidP="001C4C4B">
            <w:pPr>
              <w:jc w:val="right"/>
              <w:rPr>
                <w:rFonts w:cs="Arial"/>
                <w:color w:val="000000"/>
                <w:szCs w:val="20"/>
                <w:lang w:eastAsia="en-GB"/>
              </w:rPr>
            </w:pPr>
            <w:r w:rsidRPr="00502579">
              <w:rPr>
                <w:rFonts w:cs="Arial"/>
                <w:color w:val="000000"/>
                <w:szCs w:val="20"/>
              </w:rPr>
              <w:t>3,83</w:t>
            </w:r>
          </w:p>
        </w:tc>
      </w:tr>
      <w:tr w:rsidR="001C4C4B" w:rsidRPr="00502579" w14:paraId="4A262C1B"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3002E3A9"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t>THY OPET HAVACILIK YAKITLARI A.Ş.</w:t>
            </w:r>
          </w:p>
        </w:tc>
        <w:tc>
          <w:tcPr>
            <w:tcW w:w="1206" w:type="dxa"/>
            <w:tcBorders>
              <w:top w:val="nil"/>
              <w:left w:val="nil"/>
              <w:bottom w:val="single" w:sz="4" w:space="0" w:color="D3D3D3"/>
              <w:right w:val="single" w:sz="4" w:space="0" w:color="D3D3D3"/>
            </w:tcBorders>
            <w:shd w:val="clear" w:color="auto" w:fill="auto"/>
            <w:vAlign w:val="center"/>
            <w:hideMark/>
          </w:tcPr>
          <w:p w14:paraId="79E49AF0" w14:textId="77777777" w:rsidR="001C4C4B" w:rsidRPr="001C4C4B" w:rsidRDefault="001C4C4B" w:rsidP="001C4C4B">
            <w:pPr>
              <w:rPr>
                <w:rFonts w:cs="Arial"/>
                <w:b/>
                <w:bCs/>
                <w:color w:val="000000"/>
                <w:szCs w:val="20"/>
                <w:lang w:eastAsia="en-GB"/>
              </w:rPr>
            </w:pPr>
            <w:proofErr w:type="spellStart"/>
            <w:r w:rsidRPr="001C4C4B">
              <w:rPr>
                <w:b/>
              </w:rPr>
              <w:t>Bunker</w:t>
            </w:r>
            <w:proofErr w:type="spellEnd"/>
            <w:r w:rsidRPr="001C4C4B">
              <w:rPr>
                <w:b/>
              </w:rPr>
              <w:t xml:space="preserve"> Delivery</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18F381"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4281B1"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76375E"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E3709B6"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351.723,07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7C48A1"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FB4D8F"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5DB5791"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351.723,07</w:t>
            </w:r>
          </w:p>
        </w:tc>
        <w:tc>
          <w:tcPr>
            <w:tcW w:w="0" w:type="auto"/>
            <w:tcBorders>
              <w:top w:val="nil"/>
              <w:left w:val="nil"/>
              <w:bottom w:val="single" w:sz="4" w:space="0" w:color="D3D3D3"/>
              <w:right w:val="single" w:sz="4" w:space="0" w:color="D3D3D3"/>
            </w:tcBorders>
            <w:shd w:val="clear" w:color="auto" w:fill="auto"/>
            <w:vAlign w:val="center"/>
            <w:hideMark/>
          </w:tcPr>
          <w:p w14:paraId="0ABB2FD1" w14:textId="77777777" w:rsidR="001C4C4B" w:rsidRPr="00502579" w:rsidRDefault="001C4C4B" w:rsidP="001C4C4B">
            <w:pPr>
              <w:jc w:val="right"/>
              <w:rPr>
                <w:rFonts w:cs="Arial"/>
                <w:color w:val="000000"/>
                <w:szCs w:val="20"/>
                <w:lang w:eastAsia="en-GB"/>
              </w:rPr>
            </w:pPr>
            <w:r w:rsidRPr="00502579">
              <w:rPr>
                <w:rFonts w:cs="Arial"/>
                <w:color w:val="000000"/>
                <w:szCs w:val="20"/>
              </w:rPr>
              <w:t>2,45</w:t>
            </w:r>
          </w:p>
        </w:tc>
      </w:tr>
      <w:tr w:rsidR="001C4C4B" w:rsidRPr="00502579" w14:paraId="14ABC0DA"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3576F714"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t>SHELL COMPANY OF TÜRKİYE LİMİTED MERKEZİ LONDRA TÜRKİYE ŞUBESİ</w:t>
            </w:r>
          </w:p>
        </w:tc>
        <w:tc>
          <w:tcPr>
            <w:tcW w:w="1206" w:type="dxa"/>
            <w:tcBorders>
              <w:top w:val="nil"/>
              <w:left w:val="nil"/>
              <w:bottom w:val="single" w:sz="4" w:space="0" w:color="D3D3D3"/>
              <w:right w:val="single" w:sz="4" w:space="0" w:color="D3D3D3"/>
            </w:tcBorders>
            <w:shd w:val="clear" w:color="auto" w:fill="auto"/>
            <w:vAlign w:val="center"/>
            <w:hideMark/>
          </w:tcPr>
          <w:p w14:paraId="2FF189FE" w14:textId="77777777" w:rsidR="001C4C4B" w:rsidRPr="001C4C4B" w:rsidRDefault="001C4C4B" w:rsidP="001C4C4B">
            <w:pPr>
              <w:rPr>
                <w:rFonts w:cs="Arial"/>
                <w:b/>
                <w:bCs/>
                <w:color w:val="000000"/>
                <w:szCs w:val="20"/>
                <w:lang w:eastAsia="en-GB"/>
              </w:rPr>
            </w:pPr>
            <w:proofErr w:type="spellStart"/>
            <w:r w:rsidRPr="001C4C4B">
              <w:rPr>
                <w:b/>
              </w:rPr>
              <w:t>Bunker</w:t>
            </w:r>
            <w:proofErr w:type="spellEnd"/>
            <w:r w:rsidRPr="001C4C4B">
              <w:rPr>
                <w:b/>
              </w:rPr>
              <w:t xml:space="preserve"> Delivery</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4792F0"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DCEDD6"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9CECC2"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13382EE"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180.135,28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329DA3"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D61A08"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0B17801"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180.135,28</w:t>
            </w:r>
          </w:p>
        </w:tc>
        <w:tc>
          <w:tcPr>
            <w:tcW w:w="0" w:type="auto"/>
            <w:tcBorders>
              <w:top w:val="nil"/>
              <w:left w:val="nil"/>
              <w:bottom w:val="single" w:sz="4" w:space="0" w:color="D3D3D3"/>
              <w:right w:val="single" w:sz="4" w:space="0" w:color="D3D3D3"/>
            </w:tcBorders>
            <w:shd w:val="clear" w:color="auto" w:fill="auto"/>
            <w:vAlign w:val="center"/>
            <w:hideMark/>
          </w:tcPr>
          <w:p w14:paraId="53559115" w14:textId="77777777" w:rsidR="001C4C4B" w:rsidRPr="00502579" w:rsidRDefault="001C4C4B" w:rsidP="001C4C4B">
            <w:pPr>
              <w:jc w:val="right"/>
              <w:rPr>
                <w:rFonts w:cs="Arial"/>
                <w:color w:val="000000"/>
                <w:szCs w:val="20"/>
                <w:lang w:eastAsia="en-GB"/>
              </w:rPr>
            </w:pPr>
            <w:r w:rsidRPr="00502579">
              <w:rPr>
                <w:rFonts w:cs="Arial"/>
                <w:color w:val="000000"/>
                <w:szCs w:val="20"/>
              </w:rPr>
              <w:t>1,25</w:t>
            </w:r>
          </w:p>
        </w:tc>
      </w:tr>
      <w:tr w:rsidR="001C4C4B" w:rsidRPr="00502579" w14:paraId="662A8EFD"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1C122617"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t>OPET PETROLCÜLÜK A.Ş.</w:t>
            </w:r>
          </w:p>
        </w:tc>
        <w:tc>
          <w:tcPr>
            <w:tcW w:w="1206" w:type="dxa"/>
            <w:tcBorders>
              <w:top w:val="nil"/>
              <w:left w:val="nil"/>
              <w:bottom w:val="single" w:sz="4" w:space="0" w:color="D3D3D3"/>
              <w:right w:val="single" w:sz="4" w:space="0" w:color="D3D3D3"/>
            </w:tcBorders>
            <w:shd w:val="clear" w:color="auto" w:fill="auto"/>
            <w:vAlign w:val="center"/>
            <w:hideMark/>
          </w:tcPr>
          <w:p w14:paraId="7F4C1159" w14:textId="77777777" w:rsidR="001C4C4B" w:rsidRPr="001C4C4B" w:rsidRDefault="001C4C4B" w:rsidP="001C4C4B">
            <w:pPr>
              <w:rPr>
                <w:rFonts w:cs="Arial"/>
                <w:b/>
                <w:bCs/>
                <w:color w:val="000000"/>
                <w:szCs w:val="20"/>
                <w:lang w:eastAsia="en-GB"/>
              </w:rPr>
            </w:pPr>
            <w:proofErr w:type="spellStart"/>
            <w:r w:rsidRPr="001C4C4B">
              <w:rPr>
                <w:b/>
              </w:rPr>
              <w:t>Distributor</w:t>
            </w:r>
            <w:proofErr w:type="spellEnd"/>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429119"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C53909"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29D6A7"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1C89FA"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AE61656"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171.269,59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F3A4E7"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90A0C95"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171.269,59</w:t>
            </w:r>
          </w:p>
        </w:tc>
        <w:tc>
          <w:tcPr>
            <w:tcW w:w="0" w:type="auto"/>
            <w:tcBorders>
              <w:top w:val="nil"/>
              <w:left w:val="nil"/>
              <w:bottom w:val="single" w:sz="4" w:space="0" w:color="D3D3D3"/>
              <w:right w:val="single" w:sz="4" w:space="0" w:color="D3D3D3"/>
            </w:tcBorders>
            <w:shd w:val="clear" w:color="auto" w:fill="auto"/>
            <w:vAlign w:val="center"/>
            <w:hideMark/>
          </w:tcPr>
          <w:p w14:paraId="219181BA" w14:textId="77777777" w:rsidR="001C4C4B" w:rsidRPr="00502579" w:rsidRDefault="001C4C4B" w:rsidP="001C4C4B">
            <w:pPr>
              <w:jc w:val="right"/>
              <w:rPr>
                <w:rFonts w:cs="Arial"/>
                <w:color w:val="000000"/>
                <w:szCs w:val="20"/>
                <w:lang w:eastAsia="en-GB"/>
              </w:rPr>
            </w:pPr>
            <w:r w:rsidRPr="00502579">
              <w:rPr>
                <w:rFonts w:cs="Arial"/>
                <w:color w:val="000000"/>
                <w:szCs w:val="20"/>
              </w:rPr>
              <w:t>1,19</w:t>
            </w:r>
          </w:p>
        </w:tc>
      </w:tr>
      <w:tr w:rsidR="001C4C4B" w:rsidRPr="00502579" w14:paraId="13B77C6F"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09BC78A0"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t>JET İKMAL HİZMETLERİ A.Ş.</w:t>
            </w:r>
          </w:p>
        </w:tc>
        <w:tc>
          <w:tcPr>
            <w:tcW w:w="1206" w:type="dxa"/>
            <w:tcBorders>
              <w:top w:val="nil"/>
              <w:left w:val="nil"/>
              <w:bottom w:val="single" w:sz="4" w:space="0" w:color="D3D3D3"/>
              <w:right w:val="single" w:sz="4" w:space="0" w:color="D3D3D3"/>
            </w:tcBorders>
            <w:shd w:val="clear" w:color="auto" w:fill="auto"/>
            <w:vAlign w:val="center"/>
            <w:hideMark/>
          </w:tcPr>
          <w:p w14:paraId="1E6C3724" w14:textId="77777777" w:rsidR="001C4C4B" w:rsidRPr="001C4C4B" w:rsidRDefault="001C4C4B" w:rsidP="001C4C4B">
            <w:pPr>
              <w:rPr>
                <w:rFonts w:cs="Arial"/>
                <w:b/>
                <w:bCs/>
                <w:color w:val="000000"/>
                <w:szCs w:val="20"/>
                <w:lang w:eastAsia="en-GB"/>
              </w:rPr>
            </w:pPr>
            <w:proofErr w:type="spellStart"/>
            <w:r w:rsidRPr="001C4C4B">
              <w:rPr>
                <w:b/>
              </w:rPr>
              <w:t>Bunker</w:t>
            </w:r>
            <w:proofErr w:type="spellEnd"/>
            <w:r w:rsidRPr="001C4C4B">
              <w:rPr>
                <w:b/>
              </w:rPr>
              <w:t xml:space="preserve"> Delivery</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8C2F94"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0A0FE3"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10707A"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7B7B948"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131.001,07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4BEB80"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968084"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5CD1AD3"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131.001,07</w:t>
            </w:r>
          </w:p>
        </w:tc>
        <w:tc>
          <w:tcPr>
            <w:tcW w:w="0" w:type="auto"/>
            <w:tcBorders>
              <w:top w:val="nil"/>
              <w:left w:val="nil"/>
              <w:bottom w:val="single" w:sz="4" w:space="0" w:color="D3D3D3"/>
              <w:right w:val="single" w:sz="4" w:space="0" w:color="D3D3D3"/>
            </w:tcBorders>
            <w:shd w:val="clear" w:color="auto" w:fill="auto"/>
            <w:vAlign w:val="center"/>
            <w:hideMark/>
          </w:tcPr>
          <w:p w14:paraId="488AE672" w14:textId="77777777" w:rsidR="001C4C4B" w:rsidRPr="00502579" w:rsidRDefault="001C4C4B" w:rsidP="001C4C4B">
            <w:pPr>
              <w:jc w:val="right"/>
              <w:rPr>
                <w:rFonts w:cs="Arial"/>
                <w:color w:val="000000"/>
                <w:szCs w:val="20"/>
                <w:lang w:eastAsia="en-GB"/>
              </w:rPr>
            </w:pPr>
            <w:r w:rsidRPr="00502579">
              <w:rPr>
                <w:rFonts w:cs="Arial"/>
                <w:color w:val="000000"/>
                <w:szCs w:val="20"/>
              </w:rPr>
              <w:t>0,91</w:t>
            </w:r>
          </w:p>
        </w:tc>
      </w:tr>
      <w:tr w:rsidR="001C4C4B" w:rsidRPr="00502579" w14:paraId="5B82CB7D"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tcPr>
          <w:p w14:paraId="012D59B6"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t>SOCAR TURKEY PETROL TİCARET A.Ş.</w:t>
            </w:r>
          </w:p>
        </w:tc>
        <w:tc>
          <w:tcPr>
            <w:tcW w:w="1206" w:type="dxa"/>
            <w:tcBorders>
              <w:top w:val="nil"/>
              <w:left w:val="nil"/>
              <w:bottom w:val="single" w:sz="4" w:space="0" w:color="D3D3D3"/>
              <w:right w:val="single" w:sz="4" w:space="0" w:color="D3D3D3"/>
            </w:tcBorders>
            <w:shd w:val="clear" w:color="auto" w:fill="auto"/>
            <w:vAlign w:val="center"/>
          </w:tcPr>
          <w:p w14:paraId="43D7551D" w14:textId="77777777" w:rsidR="001C4C4B" w:rsidRPr="001C4C4B" w:rsidRDefault="001C4C4B" w:rsidP="001C4C4B">
            <w:pPr>
              <w:rPr>
                <w:rFonts w:cs="Arial"/>
                <w:b/>
                <w:bCs/>
                <w:color w:val="000000"/>
                <w:szCs w:val="20"/>
                <w:lang w:eastAsia="en-GB"/>
              </w:rPr>
            </w:pPr>
            <w:proofErr w:type="spellStart"/>
            <w:r w:rsidRPr="001C4C4B">
              <w:rPr>
                <w:b/>
              </w:rPr>
              <w:t>Bunker</w:t>
            </w:r>
            <w:proofErr w:type="spellEnd"/>
            <w:r w:rsidRPr="001C4C4B">
              <w:rPr>
                <w:b/>
              </w:rPr>
              <w:t xml:space="preserve"> Delivery</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36E903A4"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243D822C"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66B7926C"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tcPr>
          <w:p w14:paraId="2B791B2B"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6014039B" w14:textId="77777777" w:rsidR="001C4C4B" w:rsidRPr="00502579" w:rsidRDefault="001C4C4B" w:rsidP="001C4C4B">
            <w:pPr>
              <w:jc w:val="right"/>
              <w:rPr>
                <w:rFonts w:cs="Arial"/>
                <w:color w:val="A6A6A6"/>
                <w:szCs w:val="20"/>
                <w:lang w:eastAsia="en-GB"/>
              </w:rPr>
            </w:pPr>
            <w:r w:rsidRPr="00502579">
              <w:rPr>
                <w:rFonts w:cs="Arial"/>
                <w:color w:val="000000"/>
                <w:szCs w:val="20"/>
                <w:lang w:eastAsia="en-GB"/>
              </w:rPr>
              <w:t>111.788,66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ADB39FB"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tcPr>
          <w:p w14:paraId="474C48DF"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111.788,66</w:t>
            </w:r>
          </w:p>
        </w:tc>
        <w:tc>
          <w:tcPr>
            <w:tcW w:w="0" w:type="auto"/>
            <w:tcBorders>
              <w:top w:val="nil"/>
              <w:left w:val="nil"/>
              <w:bottom w:val="single" w:sz="4" w:space="0" w:color="D3D3D3"/>
              <w:right w:val="single" w:sz="4" w:space="0" w:color="D3D3D3"/>
            </w:tcBorders>
            <w:shd w:val="clear" w:color="auto" w:fill="auto"/>
            <w:vAlign w:val="center"/>
          </w:tcPr>
          <w:p w14:paraId="5494620F" w14:textId="77777777" w:rsidR="001C4C4B" w:rsidRPr="00502579" w:rsidRDefault="001C4C4B" w:rsidP="001C4C4B">
            <w:pPr>
              <w:jc w:val="right"/>
              <w:rPr>
                <w:rFonts w:cs="Arial"/>
                <w:color w:val="000000"/>
                <w:szCs w:val="20"/>
                <w:lang w:eastAsia="en-GB"/>
              </w:rPr>
            </w:pPr>
            <w:r w:rsidRPr="00502579">
              <w:rPr>
                <w:rFonts w:cs="Arial"/>
                <w:color w:val="000000"/>
                <w:szCs w:val="20"/>
              </w:rPr>
              <w:t>0,78</w:t>
            </w:r>
          </w:p>
        </w:tc>
      </w:tr>
      <w:tr w:rsidR="001C4C4B" w:rsidRPr="00502579" w14:paraId="127AF487"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43C565C8"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t>UNERCO PETROL ÜRÜNLERİ DENİZCİLİK VE TİCARET A.Ş.</w:t>
            </w:r>
          </w:p>
        </w:tc>
        <w:tc>
          <w:tcPr>
            <w:tcW w:w="1206" w:type="dxa"/>
            <w:tcBorders>
              <w:top w:val="nil"/>
              <w:left w:val="nil"/>
              <w:bottom w:val="single" w:sz="4" w:space="0" w:color="D3D3D3"/>
              <w:right w:val="single" w:sz="4" w:space="0" w:color="D3D3D3"/>
            </w:tcBorders>
            <w:shd w:val="clear" w:color="auto" w:fill="auto"/>
            <w:vAlign w:val="center"/>
            <w:hideMark/>
          </w:tcPr>
          <w:p w14:paraId="06DE8EAA" w14:textId="77777777" w:rsidR="001C4C4B" w:rsidRPr="001C4C4B" w:rsidRDefault="001C4C4B" w:rsidP="001C4C4B">
            <w:pPr>
              <w:rPr>
                <w:rFonts w:cs="Arial"/>
                <w:b/>
                <w:bCs/>
                <w:color w:val="000000"/>
                <w:szCs w:val="20"/>
                <w:lang w:eastAsia="en-GB"/>
              </w:rPr>
            </w:pPr>
            <w:proofErr w:type="spellStart"/>
            <w:r w:rsidRPr="001C4C4B">
              <w:rPr>
                <w:b/>
              </w:rPr>
              <w:t>Bunker</w:t>
            </w:r>
            <w:proofErr w:type="spellEnd"/>
            <w:r w:rsidRPr="001C4C4B">
              <w:rPr>
                <w:b/>
              </w:rPr>
              <w:t xml:space="preserve"> Delivery</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13BD8B"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5B304C"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58B34C"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E31C5D"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4C3E6A3"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81.211,93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73E6A9"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B64CD5D"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81.211,93</w:t>
            </w:r>
          </w:p>
        </w:tc>
        <w:tc>
          <w:tcPr>
            <w:tcW w:w="0" w:type="auto"/>
            <w:tcBorders>
              <w:top w:val="nil"/>
              <w:left w:val="nil"/>
              <w:bottom w:val="single" w:sz="4" w:space="0" w:color="D3D3D3"/>
              <w:right w:val="single" w:sz="4" w:space="0" w:color="D3D3D3"/>
            </w:tcBorders>
            <w:shd w:val="clear" w:color="auto" w:fill="auto"/>
            <w:vAlign w:val="center"/>
            <w:hideMark/>
          </w:tcPr>
          <w:p w14:paraId="45275F2C" w14:textId="77777777" w:rsidR="001C4C4B" w:rsidRPr="00502579" w:rsidRDefault="001C4C4B" w:rsidP="001C4C4B">
            <w:pPr>
              <w:jc w:val="right"/>
              <w:rPr>
                <w:rFonts w:cs="Arial"/>
                <w:color w:val="000000"/>
                <w:szCs w:val="20"/>
                <w:lang w:eastAsia="en-GB"/>
              </w:rPr>
            </w:pPr>
            <w:r w:rsidRPr="00502579">
              <w:rPr>
                <w:rFonts w:cs="Arial"/>
                <w:color w:val="000000"/>
                <w:szCs w:val="20"/>
              </w:rPr>
              <w:t>0,57</w:t>
            </w:r>
          </w:p>
        </w:tc>
      </w:tr>
      <w:tr w:rsidR="001C4C4B" w:rsidRPr="00502579" w14:paraId="755E6993"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120394D8"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t>ENERJİ PETROL DENİZCİLİK TİCARET VE SANAYİ A.Ş.</w:t>
            </w:r>
          </w:p>
        </w:tc>
        <w:tc>
          <w:tcPr>
            <w:tcW w:w="1206" w:type="dxa"/>
            <w:tcBorders>
              <w:top w:val="nil"/>
              <w:left w:val="nil"/>
              <w:bottom w:val="single" w:sz="4" w:space="0" w:color="D3D3D3"/>
              <w:right w:val="single" w:sz="4" w:space="0" w:color="D3D3D3"/>
            </w:tcBorders>
            <w:shd w:val="clear" w:color="auto" w:fill="auto"/>
            <w:vAlign w:val="center"/>
            <w:hideMark/>
          </w:tcPr>
          <w:p w14:paraId="2E71E5FB" w14:textId="77777777" w:rsidR="001C4C4B" w:rsidRPr="001C4C4B" w:rsidRDefault="001C4C4B" w:rsidP="001C4C4B">
            <w:pPr>
              <w:rPr>
                <w:rFonts w:cs="Arial"/>
                <w:b/>
                <w:bCs/>
                <w:color w:val="000000"/>
                <w:szCs w:val="20"/>
                <w:lang w:eastAsia="en-GB"/>
              </w:rPr>
            </w:pPr>
            <w:proofErr w:type="spellStart"/>
            <w:r w:rsidRPr="001C4C4B">
              <w:rPr>
                <w:b/>
              </w:rPr>
              <w:t>Distributor</w:t>
            </w:r>
            <w:proofErr w:type="spellEnd"/>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909AE9"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93B67B"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CC84B9"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0C603C"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7D4AC05"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36.450,48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D82DEF"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466F5CD"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36.450,48</w:t>
            </w:r>
          </w:p>
        </w:tc>
        <w:tc>
          <w:tcPr>
            <w:tcW w:w="0" w:type="auto"/>
            <w:tcBorders>
              <w:top w:val="nil"/>
              <w:left w:val="nil"/>
              <w:bottom w:val="single" w:sz="4" w:space="0" w:color="D3D3D3"/>
              <w:right w:val="single" w:sz="4" w:space="0" w:color="D3D3D3"/>
            </w:tcBorders>
            <w:shd w:val="clear" w:color="auto" w:fill="auto"/>
            <w:vAlign w:val="center"/>
            <w:hideMark/>
          </w:tcPr>
          <w:p w14:paraId="3CF09A5B" w14:textId="77777777" w:rsidR="001C4C4B" w:rsidRPr="00502579" w:rsidRDefault="001C4C4B" w:rsidP="001C4C4B">
            <w:pPr>
              <w:jc w:val="right"/>
              <w:rPr>
                <w:rFonts w:cs="Arial"/>
                <w:color w:val="000000"/>
                <w:szCs w:val="20"/>
                <w:lang w:eastAsia="en-GB"/>
              </w:rPr>
            </w:pPr>
            <w:r w:rsidRPr="00502579">
              <w:rPr>
                <w:rFonts w:cs="Arial"/>
                <w:color w:val="000000"/>
                <w:szCs w:val="20"/>
              </w:rPr>
              <w:t>0,25</w:t>
            </w:r>
          </w:p>
        </w:tc>
      </w:tr>
      <w:tr w:rsidR="001C4C4B" w:rsidRPr="00502579" w14:paraId="33C20B8B"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42052869"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t>İSTANBUL JET HAVACILIK VE YAKIT HİZMETLERİ A.Ş.</w:t>
            </w:r>
          </w:p>
        </w:tc>
        <w:tc>
          <w:tcPr>
            <w:tcW w:w="1206" w:type="dxa"/>
            <w:tcBorders>
              <w:top w:val="nil"/>
              <w:left w:val="nil"/>
              <w:bottom w:val="single" w:sz="4" w:space="0" w:color="D3D3D3"/>
              <w:right w:val="single" w:sz="4" w:space="0" w:color="D3D3D3"/>
            </w:tcBorders>
            <w:shd w:val="clear" w:color="auto" w:fill="auto"/>
            <w:vAlign w:val="center"/>
            <w:hideMark/>
          </w:tcPr>
          <w:p w14:paraId="5AEC0F4C" w14:textId="77777777" w:rsidR="001C4C4B" w:rsidRPr="001C4C4B" w:rsidRDefault="001C4C4B" w:rsidP="001C4C4B">
            <w:pPr>
              <w:rPr>
                <w:rFonts w:cs="Arial"/>
                <w:b/>
                <w:bCs/>
                <w:color w:val="000000"/>
                <w:szCs w:val="20"/>
                <w:lang w:eastAsia="en-GB"/>
              </w:rPr>
            </w:pPr>
            <w:proofErr w:type="spellStart"/>
            <w:r w:rsidRPr="001C4C4B">
              <w:rPr>
                <w:b/>
              </w:rPr>
              <w:t>Bunker</w:t>
            </w:r>
            <w:proofErr w:type="spellEnd"/>
            <w:r w:rsidRPr="001C4C4B">
              <w:rPr>
                <w:b/>
              </w:rPr>
              <w:t xml:space="preserve"> Delivery</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13B791"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761129"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7D49C8"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584491C"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28.999,89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F58DA3"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479796"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E8F0227"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28.999,89</w:t>
            </w:r>
          </w:p>
        </w:tc>
        <w:tc>
          <w:tcPr>
            <w:tcW w:w="0" w:type="auto"/>
            <w:tcBorders>
              <w:top w:val="nil"/>
              <w:left w:val="nil"/>
              <w:bottom w:val="single" w:sz="4" w:space="0" w:color="D3D3D3"/>
              <w:right w:val="single" w:sz="4" w:space="0" w:color="D3D3D3"/>
            </w:tcBorders>
            <w:shd w:val="clear" w:color="auto" w:fill="auto"/>
            <w:vAlign w:val="center"/>
            <w:hideMark/>
          </w:tcPr>
          <w:p w14:paraId="1F524F89" w14:textId="77777777" w:rsidR="001C4C4B" w:rsidRPr="00502579" w:rsidRDefault="001C4C4B" w:rsidP="001C4C4B">
            <w:pPr>
              <w:jc w:val="right"/>
              <w:rPr>
                <w:rFonts w:cs="Arial"/>
                <w:color w:val="000000"/>
                <w:szCs w:val="20"/>
                <w:lang w:eastAsia="en-GB"/>
              </w:rPr>
            </w:pPr>
            <w:r w:rsidRPr="00502579">
              <w:rPr>
                <w:rFonts w:cs="Arial"/>
                <w:color w:val="000000"/>
                <w:szCs w:val="20"/>
              </w:rPr>
              <w:t>0,20</w:t>
            </w:r>
          </w:p>
        </w:tc>
      </w:tr>
      <w:tr w:rsidR="001C4C4B" w:rsidRPr="00502579" w14:paraId="5883F282"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3641A5FE"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t>TECO PETROLCÜLÜK SAN. VE TİC. A.Ş.</w:t>
            </w:r>
          </w:p>
        </w:tc>
        <w:tc>
          <w:tcPr>
            <w:tcW w:w="1206" w:type="dxa"/>
            <w:tcBorders>
              <w:top w:val="nil"/>
              <w:left w:val="nil"/>
              <w:bottom w:val="single" w:sz="4" w:space="0" w:color="D3D3D3"/>
              <w:right w:val="single" w:sz="4" w:space="0" w:color="D3D3D3"/>
            </w:tcBorders>
            <w:shd w:val="clear" w:color="auto" w:fill="auto"/>
            <w:vAlign w:val="center"/>
            <w:hideMark/>
          </w:tcPr>
          <w:p w14:paraId="0F89DA97" w14:textId="77777777" w:rsidR="001C4C4B" w:rsidRPr="001C4C4B" w:rsidRDefault="001C4C4B" w:rsidP="001C4C4B">
            <w:pPr>
              <w:rPr>
                <w:rFonts w:cs="Arial"/>
                <w:b/>
                <w:bCs/>
                <w:color w:val="000000"/>
                <w:szCs w:val="20"/>
                <w:lang w:eastAsia="en-GB"/>
              </w:rPr>
            </w:pPr>
            <w:proofErr w:type="spellStart"/>
            <w:r w:rsidRPr="001C4C4B">
              <w:rPr>
                <w:b/>
              </w:rPr>
              <w:t>Bunker</w:t>
            </w:r>
            <w:proofErr w:type="spellEnd"/>
            <w:r w:rsidRPr="001C4C4B">
              <w:rPr>
                <w:b/>
              </w:rPr>
              <w:t xml:space="preserve"> Delivery</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939A1D"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8C1A68"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DDF9C0"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C2F8CA"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CCF4682"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9.229,69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D0BCFF"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0EF5F53"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9.229,69</w:t>
            </w:r>
          </w:p>
        </w:tc>
        <w:tc>
          <w:tcPr>
            <w:tcW w:w="0" w:type="auto"/>
            <w:tcBorders>
              <w:top w:val="nil"/>
              <w:left w:val="nil"/>
              <w:bottom w:val="single" w:sz="4" w:space="0" w:color="D3D3D3"/>
              <w:right w:val="single" w:sz="4" w:space="0" w:color="D3D3D3"/>
            </w:tcBorders>
            <w:shd w:val="clear" w:color="auto" w:fill="auto"/>
            <w:vAlign w:val="center"/>
            <w:hideMark/>
          </w:tcPr>
          <w:p w14:paraId="0A28C115" w14:textId="77777777" w:rsidR="001C4C4B" w:rsidRPr="00502579" w:rsidRDefault="001C4C4B" w:rsidP="001C4C4B">
            <w:pPr>
              <w:jc w:val="right"/>
              <w:rPr>
                <w:rFonts w:cs="Arial"/>
                <w:color w:val="000000"/>
                <w:szCs w:val="20"/>
                <w:lang w:eastAsia="en-GB"/>
              </w:rPr>
            </w:pPr>
            <w:r w:rsidRPr="00502579">
              <w:rPr>
                <w:rFonts w:cs="Arial"/>
                <w:color w:val="000000"/>
                <w:szCs w:val="20"/>
              </w:rPr>
              <w:t>0,06</w:t>
            </w:r>
          </w:p>
        </w:tc>
      </w:tr>
      <w:tr w:rsidR="001C4C4B" w:rsidRPr="00502579" w14:paraId="4DAA7706"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58FB41B0"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t>GÖKÇEN AKARYAKIT DAĞITIM İNŞAAT TURİZM LTD. ŞTİ.</w:t>
            </w:r>
          </w:p>
        </w:tc>
        <w:tc>
          <w:tcPr>
            <w:tcW w:w="1206" w:type="dxa"/>
            <w:tcBorders>
              <w:top w:val="nil"/>
              <w:left w:val="nil"/>
              <w:bottom w:val="single" w:sz="4" w:space="0" w:color="D3D3D3"/>
              <w:right w:val="single" w:sz="4" w:space="0" w:color="D3D3D3"/>
            </w:tcBorders>
            <w:shd w:val="clear" w:color="auto" w:fill="auto"/>
            <w:vAlign w:val="center"/>
            <w:hideMark/>
          </w:tcPr>
          <w:p w14:paraId="3A13DC52" w14:textId="77777777" w:rsidR="001C4C4B" w:rsidRPr="001C4C4B" w:rsidRDefault="001C4C4B" w:rsidP="001C4C4B">
            <w:pPr>
              <w:rPr>
                <w:rFonts w:cs="Arial"/>
                <w:b/>
                <w:bCs/>
                <w:color w:val="000000"/>
                <w:szCs w:val="20"/>
                <w:lang w:eastAsia="en-GB"/>
              </w:rPr>
            </w:pPr>
            <w:proofErr w:type="spellStart"/>
            <w:r w:rsidRPr="001C4C4B">
              <w:rPr>
                <w:b/>
              </w:rPr>
              <w:t>Bunker</w:t>
            </w:r>
            <w:proofErr w:type="spellEnd"/>
            <w:r w:rsidRPr="001C4C4B">
              <w:rPr>
                <w:b/>
              </w:rPr>
              <w:t xml:space="preserve"> Delivery</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F81866"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CCB608"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70147E"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4CEF978"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4.526,56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454650"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A73D1C"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1E0310A"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4.526,56</w:t>
            </w:r>
          </w:p>
        </w:tc>
        <w:tc>
          <w:tcPr>
            <w:tcW w:w="0" w:type="auto"/>
            <w:tcBorders>
              <w:top w:val="nil"/>
              <w:left w:val="nil"/>
              <w:bottom w:val="single" w:sz="4" w:space="0" w:color="D3D3D3"/>
              <w:right w:val="single" w:sz="4" w:space="0" w:color="D3D3D3"/>
            </w:tcBorders>
            <w:shd w:val="clear" w:color="auto" w:fill="auto"/>
            <w:vAlign w:val="center"/>
            <w:hideMark/>
          </w:tcPr>
          <w:p w14:paraId="00C62C9F" w14:textId="77777777" w:rsidR="001C4C4B" w:rsidRPr="00502579" w:rsidRDefault="001C4C4B" w:rsidP="001C4C4B">
            <w:pPr>
              <w:jc w:val="right"/>
              <w:rPr>
                <w:rFonts w:cs="Arial"/>
                <w:color w:val="000000"/>
                <w:szCs w:val="20"/>
                <w:lang w:eastAsia="en-GB"/>
              </w:rPr>
            </w:pPr>
            <w:r w:rsidRPr="00502579">
              <w:rPr>
                <w:rFonts w:cs="Arial"/>
                <w:color w:val="000000"/>
                <w:szCs w:val="20"/>
              </w:rPr>
              <w:t>0,03</w:t>
            </w:r>
          </w:p>
        </w:tc>
      </w:tr>
      <w:tr w:rsidR="001C4C4B" w:rsidRPr="00502579" w14:paraId="34D18346"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1FA501EA"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t>ZONAİR İHRAKİYE AKARYAKIT MADENİ YAĞ LPG SAN. VE TİC. LTD. ŞTİ.</w:t>
            </w:r>
          </w:p>
        </w:tc>
        <w:tc>
          <w:tcPr>
            <w:tcW w:w="1206" w:type="dxa"/>
            <w:tcBorders>
              <w:top w:val="nil"/>
              <w:left w:val="nil"/>
              <w:bottom w:val="single" w:sz="4" w:space="0" w:color="D3D3D3"/>
              <w:right w:val="single" w:sz="4" w:space="0" w:color="D3D3D3"/>
            </w:tcBorders>
            <w:shd w:val="clear" w:color="auto" w:fill="auto"/>
            <w:vAlign w:val="center"/>
            <w:hideMark/>
          </w:tcPr>
          <w:p w14:paraId="1847400F" w14:textId="77777777" w:rsidR="001C4C4B" w:rsidRPr="001C4C4B" w:rsidRDefault="001C4C4B" w:rsidP="001C4C4B">
            <w:pPr>
              <w:rPr>
                <w:rFonts w:cs="Arial"/>
                <w:b/>
                <w:bCs/>
                <w:color w:val="000000"/>
                <w:szCs w:val="20"/>
                <w:lang w:eastAsia="en-GB"/>
              </w:rPr>
            </w:pPr>
            <w:proofErr w:type="spellStart"/>
            <w:r w:rsidRPr="001C4C4B">
              <w:rPr>
                <w:b/>
              </w:rPr>
              <w:t>Distributor</w:t>
            </w:r>
            <w:proofErr w:type="spellEnd"/>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712EF5"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2326A0"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8D95C1"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EB6D2FC"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2.489,61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C8E2C7"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B0CA97"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058E05E"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2.489,61</w:t>
            </w:r>
          </w:p>
        </w:tc>
        <w:tc>
          <w:tcPr>
            <w:tcW w:w="0" w:type="auto"/>
            <w:tcBorders>
              <w:top w:val="nil"/>
              <w:left w:val="nil"/>
              <w:bottom w:val="single" w:sz="4" w:space="0" w:color="D3D3D3"/>
              <w:right w:val="single" w:sz="4" w:space="0" w:color="D3D3D3"/>
            </w:tcBorders>
            <w:shd w:val="clear" w:color="auto" w:fill="auto"/>
            <w:vAlign w:val="center"/>
            <w:hideMark/>
          </w:tcPr>
          <w:p w14:paraId="2CA44400" w14:textId="77777777" w:rsidR="001C4C4B" w:rsidRPr="00502579" w:rsidRDefault="001C4C4B" w:rsidP="001C4C4B">
            <w:pPr>
              <w:jc w:val="right"/>
              <w:rPr>
                <w:rFonts w:cs="Arial"/>
                <w:color w:val="000000"/>
                <w:szCs w:val="20"/>
                <w:lang w:eastAsia="en-GB"/>
              </w:rPr>
            </w:pPr>
            <w:r w:rsidRPr="00502579">
              <w:rPr>
                <w:rFonts w:cs="Arial"/>
                <w:color w:val="000000"/>
                <w:szCs w:val="20"/>
              </w:rPr>
              <w:t>0,02</w:t>
            </w:r>
          </w:p>
        </w:tc>
      </w:tr>
      <w:tr w:rsidR="001C4C4B" w:rsidRPr="00502579" w14:paraId="39E2CEB1"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64A5F503"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t>POTAS AKDENİZ AKARYAKIT DAĞITIM A.Ş.</w:t>
            </w:r>
          </w:p>
        </w:tc>
        <w:tc>
          <w:tcPr>
            <w:tcW w:w="1206" w:type="dxa"/>
            <w:tcBorders>
              <w:top w:val="nil"/>
              <w:left w:val="nil"/>
              <w:bottom w:val="single" w:sz="4" w:space="0" w:color="D3D3D3"/>
              <w:right w:val="single" w:sz="4" w:space="0" w:color="D3D3D3"/>
            </w:tcBorders>
            <w:shd w:val="clear" w:color="auto" w:fill="auto"/>
            <w:vAlign w:val="center"/>
            <w:hideMark/>
          </w:tcPr>
          <w:p w14:paraId="4DB55319" w14:textId="77777777" w:rsidR="001C4C4B" w:rsidRPr="001C4C4B" w:rsidRDefault="001C4C4B" w:rsidP="001C4C4B">
            <w:pPr>
              <w:rPr>
                <w:rFonts w:cs="Arial"/>
                <w:b/>
                <w:bCs/>
                <w:color w:val="000000"/>
                <w:szCs w:val="20"/>
                <w:lang w:eastAsia="en-GB"/>
              </w:rPr>
            </w:pPr>
            <w:proofErr w:type="spellStart"/>
            <w:r w:rsidRPr="001C4C4B">
              <w:rPr>
                <w:b/>
              </w:rPr>
              <w:t>Bunker</w:t>
            </w:r>
            <w:proofErr w:type="spellEnd"/>
            <w:r w:rsidRPr="001C4C4B">
              <w:rPr>
                <w:b/>
              </w:rPr>
              <w:t xml:space="preserve"> Delivery</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41CC36"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43FD33"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554F3D"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1CDBC76"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1.625,41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C3EAE2"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16CF25"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D159F9F"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1.625,41</w:t>
            </w:r>
          </w:p>
        </w:tc>
        <w:tc>
          <w:tcPr>
            <w:tcW w:w="0" w:type="auto"/>
            <w:tcBorders>
              <w:top w:val="nil"/>
              <w:left w:val="nil"/>
              <w:bottom w:val="single" w:sz="4" w:space="0" w:color="D3D3D3"/>
              <w:right w:val="single" w:sz="4" w:space="0" w:color="D3D3D3"/>
            </w:tcBorders>
            <w:shd w:val="clear" w:color="auto" w:fill="auto"/>
            <w:vAlign w:val="center"/>
            <w:hideMark/>
          </w:tcPr>
          <w:p w14:paraId="41998728" w14:textId="77777777" w:rsidR="001C4C4B" w:rsidRPr="00502579" w:rsidRDefault="001C4C4B" w:rsidP="001C4C4B">
            <w:pPr>
              <w:jc w:val="right"/>
              <w:rPr>
                <w:rFonts w:cs="Arial"/>
                <w:color w:val="000000"/>
                <w:szCs w:val="20"/>
                <w:lang w:eastAsia="en-GB"/>
              </w:rPr>
            </w:pPr>
            <w:r w:rsidRPr="00502579">
              <w:rPr>
                <w:rFonts w:cs="Arial"/>
                <w:color w:val="000000"/>
                <w:szCs w:val="20"/>
              </w:rPr>
              <w:t>0,01</w:t>
            </w:r>
          </w:p>
        </w:tc>
      </w:tr>
      <w:tr w:rsidR="001C4C4B" w:rsidRPr="00502579" w14:paraId="591D2197"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4D2028E1"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t>MUSTAFA OKANOĞULLARI GEMİCİLİK SAN. VE TİC. A.Ş.</w:t>
            </w:r>
          </w:p>
        </w:tc>
        <w:tc>
          <w:tcPr>
            <w:tcW w:w="1206" w:type="dxa"/>
            <w:tcBorders>
              <w:top w:val="nil"/>
              <w:left w:val="nil"/>
              <w:bottom w:val="single" w:sz="4" w:space="0" w:color="D3D3D3"/>
              <w:right w:val="single" w:sz="4" w:space="0" w:color="D3D3D3"/>
            </w:tcBorders>
            <w:shd w:val="clear" w:color="auto" w:fill="auto"/>
            <w:vAlign w:val="center"/>
            <w:hideMark/>
          </w:tcPr>
          <w:p w14:paraId="65CD0BA3" w14:textId="77777777" w:rsidR="001C4C4B" w:rsidRPr="001C4C4B" w:rsidRDefault="001C4C4B" w:rsidP="001C4C4B">
            <w:pPr>
              <w:rPr>
                <w:rFonts w:cs="Arial"/>
                <w:b/>
                <w:bCs/>
                <w:color w:val="000000"/>
                <w:szCs w:val="20"/>
                <w:lang w:eastAsia="en-GB"/>
              </w:rPr>
            </w:pPr>
            <w:proofErr w:type="spellStart"/>
            <w:r w:rsidRPr="001C4C4B">
              <w:rPr>
                <w:b/>
              </w:rPr>
              <w:t>Bunker</w:t>
            </w:r>
            <w:proofErr w:type="spellEnd"/>
            <w:r w:rsidRPr="001C4C4B">
              <w:rPr>
                <w:b/>
              </w:rPr>
              <w:t xml:space="preserve"> Delivery</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446C7F"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02F66B"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B415C7"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B441E4"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750B66D"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1.619,84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732AF9"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3444ED9"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1.619,84</w:t>
            </w:r>
          </w:p>
        </w:tc>
        <w:tc>
          <w:tcPr>
            <w:tcW w:w="0" w:type="auto"/>
            <w:tcBorders>
              <w:top w:val="nil"/>
              <w:left w:val="nil"/>
              <w:bottom w:val="single" w:sz="4" w:space="0" w:color="D3D3D3"/>
              <w:right w:val="single" w:sz="4" w:space="0" w:color="D3D3D3"/>
            </w:tcBorders>
            <w:shd w:val="clear" w:color="auto" w:fill="auto"/>
            <w:vAlign w:val="center"/>
            <w:hideMark/>
          </w:tcPr>
          <w:p w14:paraId="1E91C41C" w14:textId="77777777" w:rsidR="001C4C4B" w:rsidRPr="00502579" w:rsidRDefault="001C4C4B" w:rsidP="001C4C4B">
            <w:pPr>
              <w:jc w:val="right"/>
              <w:rPr>
                <w:rFonts w:cs="Arial"/>
                <w:color w:val="000000"/>
                <w:szCs w:val="20"/>
                <w:lang w:eastAsia="en-GB"/>
              </w:rPr>
            </w:pPr>
            <w:r w:rsidRPr="00502579">
              <w:rPr>
                <w:rFonts w:cs="Arial"/>
                <w:color w:val="000000"/>
                <w:szCs w:val="20"/>
              </w:rPr>
              <w:t>0,01</w:t>
            </w:r>
          </w:p>
        </w:tc>
      </w:tr>
      <w:tr w:rsidR="001C4C4B" w:rsidRPr="00502579" w14:paraId="2526A5FA"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4D9E7944"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t>ARKAS PETROL ÜRÜNLERİ VE TİCARET A.Ş.</w:t>
            </w:r>
          </w:p>
        </w:tc>
        <w:tc>
          <w:tcPr>
            <w:tcW w:w="1206" w:type="dxa"/>
            <w:tcBorders>
              <w:top w:val="nil"/>
              <w:left w:val="nil"/>
              <w:bottom w:val="single" w:sz="4" w:space="0" w:color="D3D3D3"/>
              <w:right w:val="single" w:sz="4" w:space="0" w:color="D3D3D3"/>
            </w:tcBorders>
            <w:shd w:val="clear" w:color="auto" w:fill="auto"/>
            <w:vAlign w:val="center"/>
            <w:hideMark/>
          </w:tcPr>
          <w:p w14:paraId="539F169F" w14:textId="77777777" w:rsidR="001C4C4B" w:rsidRPr="001C4C4B" w:rsidRDefault="001C4C4B" w:rsidP="001C4C4B">
            <w:pPr>
              <w:rPr>
                <w:rFonts w:cs="Arial"/>
                <w:b/>
                <w:bCs/>
                <w:color w:val="000000"/>
                <w:szCs w:val="20"/>
                <w:lang w:eastAsia="en-GB"/>
              </w:rPr>
            </w:pPr>
            <w:proofErr w:type="spellStart"/>
            <w:r w:rsidRPr="001C4C4B">
              <w:rPr>
                <w:b/>
              </w:rPr>
              <w:t>Bunker</w:t>
            </w:r>
            <w:proofErr w:type="spellEnd"/>
            <w:r w:rsidRPr="001C4C4B">
              <w:rPr>
                <w:b/>
              </w:rPr>
              <w:t xml:space="preserve"> Delivery</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33A157"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C13655"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4E4FC4"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56F9D5"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BB1BE0"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2291C65"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672,00</w:t>
            </w:r>
          </w:p>
        </w:tc>
        <w:tc>
          <w:tcPr>
            <w:tcW w:w="0" w:type="auto"/>
            <w:tcBorders>
              <w:top w:val="nil"/>
              <w:left w:val="nil"/>
              <w:bottom w:val="single" w:sz="4" w:space="0" w:color="D3D3D3"/>
              <w:right w:val="single" w:sz="4" w:space="0" w:color="D3D3D3"/>
            </w:tcBorders>
            <w:shd w:val="clear" w:color="auto" w:fill="auto"/>
            <w:vAlign w:val="center"/>
            <w:hideMark/>
          </w:tcPr>
          <w:p w14:paraId="1E331520"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672,00</w:t>
            </w:r>
          </w:p>
        </w:tc>
        <w:tc>
          <w:tcPr>
            <w:tcW w:w="0" w:type="auto"/>
            <w:tcBorders>
              <w:top w:val="nil"/>
              <w:left w:val="nil"/>
              <w:bottom w:val="single" w:sz="4" w:space="0" w:color="D3D3D3"/>
              <w:right w:val="single" w:sz="4" w:space="0" w:color="D3D3D3"/>
            </w:tcBorders>
            <w:shd w:val="clear" w:color="auto" w:fill="auto"/>
            <w:vAlign w:val="center"/>
            <w:hideMark/>
          </w:tcPr>
          <w:p w14:paraId="28BE3C93" w14:textId="77777777" w:rsidR="001C4C4B" w:rsidRPr="00502579" w:rsidRDefault="001C4C4B" w:rsidP="001C4C4B">
            <w:pPr>
              <w:jc w:val="right"/>
              <w:rPr>
                <w:rFonts w:cs="Arial"/>
                <w:color w:val="000000"/>
                <w:szCs w:val="20"/>
                <w:lang w:eastAsia="en-GB"/>
              </w:rPr>
            </w:pPr>
            <w:r w:rsidRPr="00502579">
              <w:rPr>
                <w:rFonts w:cs="Arial"/>
                <w:color w:val="000000"/>
                <w:szCs w:val="20"/>
              </w:rPr>
              <w:t>0,00</w:t>
            </w:r>
          </w:p>
        </w:tc>
      </w:tr>
      <w:tr w:rsidR="001C4C4B" w:rsidRPr="00502579" w14:paraId="3CD72180"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56BA21BD"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lastRenderedPageBreak/>
              <w:t>DEGAM YAĞ VE KİMYA SAN. TİC. LTD. ŞTİ.</w:t>
            </w:r>
          </w:p>
        </w:tc>
        <w:tc>
          <w:tcPr>
            <w:tcW w:w="1206" w:type="dxa"/>
            <w:tcBorders>
              <w:top w:val="nil"/>
              <w:left w:val="nil"/>
              <w:bottom w:val="single" w:sz="4" w:space="0" w:color="D3D3D3"/>
              <w:right w:val="single" w:sz="4" w:space="0" w:color="D3D3D3"/>
            </w:tcBorders>
            <w:shd w:val="clear" w:color="auto" w:fill="auto"/>
            <w:vAlign w:val="center"/>
            <w:hideMark/>
          </w:tcPr>
          <w:p w14:paraId="3DAD3929" w14:textId="77777777" w:rsidR="001C4C4B" w:rsidRPr="001C4C4B" w:rsidRDefault="001C4C4B" w:rsidP="001C4C4B">
            <w:pPr>
              <w:rPr>
                <w:rFonts w:cs="Arial"/>
                <w:b/>
                <w:bCs/>
                <w:color w:val="000000"/>
                <w:szCs w:val="20"/>
                <w:lang w:eastAsia="en-GB"/>
              </w:rPr>
            </w:pPr>
            <w:proofErr w:type="spellStart"/>
            <w:r w:rsidRPr="001C4C4B">
              <w:rPr>
                <w:b/>
              </w:rPr>
              <w:t>Bunker</w:t>
            </w:r>
            <w:proofErr w:type="spellEnd"/>
            <w:r w:rsidRPr="001C4C4B">
              <w:rPr>
                <w:b/>
              </w:rPr>
              <w:t xml:space="preserve"> Delivery</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76AA25"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6A1586"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C8857B"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B58450"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A1FFF3"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EE4F619"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614,98</w:t>
            </w:r>
          </w:p>
        </w:tc>
        <w:tc>
          <w:tcPr>
            <w:tcW w:w="0" w:type="auto"/>
            <w:tcBorders>
              <w:top w:val="nil"/>
              <w:left w:val="nil"/>
              <w:bottom w:val="single" w:sz="4" w:space="0" w:color="D3D3D3"/>
              <w:right w:val="single" w:sz="4" w:space="0" w:color="D3D3D3"/>
            </w:tcBorders>
            <w:shd w:val="clear" w:color="auto" w:fill="auto"/>
            <w:vAlign w:val="center"/>
            <w:hideMark/>
          </w:tcPr>
          <w:p w14:paraId="60C221C7"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614,98</w:t>
            </w:r>
          </w:p>
        </w:tc>
        <w:tc>
          <w:tcPr>
            <w:tcW w:w="0" w:type="auto"/>
            <w:tcBorders>
              <w:top w:val="nil"/>
              <w:left w:val="nil"/>
              <w:bottom w:val="single" w:sz="4" w:space="0" w:color="D3D3D3"/>
              <w:right w:val="single" w:sz="4" w:space="0" w:color="D3D3D3"/>
            </w:tcBorders>
            <w:shd w:val="clear" w:color="auto" w:fill="auto"/>
            <w:vAlign w:val="center"/>
            <w:hideMark/>
          </w:tcPr>
          <w:p w14:paraId="1296C383" w14:textId="77777777" w:rsidR="001C4C4B" w:rsidRPr="00502579" w:rsidRDefault="001C4C4B" w:rsidP="001C4C4B">
            <w:pPr>
              <w:jc w:val="right"/>
              <w:rPr>
                <w:rFonts w:cs="Arial"/>
                <w:color w:val="000000"/>
                <w:szCs w:val="20"/>
                <w:lang w:eastAsia="en-GB"/>
              </w:rPr>
            </w:pPr>
            <w:r w:rsidRPr="00502579">
              <w:rPr>
                <w:rFonts w:cs="Arial"/>
                <w:color w:val="000000"/>
                <w:szCs w:val="20"/>
              </w:rPr>
              <w:t>0,00</w:t>
            </w:r>
          </w:p>
        </w:tc>
      </w:tr>
      <w:tr w:rsidR="001C4C4B" w:rsidRPr="00502579" w14:paraId="5A05C84D"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242D0C16"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t>TURKUAZ DENİZ HİZMETLERİ TAŞIMACILIK TİCARET A.Ş.</w:t>
            </w:r>
          </w:p>
        </w:tc>
        <w:tc>
          <w:tcPr>
            <w:tcW w:w="1206" w:type="dxa"/>
            <w:tcBorders>
              <w:top w:val="nil"/>
              <w:left w:val="nil"/>
              <w:bottom w:val="single" w:sz="4" w:space="0" w:color="D3D3D3"/>
              <w:right w:val="single" w:sz="4" w:space="0" w:color="D3D3D3"/>
            </w:tcBorders>
            <w:shd w:val="clear" w:color="auto" w:fill="auto"/>
            <w:vAlign w:val="center"/>
            <w:hideMark/>
          </w:tcPr>
          <w:p w14:paraId="6F3560A3" w14:textId="77777777" w:rsidR="001C4C4B" w:rsidRPr="001C4C4B" w:rsidRDefault="001C4C4B" w:rsidP="001C4C4B">
            <w:pPr>
              <w:rPr>
                <w:rFonts w:cs="Arial"/>
                <w:b/>
                <w:bCs/>
                <w:color w:val="000000"/>
                <w:szCs w:val="20"/>
                <w:lang w:eastAsia="en-GB"/>
              </w:rPr>
            </w:pPr>
            <w:proofErr w:type="spellStart"/>
            <w:r w:rsidRPr="001C4C4B">
              <w:rPr>
                <w:b/>
              </w:rPr>
              <w:t>Processing</w:t>
            </w:r>
            <w:proofErr w:type="spellEnd"/>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C93357"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C3809F"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2A42E2"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5499E4"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A085BD"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E376932"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521,94</w:t>
            </w:r>
          </w:p>
        </w:tc>
        <w:tc>
          <w:tcPr>
            <w:tcW w:w="0" w:type="auto"/>
            <w:tcBorders>
              <w:top w:val="nil"/>
              <w:left w:val="nil"/>
              <w:bottom w:val="single" w:sz="4" w:space="0" w:color="D3D3D3"/>
              <w:right w:val="single" w:sz="4" w:space="0" w:color="D3D3D3"/>
            </w:tcBorders>
            <w:shd w:val="clear" w:color="auto" w:fill="auto"/>
            <w:vAlign w:val="center"/>
            <w:hideMark/>
          </w:tcPr>
          <w:p w14:paraId="6ECB6C37"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521,94</w:t>
            </w:r>
          </w:p>
        </w:tc>
        <w:tc>
          <w:tcPr>
            <w:tcW w:w="0" w:type="auto"/>
            <w:tcBorders>
              <w:top w:val="nil"/>
              <w:left w:val="nil"/>
              <w:bottom w:val="single" w:sz="4" w:space="0" w:color="D3D3D3"/>
              <w:right w:val="single" w:sz="4" w:space="0" w:color="D3D3D3"/>
            </w:tcBorders>
            <w:shd w:val="clear" w:color="auto" w:fill="auto"/>
            <w:vAlign w:val="center"/>
            <w:hideMark/>
          </w:tcPr>
          <w:p w14:paraId="0D037E02" w14:textId="77777777" w:rsidR="001C4C4B" w:rsidRPr="00502579" w:rsidRDefault="001C4C4B" w:rsidP="001C4C4B">
            <w:pPr>
              <w:jc w:val="right"/>
              <w:rPr>
                <w:rFonts w:cs="Arial"/>
                <w:color w:val="000000"/>
                <w:szCs w:val="20"/>
                <w:lang w:eastAsia="en-GB"/>
              </w:rPr>
            </w:pPr>
            <w:r w:rsidRPr="00502579">
              <w:rPr>
                <w:rFonts w:cs="Arial"/>
                <w:color w:val="000000"/>
                <w:szCs w:val="20"/>
              </w:rPr>
              <w:t>0,00</w:t>
            </w:r>
          </w:p>
        </w:tc>
      </w:tr>
      <w:tr w:rsidR="001C4C4B" w:rsidRPr="00502579" w14:paraId="54D37F90"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2AE206F1"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t>CEON ENERJİ A.Ş.</w:t>
            </w:r>
          </w:p>
        </w:tc>
        <w:tc>
          <w:tcPr>
            <w:tcW w:w="1206" w:type="dxa"/>
            <w:tcBorders>
              <w:top w:val="nil"/>
              <w:left w:val="nil"/>
              <w:bottom w:val="single" w:sz="4" w:space="0" w:color="D3D3D3"/>
              <w:right w:val="single" w:sz="4" w:space="0" w:color="D3D3D3"/>
            </w:tcBorders>
            <w:shd w:val="clear" w:color="auto" w:fill="auto"/>
            <w:vAlign w:val="center"/>
            <w:hideMark/>
          </w:tcPr>
          <w:p w14:paraId="3C3124A4" w14:textId="77777777" w:rsidR="001C4C4B" w:rsidRPr="001C4C4B" w:rsidRDefault="001C4C4B" w:rsidP="001C4C4B">
            <w:pPr>
              <w:rPr>
                <w:rFonts w:cs="Arial"/>
                <w:b/>
                <w:bCs/>
                <w:color w:val="000000"/>
                <w:szCs w:val="20"/>
                <w:lang w:eastAsia="en-GB"/>
              </w:rPr>
            </w:pPr>
            <w:proofErr w:type="spellStart"/>
            <w:r w:rsidRPr="001C4C4B">
              <w:rPr>
                <w:b/>
              </w:rPr>
              <w:t>Bunker</w:t>
            </w:r>
            <w:proofErr w:type="spellEnd"/>
            <w:r w:rsidRPr="001C4C4B">
              <w:rPr>
                <w:b/>
              </w:rPr>
              <w:t xml:space="preserve"> Delivery</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57804B"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E1997B"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C9F487"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B6A7CD"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502543"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5B24140"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469,58</w:t>
            </w:r>
          </w:p>
        </w:tc>
        <w:tc>
          <w:tcPr>
            <w:tcW w:w="0" w:type="auto"/>
            <w:tcBorders>
              <w:top w:val="nil"/>
              <w:left w:val="nil"/>
              <w:bottom w:val="single" w:sz="4" w:space="0" w:color="D3D3D3"/>
              <w:right w:val="single" w:sz="4" w:space="0" w:color="D3D3D3"/>
            </w:tcBorders>
            <w:shd w:val="clear" w:color="auto" w:fill="auto"/>
            <w:vAlign w:val="center"/>
            <w:hideMark/>
          </w:tcPr>
          <w:p w14:paraId="427DF9C9"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469,58</w:t>
            </w:r>
          </w:p>
        </w:tc>
        <w:tc>
          <w:tcPr>
            <w:tcW w:w="0" w:type="auto"/>
            <w:tcBorders>
              <w:top w:val="nil"/>
              <w:left w:val="nil"/>
              <w:bottom w:val="single" w:sz="4" w:space="0" w:color="D3D3D3"/>
              <w:right w:val="single" w:sz="4" w:space="0" w:color="D3D3D3"/>
            </w:tcBorders>
            <w:shd w:val="clear" w:color="auto" w:fill="auto"/>
            <w:vAlign w:val="center"/>
            <w:hideMark/>
          </w:tcPr>
          <w:p w14:paraId="75E45D12" w14:textId="77777777" w:rsidR="001C4C4B" w:rsidRPr="00502579" w:rsidRDefault="001C4C4B" w:rsidP="001C4C4B">
            <w:pPr>
              <w:jc w:val="right"/>
              <w:rPr>
                <w:rFonts w:cs="Arial"/>
                <w:color w:val="000000"/>
                <w:szCs w:val="20"/>
                <w:lang w:eastAsia="en-GB"/>
              </w:rPr>
            </w:pPr>
            <w:r w:rsidRPr="00502579">
              <w:rPr>
                <w:rFonts w:cs="Arial"/>
                <w:color w:val="000000"/>
                <w:szCs w:val="20"/>
              </w:rPr>
              <w:t>0,00</w:t>
            </w:r>
          </w:p>
        </w:tc>
      </w:tr>
      <w:tr w:rsidR="001C4C4B" w:rsidRPr="00502579" w14:paraId="118BD7FD"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50D19340"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t>MERT YAĞ ASFALT MADENCİLİK VE LASTİK GERİ DÖNÜŞÜM SAN. TİC. LTD. ŞTİ.</w:t>
            </w:r>
          </w:p>
        </w:tc>
        <w:tc>
          <w:tcPr>
            <w:tcW w:w="1206" w:type="dxa"/>
            <w:tcBorders>
              <w:top w:val="nil"/>
              <w:left w:val="nil"/>
              <w:bottom w:val="single" w:sz="4" w:space="0" w:color="D3D3D3"/>
              <w:right w:val="single" w:sz="4" w:space="0" w:color="D3D3D3"/>
            </w:tcBorders>
            <w:shd w:val="clear" w:color="auto" w:fill="auto"/>
            <w:vAlign w:val="center"/>
            <w:hideMark/>
          </w:tcPr>
          <w:p w14:paraId="130AD339" w14:textId="77777777" w:rsidR="001C4C4B" w:rsidRPr="001C4C4B" w:rsidRDefault="001C4C4B" w:rsidP="001C4C4B">
            <w:pPr>
              <w:rPr>
                <w:rFonts w:cs="Arial"/>
                <w:b/>
                <w:bCs/>
                <w:color w:val="000000"/>
                <w:szCs w:val="20"/>
                <w:lang w:eastAsia="en-GB"/>
              </w:rPr>
            </w:pPr>
            <w:proofErr w:type="spellStart"/>
            <w:r w:rsidRPr="001C4C4B">
              <w:rPr>
                <w:b/>
              </w:rPr>
              <w:t>Bunker</w:t>
            </w:r>
            <w:proofErr w:type="spellEnd"/>
            <w:r w:rsidRPr="001C4C4B">
              <w:rPr>
                <w:b/>
              </w:rPr>
              <w:t xml:space="preserve"> Delivery</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55E470"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294F09"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CA0EE0"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A94B92"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C4C940"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D697258"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452,14</w:t>
            </w:r>
          </w:p>
        </w:tc>
        <w:tc>
          <w:tcPr>
            <w:tcW w:w="0" w:type="auto"/>
            <w:tcBorders>
              <w:top w:val="nil"/>
              <w:left w:val="nil"/>
              <w:bottom w:val="single" w:sz="4" w:space="0" w:color="D3D3D3"/>
              <w:right w:val="single" w:sz="4" w:space="0" w:color="D3D3D3"/>
            </w:tcBorders>
            <w:shd w:val="clear" w:color="auto" w:fill="auto"/>
            <w:vAlign w:val="center"/>
            <w:hideMark/>
          </w:tcPr>
          <w:p w14:paraId="7154687E"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452,14</w:t>
            </w:r>
          </w:p>
        </w:tc>
        <w:tc>
          <w:tcPr>
            <w:tcW w:w="0" w:type="auto"/>
            <w:tcBorders>
              <w:top w:val="nil"/>
              <w:left w:val="nil"/>
              <w:bottom w:val="single" w:sz="4" w:space="0" w:color="D3D3D3"/>
              <w:right w:val="single" w:sz="4" w:space="0" w:color="D3D3D3"/>
            </w:tcBorders>
            <w:shd w:val="clear" w:color="auto" w:fill="auto"/>
            <w:vAlign w:val="center"/>
            <w:hideMark/>
          </w:tcPr>
          <w:p w14:paraId="4E399166" w14:textId="77777777" w:rsidR="001C4C4B" w:rsidRPr="00502579" w:rsidRDefault="001C4C4B" w:rsidP="001C4C4B">
            <w:pPr>
              <w:jc w:val="right"/>
              <w:rPr>
                <w:rFonts w:cs="Arial"/>
                <w:color w:val="000000"/>
                <w:szCs w:val="20"/>
                <w:lang w:eastAsia="en-GB"/>
              </w:rPr>
            </w:pPr>
            <w:r w:rsidRPr="00502579">
              <w:rPr>
                <w:rFonts w:cs="Arial"/>
                <w:color w:val="000000"/>
                <w:szCs w:val="20"/>
              </w:rPr>
              <w:t>0,00</w:t>
            </w:r>
          </w:p>
        </w:tc>
      </w:tr>
      <w:tr w:rsidR="001C4C4B" w:rsidRPr="00502579" w14:paraId="24D2DCB7"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3CE9C7E6"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t>DB TARIMSAL ENERJİ SAN. VE TİC. A.Ş.</w:t>
            </w:r>
          </w:p>
        </w:tc>
        <w:tc>
          <w:tcPr>
            <w:tcW w:w="1206" w:type="dxa"/>
            <w:tcBorders>
              <w:top w:val="nil"/>
              <w:left w:val="nil"/>
              <w:bottom w:val="single" w:sz="4" w:space="0" w:color="D3D3D3"/>
              <w:right w:val="single" w:sz="4" w:space="0" w:color="D3D3D3"/>
            </w:tcBorders>
            <w:shd w:val="clear" w:color="auto" w:fill="auto"/>
            <w:vAlign w:val="center"/>
            <w:hideMark/>
          </w:tcPr>
          <w:p w14:paraId="6FA684DD" w14:textId="77777777" w:rsidR="001C4C4B" w:rsidRPr="001C4C4B" w:rsidRDefault="001C4C4B" w:rsidP="001C4C4B">
            <w:pPr>
              <w:rPr>
                <w:rFonts w:cs="Arial"/>
                <w:b/>
                <w:bCs/>
                <w:color w:val="000000"/>
                <w:szCs w:val="20"/>
                <w:lang w:eastAsia="en-GB"/>
              </w:rPr>
            </w:pPr>
            <w:proofErr w:type="spellStart"/>
            <w:r w:rsidRPr="001C4C4B">
              <w:rPr>
                <w:b/>
              </w:rPr>
              <w:t>Processing</w:t>
            </w:r>
            <w:proofErr w:type="spellEnd"/>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4408F8"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190781"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41D1E7"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1E764A"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ACD9E3"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72FAD9C"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42,38</w:t>
            </w:r>
          </w:p>
        </w:tc>
        <w:tc>
          <w:tcPr>
            <w:tcW w:w="0" w:type="auto"/>
            <w:tcBorders>
              <w:top w:val="nil"/>
              <w:left w:val="nil"/>
              <w:bottom w:val="single" w:sz="4" w:space="0" w:color="D3D3D3"/>
              <w:right w:val="single" w:sz="4" w:space="0" w:color="D3D3D3"/>
            </w:tcBorders>
            <w:shd w:val="clear" w:color="auto" w:fill="auto"/>
            <w:vAlign w:val="center"/>
            <w:hideMark/>
          </w:tcPr>
          <w:p w14:paraId="3B2412D6"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42,38</w:t>
            </w:r>
          </w:p>
        </w:tc>
        <w:tc>
          <w:tcPr>
            <w:tcW w:w="0" w:type="auto"/>
            <w:tcBorders>
              <w:top w:val="nil"/>
              <w:left w:val="nil"/>
              <w:bottom w:val="single" w:sz="4" w:space="0" w:color="D3D3D3"/>
              <w:right w:val="single" w:sz="4" w:space="0" w:color="D3D3D3"/>
            </w:tcBorders>
            <w:shd w:val="clear" w:color="auto" w:fill="auto"/>
            <w:vAlign w:val="center"/>
            <w:hideMark/>
          </w:tcPr>
          <w:p w14:paraId="71F37B6C" w14:textId="77777777" w:rsidR="001C4C4B" w:rsidRPr="00502579" w:rsidRDefault="001C4C4B" w:rsidP="001C4C4B">
            <w:pPr>
              <w:jc w:val="right"/>
              <w:rPr>
                <w:rFonts w:cs="Arial"/>
                <w:color w:val="000000"/>
                <w:szCs w:val="20"/>
                <w:lang w:eastAsia="en-GB"/>
              </w:rPr>
            </w:pPr>
            <w:r w:rsidRPr="00502579">
              <w:rPr>
                <w:rFonts w:cs="Arial"/>
                <w:color w:val="000000"/>
                <w:szCs w:val="20"/>
              </w:rPr>
              <w:t>0,00</w:t>
            </w:r>
          </w:p>
        </w:tc>
      </w:tr>
      <w:tr w:rsidR="001C4C4B" w:rsidRPr="00502579" w14:paraId="0B8F5585"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486A2355"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t>TERMOPET AKARYAKIT A.Ş.</w:t>
            </w:r>
          </w:p>
        </w:tc>
        <w:tc>
          <w:tcPr>
            <w:tcW w:w="1206" w:type="dxa"/>
            <w:tcBorders>
              <w:top w:val="nil"/>
              <w:left w:val="nil"/>
              <w:bottom w:val="single" w:sz="4" w:space="0" w:color="D3D3D3"/>
              <w:right w:val="single" w:sz="4" w:space="0" w:color="D3D3D3"/>
            </w:tcBorders>
            <w:shd w:val="clear" w:color="auto" w:fill="auto"/>
            <w:vAlign w:val="center"/>
            <w:hideMark/>
          </w:tcPr>
          <w:p w14:paraId="2ADA5F54" w14:textId="77777777" w:rsidR="001C4C4B" w:rsidRPr="001C4C4B" w:rsidRDefault="001C4C4B" w:rsidP="001C4C4B">
            <w:pPr>
              <w:rPr>
                <w:rFonts w:cs="Arial"/>
                <w:b/>
                <w:bCs/>
                <w:color w:val="000000"/>
                <w:szCs w:val="20"/>
                <w:lang w:eastAsia="en-GB"/>
              </w:rPr>
            </w:pPr>
            <w:proofErr w:type="spellStart"/>
            <w:r w:rsidRPr="001C4C4B">
              <w:rPr>
                <w:b/>
              </w:rPr>
              <w:t>Distributor</w:t>
            </w:r>
            <w:proofErr w:type="spellEnd"/>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87DF20"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5879EA5"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36,62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DE1FD7"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787DB4"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7B534E"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37CD46"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8CACC85"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36,62</w:t>
            </w:r>
          </w:p>
        </w:tc>
        <w:tc>
          <w:tcPr>
            <w:tcW w:w="0" w:type="auto"/>
            <w:tcBorders>
              <w:top w:val="nil"/>
              <w:left w:val="nil"/>
              <w:bottom w:val="single" w:sz="4" w:space="0" w:color="D3D3D3"/>
              <w:right w:val="single" w:sz="4" w:space="0" w:color="D3D3D3"/>
            </w:tcBorders>
            <w:shd w:val="clear" w:color="auto" w:fill="auto"/>
            <w:vAlign w:val="center"/>
            <w:hideMark/>
          </w:tcPr>
          <w:p w14:paraId="4714FF34" w14:textId="77777777" w:rsidR="001C4C4B" w:rsidRPr="00502579" w:rsidRDefault="001C4C4B" w:rsidP="001C4C4B">
            <w:pPr>
              <w:jc w:val="right"/>
              <w:rPr>
                <w:rFonts w:cs="Arial"/>
                <w:color w:val="000000"/>
                <w:szCs w:val="20"/>
                <w:lang w:eastAsia="en-GB"/>
              </w:rPr>
            </w:pPr>
            <w:r w:rsidRPr="00502579">
              <w:rPr>
                <w:rFonts w:cs="Arial"/>
                <w:color w:val="000000"/>
                <w:szCs w:val="20"/>
              </w:rPr>
              <w:t>0,00</w:t>
            </w:r>
          </w:p>
        </w:tc>
      </w:tr>
      <w:tr w:rsidR="001C4C4B" w:rsidRPr="00502579" w14:paraId="7A4DD4C1"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14D08AD0"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t>WEST BUNKER PETROL DENİZCİLİK TİCARET LTD. ŞTİ.</w:t>
            </w:r>
          </w:p>
        </w:tc>
        <w:tc>
          <w:tcPr>
            <w:tcW w:w="1206" w:type="dxa"/>
            <w:tcBorders>
              <w:top w:val="nil"/>
              <w:left w:val="nil"/>
              <w:bottom w:val="single" w:sz="4" w:space="0" w:color="D3D3D3"/>
              <w:right w:val="single" w:sz="4" w:space="0" w:color="D3D3D3"/>
            </w:tcBorders>
            <w:shd w:val="clear" w:color="auto" w:fill="auto"/>
            <w:vAlign w:val="center"/>
            <w:hideMark/>
          </w:tcPr>
          <w:p w14:paraId="1F6A0995" w14:textId="77777777" w:rsidR="001C4C4B" w:rsidRPr="001C4C4B" w:rsidRDefault="001C4C4B" w:rsidP="001C4C4B">
            <w:pPr>
              <w:rPr>
                <w:rFonts w:cs="Arial"/>
                <w:b/>
                <w:bCs/>
                <w:color w:val="000000"/>
                <w:szCs w:val="20"/>
                <w:lang w:eastAsia="en-GB"/>
              </w:rPr>
            </w:pPr>
            <w:proofErr w:type="spellStart"/>
            <w:r w:rsidRPr="001C4C4B">
              <w:rPr>
                <w:b/>
              </w:rPr>
              <w:t>Bunker</w:t>
            </w:r>
            <w:proofErr w:type="spellEnd"/>
            <w:r w:rsidRPr="001C4C4B">
              <w:rPr>
                <w:b/>
              </w:rPr>
              <w:t xml:space="preserve"> Delivery</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FE5F90"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6A4E743"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19,95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48C7EA"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2A15ED"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980E99"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74D3D5"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FEF5A76"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19,95</w:t>
            </w:r>
          </w:p>
        </w:tc>
        <w:tc>
          <w:tcPr>
            <w:tcW w:w="0" w:type="auto"/>
            <w:tcBorders>
              <w:top w:val="nil"/>
              <w:left w:val="nil"/>
              <w:bottom w:val="single" w:sz="4" w:space="0" w:color="D3D3D3"/>
              <w:right w:val="single" w:sz="4" w:space="0" w:color="D3D3D3"/>
            </w:tcBorders>
            <w:shd w:val="clear" w:color="auto" w:fill="auto"/>
            <w:vAlign w:val="center"/>
            <w:hideMark/>
          </w:tcPr>
          <w:p w14:paraId="0C6E30AB" w14:textId="77777777" w:rsidR="001C4C4B" w:rsidRPr="00502579" w:rsidRDefault="001C4C4B" w:rsidP="001C4C4B">
            <w:pPr>
              <w:jc w:val="right"/>
              <w:rPr>
                <w:rFonts w:cs="Arial"/>
                <w:color w:val="000000"/>
                <w:szCs w:val="20"/>
                <w:lang w:eastAsia="en-GB"/>
              </w:rPr>
            </w:pPr>
            <w:r w:rsidRPr="00502579">
              <w:rPr>
                <w:rFonts w:cs="Arial"/>
                <w:color w:val="000000"/>
                <w:szCs w:val="20"/>
              </w:rPr>
              <w:t>0,00</w:t>
            </w:r>
          </w:p>
        </w:tc>
      </w:tr>
      <w:tr w:rsidR="001C4C4B" w:rsidRPr="00502579" w14:paraId="490C4E00" w14:textId="77777777" w:rsidTr="001C4C4B">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16E7D8A4" w14:textId="77777777" w:rsidR="001C4C4B" w:rsidRPr="00502579" w:rsidRDefault="001C4C4B" w:rsidP="001C4C4B">
            <w:pPr>
              <w:rPr>
                <w:rFonts w:cs="Arial"/>
                <w:b/>
                <w:bCs/>
                <w:color w:val="000000"/>
                <w:szCs w:val="20"/>
                <w:lang w:eastAsia="en-GB"/>
              </w:rPr>
            </w:pPr>
            <w:r w:rsidRPr="00502579">
              <w:rPr>
                <w:rFonts w:cs="Arial"/>
                <w:b/>
                <w:bCs/>
                <w:color w:val="000000"/>
                <w:szCs w:val="20"/>
                <w:lang w:eastAsia="en-GB"/>
              </w:rPr>
              <w:t>ŞİMŞEKLER GENEL KUMANYACILIK VE DIŞ TİCARET VE SANAYİ A.Ş.</w:t>
            </w:r>
          </w:p>
        </w:tc>
        <w:tc>
          <w:tcPr>
            <w:tcW w:w="1206" w:type="dxa"/>
            <w:tcBorders>
              <w:top w:val="nil"/>
              <w:left w:val="nil"/>
              <w:bottom w:val="single" w:sz="4" w:space="0" w:color="D3D3D3"/>
              <w:right w:val="single" w:sz="4" w:space="0" w:color="D3D3D3"/>
            </w:tcBorders>
            <w:shd w:val="clear" w:color="auto" w:fill="auto"/>
            <w:vAlign w:val="center"/>
            <w:hideMark/>
          </w:tcPr>
          <w:p w14:paraId="576ECE0A" w14:textId="77777777" w:rsidR="001C4C4B" w:rsidRPr="001C4C4B" w:rsidRDefault="001C4C4B" w:rsidP="001C4C4B">
            <w:pPr>
              <w:rPr>
                <w:rFonts w:cs="Arial"/>
                <w:b/>
                <w:bCs/>
                <w:color w:val="000000"/>
                <w:szCs w:val="20"/>
                <w:lang w:eastAsia="en-GB"/>
              </w:rPr>
            </w:pPr>
            <w:proofErr w:type="spellStart"/>
            <w:r w:rsidRPr="001C4C4B">
              <w:rPr>
                <w:b/>
              </w:rPr>
              <w:t>Bunker</w:t>
            </w:r>
            <w:proofErr w:type="spellEnd"/>
            <w:r w:rsidRPr="001C4C4B">
              <w:rPr>
                <w:b/>
              </w:rPr>
              <w:t xml:space="preserve"> Delivery</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E333E4"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4A9F00"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C28F6D"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052CEC"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996242" w14:textId="77777777" w:rsidR="001C4C4B" w:rsidRPr="00502579" w:rsidRDefault="001C4C4B" w:rsidP="001C4C4B">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35B2FA7"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15,27</w:t>
            </w:r>
          </w:p>
        </w:tc>
        <w:tc>
          <w:tcPr>
            <w:tcW w:w="0" w:type="auto"/>
            <w:tcBorders>
              <w:top w:val="nil"/>
              <w:left w:val="nil"/>
              <w:bottom w:val="single" w:sz="4" w:space="0" w:color="D3D3D3"/>
              <w:right w:val="single" w:sz="4" w:space="0" w:color="D3D3D3"/>
            </w:tcBorders>
            <w:shd w:val="clear" w:color="auto" w:fill="auto"/>
            <w:vAlign w:val="center"/>
            <w:hideMark/>
          </w:tcPr>
          <w:p w14:paraId="1C4003EB" w14:textId="77777777" w:rsidR="001C4C4B" w:rsidRPr="00502579" w:rsidRDefault="001C4C4B" w:rsidP="001C4C4B">
            <w:pPr>
              <w:jc w:val="right"/>
              <w:rPr>
                <w:rFonts w:cs="Arial"/>
                <w:color w:val="000000"/>
                <w:szCs w:val="20"/>
                <w:lang w:eastAsia="en-GB"/>
              </w:rPr>
            </w:pPr>
            <w:r w:rsidRPr="00502579">
              <w:rPr>
                <w:rFonts w:cs="Arial"/>
                <w:color w:val="000000"/>
                <w:szCs w:val="20"/>
                <w:lang w:eastAsia="en-GB"/>
              </w:rPr>
              <w:t>15,27</w:t>
            </w:r>
          </w:p>
        </w:tc>
        <w:tc>
          <w:tcPr>
            <w:tcW w:w="0" w:type="auto"/>
            <w:tcBorders>
              <w:top w:val="nil"/>
              <w:left w:val="nil"/>
              <w:bottom w:val="single" w:sz="4" w:space="0" w:color="D3D3D3"/>
              <w:right w:val="single" w:sz="4" w:space="0" w:color="D3D3D3"/>
            </w:tcBorders>
            <w:shd w:val="clear" w:color="auto" w:fill="auto"/>
            <w:vAlign w:val="center"/>
            <w:hideMark/>
          </w:tcPr>
          <w:p w14:paraId="5EE31793" w14:textId="77777777" w:rsidR="001C4C4B" w:rsidRPr="00502579" w:rsidRDefault="001C4C4B" w:rsidP="001C4C4B">
            <w:pPr>
              <w:jc w:val="right"/>
              <w:rPr>
                <w:rFonts w:cs="Arial"/>
                <w:color w:val="000000"/>
                <w:szCs w:val="20"/>
                <w:lang w:eastAsia="en-GB"/>
              </w:rPr>
            </w:pPr>
            <w:r w:rsidRPr="00502579">
              <w:rPr>
                <w:rFonts w:cs="Arial"/>
                <w:color w:val="000000"/>
                <w:szCs w:val="20"/>
              </w:rPr>
              <w:t>0,00</w:t>
            </w:r>
          </w:p>
        </w:tc>
      </w:tr>
      <w:tr w:rsidR="001C4C4B" w:rsidRPr="00502579" w14:paraId="3A0E032E" w14:textId="77777777" w:rsidTr="001C4C4B">
        <w:trPr>
          <w:trHeight w:val="300"/>
        </w:trPr>
        <w:tc>
          <w:tcPr>
            <w:tcW w:w="4685" w:type="dxa"/>
            <w:gridSpan w:val="2"/>
            <w:tcBorders>
              <w:top w:val="nil"/>
              <w:left w:val="single" w:sz="4" w:space="0" w:color="D3D3D3"/>
              <w:bottom w:val="single" w:sz="4" w:space="0" w:color="D3D3D3"/>
              <w:right w:val="single" w:sz="4" w:space="0" w:color="D3D3D3"/>
            </w:tcBorders>
            <w:shd w:val="clear" w:color="C0C0C0" w:fill="C0C0C0"/>
            <w:vAlign w:val="center"/>
            <w:hideMark/>
          </w:tcPr>
          <w:p w14:paraId="785BA7A3" w14:textId="6FD2F1E9" w:rsidR="001C4C4B" w:rsidRPr="00502579" w:rsidRDefault="001C4C4B" w:rsidP="001C4C4B">
            <w:pPr>
              <w:jc w:val="center"/>
              <w:rPr>
                <w:rFonts w:cs="Arial"/>
                <w:b/>
                <w:bCs/>
                <w:color w:val="000000"/>
                <w:szCs w:val="20"/>
                <w:lang w:eastAsia="en-GB"/>
              </w:rPr>
            </w:pPr>
            <w:r>
              <w:rPr>
                <w:rFonts w:cs="Arial"/>
                <w:b/>
                <w:bCs/>
                <w:color w:val="000000"/>
                <w:szCs w:val="20"/>
                <w:lang w:eastAsia="en-GB"/>
              </w:rPr>
              <w:t>Total</w:t>
            </w:r>
            <w:r w:rsidRPr="00502579">
              <w:rPr>
                <w:rFonts w:cs="Arial"/>
                <w:b/>
                <w:bCs/>
                <w:color w:val="000000"/>
                <w:szCs w:val="20"/>
                <w:lang w:eastAsia="en-GB"/>
              </w:rPr>
              <w:t> </w:t>
            </w:r>
          </w:p>
        </w:tc>
        <w:tc>
          <w:tcPr>
            <w:tcW w:w="0" w:type="auto"/>
            <w:tcBorders>
              <w:top w:val="nil"/>
              <w:left w:val="nil"/>
              <w:bottom w:val="single" w:sz="4" w:space="0" w:color="D3D3D3"/>
              <w:right w:val="single" w:sz="4" w:space="0" w:color="D3D3D3"/>
            </w:tcBorders>
            <w:shd w:val="clear" w:color="C0C0C0" w:fill="C0C0C0"/>
            <w:vAlign w:val="center"/>
            <w:hideMark/>
          </w:tcPr>
          <w:p w14:paraId="6F3B1904" w14:textId="77777777" w:rsidR="001C4C4B" w:rsidRPr="00502579" w:rsidRDefault="001C4C4B" w:rsidP="001C4C4B">
            <w:pPr>
              <w:jc w:val="right"/>
              <w:rPr>
                <w:rFonts w:cs="Arial"/>
                <w:b/>
                <w:bCs/>
                <w:color w:val="000000"/>
                <w:szCs w:val="20"/>
                <w:lang w:eastAsia="en-GB"/>
              </w:rPr>
            </w:pPr>
            <w:r w:rsidRPr="00502579">
              <w:rPr>
                <w:rFonts w:cs="Arial"/>
                <w:b/>
                <w:bCs/>
                <w:color w:val="000000"/>
                <w:szCs w:val="20"/>
              </w:rPr>
              <w:t>284.972,41</w:t>
            </w:r>
          </w:p>
        </w:tc>
        <w:tc>
          <w:tcPr>
            <w:tcW w:w="0" w:type="auto"/>
            <w:tcBorders>
              <w:top w:val="nil"/>
              <w:left w:val="nil"/>
              <w:bottom w:val="single" w:sz="4" w:space="0" w:color="D3D3D3"/>
              <w:right w:val="single" w:sz="4" w:space="0" w:color="D3D3D3"/>
            </w:tcBorders>
            <w:shd w:val="clear" w:color="C0C0C0" w:fill="C0C0C0"/>
            <w:vAlign w:val="center"/>
            <w:hideMark/>
          </w:tcPr>
          <w:p w14:paraId="493B9195" w14:textId="77777777" w:rsidR="001C4C4B" w:rsidRPr="00502579" w:rsidRDefault="001C4C4B" w:rsidP="001C4C4B">
            <w:pPr>
              <w:jc w:val="right"/>
              <w:rPr>
                <w:rFonts w:cs="Arial"/>
                <w:b/>
                <w:bCs/>
                <w:color w:val="000000"/>
                <w:szCs w:val="20"/>
                <w:lang w:eastAsia="en-GB"/>
              </w:rPr>
            </w:pPr>
            <w:r w:rsidRPr="00502579">
              <w:rPr>
                <w:rFonts w:cs="Arial"/>
                <w:b/>
                <w:bCs/>
                <w:color w:val="000000"/>
                <w:szCs w:val="20"/>
              </w:rPr>
              <w:t>2.820.496,96</w:t>
            </w:r>
          </w:p>
        </w:tc>
        <w:tc>
          <w:tcPr>
            <w:tcW w:w="0" w:type="auto"/>
            <w:tcBorders>
              <w:top w:val="nil"/>
              <w:left w:val="nil"/>
              <w:bottom w:val="single" w:sz="4" w:space="0" w:color="D3D3D3"/>
              <w:right w:val="single" w:sz="4" w:space="0" w:color="D3D3D3"/>
            </w:tcBorders>
            <w:shd w:val="clear" w:color="C0C0C0" w:fill="C0C0C0"/>
            <w:vAlign w:val="center"/>
            <w:hideMark/>
          </w:tcPr>
          <w:p w14:paraId="0D4CE6F6" w14:textId="77777777" w:rsidR="001C4C4B" w:rsidRPr="00502579" w:rsidRDefault="001C4C4B" w:rsidP="001C4C4B">
            <w:pPr>
              <w:jc w:val="right"/>
              <w:rPr>
                <w:rFonts w:cs="Arial"/>
                <w:b/>
                <w:bCs/>
                <w:color w:val="000000"/>
                <w:szCs w:val="20"/>
                <w:lang w:eastAsia="en-GB"/>
              </w:rPr>
            </w:pPr>
            <w:r w:rsidRPr="00502579">
              <w:rPr>
                <w:rFonts w:cs="Arial"/>
                <w:b/>
                <w:bCs/>
                <w:color w:val="000000"/>
                <w:szCs w:val="20"/>
              </w:rPr>
              <w:t>1.397.608,44</w:t>
            </w:r>
          </w:p>
        </w:tc>
        <w:tc>
          <w:tcPr>
            <w:tcW w:w="0" w:type="auto"/>
            <w:tcBorders>
              <w:top w:val="nil"/>
              <w:left w:val="nil"/>
              <w:bottom w:val="single" w:sz="4" w:space="0" w:color="D3D3D3"/>
              <w:right w:val="single" w:sz="4" w:space="0" w:color="D3D3D3"/>
            </w:tcBorders>
            <w:shd w:val="clear" w:color="C0C0C0" w:fill="C0C0C0"/>
            <w:vAlign w:val="center"/>
          </w:tcPr>
          <w:p w14:paraId="5A451912" w14:textId="77777777" w:rsidR="001C4C4B" w:rsidRPr="00502579" w:rsidRDefault="001C4C4B" w:rsidP="001C4C4B">
            <w:pPr>
              <w:jc w:val="right"/>
              <w:rPr>
                <w:rFonts w:cs="Arial"/>
                <w:b/>
                <w:bCs/>
                <w:color w:val="000000"/>
                <w:szCs w:val="20"/>
                <w:lang w:eastAsia="en-GB"/>
              </w:rPr>
            </w:pPr>
            <w:r w:rsidRPr="00502579">
              <w:rPr>
                <w:rFonts w:cs="Arial"/>
                <w:b/>
                <w:bCs/>
                <w:color w:val="000000"/>
                <w:szCs w:val="20"/>
              </w:rPr>
              <w:t>5.060.168,80</w:t>
            </w:r>
          </w:p>
        </w:tc>
        <w:tc>
          <w:tcPr>
            <w:tcW w:w="0" w:type="auto"/>
            <w:tcBorders>
              <w:top w:val="nil"/>
              <w:left w:val="nil"/>
              <w:bottom w:val="single" w:sz="4" w:space="0" w:color="D3D3D3"/>
              <w:right w:val="single" w:sz="4" w:space="0" w:color="D3D3D3"/>
            </w:tcBorders>
            <w:shd w:val="clear" w:color="C0C0C0" w:fill="C0C0C0"/>
            <w:vAlign w:val="center"/>
          </w:tcPr>
          <w:p w14:paraId="27DFC01A" w14:textId="77777777" w:rsidR="001C4C4B" w:rsidRPr="00502579" w:rsidRDefault="001C4C4B" w:rsidP="001C4C4B">
            <w:pPr>
              <w:jc w:val="right"/>
              <w:rPr>
                <w:rFonts w:cs="Arial"/>
                <w:b/>
                <w:bCs/>
                <w:color w:val="000000"/>
                <w:szCs w:val="20"/>
                <w:lang w:eastAsia="en-GB"/>
              </w:rPr>
            </w:pPr>
            <w:r w:rsidRPr="00502579">
              <w:rPr>
                <w:rFonts w:cs="Arial"/>
                <w:b/>
                <w:bCs/>
                <w:color w:val="000000"/>
                <w:szCs w:val="20"/>
              </w:rPr>
              <w:t>1.580.910,50</w:t>
            </w:r>
          </w:p>
        </w:tc>
        <w:tc>
          <w:tcPr>
            <w:tcW w:w="0" w:type="auto"/>
            <w:tcBorders>
              <w:top w:val="nil"/>
              <w:left w:val="nil"/>
              <w:bottom w:val="single" w:sz="4" w:space="0" w:color="D3D3D3"/>
              <w:right w:val="single" w:sz="4" w:space="0" w:color="D3D3D3"/>
            </w:tcBorders>
            <w:shd w:val="clear" w:color="C0C0C0" w:fill="C0C0C0"/>
            <w:vAlign w:val="center"/>
            <w:hideMark/>
          </w:tcPr>
          <w:p w14:paraId="4DD962E3" w14:textId="77777777" w:rsidR="001C4C4B" w:rsidRPr="00502579" w:rsidRDefault="001C4C4B" w:rsidP="001C4C4B">
            <w:pPr>
              <w:jc w:val="right"/>
              <w:rPr>
                <w:rFonts w:cs="Arial"/>
                <w:b/>
                <w:bCs/>
                <w:color w:val="000000"/>
                <w:szCs w:val="20"/>
                <w:lang w:eastAsia="en-GB"/>
              </w:rPr>
            </w:pPr>
            <w:r w:rsidRPr="00502579">
              <w:rPr>
                <w:rFonts w:cs="Arial"/>
                <w:b/>
                <w:bCs/>
                <w:color w:val="000000"/>
                <w:szCs w:val="20"/>
              </w:rPr>
              <w:t>3.228.701,75</w:t>
            </w:r>
          </w:p>
        </w:tc>
        <w:tc>
          <w:tcPr>
            <w:tcW w:w="0" w:type="auto"/>
            <w:tcBorders>
              <w:top w:val="nil"/>
              <w:left w:val="nil"/>
              <w:bottom w:val="single" w:sz="4" w:space="0" w:color="D3D3D3"/>
              <w:right w:val="single" w:sz="4" w:space="0" w:color="D3D3D3"/>
            </w:tcBorders>
            <w:shd w:val="clear" w:color="C0C0C0" w:fill="C0C0C0"/>
            <w:vAlign w:val="center"/>
            <w:hideMark/>
          </w:tcPr>
          <w:p w14:paraId="27B37635" w14:textId="77777777" w:rsidR="001C4C4B" w:rsidRPr="00502579" w:rsidRDefault="001C4C4B" w:rsidP="001C4C4B">
            <w:pPr>
              <w:jc w:val="right"/>
              <w:rPr>
                <w:rFonts w:cs="Arial"/>
                <w:b/>
                <w:bCs/>
                <w:color w:val="000000"/>
                <w:szCs w:val="20"/>
                <w:lang w:eastAsia="en-GB"/>
              </w:rPr>
            </w:pPr>
            <w:r w:rsidRPr="00502579">
              <w:rPr>
                <w:rFonts w:cs="Arial"/>
                <w:b/>
                <w:bCs/>
                <w:color w:val="000000"/>
                <w:szCs w:val="20"/>
              </w:rPr>
              <w:t>14.372.858,86</w:t>
            </w:r>
          </w:p>
        </w:tc>
        <w:tc>
          <w:tcPr>
            <w:tcW w:w="0" w:type="auto"/>
            <w:tcBorders>
              <w:top w:val="nil"/>
              <w:left w:val="nil"/>
              <w:bottom w:val="single" w:sz="4" w:space="0" w:color="D3D3D3"/>
              <w:right w:val="single" w:sz="4" w:space="0" w:color="D3D3D3"/>
            </w:tcBorders>
            <w:shd w:val="clear" w:color="C0C0C0" w:fill="C0C0C0"/>
            <w:vAlign w:val="center"/>
            <w:hideMark/>
          </w:tcPr>
          <w:p w14:paraId="2ACA9DA1" w14:textId="77777777" w:rsidR="001C4C4B" w:rsidRPr="00502579" w:rsidRDefault="001C4C4B" w:rsidP="001C4C4B">
            <w:pPr>
              <w:jc w:val="right"/>
              <w:rPr>
                <w:rFonts w:cs="Arial"/>
                <w:b/>
                <w:bCs/>
                <w:color w:val="000000"/>
                <w:szCs w:val="20"/>
                <w:lang w:eastAsia="en-GB"/>
              </w:rPr>
            </w:pPr>
            <w:r w:rsidRPr="00502579">
              <w:rPr>
                <w:rFonts w:cs="Arial"/>
                <w:b/>
                <w:bCs/>
                <w:color w:val="000000"/>
                <w:szCs w:val="20"/>
                <w:lang w:eastAsia="en-GB"/>
              </w:rPr>
              <w:t>100</w:t>
            </w:r>
          </w:p>
        </w:tc>
      </w:tr>
    </w:tbl>
    <w:p w14:paraId="0D0FC97C" w14:textId="04966A26" w:rsidR="00874CD6" w:rsidRPr="009F0F41" w:rsidRDefault="00874CD6" w:rsidP="00874CD6">
      <w:pPr>
        <w:rPr>
          <w:lang w:val="en-GB"/>
        </w:rPr>
      </w:pPr>
    </w:p>
    <w:p w14:paraId="1972D53A" w14:textId="656AC5FE" w:rsidR="00874CD6" w:rsidRPr="009F0F41" w:rsidRDefault="00874CD6" w:rsidP="00874CD6">
      <w:pPr>
        <w:rPr>
          <w:lang w:val="en-GB"/>
        </w:rPr>
      </w:pPr>
    </w:p>
    <w:p w14:paraId="4C3A9CC1" w14:textId="77777777" w:rsidR="00874CD6" w:rsidRPr="009F0F41" w:rsidRDefault="00874CD6" w:rsidP="00874CD6">
      <w:pPr>
        <w:rPr>
          <w:lang w:val="en-GB"/>
        </w:rPr>
      </w:pPr>
    </w:p>
    <w:p w14:paraId="46085C4D" w14:textId="31A112D1" w:rsidR="00385D4C" w:rsidRPr="009F0F41" w:rsidRDefault="00A31D22" w:rsidP="009605CE">
      <w:pPr>
        <w:pStyle w:val="ResimYazs"/>
        <w:spacing w:before="120" w:after="120"/>
        <w:jc w:val="center"/>
        <w:outlineLvl w:val="7"/>
        <w:rPr>
          <w:rFonts w:ascii="Arial" w:hAnsi="Arial" w:cs="Arial"/>
          <w:color w:val="auto"/>
          <w:sz w:val="20"/>
          <w:szCs w:val="20"/>
          <w:lang w:val="en-GB"/>
        </w:rPr>
      </w:pPr>
      <w:bookmarkStart w:id="51" w:name="_Toc480990762"/>
      <w:bookmarkStart w:id="52" w:name="_Toc202362953"/>
      <w:r w:rsidRPr="009F0F41">
        <w:rPr>
          <w:rFonts w:ascii="Arial" w:hAnsi="Arial" w:cs="Arial"/>
          <w:color w:val="auto"/>
          <w:sz w:val="20"/>
          <w:szCs w:val="20"/>
          <w:lang w:val="en-GB"/>
        </w:rPr>
        <w:t>Table</w:t>
      </w:r>
      <w:r w:rsidR="003F2CE4" w:rsidRPr="009F0F41">
        <w:rPr>
          <w:rFonts w:ascii="Arial" w:hAnsi="Arial" w:cs="Arial"/>
          <w:color w:val="auto"/>
          <w:sz w:val="20"/>
          <w:szCs w:val="20"/>
          <w:lang w:val="en-GB"/>
        </w:rPr>
        <w:t xml:space="preserve"> </w:t>
      </w:r>
      <w:r w:rsidR="008321F8" w:rsidRPr="009F0F41">
        <w:rPr>
          <w:rFonts w:ascii="Arial" w:hAnsi="Arial" w:cs="Arial"/>
          <w:color w:val="auto"/>
          <w:sz w:val="20"/>
          <w:szCs w:val="20"/>
          <w:lang w:val="en-GB"/>
        </w:rPr>
        <w:t>2.2.4</w:t>
      </w:r>
      <w:r w:rsidR="00F344E5" w:rsidRPr="009F0F41">
        <w:rPr>
          <w:rFonts w:ascii="Arial" w:hAnsi="Arial" w:cs="Arial"/>
          <w:color w:val="auto"/>
          <w:sz w:val="20"/>
          <w:szCs w:val="20"/>
          <w:lang w:val="en-GB"/>
        </w:rPr>
        <w:t>.</w:t>
      </w:r>
      <w:r w:rsidR="00385D4C" w:rsidRPr="009F0F41">
        <w:rPr>
          <w:rFonts w:ascii="Arial" w:hAnsi="Arial" w:cs="Arial"/>
          <w:color w:val="auto"/>
          <w:sz w:val="20"/>
          <w:szCs w:val="20"/>
          <w:lang w:val="en-GB"/>
        </w:rPr>
        <w:t xml:space="preserve"> </w:t>
      </w:r>
      <w:r w:rsidRPr="009F0F41">
        <w:rPr>
          <w:rFonts w:ascii="Arial" w:hAnsi="Arial" w:cs="Arial"/>
          <w:color w:val="auto"/>
          <w:sz w:val="20"/>
          <w:szCs w:val="20"/>
          <w:lang w:val="en-GB"/>
        </w:rPr>
        <w:t>Com</w:t>
      </w:r>
      <w:r w:rsidR="001C4C4B">
        <w:rPr>
          <w:rFonts w:ascii="Arial" w:hAnsi="Arial" w:cs="Arial"/>
          <w:color w:val="auto"/>
          <w:sz w:val="20"/>
          <w:szCs w:val="20"/>
          <w:lang w:val="en-GB"/>
        </w:rPr>
        <w:t>parison of Total Exports in 2023</w:t>
      </w:r>
      <w:r w:rsidRPr="009F0F41">
        <w:rPr>
          <w:rFonts w:ascii="Arial" w:hAnsi="Arial" w:cs="Arial"/>
          <w:color w:val="auto"/>
          <w:sz w:val="20"/>
          <w:szCs w:val="20"/>
          <w:lang w:val="en-GB"/>
        </w:rPr>
        <w:t xml:space="preserve"> and 202</w:t>
      </w:r>
      <w:bookmarkEnd w:id="51"/>
      <w:r w:rsidR="001C4C4B">
        <w:rPr>
          <w:rFonts w:ascii="Arial" w:hAnsi="Arial" w:cs="Arial"/>
          <w:color w:val="auto"/>
          <w:sz w:val="20"/>
          <w:szCs w:val="20"/>
          <w:lang w:val="en-GB"/>
        </w:rPr>
        <w:t>4</w:t>
      </w:r>
      <w:bookmarkEnd w:id="52"/>
    </w:p>
    <w:tbl>
      <w:tblPr>
        <w:tblW w:w="13440" w:type="dxa"/>
        <w:jc w:val="center"/>
        <w:tblCellMar>
          <w:left w:w="70" w:type="dxa"/>
          <w:right w:w="70" w:type="dxa"/>
        </w:tblCellMar>
        <w:tblLook w:val="04A0" w:firstRow="1" w:lastRow="0" w:firstColumn="1" w:lastColumn="0" w:noHBand="0" w:noVBand="1"/>
      </w:tblPr>
      <w:tblGrid>
        <w:gridCol w:w="2240"/>
        <w:gridCol w:w="2240"/>
        <w:gridCol w:w="2240"/>
        <w:gridCol w:w="2240"/>
        <w:gridCol w:w="2240"/>
        <w:gridCol w:w="2240"/>
      </w:tblGrid>
      <w:tr w:rsidR="00C0622A" w:rsidRPr="009F0F41" w14:paraId="067E5AD4" w14:textId="77777777" w:rsidTr="00C0622A">
        <w:trPr>
          <w:trHeight w:val="288"/>
          <w:jc w:val="center"/>
        </w:trPr>
        <w:tc>
          <w:tcPr>
            <w:tcW w:w="2240"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B55B127" w14:textId="7EC17700" w:rsidR="00C0622A" w:rsidRPr="009F0F41" w:rsidRDefault="00F937A1" w:rsidP="00C0622A">
            <w:pPr>
              <w:jc w:val="center"/>
              <w:rPr>
                <w:rFonts w:cs="Arial"/>
                <w:b/>
                <w:bCs/>
                <w:color w:val="FFFFFF"/>
                <w:szCs w:val="20"/>
                <w:lang w:val="en-GB"/>
              </w:rPr>
            </w:pPr>
            <w:r w:rsidRPr="009F0F41">
              <w:rPr>
                <w:rFonts w:cs="Arial"/>
                <w:b/>
                <w:bCs/>
                <w:color w:val="FFFFFF"/>
                <w:szCs w:val="20"/>
                <w:lang w:val="en-GB"/>
              </w:rPr>
              <w:t>P</w:t>
            </w:r>
            <w:r w:rsidR="0037251B" w:rsidRPr="009F0F41">
              <w:rPr>
                <w:rFonts w:cs="Arial"/>
                <w:b/>
                <w:bCs/>
                <w:color w:val="FFFFFF"/>
                <w:szCs w:val="20"/>
                <w:lang w:val="en-GB"/>
              </w:rPr>
              <w:t>roduct Type</w:t>
            </w:r>
          </w:p>
        </w:tc>
        <w:tc>
          <w:tcPr>
            <w:tcW w:w="4480"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6179E8E7" w14:textId="55E1630A" w:rsidR="00C0622A" w:rsidRPr="009F0F41" w:rsidRDefault="00C0622A" w:rsidP="00C0622A">
            <w:pPr>
              <w:jc w:val="center"/>
              <w:rPr>
                <w:rFonts w:cs="Arial"/>
                <w:b/>
                <w:bCs/>
                <w:color w:val="FFFFFF"/>
                <w:szCs w:val="20"/>
                <w:lang w:val="en-GB"/>
              </w:rPr>
            </w:pPr>
            <w:r w:rsidRPr="009F0F41">
              <w:rPr>
                <w:rFonts w:cs="Arial"/>
                <w:b/>
                <w:bCs/>
                <w:color w:val="FFFFFF"/>
                <w:szCs w:val="20"/>
                <w:lang w:val="en-GB"/>
              </w:rPr>
              <w:t>202</w:t>
            </w:r>
            <w:r w:rsidR="001C4C4B">
              <w:rPr>
                <w:rFonts w:cs="Arial"/>
                <w:b/>
                <w:bCs/>
                <w:color w:val="FFFFFF"/>
                <w:szCs w:val="20"/>
                <w:lang w:val="en-GB"/>
              </w:rPr>
              <w:t>3</w:t>
            </w:r>
          </w:p>
        </w:tc>
        <w:tc>
          <w:tcPr>
            <w:tcW w:w="4480"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1CE8C78D" w14:textId="621BCF41" w:rsidR="00C0622A" w:rsidRPr="009F0F41" w:rsidRDefault="00C0622A" w:rsidP="00C0622A">
            <w:pPr>
              <w:jc w:val="center"/>
              <w:rPr>
                <w:rFonts w:cs="Arial"/>
                <w:b/>
                <w:bCs/>
                <w:color w:val="FFFFFF"/>
                <w:szCs w:val="20"/>
                <w:lang w:val="en-GB"/>
              </w:rPr>
            </w:pPr>
            <w:r w:rsidRPr="009F0F41">
              <w:rPr>
                <w:rFonts w:cs="Arial"/>
                <w:b/>
                <w:bCs/>
                <w:color w:val="FFFFFF"/>
                <w:szCs w:val="20"/>
                <w:lang w:val="en-GB"/>
              </w:rPr>
              <w:t>202</w:t>
            </w:r>
            <w:r w:rsidR="001C4C4B">
              <w:rPr>
                <w:rFonts w:cs="Arial"/>
                <w:b/>
                <w:bCs/>
                <w:color w:val="FFFFFF"/>
                <w:szCs w:val="20"/>
                <w:lang w:val="en-GB"/>
              </w:rPr>
              <w:t>4</w:t>
            </w:r>
          </w:p>
        </w:tc>
        <w:tc>
          <w:tcPr>
            <w:tcW w:w="2240"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93C39B3" w14:textId="7C09C063" w:rsidR="00C0622A" w:rsidRPr="009F0F41" w:rsidRDefault="00811D81" w:rsidP="00C0622A">
            <w:pPr>
              <w:jc w:val="center"/>
              <w:rPr>
                <w:rFonts w:cs="Arial"/>
                <w:b/>
                <w:bCs/>
                <w:color w:val="FFFFFF"/>
                <w:szCs w:val="20"/>
                <w:lang w:val="en-GB"/>
              </w:rPr>
            </w:pPr>
            <w:r w:rsidRPr="009F0F41">
              <w:rPr>
                <w:rFonts w:cs="Arial"/>
                <w:b/>
                <w:bCs/>
                <w:color w:val="FFFFFF"/>
                <w:szCs w:val="20"/>
                <w:lang w:val="en-GB"/>
              </w:rPr>
              <w:t>Change</w:t>
            </w:r>
            <w:r w:rsidR="00C0622A" w:rsidRPr="009F0F41">
              <w:rPr>
                <w:rFonts w:cs="Arial"/>
                <w:b/>
                <w:bCs/>
                <w:color w:val="FFFFFF"/>
                <w:szCs w:val="20"/>
                <w:lang w:val="en-GB"/>
              </w:rPr>
              <w:t xml:space="preserve"> (%)</w:t>
            </w:r>
          </w:p>
        </w:tc>
      </w:tr>
      <w:tr w:rsidR="0037251B" w:rsidRPr="009F0F41" w14:paraId="4FC037EB" w14:textId="77777777" w:rsidTr="00C0622A">
        <w:trPr>
          <w:trHeight w:val="288"/>
          <w:jc w:val="center"/>
        </w:trPr>
        <w:tc>
          <w:tcPr>
            <w:tcW w:w="2240" w:type="dxa"/>
            <w:vMerge/>
            <w:tcBorders>
              <w:top w:val="single" w:sz="4" w:space="0" w:color="D3D3D3"/>
              <w:left w:val="single" w:sz="4" w:space="0" w:color="D3D3D3"/>
              <w:bottom w:val="single" w:sz="4" w:space="0" w:color="D3D3D3"/>
              <w:right w:val="single" w:sz="4" w:space="0" w:color="D3D3D3"/>
            </w:tcBorders>
            <w:vAlign w:val="center"/>
            <w:hideMark/>
          </w:tcPr>
          <w:p w14:paraId="386F1F7A" w14:textId="77777777" w:rsidR="0037251B" w:rsidRPr="009F0F41" w:rsidRDefault="0037251B" w:rsidP="0037251B">
            <w:pPr>
              <w:rPr>
                <w:rFonts w:cs="Arial"/>
                <w:b/>
                <w:bCs/>
                <w:color w:val="FFFFFF"/>
                <w:szCs w:val="20"/>
                <w:lang w:val="en-GB"/>
              </w:rPr>
            </w:pPr>
          </w:p>
        </w:tc>
        <w:tc>
          <w:tcPr>
            <w:tcW w:w="2240" w:type="dxa"/>
            <w:tcBorders>
              <w:top w:val="nil"/>
              <w:left w:val="nil"/>
              <w:bottom w:val="single" w:sz="4" w:space="0" w:color="D3D3D3"/>
              <w:right w:val="single" w:sz="4" w:space="0" w:color="D3D3D3"/>
            </w:tcBorders>
            <w:shd w:val="clear" w:color="6E9ECA" w:fill="6E9ECA"/>
            <w:vAlign w:val="center"/>
            <w:hideMark/>
          </w:tcPr>
          <w:p w14:paraId="1A176875" w14:textId="0BEDD601" w:rsidR="0037251B" w:rsidRPr="009F0F41" w:rsidRDefault="0037251B" w:rsidP="0037251B">
            <w:pPr>
              <w:jc w:val="center"/>
              <w:rPr>
                <w:rFonts w:cs="Arial"/>
                <w:b/>
                <w:bCs/>
                <w:color w:val="FFFFFF"/>
                <w:szCs w:val="20"/>
                <w:lang w:val="en-GB"/>
              </w:rPr>
            </w:pPr>
            <w:r w:rsidRPr="009F0F41">
              <w:rPr>
                <w:rFonts w:cs="Arial"/>
                <w:b/>
                <w:bCs/>
                <w:color w:val="FFFFFF"/>
                <w:szCs w:val="20"/>
                <w:lang w:val="en-GB"/>
              </w:rPr>
              <w:t>Amount (tons)</w:t>
            </w:r>
          </w:p>
        </w:tc>
        <w:tc>
          <w:tcPr>
            <w:tcW w:w="2240" w:type="dxa"/>
            <w:tcBorders>
              <w:top w:val="nil"/>
              <w:left w:val="nil"/>
              <w:bottom w:val="single" w:sz="4" w:space="0" w:color="D3D3D3"/>
              <w:right w:val="single" w:sz="4" w:space="0" w:color="D3D3D3"/>
            </w:tcBorders>
            <w:shd w:val="clear" w:color="6E9ECA" w:fill="6E9ECA"/>
            <w:vAlign w:val="center"/>
            <w:hideMark/>
          </w:tcPr>
          <w:p w14:paraId="0F0F21E1" w14:textId="793B5D12" w:rsidR="0037251B" w:rsidRPr="009F0F41" w:rsidRDefault="0037251B" w:rsidP="0037251B">
            <w:pPr>
              <w:jc w:val="center"/>
              <w:rPr>
                <w:rFonts w:cs="Arial"/>
                <w:b/>
                <w:bCs/>
                <w:color w:val="FFFFFF"/>
                <w:szCs w:val="20"/>
                <w:lang w:val="en-GB"/>
              </w:rPr>
            </w:pPr>
            <w:r w:rsidRPr="009F0F41">
              <w:rPr>
                <w:rFonts w:cs="Arial"/>
                <w:b/>
                <w:bCs/>
                <w:color w:val="FFFFFF"/>
                <w:szCs w:val="20"/>
                <w:lang w:val="en-GB"/>
              </w:rPr>
              <w:t>Share (%)</w:t>
            </w:r>
          </w:p>
        </w:tc>
        <w:tc>
          <w:tcPr>
            <w:tcW w:w="2240" w:type="dxa"/>
            <w:tcBorders>
              <w:top w:val="nil"/>
              <w:left w:val="nil"/>
              <w:bottom w:val="single" w:sz="4" w:space="0" w:color="D3D3D3"/>
              <w:right w:val="single" w:sz="4" w:space="0" w:color="D3D3D3"/>
            </w:tcBorders>
            <w:shd w:val="clear" w:color="6E9ECA" w:fill="6E9ECA"/>
            <w:vAlign w:val="center"/>
            <w:hideMark/>
          </w:tcPr>
          <w:p w14:paraId="52937241" w14:textId="1C536062" w:rsidR="0037251B" w:rsidRPr="009F0F41" w:rsidRDefault="0037251B" w:rsidP="0037251B">
            <w:pPr>
              <w:jc w:val="center"/>
              <w:rPr>
                <w:rFonts w:cs="Arial"/>
                <w:b/>
                <w:bCs/>
                <w:color w:val="FFFFFF"/>
                <w:szCs w:val="20"/>
                <w:lang w:val="en-GB"/>
              </w:rPr>
            </w:pPr>
            <w:r w:rsidRPr="009F0F41">
              <w:rPr>
                <w:rFonts w:cs="Arial"/>
                <w:b/>
                <w:bCs/>
                <w:color w:val="FFFFFF"/>
                <w:szCs w:val="20"/>
                <w:lang w:val="en-GB"/>
              </w:rPr>
              <w:t>Amount (tons)</w:t>
            </w:r>
          </w:p>
        </w:tc>
        <w:tc>
          <w:tcPr>
            <w:tcW w:w="2240" w:type="dxa"/>
            <w:tcBorders>
              <w:top w:val="nil"/>
              <w:left w:val="nil"/>
              <w:bottom w:val="single" w:sz="4" w:space="0" w:color="D3D3D3"/>
              <w:right w:val="single" w:sz="4" w:space="0" w:color="D3D3D3"/>
            </w:tcBorders>
            <w:shd w:val="clear" w:color="6E9ECA" w:fill="6E9ECA"/>
            <w:vAlign w:val="center"/>
            <w:hideMark/>
          </w:tcPr>
          <w:p w14:paraId="7D930652" w14:textId="708102A2" w:rsidR="0037251B" w:rsidRPr="009F0F41" w:rsidRDefault="0037251B" w:rsidP="0037251B">
            <w:pPr>
              <w:jc w:val="center"/>
              <w:rPr>
                <w:rFonts w:cs="Arial"/>
                <w:b/>
                <w:bCs/>
                <w:color w:val="FFFFFF"/>
                <w:szCs w:val="20"/>
                <w:lang w:val="en-GB"/>
              </w:rPr>
            </w:pPr>
            <w:r w:rsidRPr="009F0F41">
              <w:rPr>
                <w:rFonts w:cs="Arial"/>
                <w:b/>
                <w:bCs/>
                <w:color w:val="FFFFFF"/>
                <w:szCs w:val="20"/>
                <w:lang w:val="en-GB"/>
              </w:rPr>
              <w:t>Share (%)</w:t>
            </w:r>
          </w:p>
        </w:tc>
        <w:tc>
          <w:tcPr>
            <w:tcW w:w="2240" w:type="dxa"/>
            <w:vMerge/>
            <w:tcBorders>
              <w:top w:val="single" w:sz="4" w:space="0" w:color="D3D3D3"/>
              <w:left w:val="single" w:sz="4" w:space="0" w:color="D3D3D3"/>
              <w:bottom w:val="single" w:sz="4" w:space="0" w:color="D3D3D3"/>
              <w:right w:val="single" w:sz="4" w:space="0" w:color="D3D3D3"/>
            </w:tcBorders>
            <w:vAlign w:val="center"/>
            <w:hideMark/>
          </w:tcPr>
          <w:p w14:paraId="0C666869" w14:textId="77777777" w:rsidR="0037251B" w:rsidRPr="009F0F41" w:rsidRDefault="0037251B" w:rsidP="0037251B">
            <w:pPr>
              <w:rPr>
                <w:rFonts w:cs="Arial"/>
                <w:b/>
                <w:bCs/>
                <w:color w:val="FFFFFF"/>
                <w:szCs w:val="20"/>
                <w:lang w:val="en-GB"/>
              </w:rPr>
            </w:pPr>
          </w:p>
        </w:tc>
      </w:tr>
      <w:tr w:rsidR="00855ADE" w:rsidRPr="009F0F41" w14:paraId="289D8225" w14:textId="77777777" w:rsidTr="00855ADE">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1C2E1FEB" w14:textId="523C55F5" w:rsidR="00855ADE" w:rsidRPr="009F0F41" w:rsidRDefault="00855ADE" w:rsidP="00855ADE">
            <w:pPr>
              <w:rPr>
                <w:rFonts w:cs="Arial"/>
                <w:b/>
                <w:bCs/>
                <w:color w:val="000000"/>
                <w:szCs w:val="20"/>
                <w:lang w:val="en-GB"/>
              </w:rPr>
            </w:pPr>
            <w:r w:rsidRPr="009F0F41">
              <w:rPr>
                <w:rFonts w:cs="Arial"/>
                <w:b/>
                <w:bCs/>
                <w:color w:val="000000"/>
                <w:szCs w:val="20"/>
                <w:lang w:val="en-GB"/>
              </w:rPr>
              <w:t>Gasoline Types</w:t>
            </w:r>
          </w:p>
        </w:tc>
        <w:tc>
          <w:tcPr>
            <w:tcW w:w="2240" w:type="dxa"/>
            <w:tcBorders>
              <w:top w:val="nil"/>
              <w:left w:val="nil"/>
              <w:bottom w:val="single" w:sz="4" w:space="0" w:color="D3D3D3"/>
              <w:right w:val="single" w:sz="4" w:space="0" w:color="D3D3D3"/>
            </w:tcBorders>
            <w:shd w:val="clear" w:color="auto" w:fill="auto"/>
            <w:vAlign w:val="center"/>
          </w:tcPr>
          <w:p w14:paraId="308B4347" w14:textId="7C372B09" w:rsidR="00855ADE" w:rsidRPr="009F0F41" w:rsidRDefault="00855ADE" w:rsidP="00855ADE">
            <w:pPr>
              <w:jc w:val="right"/>
              <w:rPr>
                <w:rFonts w:cs="Arial"/>
                <w:color w:val="000000"/>
                <w:szCs w:val="20"/>
                <w:lang w:val="en-GB"/>
              </w:rPr>
            </w:pPr>
            <w:r w:rsidRPr="00502579">
              <w:rPr>
                <w:rFonts w:cs="Arial"/>
                <w:color w:val="000000"/>
                <w:szCs w:val="20"/>
              </w:rPr>
              <w:t>1.013.432,14</w:t>
            </w:r>
          </w:p>
        </w:tc>
        <w:tc>
          <w:tcPr>
            <w:tcW w:w="2240" w:type="dxa"/>
            <w:tcBorders>
              <w:top w:val="nil"/>
              <w:left w:val="nil"/>
              <w:bottom w:val="single" w:sz="4" w:space="0" w:color="D3D3D3"/>
              <w:right w:val="single" w:sz="4" w:space="0" w:color="D3D3D3"/>
            </w:tcBorders>
            <w:shd w:val="clear" w:color="auto" w:fill="auto"/>
            <w:vAlign w:val="center"/>
          </w:tcPr>
          <w:p w14:paraId="69A0CA84" w14:textId="6B7AFC4A" w:rsidR="00855ADE" w:rsidRPr="009F0F41" w:rsidRDefault="00855ADE" w:rsidP="00855ADE">
            <w:pPr>
              <w:jc w:val="right"/>
              <w:rPr>
                <w:rFonts w:cs="Arial"/>
                <w:color w:val="000000"/>
                <w:szCs w:val="20"/>
                <w:lang w:val="en-GB"/>
              </w:rPr>
            </w:pPr>
            <w:r w:rsidRPr="00502579">
              <w:rPr>
                <w:rFonts w:cs="Arial"/>
                <w:color w:val="000000"/>
                <w:szCs w:val="20"/>
              </w:rPr>
              <w:t>7,59</w:t>
            </w:r>
          </w:p>
        </w:tc>
        <w:tc>
          <w:tcPr>
            <w:tcW w:w="2240" w:type="dxa"/>
            <w:tcBorders>
              <w:top w:val="nil"/>
              <w:left w:val="nil"/>
              <w:bottom w:val="single" w:sz="4" w:space="0" w:color="D3D3D3"/>
              <w:right w:val="single" w:sz="4" w:space="0" w:color="D3D3D3"/>
            </w:tcBorders>
            <w:shd w:val="clear" w:color="auto" w:fill="auto"/>
            <w:vAlign w:val="center"/>
          </w:tcPr>
          <w:p w14:paraId="58860DFB" w14:textId="682DA52E" w:rsidR="00855ADE" w:rsidRPr="009F0F41" w:rsidRDefault="00855ADE" w:rsidP="00855ADE">
            <w:pPr>
              <w:jc w:val="right"/>
              <w:rPr>
                <w:rFonts w:cs="Arial"/>
                <w:color w:val="000000"/>
                <w:szCs w:val="20"/>
                <w:lang w:val="en-GB"/>
              </w:rPr>
            </w:pPr>
            <w:r w:rsidRPr="00502579">
              <w:rPr>
                <w:rFonts w:cs="Arial"/>
                <w:color w:val="000000"/>
                <w:szCs w:val="20"/>
              </w:rPr>
              <w:t>284.972,41</w:t>
            </w:r>
          </w:p>
        </w:tc>
        <w:tc>
          <w:tcPr>
            <w:tcW w:w="2240" w:type="dxa"/>
            <w:tcBorders>
              <w:top w:val="nil"/>
              <w:left w:val="nil"/>
              <w:bottom w:val="single" w:sz="4" w:space="0" w:color="D3D3D3"/>
              <w:right w:val="single" w:sz="4" w:space="0" w:color="D3D3D3"/>
            </w:tcBorders>
            <w:shd w:val="clear" w:color="auto" w:fill="auto"/>
            <w:vAlign w:val="center"/>
          </w:tcPr>
          <w:p w14:paraId="29D342D5" w14:textId="3A26D11E" w:rsidR="00855ADE" w:rsidRPr="009F0F41" w:rsidRDefault="00855ADE" w:rsidP="00855ADE">
            <w:pPr>
              <w:jc w:val="right"/>
              <w:rPr>
                <w:rFonts w:cs="Arial"/>
                <w:color w:val="000000"/>
                <w:szCs w:val="20"/>
                <w:lang w:val="en-GB"/>
              </w:rPr>
            </w:pPr>
            <w:r w:rsidRPr="00502579">
              <w:rPr>
                <w:rFonts w:cs="Arial"/>
                <w:color w:val="000000"/>
                <w:szCs w:val="20"/>
              </w:rPr>
              <w:t>1,98</w:t>
            </w:r>
          </w:p>
        </w:tc>
        <w:tc>
          <w:tcPr>
            <w:tcW w:w="2240" w:type="dxa"/>
            <w:tcBorders>
              <w:top w:val="nil"/>
              <w:left w:val="nil"/>
              <w:bottom w:val="single" w:sz="4" w:space="0" w:color="D3D3D3"/>
              <w:right w:val="single" w:sz="4" w:space="0" w:color="D3D3D3"/>
            </w:tcBorders>
            <w:shd w:val="clear" w:color="auto" w:fill="auto"/>
            <w:vAlign w:val="center"/>
          </w:tcPr>
          <w:p w14:paraId="28B7A764" w14:textId="7E314BF4" w:rsidR="00855ADE" w:rsidRPr="009F0F41" w:rsidRDefault="00855ADE" w:rsidP="00855ADE">
            <w:pPr>
              <w:jc w:val="center"/>
              <w:rPr>
                <w:rFonts w:cs="Arial"/>
                <w:color w:val="000000"/>
                <w:szCs w:val="20"/>
                <w:lang w:val="en-GB"/>
              </w:rPr>
            </w:pPr>
            <w:r w:rsidRPr="00502579">
              <w:rPr>
                <w:rFonts w:cs="Arial"/>
                <w:color w:val="000000"/>
                <w:szCs w:val="20"/>
              </w:rPr>
              <w:t>-71,88</w:t>
            </w:r>
          </w:p>
        </w:tc>
      </w:tr>
      <w:tr w:rsidR="00855ADE" w:rsidRPr="009F0F41" w14:paraId="1203D2F0" w14:textId="77777777" w:rsidTr="00855ADE">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3D967E9D" w14:textId="5EBF18BE" w:rsidR="00855ADE" w:rsidRPr="009F0F41" w:rsidRDefault="00855ADE" w:rsidP="00855ADE">
            <w:pPr>
              <w:rPr>
                <w:rFonts w:cs="Arial"/>
                <w:b/>
                <w:bCs/>
                <w:color w:val="000000"/>
                <w:szCs w:val="20"/>
                <w:lang w:val="en-GB"/>
              </w:rPr>
            </w:pPr>
            <w:r w:rsidRPr="009F0F41">
              <w:rPr>
                <w:rFonts w:cs="Arial"/>
                <w:b/>
                <w:bCs/>
                <w:color w:val="000000"/>
                <w:szCs w:val="20"/>
                <w:lang w:val="en-GB"/>
              </w:rPr>
              <w:t>Diesel Types</w:t>
            </w:r>
          </w:p>
        </w:tc>
        <w:tc>
          <w:tcPr>
            <w:tcW w:w="2240" w:type="dxa"/>
            <w:tcBorders>
              <w:top w:val="nil"/>
              <w:left w:val="nil"/>
              <w:bottom w:val="single" w:sz="4" w:space="0" w:color="D3D3D3"/>
              <w:right w:val="single" w:sz="4" w:space="0" w:color="D3D3D3"/>
            </w:tcBorders>
            <w:shd w:val="clear" w:color="auto" w:fill="auto"/>
            <w:vAlign w:val="center"/>
          </w:tcPr>
          <w:p w14:paraId="51841737" w14:textId="443BCA99" w:rsidR="00855ADE" w:rsidRPr="009F0F41" w:rsidRDefault="00855ADE" w:rsidP="00855ADE">
            <w:pPr>
              <w:jc w:val="right"/>
              <w:rPr>
                <w:rFonts w:cs="Arial"/>
                <w:color w:val="000000"/>
                <w:szCs w:val="20"/>
                <w:lang w:val="en-GB"/>
              </w:rPr>
            </w:pPr>
            <w:r w:rsidRPr="00502579">
              <w:rPr>
                <w:rFonts w:cs="Arial"/>
                <w:color w:val="000000"/>
                <w:szCs w:val="20"/>
              </w:rPr>
              <w:t>3.015.031,37</w:t>
            </w:r>
          </w:p>
        </w:tc>
        <w:tc>
          <w:tcPr>
            <w:tcW w:w="2240" w:type="dxa"/>
            <w:tcBorders>
              <w:top w:val="nil"/>
              <w:left w:val="nil"/>
              <w:bottom w:val="single" w:sz="4" w:space="0" w:color="D3D3D3"/>
              <w:right w:val="single" w:sz="4" w:space="0" w:color="D3D3D3"/>
            </w:tcBorders>
            <w:shd w:val="clear" w:color="auto" w:fill="auto"/>
            <w:vAlign w:val="center"/>
          </w:tcPr>
          <w:p w14:paraId="537B6C13" w14:textId="44D82C45" w:rsidR="00855ADE" w:rsidRPr="009F0F41" w:rsidRDefault="00855ADE" w:rsidP="00855ADE">
            <w:pPr>
              <w:jc w:val="right"/>
              <w:rPr>
                <w:rFonts w:cs="Arial"/>
                <w:color w:val="000000"/>
                <w:szCs w:val="20"/>
                <w:lang w:val="en-GB"/>
              </w:rPr>
            </w:pPr>
            <w:r w:rsidRPr="00502579">
              <w:rPr>
                <w:rFonts w:cs="Arial"/>
                <w:color w:val="000000"/>
                <w:szCs w:val="20"/>
              </w:rPr>
              <w:t>22,59</w:t>
            </w:r>
          </w:p>
        </w:tc>
        <w:tc>
          <w:tcPr>
            <w:tcW w:w="2240" w:type="dxa"/>
            <w:tcBorders>
              <w:top w:val="nil"/>
              <w:left w:val="nil"/>
              <w:bottom w:val="single" w:sz="4" w:space="0" w:color="D3D3D3"/>
              <w:right w:val="single" w:sz="4" w:space="0" w:color="D3D3D3"/>
            </w:tcBorders>
            <w:shd w:val="clear" w:color="auto" w:fill="auto"/>
            <w:vAlign w:val="center"/>
          </w:tcPr>
          <w:p w14:paraId="40EDFF9A" w14:textId="342720FE" w:rsidR="00855ADE" w:rsidRPr="009F0F41" w:rsidRDefault="00855ADE" w:rsidP="00855ADE">
            <w:pPr>
              <w:jc w:val="right"/>
              <w:rPr>
                <w:rFonts w:cs="Arial"/>
                <w:color w:val="000000"/>
                <w:szCs w:val="20"/>
                <w:lang w:val="en-GB"/>
              </w:rPr>
            </w:pPr>
            <w:r w:rsidRPr="00502579">
              <w:rPr>
                <w:rFonts w:cs="Arial"/>
                <w:color w:val="000000"/>
                <w:szCs w:val="20"/>
              </w:rPr>
              <w:t>2.820.496,96</w:t>
            </w:r>
          </w:p>
        </w:tc>
        <w:tc>
          <w:tcPr>
            <w:tcW w:w="2240" w:type="dxa"/>
            <w:tcBorders>
              <w:top w:val="nil"/>
              <w:left w:val="nil"/>
              <w:bottom w:val="single" w:sz="4" w:space="0" w:color="D3D3D3"/>
              <w:right w:val="single" w:sz="4" w:space="0" w:color="D3D3D3"/>
            </w:tcBorders>
            <w:shd w:val="clear" w:color="auto" w:fill="auto"/>
            <w:vAlign w:val="center"/>
          </w:tcPr>
          <w:p w14:paraId="0573839A" w14:textId="5C298684" w:rsidR="00855ADE" w:rsidRPr="009F0F41" w:rsidRDefault="00855ADE" w:rsidP="00855ADE">
            <w:pPr>
              <w:jc w:val="right"/>
              <w:rPr>
                <w:rFonts w:cs="Arial"/>
                <w:color w:val="000000"/>
                <w:szCs w:val="20"/>
                <w:lang w:val="en-GB"/>
              </w:rPr>
            </w:pPr>
            <w:r w:rsidRPr="00502579">
              <w:rPr>
                <w:rFonts w:cs="Arial"/>
                <w:color w:val="000000"/>
                <w:szCs w:val="20"/>
              </w:rPr>
              <w:t>19,62</w:t>
            </w:r>
          </w:p>
        </w:tc>
        <w:tc>
          <w:tcPr>
            <w:tcW w:w="2240" w:type="dxa"/>
            <w:tcBorders>
              <w:top w:val="nil"/>
              <w:left w:val="nil"/>
              <w:bottom w:val="single" w:sz="4" w:space="0" w:color="D3D3D3"/>
              <w:right w:val="single" w:sz="4" w:space="0" w:color="D3D3D3"/>
            </w:tcBorders>
            <w:shd w:val="clear" w:color="auto" w:fill="auto"/>
            <w:vAlign w:val="center"/>
          </w:tcPr>
          <w:p w14:paraId="3B8C5774" w14:textId="401A526A" w:rsidR="00855ADE" w:rsidRPr="009F0F41" w:rsidRDefault="00855ADE" w:rsidP="00855ADE">
            <w:pPr>
              <w:jc w:val="center"/>
              <w:rPr>
                <w:rFonts w:cs="Arial"/>
                <w:color w:val="000000"/>
                <w:szCs w:val="20"/>
                <w:lang w:val="en-GB"/>
              </w:rPr>
            </w:pPr>
            <w:r w:rsidRPr="00502579">
              <w:rPr>
                <w:rFonts w:cs="Arial"/>
                <w:color w:val="000000"/>
                <w:szCs w:val="20"/>
              </w:rPr>
              <w:t>-6,45</w:t>
            </w:r>
          </w:p>
        </w:tc>
      </w:tr>
      <w:tr w:rsidR="00855ADE" w:rsidRPr="009F0F41" w14:paraId="4D10350A" w14:textId="77777777" w:rsidTr="00855ADE">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37BFF3D7" w14:textId="62F68321" w:rsidR="00855ADE" w:rsidRPr="009F0F41" w:rsidRDefault="00855ADE" w:rsidP="00855ADE">
            <w:pPr>
              <w:rPr>
                <w:rFonts w:cs="Arial"/>
                <w:b/>
                <w:bCs/>
                <w:color w:val="000000"/>
                <w:szCs w:val="20"/>
                <w:lang w:val="en-GB"/>
              </w:rPr>
            </w:pPr>
            <w:r w:rsidRPr="009F0F41">
              <w:rPr>
                <w:rFonts w:cs="Arial"/>
                <w:b/>
                <w:bCs/>
                <w:color w:val="000000"/>
                <w:szCs w:val="20"/>
                <w:lang w:val="en-GB"/>
              </w:rPr>
              <w:t>Fuel Oil Types</w:t>
            </w:r>
          </w:p>
        </w:tc>
        <w:tc>
          <w:tcPr>
            <w:tcW w:w="2240" w:type="dxa"/>
            <w:tcBorders>
              <w:top w:val="nil"/>
              <w:left w:val="nil"/>
              <w:bottom w:val="single" w:sz="4" w:space="0" w:color="D3D3D3"/>
              <w:right w:val="single" w:sz="4" w:space="0" w:color="D3D3D3"/>
            </w:tcBorders>
            <w:shd w:val="clear" w:color="auto" w:fill="auto"/>
            <w:vAlign w:val="center"/>
          </w:tcPr>
          <w:p w14:paraId="59FA50DA" w14:textId="4CD88BE4" w:rsidR="00855ADE" w:rsidRPr="009F0F41" w:rsidRDefault="00855ADE" w:rsidP="00855ADE">
            <w:pPr>
              <w:jc w:val="right"/>
              <w:rPr>
                <w:rFonts w:cs="Arial"/>
                <w:color w:val="000000"/>
                <w:szCs w:val="20"/>
                <w:lang w:val="en-GB"/>
              </w:rPr>
            </w:pPr>
            <w:r w:rsidRPr="00502579">
              <w:rPr>
                <w:rFonts w:cs="Arial"/>
                <w:color w:val="000000"/>
                <w:szCs w:val="20"/>
              </w:rPr>
              <w:t>578.660,24</w:t>
            </w:r>
          </w:p>
        </w:tc>
        <w:tc>
          <w:tcPr>
            <w:tcW w:w="2240" w:type="dxa"/>
            <w:tcBorders>
              <w:top w:val="nil"/>
              <w:left w:val="nil"/>
              <w:bottom w:val="single" w:sz="4" w:space="0" w:color="D3D3D3"/>
              <w:right w:val="single" w:sz="4" w:space="0" w:color="D3D3D3"/>
            </w:tcBorders>
            <w:shd w:val="clear" w:color="auto" w:fill="auto"/>
            <w:vAlign w:val="center"/>
          </w:tcPr>
          <w:p w14:paraId="72FC9B8D" w14:textId="2A7B8C6F" w:rsidR="00855ADE" w:rsidRPr="009F0F41" w:rsidRDefault="00855ADE" w:rsidP="00855ADE">
            <w:pPr>
              <w:jc w:val="right"/>
              <w:rPr>
                <w:rFonts w:cs="Arial"/>
                <w:color w:val="000000"/>
                <w:szCs w:val="20"/>
                <w:lang w:val="en-GB"/>
              </w:rPr>
            </w:pPr>
            <w:r w:rsidRPr="00502579">
              <w:rPr>
                <w:rFonts w:cs="Arial"/>
                <w:color w:val="000000"/>
                <w:szCs w:val="20"/>
              </w:rPr>
              <w:t>4,34</w:t>
            </w:r>
          </w:p>
        </w:tc>
        <w:tc>
          <w:tcPr>
            <w:tcW w:w="2240" w:type="dxa"/>
            <w:tcBorders>
              <w:top w:val="nil"/>
              <w:left w:val="nil"/>
              <w:bottom w:val="single" w:sz="4" w:space="0" w:color="D3D3D3"/>
              <w:right w:val="single" w:sz="4" w:space="0" w:color="D3D3D3"/>
            </w:tcBorders>
            <w:shd w:val="clear" w:color="auto" w:fill="auto"/>
            <w:vAlign w:val="center"/>
          </w:tcPr>
          <w:p w14:paraId="5FE860B0" w14:textId="60C759A9" w:rsidR="00855ADE" w:rsidRPr="009F0F41" w:rsidRDefault="00855ADE" w:rsidP="00855ADE">
            <w:pPr>
              <w:jc w:val="right"/>
              <w:rPr>
                <w:rFonts w:cs="Arial"/>
                <w:color w:val="000000"/>
                <w:szCs w:val="20"/>
                <w:lang w:val="en-GB"/>
              </w:rPr>
            </w:pPr>
            <w:r w:rsidRPr="00502579">
              <w:rPr>
                <w:rFonts w:cs="Arial"/>
                <w:color w:val="000000"/>
                <w:szCs w:val="20"/>
              </w:rPr>
              <w:t>1.397.608,44</w:t>
            </w:r>
          </w:p>
        </w:tc>
        <w:tc>
          <w:tcPr>
            <w:tcW w:w="2240" w:type="dxa"/>
            <w:tcBorders>
              <w:top w:val="nil"/>
              <w:left w:val="nil"/>
              <w:bottom w:val="single" w:sz="4" w:space="0" w:color="D3D3D3"/>
              <w:right w:val="single" w:sz="4" w:space="0" w:color="D3D3D3"/>
            </w:tcBorders>
            <w:shd w:val="clear" w:color="auto" w:fill="auto"/>
            <w:vAlign w:val="center"/>
          </w:tcPr>
          <w:p w14:paraId="70D23280" w14:textId="5AC79258" w:rsidR="00855ADE" w:rsidRPr="009F0F41" w:rsidRDefault="00855ADE" w:rsidP="00855ADE">
            <w:pPr>
              <w:jc w:val="right"/>
              <w:rPr>
                <w:rFonts w:cs="Arial"/>
                <w:color w:val="000000"/>
                <w:szCs w:val="20"/>
                <w:lang w:val="en-GB"/>
              </w:rPr>
            </w:pPr>
            <w:r w:rsidRPr="00502579">
              <w:rPr>
                <w:rFonts w:cs="Arial"/>
                <w:color w:val="000000"/>
                <w:szCs w:val="20"/>
              </w:rPr>
              <w:t>9,72</w:t>
            </w:r>
          </w:p>
        </w:tc>
        <w:tc>
          <w:tcPr>
            <w:tcW w:w="2240" w:type="dxa"/>
            <w:tcBorders>
              <w:top w:val="nil"/>
              <w:left w:val="nil"/>
              <w:bottom w:val="single" w:sz="4" w:space="0" w:color="D3D3D3"/>
              <w:right w:val="single" w:sz="4" w:space="0" w:color="D3D3D3"/>
            </w:tcBorders>
            <w:shd w:val="clear" w:color="auto" w:fill="auto"/>
            <w:vAlign w:val="center"/>
          </w:tcPr>
          <w:p w14:paraId="4AE84E49" w14:textId="35460DAA" w:rsidR="00855ADE" w:rsidRPr="009F0F41" w:rsidRDefault="00855ADE" w:rsidP="00855ADE">
            <w:pPr>
              <w:jc w:val="center"/>
              <w:rPr>
                <w:rFonts w:cs="Arial"/>
                <w:color w:val="000000"/>
                <w:szCs w:val="20"/>
                <w:lang w:val="en-GB"/>
              </w:rPr>
            </w:pPr>
            <w:r w:rsidRPr="00502579">
              <w:rPr>
                <w:rFonts w:cs="Arial"/>
                <w:color w:val="000000"/>
                <w:szCs w:val="20"/>
              </w:rPr>
              <w:t>141,52</w:t>
            </w:r>
          </w:p>
        </w:tc>
      </w:tr>
      <w:tr w:rsidR="00855ADE" w:rsidRPr="009F0F41" w14:paraId="4E36A9E9" w14:textId="77777777" w:rsidTr="00855ADE">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01CF9767" w14:textId="4B4E33C5" w:rsidR="00855ADE" w:rsidRPr="009F0F41" w:rsidRDefault="00855ADE" w:rsidP="00855ADE">
            <w:pPr>
              <w:rPr>
                <w:rFonts w:cs="Arial"/>
                <w:b/>
                <w:bCs/>
                <w:color w:val="000000"/>
                <w:szCs w:val="20"/>
                <w:lang w:val="en-GB"/>
              </w:rPr>
            </w:pPr>
            <w:r w:rsidRPr="009F0F41">
              <w:rPr>
                <w:rFonts w:cs="Arial"/>
                <w:b/>
                <w:bCs/>
                <w:color w:val="000000"/>
                <w:szCs w:val="20"/>
                <w:lang w:val="en-GB"/>
              </w:rPr>
              <w:t>Aviation Fuels</w:t>
            </w:r>
          </w:p>
        </w:tc>
        <w:tc>
          <w:tcPr>
            <w:tcW w:w="2240" w:type="dxa"/>
            <w:tcBorders>
              <w:top w:val="nil"/>
              <w:left w:val="nil"/>
              <w:bottom w:val="single" w:sz="4" w:space="0" w:color="D3D3D3"/>
              <w:right w:val="single" w:sz="4" w:space="0" w:color="D3D3D3"/>
            </w:tcBorders>
            <w:shd w:val="clear" w:color="auto" w:fill="auto"/>
            <w:vAlign w:val="center"/>
          </w:tcPr>
          <w:p w14:paraId="13F00AEF" w14:textId="5B870879" w:rsidR="00855ADE" w:rsidRPr="009F0F41" w:rsidRDefault="00855ADE" w:rsidP="00855ADE">
            <w:pPr>
              <w:jc w:val="right"/>
              <w:rPr>
                <w:rFonts w:cs="Arial"/>
                <w:color w:val="000000"/>
                <w:szCs w:val="20"/>
                <w:lang w:val="en-GB"/>
              </w:rPr>
            </w:pPr>
            <w:r w:rsidRPr="00502579">
              <w:rPr>
                <w:rFonts w:cs="Arial"/>
                <w:color w:val="000000"/>
                <w:szCs w:val="20"/>
              </w:rPr>
              <w:t>5.318.849,07</w:t>
            </w:r>
          </w:p>
        </w:tc>
        <w:tc>
          <w:tcPr>
            <w:tcW w:w="2240" w:type="dxa"/>
            <w:tcBorders>
              <w:top w:val="nil"/>
              <w:left w:val="nil"/>
              <w:bottom w:val="single" w:sz="4" w:space="0" w:color="D3D3D3"/>
              <w:right w:val="single" w:sz="4" w:space="0" w:color="D3D3D3"/>
            </w:tcBorders>
            <w:shd w:val="clear" w:color="auto" w:fill="auto"/>
            <w:vAlign w:val="center"/>
          </w:tcPr>
          <w:p w14:paraId="7AE0355C" w14:textId="665D025D" w:rsidR="00855ADE" w:rsidRPr="009F0F41" w:rsidRDefault="00855ADE" w:rsidP="00855ADE">
            <w:pPr>
              <w:jc w:val="right"/>
              <w:rPr>
                <w:rFonts w:cs="Arial"/>
                <w:color w:val="000000"/>
                <w:szCs w:val="20"/>
                <w:lang w:val="en-GB"/>
              </w:rPr>
            </w:pPr>
            <w:r w:rsidRPr="00502579">
              <w:rPr>
                <w:rFonts w:cs="Arial"/>
                <w:color w:val="000000"/>
                <w:szCs w:val="20"/>
              </w:rPr>
              <w:t>39,85</w:t>
            </w:r>
          </w:p>
        </w:tc>
        <w:tc>
          <w:tcPr>
            <w:tcW w:w="2240" w:type="dxa"/>
            <w:tcBorders>
              <w:top w:val="nil"/>
              <w:left w:val="nil"/>
              <w:bottom w:val="single" w:sz="4" w:space="0" w:color="D3D3D3"/>
              <w:right w:val="single" w:sz="4" w:space="0" w:color="D3D3D3"/>
            </w:tcBorders>
            <w:shd w:val="clear" w:color="auto" w:fill="auto"/>
            <w:vAlign w:val="center"/>
          </w:tcPr>
          <w:p w14:paraId="066C06A8" w14:textId="1930A605" w:rsidR="00855ADE" w:rsidRPr="009F0F41" w:rsidRDefault="00855ADE" w:rsidP="00855ADE">
            <w:pPr>
              <w:jc w:val="right"/>
              <w:rPr>
                <w:rFonts w:cs="Arial"/>
                <w:color w:val="000000"/>
                <w:szCs w:val="20"/>
                <w:lang w:val="en-GB"/>
              </w:rPr>
            </w:pPr>
            <w:r w:rsidRPr="00502579">
              <w:rPr>
                <w:rFonts w:cs="Arial"/>
                <w:color w:val="000000"/>
                <w:szCs w:val="20"/>
              </w:rPr>
              <w:t>5.060.168,80</w:t>
            </w:r>
          </w:p>
        </w:tc>
        <w:tc>
          <w:tcPr>
            <w:tcW w:w="2240" w:type="dxa"/>
            <w:tcBorders>
              <w:top w:val="nil"/>
              <w:left w:val="nil"/>
              <w:bottom w:val="single" w:sz="4" w:space="0" w:color="D3D3D3"/>
              <w:right w:val="single" w:sz="4" w:space="0" w:color="D3D3D3"/>
            </w:tcBorders>
            <w:shd w:val="clear" w:color="auto" w:fill="auto"/>
            <w:vAlign w:val="center"/>
          </w:tcPr>
          <w:p w14:paraId="794814CC" w14:textId="7A5DC76F" w:rsidR="00855ADE" w:rsidRPr="009F0F41" w:rsidRDefault="00855ADE" w:rsidP="00855ADE">
            <w:pPr>
              <w:jc w:val="right"/>
              <w:rPr>
                <w:rFonts w:cs="Arial"/>
                <w:color w:val="000000"/>
                <w:szCs w:val="20"/>
                <w:lang w:val="en-GB"/>
              </w:rPr>
            </w:pPr>
            <w:r w:rsidRPr="00502579">
              <w:rPr>
                <w:rFonts w:cs="Arial"/>
                <w:color w:val="000000"/>
                <w:szCs w:val="20"/>
              </w:rPr>
              <w:t>35,21</w:t>
            </w:r>
          </w:p>
        </w:tc>
        <w:tc>
          <w:tcPr>
            <w:tcW w:w="2240" w:type="dxa"/>
            <w:tcBorders>
              <w:top w:val="nil"/>
              <w:left w:val="nil"/>
              <w:bottom w:val="single" w:sz="4" w:space="0" w:color="D3D3D3"/>
              <w:right w:val="single" w:sz="4" w:space="0" w:color="D3D3D3"/>
            </w:tcBorders>
            <w:shd w:val="clear" w:color="auto" w:fill="auto"/>
            <w:vAlign w:val="center"/>
          </w:tcPr>
          <w:p w14:paraId="5D52D809" w14:textId="7AB8E14F" w:rsidR="00855ADE" w:rsidRPr="009F0F41" w:rsidRDefault="00855ADE" w:rsidP="00855ADE">
            <w:pPr>
              <w:jc w:val="center"/>
              <w:rPr>
                <w:rFonts w:cs="Arial"/>
                <w:color w:val="000000"/>
                <w:szCs w:val="20"/>
                <w:lang w:val="en-GB"/>
              </w:rPr>
            </w:pPr>
            <w:r w:rsidRPr="00502579">
              <w:rPr>
                <w:rFonts w:cs="Arial"/>
                <w:color w:val="000000"/>
                <w:szCs w:val="20"/>
              </w:rPr>
              <w:t>-4,86</w:t>
            </w:r>
          </w:p>
        </w:tc>
      </w:tr>
      <w:tr w:rsidR="00855ADE" w:rsidRPr="009F0F41" w14:paraId="7C3F0BEE" w14:textId="77777777" w:rsidTr="00855ADE">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222124EA" w14:textId="454034FC" w:rsidR="00855ADE" w:rsidRPr="009F0F41" w:rsidRDefault="00855ADE" w:rsidP="00855ADE">
            <w:pPr>
              <w:rPr>
                <w:rFonts w:cs="Arial"/>
                <w:b/>
                <w:bCs/>
                <w:color w:val="000000"/>
                <w:szCs w:val="20"/>
                <w:lang w:val="en-GB"/>
              </w:rPr>
            </w:pPr>
            <w:r w:rsidRPr="009F0F41">
              <w:rPr>
                <w:rFonts w:cs="Arial"/>
                <w:b/>
                <w:bCs/>
                <w:color w:val="000000"/>
                <w:szCs w:val="20"/>
                <w:lang w:val="en-GB"/>
              </w:rPr>
              <w:t>Marine Fuels</w:t>
            </w:r>
          </w:p>
        </w:tc>
        <w:tc>
          <w:tcPr>
            <w:tcW w:w="2240" w:type="dxa"/>
            <w:tcBorders>
              <w:top w:val="nil"/>
              <w:left w:val="nil"/>
              <w:bottom w:val="single" w:sz="4" w:space="0" w:color="D3D3D3"/>
              <w:right w:val="single" w:sz="4" w:space="0" w:color="D3D3D3"/>
            </w:tcBorders>
            <w:shd w:val="clear" w:color="auto" w:fill="auto"/>
            <w:vAlign w:val="center"/>
          </w:tcPr>
          <w:p w14:paraId="6C91F39B" w14:textId="21A89ACC" w:rsidR="00855ADE" w:rsidRPr="009F0F41" w:rsidRDefault="00855ADE" w:rsidP="00855ADE">
            <w:pPr>
              <w:jc w:val="right"/>
              <w:rPr>
                <w:rFonts w:cs="Arial"/>
                <w:color w:val="000000"/>
                <w:szCs w:val="20"/>
                <w:lang w:val="en-GB"/>
              </w:rPr>
            </w:pPr>
            <w:r w:rsidRPr="00502579">
              <w:rPr>
                <w:rFonts w:cs="Arial"/>
                <w:color w:val="000000"/>
                <w:szCs w:val="20"/>
              </w:rPr>
              <w:t>1.183.173,81</w:t>
            </w:r>
          </w:p>
        </w:tc>
        <w:tc>
          <w:tcPr>
            <w:tcW w:w="2240" w:type="dxa"/>
            <w:tcBorders>
              <w:top w:val="nil"/>
              <w:left w:val="nil"/>
              <w:bottom w:val="single" w:sz="4" w:space="0" w:color="D3D3D3"/>
              <w:right w:val="single" w:sz="4" w:space="0" w:color="D3D3D3"/>
            </w:tcBorders>
            <w:shd w:val="clear" w:color="auto" w:fill="auto"/>
            <w:vAlign w:val="center"/>
          </w:tcPr>
          <w:p w14:paraId="363B6FE7" w14:textId="5C474AC4" w:rsidR="00855ADE" w:rsidRPr="009F0F41" w:rsidRDefault="00855ADE" w:rsidP="00855ADE">
            <w:pPr>
              <w:jc w:val="right"/>
              <w:rPr>
                <w:rFonts w:cs="Arial"/>
                <w:color w:val="000000"/>
                <w:szCs w:val="20"/>
                <w:lang w:val="en-GB"/>
              </w:rPr>
            </w:pPr>
            <w:r w:rsidRPr="00502579">
              <w:rPr>
                <w:rFonts w:cs="Arial"/>
                <w:color w:val="000000"/>
                <w:szCs w:val="20"/>
              </w:rPr>
              <w:t>8,86</w:t>
            </w:r>
          </w:p>
        </w:tc>
        <w:tc>
          <w:tcPr>
            <w:tcW w:w="2240" w:type="dxa"/>
            <w:tcBorders>
              <w:top w:val="nil"/>
              <w:left w:val="nil"/>
              <w:bottom w:val="single" w:sz="4" w:space="0" w:color="D3D3D3"/>
              <w:right w:val="single" w:sz="4" w:space="0" w:color="D3D3D3"/>
            </w:tcBorders>
            <w:shd w:val="clear" w:color="auto" w:fill="auto"/>
            <w:vAlign w:val="center"/>
          </w:tcPr>
          <w:p w14:paraId="2140CEA8" w14:textId="360C260F" w:rsidR="00855ADE" w:rsidRPr="009F0F41" w:rsidRDefault="00855ADE" w:rsidP="00855ADE">
            <w:pPr>
              <w:jc w:val="right"/>
              <w:rPr>
                <w:rFonts w:cs="Arial"/>
                <w:color w:val="000000"/>
                <w:szCs w:val="20"/>
                <w:lang w:val="en-GB"/>
              </w:rPr>
            </w:pPr>
            <w:r w:rsidRPr="00502579">
              <w:rPr>
                <w:rFonts w:cs="Arial"/>
                <w:color w:val="000000"/>
                <w:szCs w:val="20"/>
              </w:rPr>
              <w:t>1.580.910,50</w:t>
            </w:r>
          </w:p>
        </w:tc>
        <w:tc>
          <w:tcPr>
            <w:tcW w:w="2240" w:type="dxa"/>
            <w:tcBorders>
              <w:top w:val="nil"/>
              <w:left w:val="nil"/>
              <w:bottom w:val="single" w:sz="4" w:space="0" w:color="D3D3D3"/>
              <w:right w:val="single" w:sz="4" w:space="0" w:color="D3D3D3"/>
            </w:tcBorders>
            <w:shd w:val="clear" w:color="auto" w:fill="auto"/>
            <w:vAlign w:val="center"/>
          </w:tcPr>
          <w:p w14:paraId="4E44BF6C" w14:textId="0B1CD3A9" w:rsidR="00855ADE" w:rsidRPr="009F0F41" w:rsidRDefault="00855ADE" w:rsidP="00855ADE">
            <w:pPr>
              <w:jc w:val="right"/>
              <w:rPr>
                <w:rFonts w:cs="Arial"/>
                <w:color w:val="000000"/>
                <w:szCs w:val="20"/>
                <w:lang w:val="en-GB"/>
              </w:rPr>
            </w:pPr>
            <w:r w:rsidRPr="00502579">
              <w:rPr>
                <w:rFonts w:cs="Arial"/>
                <w:color w:val="000000"/>
                <w:szCs w:val="20"/>
              </w:rPr>
              <w:t>11,00</w:t>
            </w:r>
          </w:p>
        </w:tc>
        <w:tc>
          <w:tcPr>
            <w:tcW w:w="2240" w:type="dxa"/>
            <w:tcBorders>
              <w:top w:val="nil"/>
              <w:left w:val="nil"/>
              <w:bottom w:val="single" w:sz="4" w:space="0" w:color="D3D3D3"/>
              <w:right w:val="single" w:sz="4" w:space="0" w:color="D3D3D3"/>
            </w:tcBorders>
            <w:shd w:val="clear" w:color="auto" w:fill="auto"/>
            <w:vAlign w:val="center"/>
          </w:tcPr>
          <w:p w14:paraId="3E707B82" w14:textId="6BF0B570" w:rsidR="00855ADE" w:rsidRPr="009F0F41" w:rsidRDefault="00855ADE" w:rsidP="00855ADE">
            <w:pPr>
              <w:jc w:val="center"/>
              <w:rPr>
                <w:rFonts w:cs="Arial"/>
                <w:color w:val="000000"/>
                <w:szCs w:val="20"/>
                <w:lang w:val="en-GB"/>
              </w:rPr>
            </w:pPr>
            <w:r w:rsidRPr="00502579">
              <w:rPr>
                <w:rFonts w:cs="Arial"/>
                <w:color w:val="000000"/>
                <w:szCs w:val="20"/>
              </w:rPr>
              <w:t>33,62</w:t>
            </w:r>
          </w:p>
        </w:tc>
      </w:tr>
      <w:tr w:rsidR="00855ADE" w:rsidRPr="009F0F41" w14:paraId="0F21EE38" w14:textId="77777777" w:rsidTr="00855ADE">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19B9A445" w14:textId="1A40C6EC" w:rsidR="00855ADE" w:rsidRPr="009F0F41" w:rsidRDefault="00855ADE" w:rsidP="00855ADE">
            <w:pPr>
              <w:rPr>
                <w:rFonts w:cs="Arial"/>
                <w:b/>
                <w:bCs/>
                <w:color w:val="000000"/>
                <w:szCs w:val="20"/>
                <w:lang w:val="en-GB"/>
              </w:rPr>
            </w:pPr>
            <w:r w:rsidRPr="009F0F41">
              <w:rPr>
                <w:rFonts w:cs="Arial"/>
                <w:b/>
                <w:bCs/>
                <w:color w:val="000000"/>
                <w:szCs w:val="20"/>
                <w:lang w:val="en-GB"/>
              </w:rPr>
              <w:t>Other Products</w:t>
            </w:r>
          </w:p>
        </w:tc>
        <w:tc>
          <w:tcPr>
            <w:tcW w:w="2240" w:type="dxa"/>
            <w:tcBorders>
              <w:top w:val="nil"/>
              <w:left w:val="nil"/>
              <w:bottom w:val="single" w:sz="4" w:space="0" w:color="D3D3D3"/>
              <w:right w:val="single" w:sz="4" w:space="0" w:color="D3D3D3"/>
            </w:tcBorders>
            <w:shd w:val="clear" w:color="auto" w:fill="auto"/>
            <w:vAlign w:val="center"/>
          </w:tcPr>
          <w:p w14:paraId="01DFB9D2" w14:textId="0C6D68A0" w:rsidR="00855ADE" w:rsidRPr="009F0F41" w:rsidRDefault="00855ADE" w:rsidP="00855ADE">
            <w:pPr>
              <w:jc w:val="right"/>
              <w:rPr>
                <w:rFonts w:cs="Arial"/>
                <w:color w:val="000000"/>
                <w:szCs w:val="20"/>
                <w:lang w:val="en-GB"/>
              </w:rPr>
            </w:pPr>
            <w:r w:rsidRPr="00502579">
              <w:rPr>
                <w:rFonts w:cs="Arial"/>
                <w:color w:val="000000"/>
                <w:szCs w:val="20"/>
              </w:rPr>
              <w:t>2.238.152,04</w:t>
            </w:r>
          </w:p>
        </w:tc>
        <w:tc>
          <w:tcPr>
            <w:tcW w:w="2240" w:type="dxa"/>
            <w:tcBorders>
              <w:top w:val="nil"/>
              <w:left w:val="nil"/>
              <w:bottom w:val="single" w:sz="4" w:space="0" w:color="D3D3D3"/>
              <w:right w:val="single" w:sz="4" w:space="0" w:color="D3D3D3"/>
            </w:tcBorders>
            <w:shd w:val="clear" w:color="auto" w:fill="auto"/>
            <w:vAlign w:val="center"/>
          </w:tcPr>
          <w:p w14:paraId="7EE85D17" w14:textId="5C537AFF" w:rsidR="00855ADE" w:rsidRPr="009F0F41" w:rsidRDefault="00855ADE" w:rsidP="00855ADE">
            <w:pPr>
              <w:jc w:val="right"/>
              <w:rPr>
                <w:rFonts w:cs="Arial"/>
                <w:color w:val="000000"/>
                <w:szCs w:val="20"/>
                <w:lang w:val="en-GB"/>
              </w:rPr>
            </w:pPr>
            <w:r w:rsidRPr="00502579">
              <w:rPr>
                <w:rFonts w:cs="Arial"/>
                <w:color w:val="000000"/>
                <w:szCs w:val="20"/>
              </w:rPr>
              <w:t>16,77</w:t>
            </w:r>
          </w:p>
        </w:tc>
        <w:tc>
          <w:tcPr>
            <w:tcW w:w="2240" w:type="dxa"/>
            <w:tcBorders>
              <w:top w:val="nil"/>
              <w:left w:val="nil"/>
              <w:bottom w:val="single" w:sz="4" w:space="0" w:color="D3D3D3"/>
              <w:right w:val="single" w:sz="4" w:space="0" w:color="D3D3D3"/>
            </w:tcBorders>
            <w:shd w:val="clear" w:color="auto" w:fill="auto"/>
            <w:vAlign w:val="center"/>
          </w:tcPr>
          <w:p w14:paraId="33483737" w14:textId="09A25D4F" w:rsidR="00855ADE" w:rsidRPr="009F0F41" w:rsidRDefault="00855ADE" w:rsidP="00855ADE">
            <w:pPr>
              <w:jc w:val="right"/>
              <w:rPr>
                <w:rFonts w:cs="Arial"/>
                <w:color w:val="000000"/>
                <w:szCs w:val="20"/>
                <w:lang w:val="en-GB"/>
              </w:rPr>
            </w:pPr>
            <w:r w:rsidRPr="00502579">
              <w:rPr>
                <w:rFonts w:cs="Arial"/>
                <w:color w:val="000000"/>
                <w:szCs w:val="20"/>
              </w:rPr>
              <w:t>3.228.701,75</w:t>
            </w:r>
          </w:p>
        </w:tc>
        <w:tc>
          <w:tcPr>
            <w:tcW w:w="2240" w:type="dxa"/>
            <w:tcBorders>
              <w:top w:val="nil"/>
              <w:left w:val="nil"/>
              <w:bottom w:val="single" w:sz="4" w:space="0" w:color="D3D3D3"/>
              <w:right w:val="single" w:sz="4" w:space="0" w:color="D3D3D3"/>
            </w:tcBorders>
            <w:shd w:val="clear" w:color="auto" w:fill="auto"/>
            <w:vAlign w:val="center"/>
          </w:tcPr>
          <w:p w14:paraId="747B0D1F" w14:textId="34E25CEB" w:rsidR="00855ADE" w:rsidRPr="009F0F41" w:rsidRDefault="00855ADE" w:rsidP="00855ADE">
            <w:pPr>
              <w:jc w:val="right"/>
              <w:rPr>
                <w:rFonts w:cs="Arial"/>
                <w:color w:val="000000"/>
                <w:szCs w:val="20"/>
                <w:lang w:val="en-GB"/>
              </w:rPr>
            </w:pPr>
            <w:r w:rsidRPr="00502579">
              <w:rPr>
                <w:rFonts w:cs="Arial"/>
                <w:color w:val="000000"/>
                <w:szCs w:val="20"/>
              </w:rPr>
              <w:t>22,46</w:t>
            </w:r>
          </w:p>
        </w:tc>
        <w:tc>
          <w:tcPr>
            <w:tcW w:w="2240" w:type="dxa"/>
            <w:tcBorders>
              <w:top w:val="nil"/>
              <w:left w:val="nil"/>
              <w:bottom w:val="single" w:sz="4" w:space="0" w:color="D3D3D3"/>
              <w:right w:val="single" w:sz="4" w:space="0" w:color="D3D3D3"/>
            </w:tcBorders>
            <w:shd w:val="clear" w:color="auto" w:fill="auto"/>
            <w:vAlign w:val="center"/>
          </w:tcPr>
          <w:p w14:paraId="2FB35DCA" w14:textId="6B136634" w:rsidR="00855ADE" w:rsidRPr="009F0F41" w:rsidRDefault="00855ADE" w:rsidP="00855ADE">
            <w:pPr>
              <w:jc w:val="center"/>
              <w:rPr>
                <w:rFonts w:cs="Arial"/>
                <w:color w:val="000000"/>
                <w:szCs w:val="20"/>
                <w:lang w:val="en-GB"/>
              </w:rPr>
            </w:pPr>
            <w:r w:rsidRPr="00502579">
              <w:rPr>
                <w:rFonts w:cs="Arial"/>
                <w:color w:val="000000"/>
                <w:szCs w:val="20"/>
              </w:rPr>
              <w:t>44,26</w:t>
            </w:r>
          </w:p>
        </w:tc>
      </w:tr>
      <w:tr w:rsidR="00855ADE" w:rsidRPr="009F0F41" w14:paraId="40C7DAEE" w14:textId="77777777" w:rsidTr="00855ADE">
        <w:trPr>
          <w:trHeight w:val="288"/>
          <w:jc w:val="center"/>
        </w:trPr>
        <w:tc>
          <w:tcPr>
            <w:tcW w:w="2240" w:type="dxa"/>
            <w:tcBorders>
              <w:top w:val="nil"/>
              <w:left w:val="single" w:sz="4" w:space="0" w:color="D3D3D3"/>
              <w:bottom w:val="single" w:sz="4" w:space="0" w:color="D3D3D3"/>
              <w:right w:val="single" w:sz="4" w:space="0" w:color="D3D3D3"/>
            </w:tcBorders>
            <w:shd w:val="clear" w:color="C0C0C0" w:fill="C0C0C0"/>
            <w:vAlign w:val="center"/>
            <w:hideMark/>
          </w:tcPr>
          <w:p w14:paraId="23BC9A09" w14:textId="3CD28227" w:rsidR="00855ADE" w:rsidRPr="009F0F41" w:rsidRDefault="00855ADE" w:rsidP="00855ADE">
            <w:pPr>
              <w:jc w:val="center"/>
              <w:rPr>
                <w:rFonts w:cs="Arial"/>
                <w:b/>
                <w:bCs/>
                <w:color w:val="000000"/>
                <w:szCs w:val="20"/>
                <w:lang w:val="en-GB"/>
              </w:rPr>
            </w:pPr>
            <w:r w:rsidRPr="009F0F41">
              <w:rPr>
                <w:rFonts w:cs="Arial"/>
                <w:b/>
                <w:bCs/>
                <w:color w:val="000000"/>
                <w:szCs w:val="20"/>
                <w:lang w:val="en-GB"/>
              </w:rPr>
              <w:t>Total</w:t>
            </w:r>
          </w:p>
        </w:tc>
        <w:tc>
          <w:tcPr>
            <w:tcW w:w="2240" w:type="dxa"/>
            <w:tcBorders>
              <w:top w:val="nil"/>
              <w:left w:val="nil"/>
              <w:bottom w:val="single" w:sz="4" w:space="0" w:color="D3D3D3"/>
              <w:right w:val="single" w:sz="4" w:space="0" w:color="D3D3D3"/>
            </w:tcBorders>
            <w:shd w:val="clear" w:color="C0C0C0" w:fill="C0C0C0"/>
            <w:vAlign w:val="center"/>
          </w:tcPr>
          <w:p w14:paraId="156E0DE2" w14:textId="6244D9FE" w:rsidR="00855ADE" w:rsidRPr="009F0F41" w:rsidRDefault="00855ADE" w:rsidP="00855ADE">
            <w:pPr>
              <w:jc w:val="right"/>
              <w:rPr>
                <w:rFonts w:cs="Arial"/>
                <w:b/>
                <w:bCs/>
                <w:color w:val="000000"/>
                <w:szCs w:val="20"/>
                <w:lang w:val="en-GB"/>
              </w:rPr>
            </w:pPr>
            <w:r w:rsidRPr="00502579">
              <w:rPr>
                <w:rFonts w:cs="Arial"/>
                <w:b/>
                <w:bCs/>
                <w:color w:val="000000"/>
                <w:szCs w:val="20"/>
              </w:rPr>
              <w:t>13.347.298,66</w:t>
            </w:r>
          </w:p>
        </w:tc>
        <w:tc>
          <w:tcPr>
            <w:tcW w:w="2240" w:type="dxa"/>
            <w:tcBorders>
              <w:top w:val="nil"/>
              <w:left w:val="nil"/>
              <w:bottom w:val="single" w:sz="4" w:space="0" w:color="D3D3D3"/>
              <w:right w:val="single" w:sz="4" w:space="0" w:color="D3D3D3"/>
            </w:tcBorders>
            <w:shd w:val="clear" w:color="C0C0C0" w:fill="C0C0C0"/>
            <w:vAlign w:val="center"/>
          </w:tcPr>
          <w:p w14:paraId="3A175CEF" w14:textId="066BBDEB" w:rsidR="00855ADE" w:rsidRPr="009F0F41" w:rsidRDefault="00855ADE" w:rsidP="00855ADE">
            <w:pPr>
              <w:jc w:val="right"/>
              <w:rPr>
                <w:rFonts w:cs="Arial"/>
                <w:b/>
                <w:bCs/>
                <w:color w:val="000000"/>
                <w:szCs w:val="20"/>
                <w:lang w:val="en-GB"/>
              </w:rPr>
            </w:pPr>
            <w:r w:rsidRPr="00502579">
              <w:rPr>
                <w:rFonts w:cs="Arial"/>
                <w:b/>
                <w:bCs/>
                <w:color w:val="000000"/>
                <w:szCs w:val="20"/>
              </w:rPr>
              <w:t>100</w:t>
            </w:r>
          </w:p>
        </w:tc>
        <w:tc>
          <w:tcPr>
            <w:tcW w:w="2240" w:type="dxa"/>
            <w:tcBorders>
              <w:top w:val="nil"/>
              <w:left w:val="nil"/>
              <w:bottom w:val="single" w:sz="4" w:space="0" w:color="D3D3D3"/>
              <w:right w:val="single" w:sz="4" w:space="0" w:color="D3D3D3"/>
            </w:tcBorders>
            <w:shd w:val="clear" w:color="C0C0C0" w:fill="C0C0C0"/>
            <w:vAlign w:val="center"/>
          </w:tcPr>
          <w:p w14:paraId="2D5521C1" w14:textId="6E618F46" w:rsidR="00855ADE" w:rsidRPr="009F0F41" w:rsidRDefault="00855ADE" w:rsidP="00855ADE">
            <w:pPr>
              <w:jc w:val="right"/>
              <w:rPr>
                <w:rFonts w:cs="Arial"/>
                <w:b/>
                <w:bCs/>
                <w:color w:val="000000"/>
                <w:szCs w:val="20"/>
                <w:lang w:val="en-GB"/>
              </w:rPr>
            </w:pPr>
            <w:r w:rsidRPr="00502579">
              <w:rPr>
                <w:rFonts w:cs="Arial"/>
                <w:b/>
                <w:bCs/>
                <w:color w:val="000000"/>
                <w:szCs w:val="20"/>
              </w:rPr>
              <w:t>14.372.858,86</w:t>
            </w:r>
          </w:p>
        </w:tc>
        <w:tc>
          <w:tcPr>
            <w:tcW w:w="2240" w:type="dxa"/>
            <w:tcBorders>
              <w:top w:val="nil"/>
              <w:left w:val="nil"/>
              <w:bottom w:val="single" w:sz="4" w:space="0" w:color="D3D3D3"/>
              <w:right w:val="single" w:sz="4" w:space="0" w:color="D3D3D3"/>
            </w:tcBorders>
            <w:shd w:val="clear" w:color="C0C0C0" w:fill="C0C0C0"/>
            <w:vAlign w:val="center"/>
          </w:tcPr>
          <w:p w14:paraId="35FCB64A" w14:textId="2FC26565" w:rsidR="00855ADE" w:rsidRPr="009F0F41" w:rsidRDefault="00855ADE" w:rsidP="00855ADE">
            <w:pPr>
              <w:jc w:val="right"/>
              <w:rPr>
                <w:rFonts w:cs="Arial"/>
                <w:b/>
                <w:bCs/>
                <w:color w:val="000000"/>
                <w:szCs w:val="20"/>
                <w:lang w:val="en-GB"/>
              </w:rPr>
            </w:pPr>
            <w:r w:rsidRPr="00502579">
              <w:rPr>
                <w:rFonts w:cs="Arial"/>
                <w:b/>
                <w:bCs/>
                <w:color w:val="000000"/>
                <w:szCs w:val="20"/>
              </w:rPr>
              <w:t>100</w:t>
            </w:r>
          </w:p>
        </w:tc>
        <w:tc>
          <w:tcPr>
            <w:tcW w:w="2240" w:type="dxa"/>
            <w:tcBorders>
              <w:top w:val="nil"/>
              <w:left w:val="nil"/>
              <w:bottom w:val="single" w:sz="4" w:space="0" w:color="D3D3D3"/>
              <w:right w:val="single" w:sz="4" w:space="0" w:color="D3D3D3"/>
            </w:tcBorders>
            <w:shd w:val="clear" w:color="C0C0C0" w:fill="C0C0C0"/>
            <w:vAlign w:val="center"/>
          </w:tcPr>
          <w:p w14:paraId="3AEA122B" w14:textId="4FB89BFF" w:rsidR="00855ADE" w:rsidRPr="009F0F41" w:rsidRDefault="00855ADE" w:rsidP="00855ADE">
            <w:pPr>
              <w:jc w:val="center"/>
              <w:rPr>
                <w:rFonts w:cs="Arial"/>
                <w:b/>
                <w:bCs/>
                <w:color w:val="000000"/>
                <w:szCs w:val="20"/>
                <w:lang w:val="en-GB"/>
              </w:rPr>
            </w:pPr>
            <w:r w:rsidRPr="00502579">
              <w:rPr>
                <w:rFonts w:cs="Arial"/>
                <w:b/>
                <w:bCs/>
                <w:color w:val="000000"/>
                <w:szCs w:val="20"/>
              </w:rPr>
              <w:t>7,68</w:t>
            </w:r>
          </w:p>
        </w:tc>
      </w:tr>
    </w:tbl>
    <w:p w14:paraId="68014858" w14:textId="77777777" w:rsidR="00522A44" w:rsidRPr="009F0F41" w:rsidRDefault="00522A44">
      <w:pPr>
        <w:spacing w:after="200" w:line="276" w:lineRule="auto"/>
        <w:rPr>
          <w:lang w:val="en-GB"/>
        </w:rPr>
      </w:pPr>
    </w:p>
    <w:p w14:paraId="14413E19" w14:textId="77777777" w:rsidR="00522A44" w:rsidRPr="009F0F41" w:rsidRDefault="00522A44">
      <w:pPr>
        <w:spacing w:after="200" w:line="276" w:lineRule="auto"/>
        <w:rPr>
          <w:lang w:val="en-GB"/>
        </w:rPr>
      </w:pPr>
      <w:r w:rsidRPr="009F0F41">
        <w:rPr>
          <w:lang w:val="en-GB"/>
        </w:rPr>
        <w:br w:type="page"/>
      </w:r>
    </w:p>
    <w:p w14:paraId="25F80EAA" w14:textId="1F1ACB90" w:rsidR="00160BC5" w:rsidRPr="009F0F41" w:rsidRDefault="009878A0" w:rsidP="00CB523F">
      <w:pPr>
        <w:pStyle w:val="AralkYok"/>
        <w:spacing w:after="120"/>
        <w:jc w:val="center"/>
        <w:rPr>
          <w:lang w:val="en-GB"/>
        </w:rPr>
      </w:pPr>
      <w:bookmarkStart w:id="53" w:name="_Toc450169678"/>
      <w:bookmarkStart w:id="54" w:name="_Toc450221557"/>
      <w:r>
        <w:rPr>
          <w:noProof/>
          <w:lang w:val="en-GB" w:eastAsia="en-GB"/>
        </w:rPr>
        <w:lastRenderedPageBreak/>
        <w:drawing>
          <wp:inline distT="0" distB="0" distL="0" distR="0" wp14:anchorId="021A7140" wp14:editId="7E51B1B1">
            <wp:extent cx="8474075" cy="2712720"/>
            <wp:effectExtent l="0" t="0" r="3175"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474075" cy="2712720"/>
                    </a:xfrm>
                    <a:prstGeom prst="rect">
                      <a:avLst/>
                    </a:prstGeom>
                    <a:noFill/>
                  </pic:spPr>
                </pic:pic>
              </a:graphicData>
            </a:graphic>
          </wp:inline>
        </w:drawing>
      </w:r>
    </w:p>
    <w:p w14:paraId="38575179" w14:textId="3E869BF7" w:rsidR="009B25C4" w:rsidRPr="009F0F41" w:rsidRDefault="004B0F7C" w:rsidP="002558B7">
      <w:pPr>
        <w:pStyle w:val="ResimYazs"/>
        <w:jc w:val="center"/>
        <w:outlineLvl w:val="8"/>
        <w:rPr>
          <w:rFonts w:ascii="Arial" w:hAnsi="Arial" w:cs="Arial"/>
          <w:color w:val="auto"/>
          <w:sz w:val="20"/>
          <w:szCs w:val="20"/>
          <w:lang w:val="en-GB"/>
        </w:rPr>
      </w:pPr>
      <w:bookmarkStart w:id="55" w:name="_Toc202362878"/>
      <w:r w:rsidRPr="009F0F41">
        <w:rPr>
          <w:rFonts w:ascii="Arial" w:hAnsi="Arial" w:cs="Arial"/>
          <w:color w:val="auto"/>
          <w:sz w:val="20"/>
          <w:szCs w:val="20"/>
          <w:lang w:val="en-GB"/>
        </w:rPr>
        <w:t>Figure</w:t>
      </w:r>
      <w:r w:rsidR="002558B7" w:rsidRPr="009F0F41">
        <w:rPr>
          <w:rFonts w:ascii="Arial" w:hAnsi="Arial" w:cs="Arial"/>
          <w:color w:val="auto"/>
          <w:sz w:val="20"/>
          <w:szCs w:val="20"/>
          <w:lang w:val="en-GB"/>
        </w:rPr>
        <w:t xml:space="preserve"> 2.2.1. </w:t>
      </w:r>
      <w:r w:rsidRPr="009F0F41">
        <w:rPr>
          <w:rFonts w:ascii="Arial" w:hAnsi="Arial" w:cs="Arial"/>
          <w:color w:val="auto"/>
          <w:sz w:val="20"/>
          <w:szCs w:val="20"/>
          <w:lang w:val="en-GB"/>
        </w:rPr>
        <w:t xml:space="preserve">Distribution of </w:t>
      </w:r>
      <w:r w:rsidR="00684195" w:rsidRPr="009F0F41">
        <w:rPr>
          <w:rFonts w:ascii="Arial" w:hAnsi="Arial" w:cs="Arial"/>
          <w:color w:val="auto"/>
          <w:sz w:val="20"/>
          <w:szCs w:val="20"/>
          <w:lang w:val="en-GB"/>
        </w:rPr>
        <w:t>Exports</w:t>
      </w:r>
      <w:r w:rsidRPr="009F0F41">
        <w:rPr>
          <w:rFonts w:ascii="Arial" w:hAnsi="Arial" w:cs="Arial"/>
          <w:color w:val="auto"/>
          <w:sz w:val="20"/>
          <w:szCs w:val="20"/>
          <w:lang w:val="en-GB"/>
        </w:rPr>
        <w:t xml:space="preserve"> of Gasoline Types by Month in 202</w:t>
      </w:r>
      <w:r w:rsidR="009878A0">
        <w:rPr>
          <w:rFonts w:ascii="Arial" w:hAnsi="Arial" w:cs="Arial"/>
          <w:color w:val="auto"/>
          <w:sz w:val="20"/>
          <w:szCs w:val="20"/>
          <w:lang w:val="en-GB"/>
        </w:rPr>
        <w:t>3 and 2024</w:t>
      </w:r>
      <w:r w:rsidRPr="009F0F41">
        <w:rPr>
          <w:rFonts w:ascii="Arial" w:hAnsi="Arial" w:cs="Arial"/>
          <w:color w:val="auto"/>
          <w:sz w:val="20"/>
          <w:szCs w:val="20"/>
          <w:lang w:val="en-GB"/>
        </w:rPr>
        <w:t xml:space="preserve"> (tons)</w:t>
      </w:r>
      <w:bookmarkEnd w:id="55"/>
    </w:p>
    <w:p w14:paraId="2D023A36" w14:textId="77777777" w:rsidR="00522A44" w:rsidRPr="009F0F41" w:rsidRDefault="00522A44" w:rsidP="00522A44">
      <w:pPr>
        <w:rPr>
          <w:lang w:val="en-GB"/>
        </w:rPr>
      </w:pPr>
    </w:p>
    <w:p w14:paraId="497FF24C" w14:textId="079304F6" w:rsidR="002558B7" w:rsidRPr="009F0F41" w:rsidRDefault="009878A0" w:rsidP="00CB523F">
      <w:pPr>
        <w:pStyle w:val="ResimYazs"/>
        <w:spacing w:after="120"/>
        <w:jc w:val="center"/>
        <w:rPr>
          <w:rFonts w:ascii="Arial" w:hAnsi="Arial" w:cs="Arial"/>
          <w:color w:val="auto"/>
          <w:sz w:val="24"/>
          <w:szCs w:val="24"/>
          <w:lang w:val="en-GB"/>
        </w:rPr>
      </w:pPr>
      <w:r>
        <w:rPr>
          <w:rFonts w:ascii="Arial" w:hAnsi="Arial" w:cs="Arial"/>
          <w:noProof/>
          <w:color w:val="auto"/>
          <w:sz w:val="24"/>
          <w:szCs w:val="24"/>
          <w:lang w:val="en-GB" w:eastAsia="en-GB"/>
        </w:rPr>
        <w:drawing>
          <wp:inline distT="0" distB="0" distL="0" distR="0" wp14:anchorId="79A8E48D" wp14:editId="25F37317">
            <wp:extent cx="8474075" cy="2712720"/>
            <wp:effectExtent l="0" t="0" r="3175"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474075" cy="2712720"/>
                    </a:xfrm>
                    <a:prstGeom prst="rect">
                      <a:avLst/>
                    </a:prstGeom>
                    <a:noFill/>
                  </pic:spPr>
                </pic:pic>
              </a:graphicData>
            </a:graphic>
          </wp:inline>
        </w:drawing>
      </w:r>
    </w:p>
    <w:p w14:paraId="4C7F2ECA" w14:textId="0C7D60FA" w:rsidR="00084D2D" w:rsidRPr="009F0F41" w:rsidRDefault="00684195" w:rsidP="00084D2D">
      <w:pPr>
        <w:pStyle w:val="ResimYazs"/>
        <w:jc w:val="center"/>
        <w:outlineLvl w:val="8"/>
        <w:rPr>
          <w:rFonts w:ascii="Arial" w:hAnsi="Arial" w:cs="Arial"/>
          <w:color w:val="auto"/>
          <w:sz w:val="20"/>
          <w:szCs w:val="20"/>
          <w:lang w:val="en-GB"/>
        </w:rPr>
      </w:pPr>
      <w:bookmarkStart w:id="56" w:name="_Toc202362879"/>
      <w:bookmarkStart w:id="57" w:name="_Toc449965561"/>
      <w:bookmarkEnd w:id="53"/>
      <w:bookmarkEnd w:id="54"/>
      <w:r w:rsidRPr="009F0F41">
        <w:rPr>
          <w:rFonts w:ascii="Arial" w:hAnsi="Arial" w:cs="Arial"/>
          <w:color w:val="auto"/>
          <w:sz w:val="20"/>
          <w:szCs w:val="20"/>
          <w:lang w:val="en-GB"/>
        </w:rPr>
        <w:t xml:space="preserve">Figure </w:t>
      </w:r>
      <w:r w:rsidR="00160BC5" w:rsidRPr="009F0F41">
        <w:rPr>
          <w:rFonts w:ascii="Arial" w:hAnsi="Arial" w:cs="Arial"/>
          <w:color w:val="auto"/>
          <w:sz w:val="20"/>
          <w:szCs w:val="20"/>
          <w:lang w:val="en-GB"/>
        </w:rPr>
        <w:t>2.2.2</w:t>
      </w:r>
      <w:r w:rsidR="00084D2D" w:rsidRPr="009F0F41">
        <w:rPr>
          <w:rFonts w:ascii="Arial" w:hAnsi="Arial" w:cs="Arial"/>
          <w:color w:val="auto"/>
          <w:sz w:val="20"/>
          <w:szCs w:val="20"/>
          <w:lang w:val="en-GB"/>
        </w:rPr>
        <w:t xml:space="preserve">. </w:t>
      </w:r>
      <w:r w:rsidRPr="009F0F41">
        <w:rPr>
          <w:rFonts w:ascii="Arial" w:hAnsi="Arial" w:cs="Arial"/>
          <w:color w:val="auto"/>
          <w:sz w:val="20"/>
          <w:szCs w:val="20"/>
          <w:lang w:val="en-GB"/>
        </w:rPr>
        <w:t xml:space="preserve">Distribution of Exports of Diesel Types by Month </w:t>
      </w:r>
      <w:r w:rsidR="009878A0" w:rsidRPr="009F0F41">
        <w:rPr>
          <w:rFonts w:ascii="Arial" w:hAnsi="Arial" w:cs="Arial"/>
          <w:color w:val="auto"/>
          <w:sz w:val="20"/>
          <w:szCs w:val="20"/>
          <w:lang w:val="en-GB"/>
        </w:rPr>
        <w:t>in 202</w:t>
      </w:r>
      <w:r w:rsidR="009878A0">
        <w:rPr>
          <w:rFonts w:ascii="Arial" w:hAnsi="Arial" w:cs="Arial"/>
          <w:color w:val="auto"/>
          <w:sz w:val="20"/>
          <w:szCs w:val="20"/>
          <w:lang w:val="en-GB"/>
        </w:rPr>
        <w:t>3 and 2024</w:t>
      </w:r>
      <w:r w:rsidR="009878A0" w:rsidRPr="009F0F41">
        <w:rPr>
          <w:rFonts w:ascii="Arial" w:hAnsi="Arial" w:cs="Arial"/>
          <w:color w:val="auto"/>
          <w:sz w:val="20"/>
          <w:szCs w:val="20"/>
          <w:lang w:val="en-GB"/>
        </w:rPr>
        <w:t xml:space="preserve"> </w:t>
      </w:r>
      <w:r w:rsidRPr="009F0F41">
        <w:rPr>
          <w:rFonts w:ascii="Arial" w:hAnsi="Arial" w:cs="Arial"/>
          <w:color w:val="auto"/>
          <w:sz w:val="20"/>
          <w:szCs w:val="20"/>
          <w:lang w:val="en-GB"/>
        </w:rPr>
        <w:t>(tons)</w:t>
      </w:r>
      <w:bookmarkEnd w:id="56"/>
    </w:p>
    <w:p w14:paraId="4632EBC6" w14:textId="1EF19D7D" w:rsidR="00CB523F" w:rsidRPr="009F0F41" w:rsidRDefault="00FB7FB0" w:rsidP="00522A44">
      <w:pPr>
        <w:spacing w:after="120"/>
        <w:jc w:val="center"/>
        <w:rPr>
          <w:lang w:val="en-GB"/>
        </w:rPr>
      </w:pPr>
      <w:r>
        <w:rPr>
          <w:noProof/>
          <w:lang w:val="en-GB" w:eastAsia="en-GB"/>
        </w:rPr>
        <w:lastRenderedPageBreak/>
        <w:drawing>
          <wp:inline distT="0" distB="0" distL="0" distR="0" wp14:anchorId="338CF8DE" wp14:editId="4B33D7FB">
            <wp:extent cx="8474075" cy="2712720"/>
            <wp:effectExtent l="0" t="0" r="3175"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474075" cy="2712720"/>
                    </a:xfrm>
                    <a:prstGeom prst="rect">
                      <a:avLst/>
                    </a:prstGeom>
                    <a:noFill/>
                  </pic:spPr>
                </pic:pic>
              </a:graphicData>
            </a:graphic>
          </wp:inline>
        </w:drawing>
      </w:r>
    </w:p>
    <w:p w14:paraId="36753ABF" w14:textId="1FED9FE9" w:rsidR="00522A44" w:rsidRPr="009F0F41" w:rsidRDefault="00892552" w:rsidP="00892552">
      <w:pPr>
        <w:pStyle w:val="ResimYazs"/>
        <w:jc w:val="center"/>
        <w:outlineLvl w:val="8"/>
        <w:rPr>
          <w:lang w:val="en-GB"/>
        </w:rPr>
      </w:pPr>
      <w:bookmarkStart w:id="58" w:name="_Toc202362880"/>
      <w:r w:rsidRPr="009F0F41">
        <w:rPr>
          <w:rFonts w:ascii="Arial" w:hAnsi="Arial" w:cs="Arial"/>
          <w:color w:val="auto"/>
          <w:sz w:val="20"/>
          <w:szCs w:val="20"/>
          <w:lang w:val="en-GB"/>
        </w:rPr>
        <w:t>Figure</w:t>
      </w:r>
      <w:r w:rsidR="00084D2D" w:rsidRPr="009F0F41">
        <w:rPr>
          <w:rFonts w:ascii="Arial" w:hAnsi="Arial" w:cs="Arial"/>
          <w:color w:val="auto"/>
          <w:sz w:val="20"/>
          <w:szCs w:val="20"/>
          <w:lang w:val="en-GB"/>
        </w:rPr>
        <w:t xml:space="preserve"> </w:t>
      </w:r>
      <w:r w:rsidR="00160BC5" w:rsidRPr="009F0F41">
        <w:rPr>
          <w:rFonts w:ascii="Arial" w:hAnsi="Arial" w:cs="Arial"/>
          <w:color w:val="auto"/>
          <w:sz w:val="20"/>
          <w:szCs w:val="20"/>
          <w:lang w:val="en-GB"/>
        </w:rPr>
        <w:t>2.2.3</w:t>
      </w:r>
      <w:r w:rsidR="00084D2D" w:rsidRPr="009F0F41">
        <w:rPr>
          <w:rFonts w:ascii="Arial" w:hAnsi="Arial" w:cs="Arial"/>
          <w:color w:val="auto"/>
          <w:sz w:val="20"/>
          <w:szCs w:val="20"/>
          <w:lang w:val="en-GB"/>
        </w:rPr>
        <w:t xml:space="preserve">. </w:t>
      </w:r>
      <w:r w:rsidRPr="009F0F41">
        <w:rPr>
          <w:rFonts w:ascii="Arial" w:hAnsi="Arial" w:cs="Arial"/>
          <w:color w:val="auto"/>
          <w:sz w:val="20"/>
          <w:szCs w:val="20"/>
          <w:lang w:val="en-GB"/>
        </w:rPr>
        <w:t xml:space="preserve">Distribution of Exports of Aviation Fuels by Month </w:t>
      </w:r>
      <w:r w:rsidR="00FB7FB0" w:rsidRPr="009F0F41">
        <w:rPr>
          <w:rFonts w:ascii="Arial" w:hAnsi="Arial" w:cs="Arial"/>
          <w:color w:val="auto"/>
          <w:sz w:val="20"/>
          <w:szCs w:val="20"/>
          <w:lang w:val="en-GB"/>
        </w:rPr>
        <w:t>in 202</w:t>
      </w:r>
      <w:r w:rsidR="00FB7FB0">
        <w:rPr>
          <w:rFonts w:ascii="Arial" w:hAnsi="Arial" w:cs="Arial"/>
          <w:color w:val="auto"/>
          <w:sz w:val="20"/>
          <w:szCs w:val="20"/>
          <w:lang w:val="en-GB"/>
        </w:rPr>
        <w:t>3 and 2024</w:t>
      </w:r>
      <w:r w:rsidR="00FB7FB0" w:rsidRPr="009F0F41">
        <w:rPr>
          <w:rFonts w:ascii="Arial" w:hAnsi="Arial" w:cs="Arial"/>
          <w:color w:val="auto"/>
          <w:sz w:val="20"/>
          <w:szCs w:val="20"/>
          <w:lang w:val="en-GB"/>
        </w:rPr>
        <w:t xml:space="preserve"> </w:t>
      </w:r>
      <w:r w:rsidRPr="009F0F41">
        <w:rPr>
          <w:rFonts w:ascii="Arial" w:hAnsi="Arial" w:cs="Arial"/>
          <w:color w:val="auto"/>
          <w:sz w:val="20"/>
          <w:szCs w:val="20"/>
          <w:lang w:val="en-GB"/>
        </w:rPr>
        <w:t>(tons)</w:t>
      </w:r>
      <w:bookmarkEnd w:id="58"/>
    </w:p>
    <w:p w14:paraId="4A5B8B4D" w14:textId="77777777" w:rsidR="00522A44" w:rsidRPr="009F0F41" w:rsidRDefault="00522A44" w:rsidP="00522A44">
      <w:pPr>
        <w:rPr>
          <w:lang w:val="en-GB"/>
        </w:rPr>
      </w:pPr>
    </w:p>
    <w:p w14:paraId="34FBE19D" w14:textId="2424CF4A" w:rsidR="00DC3319" w:rsidRPr="009F0F41" w:rsidRDefault="00FB7FB0" w:rsidP="00522A44">
      <w:pPr>
        <w:pStyle w:val="AralkYok"/>
        <w:spacing w:after="120"/>
        <w:jc w:val="center"/>
        <w:rPr>
          <w:lang w:val="en-GB"/>
        </w:rPr>
      </w:pPr>
      <w:r>
        <w:rPr>
          <w:noProof/>
          <w:lang w:val="en-GB" w:eastAsia="en-GB"/>
        </w:rPr>
        <w:drawing>
          <wp:inline distT="0" distB="0" distL="0" distR="0" wp14:anchorId="3331205A" wp14:editId="711D0E5C">
            <wp:extent cx="8460000" cy="2700000"/>
            <wp:effectExtent l="0" t="0" r="17780" b="5715"/>
            <wp:docPr id="27" name="Grafik 27">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AD693EF" w14:textId="68E3650D" w:rsidR="00CB523F" w:rsidRPr="009F0F41" w:rsidRDefault="00892552" w:rsidP="00892552">
      <w:pPr>
        <w:pStyle w:val="ResimYazs"/>
        <w:jc w:val="center"/>
        <w:outlineLvl w:val="8"/>
        <w:rPr>
          <w:lang w:val="en-GB"/>
        </w:rPr>
        <w:sectPr w:rsidR="00CB523F" w:rsidRPr="009F0F41" w:rsidSect="00427688">
          <w:pgSz w:w="16838" w:h="11906" w:orient="landscape"/>
          <w:pgMar w:top="720" w:right="720" w:bottom="720" w:left="720" w:header="708" w:footer="708" w:gutter="0"/>
          <w:cols w:space="708"/>
          <w:docGrid w:linePitch="360"/>
        </w:sectPr>
      </w:pPr>
      <w:bookmarkStart w:id="59" w:name="_Toc202362881"/>
      <w:r w:rsidRPr="009F0F41">
        <w:rPr>
          <w:rFonts w:ascii="Arial" w:hAnsi="Arial" w:cs="Arial"/>
          <w:color w:val="auto"/>
          <w:sz w:val="20"/>
          <w:szCs w:val="20"/>
          <w:lang w:val="en-GB"/>
        </w:rPr>
        <w:t>Figure</w:t>
      </w:r>
      <w:r w:rsidR="00DC3319" w:rsidRPr="009F0F41">
        <w:rPr>
          <w:rFonts w:ascii="Arial" w:hAnsi="Arial" w:cs="Arial"/>
          <w:color w:val="auto"/>
          <w:sz w:val="20"/>
          <w:szCs w:val="20"/>
          <w:lang w:val="en-GB"/>
        </w:rPr>
        <w:t xml:space="preserve"> 2.2.4. </w:t>
      </w:r>
      <w:r w:rsidRPr="009F0F41">
        <w:rPr>
          <w:rFonts w:ascii="Arial" w:hAnsi="Arial" w:cs="Arial"/>
          <w:color w:val="auto"/>
          <w:sz w:val="20"/>
          <w:szCs w:val="20"/>
          <w:lang w:val="en-GB"/>
        </w:rPr>
        <w:t>Distribution of Exports of Marine Fuels by Month in 202</w:t>
      </w:r>
      <w:r w:rsidR="00FB7FB0">
        <w:rPr>
          <w:rFonts w:ascii="Arial" w:hAnsi="Arial" w:cs="Arial"/>
          <w:color w:val="auto"/>
          <w:sz w:val="20"/>
          <w:szCs w:val="20"/>
          <w:lang w:val="en-GB"/>
        </w:rPr>
        <w:t>3 and 2024</w:t>
      </w:r>
      <w:r w:rsidRPr="009F0F41">
        <w:rPr>
          <w:rFonts w:ascii="Arial" w:hAnsi="Arial" w:cs="Arial"/>
          <w:color w:val="auto"/>
          <w:sz w:val="20"/>
          <w:szCs w:val="20"/>
          <w:lang w:val="en-GB"/>
        </w:rPr>
        <w:t xml:space="preserve"> (tons)</w:t>
      </w:r>
      <w:bookmarkEnd w:id="59"/>
      <w:r w:rsidR="00DC3319" w:rsidRPr="009F0F41">
        <w:rPr>
          <w:lang w:val="en-GB"/>
        </w:rPr>
        <w:tab/>
      </w:r>
    </w:p>
    <w:p w14:paraId="24F6266C" w14:textId="77777777" w:rsidR="009C4052" w:rsidRPr="009F0F41" w:rsidRDefault="009C4052" w:rsidP="00194452">
      <w:pPr>
        <w:pStyle w:val="ResimYazs"/>
        <w:jc w:val="center"/>
        <w:rPr>
          <w:lang w:val="en-GB"/>
        </w:rPr>
      </w:pPr>
    </w:p>
    <w:p w14:paraId="122CB49C" w14:textId="77777777" w:rsidR="009605CE" w:rsidRPr="009F0F41" w:rsidRDefault="009605CE" w:rsidP="009605CE">
      <w:pPr>
        <w:pStyle w:val="AralkYok"/>
        <w:rPr>
          <w:lang w:val="en-GB"/>
        </w:rPr>
      </w:pPr>
    </w:p>
    <w:p w14:paraId="58198110" w14:textId="77777777" w:rsidR="009605CE" w:rsidRPr="009F0F41" w:rsidRDefault="009605CE" w:rsidP="009605CE">
      <w:pPr>
        <w:rPr>
          <w:lang w:val="en-GB"/>
        </w:rPr>
      </w:pPr>
    </w:p>
    <w:p w14:paraId="65792C16" w14:textId="77777777" w:rsidR="009605CE" w:rsidRPr="009F0F41" w:rsidRDefault="009605CE" w:rsidP="009605CE">
      <w:pPr>
        <w:rPr>
          <w:lang w:val="en-GB"/>
        </w:rPr>
      </w:pPr>
    </w:p>
    <w:p w14:paraId="749D29B2" w14:textId="77777777" w:rsidR="009605CE" w:rsidRPr="009F0F41" w:rsidRDefault="009605CE" w:rsidP="009605CE">
      <w:pPr>
        <w:rPr>
          <w:lang w:val="en-GB"/>
        </w:rPr>
      </w:pPr>
    </w:p>
    <w:p w14:paraId="4C558C79" w14:textId="77777777" w:rsidR="009605CE" w:rsidRPr="009F0F41" w:rsidRDefault="009605CE" w:rsidP="009605CE">
      <w:pPr>
        <w:rPr>
          <w:lang w:val="en-GB"/>
        </w:rPr>
      </w:pPr>
    </w:p>
    <w:p w14:paraId="08FACCB6" w14:textId="77777777" w:rsidR="009605CE" w:rsidRPr="009F0F41" w:rsidRDefault="009605CE" w:rsidP="009605CE">
      <w:pPr>
        <w:rPr>
          <w:lang w:val="en-GB"/>
        </w:rPr>
      </w:pPr>
    </w:p>
    <w:p w14:paraId="188C11ED" w14:textId="77777777" w:rsidR="009605CE" w:rsidRPr="009F0F41" w:rsidRDefault="009605CE" w:rsidP="009605CE">
      <w:pPr>
        <w:rPr>
          <w:lang w:val="en-GB"/>
        </w:rPr>
      </w:pPr>
    </w:p>
    <w:p w14:paraId="5098603A" w14:textId="77777777" w:rsidR="009605CE" w:rsidRPr="009F0F41" w:rsidRDefault="009605CE" w:rsidP="009605CE">
      <w:pPr>
        <w:rPr>
          <w:lang w:val="en-GB"/>
        </w:rPr>
      </w:pPr>
    </w:p>
    <w:p w14:paraId="00B07494" w14:textId="77777777" w:rsidR="009605CE" w:rsidRPr="009F0F41" w:rsidRDefault="009605CE" w:rsidP="009605CE">
      <w:pPr>
        <w:rPr>
          <w:lang w:val="en-GB"/>
        </w:rPr>
      </w:pPr>
    </w:p>
    <w:p w14:paraId="0C750DA3" w14:textId="77777777" w:rsidR="009605CE" w:rsidRPr="009F0F41" w:rsidRDefault="009605CE" w:rsidP="009605CE">
      <w:pPr>
        <w:rPr>
          <w:lang w:val="en-GB"/>
        </w:rPr>
      </w:pPr>
    </w:p>
    <w:p w14:paraId="0198DEB7" w14:textId="77777777" w:rsidR="009605CE" w:rsidRPr="009F0F41" w:rsidRDefault="009605CE" w:rsidP="009605CE">
      <w:pPr>
        <w:rPr>
          <w:lang w:val="en-GB"/>
        </w:rPr>
      </w:pPr>
    </w:p>
    <w:p w14:paraId="60A4CFCF" w14:textId="77777777" w:rsidR="009605CE" w:rsidRPr="009F0F41" w:rsidRDefault="009605CE" w:rsidP="009605CE">
      <w:pPr>
        <w:rPr>
          <w:lang w:val="en-GB"/>
        </w:rPr>
      </w:pPr>
    </w:p>
    <w:p w14:paraId="2DC518AC" w14:textId="77777777" w:rsidR="009605CE" w:rsidRPr="009F0F41" w:rsidRDefault="009605CE" w:rsidP="009605CE">
      <w:pPr>
        <w:rPr>
          <w:lang w:val="en-GB"/>
        </w:rPr>
      </w:pPr>
    </w:p>
    <w:p w14:paraId="7D504B5B" w14:textId="77777777" w:rsidR="009605CE" w:rsidRPr="009F0F41" w:rsidRDefault="009605CE" w:rsidP="009605CE">
      <w:pPr>
        <w:rPr>
          <w:lang w:val="en-GB"/>
        </w:rPr>
      </w:pPr>
    </w:p>
    <w:p w14:paraId="0C67F033" w14:textId="77777777" w:rsidR="00766FEE" w:rsidRPr="009F0F41" w:rsidRDefault="00766FEE" w:rsidP="009605CE">
      <w:pPr>
        <w:rPr>
          <w:lang w:val="en-GB"/>
        </w:rPr>
      </w:pPr>
    </w:p>
    <w:p w14:paraId="0A769E09" w14:textId="77777777" w:rsidR="009605CE" w:rsidRPr="009F0F41" w:rsidRDefault="009605CE" w:rsidP="009605CE">
      <w:pPr>
        <w:rPr>
          <w:lang w:val="en-GB"/>
        </w:rPr>
      </w:pPr>
    </w:p>
    <w:p w14:paraId="03997A04" w14:textId="77777777" w:rsidR="009605CE" w:rsidRPr="009F0F41" w:rsidRDefault="009605CE" w:rsidP="009605CE">
      <w:pPr>
        <w:rPr>
          <w:lang w:val="en-GB"/>
        </w:rPr>
      </w:pPr>
    </w:p>
    <w:p w14:paraId="31EAAE84" w14:textId="77777777" w:rsidR="009605CE" w:rsidRPr="009F0F41" w:rsidRDefault="009605CE" w:rsidP="009605CE">
      <w:pPr>
        <w:rPr>
          <w:lang w:val="en-GB"/>
        </w:rPr>
      </w:pPr>
    </w:p>
    <w:p w14:paraId="1335C73C" w14:textId="77777777" w:rsidR="009605CE" w:rsidRPr="009F0F41" w:rsidRDefault="009605CE" w:rsidP="009605CE">
      <w:pPr>
        <w:rPr>
          <w:lang w:val="en-GB"/>
        </w:rPr>
      </w:pPr>
    </w:p>
    <w:p w14:paraId="11291501" w14:textId="77777777" w:rsidR="009605CE" w:rsidRPr="009F0F41" w:rsidRDefault="009605CE" w:rsidP="009605CE">
      <w:pPr>
        <w:rPr>
          <w:lang w:val="en-GB"/>
        </w:rPr>
      </w:pPr>
    </w:p>
    <w:p w14:paraId="7017706C" w14:textId="77777777" w:rsidR="009605CE" w:rsidRPr="009F0F41" w:rsidRDefault="009605CE" w:rsidP="009605CE">
      <w:pPr>
        <w:rPr>
          <w:lang w:val="en-GB"/>
        </w:rPr>
      </w:pPr>
    </w:p>
    <w:p w14:paraId="4E40CDC1" w14:textId="77777777" w:rsidR="009605CE" w:rsidRPr="009F0F41" w:rsidRDefault="009605CE" w:rsidP="009605CE">
      <w:pPr>
        <w:rPr>
          <w:lang w:val="en-GB"/>
        </w:rPr>
      </w:pPr>
    </w:p>
    <w:p w14:paraId="27223BF5" w14:textId="77777777" w:rsidR="009C4052" w:rsidRPr="009F0F41" w:rsidRDefault="009C4052" w:rsidP="009C4052">
      <w:pPr>
        <w:rPr>
          <w:lang w:val="en-GB"/>
        </w:rPr>
      </w:pPr>
    </w:p>
    <w:p w14:paraId="593D92D3" w14:textId="030B5835" w:rsidR="009605CE" w:rsidRPr="009F0F41" w:rsidRDefault="008F6CCB" w:rsidP="008F6CCB">
      <w:pPr>
        <w:pStyle w:val="Balk1"/>
        <w:rPr>
          <w:lang w:val="en-GB"/>
        </w:rPr>
      </w:pPr>
      <w:bookmarkStart w:id="60" w:name="_Toc480990763"/>
      <w:bookmarkStart w:id="61" w:name="_Toc202362574"/>
      <w:r w:rsidRPr="009F0F41">
        <w:rPr>
          <w:szCs w:val="40"/>
          <w:lang w:val="en-GB"/>
        </w:rPr>
        <w:t>CHAPTER THREE</w:t>
      </w:r>
      <w:r w:rsidR="006F1ED2" w:rsidRPr="009F0F41">
        <w:rPr>
          <w:szCs w:val="40"/>
          <w:lang w:val="en-GB"/>
        </w:rPr>
        <w:t xml:space="preserve">: </w:t>
      </w:r>
      <w:r w:rsidRPr="009F0F41">
        <w:rPr>
          <w:szCs w:val="40"/>
          <w:lang w:val="en-GB"/>
        </w:rPr>
        <w:t>DOMESTIC SALES</w:t>
      </w:r>
      <w:bookmarkEnd w:id="57"/>
      <w:bookmarkEnd w:id="60"/>
      <w:bookmarkEnd w:id="61"/>
    </w:p>
    <w:p w14:paraId="2A368E42" w14:textId="77777777" w:rsidR="009605CE" w:rsidRPr="009F0F41" w:rsidRDefault="009605CE" w:rsidP="009605CE">
      <w:pPr>
        <w:rPr>
          <w:lang w:val="en-GB"/>
        </w:rPr>
      </w:pPr>
    </w:p>
    <w:p w14:paraId="09FC3925" w14:textId="77777777" w:rsidR="009605CE" w:rsidRPr="009F0F41" w:rsidRDefault="009605CE" w:rsidP="009605CE">
      <w:pPr>
        <w:rPr>
          <w:lang w:val="en-GB"/>
        </w:rPr>
      </w:pPr>
    </w:p>
    <w:p w14:paraId="2C28F8A4" w14:textId="77777777" w:rsidR="009605CE" w:rsidRPr="009F0F41" w:rsidRDefault="009605CE" w:rsidP="009605CE">
      <w:pPr>
        <w:rPr>
          <w:lang w:val="en-GB"/>
        </w:rPr>
      </w:pPr>
    </w:p>
    <w:p w14:paraId="3AD767E5" w14:textId="77777777" w:rsidR="009605CE" w:rsidRPr="009F0F41" w:rsidRDefault="009605CE" w:rsidP="009605CE">
      <w:pPr>
        <w:rPr>
          <w:lang w:val="en-GB"/>
        </w:rPr>
      </w:pPr>
    </w:p>
    <w:p w14:paraId="74B99E7F" w14:textId="77777777" w:rsidR="009605CE" w:rsidRPr="009F0F41" w:rsidRDefault="009605CE" w:rsidP="009605CE">
      <w:pPr>
        <w:rPr>
          <w:lang w:val="en-GB"/>
        </w:rPr>
      </w:pPr>
    </w:p>
    <w:p w14:paraId="100253F8" w14:textId="77777777" w:rsidR="009605CE" w:rsidRPr="009F0F41" w:rsidRDefault="009605CE" w:rsidP="009605CE">
      <w:pPr>
        <w:rPr>
          <w:lang w:val="en-GB"/>
        </w:rPr>
      </w:pPr>
    </w:p>
    <w:p w14:paraId="445BFEE0" w14:textId="77777777" w:rsidR="00B05246" w:rsidRPr="009F0F41" w:rsidRDefault="00B05246" w:rsidP="001C1125">
      <w:pPr>
        <w:spacing w:after="200" w:line="276" w:lineRule="auto"/>
        <w:jc w:val="both"/>
        <w:rPr>
          <w:rFonts w:cs="Arial"/>
          <w:b/>
          <w:lang w:val="en-GB"/>
        </w:rPr>
        <w:sectPr w:rsidR="00B05246" w:rsidRPr="009F0F41" w:rsidSect="009605CE">
          <w:pgSz w:w="11906" w:h="16838"/>
          <w:pgMar w:top="1418" w:right="1418" w:bottom="1418" w:left="1418" w:header="709" w:footer="709" w:gutter="0"/>
          <w:cols w:space="708"/>
          <w:docGrid w:linePitch="360"/>
        </w:sectPr>
      </w:pPr>
    </w:p>
    <w:p w14:paraId="184DB08B" w14:textId="4F451087" w:rsidR="00D470BC" w:rsidRPr="009F0F41" w:rsidRDefault="00701B2F" w:rsidP="00DC3319">
      <w:pPr>
        <w:pStyle w:val="ResimYazs"/>
        <w:spacing w:after="120"/>
        <w:jc w:val="center"/>
        <w:outlineLvl w:val="7"/>
        <w:rPr>
          <w:rFonts w:ascii="Arial" w:hAnsi="Arial" w:cs="Arial"/>
          <w:color w:val="auto"/>
          <w:sz w:val="20"/>
          <w:szCs w:val="20"/>
          <w:lang w:val="en-GB"/>
        </w:rPr>
      </w:pPr>
      <w:bookmarkStart w:id="62" w:name="_Toc202362954"/>
      <w:r w:rsidRPr="009F0F41">
        <w:rPr>
          <w:rFonts w:ascii="Arial" w:hAnsi="Arial" w:cs="Arial"/>
          <w:color w:val="auto"/>
          <w:sz w:val="20"/>
          <w:szCs w:val="20"/>
          <w:lang w:val="en-GB"/>
        </w:rPr>
        <w:lastRenderedPageBreak/>
        <w:t>Table 3.1. Domestic Sales by License Holders (tons)</w:t>
      </w:r>
      <w:bookmarkEnd w:id="62"/>
    </w:p>
    <w:tbl>
      <w:tblPr>
        <w:tblW w:w="0" w:type="auto"/>
        <w:jc w:val="center"/>
        <w:tblLook w:val="04A0" w:firstRow="1" w:lastRow="0" w:firstColumn="1" w:lastColumn="0" w:noHBand="0" w:noVBand="1"/>
      </w:tblPr>
      <w:tblGrid>
        <w:gridCol w:w="2465"/>
        <w:gridCol w:w="1239"/>
        <w:gridCol w:w="1384"/>
        <w:gridCol w:w="1496"/>
        <w:gridCol w:w="1218"/>
        <w:gridCol w:w="1386"/>
        <w:gridCol w:w="1142"/>
        <w:gridCol w:w="1128"/>
        <w:gridCol w:w="1218"/>
        <w:gridCol w:w="1496"/>
        <w:gridCol w:w="772"/>
      </w:tblGrid>
      <w:tr w:rsidR="001F6E61" w:rsidRPr="001F6E61" w14:paraId="4C4A1463" w14:textId="77777777" w:rsidTr="001F6E61">
        <w:trPr>
          <w:trHeight w:val="700"/>
          <w:tblHeader/>
          <w:jc w:val="center"/>
        </w:trPr>
        <w:tc>
          <w:tcPr>
            <w:tcW w:w="246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C4CC7BE" w14:textId="77777777" w:rsidR="001F6E61" w:rsidRPr="001F6E61" w:rsidRDefault="001F6E61" w:rsidP="001F6E61">
            <w:pPr>
              <w:jc w:val="center"/>
              <w:rPr>
                <w:rFonts w:cs="Arial"/>
                <w:b/>
                <w:bCs/>
                <w:color w:val="FFFFFF"/>
                <w:szCs w:val="20"/>
                <w:lang w:eastAsia="en-GB"/>
              </w:rPr>
            </w:pPr>
            <w:bookmarkStart w:id="63" w:name="_Toc480990765"/>
            <w:r w:rsidRPr="001F6E61">
              <w:rPr>
                <w:rFonts w:cs="Arial"/>
                <w:b/>
                <w:bCs/>
                <w:color w:val="FFFFFF"/>
                <w:szCs w:val="20"/>
                <w:lang w:val="en-GB"/>
              </w:rPr>
              <w:t>License Holder</w:t>
            </w:r>
          </w:p>
        </w:tc>
        <w:tc>
          <w:tcPr>
            <w:tcW w:w="1128" w:type="dxa"/>
            <w:tcBorders>
              <w:top w:val="single" w:sz="4" w:space="0" w:color="D3D3D3"/>
              <w:left w:val="nil"/>
              <w:bottom w:val="single" w:sz="4" w:space="0" w:color="D3D3D3"/>
              <w:right w:val="single" w:sz="4" w:space="0" w:color="D3D3D3"/>
            </w:tcBorders>
            <w:shd w:val="clear" w:color="6E9ECA" w:fill="6E9ECA"/>
            <w:vAlign w:val="center"/>
            <w:hideMark/>
          </w:tcPr>
          <w:p w14:paraId="08979DDE" w14:textId="77777777" w:rsidR="001F6E61" w:rsidRPr="001F6E61" w:rsidRDefault="001F6E61" w:rsidP="001F6E61">
            <w:pPr>
              <w:jc w:val="center"/>
              <w:rPr>
                <w:rFonts w:cs="Arial"/>
                <w:b/>
                <w:bCs/>
                <w:color w:val="FFFFFF"/>
                <w:szCs w:val="20"/>
                <w:lang w:eastAsia="en-GB"/>
              </w:rPr>
            </w:pPr>
            <w:r w:rsidRPr="001F6E61">
              <w:rPr>
                <w:rFonts w:cs="Arial"/>
                <w:b/>
                <w:bCs/>
                <w:color w:val="FFFFFF"/>
                <w:szCs w:val="20"/>
                <w:lang w:val="en-GB"/>
              </w:rPr>
              <w:t>License Type</w:t>
            </w:r>
          </w:p>
        </w:tc>
        <w:tc>
          <w:tcPr>
            <w:tcW w:w="1384" w:type="dxa"/>
            <w:tcBorders>
              <w:top w:val="single" w:sz="4" w:space="0" w:color="D3D3D3"/>
              <w:left w:val="nil"/>
              <w:bottom w:val="single" w:sz="4" w:space="0" w:color="D3D3D3"/>
              <w:right w:val="single" w:sz="4" w:space="0" w:color="D3D3D3"/>
            </w:tcBorders>
            <w:shd w:val="clear" w:color="6E9ECA" w:fill="6E9ECA"/>
            <w:vAlign w:val="center"/>
            <w:hideMark/>
          </w:tcPr>
          <w:p w14:paraId="3B8FF8F5" w14:textId="77777777" w:rsidR="001F6E61" w:rsidRPr="001F6E61" w:rsidRDefault="001F6E61" w:rsidP="001F6E61">
            <w:pPr>
              <w:jc w:val="center"/>
              <w:rPr>
                <w:rFonts w:cs="Arial"/>
                <w:b/>
                <w:bCs/>
                <w:color w:val="FFFFFF"/>
                <w:szCs w:val="20"/>
                <w:lang w:eastAsia="en-GB"/>
              </w:rPr>
            </w:pPr>
            <w:r w:rsidRPr="001F6E61">
              <w:rPr>
                <w:rFonts w:cs="Arial"/>
                <w:b/>
                <w:bCs/>
                <w:color w:val="FFFFFF"/>
                <w:szCs w:val="20"/>
                <w:lang w:val="en-GB"/>
              </w:rPr>
              <w:t>Gasoline Types</w:t>
            </w:r>
          </w:p>
        </w:tc>
        <w:tc>
          <w:tcPr>
            <w:tcW w:w="1496" w:type="dxa"/>
            <w:tcBorders>
              <w:top w:val="single" w:sz="4" w:space="0" w:color="D3D3D3"/>
              <w:left w:val="nil"/>
              <w:bottom w:val="single" w:sz="4" w:space="0" w:color="D3D3D3"/>
              <w:right w:val="single" w:sz="4" w:space="0" w:color="D3D3D3"/>
            </w:tcBorders>
            <w:shd w:val="clear" w:color="6E9ECA" w:fill="6E9ECA"/>
            <w:vAlign w:val="center"/>
            <w:hideMark/>
          </w:tcPr>
          <w:p w14:paraId="1D4EA865" w14:textId="77777777" w:rsidR="001F6E61" w:rsidRPr="001F6E61" w:rsidRDefault="001F6E61" w:rsidP="001F6E61">
            <w:pPr>
              <w:jc w:val="center"/>
              <w:rPr>
                <w:rFonts w:cs="Arial"/>
                <w:b/>
                <w:bCs/>
                <w:color w:val="FFFFFF"/>
                <w:szCs w:val="20"/>
                <w:lang w:eastAsia="en-GB"/>
              </w:rPr>
            </w:pPr>
            <w:r w:rsidRPr="001F6E61">
              <w:rPr>
                <w:rFonts w:cs="Arial"/>
                <w:b/>
                <w:bCs/>
                <w:color w:val="FFFFFF"/>
                <w:szCs w:val="20"/>
                <w:lang w:val="en-GB"/>
              </w:rPr>
              <w:t>Diesel Types</w:t>
            </w:r>
          </w:p>
        </w:tc>
        <w:tc>
          <w:tcPr>
            <w:tcW w:w="1218" w:type="dxa"/>
            <w:tcBorders>
              <w:top w:val="single" w:sz="4" w:space="0" w:color="D3D3D3"/>
              <w:left w:val="nil"/>
              <w:bottom w:val="single" w:sz="4" w:space="0" w:color="D3D3D3"/>
              <w:right w:val="single" w:sz="4" w:space="0" w:color="D3D3D3"/>
            </w:tcBorders>
            <w:shd w:val="clear" w:color="6E9ECA" w:fill="6E9ECA"/>
            <w:vAlign w:val="center"/>
            <w:hideMark/>
          </w:tcPr>
          <w:p w14:paraId="6D9EF8EA" w14:textId="77777777" w:rsidR="001F6E61" w:rsidRPr="001F6E61" w:rsidRDefault="001F6E61" w:rsidP="001F6E61">
            <w:pPr>
              <w:jc w:val="center"/>
              <w:rPr>
                <w:rFonts w:cs="Arial"/>
                <w:b/>
                <w:bCs/>
                <w:color w:val="FFFFFF"/>
                <w:szCs w:val="20"/>
                <w:lang w:eastAsia="en-GB"/>
              </w:rPr>
            </w:pPr>
            <w:r w:rsidRPr="001F6E61">
              <w:rPr>
                <w:rFonts w:cs="Arial"/>
                <w:b/>
                <w:bCs/>
                <w:color w:val="FFFFFF"/>
                <w:szCs w:val="20"/>
                <w:lang w:val="en-GB"/>
              </w:rPr>
              <w:t>Fuel Oil Types</w:t>
            </w:r>
          </w:p>
        </w:tc>
        <w:tc>
          <w:tcPr>
            <w:tcW w:w="1386" w:type="dxa"/>
            <w:tcBorders>
              <w:top w:val="single" w:sz="4" w:space="0" w:color="D3D3D3"/>
              <w:left w:val="nil"/>
              <w:bottom w:val="single" w:sz="4" w:space="0" w:color="D3D3D3"/>
              <w:right w:val="single" w:sz="4" w:space="0" w:color="D3D3D3"/>
            </w:tcBorders>
            <w:shd w:val="clear" w:color="6E9ECA" w:fill="6E9ECA"/>
            <w:vAlign w:val="center"/>
            <w:hideMark/>
          </w:tcPr>
          <w:p w14:paraId="06C01B21" w14:textId="77777777" w:rsidR="001F6E61" w:rsidRPr="001F6E61" w:rsidRDefault="001F6E61" w:rsidP="001F6E61">
            <w:pPr>
              <w:jc w:val="center"/>
              <w:rPr>
                <w:rFonts w:cs="Arial"/>
                <w:b/>
                <w:bCs/>
                <w:color w:val="FFFFFF"/>
                <w:szCs w:val="20"/>
                <w:lang w:eastAsia="en-GB"/>
              </w:rPr>
            </w:pPr>
            <w:r w:rsidRPr="001F6E61">
              <w:rPr>
                <w:rFonts w:cs="Arial"/>
                <w:b/>
                <w:bCs/>
                <w:color w:val="FFFFFF"/>
                <w:szCs w:val="20"/>
                <w:lang w:val="en-GB"/>
              </w:rPr>
              <w:t>Aviation Fuels</w:t>
            </w:r>
          </w:p>
        </w:tc>
        <w:tc>
          <w:tcPr>
            <w:tcW w:w="1142" w:type="dxa"/>
            <w:tcBorders>
              <w:top w:val="single" w:sz="4" w:space="0" w:color="D3D3D3"/>
              <w:left w:val="nil"/>
              <w:bottom w:val="single" w:sz="4" w:space="0" w:color="D3D3D3"/>
              <w:right w:val="single" w:sz="4" w:space="0" w:color="D3D3D3"/>
            </w:tcBorders>
            <w:shd w:val="clear" w:color="6E9ECA" w:fill="6E9ECA"/>
            <w:vAlign w:val="center"/>
            <w:hideMark/>
          </w:tcPr>
          <w:p w14:paraId="12DD66AE" w14:textId="77777777" w:rsidR="001F6E61" w:rsidRPr="001F6E61" w:rsidRDefault="001F6E61" w:rsidP="001F6E61">
            <w:pPr>
              <w:jc w:val="center"/>
              <w:rPr>
                <w:rFonts w:cs="Arial"/>
                <w:b/>
                <w:bCs/>
                <w:color w:val="FFFFFF"/>
                <w:szCs w:val="20"/>
                <w:lang w:eastAsia="en-GB"/>
              </w:rPr>
            </w:pPr>
            <w:r w:rsidRPr="001F6E61">
              <w:rPr>
                <w:rFonts w:cs="Arial"/>
                <w:b/>
                <w:bCs/>
                <w:color w:val="FFFFFF"/>
                <w:szCs w:val="20"/>
                <w:lang w:val="en-GB"/>
              </w:rPr>
              <w:t>Marine Fuels</w:t>
            </w:r>
          </w:p>
        </w:tc>
        <w:tc>
          <w:tcPr>
            <w:tcW w:w="995" w:type="dxa"/>
            <w:tcBorders>
              <w:top w:val="single" w:sz="4" w:space="0" w:color="D3D3D3"/>
              <w:left w:val="nil"/>
              <w:bottom w:val="single" w:sz="4" w:space="0" w:color="D3D3D3"/>
              <w:right w:val="single" w:sz="4" w:space="0" w:color="D3D3D3"/>
            </w:tcBorders>
            <w:shd w:val="clear" w:color="6E9ECA" w:fill="6E9ECA"/>
            <w:vAlign w:val="center"/>
            <w:hideMark/>
          </w:tcPr>
          <w:p w14:paraId="52B8E2B3" w14:textId="77777777" w:rsidR="001F6E61" w:rsidRPr="001F6E61" w:rsidRDefault="001F6E61" w:rsidP="001F6E61">
            <w:pPr>
              <w:jc w:val="center"/>
              <w:rPr>
                <w:rFonts w:cs="Arial"/>
                <w:b/>
                <w:bCs/>
                <w:color w:val="FFFFFF"/>
                <w:szCs w:val="20"/>
                <w:lang w:eastAsia="en-GB"/>
              </w:rPr>
            </w:pPr>
            <w:r w:rsidRPr="001F6E61">
              <w:rPr>
                <w:rFonts w:cs="Arial"/>
                <w:b/>
                <w:bCs/>
                <w:color w:val="FFFFFF"/>
                <w:szCs w:val="20"/>
                <w:lang w:val="en-GB"/>
              </w:rPr>
              <w:t>Kerosene</w:t>
            </w:r>
          </w:p>
        </w:tc>
        <w:tc>
          <w:tcPr>
            <w:tcW w:w="1218" w:type="dxa"/>
            <w:tcBorders>
              <w:top w:val="single" w:sz="4" w:space="0" w:color="D3D3D3"/>
              <w:left w:val="nil"/>
              <w:bottom w:val="single" w:sz="4" w:space="0" w:color="D3D3D3"/>
              <w:right w:val="single" w:sz="4" w:space="0" w:color="D3D3D3"/>
            </w:tcBorders>
            <w:shd w:val="clear" w:color="6E9ECA" w:fill="6E9ECA"/>
            <w:vAlign w:val="center"/>
            <w:hideMark/>
          </w:tcPr>
          <w:p w14:paraId="19DDBD6E" w14:textId="77777777" w:rsidR="001F6E61" w:rsidRPr="001F6E61" w:rsidRDefault="001F6E61" w:rsidP="001F6E61">
            <w:pPr>
              <w:jc w:val="center"/>
              <w:rPr>
                <w:rFonts w:cs="Arial"/>
                <w:b/>
                <w:bCs/>
                <w:color w:val="FFFFFF"/>
                <w:szCs w:val="20"/>
                <w:lang w:eastAsia="en-GB"/>
              </w:rPr>
            </w:pPr>
            <w:r w:rsidRPr="001F6E61">
              <w:rPr>
                <w:rFonts w:cs="Arial"/>
                <w:b/>
                <w:bCs/>
                <w:color w:val="FFFFFF"/>
                <w:szCs w:val="20"/>
                <w:lang w:val="en-GB"/>
              </w:rPr>
              <w:t>Other Products</w:t>
            </w:r>
          </w:p>
        </w:tc>
        <w:tc>
          <w:tcPr>
            <w:tcW w:w="1496" w:type="dxa"/>
            <w:tcBorders>
              <w:top w:val="single" w:sz="4" w:space="0" w:color="D3D3D3"/>
              <w:left w:val="nil"/>
              <w:bottom w:val="single" w:sz="4" w:space="0" w:color="D3D3D3"/>
              <w:right w:val="single" w:sz="4" w:space="0" w:color="D3D3D3"/>
            </w:tcBorders>
            <w:shd w:val="clear" w:color="6E9ECA" w:fill="6E9ECA"/>
            <w:vAlign w:val="center"/>
            <w:hideMark/>
          </w:tcPr>
          <w:p w14:paraId="6AB8D49D" w14:textId="77777777" w:rsidR="001F6E61" w:rsidRPr="001F6E61" w:rsidRDefault="001F6E61" w:rsidP="001F6E61">
            <w:pPr>
              <w:jc w:val="center"/>
              <w:rPr>
                <w:rFonts w:cs="Arial"/>
                <w:b/>
                <w:bCs/>
                <w:color w:val="FFFFFF"/>
                <w:szCs w:val="20"/>
                <w:lang w:eastAsia="en-GB"/>
              </w:rPr>
            </w:pPr>
            <w:r w:rsidRPr="001F6E61">
              <w:rPr>
                <w:rFonts w:cs="Arial"/>
                <w:b/>
                <w:bCs/>
                <w:color w:val="FFFFFF"/>
                <w:szCs w:val="20"/>
                <w:lang w:val="en-GB"/>
              </w:rPr>
              <w:t>Total</w:t>
            </w:r>
          </w:p>
        </w:tc>
        <w:tc>
          <w:tcPr>
            <w:tcW w:w="718" w:type="dxa"/>
            <w:tcBorders>
              <w:top w:val="single" w:sz="4" w:space="0" w:color="D3D3D3"/>
              <w:left w:val="nil"/>
              <w:bottom w:val="single" w:sz="4" w:space="0" w:color="D3D3D3"/>
              <w:right w:val="single" w:sz="4" w:space="0" w:color="D3D3D3"/>
            </w:tcBorders>
            <w:shd w:val="clear" w:color="6E9ECA" w:fill="6E9ECA"/>
            <w:vAlign w:val="center"/>
            <w:hideMark/>
          </w:tcPr>
          <w:p w14:paraId="4FC178F4" w14:textId="77777777" w:rsidR="001F6E61" w:rsidRPr="001F6E61" w:rsidRDefault="001F6E61" w:rsidP="001F6E61">
            <w:pPr>
              <w:jc w:val="center"/>
              <w:rPr>
                <w:rFonts w:cs="Arial"/>
                <w:b/>
                <w:bCs/>
                <w:color w:val="FFFFFF"/>
                <w:szCs w:val="20"/>
                <w:lang w:eastAsia="en-GB"/>
              </w:rPr>
            </w:pPr>
            <w:r w:rsidRPr="001F6E61">
              <w:rPr>
                <w:rFonts w:cs="Arial"/>
                <w:b/>
                <w:bCs/>
                <w:color w:val="FFFFFF"/>
                <w:szCs w:val="20"/>
                <w:lang w:val="en-GB"/>
              </w:rPr>
              <w:t>Share (%)</w:t>
            </w:r>
          </w:p>
        </w:tc>
      </w:tr>
      <w:tr w:rsidR="001F6E61" w:rsidRPr="001F6E61" w14:paraId="42CA70EB"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50FCFB72"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PETROL OFİSİ A.Ş.</w:t>
            </w:r>
          </w:p>
        </w:tc>
        <w:tc>
          <w:tcPr>
            <w:tcW w:w="1128" w:type="dxa"/>
            <w:tcBorders>
              <w:top w:val="nil"/>
              <w:left w:val="nil"/>
              <w:bottom w:val="single" w:sz="4" w:space="0" w:color="D3D3D3"/>
              <w:right w:val="single" w:sz="4" w:space="0" w:color="D3D3D3"/>
            </w:tcBorders>
            <w:shd w:val="clear" w:color="auto" w:fill="auto"/>
            <w:vAlign w:val="center"/>
            <w:hideMark/>
          </w:tcPr>
          <w:p w14:paraId="14472A52" w14:textId="170E2C38"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092F407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843.190,87</w:t>
            </w:r>
          </w:p>
        </w:tc>
        <w:tc>
          <w:tcPr>
            <w:tcW w:w="1496" w:type="dxa"/>
            <w:tcBorders>
              <w:top w:val="nil"/>
              <w:left w:val="nil"/>
              <w:bottom w:val="single" w:sz="4" w:space="0" w:color="D3D3D3"/>
              <w:right w:val="single" w:sz="4" w:space="0" w:color="D3D3D3"/>
            </w:tcBorders>
            <w:shd w:val="clear" w:color="auto" w:fill="auto"/>
            <w:vAlign w:val="center"/>
            <w:hideMark/>
          </w:tcPr>
          <w:p w14:paraId="74C8E34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5.881.262,16</w:t>
            </w:r>
          </w:p>
        </w:tc>
        <w:tc>
          <w:tcPr>
            <w:tcW w:w="1218" w:type="dxa"/>
            <w:tcBorders>
              <w:top w:val="nil"/>
              <w:left w:val="nil"/>
              <w:bottom w:val="single" w:sz="4" w:space="0" w:color="D3D3D3"/>
              <w:right w:val="single" w:sz="4" w:space="0" w:color="D3D3D3"/>
            </w:tcBorders>
            <w:shd w:val="clear" w:color="auto" w:fill="auto"/>
            <w:vAlign w:val="center"/>
            <w:hideMark/>
          </w:tcPr>
          <w:p w14:paraId="59C50B8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47.279,87</w:t>
            </w:r>
          </w:p>
        </w:tc>
        <w:tc>
          <w:tcPr>
            <w:tcW w:w="1386" w:type="dxa"/>
            <w:tcBorders>
              <w:top w:val="nil"/>
              <w:left w:val="nil"/>
              <w:bottom w:val="single" w:sz="4" w:space="0" w:color="D3D3D3"/>
              <w:right w:val="single" w:sz="4" w:space="0" w:color="D3D3D3"/>
            </w:tcBorders>
            <w:shd w:val="clear" w:color="auto" w:fill="auto"/>
            <w:vAlign w:val="center"/>
            <w:hideMark/>
          </w:tcPr>
          <w:p w14:paraId="77579B3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230.998,17</w:t>
            </w:r>
          </w:p>
        </w:tc>
        <w:tc>
          <w:tcPr>
            <w:tcW w:w="1142" w:type="dxa"/>
            <w:tcBorders>
              <w:top w:val="nil"/>
              <w:left w:val="nil"/>
              <w:bottom w:val="single" w:sz="4" w:space="0" w:color="D3D3D3"/>
              <w:right w:val="single" w:sz="4" w:space="0" w:color="D3D3D3"/>
            </w:tcBorders>
            <w:shd w:val="clear" w:color="auto" w:fill="auto"/>
            <w:vAlign w:val="center"/>
            <w:hideMark/>
          </w:tcPr>
          <w:p w14:paraId="76EBA6F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11.610,16</w:t>
            </w:r>
          </w:p>
        </w:tc>
        <w:tc>
          <w:tcPr>
            <w:tcW w:w="995" w:type="dxa"/>
            <w:tcBorders>
              <w:top w:val="nil"/>
              <w:left w:val="nil"/>
              <w:bottom w:val="single" w:sz="4" w:space="0" w:color="D3D3D3"/>
              <w:right w:val="single" w:sz="4" w:space="0" w:color="D3D3D3"/>
            </w:tcBorders>
            <w:shd w:val="clear" w:color="auto" w:fill="auto"/>
            <w:vAlign w:val="center"/>
            <w:hideMark/>
          </w:tcPr>
          <w:p w14:paraId="49720F5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499,55</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C3C8A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6CF4DFF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7.014.840,79</w:t>
            </w:r>
          </w:p>
        </w:tc>
        <w:tc>
          <w:tcPr>
            <w:tcW w:w="718" w:type="dxa"/>
            <w:tcBorders>
              <w:top w:val="nil"/>
              <w:left w:val="nil"/>
              <w:bottom w:val="single" w:sz="4" w:space="0" w:color="D3D3D3"/>
              <w:right w:val="single" w:sz="4" w:space="0" w:color="D3D3D3"/>
            </w:tcBorders>
            <w:shd w:val="clear" w:color="auto" w:fill="auto"/>
            <w:vAlign w:val="center"/>
            <w:hideMark/>
          </w:tcPr>
          <w:p w14:paraId="0941F7C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21,43</w:t>
            </w:r>
          </w:p>
        </w:tc>
      </w:tr>
      <w:tr w:rsidR="001F6E61" w:rsidRPr="001F6E61" w14:paraId="7A0CC60F"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6B5ABDFC"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SHELL &amp; TURCAS PETROL A.Ş.</w:t>
            </w:r>
          </w:p>
        </w:tc>
        <w:tc>
          <w:tcPr>
            <w:tcW w:w="1128" w:type="dxa"/>
            <w:tcBorders>
              <w:top w:val="nil"/>
              <w:left w:val="nil"/>
              <w:bottom w:val="single" w:sz="4" w:space="0" w:color="D3D3D3"/>
              <w:right w:val="single" w:sz="4" w:space="0" w:color="D3D3D3"/>
            </w:tcBorders>
            <w:shd w:val="clear" w:color="auto" w:fill="auto"/>
            <w:vAlign w:val="center"/>
            <w:hideMark/>
          </w:tcPr>
          <w:p w14:paraId="13376BDA" w14:textId="7B4049E7"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5031550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1.431.107,02</w:t>
            </w:r>
          </w:p>
        </w:tc>
        <w:tc>
          <w:tcPr>
            <w:tcW w:w="1496" w:type="dxa"/>
            <w:tcBorders>
              <w:top w:val="nil"/>
              <w:left w:val="nil"/>
              <w:bottom w:val="single" w:sz="4" w:space="0" w:color="D3D3D3"/>
              <w:right w:val="single" w:sz="4" w:space="0" w:color="D3D3D3"/>
            </w:tcBorders>
            <w:shd w:val="clear" w:color="auto" w:fill="auto"/>
            <w:vAlign w:val="center"/>
            <w:hideMark/>
          </w:tcPr>
          <w:p w14:paraId="0F9898C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4.373.875,07</w:t>
            </w:r>
          </w:p>
        </w:tc>
        <w:tc>
          <w:tcPr>
            <w:tcW w:w="1218" w:type="dxa"/>
            <w:tcBorders>
              <w:top w:val="nil"/>
              <w:left w:val="nil"/>
              <w:bottom w:val="single" w:sz="4" w:space="0" w:color="D3D3D3"/>
              <w:right w:val="single" w:sz="4" w:space="0" w:color="D3D3D3"/>
            </w:tcBorders>
            <w:shd w:val="clear" w:color="auto" w:fill="auto"/>
            <w:vAlign w:val="center"/>
            <w:hideMark/>
          </w:tcPr>
          <w:p w14:paraId="6C2B02C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9.692,25</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178F3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DE574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nil"/>
              <w:left w:val="nil"/>
              <w:bottom w:val="single" w:sz="4" w:space="0" w:color="D3D3D3"/>
              <w:right w:val="single" w:sz="4" w:space="0" w:color="D3D3D3"/>
            </w:tcBorders>
            <w:shd w:val="clear" w:color="auto" w:fill="auto"/>
            <w:vAlign w:val="center"/>
            <w:hideMark/>
          </w:tcPr>
          <w:p w14:paraId="17C5E80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73,09</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63FE3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7D1D108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5.814.747,42</w:t>
            </w:r>
          </w:p>
        </w:tc>
        <w:tc>
          <w:tcPr>
            <w:tcW w:w="718" w:type="dxa"/>
            <w:tcBorders>
              <w:top w:val="nil"/>
              <w:left w:val="nil"/>
              <w:bottom w:val="single" w:sz="4" w:space="0" w:color="D3D3D3"/>
              <w:right w:val="single" w:sz="4" w:space="0" w:color="D3D3D3"/>
            </w:tcBorders>
            <w:shd w:val="clear" w:color="auto" w:fill="auto"/>
            <w:vAlign w:val="center"/>
            <w:hideMark/>
          </w:tcPr>
          <w:p w14:paraId="5F0FBE8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17,76</w:t>
            </w:r>
          </w:p>
        </w:tc>
      </w:tr>
      <w:tr w:rsidR="001F6E61" w:rsidRPr="001F6E61" w14:paraId="012E761B"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5717342B"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OPET PETROLCÜLÜK A.Ş.</w:t>
            </w:r>
          </w:p>
        </w:tc>
        <w:tc>
          <w:tcPr>
            <w:tcW w:w="1128" w:type="dxa"/>
            <w:tcBorders>
              <w:top w:val="nil"/>
              <w:left w:val="nil"/>
              <w:bottom w:val="single" w:sz="4" w:space="0" w:color="D3D3D3"/>
              <w:right w:val="single" w:sz="4" w:space="0" w:color="D3D3D3"/>
            </w:tcBorders>
            <w:shd w:val="clear" w:color="auto" w:fill="auto"/>
            <w:vAlign w:val="center"/>
            <w:hideMark/>
          </w:tcPr>
          <w:p w14:paraId="3039463D" w14:textId="3C954C03"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20486C3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1.241.567,54</w:t>
            </w:r>
          </w:p>
        </w:tc>
        <w:tc>
          <w:tcPr>
            <w:tcW w:w="1496" w:type="dxa"/>
            <w:tcBorders>
              <w:top w:val="nil"/>
              <w:left w:val="nil"/>
              <w:bottom w:val="single" w:sz="4" w:space="0" w:color="D3D3D3"/>
              <w:right w:val="single" w:sz="4" w:space="0" w:color="D3D3D3"/>
            </w:tcBorders>
            <w:shd w:val="clear" w:color="auto" w:fill="auto"/>
            <w:vAlign w:val="center"/>
            <w:hideMark/>
          </w:tcPr>
          <w:p w14:paraId="156CAD4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4.456.658,92</w:t>
            </w:r>
          </w:p>
        </w:tc>
        <w:tc>
          <w:tcPr>
            <w:tcW w:w="1218" w:type="dxa"/>
            <w:tcBorders>
              <w:top w:val="nil"/>
              <w:left w:val="nil"/>
              <w:bottom w:val="single" w:sz="4" w:space="0" w:color="D3D3D3"/>
              <w:right w:val="single" w:sz="4" w:space="0" w:color="D3D3D3"/>
            </w:tcBorders>
            <w:shd w:val="clear" w:color="auto" w:fill="auto"/>
            <w:vAlign w:val="center"/>
            <w:hideMark/>
          </w:tcPr>
          <w:p w14:paraId="0540968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78.971,04</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DC483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nil"/>
              <w:left w:val="nil"/>
              <w:bottom w:val="single" w:sz="4" w:space="0" w:color="D3D3D3"/>
              <w:right w:val="single" w:sz="4" w:space="0" w:color="D3D3D3"/>
            </w:tcBorders>
            <w:shd w:val="clear" w:color="auto" w:fill="auto"/>
            <w:vAlign w:val="center"/>
            <w:hideMark/>
          </w:tcPr>
          <w:p w14:paraId="32CB00C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14.572,68</w:t>
            </w:r>
          </w:p>
        </w:tc>
        <w:tc>
          <w:tcPr>
            <w:tcW w:w="995" w:type="dxa"/>
            <w:tcBorders>
              <w:top w:val="nil"/>
              <w:left w:val="nil"/>
              <w:bottom w:val="single" w:sz="4" w:space="0" w:color="D3D3D3"/>
              <w:right w:val="single" w:sz="4" w:space="0" w:color="D3D3D3"/>
            </w:tcBorders>
            <w:shd w:val="clear" w:color="auto" w:fill="auto"/>
            <w:vAlign w:val="center"/>
            <w:hideMark/>
          </w:tcPr>
          <w:p w14:paraId="30EAB9B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281,45</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E3D4B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3A64102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5.792.051,63</w:t>
            </w:r>
          </w:p>
        </w:tc>
        <w:tc>
          <w:tcPr>
            <w:tcW w:w="718" w:type="dxa"/>
            <w:tcBorders>
              <w:top w:val="nil"/>
              <w:left w:val="nil"/>
              <w:bottom w:val="single" w:sz="4" w:space="0" w:color="D3D3D3"/>
              <w:right w:val="single" w:sz="4" w:space="0" w:color="D3D3D3"/>
            </w:tcBorders>
            <w:shd w:val="clear" w:color="auto" w:fill="auto"/>
            <w:vAlign w:val="center"/>
            <w:hideMark/>
          </w:tcPr>
          <w:p w14:paraId="2BCD61D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17,69</w:t>
            </w:r>
          </w:p>
        </w:tc>
      </w:tr>
      <w:tr w:rsidR="001F6E61" w:rsidRPr="001F6E61" w14:paraId="20FA97B0"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6E75A1DA"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GÜZEL ENERJİ AKARYAKIT A.Ş.</w:t>
            </w:r>
          </w:p>
        </w:tc>
        <w:tc>
          <w:tcPr>
            <w:tcW w:w="1128" w:type="dxa"/>
            <w:tcBorders>
              <w:top w:val="nil"/>
              <w:left w:val="nil"/>
              <w:bottom w:val="single" w:sz="4" w:space="0" w:color="D3D3D3"/>
              <w:right w:val="single" w:sz="4" w:space="0" w:color="D3D3D3"/>
            </w:tcBorders>
            <w:shd w:val="clear" w:color="auto" w:fill="auto"/>
            <w:vAlign w:val="center"/>
            <w:hideMark/>
          </w:tcPr>
          <w:p w14:paraId="31CF234E" w14:textId="672BBDEC"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728A372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334.488,83</w:t>
            </w:r>
          </w:p>
        </w:tc>
        <w:tc>
          <w:tcPr>
            <w:tcW w:w="1496" w:type="dxa"/>
            <w:tcBorders>
              <w:top w:val="nil"/>
              <w:left w:val="nil"/>
              <w:bottom w:val="single" w:sz="4" w:space="0" w:color="D3D3D3"/>
              <w:right w:val="single" w:sz="4" w:space="0" w:color="D3D3D3"/>
            </w:tcBorders>
            <w:shd w:val="clear" w:color="auto" w:fill="auto"/>
            <w:vAlign w:val="center"/>
            <w:hideMark/>
          </w:tcPr>
          <w:p w14:paraId="3B71FE5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2.121.051,71</w:t>
            </w:r>
          </w:p>
        </w:tc>
        <w:tc>
          <w:tcPr>
            <w:tcW w:w="1218" w:type="dxa"/>
            <w:tcBorders>
              <w:top w:val="nil"/>
              <w:left w:val="nil"/>
              <w:bottom w:val="single" w:sz="4" w:space="0" w:color="D3D3D3"/>
              <w:right w:val="single" w:sz="4" w:space="0" w:color="D3D3D3"/>
            </w:tcBorders>
            <w:shd w:val="clear" w:color="auto" w:fill="auto"/>
            <w:vAlign w:val="center"/>
            <w:hideMark/>
          </w:tcPr>
          <w:p w14:paraId="1F3784D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7.269,72</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F0AE4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5BE3FE"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nil"/>
              <w:left w:val="nil"/>
              <w:bottom w:val="single" w:sz="4" w:space="0" w:color="D3D3D3"/>
              <w:right w:val="single" w:sz="4" w:space="0" w:color="D3D3D3"/>
            </w:tcBorders>
            <w:shd w:val="clear" w:color="auto" w:fill="auto"/>
            <w:vAlign w:val="center"/>
            <w:hideMark/>
          </w:tcPr>
          <w:p w14:paraId="4346523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138,09</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CC60F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6AAFE56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2.462.948,34</w:t>
            </w:r>
          </w:p>
        </w:tc>
        <w:tc>
          <w:tcPr>
            <w:tcW w:w="718" w:type="dxa"/>
            <w:tcBorders>
              <w:top w:val="nil"/>
              <w:left w:val="nil"/>
              <w:bottom w:val="single" w:sz="4" w:space="0" w:color="D3D3D3"/>
              <w:right w:val="single" w:sz="4" w:space="0" w:color="D3D3D3"/>
            </w:tcBorders>
            <w:shd w:val="clear" w:color="auto" w:fill="auto"/>
            <w:vAlign w:val="center"/>
            <w:hideMark/>
          </w:tcPr>
          <w:p w14:paraId="790070F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7,52</w:t>
            </w:r>
          </w:p>
        </w:tc>
      </w:tr>
      <w:tr w:rsidR="001F6E61" w:rsidRPr="001F6E61" w14:paraId="6880DF3F"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4899FA67"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BP PETROLLERİ A.Ş.</w:t>
            </w:r>
          </w:p>
        </w:tc>
        <w:tc>
          <w:tcPr>
            <w:tcW w:w="1128" w:type="dxa"/>
            <w:tcBorders>
              <w:top w:val="nil"/>
              <w:left w:val="nil"/>
              <w:bottom w:val="single" w:sz="4" w:space="0" w:color="D3D3D3"/>
              <w:right w:val="single" w:sz="4" w:space="0" w:color="D3D3D3"/>
            </w:tcBorders>
            <w:shd w:val="clear" w:color="auto" w:fill="auto"/>
            <w:vAlign w:val="center"/>
            <w:hideMark/>
          </w:tcPr>
          <w:p w14:paraId="5628157D" w14:textId="180F3137"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5ACD2E9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449.385,07</w:t>
            </w:r>
          </w:p>
        </w:tc>
        <w:tc>
          <w:tcPr>
            <w:tcW w:w="1496" w:type="dxa"/>
            <w:tcBorders>
              <w:top w:val="nil"/>
              <w:left w:val="nil"/>
              <w:bottom w:val="single" w:sz="4" w:space="0" w:color="D3D3D3"/>
              <w:right w:val="single" w:sz="4" w:space="0" w:color="D3D3D3"/>
            </w:tcBorders>
            <w:shd w:val="clear" w:color="auto" w:fill="auto"/>
            <w:vAlign w:val="center"/>
            <w:hideMark/>
          </w:tcPr>
          <w:p w14:paraId="0C81D41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1.637.639,46</w:t>
            </w:r>
          </w:p>
        </w:tc>
        <w:tc>
          <w:tcPr>
            <w:tcW w:w="1218" w:type="dxa"/>
            <w:tcBorders>
              <w:top w:val="nil"/>
              <w:left w:val="nil"/>
              <w:bottom w:val="single" w:sz="4" w:space="0" w:color="D3D3D3"/>
              <w:right w:val="single" w:sz="4" w:space="0" w:color="D3D3D3"/>
            </w:tcBorders>
            <w:shd w:val="clear" w:color="auto" w:fill="auto"/>
            <w:vAlign w:val="center"/>
            <w:hideMark/>
          </w:tcPr>
          <w:p w14:paraId="6BB3344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1.198,17</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E9562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9B897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nil"/>
              <w:left w:val="nil"/>
              <w:bottom w:val="single" w:sz="4" w:space="0" w:color="D3D3D3"/>
              <w:right w:val="single" w:sz="4" w:space="0" w:color="D3D3D3"/>
            </w:tcBorders>
            <w:shd w:val="clear" w:color="auto" w:fill="auto"/>
            <w:vAlign w:val="center"/>
            <w:hideMark/>
          </w:tcPr>
          <w:p w14:paraId="67F5458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17,13</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79988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1EDD1AE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2.088.239,84</w:t>
            </w:r>
          </w:p>
        </w:tc>
        <w:tc>
          <w:tcPr>
            <w:tcW w:w="718" w:type="dxa"/>
            <w:tcBorders>
              <w:top w:val="nil"/>
              <w:left w:val="nil"/>
              <w:bottom w:val="single" w:sz="4" w:space="0" w:color="D3D3D3"/>
              <w:right w:val="single" w:sz="4" w:space="0" w:color="D3D3D3"/>
            </w:tcBorders>
            <w:shd w:val="clear" w:color="auto" w:fill="auto"/>
            <w:vAlign w:val="center"/>
            <w:hideMark/>
          </w:tcPr>
          <w:p w14:paraId="235E020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6,38</w:t>
            </w:r>
          </w:p>
        </w:tc>
      </w:tr>
      <w:tr w:rsidR="001F6E61" w:rsidRPr="001F6E61" w14:paraId="3962F2E7"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330154C5" w14:textId="10D79E54" w:rsidR="001F6E61" w:rsidRPr="001F6E61" w:rsidRDefault="001F6E61" w:rsidP="001F6E61">
            <w:pPr>
              <w:rPr>
                <w:rFonts w:cs="Arial"/>
                <w:b/>
                <w:bCs/>
                <w:color w:val="000000"/>
                <w:szCs w:val="20"/>
                <w:lang w:eastAsia="en-GB"/>
              </w:rPr>
            </w:pPr>
            <w:r>
              <w:rPr>
                <w:rFonts w:cs="Arial"/>
                <w:b/>
                <w:bCs/>
                <w:color w:val="000000"/>
                <w:szCs w:val="20"/>
                <w:lang w:eastAsia="en-GB"/>
              </w:rPr>
              <w:t>TP PETROL DAĞ.</w:t>
            </w:r>
            <w:r w:rsidRPr="001F6E61">
              <w:rPr>
                <w:rFonts w:cs="Arial"/>
                <w:b/>
                <w:bCs/>
                <w:color w:val="000000"/>
                <w:szCs w:val="20"/>
                <w:lang w:eastAsia="en-GB"/>
              </w:rPr>
              <w:t xml:space="preserve"> A.Ş.</w:t>
            </w:r>
          </w:p>
        </w:tc>
        <w:tc>
          <w:tcPr>
            <w:tcW w:w="1128" w:type="dxa"/>
            <w:tcBorders>
              <w:top w:val="nil"/>
              <w:left w:val="nil"/>
              <w:bottom w:val="single" w:sz="4" w:space="0" w:color="D3D3D3"/>
              <w:right w:val="single" w:sz="4" w:space="0" w:color="D3D3D3"/>
            </w:tcBorders>
            <w:shd w:val="clear" w:color="auto" w:fill="auto"/>
            <w:vAlign w:val="center"/>
            <w:hideMark/>
          </w:tcPr>
          <w:p w14:paraId="551DDE16" w14:textId="29C2E7E4"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75DDC7A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137.063,59</w:t>
            </w:r>
          </w:p>
        </w:tc>
        <w:tc>
          <w:tcPr>
            <w:tcW w:w="1496" w:type="dxa"/>
            <w:tcBorders>
              <w:top w:val="nil"/>
              <w:left w:val="nil"/>
              <w:bottom w:val="single" w:sz="4" w:space="0" w:color="D3D3D3"/>
              <w:right w:val="single" w:sz="4" w:space="0" w:color="D3D3D3"/>
            </w:tcBorders>
            <w:shd w:val="clear" w:color="auto" w:fill="auto"/>
            <w:vAlign w:val="center"/>
            <w:hideMark/>
          </w:tcPr>
          <w:p w14:paraId="5840834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1.798.261,88</w:t>
            </w:r>
          </w:p>
        </w:tc>
        <w:tc>
          <w:tcPr>
            <w:tcW w:w="1218" w:type="dxa"/>
            <w:tcBorders>
              <w:top w:val="nil"/>
              <w:left w:val="nil"/>
              <w:bottom w:val="single" w:sz="4" w:space="0" w:color="D3D3D3"/>
              <w:right w:val="single" w:sz="4" w:space="0" w:color="D3D3D3"/>
            </w:tcBorders>
            <w:shd w:val="clear" w:color="auto" w:fill="auto"/>
            <w:vAlign w:val="center"/>
            <w:hideMark/>
          </w:tcPr>
          <w:p w14:paraId="3DF9AE6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2.248,32</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A3D32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nil"/>
              <w:left w:val="nil"/>
              <w:bottom w:val="single" w:sz="4" w:space="0" w:color="D3D3D3"/>
              <w:right w:val="single" w:sz="4" w:space="0" w:color="D3D3D3"/>
            </w:tcBorders>
            <w:shd w:val="clear" w:color="auto" w:fill="auto"/>
            <w:vAlign w:val="center"/>
            <w:hideMark/>
          </w:tcPr>
          <w:p w14:paraId="5DE821B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239,74</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6212D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79A62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23E7530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1.937.813,53</w:t>
            </w:r>
          </w:p>
        </w:tc>
        <w:tc>
          <w:tcPr>
            <w:tcW w:w="718" w:type="dxa"/>
            <w:tcBorders>
              <w:top w:val="nil"/>
              <w:left w:val="nil"/>
              <w:bottom w:val="single" w:sz="4" w:space="0" w:color="D3D3D3"/>
              <w:right w:val="single" w:sz="4" w:space="0" w:color="D3D3D3"/>
            </w:tcBorders>
            <w:shd w:val="clear" w:color="auto" w:fill="auto"/>
            <w:vAlign w:val="center"/>
            <w:hideMark/>
          </w:tcPr>
          <w:p w14:paraId="7C67E90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5,92</w:t>
            </w:r>
          </w:p>
        </w:tc>
      </w:tr>
      <w:tr w:rsidR="001F6E61" w:rsidRPr="001F6E61" w14:paraId="343A5E81"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240D6774"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AYTEMİZ AKARYAKIT DAĞITIM A.Ş.</w:t>
            </w:r>
          </w:p>
        </w:tc>
        <w:tc>
          <w:tcPr>
            <w:tcW w:w="1128" w:type="dxa"/>
            <w:tcBorders>
              <w:top w:val="nil"/>
              <w:left w:val="nil"/>
              <w:bottom w:val="single" w:sz="4" w:space="0" w:color="D3D3D3"/>
              <w:right w:val="single" w:sz="4" w:space="0" w:color="D3D3D3"/>
            </w:tcBorders>
            <w:shd w:val="clear" w:color="auto" w:fill="auto"/>
            <w:vAlign w:val="center"/>
            <w:hideMark/>
          </w:tcPr>
          <w:p w14:paraId="31469752" w14:textId="7C12140D"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7C27F7E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146.765,53</w:t>
            </w:r>
          </w:p>
        </w:tc>
        <w:tc>
          <w:tcPr>
            <w:tcW w:w="1496" w:type="dxa"/>
            <w:tcBorders>
              <w:top w:val="nil"/>
              <w:left w:val="nil"/>
              <w:bottom w:val="single" w:sz="4" w:space="0" w:color="D3D3D3"/>
              <w:right w:val="single" w:sz="4" w:space="0" w:color="D3D3D3"/>
            </w:tcBorders>
            <w:shd w:val="clear" w:color="auto" w:fill="auto"/>
            <w:vAlign w:val="center"/>
            <w:hideMark/>
          </w:tcPr>
          <w:p w14:paraId="245D83C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1.445.113,10</w:t>
            </w:r>
          </w:p>
        </w:tc>
        <w:tc>
          <w:tcPr>
            <w:tcW w:w="1218" w:type="dxa"/>
            <w:tcBorders>
              <w:top w:val="nil"/>
              <w:left w:val="nil"/>
              <w:bottom w:val="single" w:sz="4" w:space="0" w:color="D3D3D3"/>
              <w:right w:val="single" w:sz="4" w:space="0" w:color="D3D3D3"/>
            </w:tcBorders>
            <w:shd w:val="clear" w:color="auto" w:fill="auto"/>
            <w:vAlign w:val="center"/>
            <w:hideMark/>
          </w:tcPr>
          <w:p w14:paraId="32961C2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2.672,92</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C1CA7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823FE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DB667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F7281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16C8F48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1.594.551,55</w:t>
            </w:r>
          </w:p>
        </w:tc>
        <w:tc>
          <w:tcPr>
            <w:tcW w:w="718" w:type="dxa"/>
            <w:tcBorders>
              <w:top w:val="nil"/>
              <w:left w:val="nil"/>
              <w:bottom w:val="single" w:sz="4" w:space="0" w:color="D3D3D3"/>
              <w:right w:val="single" w:sz="4" w:space="0" w:color="D3D3D3"/>
            </w:tcBorders>
            <w:shd w:val="clear" w:color="auto" w:fill="auto"/>
            <w:vAlign w:val="center"/>
            <w:hideMark/>
          </w:tcPr>
          <w:p w14:paraId="3659F5E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4,87</w:t>
            </w:r>
          </w:p>
        </w:tc>
      </w:tr>
      <w:tr w:rsidR="001F6E61" w:rsidRPr="001F6E61" w14:paraId="57391BA6" w14:textId="77777777" w:rsidTr="001F6E61">
        <w:trPr>
          <w:trHeight w:val="300"/>
          <w:jc w:val="center"/>
        </w:trPr>
        <w:tc>
          <w:tcPr>
            <w:tcW w:w="2465"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E484352"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SOCAR TURKEY PETROL TİCARET A.Ş.</w:t>
            </w:r>
          </w:p>
        </w:tc>
        <w:tc>
          <w:tcPr>
            <w:tcW w:w="1128" w:type="dxa"/>
            <w:tcBorders>
              <w:top w:val="nil"/>
              <w:left w:val="nil"/>
              <w:bottom w:val="single" w:sz="4" w:space="0" w:color="D3D3D3"/>
              <w:right w:val="single" w:sz="4" w:space="0" w:color="D3D3D3"/>
            </w:tcBorders>
            <w:shd w:val="clear" w:color="auto" w:fill="auto"/>
            <w:vAlign w:val="center"/>
            <w:hideMark/>
          </w:tcPr>
          <w:p w14:paraId="754B6D10" w14:textId="54918A16"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69A3FB9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10.646,61</w:t>
            </w:r>
          </w:p>
        </w:tc>
        <w:tc>
          <w:tcPr>
            <w:tcW w:w="1496" w:type="dxa"/>
            <w:tcBorders>
              <w:top w:val="nil"/>
              <w:left w:val="nil"/>
              <w:bottom w:val="single" w:sz="4" w:space="0" w:color="D3D3D3"/>
              <w:right w:val="single" w:sz="4" w:space="0" w:color="D3D3D3"/>
            </w:tcBorders>
            <w:shd w:val="clear" w:color="auto" w:fill="auto"/>
            <w:vAlign w:val="center"/>
            <w:hideMark/>
          </w:tcPr>
          <w:p w14:paraId="52F6D42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427.445,68</w:t>
            </w:r>
          </w:p>
        </w:tc>
        <w:tc>
          <w:tcPr>
            <w:tcW w:w="1218" w:type="dxa"/>
            <w:tcBorders>
              <w:top w:val="nil"/>
              <w:left w:val="nil"/>
              <w:bottom w:val="single" w:sz="4" w:space="0" w:color="D3D3D3"/>
              <w:right w:val="single" w:sz="4" w:space="0" w:color="D3D3D3"/>
            </w:tcBorders>
            <w:shd w:val="clear" w:color="auto" w:fill="auto"/>
            <w:vAlign w:val="center"/>
            <w:hideMark/>
          </w:tcPr>
          <w:p w14:paraId="623593E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19,98</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78573E"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nil"/>
              <w:left w:val="nil"/>
              <w:bottom w:val="single" w:sz="4" w:space="0" w:color="D3D3D3"/>
              <w:right w:val="single" w:sz="4" w:space="0" w:color="D3D3D3"/>
            </w:tcBorders>
            <w:shd w:val="clear" w:color="auto" w:fill="auto"/>
            <w:vAlign w:val="center"/>
            <w:hideMark/>
          </w:tcPr>
          <w:p w14:paraId="6FB7BA3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18.088,77</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6ECD6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C9EB8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445CE25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456.201,04</w:t>
            </w:r>
          </w:p>
        </w:tc>
        <w:tc>
          <w:tcPr>
            <w:tcW w:w="718" w:type="dxa"/>
            <w:tcBorders>
              <w:top w:val="nil"/>
              <w:left w:val="nil"/>
              <w:bottom w:val="single" w:sz="4" w:space="0" w:color="D3D3D3"/>
              <w:right w:val="single" w:sz="4" w:space="0" w:color="D3D3D3"/>
            </w:tcBorders>
            <w:shd w:val="clear" w:color="auto" w:fill="auto"/>
            <w:vAlign w:val="center"/>
            <w:hideMark/>
          </w:tcPr>
          <w:p w14:paraId="3A6531E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1,39</w:t>
            </w:r>
          </w:p>
        </w:tc>
      </w:tr>
      <w:tr w:rsidR="001F6E61" w:rsidRPr="001F6E61" w14:paraId="4AB1F2AC" w14:textId="77777777" w:rsidTr="001F6E61">
        <w:trPr>
          <w:trHeight w:val="300"/>
          <w:jc w:val="center"/>
        </w:trPr>
        <w:tc>
          <w:tcPr>
            <w:tcW w:w="2465" w:type="dxa"/>
            <w:vMerge/>
            <w:tcBorders>
              <w:top w:val="nil"/>
              <w:left w:val="single" w:sz="4" w:space="0" w:color="D3D3D3"/>
              <w:bottom w:val="single" w:sz="4" w:space="0" w:color="D3D3D3"/>
              <w:right w:val="single" w:sz="4" w:space="0" w:color="D3D3D3"/>
            </w:tcBorders>
            <w:vAlign w:val="center"/>
            <w:hideMark/>
          </w:tcPr>
          <w:p w14:paraId="44E6A53E" w14:textId="77777777" w:rsidR="001F6E61" w:rsidRPr="001F6E61" w:rsidRDefault="001F6E61" w:rsidP="001F6E61">
            <w:pPr>
              <w:rPr>
                <w:rFonts w:cs="Arial"/>
                <w:b/>
                <w:bCs/>
                <w:color w:val="000000"/>
                <w:szCs w:val="20"/>
                <w:lang w:eastAsia="en-GB"/>
              </w:rPr>
            </w:pPr>
          </w:p>
        </w:tc>
        <w:tc>
          <w:tcPr>
            <w:tcW w:w="1128" w:type="dxa"/>
            <w:tcBorders>
              <w:top w:val="nil"/>
              <w:left w:val="nil"/>
              <w:bottom w:val="single" w:sz="4" w:space="0" w:color="D3D3D3"/>
              <w:right w:val="single" w:sz="4" w:space="0" w:color="D3D3D3"/>
            </w:tcBorders>
            <w:shd w:val="clear" w:color="auto" w:fill="auto"/>
            <w:vAlign w:val="center"/>
            <w:hideMark/>
          </w:tcPr>
          <w:p w14:paraId="5F5E119D" w14:textId="608781D5"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D6A8E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1B4D5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73A44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nil"/>
              <w:left w:val="nil"/>
              <w:bottom w:val="single" w:sz="4" w:space="0" w:color="D3D3D3"/>
              <w:right w:val="single" w:sz="4" w:space="0" w:color="D3D3D3"/>
            </w:tcBorders>
            <w:shd w:val="clear" w:color="auto" w:fill="auto"/>
            <w:vAlign w:val="center"/>
            <w:hideMark/>
          </w:tcPr>
          <w:p w14:paraId="1D721A2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156.195,44</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62F6C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A2269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AFDAE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386CCA0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156.195,44</w:t>
            </w:r>
          </w:p>
        </w:tc>
        <w:tc>
          <w:tcPr>
            <w:tcW w:w="718" w:type="dxa"/>
            <w:tcBorders>
              <w:top w:val="nil"/>
              <w:left w:val="nil"/>
              <w:bottom w:val="single" w:sz="4" w:space="0" w:color="D3D3D3"/>
              <w:right w:val="single" w:sz="4" w:space="0" w:color="D3D3D3"/>
            </w:tcBorders>
            <w:shd w:val="clear" w:color="auto" w:fill="auto"/>
            <w:vAlign w:val="center"/>
            <w:hideMark/>
          </w:tcPr>
          <w:p w14:paraId="408F0B5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0,48</w:t>
            </w:r>
          </w:p>
        </w:tc>
      </w:tr>
      <w:tr w:rsidR="001F6E61" w:rsidRPr="001F6E61" w14:paraId="5B8364E7" w14:textId="77777777" w:rsidTr="001F6E61">
        <w:trPr>
          <w:trHeight w:val="765"/>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27B79EEE"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KADOOĞLU PETROLCÜLÜK TAŞIMACILIK TİC. SAN. İTHALAT VE İHRACAT A.Ş.</w:t>
            </w:r>
          </w:p>
        </w:tc>
        <w:tc>
          <w:tcPr>
            <w:tcW w:w="1128" w:type="dxa"/>
            <w:tcBorders>
              <w:top w:val="nil"/>
              <w:left w:val="nil"/>
              <w:bottom w:val="single" w:sz="4" w:space="0" w:color="D3D3D3"/>
              <w:right w:val="single" w:sz="4" w:space="0" w:color="D3D3D3"/>
            </w:tcBorders>
            <w:shd w:val="clear" w:color="auto" w:fill="auto"/>
            <w:vAlign w:val="center"/>
            <w:hideMark/>
          </w:tcPr>
          <w:p w14:paraId="4A58E042" w14:textId="2866FD3F"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4EA02EF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30.595,90</w:t>
            </w:r>
          </w:p>
        </w:tc>
        <w:tc>
          <w:tcPr>
            <w:tcW w:w="1496" w:type="dxa"/>
            <w:tcBorders>
              <w:top w:val="nil"/>
              <w:left w:val="nil"/>
              <w:bottom w:val="single" w:sz="4" w:space="0" w:color="D3D3D3"/>
              <w:right w:val="single" w:sz="4" w:space="0" w:color="D3D3D3"/>
            </w:tcBorders>
            <w:shd w:val="clear" w:color="auto" w:fill="auto"/>
            <w:vAlign w:val="center"/>
            <w:hideMark/>
          </w:tcPr>
          <w:p w14:paraId="7236EEF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561.361,05</w:t>
            </w:r>
          </w:p>
        </w:tc>
        <w:tc>
          <w:tcPr>
            <w:tcW w:w="1218" w:type="dxa"/>
            <w:tcBorders>
              <w:top w:val="nil"/>
              <w:left w:val="nil"/>
              <w:bottom w:val="single" w:sz="4" w:space="0" w:color="D3D3D3"/>
              <w:right w:val="single" w:sz="4" w:space="0" w:color="D3D3D3"/>
            </w:tcBorders>
            <w:shd w:val="clear" w:color="auto" w:fill="auto"/>
            <w:vAlign w:val="center"/>
            <w:hideMark/>
          </w:tcPr>
          <w:p w14:paraId="407AFBE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3.411,46</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1FD74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92249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91B8D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6D456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4A0D7CA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595.368,41</w:t>
            </w:r>
          </w:p>
        </w:tc>
        <w:tc>
          <w:tcPr>
            <w:tcW w:w="718" w:type="dxa"/>
            <w:tcBorders>
              <w:top w:val="nil"/>
              <w:left w:val="nil"/>
              <w:bottom w:val="single" w:sz="4" w:space="0" w:color="D3D3D3"/>
              <w:right w:val="single" w:sz="4" w:space="0" w:color="D3D3D3"/>
            </w:tcBorders>
            <w:shd w:val="clear" w:color="auto" w:fill="auto"/>
            <w:vAlign w:val="center"/>
            <w:hideMark/>
          </w:tcPr>
          <w:p w14:paraId="0274F26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1,82</w:t>
            </w:r>
          </w:p>
        </w:tc>
      </w:tr>
      <w:tr w:rsidR="001F6E61" w:rsidRPr="001F6E61" w14:paraId="2D130489"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5AC2E0D0"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AKPET AKARYAKIT DAĞITIM A.Ş.</w:t>
            </w:r>
          </w:p>
        </w:tc>
        <w:tc>
          <w:tcPr>
            <w:tcW w:w="1128" w:type="dxa"/>
            <w:tcBorders>
              <w:top w:val="nil"/>
              <w:left w:val="nil"/>
              <w:bottom w:val="single" w:sz="4" w:space="0" w:color="D3D3D3"/>
              <w:right w:val="single" w:sz="4" w:space="0" w:color="D3D3D3"/>
            </w:tcBorders>
            <w:shd w:val="clear" w:color="auto" w:fill="auto"/>
            <w:vAlign w:val="center"/>
            <w:hideMark/>
          </w:tcPr>
          <w:p w14:paraId="013775D1" w14:textId="42A19DBF"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47AF75C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55.450,50</w:t>
            </w:r>
          </w:p>
        </w:tc>
        <w:tc>
          <w:tcPr>
            <w:tcW w:w="1496" w:type="dxa"/>
            <w:tcBorders>
              <w:top w:val="nil"/>
              <w:left w:val="nil"/>
              <w:bottom w:val="single" w:sz="4" w:space="0" w:color="D3D3D3"/>
              <w:right w:val="single" w:sz="4" w:space="0" w:color="D3D3D3"/>
            </w:tcBorders>
            <w:shd w:val="clear" w:color="auto" w:fill="auto"/>
            <w:vAlign w:val="center"/>
            <w:hideMark/>
          </w:tcPr>
          <w:p w14:paraId="3145CBC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481.241,02</w:t>
            </w:r>
          </w:p>
        </w:tc>
        <w:tc>
          <w:tcPr>
            <w:tcW w:w="1218" w:type="dxa"/>
            <w:tcBorders>
              <w:top w:val="nil"/>
              <w:left w:val="nil"/>
              <w:bottom w:val="single" w:sz="4" w:space="0" w:color="D3D3D3"/>
              <w:right w:val="single" w:sz="4" w:space="0" w:color="D3D3D3"/>
            </w:tcBorders>
            <w:shd w:val="clear" w:color="auto" w:fill="auto"/>
            <w:vAlign w:val="center"/>
            <w:hideMark/>
          </w:tcPr>
          <w:p w14:paraId="5DA8567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4.235,49</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0A92D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AEFF2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nil"/>
              <w:left w:val="nil"/>
              <w:bottom w:val="single" w:sz="4" w:space="0" w:color="D3D3D3"/>
              <w:right w:val="single" w:sz="4" w:space="0" w:color="D3D3D3"/>
            </w:tcBorders>
            <w:shd w:val="clear" w:color="auto" w:fill="auto"/>
            <w:vAlign w:val="center"/>
            <w:hideMark/>
          </w:tcPr>
          <w:p w14:paraId="527EF02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196,93</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CFED7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45D6049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541.123,93</w:t>
            </w:r>
          </w:p>
        </w:tc>
        <w:tc>
          <w:tcPr>
            <w:tcW w:w="718" w:type="dxa"/>
            <w:tcBorders>
              <w:top w:val="nil"/>
              <w:left w:val="nil"/>
              <w:bottom w:val="single" w:sz="4" w:space="0" w:color="D3D3D3"/>
              <w:right w:val="single" w:sz="4" w:space="0" w:color="D3D3D3"/>
            </w:tcBorders>
            <w:shd w:val="clear" w:color="auto" w:fill="auto"/>
            <w:vAlign w:val="center"/>
            <w:hideMark/>
          </w:tcPr>
          <w:p w14:paraId="3E7BC3C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1,65</w:t>
            </w:r>
          </w:p>
        </w:tc>
      </w:tr>
      <w:tr w:rsidR="001F6E61" w:rsidRPr="001F6E61" w14:paraId="3BE4F265"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4DA1C1AD"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TÜRKİYE PETROL RAFİNERİLERİ A.Ş.</w:t>
            </w:r>
          </w:p>
        </w:tc>
        <w:tc>
          <w:tcPr>
            <w:tcW w:w="1128" w:type="dxa"/>
            <w:tcBorders>
              <w:top w:val="nil"/>
              <w:left w:val="nil"/>
              <w:bottom w:val="single" w:sz="4" w:space="0" w:color="D3D3D3"/>
              <w:right w:val="single" w:sz="4" w:space="0" w:color="D3D3D3"/>
            </w:tcBorders>
            <w:shd w:val="clear" w:color="auto" w:fill="auto"/>
            <w:vAlign w:val="center"/>
            <w:hideMark/>
          </w:tcPr>
          <w:p w14:paraId="518FF5BE" w14:textId="1E80C0CA"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Refinery</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1AD3697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3.026,37</w:t>
            </w:r>
          </w:p>
        </w:tc>
        <w:tc>
          <w:tcPr>
            <w:tcW w:w="1496" w:type="dxa"/>
            <w:tcBorders>
              <w:top w:val="nil"/>
              <w:left w:val="nil"/>
              <w:bottom w:val="single" w:sz="4" w:space="0" w:color="D3D3D3"/>
              <w:right w:val="single" w:sz="4" w:space="0" w:color="D3D3D3"/>
            </w:tcBorders>
            <w:shd w:val="clear" w:color="auto" w:fill="auto"/>
            <w:vAlign w:val="center"/>
            <w:hideMark/>
          </w:tcPr>
          <w:p w14:paraId="3B80F1B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27,45</w:t>
            </w:r>
          </w:p>
        </w:tc>
        <w:tc>
          <w:tcPr>
            <w:tcW w:w="1218" w:type="dxa"/>
            <w:tcBorders>
              <w:top w:val="nil"/>
              <w:left w:val="nil"/>
              <w:bottom w:val="single" w:sz="4" w:space="0" w:color="D3D3D3"/>
              <w:right w:val="single" w:sz="4" w:space="0" w:color="D3D3D3"/>
            </w:tcBorders>
            <w:shd w:val="clear" w:color="auto" w:fill="auto"/>
            <w:vAlign w:val="center"/>
            <w:hideMark/>
          </w:tcPr>
          <w:p w14:paraId="5CC5AEE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44.552,67</w:t>
            </w:r>
          </w:p>
        </w:tc>
        <w:tc>
          <w:tcPr>
            <w:tcW w:w="1386" w:type="dxa"/>
            <w:tcBorders>
              <w:top w:val="nil"/>
              <w:left w:val="nil"/>
              <w:bottom w:val="single" w:sz="4" w:space="0" w:color="D3D3D3"/>
              <w:right w:val="single" w:sz="4" w:space="0" w:color="D3D3D3"/>
            </w:tcBorders>
            <w:shd w:val="clear" w:color="auto" w:fill="auto"/>
            <w:vAlign w:val="center"/>
            <w:hideMark/>
          </w:tcPr>
          <w:p w14:paraId="26D3C15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186.288,07</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ABFB6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D829A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nil"/>
              <w:left w:val="nil"/>
              <w:bottom w:val="single" w:sz="4" w:space="0" w:color="D3D3D3"/>
              <w:right w:val="single" w:sz="4" w:space="0" w:color="D3D3D3"/>
            </w:tcBorders>
            <w:shd w:val="clear" w:color="auto" w:fill="auto"/>
            <w:vAlign w:val="center"/>
            <w:hideMark/>
          </w:tcPr>
          <w:p w14:paraId="23C2F55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236.650,16</w:t>
            </w:r>
          </w:p>
        </w:tc>
        <w:tc>
          <w:tcPr>
            <w:tcW w:w="1496" w:type="dxa"/>
            <w:tcBorders>
              <w:top w:val="nil"/>
              <w:left w:val="nil"/>
              <w:bottom w:val="single" w:sz="4" w:space="0" w:color="D3D3D3"/>
              <w:right w:val="single" w:sz="4" w:space="0" w:color="D3D3D3"/>
            </w:tcBorders>
            <w:shd w:val="clear" w:color="auto" w:fill="auto"/>
            <w:vAlign w:val="center"/>
            <w:hideMark/>
          </w:tcPr>
          <w:p w14:paraId="0949CB7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470.544,72</w:t>
            </w:r>
          </w:p>
        </w:tc>
        <w:tc>
          <w:tcPr>
            <w:tcW w:w="718" w:type="dxa"/>
            <w:tcBorders>
              <w:top w:val="nil"/>
              <w:left w:val="nil"/>
              <w:bottom w:val="single" w:sz="4" w:space="0" w:color="D3D3D3"/>
              <w:right w:val="single" w:sz="4" w:space="0" w:color="D3D3D3"/>
            </w:tcBorders>
            <w:shd w:val="clear" w:color="auto" w:fill="auto"/>
            <w:vAlign w:val="center"/>
            <w:hideMark/>
          </w:tcPr>
          <w:p w14:paraId="6F0F600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1,44</w:t>
            </w:r>
          </w:p>
        </w:tc>
      </w:tr>
      <w:tr w:rsidR="001F6E61" w:rsidRPr="001F6E61" w14:paraId="6B23DB96"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5933E987"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ALTINBAŞ PETROL VE TİCARET A.Ş.</w:t>
            </w:r>
          </w:p>
        </w:tc>
        <w:tc>
          <w:tcPr>
            <w:tcW w:w="1128" w:type="dxa"/>
            <w:tcBorders>
              <w:top w:val="nil"/>
              <w:left w:val="nil"/>
              <w:bottom w:val="single" w:sz="4" w:space="0" w:color="D3D3D3"/>
              <w:right w:val="single" w:sz="4" w:space="0" w:color="D3D3D3"/>
            </w:tcBorders>
            <w:shd w:val="clear" w:color="auto" w:fill="auto"/>
            <w:vAlign w:val="center"/>
            <w:hideMark/>
          </w:tcPr>
          <w:p w14:paraId="3792BBE8" w14:textId="66B8B36E"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133F814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23.472,91</w:t>
            </w:r>
          </w:p>
        </w:tc>
        <w:tc>
          <w:tcPr>
            <w:tcW w:w="1496" w:type="dxa"/>
            <w:tcBorders>
              <w:top w:val="nil"/>
              <w:left w:val="nil"/>
              <w:bottom w:val="single" w:sz="4" w:space="0" w:color="D3D3D3"/>
              <w:right w:val="single" w:sz="4" w:space="0" w:color="D3D3D3"/>
            </w:tcBorders>
            <w:shd w:val="clear" w:color="auto" w:fill="auto"/>
            <w:vAlign w:val="center"/>
            <w:hideMark/>
          </w:tcPr>
          <w:p w14:paraId="064F845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371.750,65</w:t>
            </w:r>
          </w:p>
        </w:tc>
        <w:tc>
          <w:tcPr>
            <w:tcW w:w="1218" w:type="dxa"/>
            <w:tcBorders>
              <w:top w:val="nil"/>
              <w:left w:val="nil"/>
              <w:bottom w:val="single" w:sz="4" w:space="0" w:color="D3D3D3"/>
              <w:right w:val="single" w:sz="4" w:space="0" w:color="D3D3D3"/>
            </w:tcBorders>
            <w:shd w:val="clear" w:color="auto" w:fill="auto"/>
            <w:vAlign w:val="center"/>
            <w:hideMark/>
          </w:tcPr>
          <w:p w14:paraId="3395E27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1.511,56</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1EB52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1911B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C9137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FD67D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3D86982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396.735,12</w:t>
            </w:r>
          </w:p>
        </w:tc>
        <w:tc>
          <w:tcPr>
            <w:tcW w:w="718" w:type="dxa"/>
            <w:tcBorders>
              <w:top w:val="nil"/>
              <w:left w:val="nil"/>
              <w:bottom w:val="single" w:sz="4" w:space="0" w:color="D3D3D3"/>
              <w:right w:val="single" w:sz="4" w:space="0" w:color="D3D3D3"/>
            </w:tcBorders>
            <w:shd w:val="clear" w:color="auto" w:fill="auto"/>
            <w:vAlign w:val="center"/>
            <w:hideMark/>
          </w:tcPr>
          <w:p w14:paraId="6F88B8B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1,21</w:t>
            </w:r>
          </w:p>
        </w:tc>
      </w:tr>
      <w:tr w:rsidR="001F6E61" w:rsidRPr="001F6E61" w14:paraId="770E4443"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59ABFADC"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THY OPET HAVACILIK YAKITLARI A.Ş.</w:t>
            </w:r>
          </w:p>
        </w:tc>
        <w:tc>
          <w:tcPr>
            <w:tcW w:w="1128" w:type="dxa"/>
            <w:tcBorders>
              <w:top w:val="nil"/>
              <w:left w:val="nil"/>
              <w:bottom w:val="single" w:sz="4" w:space="0" w:color="D3D3D3"/>
              <w:right w:val="single" w:sz="4" w:space="0" w:color="D3D3D3"/>
            </w:tcBorders>
            <w:shd w:val="clear" w:color="auto" w:fill="auto"/>
            <w:vAlign w:val="center"/>
            <w:hideMark/>
          </w:tcPr>
          <w:p w14:paraId="35C39D05" w14:textId="34D03DA7"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6B8D2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12DDD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D4942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nil"/>
              <w:left w:val="nil"/>
              <w:bottom w:val="single" w:sz="4" w:space="0" w:color="D3D3D3"/>
              <w:right w:val="single" w:sz="4" w:space="0" w:color="D3D3D3"/>
            </w:tcBorders>
            <w:shd w:val="clear" w:color="auto" w:fill="auto"/>
            <w:vAlign w:val="center"/>
            <w:hideMark/>
          </w:tcPr>
          <w:p w14:paraId="0944BEB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374.531,38</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543EF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FFE86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82FE5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4B63804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374.531,38</w:t>
            </w:r>
          </w:p>
        </w:tc>
        <w:tc>
          <w:tcPr>
            <w:tcW w:w="718" w:type="dxa"/>
            <w:tcBorders>
              <w:top w:val="nil"/>
              <w:left w:val="nil"/>
              <w:bottom w:val="single" w:sz="4" w:space="0" w:color="D3D3D3"/>
              <w:right w:val="single" w:sz="4" w:space="0" w:color="D3D3D3"/>
            </w:tcBorders>
            <w:shd w:val="clear" w:color="auto" w:fill="auto"/>
            <w:vAlign w:val="center"/>
            <w:hideMark/>
          </w:tcPr>
          <w:p w14:paraId="433C301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1,14</w:t>
            </w:r>
          </w:p>
        </w:tc>
      </w:tr>
      <w:tr w:rsidR="001F6E61" w:rsidRPr="001F6E61" w14:paraId="39CA2865"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795DB0FA"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TERMOPET AKARYAKIT A.Ş.</w:t>
            </w:r>
          </w:p>
        </w:tc>
        <w:tc>
          <w:tcPr>
            <w:tcW w:w="1128" w:type="dxa"/>
            <w:tcBorders>
              <w:top w:val="nil"/>
              <w:left w:val="nil"/>
              <w:bottom w:val="single" w:sz="4" w:space="0" w:color="D3D3D3"/>
              <w:right w:val="single" w:sz="4" w:space="0" w:color="D3D3D3"/>
            </w:tcBorders>
            <w:shd w:val="clear" w:color="auto" w:fill="auto"/>
            <w:vAlign w:val="center"/>
            <w:hideMark/>
          </w:tcPr>
          <w:p w14:paraId="1A5B63BA" w14:textId="6112A555"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3F0DA89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23.196,15</w:t>
            </w:r>
          </w:p>
        </w:tc>
        <w:tc>
          <w:tcPr>
            <w:tcW w:w="1496" w:type="dxa"/>
            <w:tcBorders>
              <w:top w:val="nil"/>
              <w:left w:val="nil"/>
              <w:bottom w:val="single" w:sz="4" w:space="0" w:color="D3D3D3"/>
              <w:right w:val="single" w:sz="4" w:space="0" w:color="D3D3D3"/>
            </w:tcBorders>
            <w:shd w:val="clear" w:color="auto" w:fill="auto"/>
            <w:vAlign w:val="center"/>
            <w:hideMark/>
          </w:tcPr>
          <w:p w14:paraId="0A0A8B4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270.180,76</w:t>
            </w:r>
          </w:p>
        </w:tc>
        <w:tc>
          <w:tcPr>
            <w:tcW w:w="1218" w:type="dxa"/>
            <w:tcBorders>
              <w:top w:val="nil"/>
              <w:left w:val="nil"/>
              <w:bottom w:val="single" w:sz="4" w:space="0" w:color="D3D3D3"/>
              <w:right w:val="single" w:sz="4" w:space="0" w:color="D3D3D3"/>
            </w:tcBorders>
            <w:shd w:val="clear" w:color="auto" w:fill="auto"/>
            <w:vAlign w:val="center"/>
            <w:hideMark/>
          </w:tcPr>
          <w:p w14:paraId="518D8FA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7.357,44</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CE209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C4150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nil"/>
              <w:left w:val="nil"/>
              <w:bottom w:val="single" w:sz="4" w:space="0" w:color="D3D3D3"/>
              <w:right w:val="single" w:sz="4" w:space="0" w:color="D3D3D3"/>
            </w:tcBorders>
            <w:shd w:val="clear" w:color="auto" w:fill="auto"/>
            <w:vAlign w:val="center"/>
            <w:hideMark/>
          </w:tcPr>
          <w:p w14:paraId="716833F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8,28</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9D827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46A1CD1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300.742,63</w:t>
            </w:r>
          </w:p>
        </w:tc>
        <w:tc>
          <w:tcPr>
            <w:tcW w:w="718" w:type="dxa"/>
            <w:tcBorders>
              <w:top w:val="nil"/>
              <w:left w:val="nil"/>
              <w:bottom w:val="single" w:sz="4" w:space="0" w:color="D3D3D3"/>
              <w:right w:val="single" w:sz="4" w:space="0" w:color="D3D3D3"/>
            </w:tcBorders>
            <w:shd w:val="clear" w:color="auto" w:fill="auto"/>
            <w:vAlign w:val="center"/>
            <w:hideMark/>
          </w:tcPr>
          <w:p w14:paraId="4845D35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0,92</w:t>
            </w:r>
          </w:p>
        </w:tc>
      </w:tr>
      <w:tr w:rsidR="001F6E61" w:rsidRPr="001F6E61" w14:paraId="5D3F3C90"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1B7C7878"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BALPET PETROL ÜRÜNLERİ TAŞIMACILIK SAN. VE TİC. A.Ş.</w:t>
            </w:r>
          </w:p>
        </w:tc>
        <w:tc>
          <w:tcPr>
            <w:tcW w:w="1128" w:type="dxa"/>
            <w:tcBorders>
              <w:top w:val="nil"/>
              <w:left w:val="nil"/>
              <w:bottom w:val="single" w:sz="4" w:space="0" w:color="D3D3D3"/>
              <w:right w:val="single" w:sz="4" w:space="0" w:color="D3D3D3"/>
            </w:tcBorders>
            <w:shd w:val="clear" w:color="auto" w:fill="auto"/>
            <w:vAlign w:val="center"/>
            <w:hideMark/>
          </w:tcPr>
          <w:p w14:paraId="11265BE7" w14:textId="564EEDF6"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07A06B4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16.609,77</w:t>
            </w:r>
          </w:p>
        </w:tc>
        <w:tc>
          <w:tcPr>
            <w:tcW w:w="1496" w:type="dxa"/>
            <w:tcBorders>
              <w:top w:val="nil"/>
              <w:left w:val="nil"/>
              <w:bottom w:val="single" w:sz="4" w:space="0" w:color="D3D3D3"/>
              <w:right w:val="single" w:sz="4" w:space="0" w:color="D3D3D3"/>
            </w:tcBorders>
            <w:shd w:val="clear" w:color="auto" w:fill="auto"/>
            <w:vAlign w:val="center"/>
            <w:hideMark/>
          </w:tcPr>
          <w:p w14:paraId="303FA19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253.811,37</w:t>
            </w:r>
          </w:p>
        </w:tc>
        <w:tc>
          <w:tcPr>
            <w:tcW w:w="1218" w:type="dxa"/>
            <w:tcBorders>
              <w:top w:val="nil"/>
              <w:left w:val="nil"/>
              <w:bottom w:val="single" w:sz="4" w:space="0" w:color="D3D3D3"/>
              <w:right w:val="single" w:sz="4" w:space="0" w:color="D3D3D3"/>
            </w:tcBorders>
            <w:shd w:val="clear" w:color="auto" w:fill="auto"/>
            <w:vAlign w:val="center"/>
            <w:hideMark/>
          </w:tcPr>
          <w:p w14:paraId="1427C75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16.337,16</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1672F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45A0A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3143F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08588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5B38328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286.758,30</w:t>
            </w:r>
          </w:p>
        </w:tc>
        <w:tc>
          <w:tcPr>
            <w:tcW w:w="718" w:type="dxa"/>
            <w:tcBorders>
              <w:top w:val="nil"/>
              <w:left w:val="nil"/>
              <w:bottom w:val="single" w:sz="4" w:space="0" w:color="D3D3D3"/>
              <w:right w:val="single" w:sz="4" w:space="0" w:color="D3D3D3"/>
            </w:tcBorders>
            <w:shd w:val="clear" w:color="auto" w:fill="auto"/>
            <w:vAlign w:val="center"/>
            <w:hideMark/>
          </w:tcPr>
          <w:p w14:paraId="15F7C4A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0,88</w:t>
            </w:r>
          </w:p>
        </w:tc>
      </w:tr>
      <w:tr w:rsidR="001F6E61" w:rsidRPr="001F6E61" w14:paraId="266C3845"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5E03459D"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TECO PETROLCÜLÜK SAN. VE TİC. A.Ş.</w:t>
            </w:r>
          </w:p>
        </w:tc>
        <w:tc>
          <w:tcPr>
            <w:tcW w:w="1128" w:type="dxa"/>
            <w:tcBorders>
              <w:top w:val="nil"/>
              <w:left w:val="nil"/>
              <w:bottom w:val="single" w:sz="4" w:space="0" w:color="D3D3D3"/>
              <w:right w:val="single" w:sz="4" w:space="0" w:color="D3D3D3"/>
            </w:tcBorders>
            <w:shd w:val="clear" w:color="auto" w:fill="auto"/>
            <w:vAlign w:val="center"/>
            <w:hideMark/>
          </w:tcPr>
          <w:p w14:paraId="3E92880E" w14:textId="3D4464A1"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167A49C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18.443,71</w:t>
            </w:r>
          </w:p>
        </w:tc>
        <w:tc>
          <w:tcPr>
            <w:tcW w:w="1496" w:type="dxa"/>
            <w:tcBorders>
              <w:top w:val="nil"/>
              <w:left w:val="nil"/>
              <w:bottom w:val="single" w:sz="4" w:space="0" w:color="D3D3D3"/>
              <w:right w:val="single" w:sz="4" w:space="0" w:color="D3D3D3"/>
            </w:tcBorders>
            <w:shd w:val="clear" w:color="auto" w:fill="auto"/>
            <w:vAlign w:val="center"/>
            <w:hideMark/>
          </w:tcPr>
          <w:p w14:paraId="6C6CC56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215.325,70</w:t>
            </w:r>
          </w:p>
        </w:tc>
        <w:tc>
          <w:tcPr>
            <w:tcW w:w="1218" w:type="dxa"/>
            <w:tcBorders>
              <w:top w:val="nil"/>
              <w:left w:val="nil"/>
              <w:bottom w:val="single" w:sz="4" w:space="0" w:color="D3D3D3"/>
              <w:right w:val="single" w:sz="4" w:space="0" w:color="D3D3D3"/>
            </w:tcBorders>
            <w:shd w:val="clear" w:color="auto" w:fill="auto"/>
            <w:vAlign w:val="center"/>
            <w:hideMark/>
          </w:tcPr>
          <w:p w14:paraId="23DD30F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4.633,68</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AD6BC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0D3DA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0454F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3D55C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170FEA3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238.403,08</w:t>
            </w:r>
          </w:p>
        </w:tc>
        <w:tc>
          <w:tcPr>
            <w:tcW w:w="718" w:type="dxa"/>
            <w:tcBorders>
              <w:top w:val="nil"/>
              <w:left w:val="nil"/>
              <w:bottom w:val="single" w:sz="4" w:space="0" w:color="D3D3D3"/>
              <w:right w:val="single" w:sz="4" w:space="0" w:color="D3D3D3"/>
            </w:tcBorders>
            <w:shd w:val="clear" w:color="auto" w:fill="auto"/>
            <w:vAlign w:val="center"/>
            <w:hideMark/>
          </w:tcPr>
          <w:p w14:paraId="5899FC2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0,73</w:t>
            </w:r>
          </w:p>
        </w:tc>
      </w:tr>
      <w:tr w:rsidR="001F6E61" w:rsidRPr="001F6E61" w14:paraId="420AABAD"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20B77474"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lastRenderedPageBreak/>
              <w:t>SİYAM PETROLCÜLÜK SAN. VE TİC. A.Ş.</w:t>
            </w:r>
          </w:p>
        </w:tc>
        <w:tc>
          <w:tcPr>
            <w:tcW w:w="1128" w:type="dxa"/>
            <w:tcBorders>
              <w:top w:val="nil"/>
              <w:left w:val="nil"/>
              <w:bottom w:val="single" w:sz="4" w:space="0" w:color="D3D3D3"/>
              <w:right w:val="single" w:sz="4" w:space="0" w:color="D3D3D3"/>
            </w:tcBorders>
            <w:shd w:val="clear" w:color="auto" w:fill="auto"/>
            <w:vAlign w:val="center"/>
            <w:hideMark/>
          </w:tcPr>
          <w:p w14:paraId="38FB4143" w14:textId="2678DD3A"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1A0366E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14.205,31</w:t>
            </w:r>
          </w:p>
        </w:tc>
        <w:tc>
          <w:tcPr>
            <w:tcW w:w="1496" w:type="dxa"/>
            <w:tcBorders>
              <w:top w:val="nil"/>
              <w:left w:val="nil"/>
              <w:bottom w:val="single" w:sz="4" w:space="0" w:color="D3D3D3"/>
              <w:right w:val="single" w:sz="4" w:space="0" w:color="D3D3D3"/>
            </w:tcBorders>
            <w:shd w:val="clear" w:color="auto" w:fill="auto"/>
            <w:vAlign w:val="center"/>
            <w:hideMark/>
          </w:tcPr>
          <w:p w14:paraId="0F8EA0C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221.679,79</w:t>
            </w:r>
          </w:p>
        </w:tc>
        <w:tc>
          <w:tcPr>
            <w:tcW w:w="1218" w:type="dxa"/>
            <w:tcBorders>
              <w:top w:val="nil"/>
              <w:left w:val="nil"/>
              <w:bottom w:val="single" w:sz="4" w:space="0" w:color="D3D3D3"/>
              <w:right w:val="single" w:sz="4" w:space="0" w:color="D3D3D3"/>
            </w:tcBorders>
            <w:shd w:val="clear" w:color="auto" w:fill="auto"/>
            <w:vAlign w:val="center"/>
            <w:hideMark/>
          </w:tcPr>
          <w:p w14:paraId="6DBAC05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219,64</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72BA5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62FCC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89784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D8F96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1EE5306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236.104,74</w:t>
            </w:r>
          </w:p>
        </w:tc>
        <w:tc>
          <w:tcPr>
            <w:tcW w:w="718" w:type="dxa"/>
            <w:tcBorders>
              <w:top w:val="nil"/>
              <w:left w:val="nil"/>
              <w:bottom w:val="single" w:sz="4" w:space="0" w:color="D3D3D3"/>
              <w:right w:val="single" w:sz="4" w:space="0" w:color="D3D3D3"/>
            </w:tcBorders>
            <w:shd w:val="clear" w:color="auto" w:fill="auto"/>
            <w:vAlign w:val="center"/>
            <w:hideMark/>
          </w:tcPr>
          <w:p w14:paraId="597D96A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0,72</w:t>
            </w:r>
          </w:p>
        </w:tc>
      </w:tr>
      <w:tr w:rsidR="001F6E61" w:rsidRPr="001F6E61" w14:paraId="2B87B572"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2E68E3D1"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TFS AKARYAKIT HİZMETLERİ A.Ş.</w:t>
            </w:r>
          </w:p>
        </w:tc>
        <w:tc>
          <w:tcPr>
            <w:tcW w:w="1128" w:type="dxa"/>
            <w:tcBorders>
              <w:top w:val="nil"/>
              <w:left w:val="nil"/>
              <w:bottom w:val="single" w:sz="4" w:space="0" w:color="D3D3D3"/>
              <w:right w:val="single" w:sz="4" w:space="0" w:color="D3D3D3"/>
            </w:tcBorders>
            <w:shd w:val="clear" w:color="auto" w:fill="auto"/>
            <w:vAlign w:val="center"/>
            <w:hideMark/>
          </w:tcPr>
          <w:p w14:paraId="08F885D9" w14:textId="4D24A37C"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337CC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4762F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AC9B2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nil"/>
              <w:left w:val="nil"/>
              <w:bottom w:val="single" w:sz="4" w:space="0" w:color="D3D3D3"/>
              <w:right w:val="single" w:sz="4" w:space="0" w:color="D3D3D3"/>
            </w:tcBorders>
            <w:shd w:val="clear" w:color="auto" w:fill="auto"/>
            <w:vAlign w:val="center"/>
            <w:hideMark/>
          </w:tcPr>
          <w:p w14:paraId="18C9506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221.122,50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1F724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71458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85E7A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7F14925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221.122,50</w:t>
            </w:r>
          </w:p>
        </w:tc>
        <w:tc>
          <w:tcPr>
            <w:tcW w:w="718" w:type="dxa"/>
            <w:tcBorders>
              <w:top w:val="nil"/>
              <w:left w:val="nil"/>
              <w:bottom w:val="single" w:sz="4" w:space="0" w:color="D3D3D3"/>
              <w:right w:val="single" w:sz="4" w:space="0" w:color="D3D3D3"/>
            </w:tcBorders>
            <w:shd w:val="clear" w:color="auto" w:fill="auto"/>
            <w:vAlign w:val="center"/>
            <w:hideMark/>
          </w:tcPr>
          <w:p w14:paraId="533ECE9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0,68</w:t>
            </w:r>
          </w:p>
        </w:tc>
      </w:tr>
      <w:tr w:rsidR="001F6E61" w:rsidRPr="001F6E61" w14:paraId="53D13E18"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10489A4D"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ENERJİ PETROL ÜRÜNLERİ PAZARLAMA A.Ş.</w:t>
            </w:r>
          </w:p>
        </w:tc>
        <w:tc>
          <w:tcPr>
            <w:tcW w:w="1128" w:type="dxa"/>
            <w:tcBorders>
              <w:top w:val="nil"/>
              <w:left w:val="nil"/>
              <w:bottom w:val="single" w:sz="4" w:space="0" w:color="D3D3D3"/>
              <w:right w:val="single" w:sz="4" w:space="0" w:color="D3D3D3"/>
            </w:tcBorders>
            <w:shd w:val="clear" w:color="auto" w:fill="auto"/>
            <w:vAlign w:val="center"/>
            <w:hideMark/>
          </w:tcPr>
          <w:p w14:paraId="4C54452D" w14:textId="763A3293"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57EEBAF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13.912,36</w:t>
            </w:r>
          </w:p>
        </w:tc>
        <w:tc>
          <w:tcPr>
            <w:tcW w:w="1496" w:type="dxa"/>
            <w:tcBorders>
              <w:top w:val="nil"/>
              <w:left w:val="nil"/>
              <w:bottom w:val="single" w:sz="4" w:space="0" w:color="D3D3D3"/>
              <w:right w:val="single" w:sz="4" w:space="0" w:color="D3D3D3"/>
            </w:tcBorders>
            <w:shd w:val="clear" w:color="auto" w:fill="auto"/>
            <w:vAlign w:val="center"/>
            <w:hideMark/>
          </w:tcPr>
          <w:p w14:paraId="7C86A97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186.518,96</w:t>
            </w:r>
          </w:p>
        </w:tc>
        <w:tc>
          <w:tcPr>
            <w:tcW w:w="1218" w:type="dxa"/>
            <w:tcBorders>
              <w:top w:val="nil"/>
              <w:left w:val="nil"/>
              <w:bottom w:val="single" w:sz="4" w:space="0" w:color="D3D3D3"/>
              <w:right w:val="single" w:sz="4" w:space="0" w:color="D3D3D3"/>
            </w:tcBorders>
            <w:shd w:val="clear" w:color="auto" w:fill="auto"/>
            <w:vAlign w:val="center"/>
            <w:hideMark/>
          </w:tcPr>
          <w:p w14:paraId="551FDBA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918,80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3A49BE"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2BE11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669B0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5712F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097EA3D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201.350,12</w:t>
            </w:r>
          </w:p>
        </w:tc>
        <w:tc>
          <w:tcPr>
            <w:tcW w:w="718" w:type="dxa"/>
            <w:tcBorders>
              <w:top w:val="nil"/>
              <w:left w:val="nil"/>
              <w:bottom w:val="single" w:sz="4" w:space="0" w:color="D3D3D3"/>
              <w:right w:val="single" w:sz="4" w:space="0" w:color="D3D3D3"/>
            </w:tcBorders>
            <w:shd w:val="clear" w:color="auto" w:fill="auto"/>
            <w:vAlign w:val="center"/>
            <w:hideMark/>
          </w:tcPr>
          <w:p w14:paraId="5A60EF8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0,62</w:t>
            </w:r>
          </w:p>
        </w:tc>
      </w:tr>
      <w:tr w:rsidR="001F6E61" w:rsidRPr="001F6E61" w14:paraId="070BB579"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1D47FFD4"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İPRA ENERJİ A.Ş.</w:t>
            </w:r>
          </w:p>
        </w:tc>
        <w:tc>
          <w:tcPr>
            <w:tcW w:w="1128" w:type="dxa"/>
            <w:tcBorders>
              <w:top w:val="nil"/>
              <w:left w:val="nil"/>
              <w:bottom w:val="single" w:sz="4" w:space="0" w:color="D3D3D3"/>
              <w:right w:val="single" w:sz="4" w:space="0" w:color="D3D3D3"/>
            </w:tcBorders>
            <w:shd w:val="clear" w:color="auto" w:fill="auto"/>
            <w:vAlign w:val="center"/>
            <w:hideMark/>
          </w:tcPr>
          <w:p w14:paraId="6E2E2B13" w14:textId="40946F4D"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7C37678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26.303,86</w:t>
            </w:r>
          </w:p>
        </w:tc>
        <w:tc>
          <w:tcPr>
            <w:tcW w:w="1496" w:type="dxa"/>
            <w:tcBorders>
              <w:top w:val="nil"/>
              <w:left w:val="nil"/>
              <w:bottom w:val="single" w:sz="4" w:space="0" w:color="D3D3D3"/>
              <w:right w:val="single" w:sz="4" w:space="0" w:color="D3D3D3"/>
            </w:tcBorders>
            <w:shd w:val="clear" w:color="auto" w:fill="auto"/>
            <w:vAlign w:val="center"/>
            <w:hideMark/>
          </w:tcPr>
          <w:p w14:paraId="748C323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134.507,27</w:t>
            </w:r>
          </w:p>
        </w:tc>
        <w:tc>
          <w:tcPr>
            <w:tcW w:w="1218" w:type="dxa"/>
            <w:tcBorders>
              <w:top w:val="nil"/>
              <w:left w:val="nil"/>
              <w:bottom w:val="single" w:sz="4" w:space="0" w:color="D3D3D3"/>
              <w:right w:val="single" w:sz="4" w:space="0" w:color="D3D3D3"/>
            </w:tcBorders>
            <w:shd w:val="clear" w:color="auto" w:fill="auto"/>
            <w:vAlign w:val="center"/>
            <w:hideMark/>
          </w:tcPr>
          <w:p w14:paraId="416F1F0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727,98</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07230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D8375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D0A08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AA7E2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01B5AF3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161.539,10</w:t>
            </w:r>
          </w:p>
        </w:tc>
        <w:tc>
          <w:tcPr>
            <w:tcW w:w="718" w:type="dxa"/>
            <w:tcBorders>
              <w:top w:val="nil"/>
              <w:left w:val="nil"/>
              <w:bottom w:val="single" w:sz="4" w:space="0" w:color="D3D3D3"/>
              <w:right w:val="single" w:sz="4" w:space="0" w:color="D3D3D3"/>
            </w:tcBorders>
            <w:shd w:val="clear" w:color="auto" w:fill="auto"/>
            <w:vAlign w:val="center"/>
            <w:hideMark/>
          </w:tcPr>
          <w:p w14:paraId="320F10F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0,49</w:t>
            </w:r>
          </w:p>
        </w:tc>
      </w:tr>
      <w:tr w:rsidR="001F6E61" w:rsidRPr="001F6E61" w14:paraId="29CBF2DB"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673D9B3A"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KALELİ BEST OİL PETROLCÜLÜK TİC. A.Ş.</w:t>
            </w:r>
          </w:p>
        </w:tc>
        <w:tc>
          <w:tcPr>
            <w:tcW w:w="1128" w:type="dxa"/>
            <w:tcBorders>
              <w:top w:val="nil"/>
              <w:left w:val="nil"/>
              <w:bottom w:val="single" w:sz="4" w:space="0" w:color="D3D3D3"/>
              <w:right w:val="single" w:sz="4" w:space="0" w:color="D3D3D3"/>
            </w:tcBorders>
            <w:shd w:val="clear" w:color="auto" w:fill="auto"/>
            <w:vAlign w:val="center"/>
            <w:hideMark/>
          </w:tcPr>
          <w:p w14:paraId="4178E9B8" w14:textId="2B2FD2A5"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56AB160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10.539,57</w:t>
            </w:r>
          </w:p>
        </w:tc>
        <w:tc>
          <w:tcPr>
            <w:tcW w:w="1496" w:type="dxa"/>
            <w:tcBorders>
              <w:top w:val="nil"/>
              <w:left w:val="nil"/>
              <w:bottom w:val="single" w:sz="4" w:space="0" w:color="D3D3D3"/>
              <w:right w:val="single" w:sz="4" w:space="0" w:color="D3D3D3"/>
            </w:tcBorders>
            <w:shd w:val="clear" w:color="auto" w:fill="auto"/>
            <w:vAlign w:val="center"/>
            <w:hideMark/>
          </w:tcPr>
          <w:p w14:paraId="7C78F0B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140.670,85</w:t>
            </w:r>
          </w:p>
        </w:tc>
        <w:tc>
          <w:tcPr>
            <w:tcW w:w="1218" w:type="dxa"/>
            <w:tcBorders>
              <w:top w:val="nil"/>
              <w:left w:val="nil"/>
              <w:bottom w:val="single" w:sz="4" w:space="0" w:color="D3D3D3"/>
              <w:right w:val="single" w:sz="4" w:space="0" w:color="D3D3D3"/>
            </w:tcBorders>
            <w:shd w:val="clear" w:color="auto" w:fill="auto"/>
            <w:vAlign w:val="center"/>
            <w:hideMark/>
          </w:tcPr>
          <w:p w14:paraId="46B89FE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44,74</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DC77D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EED2D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1B6A7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D0CB8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271BA6A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151.255,16</w:t>
            </w:r>
          </w:p>
        </w:tc>
        <w:tc>
          <w:tcPr>
            <w:tcW w:w="718" w:type="dxa"/>
            <w:tcBorders>
              <w:top w:val="nil"/>
              <w:left w:val="nil"/>
              <w:bottom w:val="single" w:sz="4" w:space="0" w:color="D3D3D3"/>
              <w:right w:val="single" w:sz="4" w:space="0" w:color="D3D3D3"/>
            </w:tcBorders>
            <w:shd w:val="clear" w:color="auto" w:fill="auto"/>
            <w:vAlign w:val="center"/>
            <w:hideMark/>
          </w:tcPr>
          <w:p w14:paraId="6AD5DEA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0,46</w:t>
            </w:r>
          </w:p>
        </w:tc>
      </w:tr>
      <w:tr w:rsidR="001F6E61" w:rsidRPr="001F6E61" w14:paraId="2DA4445B"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10307FF9"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TURKEY AKARYAKIT DAĞITIM A.Ş.</w:t>
            </w:r>
          </w:p>
        </w:tc>
        <w:tc>
          <w:tcPr>
            <w:tcW w:w="1128" w:type="dxa"/>
            <w:tcBorders>
              <w:top w:val="nil"/>
              <w:left w:val="nil"/>
              <w:bottom w:val="single" w:sz="4" w:space="0" w:color="D3D3D3"/>
              <w:right w:val="single" w:sz="4" w:space="0" w:color="D3D3D3"/>
            </w:tcBorders>
            <w:shd w:val="clear" w:color="auto" w:fill="auto"/>
            <w:vAlign w:val="center"/>
            <w:hideMark/>
          </w:tcPr>
          <w:p w14:paraId="2FAA20B7" w14:textId="6CF498F6"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2CB5DB3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4.224,39</w:t>
            </w:r>
          </w:p>
        </w:tc>
        <w:tc>
          <w:tcPr>
            <w:tcW w:w="1496" w:type="dxa"/>
            <w:tcBorders>
              <w:top w:val="nil"/>
              <w:left w:val="nil"/>
              <w:bottom w:val="single" w:sz="4" w:space="0" w:color="D3D3D3"/>
              <w:right w:val="single" w:sz="4" w:space="0" w:color="D3D3D3"/>
            </w:tcBorders>
            <w:shd w:val="clear" w:color="auto" w:fill="auto"/>
            <w:vAlign w:val="center"/>
            <w:hideMark/>
          </w:tcPr>
          <w:p w14:paraId="57A83C9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146.629,12</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29B57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226D3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C3D30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83B8C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540F6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0CDF678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150.853,50</w:t>
            </w:r>
          </w:p>
        </w:tc>
        <w:tc>
          <w:tcPr>
            <w:tcW w:w="718" w:type="dxa"/>
            <w:tcBorders>
              <w:top w:val="nil"/>
              <w:left w:val="nil"/>
              <w:bottom w:val="single" w:sz="4" w:space="0" w:color="D3D3D3"/>
              <w:right w:val="single" w:sz="4" w:space="0" w:color="D3D3D3"/>
            </w:tcBorders>
            <w:shd w:val="clear" w:color="auto" w:fill="auto"/>
            <w:vAlign w:val="center"/>
            <w:hideMark/>
          </w:tcPr>
          <w:p w14:paraId="7192F3E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0,46</w:t>
            </w:r>
          </w:p>
        </w:tc>
      </w:tr>
      <w:tr w:rsidR="001F6E61" w:rsidRPr="001F6E61" w14:paraId="7DE7AEC0"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11DF23B7"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UZUN GRUBU SAN. VE TİC. A.Ş.</w:t>
            </w:r>
          </w:p>
        </w:tc>
        <w:tc>
          <w:tcPr>
            <w:tcW w:w="1128" w:type="dxa"/>
            <w:tcBorders>
              <w:top w:val="nil"/>
              <w:left w:val="nil"/>
              <w:bottom w:val="single" w:sz="4" w:space="0" w:color="D3D3D3"/>
              <w:right w:val="single" w:sz="4" w:space="0" w:color="D3D3D3"/>
            </w:tcBorders>
            <w:shd w:val="clear" w:color="auto" w:fill="auto"/>
            <w:vAlign w:val="center"/>
            <w:hideMark/>
          </w:tcPr>
          <w:p w14:paraId="3869CFFD" w14:textId="66FEA5A6"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4E5CF2B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3.249,60</w:t>
            </w:r>
          </w:p>
        </w:tc>
        <w:tc>
          <w:tcPr>
            <w:tcW w:w="1496" w:type="dxa"/>
            <w:tcBorders>
              <w:top w:val="nil"/>
              <w:left w:val="nil"/>
              <w:bottom w:val="single" w:sz="4" w:space="0" w:color="D3D3D3"/>
              <w:right w:val="single" w:sz="4" w:space="0" w:color="D3D3D3"/>
            </w:tcBorders>
            <w:shd w:val="clear" w:color="auto" w:fill="auto"/>
            <w:vAlign w:val="center"/>
            <w:hideMark/>
          </w:tcPr>
          <w:p w14:paraId="5ED7BC6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110.108,87</w:t>
            </w:r>
          </w:p>
        </w:tc>
        <w:tc>
          <w:tcPr>
            <w:tcW w:w="1218" w:type="dxa"/>
            <w:tcBorders>
              <w:top w:val="nil"/>
              <w:left w:val="nil"/>
              <w:bottom w:val="single" w:sz="4" w:space="0" w:color="D3D3D3"/>
              <w:right w:val="single" w:sz="4" w:space="0" w:color="D3D3D3"/>
            </w:tcBorders>
            <w:shd w:val="clear" w:color="auto" w:fill="auto"/>
            <w:vAlign w:val="center"/>
            <w:hideMark/>
          </w:tcPr>
          <w:p w14:paraId="1563B38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8.251,98</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EB226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93938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nil"/>
              <w:left w:val="nil"/>
              <w:bottom w:val="single" w:sz="4" w:space="0" w:color="D3D3D3"/>
              <w:right w:val="single" w:sz="4" w:space="0" w:color="D3D3D3"/>
            </w:tcBorders>
            <w:shd w:val="clear" w:color="auto" w:fill="auto"/>
            <w:vAlign w:val="center"/>
            <w:hideMark/>
          </w:tcPr>
          <w:p w14:paraId="5F8F47C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3,90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C298A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4267314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121.614,35</w:t>
            </w:r>
          </w:p>
        </w:tc>
        <w:tc>
          <w:tcPr>
            <w:tcW w:w="718" w:type="dxa"/>
            <w:tcBorders>
              <w:top w:val="nil"/>
              <w:left w:val="nil"/>
              <w:bottom w:val="single" w:sz="4" w:space="0" w:color="D3D3D3"/>
              <w:right w:val="single" w:sz="4" w:space="0" w:color="D3D3D3"/>
            </w:tcBorders>
            <w:shd w:val="clear" w:color="auto" w:fill="auto"/>
            <w:vAlign w:val="center"/>
            <w:hideMark/>
          </w:tcPr>
          <w:p w14:paraId="0BDB7A1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0,37</w:t>
            </w:r>
          </w:p>
        </w:tc>
      </w:tr>
      <w:tr w:rsidR="001F6E61" w:rsidRPr="001F6E61" w14:paraId="362ABD67"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3C27F941"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7KITA PETROLCÜLÜK DAĞ. VE PAZARLAMA A.Ş.</w:t>
            </w:r>
          </w:p>
        </w:tc>
        <w:tc>
          <w:tcPr>
            <w:tcW w:w="1128" w:type="dxa"/>
            <w:tcBorders>
              <w:top w:val="nil"/>
              <w:left w:val="nil"/>
              <w:bottom w:val="single" w:sz="4" w:space="0" w:color="D3D3D3"/>
              <w:right w:val="single" w:sz="4" w:space="0" w:color="D3D3D3"/>
            </w:tcBorders>
            <w:shd w:val="clear" w:color="auto" w:fill="auto"/>
            <w:vAlign w:val="center"/>
            <w:hideMark/>
          </w:tcPr>
          <w:p w14:paraId="6492160B" w14:textId="0E39CD0B"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53647F4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6.355,66</w:t>
            </w:r>
          </w:p>
        </w:tc>
        <w:tc>
          <w:tcPr>
            <w:tcW w:w="1496" w:type="dxa"/>
            <w:tcBorders>
              <w:top w:val="nil"/>
              <w:left w:val="nil"/>
              <w:bottom w:val="single" w:sz="4" w:space="0" w:color="D3D3D3"/>
              <w:right w:val="single" w:sz="4" w:space="0" w:color="D3D3D3"/>
            </w:tcBorders>
            <w:shd w:val="clear" w:color="auto" w:fill="auto"/>
            <w:vAlign w:val="center"/>
            <w:hideMark/>
          </w:tcPr>
          <w:p w14:paraId="5172E9F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106.391,16</w:t>
            </w:r>
          </w:p>
        </w:tc>
        <w:tc>
          <w:tcPr>
            <w:tcW w:w="1218" w:type="dxa"/>
            <w:tcBorders>
              <w:top w:val="nil"/>
              <w:left w:val="nil"/>
              <w:bottom w:val="single" w:sz="4" w:space="0" w:color="D3D3D3"/>
              <w:right w:val="single" w:sz="4" w:space="0" w:color="D3D3D3"/>
            </w:tcBorders>
            <w:shd w:val="clear" w:color="auto" w:fill="auto"/>
            <w:vAlign w:val="center"/>
            <w:hideMark/>
          </w:tcPr>
          <w:p w14:paraId="408633D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3.113,44</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7ED4A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B0206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D8937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9F34D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53BA334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115.860,26</w:t>
            </w:r>
          </w:p>
        </w:tc>
        <w:tc>
          <w:tcPr>
            <w:tcW w:w="718" w:type="dxa"/>
            <w:tcBorders>
              <w:top w:val="nil"/>
              <w:left w:val="nil"/>
              <w:bottom w:val="single" w:sz="4" w:space="0" w:color="D3D3D3"/>
              <w:right w:val="single" w:sz="4" w:space="0" w:color="D3D3D3"/>
            </w:tcBorders>
            <w:shd w:val="clear" w:color="auto" w:fill="auto"/>
            <w:vAlign w:val="center"/>
            <w:hideMark/>
          </w:tcPr>
          <w:p w14:paraId="294E269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0,35</w:t>
            </w:r>
          </w:p>
        </w:tc>
      </w:tr>
      <w:tr w:rsidR="001F6E61" w:rsidRPr="001F6E61" w14:paraId="45EA3D63"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20B0F6C1"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HYPCO PETROLCÜLÜK A.Ş.</w:t>
            </w:r>
          </w:p>
        </w:tc>
        <w:tc>
          <w:tcPr>
            <w:tcW w:w="1128" w:type="dxa"/>
            <w:tcBorders>
              <w:top w:val="nil"/>
              <w:left w:val="nil"/>
              <w:bottom w:val="single" w:sz="4" w:space="0" w:color="D3D3D3"/>
              <w:right w:val="single" w:sz="4" w:space="0" w:color="D3D3D3"/>
            </w:tcBorders>
            <w:shd w:val="clear" w:color="auto" w:fill="auto"/>
            <w:vAlign w:val="center"/>
            <w:hideMark/>
          </w:tcPr>
          <w:p w14:paraId="3FF717E4" w14:textId="5A9F8521"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055C4E2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7.623,22</w:t>
            </w:r>
          </w:p>
        </w:tc>
        <w:tc>
          <w:tcPr>
            <w:tcW w:w="1496" w:type="dxa"/>
            <w:tcBorders>
              <w:top w:val="nil"/>
              <w:left w:val="nil"/>
              <w:bottom w:val="single" w:sz="4" w:space="0" w:color="D3D3D3"/>
              <w:right w:val="single" w:sz="4" w:space="0" w:color="D3D3D3"/>
            </w:tcBorders>
            <w:shd w:val="clear" w:color="auto" w:fill="auto"/>
            <w:vAlign w:val="center"/>
            <w:hideMark/>
          </w:tcPr>
          <w:p w14:paraId="412E530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99.809,35</w:t>
            </w:r>
          </w:p>
        </w:tc>
        <w:tc>
          <w:tcPr>
            <w:tcW w:w="1218" w:type="dxa"/>
            <w:tcBorders>
              <w:top w:val="nil"/>
              <w:left w:val="nil"/>
              <w:bottom w:val="single" w:sz="4" w:space="0" w:color="D3D3D3"/>
              <w:right w:val="single" w:sz="4" w:space="0" w:color="D3D3D3"/>
            </w:tcBorders>
            <w:shd w:val="clear" w:color="auto" w:fill="auto"/>
            <w:vAlign w:val="center"/>
            <w:hideMark/>
          </w:tcPr>
          <w:p w14:paraId="29351EB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37,40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E8627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1759F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E2F24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758BC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567F054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107.469,97</w:t>
            </w:r>
          </w:p>
        </w:tc>
        <w:tc>
          <w:tcPr>
            <w:tcW w:w="718" w:type="dxa"/>
            <w:tcBorders>
              <w:top w:val="nil"/>
              <w:left w:val="nil"/>
              <w:bottom w:val="single" w:sz="4" w:space="0" w:color="D3D3D3"/>
              <w:right w:val="single" w:sz="4" w:space="0" w:color="D3D3D3"/>
            </w:tcBorders>
            <w:shd w:val="clear" w:color="auto" w:fill="auto"/>
            <w:vAlign w:val="center"/>
            <w:hideMark/>
          </w:tcPr>
          <w:p w14:paraId="61F9C43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0,33</w:t>
            </w:r>
          </w:p>
        </w:tc>
      </w:tr>
      <w:tr w:rsidR="001F6E61" w:rsidRPr="001F6E61" w14:paraId="66C41EBB"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4641E804"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BAŞ AKARYAKIT DAĞITIM PAZARLAMA SAN. VE TİC. A.Ş.</w:t>
            </w:r>
          </w:p>
        </w:tc>
        <w:tc>
          <w:tcPr>
            <w:tcW w:w="1128" w:type="dxa"/>
            <w:tcBorders>
              <w:top w:val="nil"/>
              <w:left w:val="nil"/>
              <w:bottom w:val="single" w:sz="4" w:space="0" w:color="D3D3D3"/>
              <w:right w:val="single" w:sz="4" w:space="0" w:color="D3D3D3"/>
            </w:tcBorders>
            <w:shd w:val="clear" w:color="auto" w:fill="auto"/>
            <w:vAlign w:val="center"/>
            <w:hideMark/>
          </w:tcPr>
          <w:p w14:paraId="696EAE41" w14:textId="3D77B434"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561FD46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2.094,61</w:t>
            </w:r>
          </w:p>
        </w:tc>
        <w:tc>
          <w:tcPr>
            <w:tcW w:w="1496" w:type="dxa"/>
            <w:tcBorders>
              <w:top w:val="nil"/>
              <w:left w:val="nil"/>
              <w:bottom w:val="single" w:sz="4" w:space="0" w:color="D3D3D3"/>
              <w:right w:val="single" w:sz="4" w:space="0" w:color="D3D3D3"/>
            </w:tcBorders>
            <w:shd w:val="clear" w:color="auto" w:fill="auto"/>
            <w:vAlign w:val="center"/>
            <w:hideMark/>
          </w:tcPr>
          <w:p w14:paraId="1E2500C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101.370,98</w:t>
            </w:r>
          </w:p>
        </w:tc>
        <w:tc>
          <w:tcPr>
            <w:tcW w:w="1218" w:type="dxa"/>
            <w:tcBorders>
              <w:top w:val="nil"/>
              <w:left w:val="nil"/>
              <w:bottom w:val="single" w:sz="4" w:space="0" w:color="D3D3D3"/>
              <w:right w:val="single" w:sz="4" w:space="0" w:color="D3D3D3"/>
            </w:tcBorders>
            <w:shd w:val="clear" w:color="auto" w:fill="auto"/>
            <w:vAlign w:val="center"/>
            <w:hideMark/>
          </w:tcPr>
          <w:p w14:paraId="0C9BF8C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483,30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A401B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E2F3B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ACA7B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AA270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4DA785A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103.948,89</w:t>
            </w:r>
          </w:p>
        </w:tc>
        <w:tc>
          <w:tcPr>
            <w:tcW w:w="718" w:type="dxa"/>
            <w:tcBorders>
              <w:top w:val="nil"/>
              <w:left w:val="nil"/>
              <w:bottom w:val="single" w:sz="4" w:space="0" w:color="D3D3D3"/>
              <w:right w:val="single" w:sz="4" w:space="0" w:color="D3D3D3"/>
            </w:tcBorders>
            <w:shd w:val="clear" w:color="auto" w:fill="auto"/>
            <w:vAlign w:val="center"/>
            <w:hideMark/>
          </w:tcPr>
          <w:p w14:paraId="2EBEBF7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0,32</w:t>
            </w:r>
          </w:p>
        </w:tc>
      </w:tr>
      <w:tr w:rsidR="001F6E61" w:rsidRPr="001F6E61" w14:paraId="53815905"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0CDBD85C"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MEMOİL AKARYAKIT DAĞITIM SAN. VE TİC. A.Ş.</w:t>
            </w:r>
          </w:p>
        </w:tc>
        <w:tc>
          <w:tcPr>
            <w:tcW w:w="1128" w:type="dxa"/>
            <w:tcBorders>
              <w:top w:val="nil"/>
              <w:left w:val="nil"/>
              <w:bottom w:val="single" w:sz="4" w:space="0" w:color="D3D3D3"/>
              <w:right w:val="single" w:sz="4" w:space="0" w:color="D3D3D3"/>
            </w:tcBorders>
            <w:shd w:val="clear" w:color="auto" w:fill="auto"/>
            <w:vAlign w:val="center"/>
            <w:hideMark/>
          </w:tcPr>
          <w:p w14:paraId="6907EE87" w14:textId="70A18273"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7056983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4.447,54</w:t>
            </w:r>
          </w:p>
        </w:tc>
        <w:tc>
          <w:tcPr>
            <w:tcW w:w="1496" w:type="dxa"/>
            <w:tcBorders>
              <w:top w:val="nil"/>
              <w:left w:val="nil"/>
              <w:bottom w:val="single" w:sz="4" w:space="0" w:color="D3D3D3"/>
              <w:right w:val="single" w:sz="4" w:space="0" w:color="D3D3D3"/>
            </w:tcBorders>
            <w:shd w:val="clear" w:color="auto" w:fill="auto"/>
            <w:vAlign w:val="center"/>
            <w:hideMark/>
          </w:tcPr>
          <w:p w14:paraId="451A7AC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96.546,00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E412D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B4461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F25EE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2F05A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F8B3AE"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0811F62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100.993,53</w:t>
            </w:r>
          </w:p>
        </w:tc>
        <w:tc>
          <w:tcPr>
            <w:tcW w:w="718" w:type="dxa"/>
            <w:tcBorders>
              <w:top w:val="nil"/>
              <w:left w:val="nil"/>
              <w:bottom w:val="single" w:sz="4" w:space="0" w:color="D3D3D3"/>
              <w:right w:val="single" w:sz="4" w:space="0" w:color="D3D3D3"/>
            </w:tcBorders>
            <w:shd w:val="clear" w:color="auto" w:fill="auto"/>
            <w:vAlign w:val="center"/>
            <w:hideMark/>
          </w:tcPr>
          <w:p w14:paraId="341CE4C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0,31</w:t>
            </w:r>
          </w:p>
        </w:tc>
      </w:tr>
      <w:tr w:rsidR="001F6E61" w:rsidRPr="001F6E61" w14:paraId="6F7DC605"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2440ED89"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NORM GAZ PETROL ÜRÜNLERİ SAN. TİC. A.Ş.</w:t>
            </w:r>
          </w:p>
        </w:tc>
        <w:tc>
          <w:tcPr>
            <w:tcW w:w="1128" w:type="dxa"/>
            <w:tcBorders>
              <w:top w:val="nil"/>
              <w:left w:val="nil"/>
              <w:bottom w:val="single" w:sz="4" w:space="0" w:color="D3D3D3"/>
              <w:right w:val="single" w:sz="4" w:space="0" w:color="D3D3D3"/>
            </w:tcBorders>
            <w:shd w:val="clear" w:color="auto" w:fill="auto"/>
            <w:vAlign w:val="center"/>
            <w:hideMark/>
          </w:tcPr>
          <w:p w14:paraId="69E556A4" w14:textId="17FE9ADF"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1E39C26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8.386,00</w:t>
            </w:r>
          </w:p>
        </w:tc>
        <w:tc>
          <w:tcPr>
            <w:tcW w:w="1496" w:type="dxa"/>
            <w:tcBorders>
              <w:top w:val="nil"/>
              <w:left w:val="nil"/>
              <w:bottom w:val="single" w:sz="4" w:space="0" w:color="D3D3D3"/>
              <w:right w:val="single" w:sz="4" w:space="0" w:color="D3D3D3"/>
            </w:tcBorders>
            <w:shd w:val="clear" w:color="auto" w:fill="auto"/>
            <w:vAlign w:val="center"/>
            <w:hideMark/>
          </w:tcPr>
          <w:p w14:paraId="28E471D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80.520,70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F01F5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EE5AF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23945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FE775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35251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7CDDA19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88.906,70</w:t>
            </w:r>
          </w:p>
        </w:tc>
        <w:tc>
          <w:tcPr>
            <w:tcW w:w="718" w:type="dxa"/>
            <w:tcBorders>
              <w:top w:val="nil"/>
              <w:left w:val="nil"/>
              <w:bottom w:val="single" w:sz="4" w:space="0" w:color="D3D3D3"/>
              <w:right w:val="single" w:sz="4" w:space="0" w:color="D3D3D3"/>
            </w:tcBorders>
            <w:shd w:val="clear" w:color="auto" w:fill="auto"/>
            <w:vAlign w:val="center"/>
            <w:hideMark/>
          </w:tcPr>
          <w:p w14:paraId="5D8C6EA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0,27</w:t>
            </w:r>
          </w:p>
        </w:tc>
      </w:tr>
      <w:tr w:rsidR="001F6E61" w:rsidRPr="001F6E61" w14:paraId="35AD860D"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4722A75A"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ES ES AKARYAKIT DAĞITIM A.Ş.</w:t>
            </w:r>
          </w:p>
        </w:tc>
        <w:tc>
          <w:tcPr>
            <w:tcW w:w="1128" w:type="dxa"/>
            <w:tcBorders>
              <w:top w:val="nil"/>
              <w:left w:val="nil"/>
              <w:bottom w:val="single" w:sz="4" w:space="0" w:color="D3D3D3"/>
              <w:right w:val="single" w:sz="4" w:space="0" w:color="D3D3D3"/>
            </w:tcBorders>
            <w:shd w:val="clear" w:color="auto" w:fill="auto"/>
            <w:vAlign w:val="center"/>
            <w:hideMark/>
          </w:tcPr>
          <w:p w14:paraId="177AF327" w14:textId="06FBE7F3"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62CECF4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3.660,77</w:t>
            </w:r>
          </w:p>
        </w:tc>
        <w:tc>
          <w:tcPr>
            <w:tcW w:w="1496" w:type="dxa"/>
            <w:tcBorders>
              <w:top w:val="nil"/>
              <w:left w:val="nil"/>
              <w:bottom w:val="single" w:sz="4" w:space="0" w:color="D3D3D3"/>
              <w:right w:val="single" w:sz="4" w:space="0" w:color="D3D3D3"/>
            </w:tcBorders>
            <w:shd w:val="clear" w:color="auto" w:fill="auto"/>
            <w:vAlign w:val="center"/>
            <w:hideMark/>
          </w:tcPr>
          <w:p w14:paraId="32F27B6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78.827,38</w:t>
            </w:r>
          </w:p>
        </w:tc>
        <w:tc>
          <w:tcPr>
            <w:tcW w:w="1218" w:type="dxa"/>
            <w:tcBorders>
              <w:top w:val="nil"/>
              <w:left w:val="nil"/>
              <w:bottom w:val="single" w:sz="4" w:space="0" w:color="D3D3D3"/>
              <w:right w:val="single" w:sz="4" w:space="0" w:color="D3D3D3"/>
            </w:tcBorders>
            <w:shd w:val="clear" w:color="auto" w:fill="auto"/>
            <w:vAlign w:val="center"/>
            <w:hideMark/>
          </w:tcPr>
          <w:p w14:paraId="1B76245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24,60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5D27B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C8CEC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B260F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3EE37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55A9DA4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82.512,75</w:t>
            </w:r>
          </w:p>
        </w:tc>
        <w:tc>
          <w:tcPr>
            <w:tcW w:w="718" w:type="dxa"/>
            <w:tcBorders>
              <w:top w:val="nil"/>
              <w:left w:val="nil"/>
              <w:bottom w:val="single" w:sz="4" w:space="0" w:color="D3D3D3"/>
              <w:right w:val="single" w:sz="4" w:space="0" w:color="D3D3D3"/>
            </w:tcBorders>
            <w:shd w:val="clear" w:color="auto" w:fill="auto"/>
            <w:vAlign w:val="center"/>
            <w:hideMark/>
          </w:tcPr>
          <w:p w14:paraId="70277B2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0,25</w:t>
            </w:r>
          </w:p>
        </w:tc>
      </w:tr>
      <w:tr w:rsidR="001F6E61" w:rsidRPr="001F6E61" w14:paraId="509EB89F"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5CFC81C1" w14:textId="06A84F71" w:rsidR="001F6E61" w:rsidRPr="001F6E61" w:rsidRDefault="001F6E61" w:rsidP="001F6E61">
            <w:pPr>
              <w:rPr>
                <w:rFonts w:cs="Arial"/>
                <w:b/>
                <w:bCs/>
                <w:color w:val="000000"/>
                <w:szCs w:val="20"/>
                <w:lang w:eastAsia="en-GB"/>
              </w:rPr>
            </w:pPr>
            <w:r w:rsidRPr="001F6E61">
              <w:rPr>
                <w:rFonts w:cs="Arial"/>
                <w:b/>
                <w:bCs/>
                <w:color w:val="000000"/>
                <w:szCs w:val="20"/>
                <w:lang w:eastAsia="en-GB"/>
              </w:rPr>
              <w:t>VTM A</w:t>
            </w:r>
            <w:r>
              <w:rPr>
                <w:rFonts w:cs="Arial"/>
                <w:b/>
                <w:bCs/>
                <w:color w:val="000000"/>
                <w:szCs w:val="20"/>
                <w:lang w:eastAsia="en-GB"/>
              </w:rPr>
              <w:t>KARYAKIT PETROL ÜRÜNLERİ DAĞ.</w:t>
            </w:r>
            <w:r w:rsidRPr="001F6E61">
              <w:rPr>
                <w:rFonts w:cs="Arial"/>
                <w:b/>
                <w:bCs/>
                <w:color w:val="000000"/>
                <w:szCs w:val="20"/>
                <w:lang w:eastAsia="en-GB"/>
              </w:rPr>
              <w:t xml:space="preserve"> SAN. VE TİC. A.Ş.</w:t>
            </w:r>
          </w:p>
        </w:tc>
        <w:tc>
          <w:tcPr>
            <w:tcW w:w="1128" w:type="dxa"/>
            <w:tcBorders>
              <w:top w:val="nil"/>
              <w:left w:val="nil"/>
              <w:bottom w:val="single" w:sz="4" w:space="0" w:color="D3D3D3"/>
              <w:right w:val="single" w:sz="4" w:space="0" w:color="D3D3D3"/>
            </w:tcBorders>
            <w:shd w:val="clear" w:color="auto" w:fill="auto"/>
            <w:vAlign w:val="center"/>
            <w:hideMark/>
          </w:tcPr>
          <w:p w14:paraId="5E0AAB91" w14:textId="14B3E503"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5A64CD7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6.938,82</w:t>
            </w:r>
          </w:p>
        </w:tc>
        <w:tc>
          <w:tcPr>
            <w:tcW w:w="1496" w:type="dxa"/>
            <w:tcBorders>
              <w:top w:val="nil"/>
              <w:left w:val="nil"/>
              <w:bottom w:val="single" w:sz="4" w:space="0" w:color="D3D3D3"/>
              <w:right w:val="single" w:sz="4" w:space="0" w:color="D3D3D3"/>
            </w:tcBorders>
            <w:shd w:val="clear" w:color="auto" w:fill="auto"/>
            <w:vAlign w:val="center"/>
            <w:hideMark/>
          </w:tcPr>
          <w:p w14:paraId="682A33E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59.010,54</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1511A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54435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A80F2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5983D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23859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30C85AA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65.949,36</w:t>
            </w:r>
          </w:p>
        </w:tc>
        <w:tc>
          <w:tcPr>
            <w:tcW w:w="718" w:type="dxa"/>
            <w:tcBorders>
              <w:top w:val="nil"/>
              <w:left w:val="nil"/>
              <w:bottom w:val="single" w:sz="4" w:space="0" w:color="D3D3D3"/>
              <w:right w:val="single" w:sz="4" w:space="0" w:color="D3D3D3"/>
            </w:tcBorders>
            <w:shd w:val="clear" w:color="auto" w:fill="auto"/>
            <w:vAlign w:val="center"/>
            <w:hideMark/>
          </w:tcPr>
          <w:p w14:paraId="1149A07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0,20</w:t>
            </w:r>
          </w:p>
        </w:tc>
      </w:tr>
      <w:tr w:rsidR="001F6E61" w:rsidRPr="001F6E61" w14:paraId="67CC2F49"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741D8419" w14:textId="6B935C92" w:rsidR="001F6E61" w:rsidRPr="001F6E61" w:rsidRDefault="001F6E61" w:rsidP="001F6E61">
            <w:pPr>
              <w:rPr>
                <w:rFonts w:cs="Arial"/>
                <w:b/>
                <w:bCs/>
                <w:color w:val="000000"/>
                <w:szCs w:val="20"/>
                <w:lang w:eastAsia="en-GB"/>
              </w:rPr>
            </w:pPr>
            <w:r>
              <w:rPr>
                <w:rFonts w:cs="Arial"/>
                <w:b/>
                <w:bCs/>
                <w:color w:val="000000"/>
                <w:szCs w:val="20"/>
                <w:lang w:eastAsia="en-GB"/>
              </w:rPr>
              <w:t>PETLİNE PETROL ÜRÜNLERİ TİC.</w:t>
            </w:r>
            <w:r w:rsidRPr="001F6E61">
              <w:rPr>
                <w:rFonts w:cs="Arial"/>
                <w:b/>
                <w:bCs/>
                <w:color w:val="000000"/>
                <w:szCs w:val="20"/>
                <w:lang w:eastAsia="en-GB"/>
              </w:rPr>
              <w:t xml:space="preserve"> A.Ş.</w:t>
            </w:r>
          </w:p>
        </w:tc>
        <w:tc>
          <w:tcPr>
            <w:tcW w:w="1128" w:type="dxa"/>
            <w:tcBorders>
              <w:top w:val="nil"/>
              <w:left w:val="nil"/>
              <w:bottom w:val="single" w:sz="4" w:space="0" w:color="D3D3D3"/>
              <w:right w:val="single" w:sz="4" w:space="0" w:color="D3D3D3"/>
            </w:tcBorders>
            <w:shd w:val="clear" w:color="auto" w:fill="auto"/>
            <w:vAlign w:val="center"/>
            <w:hideMark/>
          </w:tcPr>
          <w:p w14:paraId="2B61B935" w14:textId="50D71096"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5F0ADF1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5.442,43</w:t>
            </w:r>
          </w:p>
        </w:tc>
        <w:tc>
          <w:tcPr>
            <w:tcW w:w="1496" w:type="dxa"/>
            <w:tcBorders>
              <w:top w:val="nil"/>
              <w:left w:val="nil"/>
              <w:bottom w:val="single" w:sz="4" w:space="0" w:color="D3D3D3"/>
              <w:right w:val="single" w:sz="4" w:space="0" w:color="D3D3D3"/>
            </w:tcBorders>
            <w:shd w:val="clear" w:color="auto" w:fill="auto"/>
            <w:vAlign w:val="center"/>
            <w:hideMark/>
          </w:tcPr>
          <w:p w14:paraId="3F1EA34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50.810,59</w:t>
            </w:r>
          </w:p>
        </w:tc>
        <w:tc>
          <w:tcPr>
            <w:tcW w:w="1218" w:type="dxa"/>
            <w:tcBorders>
              <w:top w:val="nil"/>
              <w:left w:val="nil"/>
              <w:bottom w:val="single" w:sz="4" w:space="0" w:color="D3D3D3"/>
              <w:right w:val="single" w:sz="4" w:space="0" w:color="D3D3D3"/>
            </w:tcBorders>
            <w:shd w:val="clear" w:color="auto" w:fill="auto"/>
            <w:vAlign w:val="center"/>
            <w:hideMark/>
          </w:tcPr>
          <w:p w14:paraId="156B57D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195,32</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1522D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E6DFF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29AC6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C746A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6BED613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56.448,34</w:t>
            </w:r>
          </w:p>
        </w:tc>
        <w:tc>
          <w:tcPr>
            <w:tcW w:w="718" w:type="dxa"/>
            <w:tcBorders>
              <w:top w:val="nil"/>
              <w:left w:val="nil"/>
              <w:bottom w:val="single" w:sz="4" w:space="0" w:color="D3D3D3"/>
              <w:right w:val="single" w:sz="4" w:space="0" w:color="D3D3D3"/>
            </w:tcBorders>
            <w:shd w:val="clear" w:color="auto" w:fill="auto"/>
            <w:vAlign w:val="center"/>
            <w:hideMark/>
          </w:tcPr>
          <w:p w14:paraId="0CB71C7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0,17</w:t>
            </w:r>
          </w:p>
        </w:tc>
      </w:tr>
      <w:tr w:rsidR="001F6E61" w:rsidRPr="001F6E61" w14:paraId="2414A90B" w14:textId="77777777" w:rsidTr="001F6E61">
        <w:trPr>
          <w:trHeight w:val="765"/>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1F3F01DA"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lastRenderedPageBreak/>
              <w:t>MFD AKARYAKIT NAKLİYAT TURİZM İNŞAAT TAŞIMACILIK SAN. VE TİC. LTD. ŞTİ.</w:t>
            </w:r>
          </w:p>
        </w:tc>
        <w:tc>
          <w:tcPr>
            <w:tcW w:w="1128" w:type="dxa"/>
            <w:tcBorders>
              <w:top w:val="nil"/>
              <w:left w:val="nil"/>
              <w:bottom w:val="single" w:sz="4" w:space="0" w:color="D3D3D3"/>
              <w:right w:val="single" w:sz="4" w:space="0" w:color="D3D3D3"/>
            </w:tcBorders>
            <w:shd w:val="clear" w:color="auto" w:fill="auto"/>
            <w:vAlign w:val="center"/>
            <w:hideMark/>
          </w:tcPr>
          <w:p w14:paraId="4F36C51D" w14:textId="658B5D1E"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0334B6D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3.001,14</w:t>
            </w:r>
          </w:p>
        </w:tc>
        <w:tc>
          <w:tcPr>
            <w:tcW w:w="1496" w:type="dxa"/>
            <w:tcBorders>
              <w:top w:val="nil"/>
              <w:left w:val="nil"/>
              <w:bottom w:val="single" w:sz="4" w:space="0" w:color="D3D3D3"/>
              <w:right w:val="single" w:sz="4" w:space="0" w:color="D3D3D3"/>
            </w:tcBorders>
            <w:shd w:val="clear" w:color="auto" w:fill="auto"/>
            <w:vAlign w:val="center"/>
            <w:hideMark/>
          </w:tcPr>
          <w:p w14:paraId="1858012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36.873,81</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30BF8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2FD19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8969C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AAC2E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0532C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2778C71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39.874,95</w:t>
            </w:r>
          </w:p>
        </w:tc>
        <w:tc>
          <w:tcPr>
            <w:tcW w:w="718" w:type="dxa"/>
            <w:tcBorders>
              <w:top w:val="nil"/>
              <w:left w:val="nil"/>
              <w:bottom w:val="single" w:sz="4" w:space="0" w:color="D3D3D3"/>
              <w:right w:val="single" w:sz="4" w:space="0" w:color="D3D3D3"/>
            </w:tcBorders>
            <w:shd w:val="clear" w:color="auto" w:fill="auto"/>
            <w:vAlign w:val="center"/>
            <w:hideMark/>
          </w:tcPr>
          <w:p w14:paraId="5F7B9BC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0,12</w:t>
            </w:r>
          </w:p>
        </w:tc>
      </w:tr>
      <w:tr w:rsidR="001F6E61" w:rsidRPr="001F6E61" w14:paraId="17FF8293"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47A5CCDC"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EUROİL ENERJİ DAĞITIM A.Ş.</w:t>
            </w:r>
          </w:p>
        </w:tc>
        <w:tc>
          <w:tcPr>
            <w:tcW w:w="1128" w:type="dxa"/>
            <w:tcBorders>
              <w:top w:val="nil"/>
              <w:left w:val="nil"/>
              <w:bottom w:val="single" w:sz="4" w:space="0" w:color="D3D3D3"/>
              <w:right w:val="single" w:sz="4" w:space="0" w:color="D3D3D3"/>
            </w:tcBorders>
            <w:shd w:val="clear" w:color="auto" w:fill="auto"/>
            <w:vAlign w:val="center"/>
            <w:hideMark/>
          </w:tcPr>
          <w:p w14:paraId="3EB0E0CC" w14:textId="075881C8"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22ACD9E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1.948,79</w:t>
            </w:r>
          </w:p>
        </w:tc>
        <w:tc>
          <w:tcPr>
            <w:tcW w:w="1496" w:type="dxa"/>
            <w:tcBorders>
              <w:top w:val="nil"/>
              <w:left w:val="nil"/>
              <w:bottom w:val="single" w:sz="4" w:space="0" w:color="D3D3D3"/>
              <w:right w:val="single" w:sz="4" w:space="0" w:color="D3D3D3"/>
            </w:tcBorders>
            <w:shd w:val="clear" w:color="auto" w:fill="auto"/>
            <w:vAlign w:val="center"/>
            <w:hideMark/>
          </w:tcPr>
          <w:p w14:paraId="5C2FA2E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30.687,92</w:t>
            </w:r>
          </w:p>
        </w:tc>
        <w:tc>
          <w:tcPr>
            <w:tcW w:w="1218" w:type="dxa"/>
            <w:tcBorders>
              <w:top w:val="nil"/>
              <w:left w:val="nil"/>
              <w:bottom w:val="single" w:sz="4" w:space="0" w:color="D3D3D3"/>
              <w:right w:val="single" w:sz="4" w:space="0" w:color="D3D3D3"/>
            </w:tcBorders>
            <w:shd w:val="clear" w:color="auto" w:fill="auto"/>
            <w:vAlign w:val="center"/>
            <w:hideMark/>
          </w:tcPr>
          <w:p w14:paraId="2A89055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136,70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9E550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320FB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91D59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BAFFB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72F0890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32.773,41</w:t>
            </w:r>
          </w:p>
        </w:tc>
        <w:tc>
          <w:tcPr>
            <w:tcW w:w="718" w:type="dxa"/>
            <w:tcBorders>
              <w:top w:val="nil"/>
              <w:left w:val="nil"/>
              <w:bottom w:val="single" w:sz="4" w:space="0" w:color="D3D3D3"/>
              <w:right w:val="single" w:sz="4" w:space="0" w:color="D3D3D3"/>
            </w:tcBorders>
            <w:shd w:val="clear" w:color="auto" w:fill="auto"/>
            <w:vAlign w:val="center"/>
            <w:hideMark/>
          </w:tcPr>
          <w:p w14:paraId="10C606C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0,10</w:t>
            </w:r>
          </w:p>
        </w:tc>
      </w:tr>
      <w:tr w:rsidR="001F6E61" w:rsidRPr="001F6E61" w14:paraId="5368D8E6"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4040F94D"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RPET PETROLCÜLÜK A.Ş.</w:t>
            </w:r>
          </w:p>
        </w:tc>
        <w:tc>
          <w:tcPr>
            <w:tcW w:w="1128" w:type="dxa"/>
            <w:tcBorders>
              <w:top w:val="nil"/>
              <w:left w:val="nil"/>
              <w:bottom w:val="single" w:sz="4" w:space="0" w:color="D3D3D3"/>
              <w:right w:val="single" w:sz="4" w:space="0" w:color="D3D3D3"/>
            </w:tcBorders>
            <w:shd w:val="clear" w:color="auto" w:fill="auto"/>
            <w:vAlign w:val="center"/>
            <w:hideMark/>
          </w:tcPr>
          <w:p w14:paraId="17A8C5C8" w14:textId="288CFDC5"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40B8561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1.259,75</w:t>
            </w:r>
          </w:p>
        </w:tc>
        <w:tc>
          <w:tcPr>
            <w:tcW w:w="1496" w:type="dxa"/>
            <w:tcBorders>
              <w:top w:val="nil"/>
              <w:left w:val="nil"/>
              <w:bottom w:val="single" w:sz="4" w:space="0" w:color="D3D3D3"/>
              <w:right w:val="single" w:sz="4" w:space="0" w:color="D3D3D3"/>
            </w:tcBorders>
            <w:shd w:val="clear" w:color="auto" w:fill="auto"/>
            <w:vAlign w:val="center"/>
            <w:hideMark/>
          </w:tcPr>
          <w:p w14:paraId="7ACB47F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29.424,61</w:t>
            </w:r>
          </w:p>
        </w:tc>
        <w:tc>
          <w:tcPr>
            <w:tcW w:w="1218" w:type="dxa"/>
            <w:tcBorders>
              <w:top w:val="nil"/>
              <w:left w:val="nil"/>
              <w:bottom w:val="single" w:sz="4" w:space="0" w:color="D3D3D3"/>
              <w:right w:val="single" w:sz="4" w:space="0" w:color="D3D3D3"/>
            </w:tcBorders>
            <w:shd w:val="clear" w:color="auto" w:fill="auto"/>
            <w:vAlign w:val="center"/>
            <w:hideMark/>
          </w:tcPr>
          <w:p w14:paraId="6394642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212,28</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D350E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D4CB1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7F611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BD346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37904D5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30.896,64</w:t>
            </w:r>
          </w:p>
        </w:tc>
        <w:tc>
          <w:tcPr>
            <w:tcW w:w="718" w:type="dxa"/>
            <w:tcBorders>
              <w:top w:val="nil"/>
              <w:left w:val="nil"/>
              <w:bottom w:val="single" w:sz="4" w:space="0" w:color="D3D3D3"/>
              <w:right w:val="single" w:sz="4" w:space="0" w:color="D3D3D3"/>
            </w:tcBorders>
            <w:shd w:val="clear" w:color="auto" w:fill="auto"/>
            <w:vAlign w:val="center"/>
            <w:hideMark/>
          </w:tcPr>
          <w:p w14:paraId="35F3574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0,09</w:t>
            </w:r>
          </w:p>
        </w:tc>
      </w:tr>
      <w:tr w:rsidR="001F6E61" w:rsidRPr="001F6E61" w14:paraId="7EB94F14"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7855C4AC"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LPGAS ENERJİ A.Ş.</w:t>
            </w:r>
          </w:p>
        </w:tc>
        <w:tc>
          <w:tcPr>
            <w:tcW w:w="1128" w:type="dxa"/>
            <w:tcBorders>
              <w:top w:val="nil"/>
              <w:left w:val="nil"/>
              <w:bottom w:val="single" w:sz="4" w:space="0" w:color="D3D3D3"/>
              <w:right w:val="single" w:sz="4" w:space="0" w:color="D3D3D3"/>
            </w:tcBorders>
            <w:shd w:val="clear" w:color="auto" w:fill="auto"/>
            <w:vAlign w:val="center"/>
            <w:hideMark/>
          </w:tcPr>
          <w:p w14:paraId="0D66E184" w14:textId="6FAFC225"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3EE62F2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2.204,38</w:t>
            </w:r>
          </w:p>
        </w:tc>
        <w:tc>
          <w:tcPr>
            <w:tcW w:w="1496" w:type="dxa"/>
            <w:tcBorders>
              <w:top w:val="nil"/>
              <w:left w:val="nil"/>
              <w:bottom w:val="single" w:sz="4" w:space="0" w:color="D3D3D3"/>
              <w:right w:val="single" w:sz="4" w:space="0" w:color="D3D3D3"/>
            </w:tcBorders>
            <w:shd w:val="clear" w:color="auto" w:fill="auto"/>
            <w:vAlign w:val="center"/>
            <w:hideMark/>
          </w:tcPr>
          <w:p w14:paraId="1FAB35A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26.615,26</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36C6C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756C9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D450BE"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2A928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43B7C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75EE47B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28.819,64</w:t>
            </w:r>
          </w:p>
        </w:tc>
        <w:tc>
          <w:tcPr>
            <w:tcW w:w="718" w:type="dxa"/>
            <w:tcBorders>
              <w:top w:val="nil"/>
              <w:left w:val="nil"/>
              <w:bottom w:val="single" w:sz="4" w:space="0" w:color="D3D3D3"/>
              <w:right w:val="single" w:sz="4" w:space="0" w:color="D3D3D3"/>
            </w:tcBorders>
            <w:shd w:val="clear" w:color="auto" w:fill="auto"/>
            <w:vAlign w:val="center"/>
            <w:hideMark/>
          </w:tcPr>
          <w:p w14:paraId="51427CC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0,09</w:t>
            </w:r>
          </w:p>
        </w:tc>
      </w:tr>
      <w:tr w:rsidR="001F6E61" w:rsidRPr="001F6E61" w14:paraId="53913C85"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261BB757"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FOX PETROLCÜLÜK A.Ş.</w:t>
            </w:r>
          </w:p>
        </w:tc>
        <w:tc>
          <w:tcPr>
            <w:tcW w:w="1128" w:type="dxa"/>
            <w:tcBorders>
              <w:top w:val="nil"/>
              <w:left w:val="nil"/>
              <w:bottom w:val="single" w:sz="4" w:space="0" w:color="D3D3D3"/>
              <w:right w:val="single" w:sz="4" w:space="0" w:color="D3D3D3"/>
            </w:tcBorders>
            <w:shd w:val="clear" w:color="auto" w:fill="auto"/>
            <w:vAlign w:val="center"/>
            <w:hideMark/>
          </w:tcPr>
          <w:p w14:paraId="10554EDD" w14:textId="634D1638"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33BF27F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428,01</w:t>
            </w:r>
          </w:p>
        </w:tc>
        <w:tc>
          <w:tcPr>
            <w:tcW w:w="1496" w:type="dxa"/>
            <w:tcBorders>
              <w:top w:val="nil"/>
              <w:left w:val="nil"/>
              <w:bottom w:val="single" w:sz="4" w:space="0" w:color="D3D3D3"/>
              <w:right w:val="single" w:sz="4" w:space="0" w:color="D3D3D3"/>
            </w:tcBorders>
            <w:shd w:val="clear" w:color="auto" w:fill="auto"/>
            <w:vAlign w:val="center"/>
            <w:hideMark/>
          </w:tcPr>
          <w:p w14:paraId="476DD52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26.647,28</w:t>
            </w:r>
          </w:p>
        </w:tc>
        <w:tc>
          <w:tcPr>
            <w:tcW w:w="1218" w:type="dxa"/>
            <w:tcBorders>
              <w:top w:val="nil"/>
              <w:left w:val="nil"/>
              <w:bottom w:val="single" w:sz="4" w:space="0" w:color="D3D3D3"/>
              <w:right w:val="single" w:sz="4" w:space="0" w:color="D3D3D3"/>
            </w:tcBorders>
            <w:shd w:val="clear" w:color="auto" w:fill="auto"/>
            <w:vAlign w:val="center"/>
            <w:hideMark/>
          </w:tcPr>
          <w:p w14:paraId="5B95F9A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338,68</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974B0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25C00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43C14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599AD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1395840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27.413,97</w:t>
            </w:r>
          </w:p>
        </w:tc>
        <w:tc>
          <w:tcPr>
            <w:tcW w:w="718" w:type="dxa"/>
            <w:tcBorders>
              <w:top w:val="nil"/>
              <w:left w:val="nil"/>
              <w:bottom w:val="single" w:sz="4" w:space="0" w:color="D3D3D3"/>
              <w:right w:val="single" w:sz="4" w:space="0" w:color="D3D3D3"/>
            </w:tcBorders>
            <w:shd w:val="clear" w:color="auto" w:fill="auto"/>
            <w:vAlign w:val="center"/>
            <w:hideMark/>
          </w:tcPr>
          <w:p w14:paraId="69F7695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0,08</w:t>
            </w:r>
          </w:p>
        </w:tc>
      </w:tr>
      <w:tr w:rsidR="001F6E61" w:rsidRPr="001F6E61" w14:paraId="27F5A7A6"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05CB9535"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ÇLB PETROLCÜLÜK A.Ş.</w:t>
            </w:r>
          </w:p>
        </w:tc>
        <w:tc>
          <w:tcPr>
            <w:tcW w:w="1128" w:type="dxa"/>
            <w:tcBorders>
              <w:top w:val="nil"/>
              <w:left w:val="nil"/>
              <w:bottom w:val="single" w:sz="4" w:space="0" w:color="D3D3D3"/>
              <w:right w:val="single" w:sz="4" w:space="0" w:color="D3D3D3"/>
            </w:tcBorders>
            <w:shd w:val="clear" w:color="auto" w:fill="auto"/>
            <w:vAlign w:val="center"/>
            <w:hideMark/>
          </w:tcPr>
          <w:p w14:paraId="6E27D264" w14:textId="685B53DA"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08BF32C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674,89</w:t>
            </w:r>
          </w:p>
        </w:tc>
        <w:tc>
          <w:tcPr>
            <w:tcW w:w="1496" w:type="dxa"/>
            <w:tcBorders>
              <w:top w:val="nil"/>
              <w:left w:val="nil"/>
              <w:bottom w:val="single" w:sz="4" w:space="0" w:color="D3D3D3"/>
              <w:right w:val="single" w:sz="4" w:space="0" w:color="D3D3D3"/>
            </w:tcBorders>
            <w:shd w:val="clear" w:color="auto" w:fill="auto"/>
            <w:vAlign w:val="center"/>
            <w:hideMark/>
          </w:tcPr>
          <w:p w14:paraId="2A0AC34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13.878,44</w:t>
            </w:r>
          </w:p>
        </w:tc>
        <w:tc>
          <w:tcPr>
            <w:tcW w:w="1218" w:type="dxa"/>
            <w:tcBorders>
              <w:top w:val="nil"/>
              <w:left w:val="nil"/>
              <w:bottom w:val="single" w:sz="4" w:space="0" w:color="D3D3D3"/>
              <w:right w:val="single" w:sz="4" w:space="0" w:color="D3D3D3"/>
            </w:tcBorders>
            <w:shd w:val="clear" w:color="auto" w:fill="auto"/>
            <w:vAlign w:val="center"/>
            <w:hideMark/>
          </w:tcPr>
          <w:p w14:paraId="79F3026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170,50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AF909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4BD29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DAD8E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C0CF6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28E2151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14.723,83</w:t>
            </w:r>
          </w:p>
        </w:tc>
        <w:tc>
          <w:tcPr>
            <w:tcW w:w="718" w:type="dxa"/>
            <w:tcBorders>
              <w:top w:val="nil"/>
              <w:left w:val="nil"/>
              <w:bottom w:val="single" w:sz="4" w:space="0" w:color="D3D3D3"/>
              <w:right w:val="single" w:sz="4" w:space="0" w:color="D3D3D3"/>
            </w:tcBorders>
            <w:shd w:val="clear" w:color="auto" w:fill="auto"/>
            <w:vAlign w:val="center"/>
            <w:hideMark/>
          </w:tcPr>
          <w:p w14:paraId="0450B9D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0,04</w:t>
            </w:r>
          </w:p>
        </w:tc>
      </w:tr>
      <w:tr w:rsidR="001F6E61" w:rsidRPr="001F6E61" w14:paraId="62D67D28"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162D5689"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SHELL COMPANY OF TÜRKİYE LİMİTED MERKEZİ LONDRA TÜRKİYE ŞUBESİ</w:t>
            </w:r>
          </w:p>
        </w:tc>
        <w:tc>
          <w:tcPr>
            <w:tcW w:w="1128" w:type="dxa"/>
            <w:tcBorders>
              <w:top w:val="nil"/>
              <w:left w:val="nil"/>
              <w:bottom w:val="single" w:sz="4" w:space="0" w:color="D3D3D3"/>
              <w:right w:val="single" w:sz="4" w:space="0" w:color="D3D3D3"/>
            </w:tcBorders>
            <w:shd w:val="clear" w:color="auto" w:fill="auto"/>
            <w:vAlign w:val="center"/>
            <w:hideMark/>
          </w:tcPr>
          <w:p w14:paraId="645D8754" w14:textId="5E785F90"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1D9F3E"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7305C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B1B80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nil"/>
              <w:left w:val="nil"/>
              <w:bottom w:val="single" w:sz="4" w:space="0" w:color="D3D3D3"/>
              <w:right w:val="single" w:sz="4" w:space="0" w:color="D3D3D3"/>
            </w:tcBorders>
            <w:shd w:val="clear" w:color="auto" w:fill="auto"/>
            <w:vAlign w:val="center"/>
            <w:hideMark/>
          </w:tcPr>
          <w:p w14:paraId="39EDAD6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11.739,61</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2104A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BB7CA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A965A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5FACF1A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11.739,61</w:t>
            </w:r>
          </w:p>
        </w:tc>
        <w:tc>
          <w:tcPr>
            <w:tcW w:w="718" w:type="dxa"/>
            <w:tcBorders>
              <w:top w:val="nil"/>
              <w:left w:val="nil"/>
              <w:bottom w:val="single" w:sz="4" w:space="0" w:color="D3D3D3"/>
              <w:right w:val="single" w:sz="4" w:space="0" w:color="D3D3D3"/>
            </w:tcBorders>
            <w:shd w:val="clear" w:color="auto" w:fill="auto"/>
            <w:vAlign w:val="center"/>
            <w:hideMark/>
          </w:tcPr>
          <w:p w14:paraId="08C0ADC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0,04</w:t>
            </w:r>
          </w:p>
        </w:tc>
      </w:tr>
      <w:tr w:rsidR="001F6E61" w:rsidRPr="001F6E61" w14:paraId="549D94A7"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598C62A3"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ERGAZ AKARYAKIT LPG LNG CNG DAĞITIM SAN. VE TİC. LTD. ŞTİ.</w:t>
            </w:r>
          </w:p>
        </w:tc>
        <w:tc>
          <w:tcPr>
            <w:tcW w:w="1128" w:type="dxa"/>
            <w:tcBorders>
              <w:top w:val="nil"/>
              <w:left w:val="nil"/>
              <w:bottom w:val="single" w:sz="4" w:space="0" w:color="D3D3D3"/>
              <w:right w:val="single" w:sz="4" w:space="0" w:color="D3D3D3"/>
            </w:tcBorders>
            <w:shd w:val="clear" w:color="auto" w:fill="auto"/>
            <w:vAlign w:val="center"/>
            <w:hideMark/>
          </w:tcPr>
          <w:p w14:paraId="79B0F1C2" w14:textId="059E4374"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1437AAE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615,05</w:t>
            </w:r>
          </w:p>
        </w:tc>
        <w:tc>
          <w:tcPr>
            <w:tcW w:w="1496" w:type="dxa"/>
            <w:tcBorders>
              <w:top w:val="nil"/>
              <w:left w:val="nil"/>
              <w:bottom w:val="single" w:sz="4" w:space="0" w:color="D3D3D3"/>
              <w:right w:val="single" w:sz="4" w:space="0" w:color="D3D3D3"/>
            </w:tcBorders>
            <w:shd w:val="clear" w:color="auto" w:fill="auto"/>
            <w:vAlign w:val="center"/>
            <w:hideMark/>
          </w:tcPr>
          <w:p w14:paraId="36A4D48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8.426,10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7B4DF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6AB24E"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472F6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F17C4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3A443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5B575B8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9.041,16</w:t>
            </w:r>
          </w:p>
        </w:tc>
        <w:tc>
          <w:tcPr>
            <w:tcW w:w="718" w:type="dxa"/>
            <w:tcBorders>
              <w:top w:val="nil"/>
              <w:left w:val="nil"/>
              <w:bottom w:val="single" w:sz="4" w:space="0" w:color="D3D3D3"/>
              <w:right w:val="single" w:sz="4" w:space="0" w:color="D3D3D3"/>
            </w:tcBorders>
            <w:shd w:val="clear" w:color="auto" w:fill="auto"/>
            <w:vAlign w:val="center"/>
            <w:hideMark/>
          </w:tcPr>
          <w:p w14:paraId="415E2AD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0,03</w:t>
            </w:r>
          </w:p>
        </w:tc>
      </w:tr>
      <w:tr w:rsidR="001F6E61" w:rsidRPr="001F6E61" w14:paraId="22A22AB9"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3C5CA6C1"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ASTON PETROLLERİ A.Ş.</w:t>
            </w:r>
          </w:p>
        </w:tc>
        <w:tc>
          <w:tcPr>
            <w:tcW w:w="1128" w:type="dxa"/>
            <w:tcBorders>
              <w:top w:val="nil"/>
              <w:left w:val="nil"/>
              <w:bottom w:val="single" w:sz="4" w:space="0" w:color="D3D3D3"/>
              <w:right w:val="single" w:sz="4" w:space="0" w:color="D3D3D3"/>
            </w:tcBorders>
            <w:shd w:val="clear" w:color="auto" w:fill="auto"/>
            <w:vAlign w:val="center"/>
            <w:hideMark/>
          </w:tcPr>
          <w:p w14:paraId="49761D05" w14:textId="2A6B1541"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534419A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254,65</w:t>
            </w:r>
          </w:p>
        </w:tc>
        <w:tc>
          <w:tcPr>
            <w:tcW w:w="1496" w:type="dxa"/>
            <w:tcBorders>
              <w:top w:val="nil"/>
              <w:left w:val="nil"/>
              <w:bottom w:val="single" w:sz="4" w:space="0" w:color="D3D3D3"/>
              <w:right w:val="single" w:sz="4" w:space="0" w:color="D3D3D3"/>
            </w:tcBorders>
            <w:shd w:val="clear" w:color="auto" w:fill="auto"/>
            <w:vAlign w:val="center"/>
            <w:hideMark/>
          </w:tcPr>
          <w:p w14:paraId="7699683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7.291,40</w:t>
            </w:r>
          </w:p>
        </w:tc>
        <w:tc>
          <w:tcPr>
            <w:tcW w:w="1218" w:type="dxa"/>
            <w:tcBorders>
              <w:top w:val="nil"/>
              <w:left w:val="nil"/>
              <w:bottom w:val="single" w:sz="4" w:space="0" w:color="D3D3D3"/>
              <w:right w:val="single" w:sz="4" w:space="0" w:color="D3D3D3"/>
            </w:tcBorders>
            <w:shd w:val="clear" w:color="auto" w:fill="auto"/>
            <w:vAlign w:val="center"/>
            <w:hideMark/>
          </w:tcPr>
          <w:p w14:paraId="764027E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936,32</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4790A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841D8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6D578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C3923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4BCCF5F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8.482,37</w:t>
            </w:r>
          </w:p>
        </w:tc>
        <w:tc>
          <w:tcPr>
            <w:tcW w:w="718" w:type="dxa"/>
            <w:tcBorders>
              <w:top w:val="nil"/>
              <w:left w:val="nil"/>
              <w:bottom w:val="single" w:sz="4" w:space="0" w:color="D3D3D3"/>
              <w:right w:val="single" w:sz="4" w:space="0" w:color="D3D3D3"/>
            </w:tcBorders>
            <w:shd w:val="clear" w:color="auto" w:fill="auto"/>
            <w:vAlign w:val="center"/>
            <w:hideMark/>
          </w:tcPr>
          <w:p w14:paraId="1105B29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0,03</w:t>
            </w:r>
          </w:p>
        </w:tc>
      </w:tr>
      <w:tr w:rsidR="001F6E61" w:rsidRPr="001F6E61" w14:paraId="4682951B"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424DAE15"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LİMAN PETROLCÜLÜK DAĞITIM A.Ş.</w:t>
            </w:r>
          </w:p>
        </w:tc>
        <w:tc>
          <w:tcPr>
            <w:tcW w:w="1128" w:type="dxa"/>
            <w:tcBorders>
              <w:top w:val="nil"/>
              <w:left w:val="nil"/>
              <w:bottom w:val="single" w:sz="4" w:space="0" w:color="D3D3D3"/>
              <w:right w:val="single" w:sz="4" w:space="0" w:color="D3D3D3"/>
            </w:tcBorders>
            <w:shd w:val="clear" w:color="auto" w:fill="auto"/>
            <w:vAlign w:val="center"/>
            <w:hideMark/>
          </w:tcPr>
          <w:p w14:paraId="391C4248" w14:textId="4F74E3CF"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Distributor</w:t>
            </w:r>
            <w:proofErr w:type="spellEnd"/>
          </w:p>
        </w:tc>
        <w:tc>
          <w:tcPr>
            <w:tcW w:w="1384" w:type="dxa"/>
            <w:tcBorders>
              <w:top w:val="nil"/>
              <w:left w:val="nil"/>
              <w:bottom w:val="single" w:sz="4" w:space="0" w:color="D3D3D3"/>
              <w:right w:val="single" w:sz="4" w:space="0" w:color="D3D3D3"/>
            </w:tcBorders>
            <w:shd w:val="clear" w:color="auto" w:fill="auto"/>
            <w:vAlign w:val="center"/>
            <w:hideMark/>
          </w:tcPr>
          <w:p w14:paraId="0C27982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244,52</w:t>
            </w:r>
          </w:p>
        </w:tc>
        <w:tc>
          <w:tcPr>
            <w:tcW w:w="1496" w:type="dxa"/>
            <w:tcBorders>
              <w:top w:val="nil"/>
              <w:left w:val="nil"/>
              <w:bottom w:val="single" w:sz="4" w:space="0" w:color="D3D3D3"/>
              <w:right w:val="single" w:sz="4" w:space="0" w:color="D3D3D3"/>
            </w:tcBorders>
            <w:shd w:val="clear" w:color="auto" w:fill="auto"/>
            <w:vAlign w:val="center"/>
            <w:hideMark/>
          </w:tcPr>
          <w:p w14:paraId="6604DB6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7.103,98</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61999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4F19C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9C461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3A1B6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391A1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0AAB245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7.348,50</w:t>
            </w:r>
          </w:p>
        </w:tc>
        <w:tc>
          <w:tcPr>
            <w:tcW w:w="718" w:type="dxa"/>
            <w:tcBorders>
              <w:top w:val="nil"/>
              <w:left w:val="nil"/>
              <w:bottom w:val="single" w:sz="4" w:space="0" w:color="D3D3D3"/>
              <w:right w:val="single" w:sz="4" w:space="0" w:color="D3D3D3"/>
            </w:tcBorders>
            <w:shd w:val="clear" w:color="auto" w:fill="auto"/>
            <w:vAlign w:val="center"/>
            <w:hideMark/>
          </w:tcPr>
          <w:p w14:paraId="629D459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0,02</w:t>
            </w:r>
          </w:p>
        </w:tc>
      </w:tr>
      <w:tr w:rsidR="001F6E61" w:rsidRPr="001F6E61" w14:paraId="6C6D009C"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1A9F06F3"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GÖZEN HAVACILIK VE TİCARET A.Ş.</w:t>
            </w:r>
          </w:p>
        </w:tc>
        <w:tc>
          <w:tcPr>
            <w:tcW w:w="1128" w:type="dxa"/>
            <w:tcBorders>
              <w:top w:val="nil"/>
              <w:left w:val="nil"/>
              <w:bottom w:val="single" w:sz="4" w:space="0" w:color="D3D3D3"/>
              <w:right w:val="single" w:sz="4" w:space="0" w:color="D3D3D3"/>
            </w:tcBorders>
            <w:shd w:val="clear" w:color="auto" w:fill="auto"/>
            <w:vAlign w:val="center"/>
            <w:hideMark/>
          </w:tcPr>
          <w:p w14:paraId="61DA5F75" w14:textId="7F3AAF14"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8CFAC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7D4DA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18E3B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nil"/>
              <w:left w:val="nil"/>
              <w:bottom w:val="single" w:sz="4" w:space="0" w:color="D3D3D3"/>
              <w:right w:val="single" w:sz="4" w:space="0" w:color="D3D3D3"/>
            </w:tcBorders>
            <w:shd w:val="clear" w:color="auto" w:fill="auto"/>
            <w:vAlign w:val="center"/>
            <w:hideMark/>
          </w:tcPr>
          <w:p w14:paraId="17E4105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6.465,39</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528F1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47A6B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D39A0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64C855A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6.465,39</w:t>
            </w:r>
          </w:p>
        </w:tc>
        <w:tc>
          <w:tcPr>
            <w:tcW w:w="718" w:type="dxa"/>
            <w:tcBorders>
              <w:top w:val="nil"/>
              <w:left w:val="nil"/>
              <w:bottom w:val="single" w:sz="4" w:space="0" w:color="D3D3D3"/>
              <w:right w:val="single" w:sz="4" w:space="0" w:color="D3D3D3"/>
            </w:tcBorders>
            <w:shd w:val="clear" w:color="auto" w:fill="auto"/>
            <w:vAlign w:val="center"/>
            <w:hideMark/>
          </w:tcPr>
          <w:p w14:paraId="7489FAF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0,02</w:t>
            </w:r>
          </w:p>
        </w:tc>
      </w:tr>
      <w:tr w:rsidR="001F6E61" w:rsidRPr="001F6E61" w14:paraId="4DA200B1"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2CBD53B0"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AS-MİRA PETROL VE KİMYA ÜRÜNLERİ NAKLİYE SAN. VE TİC. A.Ş.</w:t>
            </w:r>
          </w:p>
        </w:tc>
        <w:tc>
          <w:tcPr>
            <w:tcW w:w="1128" w:type="dxa"/>
            <w:tcBorders>
              <w:top w:val="nil"/>
              <w:left w:val="nil"/>
              <w:bottom w:val="single" w:sz="4" w:space="0" w:color="D3D3D3"/>
              <w:right w:val="single" w:sz="4" w:space="0" w:color="D3D3D3"/>
            </w:tcBorders>
            <w:shd w:val="clear" w:color="auto" w:fill="auto"/>
            <w:vAlign w:val="center"/>
            <w:hideMark/>
          </w:tcPr>
          <w:p w14:paraId="764059E1" w14:textId="166E359B"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C50FD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2BFE665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6.067,43</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A8849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F2CFF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22463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EDCC3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BFE7B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1128545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6.067,43</w:t>
            </w:r>
          </w:p>
        </w:tc>
        <w:tc>
          <w:tcPr>
            <w:tcW w:w="718" w:type="dxa"/>
            <w:tcBorders>
              <w:top w:val="nil"/>
              <w:left w:val="nil"/>
              <w:bottom w:val="single" w:sz="4" w:space="0" w:color="D3D3D3"/>
              <w:right w:val="single" w:sz="4" w:space="0" w:color="D3D3D3"/>
            </w:tcBorders>
            <w:shd w:val="clear" w:color="auto" w:fill="auto"/>
            <w:vAlign w:val="center"/>
            <w:hideMark/>
          </w:tcPr>
          <w:p w14:paraId="533905D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0,02</w:t>
            </w:r>
          </w:p>
        </w:tc>
      </w:tr>
      <w:tr w:rsidR="001F6E61" w:rsidRPr="001F6E61" w14:paraId="79E9605B"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5B015C3E"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İSTANBUL JET HAVACILIK VE YAKIT HİZMETLERİ A.Ş.</w:t>
            </w:r>
          </w:p>
        </w:tc>
        <w:tc>
          <w:tcPr>
            <w:tcW w:w="1128" w:type="dxa"/>
            <w:tcBorders>
              <w:top w:val="nil"/>
              <w:left w:val="nil"/>
              <w:bottom w:val="single" w:sz="4" w:space="0" w:color="D3D3D3"/>
              <w:right w:val="single" w:sz="4" w:space="0" w:color="D3D3D3"/>
            </w:tcBorders>
            <w:shd w:val="clear" w:color="auto" w:fill="auto"/>
            <w:vAlign w:val="center"/>
            <w:hideMark/>
          </w:tcPr>
          <w:p w14:paraId="5E3C9D79" w14:textId="52D1F263"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721AD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7BF1C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F688E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nil"/>
              <w:left w:val="nil"/>
              <w:bottom w:val="single" w:sz="4" w:space="0" w:color="D3D3D3"/>
              <w:right w:val="single" w:sz="4" w:space="0" w:color="D3D3D3"/>
            </w:tcBorders>
            <w:shd w:val="clear" w:color="auto" w:fill="auto"/>
            <w:vAlign w:val="center"/>
            <w:hideMark/>
          </w:tcPr>
          <w:p w14:paraId="67EECF4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4.933,88</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92839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CF764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F83DC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6D66F4E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4.933,88</w:t>
            </w:r>
          </w:p>
        </w:tc>
        <w:tc>
          <w:tcPr>
            <w:tcW w:w="718" w:type="dxa"/>
            <w:tcBorders>
              <w:top w:val="nil"/>
              <w:left w:val="nil"/>
              <w:bottom w:val="single" w:sz="4" w:space="0" w:color="D3D3D3"/>
              <w:right w:val="single" w:sz="4" w:space="0" w:color="D3D3D3"/>
            </w:tcBorders>
            <w:shd w:val="clear" w:color="auto" w:fill="auto"/>
            <w:vAlign w:val="center"/>
            <w:hideMark/>
          </w:tcPr>
          <w:p w14:paraId="21CE143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0,02</w:t>
            </w:r>
          </w:p>
        </w:tc>
      </w:tr>
      <w:tr w:rsidR="001F6E61" w:rsidRPr="001F6E61" w14:paraId="238A01A2"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09228AFB"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MODOĞLU İNŞAAT SANAYİ VE PETROL ÜRÜNLERİ LTD. ŞTİ.</w:t>
            </w:r>
          </w:p>
        </w:tc>
        <w:tc>
          <w:tcPr>
            <w:tcW w:w="1128" w:type="dxa"/>
            <w:tcBorders>
              <w:top w:val="nil"/>
              <w:left w:val="nil"/>
              <w:bottom w:val="single" w:sz="4" w:space="0" w:color="D3D3D3"/>
              <w:right w:val="single" w:sz="4" w:space="0" w:color="D3D3D3"/>
            </w:tcBorders>
            <w:shd w:val="clear" w:color="auto" w:fill="auto"/>
            <w:vAlign w:val="center"/>
            <w:hideMark/>
          </w:tcPr>
          <w:p w14:paraId="0D3A85D8" w14:textId="256A5D5D"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nil"/>
              <w:left w:val="nil"/>
              <w:bottom w:val="single" w:sz="4" w:space="0" w:color="D3D3D3"/>
              <w:right w:val="single" w:sz="4" w:space="0" w:color="D3D3D3"/>
            </w:tcBorders>
            <w:shd w:val="clear" w:color="auto" w:fill="auto"/>
            <w:vAlign w:val="center"/>
            <w:hideMark/>
          </w:tcPr>
          <w:p w14:paraId="192D6DF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979,70</w:t>
            </w:r>
          </w:p>
        </w:tc>
        <w:tc>
          <w:tcPr>
            <w:tcW w:w="1496" w:type="dxa"/>
            <w:tcBorders>
              <w:top w:val="nil"/>
              <w:left w:val="nil"/>
              <w:bottom w:val="single" w:sz="4" w:space="0" w:color="D3D3D3"/>
              <w:right w:val="single" w:sz="4" w:space="0" w:color="D3D3D3"/>
            </w:tcBorders>
            <w:shd w:val="clear" w:color="auto" w:fill="auto"/>
            <w:vAlign w:val="center"/>
            <w:hideMark/>
          </w:tcPr>
          <w:p w14:paraId="7EE03C9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3.369,74</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80B4CE"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A5482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CD1F9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41922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91127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447E952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4.349,44</w:t>
            </w:r>
          </w:p>
        </w:tc>
        <w:tc>
          <w:tcPr>
            <w:tcW w:w="718" w:type="dxa"/>
            <w:tcBorders>
              <w:top w:val="nil"/>
              <w:left w:val="nil"/>
              <w:bottom w:val="single" w:sz="4" w:space="0" w:color="D3D3D3"/>
              <w:right w:val="single" w:sz="4" w:space="0" w:color="D3D3D3"/>
            </w:tcBorders>
            <w:shd w:val="clear" w:color="auto" w:fill="auto"/>
            <w:vAlign w:val="center"/>
            <w:hideMark/>
          </w:tcPr>
          <w:p w14:paraId="472CFA4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0,01</w:t>
            </w:r>
          </w:p>
        </w:tc>
      </w:tr>
      <w:tr w:rsidR="001F6E61" w:rsidRPr="001F6E61" w14:paraId="3F8BBAE4"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006D7228"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 xml:space="preserve">A/B PETROL ÜRÜNLERİ </w:t>
            </w:r>
            <w:r w:rsidRPr="001F6E61">
              <w:rPr>
                <w:rFonts w:cs="Arial"/>
                <w:b/>
                <w:bCs/>
                <w:color w:val="000000"/>
                <w:szCs w:val="20"/>
                <w:lang w:eastAsia="en-GB"/>
              </w:rPr>
              <w:lastRenderedPageBreak/>
              <w:t>PAZARLAMA SAN. VE TİC. LTD. ŞTİ.</w:t>
            </w:r>
          </w:p>
        </w:tc>
        <w:tc>
          <w:tcPr>
            <w:tcW w:w="1128" w:type="dxa"/>
            <w:tcBorders>
              <w:top w:val="nil"/>
              <w:left w:val="nil"/>
              <w:bottom w:val="single" w:sz="4" w:space="0" w:color="D3D3D3"/>
              <w:right w:val="single" w:sz="4" w:space="0" w:color="D3D3D3"/>
            </w:tcBorders>
            <w:shd w:val="clear" w:color="auto" w:fill="auto"/>
            <w:vAlign w:val="center"/>
            <w:hideMark/>
          </w:tcPr>
          <w:p w14:paraId="01C114E5" w14:textId="3366E966"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lastRenderedPageBreak/>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4B36A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4B7DC45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3.810,49</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E1B98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98842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11D66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5A32C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5A2F6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06D9E7E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3.810,49</w:t>
            </w:r>
          </w:p>
        </w:tc>
        <w:tc>
          <w:tcPr>
            <w:tcW w:w="718" w:type="dxa"/>
            <w:tcBorders>
              <w:top w:val="nil"/>
              <w:left w:val="nil"/>
              <w:bottom w:val="single" w:sz="4" w:space="0" w:color="D3D3D3"/>
              <w:right w:val="single" w:sz="4" w:space="0" w:color="D3D3D3"/>
            </w:tcBorders>
            <w:shd w:val="clear" w:color="auto" w:fill="auto"/>
            <w:vAlign w:val="center"/>
            <w:hideMark/>
          </w:tcPr>
          <w:p w14:paraId="70A3309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0,01</w:t>
            </w:r>
          </w:p>
        </w:tc>
      </w:tr>
      <w:tr w:rsidR="001F6E61" w:rsidRPr="001F6E61" w14:paraId="22C635A3"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6E8D92EB"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AS YAKIT PETROL SAN. VE TİC. A.Ş.</w:t>
            </w:r>
          </w:p>
        </w:tc>
        <w:tc>
          <w:tcPr>
            <w:tcW w:w="1128" w:type="dxa"/>
            <w:tcBorders>
              <w:top w:val="nil"/>
              <w:left w:val="nil"/>
              <w:bottom w:val="single" w:sz="4" w:space="0" w:color="D3D3D3"/>
              <w:right w:val="single" w:sz="4" w:space="0" w:color="D3D3D3"/>
            </w:tcBorders>
            <w:shd w:val="clear" w:color="auto" w:fill="auto"/>
            <w:vAlign w:val="center"/>
            <w:hideMark/>
          </w:tcPr>
          <w:p w14:paraId="484A3642" w14:textId="4D6AF7B1"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10699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2AB01AC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3.342,16</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010CD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56F3F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DB273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7C884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84EC1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4661956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3.342,16</w:t>
            </w:r>
          </w:p>
        </w:tc>
        <w:tc>
          <w:tcPr>
            <w:tcW w:w="718" w:type="dxa"/>
            <w:tcBorders>
              <w:top w:val="nil"/>
              <w:left w:val="nil"/>
              <w:bottom w:val="single" w:sz="4" w:space="0" w:color="D3D3D3"/>
              <w:right w:val="single" w:sz="4" w:space="0" w:color="D3D3D3"/>
            </w:tcBorders>
            <w:shd w:val="clear" w:color="auto" w:fill="auto"/>
            <w:vAlign w:val="center"/>
            <w:hideMark/>
          </w:tcPr>
          <w:p w14:paraId="28AD7DF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0,01</w:t>
            </w:r>
          </w:p>
        </w:tc>
      </w:tr>
      <w:tr w:rsidR="001F6E61" w:rsidRPr="001F6E61" w14:paraId="2F9F05B2" w14:textId="77777777" w:rsidTr="001F6E61">
        <w:trPr>
          <w:trHeight w:val="765"/>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29047DF1"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GÖKÇEN HAVACILIK TAŞIMACILIK EĞİTİM VE PETROL ÜRÜNLERİ TİCARET A.Ş.</w:t>
            </w:r>
          </w:p>
        </w:tc>
        <w:tc>
          <w:tcPr>
            <w:tcW w:w="1128" w:type="dxa"/>
            <w:tcBorders>
              <w:top w:val="nil"/>
              <w:left w:val="nil"/>
              <w:bottom w:val="single" w:sz="4" w:space="0" w:color="D3D3D3"/>
              <w:right w:val="single" w:sz="4" w:space="0" w:color="D3D3D3"/>
            </w:tcBorders>
            <w:shd w:val="clear" w:color="auto" w:fill="auto"/>
            <w:vAlign w:val="center"/>
            <w:hideMark/>
          </w:tcPr>
          <w:p w14:paraId="2C604438" w14:textId="5BD73BA9"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25DEA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DA888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B3715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nil"/>
              <w:left w:val="nil"/>
              <w:bottom w:val="single" w:sz="4" w:space="0" w:color="D3D3D3"/>
              <w:right w:val="single" w:sz="4" w:space="0" w:color="D3D3D3"/>
            </w:tcBorders>
            <w:shd w:val="clear" w:color="auto" w:fill="auto"/>
            <w:vAlign w:val="center"/>
            <w:hideMark/>
          </w:tcPr>
          <w:p w14:paraId="040EE99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2.082,82</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245CC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0777E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90F68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7E4E3F5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2.082,82</w:t>
            </w:r>
          </w:p>
        </w:tc>
        <w:tc>
          <w:tcPr>
            <w:tcW w:w="718" w:type="dxa"/>
            <w:tcBorders>
              <w:top w:val="nil"/>
              <w:left w:val="nil"/>
              <w:bottom w:val="single" w:sz="4" w:space="0" w:color="D3D3D3"/>
              <w:right w:val="single" w:sz="4" w:space="0" w:color="D3D3D3"/>
            </w:tcBorders>
            <w:shd w:val="clear" w:color="auto" w:fill="auto"/>
            <w:vAlign w:val="center"/>
            <w:hideMark/>
          </w:tcPr>
          <w:p w14:paraId="1AE072C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0,01</w:t>
            </w:r>
          </w:p>
        </w:tc>
      </w:tr>
      <w:tr w:rsidR="001F6E61" w:rsidRPr="001F6E61" w14:paraId="168D4403"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02AA3E42"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GRUP GLOBAL PETROL TAŞIMACILIK GIDA SAN. VE TİC. LTD. ŞTİ.</w:t>
            </w:r>
          </w:p>
        </w:tc>
        <w:tc>
          <w:tcPr>
            <w:tcW w:w="1128" w:type="dxa"/>
            <w:tcBorders>
              <w:top w:val="nil"/>
              <w:left w:val="nil"/>
              <w:bottom w:val="single" w:sz="4" w:space="0" w:color="D3D3D3"/>
              <w:right w:val="single" w:sz="4" w:space="0" w:color="D3D3D3"/>
            </w:tcBorders>
            <w:shd w:val="clear" w:color="auto" w:fill="auto"/>
            <w:vAlign w:val="center"/>
            <w:hideMark/>
          </w:tcPr>
          <w:p w14:paraId="58230D1E" w14:textId="2DAF531F"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BB190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4BBB3BC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1.973,62</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F19AF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D29C6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C69E0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A9CD2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315EF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2114E9D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1.973,62</w:t>
            </w:r>
          </w:p>
        </w:tc>
        <w:tc>
          <w:tcPr>
            <w:tcW w:w="718" w:type="dxa"/>
            <w:tcBorders>
              <w:top w:val="nil"/>
              <w:left w:val="nil"/>
              <w:bottom w:val="single" w:sz="4" w:space="0" w:color="D3D3D3"/>
              <w:right w:val="single" w:sz="4" w:space="0" w:color="D3D3D3"/>
            </w:tcBorders>
            <w:shd w:val="clear" w:color="auto" w:fill="auto"/>
            <w:vAlign w:val="center"/>
            <w:hideMark/>
          </w:tcPr>
          <w:p w14:paraId="3A5CD61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0,01</w:t>
            </w:r>
          </w:p>
        </w:tc>
      </w:tr>
      <w:tr w:rsidR="001F6E61" w:rsidRPr="001F6E61" w14:paraId="1A1927C9"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4476E7E7"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MAGNUS HELICOPTERS HELİKOPTER SAN. TİC. A.Ş.</w:t>
            </w:r>
          </w:p>
        </w:tc>
        <w:tc>
          <w:tcPr>
            <w:tcW w:w="1128" w:type="dxa"/>
            <w:tcBorders>
              <w:top w:val="nil"/>
              <w:left w:val="nil"/>
              <w:bottom w:val="single" w:sz="4" w:space="0" w:color="D3D3D3"/>
              <w:right w:val="single" w:sz="4" w:space="0" w:color="D3D3D3"/>
            </w:tcBorders>
            <w:shd w:val="clear" w:color="auto" w:fill="auto"/>
            <w:vAlign w:val="center"/>
            <w:hideMark/>
          </w:tcPr>
          <w:p w14:paraId="20AB6754" w14:textId="4232A7C7"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A7D64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D38C8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C2D5C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nil"/>
              <w:left w:val="nil"/>
              <w:bottom w:val="single" w:sz="4" w:space="0" w:color="D3D3D3"/>
              <w:right w:val="single" w:sz="4" w:space="0" w:color="D3D3D3"/>
            </w:tcBorders>
            <w:shd w:val="clear" w:color="auto" w:fill="auto"/>
            <w:vAlign w:val="center"/>
            <w:hideMark/>
          </w:tcPr>
          <w:p w14:paraId="3E8F4E9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1.346,22</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C6CBE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89169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3559A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36BC521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1.346,22</w:t>
            </w:r>
          </w:p>
        </w:tc>
        <w:tc>
          <w:tcPr>
            <w:tcW w:w="718" w:type="dxa"/>
            <w:tcBorders>
              <w:top w:val="nil"/>
              <w:left w:val="nil"/>
              <w:bottom w:val="single" w:sz="4" w:space="0" w:color="D3D3D3"/>
              <w:right w:val="single" w:sz="4" w:space="0" w:color="D3D3D3"/>
            </w:tcBorders>
            <w:shd w:val="clear" w:color="auto" w:fill="auto"/>
            <w:vAlign w:val="center"/>
            <w:hideMark/>
          </w:tcPr>
          <w:p w14:paraId="71A6766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0,00</w:t>
            </w:r>
          </w:p>
        </w:tc>
      </w:tr>
      <w:tr w:rsidR="001F6E61" w:rsidRPr="001F6E61" w14:paraId="63C52EE7"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5217FFE4"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EAB ULUSLARARASI HAVACILIK SAN. VE TİC. LTD. ŞTİ.</w:t>
            </w:r>
          </w:p>
        </w:tc>
        <w:tc>
          <w:tcPr>
            <w:tcW w:w="1128" w:type="dxa"/>
            <w:tcBorders>
              <w:top w:val="nil"/>
              <w:left w:val="nil"/>
              <w:bottom w:val="single" w:sz="4" w:space="0" w:color="D3D3D3"/>
              <w:right w:val="single" w:sz="4" w:space="0" w:color="D3D3D3"/>
            </w:tcBorders>
            <w:shd w:val="clear" w:color="auto" w:fill="auto"/>
            <w:vAlign w:val="center"/>
            <w:hideMark/>
          </w:tcPr>
          <w:p w14:paraId="7DC0BEAB" w14:textId="45E2D3C4"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5F951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E76DA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66280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nil"/>
              <w:left w:val="nil"/>
              <w:bottom w:val="single" w:sz="4" w:space="0" w:color="D3D3D3"/>
              <w:right w:val="single" w:sz="4" w:space="0" w:color="D3D3D3"/>
            </w:tcBorders>
            <w:shd w:val="clear" w:color="auto" w:fill="auto"/>
            <w:vAlign w:val="center"/>
            <w:hideMark/>
          </w:tcPr>
          <w:p w14:paraId="021BAE7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1.324,36</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014ED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3B7E9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74D6B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4A5D7B8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1.324,36</w:t>
            </w:r>
          </w:p>
        </w:tc>
        <w:tc>
          <w:tcPr>
            <w:tcW w:w="718" w:type="dxa"/>
            <w:tcBorders>
              <w:top w:val="nil"/>
              <w:left w:val="nil"/>
              <w:bottom w:val="single" w:sz="4" w:space="0" w:color="D3D3D3"/>
              <w:right w:val="single" w:sz="4" w:space="0" w:color="D3D3D3"/>
            </w:tcBorders>
            <w:shd w:val="clear" w:color="auto" w:fill="auto"/>
            <w:vAlign w:val="center"/>
            <w:hideMark/>
          </w:tcPr>
          <w:p w14:paraId="7F57BB9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0,00</w:t>
            </w:r>
          </w:p>
        </w:tc>
      </w:tr>
      <w:tr w:rsidR="001F6E61" w:rsidRPr="001F6E61" w14:paraId="3941AF30"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1EA54F07"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TEMAR DENİZCİLİK VE TİCARET A.Ş.</w:t>
            </w:r>
          </w:p>
        </w:tc>
        <w:tc>
          <w:tcPr>
            <w:tcW w:w="1128" w:type="dxa"/>
            <w:tcBorders>
              <w:top w:val="nil"/>
              <w:left w:val="nil"/>
              <w:bottom w:val="single" w:sz="4" w:space="0" w:color="D3D3D3"/>
              <w:right w:val="single" w:sz="4" w:space="0" w:color="D3D3D3"/>
            </w:tcBorders>
            <w:shd w:val="clear" w:color="auto" w:fill="auto"/>
            <w:vAlign w:val="center"/>
            <w:hideMark/>
          </w:tcPr>
          <w:p w14:paraId="46D583BA" w14:textId="0112C827"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2B5BA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0267CA6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1.047,14</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CD3FE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19D41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E97BC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3E2E7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89C61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5881ADE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1.047,14</w:t>
            </w:r>
          </w:p>
        </w:tc>
        <w:tc>
          <w:tcPr>
            <w:tcW w:w="718" w:type="dxa"/>
            <w:tcBorders>
              <w:top w:val="nil"/>
              <w:left w:val="nil"/>
              <w:bottom w:val="single" w:sz="4" w:space="0" w:color="D3D3D3"/>
              <w:right w:val="single" w:sz="4" w:space="0" w:color="D3D3D3"/>
            </w:tcBorders>
            <w:shd w:val="clear" w:color="auto" w:fill="auto"/>
            <w:vAlign w:val="center"/>
            <w:hideMark/>
          </w:tcPr>
          <w:p w14:paraId="01F89A3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0,00</w:t>
            </w:r>
          </w:p>
        </w:tc>
      </w:tr>
      <w:tr w:rsidR="001F6E61" w:rsidRPr="001F6E61" w14:paraId="63C79128"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27EA918B"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GÜNEYDOĞU HAVACILIK İŞLETMESİ A.Ş.</w:t>
            </w:r>
          </w:p>
        </w:tc>
        <w:tc>
          <w:tcPr>
            <w:tcW w:w="1128" w:type="dxa"/>
            <w:tcBorders>
              <w:top w:val="nil"/>
              <w:left w:val="nil"/>
              <w:bottom w:val="single" w:sz="4" w:space="0" w:color="D3D3D3"/>
              <w:right w:val="single" w:sz="4" w:space="0" w:color="D3D3D3"/>
            </w:tcBorders>
            <w:shd w:val="clear" w:color="auto" w:fill="auto"/>
            <w:vAlign w:val="center"/>
            <w:hideMark/>
          </w:tcPr>
          <w:p w14:paraId="6CDE4873" w14:textId="1F7ACC27"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8E648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B2851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A900E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nil"/>
              <w:left w:val="nil"/>
              <w:bottom w:val="single" w:sz="4" w:space="0" w:color="D3D3D3"/>
              <w:right w:val="single" w:sz="4" w:space="0" w:color="D3D3D3"/>
            </w:tcBorders>
            <w:shd w:val="clear" w:color="auto" w:fill="auto"/>
            <w:vAlign w:val="center"/>
            <w:hideMark/>
          </w:tcPr>
          <w:p w14:paraId="74954CB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988,06</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AC6F9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425B7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BB82A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289010C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988,06</w:t>
            </w:r>
          </w:p>
        </w:tc>
        <w:tc>
          <w:tcPr>
            <w:tcW w:w="718" w:type="dxa"/>
            <w:tcBorders>
              <w:top w:val="nil"/>
              <w:left w:val="nil"/>
              <w:bottom w:val="single" w:sz="4" w:space="0" w:color="D3D3D3"/>
              <w:right w:val="single" w:sz="4" w:space="0" w:color="D3D3D3"/>
            </w:tcBorders>
            <w:shd w:val="clear" w:color="auto" w:fill="auto"/>
            <w:vAlign w:val="center"/>
            <w:hideMark/>
          </w:tcPr>
          <w:p w14:paraId="39E00FB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0,00</w:t>
            </w:r>
          </w:p>
        </w:tc>
      </w:tr>
      <w:tr w:rsidR="001F6E61" w:rsidRPr="001F6E61" w14:paraId="01E3376E"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7A1895C7"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ERDEM PETROL ÜRÜNLERİ SANAYİ PAZARLAMA LTD. ŞTİ.</w:t>
            </w:r>
          </w:p>
        </w:tc>
        <w:tc>
          <w:tcPr>
            <w:tcW w:w="1128" w:type="dxa"/>
            <w:tcBorders>
              <w:top w:val="nil"/>
              <w:left w:val="nil"/>
              <w:bottom w:val="single" w:sz="4" w:space="0" w:color="D3D3D3"/>
              <w:right w:val="single" w:sz="4" w:space="0" w:color="D3D3D3"/>
            </w:tcBorders>
            <w:shd w:val="clear" w:color="auto" w:fill="auto"/>
            <w:vAlign w:val="center"/>
            <w:hideMark/>
          </w:tcPr>
          <w:p w14:paraId="1C36E2DD" w14:textId="450E9C2D"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A9FD9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14728AB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825,93</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4111F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5ACA2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0AB3DE"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A31E7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D53A2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3624287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825,93</w:t>
            </w:r>
          </w:p>
        </w:tc>
        <w:tc>
          <w:tcPr>
            <w:tcW w:w="718" w:type="dxa"/>
            <w:tcBorders>
              <w:top w:val="nil"/>
              <w:left w:val="nil"/>
              <w:bottom w:val="single" w:sz="4" w:space="0" w:color="D3D3D3"/>
              <w:right w:val="single" w:sz="4" w:space="0" w:color="D3D3D3"/>
            </w:tcBorders>
            <w:shd w:val="clear" w:color="auto" w:fill="auto"/>
            <w:vAlign w:val="center"/>
            <w:hideMark/>
          </w:tcPr>
          <w:p w14:paraId="2430DEE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0,00</w:t>
            </w:r>
          </w:p>
        </w:tc>
      </w:tr>
      <w:tr w:rsidR="001F6E61" w:rsidRPr="001F6E61" w14:paraId="0C109AE8" w14:textId="77777777" w:rsidTr="001F6E61">
        <w:trPr>
          <w:trHeight w:val="765"/>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04D23AB3"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GOKCEK ELEKTRONİK OTOMOTİV HAVACILIK İNŞAAT TURİZM SAN. TİC. LTD. ŞTİ.</w:t>
            </w:r>
          </w:p>
        </w:tc>
        <w:tc>
          <w:tcPr>
            <w:tcW w:w="1128" w:type="dxa"/>
            <w:tcBorders>
              <w:top w:val="nil"/>
              <w:left w:val="nil"/>
              <w:bottom w:val="single" w:sz="4" w:space="0" w:color="D3D3D3"/>
              <w:right w:val="single" w:sz="4" w:space="0" w:color="D3D3D3"/>
            </w:tcBorders>
            <w:shd w:val="clear" w:color="auto" w:fill="auto"/>
            <w:vAlign w:val="center"/>
            <w:hideMark/>
          </w:tcPr>
          <w:p w14:paraId="1022A04D" w14:textId="3D24F11B"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6C681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E1A81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FB1E6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nil"/>
              <w:left w:val="nil"/>
              <w:bottom w:val="single" w:sz="4" w:space="0" w:color="D3D3D3"/>
              <w:right w:val="single" w:sz="4" w:space="0" w:color="D3D3D3"/>
            </w:tcBorders>
            <w:shd w:val="clear" w:color="auto" w:fill="auto"/>
            <w:vAlign w:val="center"/>
            <w:hideMark/>
          </w:tcPr>
          <w:p w14:paraId="03C9A6D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566,36</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12C43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FDAB8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AAFD9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6CCF5AB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566,36</w:t>
            </w:r>
          </w:p>
        </w:tc>
        <w:tc>
          <w:tcPr>
            <w:tcW w:w="718" w:type="dxa"/>
            <w:tcBorders>
              <w:top w:val="nil"/>
              <w:left w:val="nil"/>
              <w:bottom w:val="single" w:sz="4" w:space="0" w:color="D3D3D3"/>
              <w:right w:val="single" w:sz="4" w:space="0" w:color="D3D3D3"/>
            </w:tcBorders>
            <w:shd w:val="clear" w:color="auto" w:fill="auto"/>
            <w:vAlign w:val="center"/>
            <w:hideMark/>
          </w:tcPr>
          <w:p w14:paraId="69D784D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0,00</w:t>
            </w:r>
          </w:p>
        </w:tc>
      </w:tr>
      <w:tr w:rsidR="001F6E61" w:rsidRPr="001F6E61" w14:paraId="635BB9BD" w14:textId="77777777" w:rsidTr="001F6E61">
        <w:trPr>
          <w:trHeight w:val="30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7413657C"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KAAN HAVACILIK SAN. VE TİC. A.Ş.</w:t>
            </w:r>
          </w:p>
        </w:tc>
        <w:tc>
          <w:tcPr>
            <w:tcW w:w="1128" w:type="dxa"/>
            <w:tcBorders>
              <w:top w:val="nil"/>
              <w:left w:val="nil"/>
              <w:bottom w:val="single" w:sz="4" w:space="0" w:color="D3D3D3"/>
              <w:right w:val="single" w:sz="4" w:space="0" w:color="D3D3D3"/>
            </w:tcBorders>
            <w:shd w:val="clear" w:color="auto" w:fill="auto"/>
            <w:vAlign w:val="center"/>
            <w:hideMark/>
          </w:tcPr>
          <w:p w14:paraId="27293086" w14:textId="06CB17C9"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373C8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18E0B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7129F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nil"/>
              <w:left w:val="nil"/>
              <w:bottom w:val="single" w:sz="4" w:space="0" w:color="D3D3D3"/>
              <w:right w:val="single" w:sz="4" w:space="0" w:color="D3D3D3"/>
            </w:tcBorders>
            <w:shd w:val="clear" w:color="auto" w:fill="auto"/>
            <w:vAlign w:val="center"/>
            <w:hideMark/>
          </w:tcPr>
          <w:p w14:paraId="1D62C02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518,59</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720AE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193A5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E0610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46F7AE6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518,59</w:t>
            </w:r>
          </w:p>
        </w:tc>
        <w:tc>
          <w:tcPr>
            <w:tcW w:w="718" w:type="dxa"/>
            <w:tcBorders>
              <w:top w:val="nil"/>
              <w:left w:val="nil"/>
              <w:bottom w:val="single" w:sz="4" w:space="0" w:color="D3D3D3"/>
              <w:right w:val="single" w:sz="4" w:space="0" w:color="D3D3D3"/>
            </w:tcBorders>
            <w:shd w:val="clear" w:color="auto" w:fill="auto"/>
            <w:vAlign w:val="center"/>
            <w:hideMark/>
          </w:tcPr>
          <w:p w14:paraId="26E9688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0,00</w:t>
            </w:r>
          </w:p>
        </w:tc>
      </w:tr>
      <w:tr w:rsidR="001F6E61" w:rsidRPr="001F6E61" w14:paraId="4739283B" w14:textId="77777777" w:rsidTr="001F6E61">
        <w:trPr>
          <w:trHeight w:val="765"/>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50F1786D"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SEYMEN PETROL İNŞAAT TURİZM NAKLİYAT VE MADENCİLİK TİC. LTD. ŞTİ.</w:t>
            </w:r>
          </w:p>
        </w:tc>
        <w:tc>
          <w:tcPr>
            <w:tcW w:w="1128" w:type="dxa"/>
            <w:tcBorders>
              <w:top w:val="nil"/>
              <w:left w:val="nil"/>
              <w:bottom w:val="single" w:sz="4" w:space="0" w:color="D3D3D3"/>
              <w:right w:val="single" w:sz="4" w:space="0" w:color="D3D3D3"/>
            </w:tcBorders>
            <w:shd w:val="clear" w:color="auto" w:fill="auto"/>
            <w:vAlign w:val="center"/>
            <w:hideMark/>
          </w:tcPr>
          <w:p w14:paraId="5AA5D599" w14:textId="43C5CD3F"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002CE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4CC8012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235,29</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E0D71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A931E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EB3D0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905F5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A7C43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331F197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235,29</w:t>
            </w:r>
          </w:p>
        </w:tc>
        <w:tc>
          <w:tcPr>
            <w:tcW w:w="718" w:type="dxa"/>
            <w:tcBorders>
              <w:top w:val="nil"/>
              <w:left w:val="nil"/>
              <w:bottom w:val="single" w:sz="4" w:space="0" w:color="D3D3D3"/>
              <w:right w:val="single" w:sz="4" w:space="0" w:color="D3D3D3"/>
            </w:tcBorders>
            <w:shd w:val="clear" w:color="auto" w:fill="auto"/>
            <w:vAlign w:val="center"/>
            <w:hideMark/>
          </w:tcPr>
          <w:p w14:paraId="4B20DFD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0,00</w:t>
            </w:r>
          </w:p>
        </w:tc>
      </w:tr>
      <w:tr w:rsidR="001F6E61" w:rsidRPr="001F6E61" w14:paraId="7E9B3DAD"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76C93E71"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lastRenderedPageBreak/>
              <w:t>ZONAİR İHRAKİYE AKARYAKIT MADENİ YAĞ LPG SAN. VE TİC. LTD. ŞTİ.</w:t>
            </w:r>
          </w:p>
        </w:tc>
        <w:tc>
          <w:tcPr>
            <w:tcW w:w="1128" w:type="dxa"/>
            <w:tcBorders>
              <w:top w:val="nil"/>
              <w:left w:val="nil"/>
              <w:bottom w:val="single" w:sz="4" w:space="0" w:color="D3D3D3"/>
              <w:right w:val="single" w:sz="4" w:space="0" w:color="D3D3D3"/>
            </w:tcBorders>
            <w:shd w:val="clear" w:color="auto" w:fill="auto"/>
            <w:vAlign w:val="center"/>
            <w:hideMark/>
          </w:tcPr>
          <w:p w14:paraId="216D5B2E" w14:textId="7503CFCC"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4FBD5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2087D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07B15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nil"/>
              <w:left w:val="nil"/>
              <w:bottom w:val="single" w:sz="4" w:space="0" w:color="D3D3D3"/>
              <w:right w:val="single" w:sz="4" w:space="0" w:color="D3D3D3"/>
            </w:tcBorders>
            <w:shd w:val="clear" w:color="auto" w:fill="auto"/>
            <w:vAlign w:val="center"/>
            <w:hideMark/>
          </w:tcPr>
          <w:p w14:paraId="562B7B4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228,03</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25F5E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56F92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A1386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2EFD2B6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228,03</w:t>
            </w:r>
          </w:p>
        </w:tc>
        <w:tc>
          <w:tcPr>
            <w:tcW w:w="718" w:type="dxa"/>
            <w:tcBorders>
              <w:top w:val="nil"/>
              <w:left w:val="nil"/>
              <w:bottom w:val="single" w:sz="4" w:space="0" w:color="D3D3D3"/>
              <w:right w:val="single" w:sz="4" w:space="0" w:color="D3D3D3"/>
            </w:tcBorders>
            <w:shd w:val="clear" w:color="auto" w:fill="auto"/>
            <w:vAlign w:val="center"/>
            <w:hideMark/>
          </w:tcPr>
          <w:p w14:paraId="41769E1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0,00</w:t>
            </w:r>
          </w:p>
        </w:tc>
      </w:tr>
      <w:tr w:rsidR="001F6E61" w:rsidRPr="001F6E61" w14:paraId="5DC9D29A"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249A22F1"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SEMERKAN DENİZCİLİK VE NAKLİYAT TİC. LTD. ŞTİ.</w:t>
            </w:r>
          </w:p>
        </w:tc>
        <w:tc>
          <w:tcPr>
            <w:tcW w:w="1128" w:type="dxa"/>
            <w:tcBorders>
              <w:top w:val="nil"/>
              <w:left w:val="nil"/>
              <w:bottom w:val="single" w:sz="4" w:space="0" w:color="D3D3D3"/>
              <w:right w:val="single" w:sz="4" w:space="0" w:color="D3D3D3"/>
            </w:tcBorders>
            <w:shd w:val="clear" w:color="auto" w:fill="auto"/>
            <w:vAlign w:val="center"/>
            <w:hideMark/>
          </w:tcPr>
          <w:p w14:paraId="483B2C3A" w14:textId="109A94B5"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1C7B2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5CAD1E9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201,38</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7C8DF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5FB65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E21D1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81CE4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D316A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1F1868D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201,38</w:t>
            </w:r>
          </w:p>
        </w:tc>
        <w:tc>
          <w:tcPr>
            <w:tcW w:w="718" w:type="dxa"/>
            <w:tcBorders>
              <w:top w:val="nil"/>
              <w:left w:val="nil"/>
              <w:bottom w:val="single" w:sz="4" w:space="0" w:color="D3D3D3"/>
              <w:right w:val="single" w:sz="4" w:space="0" w:color="D3D3D3"/>
            </w:tcBorders>
            <w:shd w:val="clear" w:color="auto" w:fill="auto"/>
            <w:vAlign w:val="center"/>
            <w:hideMark/>
          </w:tcPr>
          <w:p w14:paraId="067BFDF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0,00</w:t>
            </w:r>
          </w:p>
        </w:tc>
      </w:tr>
      <w:tr w:rsidR="001F6E61" w:rsidRPr="001F6E61" w14:paraId="1A0A64BC"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22A145CC"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BROTHER DENİZCİLİK İŞLETMECİLİK SAN. VE TİC. LTD. ŞTİ.</w:t>
            </w:r>
          </w:p>
        </w:tc>
        <w:tc>
          <w:tcPr>
            <w:tcW w:w="1128" w:type="dxa"/>
            <w:tcBorders>
              <w:top w:val="nil"/>
              <w:left w:val="nil"/>
              <w:bottom w:val="single" w:sz="4" w:space="0" w:color="D3D3D3"/>
              <w:right w:val="single" w:sz="4" w:space="0" w:color="D3D3D3"/>
            </w:tcBorders>
            <w:shd w:val="clear" w:color="auto" w:fill="auto"/>
            <w:vAlign w:val="center"/>
            <w:hideMark/>
          </w:tcPr>
          <w:p w14:paraId="1FFF7382" w14:textId="7A38F94C"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FF183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4651F07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158,57</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820AC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E5159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7A27C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54188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3D4E0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7EE746B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158,57</w:t>
            </w:r>
          </w:p>
        </w:tc>
        <w:tc>
          <w:tcPr>
            <w:tcW w:w="718" w:type="dxa"/>
            <w:tcBorders>
              <w:top w:val="nil"/>
              <w:left w:val="nil"/>
              <w:bottom w:val="single" w:sz="4" w:space="0" w:color="D3D3D3"/>
              <w:right w:val="single" w:sz="4" w:space="0" w:color="D3D3D3"/>
            </w:tcBorders>
            <w:shd w:val="clear" w:color="auto" w:fill="auto"/>
            <w:vAlign w:val="center"/>
            <w:hideMark/>
          </w:tcPr>
          <w:p w14:paraId="0990FB6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0,00</w:t>
            </w:r>
          </w:p>
        </w:tc>
      </w:tr>
      <w:tr w:rsidR="001F6E61" w:rsidRPr="001F6E61" w14:paraId="4B215C10"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1BC73580"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WEST BUNKER PETROL DENİZCİLİK TİCARET LTD. ŞTİ.</w:t>
            </w:r>
          </w:p>
        </w:tc>
        <w:tc>
          <w:tcPr>
            <w:tcW w:w="1128" w:type="dxa"/>
            <w:tcBorders>
              <w:top w:val="nil"/>
              <w:left w:val="nil"/>
              <w:bottom w:val="single" w:sz="4" w:space="0" w:color="D3D3D3"/>
              <w:right w:val="single" w:sz="4" w:space="0" w:color="D3D3D3"/>
            </w:tcBorders>
            <w:shd w:val="clear" w:color="auto" w:fill="auto"/>
            <w:vAlign w:val="center"/>
            <w:hideMark/>
          </w:tcPr>
          <w:p w14:paraId="445C21A1" w14:textId="5C05FADE"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82E4D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4191232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111,85</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FD96D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904E2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133A3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ACEFB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76733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652DDB9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111,85</w:t>
            </w:r>
          </w:p>
        </w:tc>
        <w:tc>
          <w:tcPr>
            <w:tcW w:w="718" w:type="dxa"/>
            <w:tcBorders>
              <w:top w:val="nil"/>
              <w:left w:val="nil"/>
              <w:bottom w:val="single" w:sz="4" w:space="0" w:color="D3D3D3"/>
              <w:right w:val="single" w:sz="4" w:space="0" w:color="D3D3D3"/>
            </w:tcBorders>
            <w:shd w:val="clear" w:color="auto" w:fill="auto"/>
            <w:vAlign w:val="center"/>
            <w:hideMark/>
          </w:tcPr>
          <w:p w14:paraId="2B4D2F6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0,00</w:t>
            </w:r>
          </w:p>
        </w:tc>
      </w:tr>
      <w:tr w:rsidR="001F6E61" w:rsidRPr="001F6E61" w14:paraId="06B19C58" w14:textId="77777777" w:rsidTr="001F6E61">
        <w:trPr>
          <w:trHeight w:val="765"/>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59D5A821"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VİMTAŞ TAAHHÜT TURİZM AKARYAKIT TARIM ÜRÜNLERİNİ DEĞERLENDİRME TİCARET VE SANAYİ A.Ş.</w:t>
            </w:r>
          </w:p>
        </w:tc>
        <w:tc>
          <w:tcPr>
            <w:tcW w:w="1128" w:type="dxa"/>
            <w:tcBorders>
              <w:top w:val="nil"/>
              <w:left w:val="nil"/>
              <w:bottom w:val="single" w:sz="4" w:space="0" w:color="D3D3D3"/>
              <w:right w:val="single" w:sz="4" w:space="0" w:color="D3D3D3"/>
            </w:tcBorders>
            <w:shd w:val="clear" w:color="auto" w:fill="auto"/>
            <w:vAlign w:val="center"/>
            <w:hideMark/>
          </w:tcPr>
          <w:p w14:paraId="749FDD6A" w14:textId="0507AC88"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FE2D2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3916547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65,98</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B3D87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830DC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B4D4B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50BA7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0DF5C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169A433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65,98</w:t>
            </w:r>
          </w:p>
        </w:tc>
        <w:tc>
          <w:tcPr>
            <w:tcW w:w="718" w:type="dxa"/>
            <w:tcBorders>
              <w:top w:val="nil"/>
              <w:left w:val="nil"/>
              <w:bottom w:val="single" w:sz="4" w:space="0" w:color="D3D3D3"/>
              <w:right w:val="single" w:sz="4" w:space="0" w:color="D3D3D3"/>
            </w:tcBorders>
            <w:shd w:val="clear" w:color="auto" w:fill="auto"/>
            <w:vAlign w:val="center"/>
            <w:hideMark/>
          </w:tcPr>
          <w:p w14:paraId="3710484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0,00</w:t>
            </w:r>
          </w:p>
        </w:tc>
      </w:tr>
      <w:tr w:rsidR="001F6E61" w:rsidRPr="001F6E61" w14:paraId="2FAC3A50"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66C7998F"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KALİMAS DENİZCİLİK PETROL TİCARET A.Ş.</w:t>
            </w:r>
          </w:p>
        </w:tc>
        <w:tc>
          <w:tcPr>
            <w:tcW w:w="1128" w:type="dxa"/>
            <w:tcBorders>
              <w:top w:val="nil"/>
              <w:left w:val="nil"/>
              <w:bottom w:val="single" w:sz="4" w:space="0" w:color="D3D3D3"/>
              <w:right w:val="single" w:sz="4" w:space="0" w:color="D3D3D3"/>
            </w:tcBorders>
            <w:shd w:val="clear" w:color="auto" w:fill="auto"/>
            <w:vAlign w:val="center"/>
            <w:hideMark/>
          </w:tcPr>
          <w:p w14:paraId="125AE8A1" w14:textId="51916FBC"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9B2E9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1058643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61,98</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08DB9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DCC1E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07FF3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D7506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3359D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6509E3A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61,98</w:t>
            </w:r>
          </w:p>
        </w:tc>
        <w:tc>
          <w:tcPr>
            <w:tcW w:w="718" w:type="dxa"/>
            <w:tcBorders>
              <w:top w:val="nil"/>
              <w:left w:val="nil"/>
              <w:bottom w:val="single" w:sz="4" w:space="0" w:color="D3D3D3"/>
              <w:right w:val="single" w:sz="4" w:space="0" w:color="D3D3D3"/>
            </w:tcBorders>
            <w:shd w:val="clear" w:color="auto" w:fill="auto"/>
            <w:vAlign w:val="center"/>
            <w:hideMark/>
          </w:tcPr>
          <w:p w14:paraId="4770063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0,00</w:t>
            </w:r>
          </w:p>
        </w:tc>
      </w:tr>
      <w:tr w:rsidR="001F6E61" w:rsidRPr="001F6E61" w14:paraId="1078F0C7" w14:textId="77777777" w:rsidTr="001F6E61">
        <w:trPr>
          <w:trHeight w:val="765"/>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7D45D4F8"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ACM AIR CHARTER MARKET UÇAK SERVİSİ VE TURİZM HİZMETLERİ LTD. ŞTİ.</w:t>
            </w:r>
          </w:p>
        </w:tc>
        <w:tc>
          <w:tcPr>
            <w:tcW w:w="1128" w:type="dxa"/>
            <w:tcBorders>
              <w:top w:val="nil"/>
              <w:left w:val="nil"/>
              <w:bottom w:val="single" w:sz="4" w:space="0" w:color="D3D3D3"/>
              <w:right w:val="single" w:sz="4" w:space="0" w:color="D3D3D3"/>
            </w:tcBorders>
            <w:shd w:val="clear" w:color="auto" w:fill="auto"/>
            <w:vAlign w:val="center"/>
            <w:hideMark/>
          </w:tcPr>
          <w:p w14:paraId="7B0819FD" w14:textId="4ED77928"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D9EE5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98EA4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5F7C0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nil"/>
              <w:left w:val="nil"/>
              <w:bottom w:val="single" w:sz="4" w:space="0" w:color="D3D3D3"/>
              <w:right w:val="single" w:sz="4" w:space="0" w:color="D3D3D3"/>
            </w:tcBorders>
            <w:shd w:val="clear" w:color="auto" w:fill="auto"/>
            <w:vAlign w:val="center"/>
            <w:hideMark/>
          </w:tcPr>
          <w:p w14:paraId="5625271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58,90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59EA2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78047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4F916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288A369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58,90</w:t>
            </w:r>
          </w:p>
        </w:tc>
        <w:tc>
          <w:tcPr>
            <w:tcW w:w="718" w:type="dxa"/>
            <w:tcBorders>
              <w:top w:val="nil"/>
              <w:left w:val="nil"/>
              <w:bottom w:val="single" w:sz="4" w:space="0" w:color="D3D3D3"/>
              <w:right w:val="single" w:sz="4" w:space="0" w:color="D3D3D3"/>
            </w:tcBorders>
            <w:shd w:val="clear" w:color="auto" w:fill="auto"/>
            <w:vAlign w:val="center"/>
            <w:hideMark/>
          </w:tcPr>
          <w:p w14:paraId="595E448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0,00</w:t>
            </w:r>
          </w:p>
        </w:tc>
      </w:tr>
      <w:tr w:rsidR="001F6E61" w:rsidRPr="001F6E61" w14:paraId="108261C9"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0AB9B912"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CK PETROL İNŞAAT TURİZM TİCARET LTD. ŞTİ.</w:t>
            </w:r>
          </w:p>
        </w:tc>
        <w:tc>
          <w:tcPr>
            <w:tcW w:w="1128" w:type="dxa"/>
            <w:tcBorders>
              <w:top w:val="nil"/>
              <w:left w:val="nil"/>
              <w:bottom w:val="single" w:sz="4" w:space="0" w:color="D3D3D3"/>
              <w:right w:val="single" w:sz="4" w:space="0" w:color="D3D3D3"/>
            </w:tcBorders>
            <w:shd w:val="clear" w:color="auto" w:fill="auto"/>
            <w:vAlign w:val="center"/>
            <w:hideMark/>
          </w:tcPr>
          <w:p w14:paraId="11FD928D" w14:textId="00F676A2"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EBE8B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404C795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36,27</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D8FBC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3F684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8FDF4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759A2E"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A8CC6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58B732C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36,27</w:t>
            </w:r>
          </w:p>
        </w:tc>
        <w:tc>
          <w:tcPr>
            <w:tcW w:w="718" w:type="dxa"/>
            <w:tcBorders>
              <w:top w:val="nil"/>
              <w:left w:val="nil"/>
              <w:bottom w:val="single" w:sz="4" w:space="0" w:color="D3D3D3"/>
              <w:right w:val="single" w:sz="4" w:space="0" w:color="D3D3D3"/>
            </w:tcBorders>
            <w:shd w:val="clear" w:color="auto" w:fill="auto"/>
            <w:vAlign w:val="center"/>
            <w:hideMark/>
          </w:tcPr>
          <w:p w14:paraId="072423E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0,00</w:t>
            </w:r>
          </w:p>
        </w:tc>
      </w:tr>
      <w:tr w:rsidR="001F6E61" w:rsidRPr="001F6E61" w14:paraId="671BB315"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74EE2213"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KALKAVAN DENİZ NAKLİYAT GIDA BİLGİSAYAR TİC. LTD. ŞTİ.</w:t>
            </w:r>
          </w:p>
        </w:tc>
        <w:tc>
          <w:tcPr>
            <w:tcW w:w="1128" w:type="dxa"/>
            <w:tcBorders>
              <w:top w:val="nil"/>
              <w:left w:val="nil"/>
              <w:bottom w:val="single" w:sz="4" w:space="0" w:color="D3D3D3"/>
              <w:right w:val="single" w:sz="4" w:space="0" w:color="D3D3D3"/>
            </w:tcBorders>
            <w:shd w:val="clear" w:color="auto" w:fill="auto"/>
            <w:vAlign w:val="center"/>
            <w:hideMark/>
          </w:tcPr>
          <w:p w14:paraId="6E9E2CBC" w14:textId="36A39069"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270F9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068F333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17,65</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AB658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636CA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4CE0E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5C85E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8B0C5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7E667D9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17,65</w:t>
            </w:r>
          </w:p>
        </w:tc>
        <w:tc>
          <w:tcPr>
            <w:tcW w:w="718" w:type="dxa"/>
            <w:tcBorders>
              <w:top w:val="nil"/>
              <w:left w:val="nil"/>
              <w:bottom w:val="single" w:sz="4" w:space="0" w:color="D3D3D3"/>
              <w:right w:val="single" w:sz="4" w:space="0" w:color="D3D3D3"/>
            </w:tcBorders>
            <w:shd w:val="clear" w:color="auto" w:fill="auto"/>
            <w:vAlign w:val="center"/>
            <w:hideMark/>
          </w:tcPr>
          <w:p w14:paraId="3CECE50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0,00</w:t>
            </w:r>
          </w:p>
        </w:tc>
      </w:tr>
      <w:tr w:rsidR="001F6E61" w:rsidRPr="001F6E61" w14:paraId="3F72DA16" w14:textId="77777777" w:rsidTr="001F6E61">
        <w:trPr>
          <w:trHeight w:val="510"/>
          <w:jc w:val="center"/>
        </w:trPr>
        <w:tc>
          <w:tcPr>
            <w:tcW w:w="2465" w:type="dxa"/>
            <w:tcBorders>
              <w:top w:val="nil"/>
              <w:left w:val="single" w:sz="4" w:space="0" w:color="D3D3D3"/>
              <w:bottom w:val="single" w:sz="4" w:space="0" w:color="D3D3D3"/>
              <w:right w:val="single" w:sz="4" w:space="0" w:color="D3D3D3"/>
            </w:tcBorders>
            <w:shd w:val="clear" w:color="auto" w:fill="auto"/>
            <w:vAlign w:val="center"/>
            <w:hideMark/>
          </w:tcPr>
          <w:p w14:paraId="2CB20F89"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POTAS AKDENİZ AKARYAKIT DAĞITIM A.Ş.</w:t>
            </w:r>
          </w:p>
        </w:tc>
        <w:tc>
          <w:tcPr>
            <w:tcW w:w="1128" w:type="dxa"/>
            <w:tcBorders>
              <w:top w:val="nil"/>
              <w:left w:val="nil"/>
              <w:bottom w:val="single" w:sz="4" w:space="0" w:color="D3D3D3"/>
              <w:right w:val="single" w:sz="4" w:space="0" w:color="D3D3D3"/>
            </w:tcBorders>
            <w:shd w:val="clear" w:color="auto" w:fill="auto"/>
            <w:vAlign w:val="center"/>
            <w:hideMark/>
          </w:tcPr>
          <w:p w14:paraId="460ACB9E" w14:textId="4B7B8A2A" w:rsidR="001F6E61" w:rsidRPr="001F6E61" w:rsidRDefault="001F6E61" w:rsidP="001F6E61">
            <w:pPr>
              <w:rPr>
                <w:rFonts w:cs="Arial"/>
                <w:b/>
                <w:bCs/>
                <w:color w:val="000000"/>
                <w:szCs w:val="20"/>
                <w:lang w:eastAsia="en-GB"/>
              </w:rPr>
            </w:pPr>
            <w:proofErr w:type="spellStart"/>
            <w:r>
              <w:rPr>
                <w:rFonts w:cs="Arial"/>
                <w:b/>
                <w:bCs/>
                <w:color w:val="000000"/>
                <w:szCs w:val="20"/>
                <w:lang w:eastAsia="en-GB"/>
              </w:rPr>
              <w:t>Bunker</w:t>
            </w:r>
            <w:proofErr w:type="spellEnd"/>
            <w:r>
              <w:rPr>
                <w:rFonts w:cs="Arial"/>
                <w:b/>
                <w:bCs/>
                <w:color w:val="000000"/>
                <w:szCs w:val="20"/>
                <w:lang w:eastAsia="en-GB"/>
              </w:rPr>
              <w:t xml:space="preserve"> Delivery</w:t>
            </w:r>
          </w:p>
        </w:tc>
        <w:tc>
          <w:tcPr>
            <w:tcW w:w="138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3245D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AF047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4BAA5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386" w:type="dxa"/>
            <w:tcBorders>
              <w:top w:val="nil"/>
              <w:left w:val="nil"/>
              <w:bottom w:val="single" w:sz="4" w:space="0" w:color="D3D3D3"/>
              <w:right w:val="single" w:sz="4" w:space="0" w:color="D3D3D3"/>
            </w:tcBorders>
            <w:shd w:val="clear" w:color="auto" w:fill="auto"/>
            <w:vAlign w:val="center"/>
            <w:hideMark/>
          </w:tcPr>
          <w:p w14:paraId="10D1B1C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10,90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9DFCA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99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F278F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21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16B36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00EE62C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10,90</w:t>
            </w:r>
          </w:p>
        </w:tc>
        <w:tc>
          <w:tcPr>
            <w:tcW w:w="718" w:type="dxa"/>
            <w:tcBorders>
              <w:top w:val="nil"/>
              <w:left w:val="nil"/>
              <w:bottom w:val="single" w:sz="4" w:space="0" w:color="D3D3D3"/>
              <w:right w:val="single" w:sz="4" w:space="0" w:color="D3D3D3"/>
            </w:tcBorders>
            <w:shd w:val="clear" w:color="auto" w:fill="auto"/>
            <w:vAlign w:val="center"/>
            <w:hideMark/>
          </w:tcPr>
          <w:p w14:paraId="5450EBC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0,00</w:t>
            </w:r>
          </w:p>
        </w:tc>
      </w:tr>
      <w:tr w:rsidR="001F6E61" w:rsidRPr="001F6E61" w14:paraId="657DA0B7" w14:textId="77777777" w:rsidTr="001F6E61">
        <w:trPr>
          <w:trHeight w:val="300"/>
          <w:jc w:val="center"/>
        </w:trPr>
        <w:tc>
          <w:tcPr>
            <w:tcW w:w="3593"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34254F4A" w14:textId="16195F8E" w:rsidR="001F6E61" w:rsidRPr="001F6E61" w:rsidRDefault="001F6E61" w:rsidP="001F6E61">
            <w:pPr>
              <w:jc w:val="center"/>
              <w:rPr>
                <w:rFonts w:cs="Arial"/>
                <w:b/>
                <w:bCs/>
                <w:color w:val="000000"/>
                <w:szCs w:val="20"/>
                <w:lang w:eastAsia="en-GB"/>
              </w:rPr>
            </w:pPr>
            <w:r>
              <w:rPr>
                <w:rFonts w:cs="Arial"/>
                <w:b/>
                <w:bCs/>
                <w:color w:val="000000"/>
                <w:szCs w:val="20"/>
                <w:lang w:eastAsia="en-GB"/>
              </w:rPr>
              <w:t>Total</w:t>
            </w:r>
          </w:p>
        </w:tc>
        <w:tc>
          <w:tcPr>
            <w:tcW w:w="1384" w:type="dxa"/>
            <w:tcBorders>
              <w:top w:val="nil"/>
              <w:left w:val="nil"/>
              <w:bottom w:val="single" w:sz="4" w:space="0" w:color="D3D3D3"/>
              <w:right w:val="single" w:sz="4" w:space="0" w:color="D3D3D3"/>
            </w:tcBorders>
            <w:shd w:val="clear" w:color="C0C0C0" w:fill="C0C0C0"/>
            <w:vAlign w:val="center"/>
            <w:hideMark/>
          </w:tcPr>
          <w:p w14:paraId="165FA6CC" w14:textId="77777777" w:rsidR="001F6E61" w:rsidRPr="001F6E61" w:rsidRDefault="001F6E61" w:rsidP="001F6E61">
            <w:pPr>
              <w:jc w:val="right"/>
              <w:rPr>
                <w:rFonts w:cs="Arial"/>
                <w:b/>
                <w:bCs/>
                <w:color w:val="000000"/>
                <w:szCs w:val="20"/>
                <w:lang w:eastAsia="en-GB"/>
              </w:rPr>
            </w:pPr>
            <w:r w:rsidRPr="001F6E61">
              <w:rPr>
                <w:rFonts w:cs="Arial"/>
                <w:b/>
                <w:bCs/>
                <w:color w:val="000000"/>
                <w:szCs w:val="20"/>
                <w:lang w:eastAsia="en-GB"/>
              </w:rPr>
              <w:t>4.894.005,37</w:t>
            </w:r>
          </w:p>
        </w:tc>
        <w:tc>
          <w:tcPr>
            <w:tcW w:w="1496" w:type="dxa"/>
            <w:tcBorders>
              <w:top w:val="nil"/>
              <w:left w:val="nil"/>
              <w:bottom w:val="single" w:sz="4" w:space="0" w:color="D3D3D3"/>
              <w:right w:val="single" w:sz="4" w:space="0" w:color="D3D3D3"/>
            </w:tcBorders>
            <w:shd w:val="clear" w:color="C0C0C0" w:fill="C0C0C0"/>
            <w:vAlign w:val="center"/>
            <w:hideMark/>
          </w:tcPr>
          <w:p w14:paraId="6E8E9C93" w14:textId="77777777" w:rsidR="001F6E61" w:rsidRPr="001F6E61" w:rsidRDefault="001F6E61" w:rsidP="001F6E61">
            <w:pPr>
              <w:jc w:val="right"/>
              <w:rPr>
                <w:rFonts w:cs="Arial"/>
                <w:b/>
                <w:bCs/>
                <w:color w:val="000000"/>
                <w:szCs w:val="20"/>
                <w:lang w:eastAsia="en-GB"/>
              </w:rPr>
            </w:pPr>
            <w:r w:rsidRPr="001F6E61">
              <w:rPr>
                <w:rFonts w:cs="Arial"/>
                <w:b/>
                <w:bCs/>
                <w:color w:val="000000"/>
                <w:szCs w:val="20"/>
                <w:lang w:eastAsia="en-GB"/>
              </w:rPr>
              <w:t>26.116.681,81</w:t>
            </w:r>
          </w:p>
        </w:tc>
        <w:tc>
          <w:tcPr>
            <w:tcW w:w="1218" w:type="dxa"/>
            <w:tcBorders>
              <w:top w:val="nil"/>
              <w:left w:val="nil"/>
              <w:bottom w:val="single" w:sz="4" w:space="0" w:color="D3D3D3"/>
              <w:right w:val="single" w:sz="4" w:space="0" w:color="D3D3D3"/>
            </w:tcBorders>
            <w:shd w:val="clear" w:color="C0C0C0" w:fill="C0C0C0"/>
            <w:vAlign w:val="center"/>
            <w:hideMark/>
          </w:tcPr>
          <w:p w14:paraId="7019A3A4" w14:textId="77777777" w:rsidR="001F6E61" w:rsidRPr="001F6E61" w:rsidRDefault="001F6E61" w:rsidP="001F6E61">
            <w:pPr>
              <w:jc w:val="right"/>
              <w:rPr>
                <w:rFonts w:cs="Arial"/>
                <w:b/>
                <w:bCs/>
                <w:color w:val="000000"/>
                <w:szCs w:val="20"/>
                <w:lang w:eastAsia="en-GB"/>
              </w:rPr>
            </w:pPr>
            <w:r w:rsidRPr="001F6E61">
              <w:rPr>
                <w:rFonts w:cs="Arial"/>
                <w:b/>
                <w:bCs/>
                <w:color w:val="000000"/>
                <w:szCs w:val="20"/>
                <w:lang w:eastAsia="en-GB"/>
              </w:rPr>
              <w:t>247.203,41</w:t>
            </w:r>
          </w:p>
        </w:tc>
        <w:tc>
          <w:tcPr>
            <w:tcW w:w="1386" w:type="dxa"/>
            <w:tcBorders>
              <w:top w:val="nil"/>
              <w:left w:val="nil"/>
              <w:bottom w:val="single" w:sz="4" w:space="0" w:color="D3D3D3"/>
              <w:right w:val="single" w:sz="4" w:space="0" w:color="D3D3D3"/>
            </w:tcBorders>
            <w:shd w:val="clear" w:color="C0C0C0" w:fill="C0C0C0"/>
            <w:vAlign w:val="center"/>
            <w:hideMark/>
          </w:tcPr>
          <w:p w14:paraId="22A7CEAE" w14:textId="77777777" w:rsidR="001F6E61" w:rsidRPr="001F6E61" w:rsidRDefault="001F6E61" w:rsidP="001F6E61">
            <w:pPr>
              <w:jc w:val="right"/>
              <w:rPr>
                <w:rFonts w:cs="Arial"/>
                <w:b/>
                <w:bCs/>
                <w:color w:val="000000"/>
                <w:szCs w:val="20"/>
                <w:lang w:eastAsia="en-GB"/>
              </w:rPr>
            </w:pPr>
            <w:r w:rsidRPr="001F6E61">
              <w:rPr>
                <w:rFonts w:cs="Arial"/>
                <w:b/>
                <w:bCs/>
                <w:color w:val="000000"/>
                <w:szCs w:val="20"/>
                <w:lang w:eastAsia="en-GB"/>
              </w:rPr>
              <w:t>1.199.398,68</w:t>
            </w:r>
          </w:p>
        </w:tc>
        <w:tc>
          <w:tcPr>
            <w:tcW w:w="1142" w:type="dxa"/>
            <w:tcBorders>
              <w:top w:val="nil"/>
              <w:left w:val="nil"/>
              <w:bottom w:val="single" w:sz="4" w:space="0" w:color="D3D3D3"/>
              <w:right w:val="single" w:sz="4" w:space="0" w:color="D3D3D3"/>
            </w:tcBorders>
            <w:shd w:val="clear" w:color="C0C0C0" w:fill="C0C0C0"/>
            <w:vAlign w:val="center"/>
            <w:hideMark/>
          </w:tcPr>
          <w:p w14:paraId="1AB0A5AE" w14:textId="77777777" w:rsidR="001F6E61" w:rsidRPr="001F6E61" w:rsidRDefault="001F6E61" w:rsidP="001F6E61">
            <w:pPr>
              <w:jc w:val="right"/>
              <w:rPr>
                <w:rFonts w:cs="Arial"/>
                <w:b/>
                <w:bCs/>
                <w:color w:val="000000"/>
                <w:szCs w:val="20"/>
                <w:lang w:eastAsia="en-GB"/>
              </w:rPr>
            </w:pPr>
            <w:r w:rsidRPr="001F6E61">
              <w:rPr>
                <w:rFonts w:cs="Arial"/>
                <w:b/>
                <w:bCs/>
                <w:color w:val="000000"/>
                <w:szCs w:val="20"/>
                <w:lang w:eastAsia="en-GB"/>
              </w:rPr>
              <w:t>44.511,36</w:t>
            </w:r>
          </w:p>
        </w:tc>
        <w:tc>
          <w:tcPr>
            <w:tcW w:w="995" w:type="dxa"/>
            <w:tcBorders>
              <w:top w:val="nil"/>
              <w:left w:val="nil"/>
              <w:bottom w:val="single" w:sz="4" w:space="0" w:color="D3D3D3"/>
              <w:right w:val="single" w:sz="4" w:space="0" w:color="D3D3D3"/>
            </w:tcBorders>
            <w:shd w:val="clear" w:color="C0C0C0" w:fill="C0C0C0"/>
            <w:vAlign w:val="center"/>
            <w:hideMark/>
          </w:tcPr>
          <w:p w14:paraId="05D0CE18" w14:textId="77777777" w:rsidR="001F6E61" w:rsidRPr="001F6E61" w:rsidRDefault="001F6E61" w:rsidP="001F6E61">
            <w:pPr>
              <w:jc w:val="right"/>
              <w:rPr>
                <w:rFonts w:cs="Arial"/>
                <w:b/>
                <w:bCs/>
                <w:color w:val="000000"/>
                <w:szCs w:val="20"/>
                <w:lang w:eastAsia="en-GB"/>
              </w:rPr>
            </w:pPr>
            <w:r w:rsidRPr="001F6E61">
              <w:rPr>
                <w:rFonts w:cs="Arial"/>
                <w:b/>
                <w:bCs/>
                <w:color w:val="000000"/>
                <w:szCs w:val="20"/>
                <w:lang w:eastAsia="en-GB"/>
              </w:rPr>
              <w:t>1.218,42</w:t>
            </w:r>
          </w:p>
        </w:tc>
        <w:tc>
          <w:tcPr>
            <w:tcW w:w="1218" w:type="dxa"/>
            <w:tcBorders>
              <w:top w:val="nil"/>
              <w:left w:val="nil"/>
              <w:bottom w:val="single" w:sz="4" w:space="0" w:color="D3D3D3"/>
              <w:right w:val="single" w:sz="4" w:space="0" w:color="D3D3D3"/>
            </w:tcBorders>
            <w:shd w:val="clear" w:color="C0C0C0" w:fill="C0C0C0"/>
            <w:vAlign w:val="center"/>
            <w:hideMark/>
          </w:tcPr>
          <w:p w14:paraId="367F25F1" w14:textId="77777777" w:rsidR="001F6E61" w:rsidRPr="001F6E61" w:rsidRDefault="001F6E61" w:rsidP="001F6E61">
            <w:pPr>
              <w:jc w:val="right"/>
              <w:rPr>
                <w:rFonts w:cs="Arial"/>
                <w:b/>
                <w:bCs/>
                <w:color w:val="000000"/>
                <w:szCs w:val="20"/>
                <w:lang w:eastAsia="en-GB"/>
              </w:rPr>
            </w:pPr>
            <w:r w:rsidRPr="001F6E61">
              <w:rPr>
                <w:rFonts w:cs="Arial"/>
                <w:b/>
                <w:bCs/>
                <w:color w:val="000000"/>
                <w:szCs w:val="20"/>
                <w:lang w:eastAsia="en-GB"/>
              </w:rPr>
              <w:t>236.650,16</w:t>
            </w:r>
          </w:p>
        </w:tc>
        <w:tc>
          <w:tcPr>
            <w:tcW w:w="1496" w:type="dxa"/>
            <w:tcBorders>
              <w:top w:val="nil"/>
              <w:left w:val="nil"/>
              <w:bottom w:val="single" w:sz="4" w:space="0" w:color="D3D3D3"/>
              <w:right w:val="single" w:sz="4" w:space="0" w:color="D3D3D3"/>
            </w:tcBorders>
            <w:shd w:val="clear" w:color="C0C0C0" w:fill="C0C0C0"/>
            <w:vAlign w:val="center"/>
            <w:hideMark/>
          </w:tcPr>
          <w:p w14:paraId="46DF635F" w14:textId="77777777" w:rsidR="001F6E61" w:rsidRPr="001F6E61" w:rsidRDefault="001F6E61" w:rsidP="001F6E61">
            <w:pPr>
              <w:jc w:val="right"/>
              <w:rPr>
                <w:rFonts w:cs="Arial"/>
                <w:b/>
                <w:bCs/>
                <w:color w:val="000000"/>
                <w:szCs w:val="20"/>
                <w:lang w:eastAsia="en-GB"/>
              </w:rPr>
            </w:pPr>
            <w:r w:rsidRPr="001F6E61">
              <w:rPr>
                <w:rFonts w:cs="Arial"/>
                <w:b/>
                <w:bCs/>
                <w:color w:val="000000"/>
                <w:szCs w:val="20"/>
                <w:lang w:eastAsia="en-GB"/>
              </w:rPr>
              <w:t>32.739.669,21</w:t>
            </w:r>
          </w:p>
        </w:tc>
        <w:tc>
          <w:tcPr>
            <w:tcW w:w="718" w:type="dxa"/>
            <w:tcBorders>
              <w:top w:val="nil"/>
              <w:left w:val="nil"/>
              <w:bottom w:val="single" w:sz="4" w:space="0" w:color="D3D3D3"/>
              <w:right w:val="single" w:sz="4" w:space="0" w:color="D3D3D3"/>
            </w:tcBorders>
            <w:shd w:val="clear" w:color="C0C0C0" w:fill="C0C0C0"/>
            <w:vAlign w:val="center"/>
            <w:hideMark/>
          </w:tcPr>
          <w:p w14:paraId="02F3FEAB" w14:textId="77777777" w:rsidR="001F6E61" w:rsidRPr="001F6E61" w:rsidRDefault="001F6E61" w:rsidP="001F6E61">
            <w:pPr>
              <w:jc w:val="right"/>
              <w:rPr>
                <w:rFonts w:cs="Arial"/>
                <w:b/>
                <w:bCs/>
                <w:color w:val="000000"/>
                <w:szCs w:val="20"/>
                <w:lang w:eastAsia="en-GB"/>
              </w:rPr>
            </w:pPr>
            <w:r w:rsidRPr="001F6E61">
              <w:rPr>
                <w:rFonts w:cs="Arial"/>
                <w:b/>
                <w:bCs/>
                <w:color w:val="000000"/>
                <w:szCs w:val="20"/>
                <w:lang w:eastAsia="en-GB"/>
              </w:rPr>
              <w:t>100</w:t>
            </w:r>
          </w:p>
        </w:tc>
      </w:tr>
    </w:tbl>
    <w:p w14:paraId="20D8FEC4" w14:textId="77777777" w:rsidR="00CC7897" w:rsidRPr="009F0F41" w:rsidRDefault="00CC7897" w:rsidP="00160BC5">
      <w:pPr>
        <w:pStyle w:val="AralkYok"/>
        <w:rPr>
          <w:lang w:val="en-GB"/>
        </w:rPr>
      </w:pPr>
    </w:p>
    <w:p w14:paraId="3FB25814" w14:textId="77777777" w:rsidR="00CC7897" w:rsidRPr="009F0F41" w:rsidRDefault="00CC7897">
      <w:pPr>
        <w:spacing w:after="200" w:line="276" w:lineRule="auto"/>
        <w:rPr>
          <w:rFonts w:ascii="Times New Roman" w:hAnsi="Times New Roman"/>
          <w:sz w:val="24"/>
          <w:lang w:val="en-GB"/>
        </w:rPr>
      </w:pPr>
      <w:r w:rsidRPr="009F0F41">
        <w:rPr>
          <w:lang w:val="en-GB"/>
        </w:rPr>
        <w:br w:type="page"/>
      </w:r>
    </w:p>
    <w:p w14:paraId="37E9DDEB" w14:textId="3C815657" w:rsidR="00CC7897" w:rsidRPr="009F0F41" w:rsidRDefault="00A156FD" w:rsidP="00CC7897">
      <w:pPr>
        <w:pStyle w:val="ResimYazs"/>
        <w:spacing w:after="120"/>
        <w:jc w:val="center"/>
        <w:outlineLvl w:val="7"/>
        <w:rPr>
          <w:rFonts w:ascii="Arial" w:hAnsi="Arial" w:cs="Arial"/>
          <w:color w:val="auto"/>
          <w:sz w:val="20"/>
          <w:szCs w:val="20"/>
          <w:lang w:val="en-GB"/>
        </w:rPr>
      </w:pPr>
      <w:bookmarkStart w:id="64" w:name="_Toc202362955"/>
      <w:r w:rsidRPr="009F0F41">
        <w:rPr>
          <w:rFonts w:ascii="Arial" w:hAnsi="Arial" w:cs="Arial"/>
          <w:color w:val="auto"/>
          <w:sz w:val="20"/>
          <w:szCs w:val="20"/>
          <w:lang w:val="en-GB"/>
        </w:rPr>
        <w:lastRenderedPageBreak/>
        <w:t>Table 3.2. Domestic Sales by Province (tons)</w:t>
      </w:r>
      <w:bookmarkEnd w:id="64"/>
    </w:p>
    <w:tbl>
      <w:tblPr>
        <w:tblW w:w="0" w:type="auto"/>
        <w:jc w:val="center"/>
        <w:tblLook w:val="04A0" w:firstRow="1" w:lastRow="0" w:firstColumn="1" w:lastColumn="0" w:noHBand="0" w:noVBand="1"/>
      </w:tblPr>
      <w:tblGrid>
        <w:gridCol w:w="2127"/>
        <w:gridCol w:w="1695"/>
        <w:gridCol w:w="1496"/>
        <w:gridCol w:w="1583"/>
        <w:gridCol w:w="1583"/>
        <w:gridCol w:w="1439"/>
        <w:gridCol w:w="1128"/>
        <w:gridCol w:w="1672"/>
        <w:gridCol w:w="1496"/>
        <w:gridCol w:w="1139"/>
      </w:tblGrid>
      <w:tr w:rsidR="001F6E61" w:rsidRPr="001F6E61" w14:paraId="3C7C3979" w14:textId="77777777" w:rsidTr="001F6E61">
        <w:trPr>
          <w:trHeight w:val="510"/>
          <w:tblHeader/>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6953860" w14:textId="77777777" w:rsidR="001F6E61" w:rsidRPr="001F6E61" w:rsidRDefault="001F6E61" w:rsidP="001F6E61">
            <w:pPr>
              <w:jc w:val="center"/>
              <w:rPr>
                <w:rFonts w:cs="Arial"/>
                <w:b/>
                <w:bCs/>
                <w:color w:val="FFFFFF"/>
                <w:szCs w:val="20"/>
                <w:lang w:eastAsia="en-GB"/>
              </w:rPr>
            </w:pPr>
            <w:r w:rsidRPr="001F6E61">
              <w:rPr>
                <w:rFonts w:cs="Arial"/>
                <w:b/>
                <w:bCs/>
                <w:color w:val="FFFFFF"/>
                <w:szCs w:val="20"/>
                <w:lang w:val="en-GB"/>
              </w:rPr>
              <w:t>Province</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5A0935E" w14:textId="77777777" w:rsidR="001F6E61" w:rsidRPr="001F6E61" w:rsidRDefault="001F6E61" w:rsidP="001F6E61">
            <w:pPr>
              <w:jc w:val="center"/>
              <w:rPr>
                <w:rFonts w:cs="Arial"/>
                <w:b/>
                <w:bCs/>
                <w:color w:val="FFFFFF"/>
                <w:szCs w:val="20"/>
                <w:lang w:eastAsia="en-GB"/>
              </w:rPr>
            </w:pPr>
            <w:r w:rsidRPr="001F6E61">
              <w:rPr>
                <w:rFonts w:cs="Arial"/>
                <w:b/>
                <w:bCs/>
                <w:color w:val="FFFFFF"/>
                <w:szCs w:val="20"/>
                <w:lang w:val="en-GB"/>
              </w:rPr>
              <w:t>Gasoline Types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C42447B" w14:textId="77777777" w:rsidR="001F6E61" w:rsidRPr="001F6E61" w:rsidRDefault="001F6E61" w:rsidP="001F6E61">
            <w:pPr>
              <w:jc w:val="center"/>
              <w:rPr>
                <w:rFonts w:cs="Arial"/>
                <w:b/>
                <w:bCs/>
                <w:color w:val="FFFFFF"/>
                <w:szCs w:val="20"/>
                <w:lang w:eastAsia="en-GB"/>
              </w:rPr>
            </w:pPr>
            <w:r w:rsidRPr="001F6E61">
              <w:rPr>
                <w:rFonts w:cs="Arial"/>
                <w:b/>
                <w:bCs/>
                <w:color w:val="FFFFFF"/>
                <w:szCs w:val="20"/>
                <w:lang w:val="en-GB"/>
              </w:rPr>
              <w:t>Diesel Types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2549F987" w14:textId="77777777" w:rsidR="001F6E61" w:rsidRPr="001F6E61" w:rsidRDefault="001F6E61" w:rsidP="001F6E61">
            <w:pPr>
              <w:jc w:val="center"/>
              <w:rPr>
                <w:rFonts w:cs="Arial"/>
                <w:b/>
                <w:bCs/>
                <w:color w:val="FFFFFF"/>
                <w:szCs w:val="20"/>
                <w:lang w:eastAsia="en-GB"/>
              </w:rPr>
            </w:pPr>
            <w:r w:rsidRPr="001F6E61">
              <w:rPr>
                <w:rFonts w:cs="Arial"/>
                <w:b/>
                <w:bCs/>
                <w:color w:val="FFFFFF"/>
                <w:szCs w:val="20"/>
                <w:lang w:val="en-GB"/>
              </w:rPr>
              <w:t>Fuel Oil Types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21F67787" w14:textId="77777777" w:rsidR="001F6E61" w:rsidRPr="001F6E61" w:rsidRDefault="001F6E61" w:rsidP="001F6E61">
            <w:pPr>
              <w:jc w:val="center"/>
              <w:rPr>
                <w:rFonts w:cs="Arial"/>
                <w:b/>
                <w:bCs/>
                <w:color w:val="FFFFFF"/>
                <w:szCs w:val="20"/>
                <w:lang w:eastAsia="en-GB"/>
              </w:rPr>
            </w:pPr>
            <w:r w:rsidRPr="001F6E61">
              <w:rPr>
                <w:rFonts w:cs="Arial"/>
                <w:b/>
                <w:bCs/>
                <w:color w:val="FFFFFF"/>
                <w:szCs w:val="20"/>
                <w:lang w:val="en-GB"/>
              </w:rPr>
              <w:t>Aviation Fuels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7543476" w14:textId="77777777" w:rsidR="001F6E61" w:rsidRPr="001F6E61" w:rsidRDefault="001F6E61" w:rsidP="001F6E61">
            <w:pPr>
              <w:jc w:val="center"/>
              <w:rPr>
                <w:rFonts w:cs="Arial"/>
                <w:b/>
                <w:bCs/>
                <w:color w:val="FFFFFF"/>
                <w:szCs w:val="20"/>
                <w:lang w:eastAsia="en-GB"/>
              </w:rPr>
            </w:pPr>
            <w:r w:rsidRPr="001F6E61">
              <w:rPr>
                <w:rFonts w:cs="Arial"/>
                <w:b/>
                <w:bCs/>
                <w:color w:val="FFFFFF"/>
                <w:szCs w:val="20"/>
                <w:lang w:val="en-GB"/>
              </w:rPr>
              <w:t>Marine Fuels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46D521B" w14:textId="77777777" w:rsidR="001F6E61" w:rsidRPr="001F6E61" w:rsidRDefault="001F6E61" w:rsidP="001F6E61">
            <w:pPr>
              <w:jc w:val="center"/>
              <w:rPr>
                <w:rFonts w:cs="Arial"/>
                <w:b/>
                <w:bCs/>
                <w:color w:val="FFFFFF"/>
                <w:szCs w:val="20"/>
                <w:lang w:eastAsia="en-GB"/>
              </w:rPr>
            </w:pPr>
            <w:r w:rsidRPr="001F6E61">
              <w:rPr>
                <w:rFonts w:cs="Arial"/>
                <w:b/>
                <w:bCs/>
                <w:color w:val="FFFFFF"/>
                <w:szCs w:val="20"/>
                <w:lang w:val="en-GB"/>
              </w:rPr>
              <w:t>Kerosene</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30F3BB56" w14:textId="77777777" w:rsidR="001F6E61" w:rsidRPr="001F6E61" w:rsidRDefault="001F6E61" w:rsidP="001F6E61">
            <w:pPr>
              <w:jc w:val="center"/>
              <w:rPr>
                <w:rFonts w:cs="Arial"/>
                <w:b/>
                <w:bCs/>
                <w:color w:val="FFFFFF"/>
                <w:szCs w:val="20"/>
                <w:lang w:eastAsia="en-GB"/>
              </w:rPr>
            </w:pPr>
            <w:r w:rsidRPr="001F6E61">
              <w:rPr>
                <w:rFonts w:cs="Arial"/>
                <w:b/>
                <w:bCs/>
                <w:color w:val="FFFFFF"/>
                <w:szCs w:val="20"/>
                <w:lang w:val="en-GB"/>
              </w:rPr>
              <w:t>Other Products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166B0CE" w14:textId="77777777" w:rsidR="001F6E61" w:rsidRPr="001F6E61" w:rsidRDefault="001F6E61" w:rsidP="001F6E61">
            <w:pPr>
              <w:jc w:val="center"/>
              <w:rPr>
                <w:rFonts w:cs="Arial"/>
                <w:b/>
                <w:bCs/>
                <w:color w:val="FFFFFF"/>
                <w:szCs w:val="20"/>
                <w:lang w:eastAsia="en-GB"/>
              </w:rPr>
            </w:pPr>
            <w:r w:rsidRPr="001F6E61">
              <w:rPr>
                <w:rFonts w:cs="Arial"/>
                <w:b/>
                <w:bCs/>
                <w:color w:val="FFFFFF"/>
                <w:szCs w:val="20"/>
                <w:lang w:val="en-GB"/>
              </w:rPr>
              <w:t>Total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2B998B28" w14:textId="77777777" w:rsidR="001F6E61" w:rsidRPr="001F6E61" w:rsidRDefault="001F6E61" w:rsidP="001F6E61">
            <w:pPr>
              <w:jc w:val="center"/>
              <w:rPr>
                <w:rFonts w:cs="Arial"/>
                <w:b/>
                <w:bCs/>
                <w:color w:val="FFFFFF"/>
                <w:szCs w:val="20"/>
                <w:lang w:eastAsia="en-GB"/>
              </w:rPr>
            </w:pPr>
            <w:r w:rsidRPr="001F6E61">
              <w:rPr>
                <w:rFonts w:cs="Arial"/>
                <w:b/>
                <w:bCs/>
                <w:color w:val="FFFFFF"/>
                <w:szCs w:val="20"/>
                <w:lang w:val="en-GB"/>
              </w:rPr>
              <w:t>Share (%)</w:t>
            </w:r>
          </w:p>
        </w:tc>
      </w:tr>
      <w:tr w:rsidR="001F6E61" w:rsidRPr="001F6E61" w14:paraId="0F32137F"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4B5BCCA"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İSTANBUL</w:t>
            </w:r>
          </w:p>
        </w:tc>
        <w:tc>
          <w:tcPr>
            <w:tcW w:w="0" w:type="auto"/>
            <w:tcBorders>
              <w:top w:val="nil"/>
              <w:left w:val="nil"/>
              <w:bottom w:val="single" w:sz="4" w:space="0" w:color="D3D3D3"/>
              <w:right w:val="single" w:sz="4" w:space="0" w:color="D3D3D3"/>
            </w:tcBorders>
            <w:shd w:val="clear" w:color="auto" w:fill="auto"/>
            <w:vAlign w:val="center"/>
            <w:hideMark/>
          </w:tcPr>
          <w:p w14:paraId="4B183F1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1.135.677,11</w:t>
            </w:r>
          </w:p>
        </w:tc>
        <w:tc>
          <w:tcPr>
            <w:tcW w:w="0" w:type="auto"/>
            <w:tcBorders>
              <w:top w:val="nil"/>
              <w:left w:val="nil"/>
              <w:bottom w:val="single" w:sz="4" w:space="0" w:color="D3D3D3"/>
              <w:right w:val="single" w:sz="4" w:space="0" w:color="D3D3D3"/>
            </w:tcBorders>
            <w:shd w:val="clear" w:color="auto" w:fill="auto"/>
            <w:vAlign w:val="center"/>
            <w:hideMark/>
          </w:tcPr>
          <w:p w14:paraId="7C39278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3.440.540,42</w:t>
            </w:r>
          </w:p>
        </w:tc>
        <w:tc>
          <w:tcPr>
            <w:tcW w:w="0" w:type="auto"/>
            <w:tcBorders>
              <w:top w:val="nil"/>
              <w:left w:val="nil"/>
              <w:bottom w:val="single" w:sz="4" w:space="0" w:color="D3D3D3"/>
              <w:right w:val="single" w:sz="4" w:space="0" w:color="D3D3D3"/>
            </w:tcBorders>
            <w:shd w:val="clear" w:color="auto" w:fill="auto"/>
            <w:vAlign w:val="center"/>
            <w:hideMark/>
          </w:tcPr>
          <w:p w14:paraId="37AF300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18.831,64</w:t>
            </w:r>
          </w:p>
        </w:tc>
        <w:tc>
          <w:tcPr>
            <w:tcW w:w="0" w:type="auto"/>
            <w:tcBorders>
              <w:top w:val="nil"/>
              <w:left w:val="nil"/>
              <w:bottom w:val="single" w:sz="4" w:space="0" w:color="D3D3D3"/>
              <w:right w:val="single" w:sz="4" w:space="0" w:color="D3D3D3"/>
            </w:tcBorders>
            <w:shd w:val="clear" w:color="auto" w:fill="auto"/>
            <w:vAlign w:val="center"/>
            <w:hideMark/>
          </w:tcPr>
          <w:p w14:paraId="56D2544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405.181,39</w:t>
            </w:r>
          </w:p>
        </w:tc>
        <w:tc>
          <w:tcPr>
            <w:tcW w:w="0" w:type="auto"/>
            <w:tcBorders>
              <w:top w:val="nil"/>
              <w:left w:val="nil"/>
              <w:bottom w:val="single" w:sz="4" w:space="0" w:color="D3D3D3"/>
              <w:right w:val="single" w:sz="4" w:space="0" w:color="D3D3D3"/>
            </w:tcBorders>
            <w:shd w:val="clear" w:color="auto" w:fill="auto"/>
            <w:vAlign w:val="center"/>
            <w:hideMark/>
          </w:tcPr>
          <w:p w14:paraId="5DF842E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3.924,74</w:t>
            </w:r>
          </w:p>
        </w:tc>
        <w:tc>
          <w:tcPr>
            <w:tcW w:w="0" w:type="auto"/>
            <w:tcBorders>
              <w:top w:val="nil"/>
              <w:left w:val="nil"/>
              <w:bottom w:val="single" w:sz="4" w:space="0" w:color="D3D3D3"/>
              <w:right w:val="single" w:sz="4" w:space="0" w:color="D3D3D3"/>
            </w:tcBorders>
            <w:shd w:val="clear" w:color="auto" w:fill="auto"/>
            <w:vAlign w:val="center"/>
            <w:hideMark/>
          </w:tcPr>
          <w:p w14:paraId="182B24E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152,81</w:t>
            </w:r>
          </w:p>
        </w:tc>
        <w:tc>
          <w:tcPr>
            <w:tcW w:w="0" w:type="auto"/>
            <w:tcBorders>
              <w:top w:val="nil"/>
              <w:left w:val="nil"/>
              <w:bottom w:val="single" w:sz="4" w:space="0" w:color="D3D3D3"/>
              <w:right w:val="single" w:sz="4" w:space="0" w:color="D3D3D3"/>
            </w:tcBorders>
            <w:shd w:val="clear" w:color="auto" w:fill="auto"/>
            <w:vAlign w:val="center"/>
            <w:hideMark/>
          </w:tcPr>
          <w:p w14:paraId="4A32B5D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11,81</w:t>
            </w:r>
          </w:p>
        </w:tc>
        <w:tc>
          <w:tcPr>
            <w:tcW w:w="0" w:type="auto"/>
            <w:tcBorders>
              <w:top w:val="nil"/>
              <w:left w:val="nil"/>
              <w:bottom w:val="single" w:sz="4" w:space="0" w:color="D3D3D3"/>
              <w:right w:val="single" w:sz="4" w:space="0" w:color="D3D3D3"/>
            </w:tcBorders>
            <w:shd w:val="clear" w:color="auto" w:fill="auto"/>
            <w:vAlign w:val="center"/>
            <w:hideMark/>
          </w:tcPr>
          <w:p w14:paraId="1676B46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5.004.319,91</w:t>
            </w:r>
          </w:p>
        </w:tc>
        <w:tc>
          <w:tcPr>
            <w:tcW w:w="0" w:type="auto"/>
            <w:tcBorders>
              <w:top w:val="nil"/>
              <w:left w:val="nil"/>
              <w:bottom w:val="single" w:sz="4" w:space="0" w:color="D3D3D3"/>
              <w:right w:val="single" w:sz="4" w:space="0" w:color="D3D3D3"/>
            </w:tcBorders>
            <w:shd w:val="clear" w:color="auto" w:fill="auto"/>
            <w:vAlign w:val="center"/>
            <w:hideMark/>
          </w:tcPr>
          <w:p w14:paraId="62F2945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15,29</w:t>
            </w:r>
          </w:p>
        </w:tc>
      </w:tr>
      <w:tr w:rsidR="001F6E61" w:rsidRPr="001F6E61" w14:paraId="3E8FBFB3"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F22979A"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ANKARA</w:t>
            </w:r>
          </w:p>
        </w:tc>
        <w:tc>
          <w:tcPr>
            <w:tcW w:w="0" w:type="auto"/>
            <w:tcBorders>
              <w:top w:val="nil"/>
              <w:left w:val="nil"/>
              <w:bottom w:val="single" w:sz="4" w:space="0" w:color="D3D3D3"/>
              <w:right w:val="single" w:sz="4" w:space="0" w:color="D3D3D3"/>
            </w:tcBorders>
            <w:shd w:val="clear" w:color="auto" w:fill="auto"/>
            <w:vAlign w:val="center"/>
            <w:hideMark/>
          </w:tcPr>
          <w:p w14:paraId="3D1EA5B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438.883,55</w:t>
            </w:r>
          </w:p>
        </w:tc>
        <w:tc>
          <w:tcPr>
            <w:tcW w:w="0" w:type="auto"/>
            <w:tcBorders>
              <w:top w:val="nil"/>
              <w:left w:val="nil"/>
              <w:bottom w:val="single" w:sz="4" w:space="0" w:color="D3D3D3"/>
              <w:right w:val="single" w:sz="4" w:space="0" w:color="D3D3D3"/>
            </w:tcBorders>
            <w:shd w:val="clear" w:color="auto" w:fill="auto"/>
            <w:vAlign w:val="center"/>
            <w:hideMark/>
          </w:tcPr>
          <w:p w14:paraId="5BC8553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1.936.180,44</w:t>
            </w:r>
          </w:p>
        </w:tc>
        <w:tc>
          <w:tcPr>
            <w:tcW w:w="0" w:type="auto"/>
            <w:tcBorders>
              <w:top w:val="nil"/>
              <w:left w:val="nil"/>
              <w:bottom w:val="single" w:sz="4" w:space="0" w:color="D3D3D3"/>
              <w:right w:val="single" w:sz="4" w:space="0" w:color="D3D3D3"/>
            </w:tcBorders>
            <w:shd w:val="clear" w:color="auto" w:fill="auto"/>
            <w:vAlign w:val="center"/>
            <w:hideMark/>
          </w:tcPr>
          <w:p w14:paraId="2F7A02D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52.871,94</w:t>
            </w:r>
          </w:p>
        </w:tc>
        <w:tc>
          <w:tcPr>
            <w:tcW w:w="0" w:type="auto"/>
            <w:tcBorders>
              <w:top w:val="nil"/>
              <w:left w:val="nil"/>
              <w:bottom w:val="single" w:sz="4" w:space="0" w:color="D3D3D3"/>
              <w:right w:val="single" w:sz="4" w:space="0" w:color="D3D3D3"/>
            </w:tcBorders>
            <w:shd w:val="clear" w:color="auto" w:fill="auto"/>
            <w:vAlign w:val="center"/>
            <w:hideMark/>
          </w:tcPr>
          <w:p w14:paraId="76CC90A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277.409,00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D5611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4FB22F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140,43</w:t>
            </w:r>
          </w:p>
        </w:tc>
        <w:tc>
          <w:tcPr>
            <w:tcW w:w="0" w:type="auto"/>
            <w:tcBorders>
              <w:top w:val="nil"/>
              <w:left w:val="nil"/>
              <w:bottom w:val="single" w:sz="4" w:space="0" w:color="D3D3D3"/>
              <w:right w:val="single" w:sz="4" w:space="0" w:color="D3D3D3"/>
            </w:tcBorders>
            <w:shd w:val="clear" w:color="auto" w:fill="auto"/>
            <w:vAlign w:val="center"/>
            <w:hideMark/>
          </w:tcPr>
          <w:p w14:paraId="21788B7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236.638,32</w:t>
            </w:r>
          </w:p>
        </w:tc>
        <w:tc>
          <w:tcPr>
            <w:tcW w:w="0" w:type="auto"/>
            <w:tcBorders>
              <w:top w:val="nil"/>
              <w:left w:val="nil"/>
              <w:bottom w:val="single" w:sz="4" w:space="0" w:color="D3D3D3"/>
              <w:right w:val="single" w:sz="4" w:space="0" w:color="D3D3D3"/>
            </w:tcBorders>
            <w:shd w:val="clear" w:color="auto" w:fill="auto"/>
            <w:vAlign w:val="center"/>
            <w:hideMark/>
          </w:tcPr>
          <w:p w14:paraId="288AF6C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2.942.123,68</w:t>
            </w:r>
          </w:p>
        </w:tc>
        <w:tc>
          <w:tcPr>
            <w:tcW w:w="0" w:type="auto"/>
            <w:tcBorders>
              <w:top w:val="nil"/>
              <w:left w:val="nil"/>
              <w:bottom w:val="single" w:sz="4" w:space="0" w:color="D3D3D3"/>
              <w:right w:val="single" w:sz="4" w:space="0" w:color="D3D3D3"/>
            </w:tcBorders>
            <w:shd w:val="clear" w:color="auto" w:fill="auto"/>
            <w:vAlign w:val="center"/>
            <w:hideMark/>
          </w:tcPr>
          <w:p w14:paraId="7629D9A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8,99</w:t>
            </w:r>
          </w:p>
        </w:tc>
      </w:tr>
      <w:tr w:rsidR="001F6E61" w:rsidRPr="001F6E61" w14:paraId="36AD214C"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BB9FC63"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İZMİR</w:t>
            </w:r>
          </w:p>
        </w:tc>
        <w:tc>
          <w:tcPr>
            <w:tcW w:w="0" w:type="auto"/>
            <w:tcBorders>
              <w:top w:val="nil"/>
              <w:left w:val="nil"/>
              <w:bottom w:val="single" w:sz="4" w:space="0" w:color="D3D3D3"/>
              <w:right w:val="single" w:sz="4" w:space="0" w:color="D3D3D3"/>
            </w:tcBorders>
            <w:shd w:val="clear" w:color="auto" w:fill="auto"/>
            <w:vAlign w:val="center"/>
            <w:hideMark/>
          </w:tcPr>
          <w:p w14:paraId="19142AF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306.612,42</w:t>
            </w:r>
          </w:p>
        </w:tc>
        <w:tc>
          <w:tcPr>
            <w:tcW w:w="0" w:type="auto"/>
            <w:tcBorders>
              <w:top w:val="nil"/>
              <w:left w:val="nil"/>
              <w:bottom w:val="single" w:sz="4" w:space="0" w:color="D3D3D3"/>
              <w:right w:val="single" w:sz="4" w:space="0" w:color="D3D3D3"/>
            </w:tcBorders>
            <w:shd w:val="clear" w:color="auto" w:fill="auto"/>
            <w:vAlign w:val="center"/>
            <w:hideMark/>
          </w:tcPr>
          <w:p w14:paraId="35C05C9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1.348.613,37</w:t>
            </w:r>
          </w:p>
        </w:tc>
        <w:tc>
          <w:tcPr>
            <w:tcW w:w="0" w:type="auto"/>
            <w:tcBorders>
              <w:top w:val="nil"/>
              <w:left w:val="nil"/>
              <w:bottom w:val="single" w:sz="4" w:space="0" w:color="D3D3D3"/>
              <w:right w:val="single" w:sz="4" w:space="0" w:color="D3D3D3"/>
            </w:tcBorders>
            <w:shd w:val="clear" w:color="auto" w:fill="auto"/>
            <w:vAlign w:val="center"/>
            <w:hideMark/>
          </w:tcPr>
          <w:p w14:paraId="2FAD863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4.358,48</w:t>
            </w:r>
          </w:p>
        </w:tc>
        <w:tc>
          <w:tcPr>
            <w:tcW w:w="0" w:type="auto"/>
            <w:tcBorders>
              <w:top w:val="nil"/>
              <w:left w:val="nil"/>
              <w:bottom w:val="single" w:sz="4" w:space="0" w:color="D3D3D3"/>
              <w:right w:val="single" w:sz="4" w:space="0" w:color="D3D3D3"/>
            </w:tcBorders>
            <w:shd w:val="clear" w:color="auto" w:fill="auto"/>
            <w:vAlign w:val="center"/>
            <w:hideMark/>
          </w:tcPr>
          <w:p w14:paraId="2F02D90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75.374,38</w:t>
            </w:r>
          </w:p>
        </w:tc>
        <w:tc>
          <w:tcPr>
            <w:tcW w:w="0" w:type="auto"/>
            <w:tcBorders>
              <w:top w:val="nil"/>
              <w:left w:val="nil"/>
              <w:bottom w:val="single" w:sz="4" w:space="0" w:color="D3D3D3"/>
              <w:right w:val="single" w:sz="4" w:space="0" w:color="D3D3D3"/>
            </w:tcBorders>
            <w:shd w:val="clear" w:color="auto" w:fill="auto"/>
            <w:vAlign w:val="center"/>
            <w:hideMark/>
          </w:tcPr>
          <w:p w14:paraId="1B4BB9D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8.833,96</w:t>
            </w:r>
          </w:p>
        </w:tc>
        <w:tc>
          <w:tcPr>
            <w:tcW w:w="0" w:type="auto"/>
            <w:tcBorders>
              <w:top w:val="nil"/>
              <w:left w:val="nil"/>
              <w:bottom w:val="single" w:sz="4" w:space="0" w:color="D3D3D3"/>
              <w:right w:val="single" w:sz="4" w:space="0" w:color="D3D3D3"/>
            </w:tcBorders>
            <w:shd w:val="clear" w:color="auto" w:fill="auto"/>
            <w:vAlign w:val="center"/>
            <w:hideMark/>
          </w:tcPr>
          <w:p w14:paraId="4325CCC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234,75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2D5C9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346AB9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1.744.027,35</w:t>
            </w:r>
          </w:p>
        </w:tc>
        <w:tc>
          <w:tcPr>
            <w:tcW w:w="0" w:type="auto"/>
            <w:tcBorders>
              <w:top w:val="nil"/>
              <w:left w:val="nil"/>
              <w:bottom w:val="single" w:sz="4" w:space="0" w:color="D3D3D3"/>
              <w:right w:val="single" w:sz="4" w:space="0" w:color="D3D3D3"/>
            </w:tcBorders>
            <w:shd w:val="clear" w:color="auto" w:fill="auto"/>
            <w:vAlign w:val="center"/>
            <w:hideMark/>
          </w:tcPr>
          <w:p w14:paraId="1932387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5,33</w:t>
            </w:r>
          </w:p>
        </w:tc>
      </w:tr>
      <w:tr w:rsidR="001F6E61" w:rsidRPr="001F6E61" w14:paraId="7B02BBFE"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AE321F3"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BURSA</w:t>
            </w:r>
          </w:p>
        </w:tc>
        <w:tc>
          <w:tcPr>
            <w:tcW w:w="0" w:type="auto"/>
            <w:tcBorders>
              <w:top w:val="nil"/>
              <w:left w:val="nil"/>
              <w:bottom w:val="single" w:sz="4" w:space="0" w:color="D3D3D3"/>
              <w:right w:val="single" w:sz="4" w:space="0" w:color="D3D3D3"/>
            </w:tcBorders>
            <w:shd w:val="clear" w:color="auto" w:fill="auto"/>
            <w:vAlign w:val="center"/>
            <w:hideMark/>
          </w:tcPr>
          <w:p w14:paraId="669A29B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231.460,54</w:t>
            </w:r>
          </w:p>
        </w:tc>
        <w:tc>
          <w:tcPr>
            <w:tcW w:w="0" w:type="auto"/>
            <w:tcBorders>
              <w:top w:val="nil"/>
              <w:left w:val="nil"/>
              <w:bottom w:val="single" w:sz="4" w:space="0" w:color="D3D3D3"/>
              <w:right w:val="single" w:sz="4" w:space="0" w:color="D3D3D3"/>
            </w:tcBorders>
            <w:shd w:val="clear" w:color="auto" w:fill="auto"/>
            <w:vAlign w:val="center"/>
            <w:hideMark/>
          </w:tcPr>
          <w:p w14:paraId="434015E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1.035.912,10</w:t>
            </w:r>
          </w:p>
        </w:tc>
        <w:tc>
          <w:tcPr>
            <w:tcW w:w="0" w:type="auto"/>
            <w:tcBorders>
              <w:top w:val="nil"/>
              <w:left w:val="nil"/>
              <w:bottom w:val="single" w:sz="4" w:space="0" w:color="D3D3D3"/>
              <w:right w:val="single" w:sz="4" w:space="0" w:color="D3D3D3"/>
            </w:tcBorders>
            <w:shd w:val="clear" w:color="auto" w:fill="auto"/>
            <w:vAlign w:val="center"/>
            <w:hideMark/>
          </w:tcPr>
          <w:p w14:paraId="0C95C58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5.584,84</w:t>
            </w:r>
          </w:p>
        </w:tc>
        <w:tc>
          <w:tcPr>
            <w:tcW w:w="0" w:type="auto"/>
            <w:tcBorders>
              <w:top w:val="nil"/>
              <w:left w:val="nil"/>
              <w:bottom w:val="single" w:sz="4" w:space="0" w:color="D3D3D3"/>
              <w:right w:val="single" w:sz="4" w:space="0" w:color="D3D3D3"/>
            </w:tcBorders>
            <w:shd w:val="clear" w:color="auto" w:fill="auto"/>
            <w:vAlign w:val="center"/>
            <w:hideMark/>
          </w:tcPr>
          <w:p w14:paraId="68C831E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2.182,70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300F1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BEBAF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1793F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09506D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1.275.140,18</w:t>
            </w:r>
          </w:p>
        </w:tc>
        <w:tc>
          <w:tcPr>
            <w:tcW w:w="0" w:type="auto"/>
            <w:tcBorders>
              <w:top w:val="nil"/>
              <w:left w:val="nil"/>
              <w:bottom w:val="single" w:sz="4" w:space="0" w:color="D3D3D3"/>
              <w:right w:val="single" w:sz="4" w:space="0" w:color="D3D3D3"/>
            </w:tcBorders>
            <w:shd w:val="clear" w:color="auto" w:fill="auto"/>
            <w:vAlign w:val="center"/>
            <w:hideMark/>
          </w:tcPr>
          <w:p w14:paraId="3034F75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3,89</w:t>
            </w:r>
          </w:p>
        </w:tc>
      </w:tr>
      <w:tr w:rsidR="001F6E61" w:rsidRPr="001F6E61" w14:paraId="7D1C2869"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2F3003A"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ANTALYA</w:t>
            </w:r>
          </w:p>
        </w:tc>
        <w:tc>
          <w:tcPr>
            <w:tcW w:w="0" w:type="auto"/>
            <w:tcBorders>
              <w:top w:val="nil"/>
              <w:left w:val="nil"/>
              <w:bottom w:val="single" w:sz="4" w:space="0" w:color="D3D3D3"/>
              <w:right w:val="single" w:sz="4" w:space="0" w:color="D3D3D3"/>
            </w:tcBorders>
            <w:shd w:val="clear" w:color="auto" w:fill="auto"/>
            <w:vAlign w:val="center"/>
            <w:hideMark/>
          </w:tcPr>
          <w:p w14:paraId="2F5C7BC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200.556,42</w:t>
            </w:r>
          </w:p>
        </w:tc>
        <w:tc>
          <w:tcPr>
            <w:tcW w:w="0" w:type="auto"/>
            <w:tcBorders>
              <w:top w:val="nil"/>
              <w:left w:val="nil"/>
              <w:bottom w:val="single" w:sz="4" w:space="0" w:color="D3D3D3"/>
              <w:right w:val="single" w:sz="4" w:space="0" w:color="D3D3D3"/>
            </w:tcBorders>
            <w:shd w:val="clear" w:color="auto" w:fill="auto"/>
            <w:vAlign w:val="center"/>
            <w:hideMark/>
          </w:tcPr>
          <w:p w14:paraId="0A05387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829.611,95</w:t>
            </w:r>
          </w:p>
        </w:tc>
        <w:tc>
          <w:tcPr>
            <w:tcW w:w="0" w:type="auto"/>
            <w:tcBorders>
              <w:top w:val="nil"/>
              <w:left w:val="nil"/>
              <w:bottom w:val="single" w:sz="4" w:space="0" w:color="D3D3D3"/>
              <w:right w:val="single" w:sz="4" w:space="0" w:color="D3D3D3"/>
            </w:tcBorders>
            <w:shd w:val="clear" w:color="auto" w:fill="auto"/>
            <w:vAlign w:val="center"/>
            <w:hideMark/>
          </w:tcPr>
          <w:p w14:paraId="055314E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8.510,54</w:t>
            </w:r>
          </w:p>
        </w:tc>
        <w:tc>
          <w:tcPr>
            <w:tcW w:w="0" w:type="auto"/>
            <w:tcBorders>
              <w:top w:val="nil"/>
              <w:left w:val="nil"/>
              <w:bottom w:val="single" w:sz="4" w:space="0" w:color="D3D3D3"/>
              <w:right w:val="single" w:sz="4" w:space="0" w:color="D3D3D3"/>
            </w:tcBorders>
            <w:shd w:val="clear" w:color="auto" w:fill="auto"/>
            <w:vAlign w:val="center"/>
            <w:hideMark/>
          </w:tcPr>
          <w:p w14:paraId="5F55B13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59.819,79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7B856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EB8DF9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6,79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6749C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687070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1.098.505,48</w:t>
            </w:r>
          </w:p>
        </w:tc>
        <w:tc>
          <w:tcPr>
            <w:tcW w:w="0" w:type="auto"/>
            <w:tcBorders>
              <w:top w:val="nil"/>
              <w:left w:val="nil"/>
              <w:bottom w:val="single" w:sz="4" w:space="0" w:color="D3D3D3"/>
              <w:right w:val="single" w:sz="4" w:space="0" w:color="D3D3D3"/>
            </w:tcBorders>
            <w:shd w:val="clear" w:color="auto" w:fill="auto"/>
            <w:vAlign w:val="center"/>
            <w:hideMark/>
          </w:tcPr>
          <w:p w14:paraId="152665C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3,36</w:t>
            </w:r>
          </w:p>
        </w:tc>
      </w:tr>
      <w:tr w:rsidR="001F6E61" w:rsidRPr="001F6E61" w14:paraId="7E8091D8"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C47342A"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KOCAELİ</w:t>
            </w:r>
          </w:p>
        </w:tc>
        <w:tc>
          <w:tcPr>
            <w:tcW w:w="0" w:type="auto"/>
            <w:tcBorders>
              <w:top w:val="nil"/>
              <w:left w:val="nil"/>
              <w:bottom w:val="single" w:sz="4" w:space="0" w:color="D3D3D3"/>
              <w:right w:val="single" w:sz="4" w:space="0" w:color="D3D3D3"/>
            </w:tcBorders>
            <w:shd w:val="clear" w:color="auto" w:fill="auto"/>
            <w:vAlign w:val="center"/>
            <w:hideMark/>
          </w:tcPr>
          <w:p w14:paraId="12A8F80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154.686,13</w:t>
            </w:r>
          </w:p>
        </w:tc>
        <w:tc>
          <w:tcPr>
            <w:tcW w:w="0" w:type="auto"/>
            <w:tcBorders>
              <w:top w:val="nil"/>
              <w:left w:val="nil"/>
              <w:bottom w:val="single" w:sz="4" w:space="0" w:color="D3D3D3"/>
              <w:right w:val="single" w:sz="4" w:space="0" w:color="D3D3D3"/>
            </w:tcBorders>
            <w:shd w:val="clear" w:color="auto" w:fill="auto"/>
            <w:vAlign w:val="center"/>
            <w:hideMark/>
          </w:tcPr>
          <w:p w14:paraId="773F733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773.207,76</w:t>
            </w:r>
          </w:p>
        </w:tc>
        <w:tc>
          <w:tcPr>
            <w:tcW w:w="0" w:type="auto"/>
            <w:tcBorders>
              <w:top w:val="nil"/>
              <w:left w:val="nil"/>
              <w:bottom w:val="single" w:sz="4" w:space="0" w:color="D3D3D3"/>
              <w:right w:val="single" w:sz="4" w:space="0" w:color="D3D3D3"/>
            </w:tcBorders>
            <w:shd w:val="clear" w:color="auto" w:fill="auto"/>
            <w:vAlign w:val="center"/>
            <w:hideMark/>
          </w:tcPr>
          <w:p w14:paraId="5834D76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481,84</w:t>
            </w:r>
          </w:p>
        </w:tc>
        <w:tc>
          <w:tcPr>
            <w:tcW w:w="0" w:type="auto"/>
            <w:tcBorders>
              <w:top w:val="nil"/>
              <w:left w:val="nil"/>
              <w:bottom w:val="single" w:sz="4" w:space="0" w:color="D3D3D3"/>
              <w:right w:val="single" w:sz="4" w:space="0" w:color="D3D3D3"/>
            </w:tcBorders>
            <w:shd w:val="clear" w:color="auto" w:fill="auto"/>
            <w:vAlign w:val="center"/>
            <w:hideMark/>
          </w:tcPr>
          <w:p w14:paraId="7E3982E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98,85</w:t>
            </w:r>
          </w:p>
        </w:tc>
        <w:tc>
          <w:tcPr>
            <w:tcW w:w="0" w:type="auto"/>
            <w:tcBorders>
              <w:top w:val="nil"/>
              <w:left w:val="nil"/>
              <w:bottom w:val="single" w:sz="4" w:space="0" w:color="D3D3D3"/>
              <w:right w:val="single" w:sz="4" w:space="0" w:color="D3D3D3"/>
            </w:tcBorders>
            <w:shd w:val="clear" w:color="auto" w:fill="auto"/>
            <w:vAlign w:val="center"/>
            <w:hideMark/>
          </w:tcPr>
          <w:p w14:paraId="7F60DAD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9.988,89</w:t>
            </w:r>
          </w:p>
        </w:tc>
        <w:tc>
          <w:tcPr>
            <w:tcW w:w="0" w:type="auto"/>
            <w:tcBorders>
              <w:top w:val="nil"/>
              <w:left w:val="nil"/>
              <w:bottom w:val="single" w:sz="4" w:space="0" w:color="D3D3D3"/>
              <w:right w:val="single" w:sz="4" w:space="0" w:color="D3D3D3"/>
            </w:tcBorders>
            <w:shd w:val="clear" w:color="auto" w:fill="auto"/>
            <w:vAlign w:val="center"/>
            <w:hideMark/>
          </w:tcPr>
          <w:p w14:paraId="41B8905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56,52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8768B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5CA583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938.519,99</w:t>
            </w:r>
          </w:p>
        </w:tc>
        <w:tc>
          <w:tcPr>
            <w:tcW w:w="0" w:type="auto"/>
            <w:tcBorders>
              <w:top w:val="nil"/>
              <w:left w:val="nil"/>
              <w:bottom w:val="single" w:sz="4" w:space="0" w:color="D3D3D3"/>
              <w:right w:val="single" w:sz="4" w:space="0" w:color="D3D3D3"/>
            </w:tcBorders>
            <w:shd w:val="clear" w:color="auto" w:fill="auto"/>
            <w:vAlign w:val="center"/>
            <w:hideMark/>
          </w:tcPr>
          <w:p w14:paraId="7EA7980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2,87</w:t>
            </w:r>
          </w:p>
        </w:tc>
      </w:tr>
      <w:tr w:rsidR="001F6E61" w:rsidRPr="001F6E61" w14:paraId="20B6BF46"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567FFFC"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MUĞLA</w:t>
            </w:r>
          </w:p>
        </w:tc>
        <w:tc>
          <w:tcPr>
            <w:tcW w:w="0" w:type="auto"/>
            <w:tcBorders>
              <w:top w:val="nil"/>
              <w:left w:val="nil"/>
              <w:bottom w:val="single" w:sz="4" w:space="0" w:color="D3D3D3"/>
              <w:right w:val="single" w:sz="4" w:space="0" w:color="D3D3D3"/>
            </w:tcBorders>
            <w:shd w:val="clear" w:color="auto" w:fill="auto"/>
            <w:vAlign w:val="center"/>
            <w:hideMark/>
          </w:tcPr>
          <w:p w14:paraId="21D42B6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125.656,42</w:t>
            </w:r>
          </w:p>
        </w:tc>
        <w:tc>
          <w:tcPr>
            <w:tcW w:w="0" w:type="auto"/>
            <w:tcBorders>
              <w:top w:val="nil"/>
              <w:left w:val="nil"/>
              <w:bottom w:val="single" w:sz="4" w:space="0" w:color="D3D3D3"/>
              <w:right w:val="single" w:sz="4" w:space="0" w:color="D3D3D3"/>
            </w:tcBorders>
            <w:shd w:val="clear" w:color="auto" w:fill="auto"/>
            <w:vAlign w:val="center"/>
            <w:hideMark/>
          </w:tcPr>
          <w:p w14:paraId="63920BD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485.665,37</w:t>
            </w:r>
          </w:p>
        </w:tc>
        <w:tc>
          <w:tcPr>
            <w:tcW w:w="0" w:type="auto"/>
            <w:tcBorders>
              <w:top w:val="nil"/>
              <w:left w:val="nil"/>
              <w:bottom w:val="single" w:sz="4" w:space="0" w:color="D3D3D3"/>
              <w:right w:val="single" w:sz="4" w:space="0" w:color="D3D3D3"/>
            </w:tcBorders>
            <w:shd w:val="clear" w:color="auto" w:fill="auto"/>
            <w:vAlign w:val="center"/>
            <w:hideMark/>
          </w:tcPr>
          <w:p w14:paraId="74DD603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294,06</w:t>
            </w:r>
          </w:p>
        </w:tc>
        <w:tc>
          <w:tcPr>
            <w:tcW w:w="0" w:type="auto"/>
            <w:tcBorders>
              <w:top w:val="nil"/>
              <w:left w:val="nil"/>
              <w:bottom w:val="single" w:sz="4" w:space="0" w:color="D3D3D3"/>
              <w:right w:val="single" w:sz="4" w:space="0" w:color="D3D3D3"/>
            </w:tcBorders>
            <w:shd w:val="clear" w:color="auto" w:fill="auto"/>
            <w:vAlign w:val="center"/>
            <w:hideMark/>
          </w:tcPr>
          <w:p w14:paraId="6BC11CC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45.089,82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79253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9516EE"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9D768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1D949F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656.705,67</w:t>
            </w:r>
          </w:p>
        </w:tc>
        <w:tc>
          <w:tcPr>
            <w:tcW w:w="0" w:type="auto"/>
            <w:tcBorders>
              <w:top w:val="nil"/>
              <w:left w:val="nil"/>
              <w:bottom w:val="single" w:sz="4" w:space="0" w:color="D3D3D3"/>
              <w:right w:val="single" w:sz="4" w:space="0" w:color="D3D3D3"/>
            </w:tcBorders>
            <w:shd w:val="clear" w:color="auto" w:fill="auto"/>
            <w:vAlign w:val="center"/>
            <w:hideMark/>
          </w:tcPr>
          <w:p w14:paraId="07F6C38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2,01</w:t>
            </w:r>
          </w:p>
        </w:tc>
      </w:tr>
      <w:tr w:rsidR="001F6E61" w:rsidRPr="001F6E61" w14:paraId="20D48854"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DD4ACA0"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MERSİN</w:t>
            </w:r>
          </w:p>
        </w:tc>
        <w:tc>
          <w:tcPr>
            <w:tcW w:w="0" w:type="auto"/>
            <w:tcBorders>
              <w:top w:val="nil"/>
              <w:left w:val="nil"/>
              <w:bottom w:val="single" w:sz="4" w:space="0" w:color="D3D3D3"/>
              <w:right w:val="single" w:sz="4" w:space="0" w:color="D3D3D3"/>
            </w:tcBorders>
            <w:shd w:val="clear" w:color="auto" w:fill="auto"/>
            <w:vAlign w:val="center"/>
            <w:hideMark/>
          </w:tcPr>
          <w:p w14:paraId="02EF364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108.527,33</w:t>
            </w:r>
          </w:p>
        </w:tc>
        <w:tc>
          <w:tcPr>
            <w:tcW w:w="0" w:type="auto"/>
            <w:tcBorders>
              <w:top w:val="nil"/>
              <w:left w:val="nil"/>
              <w:bottom w:val="single" w:sz="4" w:space="0" w:color="D3D3D3"/>
              <w:right w:val="single" w:sz="4" w:space="0" w:color="D3D3D3"/>
            </w:tcBorders>
            <w:shd w:val="clear" w:color="auto" w:fill="auto"/>
            <w:vAlign w:val="center"/>
            <w:hideMark/>
          </w:tcPr>
          <w:p w14:paraId="2E0304B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832.049,72</w:t>
            </w:r>
          </w:p>
        </w:tc>
        <w:tc>
          <w:tcPr>
            <w:tcW w:w="0" w:type="auto"/>
            <w:tcBorders>
              <w:top w:val="nil"/>
              <w:left w:val="nil"/>
              <w:bottom w:val="single" w:sz="4" w:space="0" w:color="D3D3D3"/>
              <w:right w:val="single" w:sz="4" w:space="0" w:color="D3D3D3"/>
            </w:tcBorders>
            <w:shd w:val="clear" w:color="auto" w:fill="auto"/>
            <w:vAlign w:val="center"/>
            <w:hideMark/>
          </w:tcPr>
          <w:p w14:paraId="44D8054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1.840,60</w:t>
            </w:r>
          </w:p>
        </w:tc>
        <w:tc>
          <w:tcPr>
            <w:tcW w:w="0" w:type="auto"/>
            <w:tcBorders>
              <w:top w:val="nil"/>
              <w:left w:val="nil"/>
              <w:bottom w:val="single" w:sz="4" w:space="0" w:color="D3D3D3"/>
              <w:right w:val="single" w:sz="4" w:space="0" w:color="D3D3D3"/>
            </w:tcBorders>
            <w:shd w:val="clear" w:color="auto" w:fill="auto"/>
            <w:vAlign w:val="center"/>
            <w:hideMark/>
          </w:tcPr>
          <w:p w14:paraId="2E4E8CF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303,27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834CCE"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626499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62,71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E1D5A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3CE89E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942.783,63</w:t>
            </w:r>
          </w:p>
        </w:tc>
        <w:tc>
          <w:tcPr>
            <w:tcW w:w="0" w:type="auto"/>
            <w:tcBorders>
              <w:top w:val="nil"/>
              <w:left w:val="nil"/>
              <w:bottom w:val="single" w:sz="4" w:space="0" w:color="D3D3D3"/>
              <w:right w:val="single" w:sz="4" w:space="0" w:color="D3D3D3"/>
            </w:tcBorders>
            <w:shd w:val="clear" w:color="auto" w:fill="auto"/>
            <w:vAlign w:val="center"/>
            <w:hideMark/>
          </w:tcPr>
          <w:p w14:paraId="258CACF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2,88</w:t>
            </w:r>
          </w:p>
        </w:tc>
      </w:tr>
      <w:tr w:rsidR="001F6E61" w:rsidRPr="001F6E61" w14:paraId="0AD4712C"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47EB704"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ADANA</w:t>
            </w:r>
          </w:p>
        </w:tc>
        <w:tc>
          <w:tcPr>
            <w:tcW w:w="0" w:type="auto"/>
            <w:tcBorders>
              <w:top w:val="nil"/>
              <w:left w:val="nil"/>
              <w:bottom w:val="single" w:sz="4" w:space="0" w:color="D3D3D3"/>
              <w:right w:val="single" w:sz="4" w:space="0" w:color="D3D3D3"/>
            </w:tcBorders>
            <w:shd w:val="clear" w:color="auto" w:fill="auto"/>
            <w:vAlign w:val="center"/>
            <w:hideMark/>
          </w:tcPr>
          <w:p w14:paraId="5C3FC64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105.737,38</w:t>
            </w:r>
          </w:p>
        </w:tc>
        <w:tc>
          <w:tcPr>
            <w:tcW w:w="0" w:type="auto"/>
            <w:tcBorders>
              <w:top w:val="nil"/>
              <w:left w:val="nil"/>
              <w:bottom w:val="single" w:sz="4" w:space="0" w:color="D3D3D3"/>
              <w:right w:val="single" w:sz="4" w:space="0" w:color="D3D3D3"/>
            </w:tcBorders>
            <w:shd w:val="clear" w:color="auto" w:fill="auto"/>
            <w:vAlign w:val="center"/>
            <w:hideMark/>
          </w:tcPr>
          <w:p w14:paraId="15A689F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587.295,69</w:t>
            </w:r>
          </w:p>
        </w:tc>
        <w:tc>
          <w:tcPr>
            <w:tcW w:w="0" w:type="auto"/>
            <w:tcBorders>
              <w:top w:val="nil"/>
              <w:left w:val="nil"/>
              <w:bottom w:val="single" w:sz="4" w:space="0" w:color="D3D3D3"/>
              <w:right w:val="single" w:sz="4" w:space="0" w:color="D3D3D3"/>
            </w:tcBorders>
            <w:shd w:val="clear" w:color="auto" w:fill="auto"/>
            <w:vAlign w:val="center"/>
            <w:hideMark/>
          </w:tcPr>
          <w:p w14:paraId="3108232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2.019,30</w:t>
            </w:r>
          </w:p>
        </w:tc>
        <w:tc>
          <w:tcPr>
            <w:tcW w:w="0" w:type="auto"/>
            <w:tcBorders>
              <w:top w:val="nil"/>
              <w:left w:val="nil"/>
              <w:bottom w:val="single" w:sz="4" w:space="0" w:color="D3D3D3"/>
              <w:right w:val="single" w:sz="4" w:space="0" w:color="D3D3D3"/>
            </w:tcBorders>
            <w:shd w:val="clear" w:color="auto" w:fill="auto"/>
            <w:vAlign w:val="center"/>
            <w:hideMark/>
          </w:tcPr>
          <w:p w14:paraId="20392EC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34.936,68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C4C7E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435146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17,97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5C6B1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B85299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730.007,02</w:t>
            </w:r>
          </w:p>
        </w:tc>
        <w:tc>
          <w:tcPr>
            <w:tcW w:w="0" w:type="auto"/>
            <w:tcBorders>
              <w:top w:val="nil"/>
              <w:left w:val="nil"/>
              <w:bottom w:val="single" w:sz="4" w:space="0" w:color="D3D3D3"/>
              <w:right w:val="single" w:sz="4" w:space="0" w:color="D3D3D3"/>
            </w:tcBorders>
            <w:shd w:val="clear" w:color="auto" w:fill="auto"/>
            <w:vAlign w:val="center"/>
            <w:hideMark/>
          </w:tcPr>
          <w:p w14:paraId="7E9A91B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2,23</w:t>
            </w:r>
          </w:p>
        </w:tc>
      </w:tr>
      <w:tr w:rsidR="001F6E61" w:rsidRPr="001F6E61" w14:paraId="567DBCEF"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3066341"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BALIKESİR</w:t>
            </w:r>
          </w:p>
        </w:tc>
        <w:tc>
          <w:tcPr>
            <w:tcW w:w="0" w:type="auto"/>
            <w:tcBorders>
              <w:top w:val="nil"/>
              <w:left w:val="nil"/>
              <w:bottom w:val="single" w:sz="4" w:space="0" w:color="D3D3D3"/>
              <w:right w:val="single" w:sz="4" w:space="0" w:color="D3D3D3"/>
            </w:tcBorders>
            <w:shd w:val="clear" w:color="auto" w:fill="auto"/>
            <w:vAlign w:val="center"/>
            <w:hideMark/>
          </w:tcPr>
          <w:p w14:paraId="771A65E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103.908,83</w:t>
            </w:r>
          </w:p>
        </w:tc>
        <w:tc>
          <w:tcPr>
            <w:tcW w:w="0" w:type="auto"/>
            <w:tcBorders>
              <w:top w:val="nil"/>
              <w:left w:val="nil"/>
              <w:bottom w:val="single" w:sz="4" w:space="0" w:color="D3D3D3"/>
              <w:right w:val="single" w:sz="4" w:space="0" w:color="D3D3D3"/>
            </w:tcBorders>
            <w:shd w:val="clear" w:color="auto" w:fill="auto"/>
            <w:vAlign w:val="center"/>
            <w:hideMark/>
          </w:tcPr>
          <w:p w14:paraId="4AC4AFC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462.363,27</w:t>
            </w:r>
          </w:p>
        </w:tc>
        <w:tc>
          <w:tcPr>
            <w:tcW w:w="0" w:type="auto"/>
            <w:tcBorders>
              <w:top w:val="nil"/>
              <w:left w:val="nil"/>
              <w:bottom w:val="single" w:sz="4" w:space="0" w:color="D3D3D3"/>
              <w:right w:val="single" w:sz="4" w:space="0" w:color="D3D3D3"/>
            </w:tcBorders>
            <w:shd w:val="clear" w:color="auto" w:fill="auto"/>
            <w:vAlign w:val="center"/>
            <w:hideMark/>
          </w:tcPr>
          <w:p w14:paraId="7698432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1.844,46</w:t>
            </w:r>
          </w:p>
        </w:tc>
        <w:tc>
          <w:tcPr>
            <w:tcW w:w="0" w:type="auto"/>
            <w:tcBorders>
              <w:top w:val="nil"/>
              <w:left w:val="nil"/>
              <w:bottom w:val="single" w:sz="4" w:space="0" w:color="D3D3D3"/>
              <w:right w:val="single" w:sz="4" w:space="0" w:color="D3D3D3"/>
            </w:tcBorders>
            <w:shd w:val="clear" w:color="auto" w:fill="auto"/>
            <w:vAlign w:val="center"/>
            <w:hideMark/>
          </w:tcPr>
          <w:p w14:paraId="4A56060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1.673,79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328EA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B97F23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32,73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33F56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7597C8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569.823,08</w:t>
            </w:r>
          </w:p>
        </w:tc>
        <w:tc>
          <w:tcPr>
            <w:tcW w:w="0" w:type="auto"/>
            <w:tcBorders>
              <w:top w:val="nil"/>
              <w:left w:val="nil"/>
              <w:bottom w:val="single" w:sz="4" w:space="0" w:color="D3D3D3"/>
              <w:right w:val="single" w:sz="4" w:space="0" w:color="D3D3D3"/>
            </w:tcBorders>
            <w:shd w:val="clear" w:color="auto" w:fill="auto"/>
            <w:vAlign w:val="center"/>
            <w:hideMark/>
          </w:tcPr>
          <w:p w14:paraId="4F0A3AC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1,74</w:t>
            </w:r>
          </w:p>
        </w:tc>
      </w:tr>
      <w:tr w:rsidR="001F6E61" w:rsidRPr="001F6E61" w14:paraId="02178527"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0C5F218"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KONYA</w:t>
            </w:r>
          </w:p>
        </w:tc>
        <w:tc>
          <w:tcPr>
            <w:tcW w:w="0" w:type="auto"/>
            <w:tcBorders>
              <w:top w:val="nil"/>
              <w:left w:val="nil"/>
              <w:bottom w:val="single" w:sz="4" w:space="0" w:color="D3D3D3"/>
              <w:right w:val="single" w:sz="4" w:space="0" w:color="D3D3D3"/>
            </w:tcBorders>
            <w:shd w:val="clear" w:color="auto" w:fill="auto"/>
            <w:vAlign w:val="center"/>
            <w:hideMark/>
          </w:tcPr>
          <w:p w14:paraId="34E5515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100.458,76</w:t>
            </w:r>
          </w:p>
        </w:tc>
        <w:tc>
          <w:tcPr>
            <w:tcW w:w="0" w:type="auto"/>
            <w:tcBorders>
              <w:top w:val="nil"/>
              <w:left w:val="nil"/>
              <w:bottom w:val="single" w:sz="4" w:space="0" w:color="D3D3D3"/>
              <w:right w:val="single" w:sz="4" w:space="0" w:color="D3D3D3"/>
            </w:tcBorders>
            <w:shd w:val="clear" w:color="auto" w:fill="auto"/>
            <w:vAlign w:val="center"/>
            <w:hideMark/>
          </w:tcPr>
          <w:p w14:paraId="5C6D7F0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931.206,37</w:t>
            </w:r>
          </w:p>
        </w:tc>
        <w:tc>
          <w:tcPr>
            <w:tcW w:w="0" w:type="auto"/>
            <w:tcBorders>
              <w:top w:val="nil"/>
              <w:left w:val="nil"/>
              <w:bottom w:val="single" w:sz="4" w:space="0" w:color="D3D3D3"/>
              <w:right w:val="single" w:sz="4" w:space="0" w:color="D3D3D3"/>
            </w:tcBorders>
            <w:shd w:val="clear" w:color="auto" w:fill="auto"/>
            <w:vAlign w:val="center"/>
            <w:hideMark/>
          </w:tcPr>
          <w:p w14:paraId="6FAEC08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4.148,94</w:t>
            </w:r>
          </w:p>
        </w:tc>
        <w:tc>
          <w:tcPr>
            <w:tcW w:w="0" w:type="auto"/>
            <w:tcBorders>
              <w:top w:val="nil"/>
              <w:left w:val="nil"/>
              <w:bottom w:val="single" w:sz="4" w:space="0" w:color="D3D3D3"/>
              <w:right w:val="single" w:sz="4" w:space="0" w:color="D3D3D3"/>
            </w:tcBorders>
            <w:shd w:val="clear" w:color="auto" w:fill="auto"/>
            <w:vAlign w:val="center"/>
            <w:hideMark/>
          </w:tcPr>
          <w:p w14:paraId="1E1DC3F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5.137,91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F4373E"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1F8352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163,78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1C7EF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23FF3D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1.041.115,76</w:t>
            </w:r>
          </w:p>
        </w:tc>
        <w:tc>
          <w:tcPr>
            <w:tcW w:w="0" w:type="auto"/>
            <w:tcBorders>
              <w:top w:val="nil"/>
              <w:left w:val="nil"/>
              <w:bottom w:val="single" w:sz="4" w:space="0" w:color="D3D3D3"/>
              <w:right w:val="single" w:sz="4" w:space="0" w:color="D3D3D3"/>
            </w:tcBorders>
            <w:shd w:val="clear" w:color="auto" w:fill="auto"/>
            <w:vAlign w:val="center"/>
            <w:hideMark/>
          </w:tcPr>
          <w:p w14:paraId="5A797F5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3,18</w:t>
            </w:r>
          </w:p>
        </w:tc>
      </w:tr>
      <w:tr w:rsidR="001F6E61" w:rsidRPr="001F6E61" w14:paraId="26C0175C"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B5BDA65"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MANİSA</w:t>
            </w:r>
          </w:p>
        </w:tc>
        <w:tc>
          <w:tcPr>
            <w:tcW w:w="0" w:type="auto"/>
            <w:tcBorders>
              <w:top w:val="nil"/>
              <w:left w:val="nil"/>
              <w:bottom w:val="single" w:sz="4" w:space="0" w:color="D3D3D3"/>
              <w:right w:val="single" w:sz="4" w:space="0" w:color="D3D3D3"/>
            </w:tcBorders>
            <w:shd w:val="clear" w:color="auto" w:fill="auto"/>
            <w:vAlign w:val="center"/>
            <w:hideMark/>
          </w:tcPr>
          <w:p w14:paraId="6DD63B7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92.041,94</w:t>
            </w:r>
          </w:p>
        </w:tc>
        <w:tc>
          <w:tcPr>
            <w:tcW w:w="0" w:type="auto"/>
            <w:tcBorders>
              <w:top w:val="nil"/>
              <w:left w:val="nil"/>
              <w:bottom w:val="single" w:sz="4" w:space="0" w:color="D3D3D3"/>
              <w:right w:val="single" w:sz="4" w:space="0" w:color="D3D3D3"/>
            </w:tcBorders>
            <w:shd w:val="clear" w:color="auto" w:fill="auto"/>
            <w:vAlign w:val="center"/>
            <w:hideMark/>
          </w:tcPr>
          <w:p w14:paraId="4EB549B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595.456,22</w:t>
            </w:r>
          </w:p>
        </w:tc>
        <w:tc>
          <w:tcPr>
            <w:tcW w:w="0" w:type="auto"/>
            <w:tcBorders>
              <w:top w:val="nil"/>
              <w:left w:val="nil"/>
              <w:bottom w:val="single" w:sz="4" w:space="0" w:color="D3D3D3"/>
              <w:right w:val="single" w:sz="4" w:space="0" w:color="D3D3D3"/>
            </w:tcBorders>
            <w:shd w:val="clear" w:color="auto" w:fill="auto"/>
            <w:vAlign w:val="center"/>
            <w:hideMark/>
          </w:tcPr>
          <w:p w14:paraId="1BD9853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5.677,22</w:t>
            </w:r>
          </w:p>
        </w:tc>
        <w:tc>
          <w:tcPr>
            <w:tcW w:w="0" w:type="auto"/>
            <w:tcBorders>
              <w:top w:val="nil"/>
              <w:left w:val="nil"/>
              <w:bottom w:val="single" w:sz="4" w:space="0" w:color="D3D3D3"/>
              <w:right w:val="single" w:sz="4" w:space="0" w:color="D3D3D3"/>
            </w:tcBorders>
            <w:shd w:val="clear" w:color="auto" w:fill="auto"/>
            <w:vAlign w:val="center"/>
            <w:hideMark/>
          </w:tcPr>
          <w:p w14:paraId="02D7538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114,22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AB909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D7066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1DF04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8973FC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693.289,60</w:t>
            </w:r>
          </w:p>
        </w:tc>
        <w:tc>
          <w:tcPr>
            <w:tcW w:w="0" w:type="auto"/>
            <w:tcBorders>
              <w:top w:val="nil"/>
              <w:left w:val="nil"/>
              <w:bottom w:val="single" w:sz="4" w:space="0" w:color="D3D3D3"/>
              <w:right w:val="single" w:sz="4" w:space="0" w:color="D3D3D3"/>
            </w:tcBorders>
            <w:shd w:val="clear" w:color="auto" w:fill="auto"/>
            <w:vAlign w:val="center"/>
            <w:hideMark/>
          </w:tcPr>
          <w:p w14:paraId="0D76EF1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2,12</w:t>
            </w:r>
          </w:p>
        </w:tc>
      </w:tr>
      <w:tr w:rsidR="001F6E61" w:rsidRPr="001F6E61" w14:paraId="65C3F65E"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24CE683"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GAZİANTEP</w:t>
            </w:r>
          </w:p>
        </w:tc>
        <w:tc>
          <w:tcPr>
            <w:tcW w:w="0" w:type="auto"/>
            <w:tcBorders>
              <w:top w:val="nil"/>
              <w:left w:val="nil"/>
              <w:bottom w:val="single" w:sz="4" w:space="0" w:color="D3D3D3"/>
              <w:right w:val="single" w:sz="4" w:space="0" w:color="D3D3D3"/>
            </w:tcBorders>
            <w:shd w:val="clear" w:color="auto" w:fill="auto"/>
            <w:vAlign w:val="center"/>
            <w:hideMark/>
          </w:tcPr>
          <w:p w14:paraId="4B33EB0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87.255,01</w:t>
            </w:r>
          </w:p>
        </w:tc>
        <w:tc>
          <w:tcPr>
            <w:tcW w:w="0" w:type="auto"/>
            <w:tcBorders>
              <w:top w:val="nil"/>
              <w:left w:val="nil"/>
              <w:bottom w:val="single" w:sz="4" w:space="0" w:color="D3D3D3"/>
              <w:right w:val="single" w:sz="4" w:space="0" w:color="D3D3D3"/>
            </w:tcBorders>
            <w:shd w:val="clear" w:color="auto" w:fill="auto"/>
            <w:vAlign w:val="center"/>
            <w:hideMark/>
          </w:tcPr>
          <w:p w14:paraId="21CB872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701.521,37</w:t>
            </w:r>
          </w:p>
        </w:tc>
        <w:tc>
          <w:tcPr>
            <w:tcW w:w="0" w:type="auto"/>
            <w:tcBorders>
              <w:top w:val="nil"/>
              <w:left w:val="nil"/>
              <w:bottom w:val="single" w:sz="4" w:space="0" w:color="D3D3D3"/>
              <w:right w:val="single" w:sz="4" w:space="0" w:color="D3D3D3"/>
            </w:tcBorders>
            <w:shd w:val="clear" w:color="auto" w:fill="auto"/>
            <w:vAlign w:val="center"/>
            <w:hideMark/>
          </w:tcPr>
          <w:p w14:paraId="180C3AA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27.157,84</w:t>
            </w:r>
          </w:p>
        </w:tc>
        <w:tc>
          <w:tcPr>
            <w:tcW w:w="0" w:type="auto"/>
            <w:tcBorders>
              <w:top w:val="nil"/>
              <w:left w:val="nil"/>
              <w:bottom w:val="single" w:sz="4" w:space="0" w:color="D3D3D3"/>
              <w:right w:val="single" w:sz="4" w:space="0" w:color="D3D3D3"/>
            </w:tcBorders>
            <w:shd w:val="clear" w:color="auto" w:fill="auto"/>
            <w:vAlign w:val="center"/>
            <w:hideMark/>
          </w:tcPr>
          <w:p w14:paraId="2832286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27.834,64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45B3B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0B5BD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CE954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E41A6A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843.768,85</w:t>
            </w:r>
          </w:p>
        </w:tc>
        <w:tc>
          <w:tcPr>
            <w:tcW w:w="0" w:type="auto"/>
            <w:tcBorders>
              <w:top w:val="nil"/>
              <w:left w:val="nil"/>
              <w:bottom w:val="single" w:sz="4" w:space="0" w:color="D3D3D3"/>
              <w:right w:val="single" w:sz="4" w:space="0" w:color="D3D3D3"/>
            </w:tcBorders>
            <w:shd w:val="clear" w:color="auto" w:fill="auto"/>
            <w:vAlign w:val="center"/>
            <w:hideMark/>
          </w:tcPr>
          <w:p w14:paraId="17A310B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2,58</w:t>
            </w:r>
          </w:p>
        </w:tc>
      </w:tr>
      <w:tr w:rsidR="001F6E61" w:rsidRPr="001F6E61" w14:paraId="30633BAE"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9CF6A76"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TEKİRDAĞ</w:t>
            </w:r>
          </w:p>
        </w:tc>
        <w:tc>
          <w:tcPr>
            <w:tcW w:w="0" w:type="auto"/>
            <w:tcBorders>
              <w:top w:val="nil"/>
              <w:left w:val="nil"/>
              <w:bottom w:val="single" w:sz="4" w:space="0" w:color="D3D3D3"/>
              <w:right w:val="single" w:sz="4" w:space="0" w:color="D3D3D3"/>
            </w:tcBorders>
            <w:shd w:val="clear" w:color="auto" w:fill="auto"/>
            <w:vAlign w:val="center"/>
            <w:hideMark/>
          </w:tcPr>
          <w:p w14:paraId="1534037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81.282,24</w:t>
            </w:r>
          </w:p>
        </w:tc>
        <w:tc>
          <w:tcPr>
            <w:tcW w:w="0" w:type="auto"/>
            <w:tcBorders>
              <w:top w:val="nil"/>
              <w:left w:val="nil"/>
              <w:bottom w:val="single" w:sz="4" w:space="0" w:color="D3D3D3"/>
              <w:right w:val="single" w:sz="4" w:space="0" w:color="D3D3D3"/>
            </w:tcBorders>
            <w:shd w:val="clear" w:color="auto" w:fill="auto"/>
            <w:vAlign w:val="center"/>
            <w:hideMark/>
          </w:tcPr>
          <w:p w14:paraId="0774BFF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402.771,92</w:t>
            </w:r>
          </w:p>
        </w:tc>
        <w:tc>
          <w:tcPr>
            <w:tcW w:w="0" w:type="auto"/>
            <w:tcBorders>
              <w:top w:val="nil"/>
              <w:left w:val="nil"/>
              <w:bottom w:val="single" w:sz="4" w:space="0" w:color="D3D3D3"/>
              <w:right w:val="single" w:sz="4" w:space="0" w:color="D3D3D3"/>
            </w:tcBorders>
            <w:shd w:val="clear" w:color="auto" w:fill="auto"/>
            <w:vAlign w:val="center"/>
            <w:hideMark/>
          </w:tcPr>
          <w:p w14:paraId="24F5769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1.890,66</w:t>
            </w:r>
          </w:p>
        </w:tc>
        <w:tc>
          <w:tcPr>
            <w:tcW w:w="0" w:type="auto"/>
            <w:tcBorders>
              <w:top w:val="nil"/>
              <w:left w:val="nil"/>
              <w:bottom w:val="single" w:sz="4" w:space="0" w:color="D3D3D3"/>
              <w:right w:val="single" w:sz="4" w:space="0" w:color="D3D3D3"/>
            </w:tcBorders>
            <w:shd w:val="clear" w:color="auto" w:fill="auto"/>
            <w:vAlign w:val="center"/>
            <w:hideMark/>
          </w:tcPr>
          <w:p w14:paraId="77D3757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845,07</w:t>
            </w:r>
          </w:p>
        </w:tc>
        <w:tc>
          <w:tcPr>
            <w:tcW w:w="0" w:type="auto"/>
            <w:tcBorders>
              <w:top w:val="nil"/>
              <w:left w:val="nil"/>
              <w:bottom w:val="single" w:sz="4" w:space="0" w:color="D3D3D3"/>
              <w:right w:val="single" w:sz="4" w:space="0" w:color="D3D3D3"/>
            </w:tcBorders>
            <w:shd w:val="clear" w:color="auto" w:fill="auto"/>
            <w:vAlign w:val="center"/>
            <w:hideMark/>
          </w:tcPr>
          <w:p w14:paraId="064E44A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3.430,00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AD70C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CD14A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99F377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490.219,89</w:t>
            </w:r>
          </w:p>
        </w:tc>
        <w:tc>
          <w:tcPr>
            <w:tcW w:w="0" w:type="auto"/>
            <w:tcBorders>
              <w:top w:val="nil"/>
              <w:left w:val="nil"/>
              <w:bottom w:val="single" w:sz="4" w:space="0" w:color="D3D3D3"/>
              <w:right w:val="single" w:sz="4" w:space="0" w:color="D3D3D3"/>
            </w:tcBorders>
            <w:shd w:val="clear" w:color="auto" w:fill="auto"/>
            <w:vAlign w:val="center"/>
            <w:hideMark/>
          </w:tcPr>
          <w:p w14:paraId="1C20C64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1,50</w:t>
            </w:r>
          </w:p>
        </w:tc>
      </w:tr>
      <w:tr w:rsidR="001F6E61" w:rsidRPr="001F6E61" w14:paraId="1616169C"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9F54A4A"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AYDIN</w:t>
            </w:r>
          </w:p>
        </w:tc>
        <w:tc>
          <w:tcPr>
            <w:tcW w:w="0" w:type="auto"/>
            <w:tcBorders>
              <w:top w:val="nil"/>
              <w:left w:val="nil"/>
              <w:bottom w:val="single" w:sz="4" w:space="0" w:color="D3D3D3"/>
              <w:right w:val="single" w:sz="4" w:space="0" w:color="D3D3D3"/>
            </w:tcBorders>
            <w:shd w:val="clear" w:color="auto" w:fill="auto"/>
            <w:vAlign w:val="center"/>
            <w:hideMark/>
          </w:tcPr>
          <w:p w14:paraId="022FEF0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79.387,49</w:t>
            </w:r>
          </w:p>
        </w:tc>
        <w:tc>
          <w:tcPr>
            <w:tcW w:w="0" w:type="auto"/>
            <w:tcBorders>
              <w:top w:val="nil"/>
              <w:left w:val="nil"/>
              <w:bottom w:val="single" w:sz="4" w:space="0" w:color="D3D3D3"/>
              <w:right w:val="single" w:sz="4" w:space="0" w:color="D3D3D3"/>
            </w:tcBorders>
            <w:shd w:val="clear" w:color="auto" w:fill="auto"/>
            <w:vAlign w:val="center"/>
            <w:hideMark/>
          </w:tcPr>
          <w:p w14:paraId="03F263F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354.903,30</w:t>
            </w:r>
          </w:p>
        </w:tc>
        <w:tc>
          <w:tcPr>
            <w:tcW w:w="0" w:type="auto"/>
            <w:tcBorders>
              <w:top w:val="nil"/>
              <w:left w:val="nil"/>
              <w:bottom w:val="single" w:sz="4" w:space="0" w:color="D3D3D3"/>
              <w:right w:val="single" w:sz="4" w:space="0" w:color="D3D3D3"/>
            </w:tcBorders>
            <w:shd w:val="clear" w:color="auto" w:fill="auto"/>
            <w:vAlign w:val="center"/>
            <w:hideMark/>
          </w:tcPr>
          <w:p w14:paraId="04F2EFC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1.802,30</w:t>
            </w:r>
          </w:p>
        </w:tc>
        <w:tc>
          <w:tcPr>
            <w:tcW w:w="0" w:type="auto"/>
            <w:tcBorders>
              <w:top w:val="nil"/>
              <w:left w:val="nil"/>
              <w:bottom w:val="single" w:sz="4" w:space="0" w:color="D3D3D3"/>
              <w:right w:val="single" w:sz="4" w:space="0" w:color="D3D3D3"/>
            </w:tcBorders>
            <w:shd w:val="clear" w:color="auto" w:fill="auto"/>
            <w:vAlign w:val="center"/>
            <w:hideMark/>
          </w:tcPr>
          <w:p w14:paraId="76E664D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779,33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B7E48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C6E03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9386D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AA924E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436.872,43</w:t>
            </w:r>
          </w:p>
        </w:tc>
        <w:tc>
          <w:tcPr>
            <w:tcW w:w="0" w:type="auto"/>
            <w:tcBorders>
              <w:top w:val="nil"/>
              <w:left w:val="nil"/>
              <w:bottom w:val="single" w:sz="4" w:space="0" w:color="D3D3D3"/>
              <w:right w:val="single" w:sz="4" w:space="0" w:color="D3D3D3"/>
            </w:tcBorders>
            <w:shd w:val="clear" w:color="auto" w:fill="auto"/>
            <w:vAlign w:val="center"/>
            <w:hideMark/>
          </w:tcPr>
          <w:p w14:paraId="35F86A6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1,33</w:t>
            </w:r>
          </w:p>
        </w:tc>
      </w:tr>
      <w:tr w:rsidR="001F6E61" w:rsidRPr="001F6E61" w14:paraId="7A5461F4"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86E0C73"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SAKARYA</w:t>
            </w:r>
          </w:p>
        </w:tc>
        <w:tc>
          <w:tcPr>
            <w:tcW w:w="0" w:type="auto"/>
            <w:tcBorders>
              <w:top w:val="nil"/>
              <w:left w:val="nil"/>
              <w:bottom w:val="single" w:sz="4" w:space="0" w:color="D3D3D3"/>
              <w:right w:val="single" w:sz="4" w:space="0" w:color="D3D3D3"/>
            </w:tcBorders>
            <w:shd w:val="clear" w:color="auto" w:fill="auto"/>
            <w:vAlign w:val="center"/>
            <w:hideMark/>
          </w:tcPr>
          <w:p w14:paraId="60E0974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77.859,52</w:t>
            </w:r>
          </w:p>
        </w:tc>
        <w:tc>
          <w:tcPr>
            <w:tcW w:w="0" w:type="auto"/>
            <w:tcBorders>
              <w:top w:val="nil"/>
              <w:left w:val="nil"/>
              <w:bottom w:val="single" w:sz="4" w:space="0" w:color="D3D3D3"/>
              <w:right w:val="single" w:sz="4" w:space="0" w:color="D3D3D3"/>
            </w:tcBorders>
            <w:shd w:val="clear" w:color="auto" w:fill="auto"/>
            <w:vAlign w:val="center"/>
            <w:hideMark/>
          </w:tcPr>
          <w:p w14:paraId="23196B0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400.520,59</w:t>
            </w:r>
          </w:p>
        </w:tc>
        <w:tc>
          <w:tcPr>
            <w:tcW w:w="0" w:type="auto"/>
            <w:tcBorders>
              <w:top w:val="nil"/>
              <w:left w:val="nil"/>
              <w:bottom w:val="single" w:sz="4" w:space="0" w:color="D3D3D3"/>
              <w:right w:val="single" w:sz="4" w:space="0" w:color="D3D3D3"/>
            </w:tcBorders>
            <w:shd w:val="clear" w:color="auto" w:fill="auto"/>
            <w:vAlign w:val="center"/>
            <w:hideMark/>
          </w:tcPr>
          <w:p w14:paraId="212B76E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442,92</w:t>
            </w:r>
          </w:p>
        </w:tc>
        <w:tc>
          <w:tcPr>
            <w:tcW w:w="0" w:type="auto"/>
            <w:tcBorders>
              <w:top w:val="nil"/>
              <w:left w:val="nil"/>
              <w:bottom w:val="single" w:sz="4" w:space="0" w:color="D3D3D3"/>
              <w:right w:val="single" w:sz="4" w:space="0" w:color="D3D3D3"/>
            </w:tcBorders>
            <w:shd w:val="clear" w:color="auto" w:fill="auto"/>
            <w:vAlign w:val="center"/>
            <w:hideMark/>
          </w:tcPr>
          <w:p w14:paraId="1B7E79A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16,33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0ECD4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E6A23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2EA0E5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0,03</w:t>
            </w:r>
          </w:p>
        </w:tc>
        <w:tc>
          <w:tcPr>
            <w:tcW w:w="0" w:type="auto"/>
            <w:tcBorders>
              <w:top w:val="nil"/>
              <w:left w:val="nil"/>
              <w:bottom w:val="single" w:sz="4" w:space="0" w:color="D3D3D3"/>
              <w:right w:val="single" w:sz="4" w:space="0" w:color="D3D3D3"/>
            </w:tcBorders>
            <w:shd w:val="clear" w:color="auto" w:fill="auto"/>
            <w:vAlign w:val="center"/>
            <w:hideMark/>
          </w:tcPr>
          <w:p w14:paraId="283605B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478.839,38</w:t>
            </w:r>
          </w:p>
        </w:tc>
        <w:tc>
          <w:tcPr>
            <w:tcW w:w="0" w:type="auto"/>
            <w:tcBorders>
              <w:top w:val="nil"/>
              <w:left w:val="nil"/>
              <w:bottom w:val="single" w:sz="4" w:space="0" w:color="D3D3D3"/>
              <w:right w:val="single" w:sz="4" w:space="0" w:color="D3D3D3"/>
            </w:tcBorders>
            <w:shd w:val="clear" w:color="auto" w:fill="auto"/>
            <w:vAlign w:val="center"/>
            <w:hideMark/>
          </w:tcPr>
          <w:p w14:paraId="3B850D1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1,46</w:t>
            </w:r>
          </w:p>
        </w:tc>
      </w:tr>
      <w:tr w:rsidR="001F6E61" w:rsidRPr="001F6E61" w14:paraId="45078875"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23EC0BC"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HATAY</w:t>
            </w:r>
          </w:p>
        </w:tc>
        <w:tc>
          <w:tcPr>
            <w:tcW w:w="0" w:type="auto"/>
            <w:tcBorders>
              <w:top w:val="nil"/>
              <w:left w:val="nil"/>
              <w:bottom w:val="single" w:sz="4" w:space="0" w:color="D3D3D3"/>
              <w:right w:val="single" w:sz="4" w:space="0" w:color="D3D3D3"/>
            </w:tcBorders>
            <w:shd w:val="clear" w:color="auto" w:fill="auto"/>
            <w:vAlign w:val="center"/>
            <w:hideMark/>
          </w:tcPr>
          <w:p w14:paraId="0C749FC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71.523,28</w:t>
            </w:r>
          </w:p>
        </w:tc>
        <w:tc>
          <w:tcPr>
            <w:tcW w:w="0" w:type="auto"/>
            <w:tcBorders>
              <w:top w:val="nil"/>
              <w:left w:val="nil"/>
              <w:bottom w:val="single" w:sz="4" w:space="0" w:color="D3D3D3"/>
              <w:right w:val="single" w:sz="4" w:space="0" w:color="D3D3D3"/>
            </w:tcBorders>
            <w:shd w:val="clear" w:color="auto" w:fill="auto"/>
            <w:vAlign w:val="center"/>
            <w:hideMark/>
          </w:tcPr>
          <w:p w14:paraId="7122409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518.756,07</w:t>
            </w:r>
          </w:p>
        </w:tc>
        <w:tc>
          <w:tcPr>
            <w:tcW w:w="0" w:type="auto"/>
            <w:tcBorders>
              <w:top w:val="nil"/>
              <w:left w:val="nil"/>
              <w:bottom w:val="single" w:sz="4" w:space="0" w:color="D3D3D3"/>
              <w:right w:val="single" w:sz="4" w:space="0" w:color="D3D3D3"/>
            </w:tcBorders>
            <w:shd w:val="clear" w:color="auto" w:fill="auto"/>
            <w:vAlign w:val="center"/>
            <w:hideMark/>
          </w:tcPr>
          <w:p w14:paraId="4A152D5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762,56</w:t>
            </w:r>
          </w:p>
        </w:tc>
        <w:tc>
          <w:tcPr>
            <w:tcW w:w="0" w:type="auto"/>
            <w:tcBorders>
              <w:top w:val="nil"/>
              <w:left w:val="nil"/>
              <w:bottom w:val="single" w:sz="4" w:space="0" w:color="D3D3D3"/>
              <w:right w:val="single" w:sz="4" w:space="0" w:color="D3D3D3"/>
            </w:tcBorders>
            <w:shd w:val="clear" w:color="auto" w:fill="auto"/>
            <w:vAlign w:val="center"/>
            <w:hideMark/>
          </w:tcPr>
          <w:p w14:paraId="29790A8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3.794,23</w:t>
            </w:r>
          </w:p>
        </w:tc>
        <w:tc>
          <w:tcPr>
            <w:tcW w:w="0" w:type="auto"/>
            <w:tcBorders>
              <w:top w:val="nil"/>
              <w:left w:val="nil"/>
              <w:bottom w:val="single" w:sz="4" w:space="0" w:color="D3D3D3"/>
              <w:right w:val="single" w:sz="4" w:space="0" w:color="D3D3D3"/>
            </w:tcBorders>
            <w:shd w:val="clear" w:color="auto" w:fill="auto"/>
            <w:vAlign w:val="center"/>
            <w:hideMark/>
          </w:tcPr>
          <w:p w14:paraId="2396493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532,16</w:t>
            </w:r>
          </w:p>
        </w:tc>
        <w:tc>
          <w:tcPr>
            <w:tcW w:w="0" w:type="auto"/>
            <w:tcBorders>
              <w:top w:val="nil"/>
              <w:left w:val="nil"/>
              <w:bottom w:val="single" w:sz="4" w:space="0" w:color="D3D3D3"/>
              <w:right w:val="single" w:sz="4" w:space="0" w:color="D3D3D3"/>
            </w:tcBorders>
            <w:shd w:val="clear" w:color="auto" w:fill="auto"/>
            <w:vAlign w:val="center"/>
            <w:hideMark/>
          </w:tcPr>
          <w:p w14:paraId="5783B13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11,87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31D2C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C703A0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595.380,16</w:t>
            </w:r>
          </w:p>
        </w:tc>
        <w:tc>
          <w:tcPr>
            <w:tcW w:w="0" w:type="auto"/>
            <w:tcBorders>
              <w:top w:val="nil"/>
              <w:left w:val="nil"/>
              <w:bottom w:val="single" w:sz="4" w:space="0" w:color="D3D3D3"/>
              <w:right w:val="single" w:sz="4" w:space="0" w:color="D3D3D3"/>
            </w:tcBorders>
            <w:shd w:val="clear" w:color="auto" w:fill="auto"/>
            <w:vAlign w:val="center"/>
            <w:hideMark/>
          </w:tcPr>
          <w:p w14:paraId="786E92E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1,82</w:t>
            </w:r>
          </w:p>
        </w:tc>
      </w:tr>
      <w:tr w:rsidR="001F6E61" w:rsidRPr="001F6E61" w14:paraId="68053185"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D0ABBCE"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KAYSERİ</w:t>
            </w:r>
          </w:p>
        </w:tc>
        <w:tc>
          <w:tcPr>
            <w:tcW w:w="0" w:type="auto"/>
            <w:tcBorders>
              <w:top w:val="nil"/>
              <w:left w:val="nil"/>
              <w:bottom w:val="single" w:sz="4" w:space="0" w:color="D3D3D3"/>
              <w:right w:val="single" w:sz="4" w:space="0" w:color="D3D3D3"/>
            </w:tcBorders>
            <w:shd w:val="clear" w:color="auto" w:fill="auto"/>
            <w:vAlign w:val="center"/>
            <w:hideMark/>
          </w:tcPr>
          <w:p w14:paraId="2FD3BCB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70.686,50</w:t>
            </w:r>
          </w:p>
        </w:tc>
        <w:tc>
          <w:tcPr>
            <w:tcW w:w="0" w:type="auto"/>
            <w:tcBorders>
              <w:top w:val="nil"/>
              <w:left w:val="nil"/>
              <w:bottom w:val="single" w:sz="4" w:space="0" w:color="D3D3D3"/>
              <w:right w:val="single" w:sz="4" w:space="0" w:color="D3D3D3"/>
            </w:tcBorders>
            <w:shd w:val="clear" w:color="auto" w:fill="auto"/>
            <w:vAlign w:val="center"/>
            <w:hideMark/>
          </w:tcPr>
          <w:p w14:paraId="68FC252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437.373,06</w:t>
            </w:r>
          </w:p>
        </w:tc>
        <w:tc>
          <w:tcPr>
            <w:tcW w:w="0" w:type="auto"/>
            <w:tcBorders>
              <w:top w:val="nil"/>
              <w:left w:val="nil"/>
              <w:bottom w:val="single" w:sz="4" w:space="0" w:color="D3D3D3"/>
              <w:right w:val="single" w:sz="4" w:space="0" w:color="D3D3D3"/>
            </w:tcBorders>
            <w:shd w:val="clear" w:color="auto" w:fill="auto"/>
            <w:vAlign w:val="center"/>
            <w:hideMark/>
          </w:tcPr>
          <w:p w14:paraId="2C2B27F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860,72</w:t>
            </w:r>
          </w:p>
        </w:tc>
        <w:tc>
          <w:tcPr>
            <w:tcW w:w="0" w:type="auto"/>
            <w:tcBorders>
              <w:top w:val="nil"/>
              <w:left w:val="nil"/>
              <w:bottom w:val="single" w:sz="4" w:space="0" w:color="D3D3D3"/>
              <w:right w:val="single" w:sz="4" w:space="0" w:color="D3D3D3"/>
            </w:tcBorders>
            <w:shd w:val="clear" w:color="auto" w:fill="auto"/>
            <w:vAlign w:val="center"/>
            <w:hideMark/>
          </w:tcPr>
          <w:p w14:paraId="0EA9B2F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18.807,49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4334A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046ACD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54,00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62E38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6C0212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527.781,76</w:t>
            </w:r>
          </w:p>
        </w:tc>
        <w:tc>
          <w:tcPr>
            <w:tcW w:w="0" w:type="auto"/>
            <w:tcBorders>
              <w:top w:val="nil"/>
              <w:left w:val="nil"/>
              <w:bottom w:val="single" w:sz="4" w:space="0" w:color="D3D3D3"/>
              <w:right w:val="single" w:sz="4" w:space="0" w:color="D3D3D3"/>
            </w:tcBorders>
            <w:shd w:val="clear" w:color="auto" w:fill="auto"/>
            <w:vAlign w:val="center"/>
            <w:hideMark/>
          </w:tcPr>
          <w:p w14:paraId="13C42D2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1,61</w:t>
            </w:r>
          </w:p>
        </w:tc>
      </w:tr>
      <w:tr w:rsidR="001F6E61" w:rsidRPr="001F6E61" w14:paraId="6DDE9F9B"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A499AED"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SAMSUN</w:t>
            </w:r>
          </w:p>
        </w:tc>
        <w:tc>
          <w:tcPr>
            <w:tcW w:w="0" w:type="auto"/>
            <w:tcBorders>
              <w:top w:val="nil"/>
              <w:left w:val="nil"/>
              <w:bottom w:val="single" w:sz="4" w:space="0" w:color="D3D3D3"/>
              <w:right w:val="single" w:sz="4" w:space="0" w:color="D3D3D3"/>
            </w:tcBorders>
            <w:shd w:val="clear" w:color="auto" w:fill="auto"/>
            <w:vAlign w:val="center"/>
            <w:hideMark/>
          </w:tcPr>
          <w:p w14:paraId="64C9473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64.361,39</w:t>
            </w:r>
          </w:p>
        </w:tc>
        <w:tc>
          <w:tcPr>
            <w:tcW w:w="0" w:type="auto"/>
            <w:tcBorders>
              <w:top w:val="nil"/>
              <w:left w:val="nil"/>
              <w:bottom w:val="single" w:sz="4" w:space="0" w:color="D3D3D3"/>
              <w:right w:val="single" w:sz="4" w:space="0" w:color="D3D3D3"/>
            </w:tcBorders>
            <w:shd w:val="clear" w:color="auto" w:fill="auto"/>
            <w:vAlign w:val="center"/>
            <w:hideMark/>
          </w:tcPr>
          <w:p w14:paraId="18BF0AD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437.341,15</w:t>
            </w:r>
          </w:p>
        </w:tc>
        <w:tc>
          <w:tcPr>
            <w:tcW w:w="0" w:type="auto"/>
            <w:tcBorders>
              <w:top w:val="nil"/>
              <w:left w:val="nil"/>
              <w:bottom w:val="single" w:sz="4" w:space="0" w:color="D3D3D3"/>
              <w:right w:val="single" w:sz="4" w:space="0" w:color="D3D3D3"/>
            </w:tcBorders>
            <w:shd w:val="clear" w:color="auto" w:fill="auto"/>
            <w:vAlign w:val="center"/>
            <w:hideMark/>
          </w:tcPr>
          <w:p w14:paraId="741084F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874,92</w:t>
            </w:r>
          </w:p>
        </w:tc>
        <w:tc>
          <w:tcPr>
            <w:tcW w:w="0" w:type="auto"/>
            <w:tcBorders>
              <w:top w:val="nil"/>
              <w:left w:val="nil"/>
              <w:bottom w:val="single" w:sz="4" w:space="0" w:color="D3D3D3"/>
              <w:right w:val="single" w:sz="4" w:space="0" w:color="D3D3D3"/>
            </w:tcBorders>
            <w:shd w:val="clear" w:color="auto" w:fill="auto"/>
            <w:vAlign w:val="center"/>
            <w:hideMark/>
          </w:tcPr>
          <w:p w14:paraId="38CAF3C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12.485,36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F68AD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38E50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B7C4C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304711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515.062,81</w:t>
            </w:r>
          </w:p>
        </w:tc>
        <w:tc>
          <w:tcPr>
            <w:tcW w:w="0" w:type="auto"/>
            <w:tcBorders>
              <w:top w:val="nil"/>
              <w:left w:val="nil"/>
              <w:bottom w:val="single" w:sz="4" w:space="0" w:color="D3D3D3"/>
              <w:right w:val="single" w:sz="4" w:space="0" w:color="D3D3D3"/>
            </w:tcBorders>
            <w:shd w:val="clear" w:color="auto" w:fill="auto"/>
            <w:vAlign w:val="center"/>
            <w:hideMark/>
          </w:tcPr>
          <w:p w14:paraId="7C7349A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1,57</w:t>
            </w:r>
          </w:p>
        </w:tc>
      </w:tr>
      <w:tr w:rsidR="001F6E61" w:rsidRPr="001F6E61" w14:paraId="432C02E4"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09DDFD8"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DENİZLİ</w:t>
            </w:r>
          </w:p>
        </w:tc>
        <w:tc>
          <w:tcPr>
            <w:tcW w:w="0" w:type="auto"/>
            <w:tcBorders>
              <w:top w:val="nil"/>
              <w:left w:val="nil"/>
              <w:bottom w:val="single" w:sz="4" w:space="0" w:color="D3D3D3"/>
              <w:right w:val="single" w:sz="4" w:space="0" w:color="D3D3D3"/>
            </w:tcBorders>
            <w:shd w:val="clear" w:color="auto" w:fill="auto"/>
            <w:vAlign w:val="center"/>
            <w:hideMark/>
          </w:tcPr>
          <w:p w14:paraId="13A10F8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56.903,90</w:t>
            </w:r>
          </w:p>
        </w:tc>
        <w:tc>
          <w:tcPr>
            <w:tcW w:w="0" w:type="auto"/>
            <w:tcBorders>
              <w:top w:val="nil"/>
              <w:left w:val="nil"/>
              <w:bottom w:val="single" w:sz="4" w:space="0" w:color="D3D3D3"/>
              <w:right w:val="single" w:sz="4" w:space="0" w:color="D3D3D3"/>
            </w:tcBorders>
            <w:shd w:val="clear" w:color="auto" w:fill="auto"/>
            <w:vAlign w:val="center"/>
            <w:hideMark/>
          </w:tcPr>
          <w:p w14:paraId="24DE62E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483.377,78</w:t>
            </w:r>
          </w:p>
        </w:tc>
        <w:tc>
          <w:tcPr>
            <w:tcW w:w="0" w:type="auto"/>
            <w:tcBorders>
              <w:top w:val="nil"/>
              <w:left w:val="nil"/>
              <w:bottom w:val="single" w:sz="4" w:space="0" w:color="D3D3D3"/>
              <w:right w:val="single" w:sz="4" w:space="0" w:color="D3D3D3"/>
            </w:tcBorders>
            <w:shd w:val="clear" w:color="auto" w:fill="auto"/>
            <w:vAlign w:val="center"/>
            <w:hideMark/>
          </w:tcPr>
          <w:p w14:paraId="0284E0C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1.166,18</w:t>
            </w:r>
          </w:p>
        </w:tc>
        <w:tc>
          <w:tcPr>
            <w:tcW w:w="0" w:type="auto"/>
            <w:tcBorders>
              <w:top w:val="nil"/>
              <w:left w:val="nil"/>
              <w:bottom w:val="single" w:sz="4" w:space="0" w:color="D3D3D3"/>
              <w:right w:val="single" w:sz="4" w:space="0" w:color="D3D3D3"/>
            </w:tcBorders>
            <w:shd w:val="clear" w:color="auto" w:fill="auto"/>
            <w:vAlign w:val="center"/>
            <w:hideMark/>
          </w:tcPr>
          <w:p w14:paraId="3EAF25B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3.376,33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4733B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69756C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E9210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8A5ED3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544.828,09</w:t>
            </w:r>
          </w:p>
        </w:tc>
        <w:tc>
          <w:tcPr>
            <w:tcW w:w="0" w:type="auto"/>
            <w:tcBorders>
              <w:top w:val="nil"/>
              <w:left w:val="nil"/>
              <w:bottom w:val="single" w:sz="4" w:space="0" w:color="D3D3D3"/>
              <w:right w:val="single" w:sz="4" w:space="0" w:color="D3D3D3"/>
            </w:tcBorders>
            <w:shd w:val="clear" w:color="auto" w:fill="auto"/>
            <w:vAlign w:val="center"/>
            <w:hideMark/>
          </w:tcPr>
          <w:p w14:paraId="608AAD6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1,66</w:t>
            </w:r>
          </w:p>
        </w:tc>
      </w:tr>
      <w:tr w:rsidR="001F6E61" w:rsidRPr="001F6E61" w14:paraId="5EC55A0F"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A77CBEF"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ESKİŞEHİR</w:t>
            </w:r>
          </w:p>
        </w:tc>
        <w:tc>
          <w:tcPr>
            <w:tcW w:w="0" w:type="auto"/>
            <w:tcBorders>
              <w:top w:val="nil"/>
              <w:left w:val="nil"/>
              <w:bottom w:val="single" w:sz="4" w:space="0" w:color="D3D3D3"/>
              <w:right w:val="single" w:sz="4" w:space="0" w:color="D3D3D3"/>
            </w:tcBorders>
            <w:shd w:val="clear" w:color="auto" w:fill="auto"/>
            <w:vAlign w:val="center"/>
            <w:hideMark/>
          </w:tcPr>
          <w:p w14:paraId="30D740E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53.075,21</w:t>
            </w:r>
          </w:p>
        </w:tc>
        <w:tc>
          <w:tcPr>
            <w:tcW w:w="0" w:type="auto"/>
            <w:tcBorders>
              <w:top w:val="nil"/>
              <w:left w:val="nil"/>
              <w:bottom w:val="single" w:sz="4" w:space="0" w:color="D3D3D3"/>
              <w:right w:val="single" w:sz="4" w:space="0" w:color="D3D3D3"/>
            </w:tcBorders>
            <w:shd w:val="clear" w:color="auto" w:fill="auto"/>
            <w:vAlign w:val="center"/>
            <w:hideMark/>
          </w:tcPr>
          <w:p w14:paraId="4CE1B6C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290.409,41</w:t>
            </w:r>
          </w:p>
        </w:tc>
        <w:tc>
          <w:tcPr>
            <w:tcW w:w="0" w:type="auto"/>
            <w:tcBorders>
              <w:top w:val="nil"/>
              <w:left w:val="nil"/>
              <w:bottom w:val="single" w:sz="4" w:space="0" w:color="D3D3D3"/>
              <w:right w:val="single" w:sz="4" w:space="0" w:color="D3D3D3"/>
            </w:tcBorders>
            <w:shd w:val="clear" w:color="auto" w:fill="auto"/>
            <w:vAlign w:val="center"/>
            <w:hideMark/>
          </w:tcPr>
          <w:p w14:paraId="0A2E00D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3.661,89</w:t>
            </w:r>
          </w:p>
        </w:tc>
        <w:tc>
          <w:tcPr>
            <w:tcW w:w="0" w:type="auto"/>
            <w:tcBorders>
              <w:top w:val="nil"/>
              <w:left w:val="nil"/>
              <w:bottom w:val="single" w:sz="4" w:space="0" w:color="D3D3D3"/>
              <w:right w:val="single" w:sz="4" w:space="0" w:color="D3D3D3"/>
            </w:tcBorders>
            <w:shd w:val="clear" w:color="auto" w:fill="auto"/>
            <w:vAlign w:val="center"/>
            <w:hideMark/>
          </w:tcPr>
          <w:p w14:paraId="21E2AD9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503,86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2B4FC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9F724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F025D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2E7D82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347.650,38</w:t>
            </w:r>
          </w:p>
        </w:tc>
        <w:tc>
          <w:tcPr>
            <w:tcW w:w="0" w:type="auto"/>
            <w:tcBorders>
              <w:top w:val="nil"/>
              <w:left w:val="nil"/>
              <w:bottom w:val="single" w:sz="4" w:space="0" w:color="D3D3D3"/>
              <w:right w:val="single" w:sz="4" w:space="0" w:color="D3D3D3"/>
            </w:tcBorders>
            <w:shd w:val="clear" w:color="auto" w:fill="auto"/>
            <w:vAlign w:val="center"/>
            <w:hideMark/>
          </w:tcPr>
          <w:p w14:paraId="735D565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1,06</w:t>
            </w:r>
          </w:p>
        </w:tc>
      </w:tr>
      <w:tr w:rsidR="001F6E61" w:rsidRPr="001F6E61" w14:paraId="31E92956"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41CDC5F"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DİYARBAKIR</w:t>
            </w:r>
          </w:p>
        </w:tc>
        <w:tc>
          <w:tcPr>
            <w:tcW w:w="0" w:type="auto"/>
            <w:tcBorders>
              <w:top w:val="nil"/>
              <w:left w:val="nil"/>
              <w:bottom w:val="single" w:sz="4" w:space="0" w:color="D3D3D3"/>
              <w:right w:val="single" w:sz="4" w:space="0" w:color="D3D3D3"/>
            </w:tcBorders>
            <w:shd w:val="clear" w:color="auto" w:fill="auto"/>
            <w:vAlign w:val="center"/>
            <w:hideMark/>
          </w:tcPr>
          <w:p w14:paraId="723F0A1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49.627,07</w:t>
            </w:r>
          </w:p>
        </w:tc>
        <w:tc>
          <w:tcPr>
            <w:tcW w:w="0" w:type="auto"/>
            <w:tcBorders>
              <w:top w:val="nil"/>
              <w:left w:val="nil"/>
              <w:bottom w:val="single" w:sz="4" w:space="0" w:color="D3D3D3"/>
              <w:right w:val="single" w:sz="4" w:space="0" w:color="D3D3D3"/>
            </w:tcBorders>
            <w:shd w:val="clear" w:color="auto" w:fill="auto"/>
            <w:vAlign w:val="center"/>
            <w:hideMark/>
          </w:tcPr>
          <w:p w14:paraId="77721B0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302.357,47</w:t>
            </w:r>
          </w:p>
        </w:tc>
        <w:tc>
          <w:tcPr>
            <w:tcW w:w="0" w:type="auto"/>
            <w:tcBorders>
              <w:top w:val="nil"/>
              <w:left w:val="nil"/>
              <w:bottom w:val="single" w:sz="4" w:space="0" w:color="D3D3D3"/>
              <w:right w:val="single" w:sz="4" w:space="0" w:color="D3D3D3"/>
            </w:tcBorders>
            <w:shd w:val="clear" w:color="auto" w:fill="auto"/>
            <w:vAlign w:val="center"/>
            <w:hideMark/>
          </w:tcPr>
          <w:p w14:paraId="6F84725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2.137,68</w:t>
            </w:r>
          </w:p>
        </w:tc>
        <w:tc>
          <w:tcPr>
            <w:tcW w:w="0" w:type="auto"/>
            <w:tcBorders>
              <w:top w:val="nil"/>
              <w:left w:val="nil"/>
              <w:bottom w:val="single" w:sz="4" w:space="0" w:color="D3D3D3"/>
              <w:right w:val="single" w:sz="4" w:space="0" w:color="D3D3D3"/>
            </w:tcBorders>
            <w:shd w:val="clear" w:color="auto" w:fill="auto"/>
            <w:vAlign w:val="center"/>
            <w:hideMark/>
          </w:tcPr>
          <w:p w14:paraId="4723BC3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21.998,44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F7610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51BFA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32446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777226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376.120,65</w:t>
            </w:r>
          </w:p>
        </w:tc>
        <w:tc>
          <w:tcPr>
            <w:tcW w:w="0" w:type="auto"/>
            <w:tcBorders>
              <w:top w:val="nil"/>
              <w:left w:val="nil"/>
              <w:bottom w:val="single" w:sz="4" w:space="0" w:color="D3D3D3"/>
              <w:right w:val="single" w:sz="4" w:space="0" w:color="D3D3D3"/>
            </w:tcBorders>
            <w:shd w:val="clear" w:color="auto" w:fill="auto"/>
            <w:vAlign w:val="center"/>
            <w:hideMark/>
          </w:tcPr>
          <w:p w14:paraId="40705E9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1,15</w:t>
            </w:r>
          </w:p>
        </w:tc>
      </w:tr>
      <w:tr w:rsidR="001F6E61" w:rsidRPr="001F6E61" w14:paraId="3C27E0AB"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8E38C5A"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ÇANAKKALE</w:t>
            </w:r>
          </w:p>
        </w:tc>
        <w:tc>
          <w:tcPr>
            <w:tcW w:w="0" w:type="auto"/>
            <w:tcBorders>
              <w:top w:val="nil"/>
              <w:left w:val="nil"/>
              <w:bottom w:val="single" w:sz="4" w:space="0" w:color="D3D3D3"/>
              <w:right w:val="single" w:sz="4" w:space="0" w:color="D3D3D3"/>
            </w:tcBorders>
            <w:shd w:val="clear" w:color="auto" w:fill="auto"/>
            <w:vAlign w:val="center"/>
            <w:hideMark/>
          </w:tcPr>
          <w:p w14:paraId="2C8C36C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49.226,27</w:t>
            </w:r>
          </w:p>
        </w:tc>
        <w:tc>
          <w:tcPr>
            <w:tcW w:w="0" w:type="auto"/>
            <w:tcBorders>
              <w:top w:val="nil"/>
              <w:left w:val="nil"/>
              <w:bottom w:val="single" w:sz="4" w:space="0" w:color="D3D3D3"/>
              <w:right w:val="single" w:sz="4" w:space="0" w:color="D3D3D3"/>
            </w:tcBorders>
            <w:shd w:val="clear" w:color="auto" w:fill="auto"/>
            <w:vAlign w:val="center"/>
            <w:hideMark/>
          </w:tcPr>
          <w:p w14:paraId="1A1F5C1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220.614,58</w:t>
            </w:r>
          </w:p>
        </w:tc>
        <w:tc>
          <w:tcPr>
            <w:tcW w:w="0" w:type="auto"/>
            <w:tcBorders>
              <w:top w:val="nil"/>
              <w:left w:val="nil"/>
              <w:bottom w:val="single" w:sz="4" w:space="0" w:color="D3D3D3"/>
              <w:right w:val="single" w:sz="4" w:space="0" w:color="D3D3D3"/>
            </w:tcBorders>
            <w:shd w:val="clear" w:color="auto" w:fill="auto"/>
            <w:vAlign w:val="center"/>
            <w:hideMark/>
          </w:tcPr>
          <w:p w14:paraId="401BF33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6.015,15</w:t>
            </w:r>
          </w:p>
        </w:tc>
        <w:tc>
          <w:tcPr>
            <w:tcW w:w="0" w:type="auto"/>
            <w:tcBorders>
              <w:top w:val="nil"/>
              <w:left w:val="nil"/>
              <w:bottom w:val="single" w:sz="4" w:space="0" w:color="D3D3D3"/>
              <w:right w:val="single" w:sz="4" w:space="0" w:color="D3D3D3"/>
            </w:tcBorders>
            <w:shd w:val="clear" w:color="auto" w:fill="auto"/>
            <w:vAlign w:val="center"/>
            <w:hideMark/>
          </w:tcPr>
          <w:p w14:paraId="0B4E1BD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2.277,63</w:t>
            </w:r>
          </w:p>
        </w:tc>
        <w:tc>
          <w:tcPr>
            <w:tcW w:w="0" w:type="auto"/>
            <w:tcBorders>
              <w:top w:val="nil"/>
              <w:left w:val="nil"/>
              <w:bottom w:val="single" w:sz="4" w:space="0" w:color="D3D3D3"/>
              <w:right w:val="single" w:sz="4" w:space="0" w:color="D3D3D3"/>
            </w:tcBorders>
            <w:shd w:val="clear" w:color="auto" w:fill="auto"/>
            <w:vAlign w:val="center"/>
            <w:hideMark/>
          </w:tcPr>
          <w:p w14:paraId="4E8EA39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2.625,53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263F8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5F106E"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1061A4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280.759,16</w:t>
            </w:r>
          </w:p>
        </w:tc>
        <w:tc>
          <w:tcPr>
            <w:tcW w:w="0" w:type="auto"/>
            <w:tcBorders>
              <w:top w:val="nil"/>
              <w:left w:val="nil"/>
              <w:bottom w:val="single" w:sz="4" w:space="0" w:color="D3D3D3"/>
              <w:right w:val="single" w:sz="4" w:space="0" w:color="D3D3D3"/>
            </w:tcBorders>
            <w:shd w:val="clear" w:color="auto" w:fill="auto"/>
            <w:vAlign w:val="center"/>
            <w:hideMark/>
          </w:tcPr>
          <w:p w14:paraId="522A4F0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0,86</w:t>
            </w:r>
          </w:p>
        </w:tc>
      </w:tr>
      <w:tr w:rsidR="001F6E61" w:rsidRPr="001F6E61" w14:paraId="56935E7F"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0E2E160"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ŞANLIURFA</w:t>
            </w:r>
          </w:p>
        </w:tc>
        <w:tc>
          <w:tcPr>
            <w:tcW w:w="0" w:type="auto"/>
            <w:tcBorders>
              <w:top w:val="nil"/>
              <w:left w:val="nil"/>
              <w:bottom w:val="single" w:sz="4" w:space="0" w:color="D3D3D3"/>
              <w:right w:val="single" w:sz="4" w:space="0" w:color="D3D3D3"/>
            </w:tcBorders>
            <w:shd w:val="clear" w:color="auto" w:fill="auto"/>
            <w:vAlign w:val="center"/>
            <w:hideMark/>
          </w:tcPr>
          <w:p w14:paraId="7AED173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45.233,77</w:t>
            </w:r>
          </w:p>
        </w:tc>
        <w:tc>
          <w:tcPr>
            <w:tcW w:w="0" w:type="auto"/>
            <w:tcBorders>
              <w:top w:val="nil"/>
              <w:left w:val="nil"/>
              <w:bottom w:val="single" w:sz="4" w:space="0" w:color="D3D3D3"/>
              <w:right w:val="single" w:sz="4" w:space="0" w:color="D3D3D3"/>
            </w:tcBorders>
            <w:shd w:val="clear" w:color="auto" w:fill="auto"/>
            <w:vAlign w:val="center"/>
            <w:hideMark/>
          </w:tcPr>
          <w:p w14:paraId="74A1403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372.725,87</w:t>
            </w:r>
          </w:p>
        </w:tc>
        <w:tc>
          <w:tcPr>
            <w:tcW w:w="0" w:type="auto"/>
            <w:tcBorders>
              <w:top w:val="nil"/>
              <w:left w:val="nil"/>
              <w:bottom w:val="single" w:sz="4" w:space="0" w:color="D3D3D3"/>
              <w:right w:val="single" w:sz="4" w:space="0" w:color="D3D3D3"/>
            </w:tcBorders>
            <w:shd w:val="clear" w:color="auto" w:fill="auto"/>
            <w:vAlign w:val="center"/>
            <w:hideMark/>
          </w:tcPr>
          <w:p w14:paraId="6928B17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504,90</w:t>
            </w:r>
          </w:p>
        </w:tc>
        <w:tc>
          <w:tcPr>
            <w:tcW w:w="0" w:type="auto"/>
            <w:tcBorders>
              <w:top w:val="nil"/>
              <w:left w:val="nil"/>
              <w:bottom w:val="single" w:sz="4" w:space="0" w:color="D3D3D3"/>
              <w:right w:val="single" w:sz="4" w:space="0" w:color="D3D3D3"/>
            </w:tcBorders>
            <w:shd w:val="clear" w:color="auto" w:fill="auto"/>
            <w:vAlign w:val="center"/>
            <w:hideMark/>
          </w:tcPr>
          <w:p w14:paraId="592D842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10.337,33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33255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2CEA7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2B282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7B11D7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428.801,87</w:t>
            </w:r>
          </w:p>
        </w:tc>
        <w:tc>
          <w:tcPr>
            <w:tcW w:w="0" w:type="auto"/>
            <w:tcBorders>
              <w:top w:val="nil"/>
              <w:left w:val="nil"/>
              <w:bottom w:val="single" w:sz="4" w:space="0" w:color="D3D3D3"/>
              <w:right w:val="single" w:sz="4" w:space="0" w:color="D3D3D3"/>
            </w:tcBorders>
            <w:shd w:val="clear" w:color="auto" w:fill="auto"/>
            <w:vAlign w:val="center"/>
            <w:hideMark/>
          </w:tcPr>
          <w:p w14:paraId="70C527C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1,31</w:t>
            </w:r>
          </w:p>
        </w:tc>
      </w:tr>
      <w:tr w:rsidR="001F6E61" w:rsidRPr="001F6E61" w14:paraId="7F7AFDA7"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E9D154F"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TRABZON</w:t>
            </w:r>
          </w:p>
        </w:tc>
        <w:tc>
          <w:tcPr>
            <w:tcW w:w="0" w:type="auto"/>
            <w:tcBorders>
              <w:top w:val="nil"/>
              <w:left w:val="nil"/>
              <w:bottom w:val="single" w:sz="4" w:space="0" w:color="D3D3D3"/>
              <w:right w:val="single" w:sz="4" w:space="0" w:color="D3D3D3"/>
            </w:tcBorders>
            <w:shd w:val="clear" w:color="auto" w:fill="auto"/>
            <w:vAlign w:val="center"/>
            <w:hideMark/>
          </w:tcPr>
          <w:p w14:paraId="1B477C7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44.073,61</w:t>
            </w:r>
          </w:p>
        </w:tc>
        <w:tc>
          <w:tcPr>
            <w:tcW w:w="0" w:type="auto"/>
            <w:tcBorders>
              <w:top w:val="nil"/>
              <w:left w:val="nil"/>
              <w:bottom w:val="single" w:sz="4" w:space="0" w:color="D3D3D3"/>
              <w:right w:val="single" w:sz="4" w:space="0" w:color="D3D3D3"/>
            </w:tcBorders>
            <w:shd w:val="clear" w:color="auto" w:fill="auto"/>
            <w:vAlign w:val="center"/>
            <w:hideMark/>
          </w:tcPr>
          <w:p w14:paraId="207F02B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206.972,58</w:t>
            </w:r>
          </w:p>
        </w:tc>
        <w:tc>
          <w:tcPr>
            <w:tcW w:w="0" w:type="auto"/>
            <w:tcBorders>
              <w:top w:val="nil"/>
              <w:left w:val="nil"/>
              <w:bottom w:val="single" w:sz="4" w:space="0" w:color="D3D3D3"/>
              <w:right w:val="single" w:sz="4" w:space="0" w:color="D3D3D3"/>
            </w:tcBorders>
            <w:shd w:val="clear" w:color="auto" w:fill="auto"/>
            <w:vAlign w:val="center"/>
            <w:hideMark/>
          </w:tcPr>
          <w:p w14:paraId="4397779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1.099,90</w:t>
            </w:r>
          </w:p>
        </w:tc>
        <w:tc>
          <w:tcPr>
            <w:tcW w:w="0" w:type="auto"/>
            <w:tcBorders>
              <w:top w:val="nil"/>
              <w:left w:val="nil"/>
              <w:bottom w:val="single" w:sz="4" w:space="0" w:color="D3D3D3"/>
              <w:right w:val="single" w:sz="4" w:space="0" w:color="D3D3D3"/>
            </w:tcBorders>
            <w:shd w:val="clear" w:color="auto" w:fill="auto"/>
            <w:vAlign w:val="center"/>
            <w:hideMark/>
          </w:tcPr>
          <w:p w14:paraId="24D3277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35.135,53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9E74C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0F38B2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12,35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2E373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A0980A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287.293,97</w:t>
            </w:r>
          </w:p>
        </w:tc>
        <w:tc>
          <w:tcPr>
            <w:tcW w:w="0" w:type="auto"/>
            <w:tcBorders>
              <w:top w:val="nil"/>
              <w:left w:val="nil"/>
              <w:bottom w:val="single" w:sz="4" w:space="0" w:color="D3D3D3"/>
              <w:right w:val="single" w:sz="4" w:space="0" w:color="D3D3D3"/>
            </w:tcBorders>
            <w:shd w:val="clear" w:color="auto" w:fill="auto"/>
            <w:vAlign w:val="center"/>
            <w:hideMark/>
          </w:tcPr>
          <w:p w14:paraId="5999E1D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0,88</w:t>
            </w:r>
          </w:p>
        </w:tc>
      </w:tr>
      <w:tr w:rsidR="001F6E61" w:rsidRPr="001F6E61" w14:paraId="75303532"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C61E11C"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KAHRAMANMARAŞ</w:t>
            </w:r>
          </w:p>
        </w:tc>
        <w:tc>
          <w:tcPr>
            <w:tcW w:w="0" w:type="auto"/>
            <w:tcBorders>
              <w:top w:val="nil"/>
              <w:left w:val="nil"/>
              <w:bottom w:val="single" w:sz="4" w:space="0" w:color="D3D3D3"/>
              <w:right w:val="single" w:sz="4" w:space="0" w:color="D3D3D3"/>
            </w:tcBorders>
            <w:shd w:val="clear" w:color="auto" w:fill="auto"/>
            <w:vAlign w:val="center"/>
            <w:hideMark/>
          </w:tcPr>
          <w:p w14:paraId="4205C95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41.738,49</w:t>
            </w:r>
          </w:p>
        </w:tc>
        <w:tc>
          <w:tcPr>
            <w:tcW w:w="0" w:type="auto"/>
            <w:tcBorders>
              <w:top w:val="nil"/>
              <w:left w:val="nil"/>
              <w:bottom w:val="single" w:sz="4" w:space="0" w:color="D3D3D3"/>
              <w:right w:val="single" w:sz="4" w:space="0" w:color="D3D3D3"/>
            </w:tcBorders>
            <w:shd w:val="clear" w:color="auto" w:fill="auto"/>
            <w:vAlign w:val="center"/>
            <w:hideMark/>
          </w:tcPr>
          <w:p w14:paraId="7308C93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332.544,31</w:t>
            </w:r>
          </w:p>
        </w:tc>
        <w:tc>
          <w:tcPr>
            <w:tcW w:w="0" w:type="auto"/>
            <w:tcBorders>
              <w:top w:val="nil"/>
              <w:left w:val="nil"/>
              <w:bottom w:val="single" w:sz="4" w:space="0" w:color="D3D3D3"/>
              <w:right w:val="single" w:sz="4" w:space="0" w:color="D3D3D3"/>
            </w:tcBorders>
            <w:shd w:val="clear" w:color="auto" w:fill="auto"/>
            <w:vAlign w:val="center"/>
            <w:hideMark/>
          </w:tcPr>
          <w:p w14:paraId="331D3EC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7.978,60</w:t>
            </w:r>
          </w:p>
        </w:tc>
        <w:tc>
          <w:tcPr>
            <w:tcW w:w="0" w:type="auto"/>
            <w:tcBorders>
              <w:top w:val="nil"/>
              <w:left w:val="nil"/>
              <w:bottom w:val="single" w:sz="4" w:space="0" w:color="D3D3D3"/>
              <w:right w:val="single" w:sz="4" w:space="0" w:color="D3D3D3"/>
            </w:tcBorders>
            <w:shd w:val="clear" w:color="auto" w:fill="auto"/>
            <w:vAlign w:val="center"/>
            <w:hideMark/>
          </w:tcPr>
          <w:p w14:paraId="03FEC18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2.805,36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53DC7E"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3EB64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E46A5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CD122B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385.066,76</w:t>
            </w:r>
          </w:p>
        </w:tc>
        <w:tc>
          <w:tcPr>
            <w:tcW w:w="0" w:type="auto"/>
            <w:tcBorders>
              <w:top w:val="nil"/>
              <w:left w:val="nil"/>
              <w:bottom w:val="single" w:sz="4" w:space="0" w:color="D3D3D3"/>
              <w:right w:val="single" w:sz="4" w:space="0" w:color="D3D3D3"/>
            </w:tcBorders>
            <w:shd w:val="clear" w:color="auto" w:fill="auto"/>
            <w:vAlign w:val="center"/>
            <w:hideMark/>
          </w:tcPr>
          <w:p w14:paraId="3E2D916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1,18</w:t>
            </w:r>
          </w:p>
        </w:tc>
      </w:tr>
      <w:tr w:rsidR="001F6E61" w:rsidRPr="001F6E61" w14:paraId="7F015C7F"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575A704"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EDİRNE</w:t>
            </w:r>
          </w:p>
        </w:tc>
        <w:tc>
          <w:tcPr>
            <w:tcW w:w="0" w:type="auto"/>
            <w:tcBorders>
              <w:top w:val="nil"/>
              <w:left w:val="nil"/>
              <w:bottom w:val="single" w:sz="4" w:space="0" w:color="D3D3D3"/>
              <w:right w:val="single" w:sz="4" w:space="0" w:color="D3D3D3"/>
            </w:tcBorders>
            <w:shd w:val="clear" w:color="auto" w:fill="auto"/>
            <w:vAlign w:val="center"/>
            <w:hideMark/>
          </w:tcPr>
          <w:p w14:paraId="1D95150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41.728,06</w:t>
            </w:r>
          </w:p>
        </w:tc>
        <w:tc>
          <w:tcPr>
            <w:tcW w:w="0" w:type="auto"/>
            <w:tcBorders>
              <w:top w:val="nil"/>
              <w:left w:val="nil"/>
              <w:bottom w:val="single" w:sz="4" w:space="0" w:color="D3D3D3"/>
              <w:right w:val="single" w:sz="4" w:space="0" w:color="D3D3D3"/>
            </w:tcBorders>
            <w:shd w:val="clear" w:color="auto" w:fill="auto"/>
            <w:vAlign w:val="center"/>
            <w:hideMark/>
          </w:tcPr>
          <w:p w14:paraId="7B5384F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722.584,78</w:t>
            </w:r>
          </w:p>
        </w:tc>
        <w:tc>
          <w:tcPr>
            <w:tcW w:w="0" w:type="auto"/>
            <w:tcBorders>
              <w:top w:val="nil"/>
              <w:left w:val="nil"/>
              <w:bottom w:val="single" w:sz="4" w:space="0" w:color="D3D3D3"/>
              <w:right w:val="single" w:sz="4" w:space="0" w:color="D3D3D3"/>
            </w:tcBorders>
            <w:shd w:val="clear" w:color="auto" w:fill="auto"/>
            <w:vAlign w:val="center"/>
            <w:hideMark/>
          </w:tcPr>
          <w:p w14:paraId="4E206A5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1.910,48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9B91F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3CC50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6015EE"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362A9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F0DE37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766.223,31</w:t>
            </w:r>
          </w:p>
        </w:tc>
        <w:tc>
          <w:tcPr>
            <w:tcW w:w="0" w:type="auto"/>
            <w:tcBorders>
              <w:top w:val="nil"/>
              <w:left w:val="nil"/>
              <w:bottom w:val="single" w:sz="4" w:space="0" w:color="D3D3D3"/>
              <w:right w:val="single" w:sz="4" w:space="0" w:color="D3D3D3"/>
            </w:tcBorders>
            <w:shd w:val="clear" w:color="auto" w:fill="auto"/>
            <w:vAlign w:val="center"/>
            <w:hideMark/>
          </w:tcPr>
          <w:p w14:paraId="72DC0D9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2,34</w:t>
            </w:r>
          </w:p>
        </w:tc>
      </w:tr>
      <w:tr w:rsidR="001F6E61" w:rsidRPr="001F6E61" w14:paraId="430D8657"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24678D5"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BOLU</w:t>
            </w:r>
          </w:p>
        </w:tc>
        <w:tc>
          <w:tcPr>
            <w:tcW w:w="0" w:type="auto"/>
            <w:tcBorders>
              <w:top w:val="nil"/>
              <w:left w:val="nil"/>
              <w:bottom w:val="single" w:sz="4" w:space="0" w:color="D3D3D3"/>
              <w:right w:val="single" w:sz="4" w:space="0" w:color="D3D3D3"/>
            </w:tcBorders>
            <w:shd w:val="clear" w:color="auto" w:fill="auto"/>
            <w:vAlign w:val="center"/>
            <w:hideMark/>
          </w:tcPr>
          <w:p w14:paraId="1496779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40.754,34</w:t>
            </w:r>
          </w:p>
        </w:tc>
        <w:tc>
          <w:tcPr>
            <w:tcW w:w="0" w:type="auto"/>
            <w:tcBorders>
              <w:top w:val="nil"/>
              <w:left w:val="nil"/>
              <w:bottom w:val="single" w:sz="4" w:space="0" w:color="D3D3D3"/>
              <w:right w:val="single" w:sz="4" w:space="0" w:color="D3D3D3"/>
            </w:tcBorders>
            <w:shd w:val="clear" w:color="auto" w:fill="auto"/>
            <w:vAlign w:val="center"/>
            <w:hideMark/>
          </w:tcPr>
          <w:p w14:paraId="6B76D19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221.418,35</w:t>
            </w:r>
          </w:p>
        </w:tc>
        <w:tc>
          <w:tcPr>
            <w:tcW w:w="0" w:type="auto"/>
            <w:tcBorders>
              <w:top w:val="nil"/>
              <w:left w:val="nil"/>
              <w:bottom w:val="single" w:sz="4" w:space="0" w:color="D3D3D3"/>
              <w:right w:val="single" w:sz="4" w:space="0" w:color="D3D3D3"/>
            </w:tcBorders>
            <w:shd w:val="clear" w:color="auto" w:fill="auto"/>
            <w:vAlign w:val="center"/>
            <w:hideMark/>
          </w:tcPr>
          <w:p w14:paraId="48528F3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100,66</w:t>
            </w:r>
          </w:p>
        </w:tc>
        <w:tc>
          <w:tcPr>
            <w:tcW w:w="0" w:type="auto"/>
            <w:tcBorders>
              <w:top w:val="nil"/>
              <w:left w:val="nil"/>
              <w:bottom w:val="single" w:sz="4" w:space="0" w:color="D3D3D3"/>
              <w:right w:val="single" w:sz="4" w:space="0" w:color="D3D3D3"/>
            </w:tcBorders>
            <w:shd w:val="clear" w:color="auto" w:fill="auto"/>
            <w:vAlign w:val="center"/>
            <w:hideMark/>
          </w:tcPr>
          <w:p w14:paraId="224D7F1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15,72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12234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DF0C1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DEBC6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2EE4ED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262.289,07</w:t>
            </w:r>
          </w:p>
        </w:tc>
        <w:tc>
          <w:tcPr>
            <w:tcW w:w="0" w:type="auto"/>
            <w:tcBorders>
              <w:top w:val="nil"/>
              <w:left w:val="nil"/>
              <w:bottom w:val="single" w:sz="4" w:space="0" w:color="D3D3D3"/>
              <w:right w:val="single" w:sz="4" w:space="0" w:color="D3D3D3"/>
            </w:tcBorders>
            <w:shd w:val="clear" w:color="auto" w:fill="auto"/>
            <w:vAlign w:val="center"/>
            <w:hideMark/>
          </w:tcPr>
          <w:p w14:paraId="4B52D04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0,80</w:t>
            </w:r>
          </w:p>
        </w:tc>
      </w:tr>
      <w:tr w:rsidR="001F6E61" w:rsidRPr="001F6E61" w14:paraId="3AA5AC32"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8E7A12D"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AFYONKARAHİSAR</w:t>
            </w:r>
          </w:p>
        </w:tc>
        <w:tc>
          <w:tcPr>
            <w:tcW w:w="0" w:type="auto"/>
            <w:tcBorders>
              <w:top w:val="nil"/>
              <w:left w:val="nil"/>
              <w:bottom w:val="single" w:sz="4" w:space="0" w:color="D3D3D3"/>
              <w:right w:val="single" w:sz="4" w:space="0" w:color="D3D3D3"/>
            </w:tcBorders>
            <w:shd w:val="clear" w:color="auto" w:fill="auto"/>
            <w:vAlign w:val="center"/>
            <w:hideMark/>
          </w:tcPr>
          <w:p w14:paraId="691F38E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39.305,12</w:t>
            </w:r>
          </w:p>
        </w:tc>
        <w:tc>
          <w:tcPr>
            <w:tcW w:w="0" w:type="auto"/>
            <w:tcBorders>
              <w:top w:val="nil"/>
              <w:left w:val="nil"/>
              <w:bottom w:val="single" w:sz="4" w:space="0" w:color="D3D3D3"/>
              <w:right w:val="single" w:sz="4" w:space="0" w:color="D3D3D3"/>
            </w:tcBorders>
            <w:shd w:val="clear" w:color="auto" w:fill="auto"/>
            <w:vAlign w:val="center"/>
            <w:hideMark/>
          </w:tcPr>
          <w:p w14:paraId="6DD7C66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294.805,36</w:t>
            </w:r>
          </w:p>
        </w:tc>
        <w:tc>
          <w:tcPr>
            <w:tcW w:w="0" w:type="auto"/>
            <w:tcBorders>
              <w:top w:val="nil"/>
              <w:left w:val="nil"/>
              <w:bottom w:val="single" w:sz="4" w:space="0" w:color="D3D3D3"/>
              <w:right w:val="single" w:sz="4" w:space="0" w:color="D3D3D3"/>
            </w:tcBorders>
            <w:shd w:val="clear" w:color="auto" w:fill="auto"/>
            <w:vAlign w:val="center"/>
            <w:hideMark/>
          </w:tcPr>
          <w:p w14:paraId="09E3ED6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517,00</w:t>
            </w:r>
          </w:p>
        </w:tc>
        <w:tc>
          <w:tcPr>
            <w:tcW w:w="0" w:type="auto"/>
            <w:tcBorders>
              <w:top w:val="nil"/>
              <w:left w:val="nil"/>
              <w:bottom w:val="single" w:sz="4" w:space="0" w:color="D3D3D3"/>
              <w:right w:val="single" w:sz="4" w:space="0" w:color="D3D3D3"/>
            </w:tcBorders>
            <w:shd w:val="clear" w:color="auto" w:fill="auto"/>
            <w:vAlign w:val="center"/>
            <w:hideMark/>
          </w:tcPr>
          <w:p w14:paraId="0817966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57,11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F1F5A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69509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45C40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27D9D6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334.684,59</w:t>
            </w:r>
          </w:p>
        </w:tc>
        <w:tc>
          <w:tcPr>
            <w:tcW w:w="0" w:type="auto"/>
            <w:tcBorders>
              <w:top w:val="nil"/>
              <w:left w:val="nil"/>
              <w:bottom w:val="single" w:sz="4" w:space="0" w:color="D3D3D3"/>
              <w:right w:val="single" w:sz="4" w:space="0" w:color="D3D3D3"/>
            </w:tcBorders>
            <w:shd w:val="clear" w:color="auto" w:fill="auto"/>
            <w:vAlign w:val="center"/>
            <w:hideMark/>
          </w:tcPr>
          <w:p w14:paraId="680C4AF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1,02</w:t>
            </w:r>
          </w:p>
        </w:tc>
      </w:tr>
      <w:tr w:rsidR="001F6E61" w:rsidRPr="001F6E61" w14:paraId="42652A89"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0CBBD4E"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MALATYA</w:t>
            </w:r>
          </w:p>
        </w:tc>
        <w:tc>
          <w:tcPr>
            <w:tcW w:w="0" w:type="auto"/>
            <w:tcBorders>
              <w:top w:val="nil"/>
              <w:left w:val="nil"/>
              <w:bottom w:val="single" w:sz="4" w:space="0" w:color="D3D3D3"/>
              <w:right w:val="single" w:sz="4" w:space="0" w:color="D3D3D3"/>
            </w:tcBorders>
            <w:shd w:val="clear" w:color="auto" w:fill="auto"/>
            <w:vAlign w:val="center"/>
            <w:hideMark/>
          </w:tcPr>
          <w:p w14:paraId="232A033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31.470,54</w:t>
            </w:r>
          </w:p>
        </w:tc>
        <w:tc>
          <w:tcPr>
            <w:tcW w:w="0" w:type="auto"/>
            <w:tcBorders>
              <w:top w:val="nil"/>
              <w:left w:val="nil"/>
              <w:bottom w:val="single" w:sz="4" w:space="0" w:color="D3D3D3"/>
              <w:right w:val="single" w:sz="4" w:space="0" w:color="D3D3D3"/>
            </w:tcBorders>
            <w:shd w:val="clear" w:color="auto" w:fill="auto"/>
            <w:vAlign w:val="center"/>
            <w:hideMark/>
          </w:tcPr>
          <w:p w14:paraId="1DCA69C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196.520,25</w:t>
            </w:r>
          </w:p>
        </w:tc>
        <w:tc>
          <w:tcPr>
            <w:tcW w:w="0" w:type="auto"/>
            <w:tcBorders>
              <w:top w:val="nil"/>
              <w:left w:val="nil"/>
              <w:bottom w:val="single" w:sz="4" w:space="0" w:color="D3D3D3"/>
              <w:right w:val="single" w:sz="4" w:space="0" w:color="D3D3D3"/>
            </w:tcBorders>
            <w:shd w:val="clear" w:color="auto" w:fill="auto"/>
            <w:vAlign w:val="center"/>
            <w:hideMark/>
          </w:tcPr>
          <w:p w14:paraId="794945A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181,70</w:t>
            </w:r>
          </w:p>
        </w:tc>
        <w:tc>
          <w:tcPr>
            <w:tcW w:w="0" w:type="auto"/>
            <w:tcBorders>
              <w:top w:val="nil"/>
              <w:left w:val="nil"/>
              <w:bottom w:val="single" w:sz="4" w:space="0" w:color="D3D3D3"/>
              <w:right w:val="single" w:sz="4" w:space="0" w:color="D3D3D3"/>
            </w:tcBorders>
            <w:shd w:val="clear" w:color="auto" w:fill="auto"/>
            <w:vAlign w:val="center"/>
            <w:hideMark/>
          </w:tcPr>
          <w:p w14:paraId="0B031DD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7.554,35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9D438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934A49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41,63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9B8CD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1783A8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235.768,47</w:t>
            </w:r>
          </w:p>
        </w:tc>
        <w:tc>
          <w:tcPr>
            <w:tcW w:w="0" w:type="auto"/>
            <w:tcBorders>
              <w:top w:val="nil"/>
              <w:left w:val="nil"/>
              <w:bottom w:val="single" w:sz="4" w:space="0" w:color="D3D3D3"/>
              <w:right w:val="single" w:sz="4" w:space="0" w:color="D3D3D3"/>
            </w:tcBorders>
            <w:shd w:val="clear" w:color="auto" w:fill="auto"/>
            <w:vAlign w:val="center"/>
            <w:hideMark/>
          </w:tcPr>
          <w:p w14:paraId="4C6B108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0,72</w:t>
            </w:r>
          </w:p>
        </w:tc>
      </w:tr>
      <w:tr w:rsidR="001F6E61" w:rsidRPr="001F6E61" w14:paraId="4E8BB1D7"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E1DA568"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ORDU</w:t>
            </w:r>
          </w:p>
        </w:tc>
        <w:tc>
          <w:tcPr>
            <w:tcW w:w="0" w:type="auto"/>
            <w:tcBorders>
              <w:top w:val="nil"/>
              <w:left w:val="nil"/>
              <w:bottom w:val="single" w:sz="4" w:space="0" w:color="D3D3D3"/>
              <w:right w:val="single" w:sz="4" w:space="0" w:color="D3D3D3"/>
            </w:tcBorders>
            <w:shd w:val="clear" w:color="auto" w:fill="auto"/>
            <w:vAlign w:val="center"/>
            <w:hideMark/>
          </w:tcPr>
          <w:p w14:paraId="125F663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31.101,37</w:t>
            </w:r>
          </w:p>
        </w:tc>
        <w:tc>
          <w:tcPr>
            <w:tcW w:w="0" w:type="auto"/>
            <w:tcBorders>
              <w:top w:val="nil"/>
              <w:left w:val="nil"/>
              <w:bottom w:val="single" w:sz="4" w:space="0" w:color="D3D3D3"/>
              <w:right w:val="single" w:sz="4" w:space="0" w:color="D3D3D3"/>
            </w:tcBorders>
            <w:shd w:val="clear" w:color="auto" w:fill="auto"/>
            <w:vAlign w:val="center"/>
            <w:hideMark/>
          </w:tcPr>
          <w:p w14:paraId="70E21BB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175.007,52</w:t>
            </w:r>
          </w:p>
        </w:tc>
        <w:tc>
          <w:tcPr>
            <w:tcW w:w="0" w:type="auto"/>
            <w:tcBorders>
              <w:top w:val="nil"/>
              <w:left w:val="nil"/>
              <w:bottom w:val="single" w:sz="4" w:space="0" w:color="D3D3D3"/>
              <w:right w:val="single" w:sz="4" w:space="0" w:color="D3D3D3"/>
            </w:tcBorders>
            <w:shd w:val="clear" w:color="auto" w:fill="auto"/>
            <w:vAlign w:val="center"/>
            <w:hideMark/>
          </w:tcPr>
          <w:p w14:paraId="2D4ED28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880,14</w:t>
            </w:r>
          </w:p>
        </w:tc>
        <w:tc>
          <w:tcPr>
            <w:tcW w:w="0" w:type="auto"/>
            <w:tcBorders>
              <w:top w:val="nil"/>
              <w:left w:val="nil"/>
              <w:bottom w:val="single" w:sz="4" w:space="0" w:color="D3D3D3"/>
              <w:right w:val="single" w:sz="4" w:space="0" w:color="D3D3D3"/>
            </w:tcBorders>
            <w:shd w:val="clear" w:color="auto" w:fill="auto"/>
            <w:vAlign w:val="center"/>
            <w:hideMark/>
          </w:tcPr>
          <w:p w14:paraId="43EED5E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9.416,41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91422E"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BA4C63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13,13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53F35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EABD4A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216.418,57</w:t>
            </w:r>
          </w:p>
        </w:tc>
        <w:tc>
          <w:tcPr>
            <w:tcW w:w="0" w:type="auto"/>
            <w:tcBorders>
              <w:top w:val="nil"/>
              <w:left w:val="nil"/>
              <w:bottom w:val="single" w:sz="4" w:space="0" w:color="D3D3D3"/>
              <w:right w:val="single" w:sz="4" w:space="0" w:color="D3D3D3"/>
            </w:tcBorders>
            <w:shd w:val="clear" w:color="auto" w:fill="auto"/>
            <w:vAlign w:val="center"/>
            <w:hideMark/>
          </w:tcPr>
          <w:p w14:paraId="710B035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0,66</w:t>
            </w:r>
          </w:p>
        </w:tc>
      </w:tr>
      <w:tr w:rsidR="001F6E61" w:rsidRPr="001F6E61" w14:paraId="58A50168"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032568D"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KIRKLARELİ</w:t>
            </w:r>
          </w:p>
        </w:tc>
        <w:tc>
          <w:tcPr>
            <w:tcW w:w="0" w:type="auto"/>
            <w:tcBorders>
              <w:top w:val="nil"/>
              <w:left w:val="nil"/>
              <w:bottom w:val="single" w:sz="4" w:space="0" w:color="D3D3D3"/>
              <w:right w:val="single" w:sz="4" w:space="0" w:color="D3D3D3"/>
            </w:tcBorders>
            <w:shd w:val="clear" w:color="auto" w:fill="auto"/>
            <w:vAlign w:val="center"/>
            <w:hideMark/>
          </w:tcPr>
          <w:p w14:paraId="062F4A1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30.159,06</w:t>
            </w:r>
          </w:p>
        </w:tc>
        <w:tc>
          <w:tcPr>
            <w:tcW w:w="0" w:type="auto"/>
            <w:tcBorders>
              <w:top w:val="nil"/>
              <w:left w:val="nil"/>
              <w:bottom w:val="single" w:sz="4" w:space="0" w:color="D3D3D3"/>
              <w:right w:val="single" w:sz="4" w:space="0" w:color="D3D3D3"/>
            </w:tcBorders>
            <w:shd w:val="clear" w:color="auto" w:fill="auto"/>
            <w:vAlign w:val="center"/>
            <w:hideMark/>
          </w:tcPr>
          <w:p w14:paraId="5F396F2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155.110,01</w:t>
            </w:r>
          </w:p>
        </w:tc>
        <w:tc>
          <w:tcPr>
            <w:tcW w:w="0" w:type="auto"/>
            <w:tcBorders>
              <w:top w:val="nil"/>
              <w:left w:val="nil"/>
              <w:bottom w:val="single" w:sz="4" w:space="0" w:color="D3D3D3"/>
              <w:right w:val="single" w:sz="4" w:space="0" w:color="D3D3D3"/>
            </w:tcBorders>
            <w:shd w:val="clear" w:color="auto" w:fill="auto"/>
            <w:vAlign w:val="center"/>
            <w:hideMark/>
          </w:tcPr>
          <w:p w14:paraId="39690F9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3.639,30</w:t>
            </w:r>
          </w:p>
        </w:tc>
        <w:tc>
          <w:tcPr>
            <w:tcW w:w="0" w:type="auto"/>
            <w:tcBorders>
              <w:top w:val="nil"/>
              <w:left w:val="nil"/>
              <w:bottom w:val="single" w:sz="4" w:space="0" w:color="D3D3D3"/>
              <w:right w:val="single" w:sz="4" w:space="0" w:color="D3D3D3"/>
            </w:tcBorders>
            <w:shd w:val="clear" w:color="auto" w:fill="auto"/>
            <w:vAlign w:val="center"/>
            <w:hideMark/>
          </w:tcPr>
          <w:p w14:paraId="0E88F6F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13,52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764D8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088DC9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53,47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82FDD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552214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188.975,36</w:t>
            </w:r>
          </w:p>
        </w:tc>
        <w:tc>
          <w:tcPr>
            <w:tcW w:w="0" w:type="auto"/>
            <w:tcBorders>
              <w:top w:val="nil"/>
              <w:left w:val="nil"/>
              <w:bottom w:val="single" w:sz="4" w:space="0" w:color="D3D3D3"/>
              <w:right w:val="single" w:sz="4" w:space="0" w:color="D3D3D3"/>
            </w:tcBorders>
            <w:shd w:val="clear" w:color="auto" w:fill="auto"/>
            <w:vAlign w:val="center"/>
            <w:hideMark/>
          </w:tcPr>
          <w:p w14:paraId="0AD2EB9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0,58</w:t>
            </w:r>
          </w:p>
        </w:tc>
      </w:tr>
      <w:tr w:rsidR="001F6E61" w:rsidRPr="001F6E61" w14:paraId="456DDA41"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D33CECB"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ERZURUM</w:t>
            </w:r>
          </w:p>
        </w:tc>
        <w:tc>
          <w:tcPr>
            <w:tcW w:w="0" w:type="auto"/>
            <w:tcBorders>
              <w:top w:val="nil"/>
              <w:left w:val="nil"/>
              <w:bottom w:val="single" w:sz="4" w:space="0" w:color="D3D3D3"/>
              <w:right w:val="single" w:sz="4" w:space="0" w:color="D3D3D3"/>
            </w:tcBorders>
            <w:shd w:val="clear" w:color="auto" w:fill="auto"/>
            <w:vAlign w:val="center"/>
            <w:hideMark/>
          </w:tcPr>
          <w:p w14:paraId="57911DA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28.712,61</w:t>
            </w:r>
          </w:p>
        </w:tc>
        <w:tc>
          <w:tcPr>
            <w:tcW w:w="0" w:type="auto"/>
            <w:tcBorders>
              <w:top w:val="nil"/>
              <w:left w:val="nil"/>
              <w:bottom w:val="single" w:sz="4" w:space="0" w:color="D3D3D3"/>
              <w:right w:val="single" w:sz="4" w:space="0" w:color="D3D3D3"/>
            </w:tcBorders>
            <w:shd w:val="clear" w:color="auto" w:fill="auto"/>
            <w:vAlign w:val="center"/>
            <w:hideMark/>
          </w:tcPr>
          <w:p w14:paraId="752C978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168.420,94</w:t>
            </w:r>
          </w:p>
        </w:tc>
        <w:tc>
          <w:tcPr>
            <w:tcW w:w="0" w:type="auto"/>
            <w:tcBorders>
              <w:top w:val="nil"/>
              <w:left w:val="nil"/>
              <w:bottom w:val="single" w:sz="4" w:space="0" w:color="D3D3D3"/>
              <w:right w:val="single" w:sz="4" w:space="0" w:color="D3D3D3"/>
            </w:tcBorders>
            <w:shd w:val="clear" w:color="auto" w:fill="auto"/>
            <w:vAlign w:val="center"/>
            <w:hideMark/>
          </w:tcPr>
          <w:p w14:paraId="4ABE889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521,24</w:t>
            </w:r>
          </w:p>
        </w:tc>
        <w:tc>
          <w:tcPr>
            <w:tcW w:w="0" w:type="auto"/>
            <w:tcBorders>
              <w:top w:val="nil"/>
              <w:left w:val="nil"/>
              <w:bottom w:val="single" w:sz="4" w:space="0" w:color="D3D3D3"/>
              <w:right w:val="single" w:sz="4" w:space="0" w:color="D3D3D3"/>
            </w:tcBorders>
            <w:shd w:val="clear" w:color="auto" w:fill="auto"/>
            <w:vAlign w:val="center"/>
            <w:hideMark/>
          </w:tcPr>
          <w:p w14:paraId="0A8ABB4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13.320,91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3F9C5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5E622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E7EE6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DB27BE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210.975,70</w:t>
            </w:r>
          </w:p>
        </w:tc>
        <w:tc>
          <w:tcPr>
            <w:tcW w:w="0" w:type="auto"/>
            <w:tcBorders>
              <w:top w:val="nil"/>
              <w:left w:val="nil"/>
              <w:bottom w:val="single" w:sz="4" w:space="0" w:color="D3D3D3"/>
              <w:right w:val="single" w:sz="4" w:space="0" w:color="D3D3D3"/>
            </w:tcBorders>
            <w:shd w:val="clear" w:color="auto" w:fill="auto"/>
            <w:vAlign w:val="center"/>
            <w:hideMark/>
          </w:tcPr>
          <w:p w14:paraId="2349131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0,64</w:t>
            </w:r>
          </w:p>
        </w:tc>
      </w:tr>
      <w:tr w:rsidR="001F6E61" w:rsidRPr="001F6E61" w14:paraId="406FE3ED"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25AD059"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DÜZCE</w:t>
            </w:r>
          </w:p>
        </w:tc>
        <w:tc>
          <w:tcPr>
            <w:tcW w:w="0" w:type="auto"/>
            <w:tcBorders>
              <w:top w:val="nil"/>
              <w:left w:val="nil"/>
              <w:bottom w:val="single" w:sz="4" w:space="0" w:color="D3D3D3"/>
              <w:right w:val="single" w:sz="4" w:space="0" w:color="D3D3D3"/>
            </w:tcBorders>
            <w:shd w:val="clear" w:color="auto" w:fill="auto"/>
            <w:vAlign w:val="center"/>
            <w:hideMark/>
          </w:tcPr>
          <w:p w14:paraId="10F7ACE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27.495,39</w:t>
            </w:r>
          </w:p>
        </w:tc>
        <w:tc>
          <w:tcPr>
            <w:tcW w:w="0" w:type="auto"/>
            <w:tcBorders>
              <w:top w:val="nil"/>
              <w:left w:val="nil"/>
              <w:bottom w:val="single" w:sz="4" w:space="0" w:color="D3D3D3"/>
              <w:right w:val="single" w:sz="4" w:space="0" w:color="D3D3D3"/>
            </w:tcBorders>
            <w:shd w:val="clear" w:color="auto" w:fill="auto"/>
            <w:vAlign w:val="center"/>
            <w:hideMark/>
          </w:tcPr>
          <w:p w14:paraId="08B16AE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182.983,23</w:t>
            </w:r>
          </w:p>
        </w:tc>
        <w:tc>
          <w:tcPr>
            <w:tcW w:w="0" w:type="auto"/>
            <w:tcBorders>
              <w:top w:val="nil"/>
              <w:left w:val="nil"/>
              <w:bottom w:val="single" w:sz="4" w:space="0" w:color="D3D3D3"/>
              <w:right w:val="single" w:sz="4" w:space="0" w:color="D3D3D3"/>
            </w:tcBorders>
            <w:shd w:val="clear" w:color="auto" w:fill="auto"/>
            <w:vAlign w:val="center"/>
            <w:hideMark/>
          </w:tcPr>
          <w:p w14:paraId="195E9D8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900,63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CDD85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F1B0C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1802C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2FA4D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9D3EBC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211.379,25</w:t>
            </w:r>
          </w:p>
        </w:tc>
        <w:tc>
          <w:tcPr>
            <w:tcW w:w="0" w:type="auto"/>
            <w:tcBorders>
              <w:top w:val="nil"/>
              <w:left w:val="nil"/>
              <w:bottom w:val="single" w:sz="4" w:space="0" w:color="D3D3D3"/>
              <w:right w:val="single" w:sz="4" w:space="0" w:color="D3D3D3"/>
            </w:tcBorders>
            <w:shd w:val="clear" w:color="auto" w:fill="auto"/>
            <w:vAlign w:val="center"/>
            <w:hideMark/>
          </w:tcPr>
          <w:p w14:paraId="52090E2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0,65</w:t>
            </w:r>
          </w:p>
        </w:tc>
      </w:tr>
      <w:tr w:rsidR="001F6E61" w:rsidRPr="001F6E61" w14:paraId="0F0BB24F"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F87D012"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lastRenderedPageBreak/>
              <w:t>ZONGULDAK</w:t>
            </w:r>
          </w:p>
        </w:tc>
        <w:tc>
          <w:tcPr>
            <w:tcW w:w="0" w:type="auto"/>
            <w:tcBorders>
              <w:top w:val="nil"/>
              <w:left w:val="nil"/>
              <w:bottom w:val="single" w:sz="4" w:space="0" w:color="D3D3D3"/>
              <w:right w:val="single" w:sz="4" w:space="0" w:color="D3D3D3"/>
            </w:tcBorders>
            <w:shd w:val="clear" w:color="auto" w:fill="auto"/>
            <w:vAlign w:val="center"/>
            <w:hideMark/>
          </w:tcPr>
          <w:p w14:paraId="3845F54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27.208,43</w:t>
            </w:r>
          </w:p>
        </w:tc>
        <w:tc>
          <w:tcPr>
            <w:tcW w:w="0" w:type="auto"/>
            <w:tcBorders>
              <w:top w:val="nil"/>
              <w:left w:val="nil"/>
              <w:bottom w:val="single" w:sz="4" w:space="0" w:color="D3D3D3"/>
              <w:right w:val="single" w:sz="4" w:space="0" w:color="D3D3D3"/>
            </w:tcBorders>
            <w:shd w:val="clear" w:color="auto" w:fill="auto"/>
            <w:vAlign w:val="center"/>
            <w:hideMark/>
          </w:tcPr>
          <w:p w14:paraId="6EDF0A6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203.489,78</w:t>
            </w:r>
          </w:p>
        </w:tc>
        <w:tc>
          <w:tcPr>
            <w:tcW w:w="0" w:type="auto"/>
            <w:tcBorders>
              <w:top w:val="nil"/>
              <w:left w:val="nil"/>
              <w:bottom w:val="single" w:sz="4" w:space="0" w:color="D3D3D3"/>
              <w:right w:val="single" w:sz="4" w:space="0" w:color="D3D3D3"/>
            </w:tcBorders>
            <w:shd w:val="clear" w:color="auto" w:fill="auto"/>
            <w:vAlign w:val="center"/>
            <w:hideMark/>
          </w:tcPr>
          <w:p w14:paraId="7D9F871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1.025,83</w:t>
            </w:r>
          </w:p>
        </w:tc>
        <w:tc>
          <w:tcPr>
            <w:tcW w:w="0" w:type="auto"/>
            <w:tcBorders>
              <w:top w:val="nil"/>
              <w:left w:val="nil"/>
              <w:bottom w:val="single" w:sz="4" w:space="0" w:color="D3D3D3"/>
              <w:right w:val="single" w:sz="4" w:space="0" w:color="D3D3D3"/>
            </w:tcBorders>
            <w:shd w:val="clear" w:color="auto" w:fill="auto"/>
            <w:vAlign w:val="center"/>
            <w:hideMark/>
          </w:tcPr>
          <w:p w14:paraId="6C0F07B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264,93</w:t>
            </w:r>
          </w:p>
        </w:tc>
        <w:tc>
          <w:tcPr>
            <w:tcW w:w="0" w:type="auto"/>
            <w:tcBorders>
              <w:top w:val="nil"/>
              <w:left w:val="nil"/>
              <w:bottom w:val="single" w:sz="4" w:space="0" w:color="D3D3D3"/>
              <w:right w:val="single" w:sz="4" w:space="0" w:color="D3D3D3"/>
            </w:tcBorders>
            <w:shd w:val="clear" w:color="auto" w:fill="auto"/>
            <w:vAlign w:val="center"/>
            <w:hideMark/>
          </w:tcPr>
          <w:p w14:paraId="17A83A3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15.176,09</w:t>
            </w:r>
          </w:p>
        </w:tc>
        <w:tc>
          <w:tcPr>
            <w:tcW w:w="0" w:type="auto"/>
            <w:tcBorders>
              <w:top w:val="nil"/>
              <w:left w:val="nil"/>
              <w:bottom w:val="single" w:sz="4" w:space="0" w:color="D3D3D3"/>
              <w:right w:val="single" w:sz="4" w:space="0" w:color="D3D3D3"/>
            </w:tcBorders>
            <w:shd w:val="clear" w:color="auto" w:fill="auto"/>
            <w:vAlign w:val="center"/>
            <w:hideMark/>
          </w:tcPr>
          <w:p w14:paraId="2BCE537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18,94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65670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E2F67F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247.184,00</w:t>
            </w:r>
          </w:p>
        </w:tc>
        <w:tc>
          <w:tcPr>
            <w:tcW w:w="0" w:type="auto"/>
            <w:tcBorders>
              <w:top w:val="nil"/>
              <w:left w:val="nil"/>
              <w:bottom w:val="single" w:sz="4" w:space="0" w:color="D3D3D3"/>
              <w:right w:val="single" w:sz="4" w:space="0" w:color="D3D3D3"/>
            </w:tcBorders>
            <w:shd w:val="clear" w:color="auto" w:fill="auto"/>
            <w:vAlign w:val="center"/>
            <w:hideMark/>
          </w:tcPr>
          <w:p w14:paraId="3BB44D7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0,75</w:t>
            </w:r>
          </w:p>
        </w:tc>
      </w:tr>
      <w:tr w:rsidR="001F6E61" w:rsidRPr="001F6E61" w14:paraId="03F57351"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EC43466"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SİVAS</w:t>
            </w:r>
          </w:p>
        </w:tc>
        <w:tc>
          <w:tcPr>
            <w:tcW w:w="0" w:type="auto"/>
            <w:tcBorders>
              <w:top w:val="nil"/>
              <w:left w:val="nil"/>
              <w:bottom w:val="single" w:sz="4" w:space="0" w:color="D3D3D3"/>
              <w:right w:val="single" w:sz="4" w:space="0" w:color="D3D3D3"/>
            </w:tcBorders>
            <w:shd w:val="clear" w:color="auto" w:fill="auto"/>
            <w:vAlign w:val="center"/>
            <w:hideMark/>
          </w:tcPr>
          <w:p w14:paraId="581B13A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26.931,46</w:t>
            </w:r>
          </w:p>
        </w:tc>
        <w:tc>
          <w:tcPr>
            <w:tcW w:w="0" w:type="auto"/>
            <w:tcBorders>
              <w:top w:val="nil"/>
              <w:left w:val="nil"/>
              <w:bottom w:val="single" w:sz="4" w:space="0" w:color="D3D3D3"/>
              <w:right w:val="single" w:sz="4" w:space="0" w:color="D3D3D3"/>
            </w:tcBorders>
            <w:shd w:val="clear" w:color="auto" w:fill="auto"/>
            <w:vAlign w:val="center"/>
            <w:hideMark/>
          </w:tcPr>
          <w:p w14:paraId="21CCFAE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201.056,41</w:t>
            </w:r>
          </w:p>
        </w:tc>
        <w:tc>
          <w:tcPr>
            <w:tcW w:w="0" w:type="auto"/>
            <w:tcBorders>
              <w:top w:val="nil"/>
              <w:left w:val="nil"/>
              <w:bottom w:val="single" w:sz="4" w:space="0" w:color="D3D3D3"/>
              <w:right w:val="single" w:sz="4" w:space="0" w:color="D3D3D3"/>
            </w:tcBorders>
            <w:shd w:val="clear" w:color="auto" w:fill="auto"/>
            <w:vAlign w:val="center"/>
            <w:hideMark/>
          </w:tcPr>
          <w:p w14:paraId="4FC1591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1.720,20</w:t>
            </w:r>
          </w:p>
        </w:tc>
        <w:tc>
          <w:tcPr>
            <w:tcW w:w="0" w:type="auto"/>
            <w:tcBorders>
              <w:top w:val="nil"/>
              <w:left w:val="nil"/>
              <w:bottom w:val="single" w:sz="4" w:space="0" w:color="D3D3D3"/>
              <w:right w:val="single" w:sz="4" w:space="0" w:color="D3D3D3"/>
            </w:tcBorders>
            <w:shd w:val="clear" w:color="auto" w:fill="auto"/>
            <w:vAlign w:val="center"/>
            <w:hideMark/>
          </w:tcPr>
          <w:p w14:paraId="4783888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3.693,93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1A176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FFF11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D15ED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3313E1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233.402,00</w:t>
            </w:r>
          </w:p>
        </w:tc>
        <w:tc>
          <w:tcPr>
            <w:tcW w:w="0" w:type="auto"/>
            <w:tcBorders>
              <w:top w:val="nil"/>
              <w:left w:val="nil"/>
              <w:bottom w:val="single" w:sz="4" w:space="0" w:color="D3D3D3"/>
              <w:right w:val="single" w:sz="4" w:space="0" w:color="D3D3D3"/>
            </w:tcBorders>
            <w:shd w:val="clear" w:color="auto" w:fill="auto"/>
            <w:vAlign w:val="center"/>
            <w:hideMark/>
          </w:tcPr>
          <w:p w14:paraId="7328EC1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0,71</w:t>
            </w:r>
          </w:p>
        </w:tc>
      </w:tr>
      <w:tr w:rsidR="001F6E61" w:rsidRPr="001F6E61" w14:paraId="77E17AC2"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A5598CE"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KÜTAHYA</w:t>
            </w:r>
          </w:p>
        </w:tc>
        <w:tc>
          <w:tcPr>
            <w:tcW w:w="0" w:type="auto"/>
            <w:tcBorders>
              <w:top w:val="nil"/>
              <w:left w:val="nil"/>
              <w:bottom w:val="single" w:sz="4" w:space="0" w:color="D3D3D3"/>
              <w:right w:val="single" w:sz="4" w:space="0" w:color="D3D3D3"/>
            </w:tcBorders>
            <w:shd w:val="clear" w:color="auto" w:fill="auto"/>
            <w:vAlign w:val="center"/>
            <w:hideMark/>
          </w:tcPr>
          <w:p w14:paraId="40D4016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26.142,12</w:t>
            </w:r>
          </w:p>
        </w:tc>
        <w:tc>
          <w:tcPr>
            <w:tcW w:w="0" w:type="auto"/>
            <w:tcBorders>
              <w:top w:val="nil"/>
              <w:left w:val="nil"/>
              <w:bottom w:val="single" w:sz="4" w:space="0" w:color="D3D3D3"/>
              <w:right w:val="single" w:sz="4" w:space="0" w:color="D3D3D3"/>
            </w:tcBorders>
            <w:shd w:val="clear" w:color="auto" w:fill="auto"/>
            <w:vAlign w:val="center"/>
            <w:hideMark/>
          </w:tcPr>
          <w:p w14:paraId="2045F1D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257.264,28</w:t>
            </w:r>
          </w:p>
        </w:tc>
        <w:tc>
          <w:tcPr>
            <w:tcW w:w="0" w:type="auto"/>
            <w:tcBorders>
              <w:top w:val="nil"/>
              <w:left w:val="nil"/>
              <w:bottom w:val="single" w:sz="4" w:space="0" w:color="D3D3D3"/>
              <w:right w:val="single" w:sz="4" w:space="0" w:color="D3D3D3"/>
            </w:tcBorders>
            <w:shd w:val="clear" w:color="auto" w:fill="auto"/>
            <w:vAlign w:val="center"/>
            <w:hideMark/>
          </w:tcPr>
          <w:p w14:paraId="365B3B1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3.056,96</w:t>
            </w:r>
          </w:p>
        </w:tc>
        <w:tc>
          <w:tcPr>
            <w:tcW w:w="0" w:type="auto"/>
            <w:tcBorders>
              <w:top w:val="nil"/>
              <w:left w:val="nil"/>
              <w:bottom w:val="single" w:sz="4" w:space="0" w:color="D3D3D3"/>
              <w:right w:val="single" w:sz="4" w:space="0" w:color="D3D3D3"/>
            </w:tcBorders>
            <w:shd w:val="clear" w:color="auto" w:fill="auto"/>
            <w:vAlign w:val="center"/>
            <w:hideMark/>
          </w:tcPr>
          <w:p w14:paraId="64F5C7F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431,55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05A2A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3CC80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D3016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6E970C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286.894,91</w:t>
            </w:r>
          </w:p>
        </w:tc>
        <w:tc>
          <w:tcPr>
            <w:tcW w:w="0" w:type="auto"/>
            <w:tcBorders>
              <w:top w:val="nil"/>
              <w:left w:val="nil"/>
              <w:bottom w:val="single" w:sz="4" w:space="0" w:color="D3D3D3"/>
              <w:right w:val="single" w:sz="4" w:space="0" w:color="D3D3D3"/>
            </w:tcBorders>
            <w:shd w:val="clear" w:color="auto" w:fill="auto"/>
            <w:vAlign w:val="center"/>
            <w:hideMark/>
          </w:tcPr>
          <w:p w14:paraId="74979FF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0,88</w:t>
            </w:r>
          </w:p>
        </w:tc>
      </w:tr>
      <w:tr w:rsidR="001F6E61" w:rsidRPr="001F6E61" w14:paraId="282CDC41"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02F5A31"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ELAZIĞ</w:t>
            </w:r>
          </w:p>
        </w:tc>
        <w:tc>
          <w:tcPr>
            <w:tcW w:w="0" w:type="auto"/>
            <w:tcBorders>
              <w:top w:val="nil"/>
              <w:left w:val="nil"/>
              <w:bottom w:val="single" w:sz="4" w:space="0" w:color="D3D3D3"/>
              <w:right w:val="single" w:sz="4" w:space="0" w:color="D3D3D3"/>
            </w:tcBorders>
            <w:shd w:val="clear" w:color="auto" w:fill="auto"/>
            <w:vAlign w:val="center"/>
            <w:hideMark/>
          </w:tcPr>
          <w:p w14:paraId="53A3CB1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23.934,70</w:t>
            </w:r>
          </w:p>
        </w:tc>
        <w:tc>
          <w:tcPr>
            <w:tcW w:w="0" w:type="auto"/>
            <w:tcBorders>
              <w:top w:val="nil"/>
              <w:left w:val="nil"/>
              <w:bottom w:val="single" w:sz="4" w:space="0" w:color="D3D3D3"/>
              <w:right w:val="single" w:sz="4" w:space="0" w:color="D3D3D3"/>
            </w:tcBorders>
            <w:shd w:val="clear" w:color="auto" w:fill="auto"/>
            <w:vAlign w:val="center"/>
            <w:hideMark/>
          </w:tcPr>
          <w:p w14:paraId="4DB206A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164.600,70</w:t>
            </w:r>
          </w:p>
        </w:tc>
        <w:tc>
          <w:tcPr>
            <w:tcW w:w="0" w:type="auto"/>
            <w:tcBorders>
              <w:top w:val="nil"/>
              <w:left w:val="nil"/>
              <w:bottom w:val="single" w:sz="4" w:space="0" w:color="D3D3D3"/>
              <w:right w:val="single" w:sz="4" w:space="0" w:color="D3D3D3"/>
            </w:tcBorders>
            <w:shd w:val="clear" w:color="auto" w:fill="auto"/>
            <w:vAlign w:val="center"/>
            <w:hideMark/>
          </w:tcPr>
          <w:p w14:paraId="41B6B08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11.762,86</w:t>
            </w:r>
          </w:p>
        </w:tc>
        <w:tc>
          <w:tcPr>
            <w:tcW w:w="0" w:type="auto"/>
            <w:tcBorders>
              <w:top w:val="nil"/>
              <w:left w:val="nil"/>
              <w:bottom w:val="single" w:sz="4" w:space="0" w:color="D3D3D3"/>
              <w:right w:val="single" w:sz="4" w:space="0" w:color="D3D3D3"/>
            </w:tcBorders>
            <w:shd w:val="clear" w:color="auto" w:fill="auto"/>
            <w:vAlign w:val="center"/>
            <w:hideMark/>
          </w:tcPr>
          <w:p w14:paraId="189E0B4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8.870,15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24329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B46A8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67509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38BFE1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209.168,41</w:t>
            </w:r>
          </w:p>
        </w:tc>
        <w:tc>
          <w:tcPr>
            <w:tcW w:w="0" w:type="auto"/>
            <w:tcBorders>
              <w:top w:val="nil"/>
              <w:left w:val="nil"/>
              <w:bottom w:val="single" w:sz="4" w:space="0" w:color="D3D3D3"/>
              <w:right w:val="single" w:sz="4" w:space="0" w:color="D3D3D3"/>
            </w:tcBorders>
            <w:shd w:val="clear" w:color="auto" w:fill="auto"/>
            <w:vAlign w:val="center"/>
            <w:hideMark/>
          </w:tcPr>
          <w:p w14:paraId="1C9F592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0,64</w:t>
            </w:r>
          </w:p>
        </w:tc>
      </w:tr>
      <w:tr w:rsidR="001F6E61" w:rsidRPr="001F6E61" w14:paraId="64866195"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C0A7956"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YALOVA</w:t>
            </w:r>
          </w:p>
        </w:tc>
        <w:tc>
          <w:tcPr>
            <w:tcW w:w="0" w:type="auto"/>
            <w:tcBorders>
              <w:top w:val="nil"/>
              <w:left w:val="nil"/>
              <w:bottom w:val="single" w:sz="4" w:space="0" w:color="D3D3D3"/>
              <w:right w:val="single" w:sz="4" w:space="0" w:color="D3D3D3"/>
            </w:tcBorders>
            <w:shd w:val="clear" w:color="auto" w:fill="auto"/>
            <w:vAlign w:val="center"/>
            <w:hideMark/>
          </w:tcPr>
          <w:p w14:paraId="18DDBC4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23.558,53</w:t>
            </w:r>
          </w:p>
        </w:tc>
        <w:tc>
          <w:tcPr>
            <w:tcW w:w="0" w:type="auto"/>
            <w:tcBorders>
              <w:top w:val="nil"/>
              <w:left w:val="nil"/>
              <w:bottom w:val="single" w:sz="4" w:space="0" w:color="D3D3D3"/>
              <w:right w:val="single" w:sz="4" w:space="0" w:color="D3D3D3"/>
            </w:tcBorders>
            <w:shd w:val="clear" w:color="auto" w:fill="auto"/>
            <w:vAlign w:val="center"/>
            <w:hideMark/>
          </w:tcPr>
          <w:p w14:paraId="0D8C8FB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105.212,10</w:t>
            </w:r>
          </w:p>
        </w:tc>
        <w:tc>
          <w:tcPr>
            <w:tcW w:w="0" w:type="auto"/>
            <w:tcBorders>
              <w:top w:val="nil"/>
              <w:left w:val="nil"/>
              <w:bottom w:val="single" w:sz="4" w:space="0" w:color="D3D3D3"/>
              <w:right w:val="single" w:sz="4" w:space="0" w:color="D3D3D3"/>
            </w:tcBorders>
            <w:shd w:val="clear" w:color="auto" w:fill="auto"/>
            <w:vAlign w:val="center"/>
            <w:hideMark/>
          </w:tcPr>
          <w:p w14:paraId="6472217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345,28</w:t>
            </w:r>
          </w:p>
        </w:tc>
        <w:tc>
          <w:tcPr>
            <w:tcW w:w="0" w:type="auto"/>
            <w:tcBorders>
              <w:top w:val="nil"/>
              <w:left w:val="nil"/>
              <w:bottom w:val="single" w:sz="4" w:space="0" w:color="D3D3D3"/>
              <w:right w:val="single" w:sz="4" w:space="0" w:color="D3D3D3"/>
            </w:tcBorders>
            <w:shd w:val="clear" w:color="auto" w:fill="auto"/>
            <w:vAlign w:val="center"/>
            <w:hideMark/>
          </w:tcPr>
          <w:p w14:paraId="097BB99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8B8F0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FAC9B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19914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5E821A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129.117,07</w:t>
            </w:r>
          </w:p>
        </w:tc>
        <w:tc>
          <w:tcPr>
            <w:tcW w:w="0" w:type="auto"/>
            <w:tcBorders>
              <w:top w:val="nil"/>
              <w:left w:val="nil"/>
              <w:bottom w:val="single" w:sz="4" w:space="0" w:color="D3D3D3"/>
              <w:right w:val="single" w:sz="4" w:space="0" w:color="D3D3D3"/>
            </w:tcBorders>
            <w:shd w:val="clear" w:color="auto" w:fill="auto"/>
            <w:vAlign w:val="center"/>
            <w:hideMark/>
          </w:tcPr>
          <w:p w14:paraId="0560902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0,39</w:t>
            </w:r>
          </w:p>
        </w:tc>
      </w:tr>
      <w:tr w:rsidR="001F6E61" w:rsidRPr="001F6E61" w14:paraId="2B174EB2"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25A8D4A"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ÇORUM</w:t>
            </w:r>
          </w:p>
        </w:tc>
        <w:tc>
          <w:tcPr>
            <w:tcW w:w="0" w:type="auto"/>
            <w:tcBorders>
              <w:top w:val="nil"/>
              <w:left w:val="nil"/>
              <w:bottom w:val="single" w:sz="4" w:space="0" w:color="D3D3D3"/>
              <w:right w:val="single" w:sz="4" w:space="0" w:color="D3D3D3"/>
            </w:tcBorders>
            <w:shd w:val="clear" w:color="auto" w:fill="auto"/>
            <w:vAlign w:val="center"/>
            <w:hideMark/>
          </w:tcPr>
          <w:p w14:paraId="36EB028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23.546,61</w:t>
            </w:r>
          </w:p>
        </w:tc>
        <w:tc>
          <w:tcPr>
            <w:tcW w:w="0" w:type="auto"/>
            <w:tcBorders>
              <w:top w:val="nil"/>
              <w:left w:val="nil"/>
              <w:bottom w:val="single" w:sz="4" w:space="0" w:color="D3D3D3"/>
              <w:right w:val="single" w:sz="4" w:space="0" w:color="D3D3D3"/>
            </w:tcBorders>
            <w:shd w:val="clear" w:color="auto" w:fill="auto"/>
            <w:vAlign w:val="center"/>
            <w:hideMark/>
          </w:tcPr>
          <w:p w14:paraId="70CD138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193.981,54</w:t>
            </w:r>
          </w:p>
        </w:tc>
        <w:tc>
          <w:tcPr>
            <w:tcW w:w="0" w:type="auto"/>
            <w:tcBorders>
              <w:top w:val="nil"/>
              <w:left w:val="nil"/>
              <w:bottom w:val="single" w:sz="4" w:space="0" w:color="D3D3D3"/>
              <w:right w:val="single" w:sz="4" w:space="0" w:color="D3D3D3"/>
            </w:tcBorders>
            <w:shd w:val="clear" w:color="auto" w:fill="auto"/>
            <w:vAlign w:val="center"/>
            <w:hideMark/>
          </w:tcPr>
          <w:p w14:paraId="06728F5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1.193,02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F0BA5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288F7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015952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17,13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073AC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B65CC2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218.738,30</w:t>
            </w:r>
          </w:p>
        </w:tc>
        <w:tc>
          <w:tcPr>
            <w:tcW w:w="0" w:type="auto"/>
            <w:tcBorders>
              <w:top w:val="nil"/>
              <w:left w:val="nil"/>
              <w:bottom w:val="single" w:sz="4" w:space="0" w:color="D3D3D3"/>
              <w:right w:val="single" w:sz="4" w:space="0" w:color="D3D3D3"/>
            </w:tcBorders>
            <w:shd w:val="clear" w:color="auto" w:fill="auto"/>
            <w:vAlign w:val="center"/>
            <w:hideMark/>
          </w:tcPr>
          <w:p w14:paraId="0B57319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0,67</w:t>
            </w:r>
          </w:p>
        </w:tc>
      </w:tr>
      <w:tr w:rsidR="001F6E61" w:rsidRPr="001F6E61" w14:paraId="0834B5B1"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832C367"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TOKAT</w:t>
            </w:r>
          </w:p>
        </w:tc>
        <w:tc>
          <w:tcPr>
            <w:tcW w:w="0" w:type="auto"/>
            <w:tcBorders>
              <w:top w:val="nil"/>
              <w:left w:val="nil"/>
              <w:bottom w:val="single" w:sz="4" w:space="0" w:color="D3D3D3"/>
              <w:right w:val="single" w:sz="4" w:space="0" w:color="D3D3D3"/>
            </w:tcBorders>
            <w:shd w:val="clear" w:color="auto" w:fill="auto"/>
            <w:vAlign w:val="center"/>
            <w:hideMark/>
          </w:tcPr>
          <w:p w14:paraId="0E7F1DD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23.351,35</w:t>
            </w:r>
          </w:p>
        </w:tc>
        <w:tc>
          <w:tcPr>
            <w:tcW w:w="0" w:type="auto"/>
            <w:tcBorders>
              <w:top w:val="nil"/>
              <w:left w:val="nil"/>
              <w:bottom w:val="single" w:sz="4" w:space="0" w:color="D3D3D3"/>
              <w:right w:val="single" w:sz="4" w:space="0" w:color="D3D3D3"/>
            </w:tcBorders>
            <w:shd w:val="clear" w:color="auto" w:fill="auto"/>
            <w:vAlign w:val="center"/>
            <w:hideMark/>
          </w:tcPr>
          <w:p w14:paraId="3DA959C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154.180,14</w:t>
            </w:r>
          </w:p>
        </w:tc>
        <w:tc>
          <w:tcPr>
            <w:tcW w:w="0" w:type="auto"/>
            <w:tcBorders>
              <w:top w:val="nil"/>
              <w:left w:val="nil"/>
              <w:bottom w:val="single" w:sz="4" w:space="0" w:color="D3D3D3"/>
              <w:right w:val="single" w:sz="4" w:space="0" w:color="D3D3D3"/>
            </w:tcBorders>
            <w:shd w:val="clear" w:color="auto" w:fill="auto"/>
            <w:vAlign w:val="center"/>
            <w:hideMark/>
          </w:tcPr>
          <w:p w14:paraId="24E65E3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204,10</w:t>
            </w:r>
          </w:p>
        </w:tc>
        <w:tc>
          <w:tcPr>
            <w:tcW w:w="0" w:type="auto"/>
            <w:tcBorders>
              <w:top w:val="nil"/>
              <w:left w:val="nil"/>
              <w:bottom w:val="single" w:sz="4" w:space="0" w:color="D3D3D3"/>
              <w:right w:val="single" w:sz="4" w:space="0" w:color="D3D3D3"/>
            </w:tcBorders>
            <w:shd w:val="clear" w:color="auto" w:fill="auto"/>
            <w:vAlign w:val="center"/>
            <w:hideMark/>
          </w:tcPr>
          <w:p w14:paraId="34B8666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1.658,32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3D46C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6D0ED1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11,77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24C9B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65C934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179.405,68</w:t>
            </w:r>
          </w:p>
        </w:tc>
        <w:tc>
          <w:tcPr>
            <w:tcW w:w="0" w:type="auto"/>
            <w:tcBorders>
              <w:top w:val="nil"/>
              <w:left w:val="nil"/>
              <w:bottom w:val="single" w:sz="4" w:space="0" w:color="D3D3D3"/>
              <w:right w:val="single" w:sz="4" w:space="0" w:color="D3D3D3"/>
            </w:tcBorders>
            <w:shd w:val="clear" w:color="auto" w:fill="auto"/>
            <w:vAlign w:val="center"/>
            <w:hideMark/>
          </w:tcPr>
          <w:p w14:paraId="788B046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0,55</w:t>
            </w:r>
          </w:p>
        </w:tc>
      </w:tr>
      <w:tr w:rsidR="001F6E61" w:rsidRPr="001F6E61" w14:paraId="249893C4"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92B0BDC"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AKSARAY</w:t>
            </w:r>
          </w:p>
        </w:tc>
        <w:tc>
          <w:tcPr>
            <w:tcW w:w="0" w:type="auto"/>
            <w:tcBorders>
              <w:top w:val="nil"/>
              <w:left w:val="nil"/>
              <w:bottom w:val="single" w:sz="4" w:space="0" w:color="D3D3D3"/>
              <w:right w:val="single" w:sz="4" w:space="0" w:color="D3D3D3"/>
            </w:tcBorders>
            <w:shd w:val="clear" w:color="auto" w:fill="auto"/>
            <w:vAlign w:val="center"/>
            <w:hideMark/>
          </w:tcPr>
          <w:p w14:paraId="3372D87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23.285,33</w:t>
            </w:r>
          </w:p>
        </w:tc>
        <w:tc>
          <w:tcPr>
            <w:tcW w:w="0" w:type="auto"/>
            <w:tcBorders>
              <w:top w:val="nil"/>
              <w:left w:val="nil"/>
              <w:bottom w:val="single" w:sz="4" w:space="0" w:color="D3D3D3"/>
              <w:right w:val="single" w:sz="4" w:space="0" w:color="D3D3D3"/>
            </w:tcBorders>
            <w:shd w:val="clear" w:color="auto" w:fill="auto"/>
            <w:vAlign w:val="center"/>
            <w:hideMark/>
          </w:tcPr>
          <w:p w14:paraId="57E7AD3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177.422,65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EC07B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F0EC4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A5D9F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A838C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96951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3E25DA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200.707,98</w:t>
            </w:r>
          </w:p>
        </w:tc>
        <w:tc>
          <w:tcPr>
            <w:tcW w:w="0" w:type="auto"/>
            <w:tcBorders>
              <w:top w:val="nil"/>
              <w:left w:val="nil"/>
              <w:bottom w:val="single" w:sz="4" w:space="0" w:color="D3D3D3"/>
              <w:right w:val="single" w:sz="4" w:space="0" w:color="D3D3D3"/>
            </w:tcBorders>
            <w:shd w:val="clear" w:color="auto" w:fill="auto"/>
            <w:vAlign w:val="center"/>
            <w:hideMark/>
          </w:tcPr>
          <w:p w14:paraId="2E30E39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0,61</w:t>
            </w:r>
          </w:p>
        </w:tc>
      </w:tr>
      <w:tr w:rsidR="001F6E61" w:rsidRPr="001F6E61" w14:paraId="2F1CA955"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C69939C"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ISPARTA</w:t>
            </w:r>
          </w:p>
        </w:tc>
        <w:tc>
          <w:tcPr>
            <w:tcW w:w="0" w:type="auto"/>
            <w:tcBorders>
              <w:top w:val="nil"/>
              <w:left w:val="nil"/>
              <w:bottom w:val="single" w:sz="4" w:space="0" w:color="D3D3D3"/>
              <w:right w:val="single" w:sz="4" w:space="0" w:color="D3D3D3"/>
            </w:tcBorders>
            <w:shd w:val="clear" w:color="auto" w:fill="auto"/>
            <w:vAlign w:val="center"/>
            <w:hideMark/>
          </w:tcPr>
          <w:p w14:paraId="49506D2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23.021,95</w:t>
            </w:r>
          </w:p>
        </w:tc>
        <w:tc>
          <w:tcPr>
            <w:tcW w:w="0" w:type="auto"/>
            <w:tcBorders>
              <w:top w:val="nil"/>
              <w:left w:val="nil"/>
              <w:bottom w:val="single" w:sz="4" w:space="0" w:color="D3D3D3"/>
              <w:right w:val="single" w:sz="4" w:space="0" w:color="D3D3D3"/>
            </w:tcBorders>
            <w:shd w:val="clear" w:color="auto" w:fill="auto"/>
            <w:vAlign w:val="center"/>
            <w:hideMark/>
          </w:tcPr>
          <w:p w14:paraId="2D77AAA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146.346,43</w:t>
            </w:r>
          </w:p>
        </w:tc>
        <w:tc>
          <w:tcPr>
            <w:tcW w:w="0" w:type="auto"/>
            <w:tcBorders>
              <w:top w:val="nil"/>
              <w:left w:val="nil"/>
              <w:bottom w:val="single" w:sz="4" w:space="0" w:color="D3D3D3"/>
              <w:right w:val="single" w:sz="4" w:space="0" w:color="D3D3D3"/>
            </w:tcBorders>
            <w:shd w:val="clear" w:color="auto" w:fill="auto"/>
            <w:vAlign w:val="center"/>
            <w:hideMark/>
          </w:tcPr>
          <w:p w14:paraId="62DAF22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2.081,02</w:t>
            </w:r>
          </w:p>
        </w:tc>
        <w:tc>
          <w:tcPr>
            <w:tcW w:w="0" w:type="auto"/>
            <w:tcBorders>
              <w:top w:val="nil"/>
              <w:left w:val="nil"/>
              <w:bottom w:val="single" w:sz="4" w:space="0" w:color="D3D3D3"/>
              <w:right w:val="single" w:sz="4" w:space="0" w:color="D3D3D3"/>
            </w:tcBorders>
            <w:shd w:val="clear" w:color="auto" w:fill="auto"/>
            <w:vAlign w:val="center"/>
            <w:hideMark/>
          </w:tcPr>
          <w:p w14:paraId="0488BD6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1.178,38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D7D0B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E6EFFA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5,94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53921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817B0E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172.633,72</w:t>
            </w:r>
          </w:p>
        </w:tc>
        <w:tc>
          <w:tcPr>
            <w:tcW w:w="0" w:type="auto"/>
            <w:tcBorders>
              <w:top w:val="nil"/>
              <w:left w:val="nil"/>
              <w:bottom w:val="single" w:sz="4" w:space="0" w:color="D3D3D3"/>
              <w:right w:val="single" w:sz="4" w:space="0" w:color="D3D3D3"/>
            </w:tcBorders>
            <w:shd w:val="clear" w:color="auto" w:fill="auto"/>
            <w:vAlign w:val="center"/>
            <w:hideMark/>
          </w:tcPr>
          <w:p w14:paraId="0FEA6B2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0,53</w:t>
            </w:r>
          </w:p>
        </w:tc>
      </w:tr>
      <w:tr w:rsidR="001F6E61" w:rsidRPr="001F6E61" w14:paraId="0625385F"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998DB45"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OSMANİYE</w:t>
            </w:r>
          </w:p>
        </w:tc>
        <w:tc>
          <w:tcPr>
            <w:tcW w:w="0" w:type="auto"/>
            <w:tcBorders>
              <w:top w:val="nil"/>
              <w:left w:val="nil"/>
              <w:bottom w:val="single" w:sz="4" w:space="0" w:color="D3D3D3"/>
              <w:right w:val="single" w:sz="4" w:space="0" w:color="D3D3D3"/>
            </w:tcBorders>
            <w:shd w:val="clear" w:color="auto" w:fill="auto"/>
            <w:vAlign w:val="center"/>
            <w:hideMark/>
          </w:tcPr>
          <w:p w14:paraId="7820EB8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21.349,21</w:t>
            </w:r>
          </w:p>
        </w:tc>
        <w:tc>
          <w:tcPr>
            <w:tcW w:w="0" w:type="auto"/>
            <w:tcBorders>
              <w:top w:val="nil"/>
              <w:left w:val="nil"/>
              <w:bottom w:val="single" w:sz="4" w:space="0" w:color="D3D3D3"/>
              <w:right w:val="single" w:sz="4" w:space="0" w:color="D3D3D3"/>
            </w:tcBorders>
            <w:shd w:val="clear" w:color="auto" w:fill="auto"/>
            <w:vAlign w:val="center"/>
            <w:hideMark/>
          </w:tcPr>
          <w:p w14:paraId="21F7EDC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108.887,27</w:t>
            </w:r>
          </w:p>
        </w:tc>
        <w:tc>
          <w:tcPr>
            <w:tcW w:w="0" w:type="auto"/>
            <w:tcBorders>
              <w:top w:val="nil"/>
              <w:left w:val="nil"/>
              <w:bottom w:val="single" w:sz="4" w:space="0" w:color="D3D3D3"/>
              <w:right w:val="single" w:sz="4" w:space="0" w:color="D3D3D3"/>
            </w:tcBorders>
            <w:shd w:val="clear" w:color="auto" w:fill="auto"/>
            <w:vAlign w:val="center"/>
            <w:hideMark/>
          </w:tcPr>
          <w:p w14:paraId="3F691E5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47,22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BDDAE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83ADF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B541E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AE3A1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4F6A7B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130.283,70</w:t>
            </w:r>
          </w:p>
        </w:tc>
        <w:tc>
          <w:tcPr>
            <w:tcW w:w="0" w:type="auto"/>
            <w:tcBorders>
              <w:top w:val="nil"/>
              <w:left w:val="nil"/>
              <w:bottom w:val="single" w:sz="4" w:space="0" w:color="D3D3D3"/>
              <w:right w:val="single" w:sz="4" w:space="0" w:color="D3D3D3"/>
            </w:tcBorders>
            <w:shd w:val="clear" w:color="auto" w:fill="auto"/>
            <w:vAlign w:val="center"/>
            <w:hideMark/>
          </w:tcPr>
          <w:p w14:paraId="158E10B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0,40</w:t>
            </w:r>
          </w:p>
        </w:tc>
      </w:tr>
      <w:tr w:rsidR="001F6E61" w:rsidRPr="001F6E61" w14:paraId="3A515E59"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CF044D7"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VAN</w:t>
            </w:r>
          </w:p>
        </w:tc>
        <w:tc>
          <w:tcPr>
            <w:tcW w:w="0" w:type="auto"/>
            <w:tcBorders>
              <w:top w:val="nil"/>
              <w:left w:val="nil"/>
              <w:bottom w:val="single" w:sz="4" w:space="0" w:color="D3D3D3"/>
              <w:right w:val="single" w:sz="4" w:space="0" w:color="D3D3D3"/>
            </w:tcBorders>
            <w:shd w:val="clear" w:color="auto" w:fill="auto"/>
            <w:vAlign w:val="center"/>
            <w:hideMark/>
          </w:tcPr>
          <w:p w14:paraId="088DCC0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20.556,00</w:t>
            </w:r>
          </w:p>
        </w:tc>
        <w:tc>
          <w:tcPr>
            <w:tcW w:w="0" w:type="auto"/>
            <w:tcBorders>
              <w:top w:val="nil"/>
              <w:left w:val="nil"/>
              <w:bottom w:val="single" w:sz="4" w:space="0" w:color="D3D3D3"/>
              <w:right w:val="single" w:sz="4" w:space="0" w:color="D3D3D3"/>
            </w:tcBorders>
            <w:shd w:val="clear" w:color="auto" w:fill="auto"/>
            <w:vAlign w:val="center"/>
            <w:hideMark/>
          </w:tcPr>
          <w:p w14:paraId="42D87C1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139.887,90</w:t>
            </w:r>
          </w:p>
        </w:tc>
        <w:tc>
          <w:tcPr>
            <w:tcW w:w="0" w:type="auto"/>
            <w:tcBorders>
              <w:top w:val="nil"/>
              <w:left w:val="nil"/>
              <w:bottom w:val="single" w:sz="4" w:space="0" w:color="D3D3D3"/>
              <w:right w:val="single" w:sz="4" w:space="0" w:color="D3D3D3"/>
            </w:tcBorders>
            <w:shd w:val="clear" w:color="auto" w:fill="auto"/>
            <w:vAlign w:val="center"/>
            <w:hideMark/>
          </w:tcPr>
          <w:p w14:paraId="061E230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12.209,06</w:t>
            </w:r>
          </w:p>
        </w:tc>
        <w:tc>
          <w:tcPr>
            <w:tcW w:w="0" w:type="auto"/>
            <w:tcBorders>
              <w:top w:val="nil"/>
              <w:left w:val="nil"/>
              <w:bottom w:val="single" w:sz="4" w:space="0" w:color="D3D3D3"/>
              <w:right w:val="single" w:sz="4" w:space="0" w:color="D3D3D3"/>
            </w:tcBorders>
            <w:shd w:val="clear" w:color="auto" w:fill="auto"/>
            <w:vAlign w:val="center"/>
            <w:hideMark/>
          </w:tcPr>
          <w:p w14:paraId="4D3289C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19.988,85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DB6C2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D1197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CAC96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89CCF0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192.641,80</w:t>
            </w:r>
          </w:p>
        </w:tc>
        <w:tc>
          <w:tcPr>
            <w:tcW w:w="0" w:type="auto"/>
            <w:tcBorders>
              <w:top w:val="nil"/>
              <w:left w:val="nil"/>
              <w:bottom w:val="single" w:sz="4" w:space="0" w:color="D3D3D3"/>
              <w:right w:val="single" w:sz="4" w:space="0" w:color="D3D3D3"/>
            </w:tcBorders>
            <w:shd w:val="clear" w:color="auto" w:fill="auto"/>
            <w:vAlign w:val="center"/>
            <w:hideMark/>
          </w:tcPr>
          <w:p w14:paraId="42BF273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0,59</w:t>
            </w:r>
          </w:p>
        </w:tc>
      </w:tr>
      <w:tr w:rsidR="001F6E61" w:rsidRPr="001F6E61" w14:paraId="309B5A3A"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E9D5A97"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KASTAMONU</w:t>
            </w:r>
          </w:p>
        </w:tc>
        <w:tc>
          <w:tcPr>
            <w:tcW w:w="0" w:type="auto"/>
            <w:tcBorders>
              <w:top w:val="nil"/>
              <w:left w:val="nil"/>
              <w:bottom w:val="single" w:sz="4" w:space="0" w:color="D3D3D3"/>
              <w:right w:val="single" w:sz="4" w:space="0" w:color="D3D3D3"/>
            </w:tcBorders>
            <w:shd w:val="clear" w:color="auto" w:fill="auto"/>
            <w:vAlign w:val="center"/>
            <w:hideMark/>
          </w:tcPr>
          <w:p w14:paraId="55A9400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19.203,04</w:t>
            </w:r>
          </w:p>
        </w:tc>
        <w:tc>
          <w:tcPr>
            <w:tcW w:w="0" w:type="auto"/>
            <w:tcBorders>
              <w:top w:val="nil"/>
              <w:left w:val="nil"/>
              <w:bottom w:val="single" w:sz="4" w:space="0" w:color="D3D3D3"/>
              <w:right w:val="single" w:sz="4" w:space="0" w:color="D3D3D3"/>
            </w:tcBorders>
            <w:shd w:val="clear" w:color="auto" w:fill="auto"/>
            <w:vAlign w:val="center"/>
            <w:hideMark/>
          </w:tcPr>
          <w:p w14:paraId="590A18F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148.283,44</w:t>
            </w:r>
          </w:p>
        </w:tc>
        <w:tc>
          <w:tcPr>
            <w:tcW w:w="0" w:type="auto"/>
            <w:tcBorders>
              <w:top w:val="nil"/>
              <w:left w:val="nil"/>
              <w:bottom w:val="single" w:sz="4" w:space="0" w:color="D3D3D3"/>
              <w:right w:val="single" w:sz="4" w:space="0" w:color="D3D3D3"/>
            </w:tcBorders>
            <w:shd w:val="clear" w:color="auto" w:fill="auto"/>
            <w:vAlign w:val="center"/>
            <w:hideMark/>
          </w:tcPr>
          <w:p w14:paraId="736CC66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297,40</w:t>
            </w:r>
          </w:p>
        </w:tc>
        <w:tc>
          <w:tcPr>
            <w:tcW w:w="0" w:type="auto"/>
            <w:tcBorders>
              <w:top w:val="nil"/>
              <w:left w:val="nil"/>
              <w:bottom w:val="single" w:sz="4" w:space="0" w:color="D3D3D3"/>
              <w:right w:val="single" w:sz="4" w:space="0" w:color="D3D3D3"/>
            </w:tcBorders>
            <w:shd w:val="clear" w:color="auto" w:fill="auto"/>
            <w:vAlign w:val="center"/>
            <w:hideMark/>
          </w:tcPr>
          <w:p w14:paraId="2F04FF6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656,95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C6775E"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1DE3B6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46,70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99816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D066C6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168.487,54</w:t>
            </w:r>
          </w:p>
        </w:tc>
        <w:tc>
          <w:tcPr>
            <w:tcW w:w="0" w:type="auto"/>
            <w:tcBorders>
              <w:top w:val="nil"/>
              <w:left w:val="nil"/>
              <w:bottom w:val="single" w:sz="4" w:space="0" w:color="D3D3D3"/>
              <w:right w:val="single" w:sz="4" w:space="0" w:color="D3D3D3"/>
            </w:tcBorders>
            <w:shd w:val="clear" w:color="auto" w:fill="auto"/>
            <w:vAlign w:val="center"/>
            <w:hideMark/>
          </w:tcPr>
          <w:p w14:paraId="1A790AA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0,51</w:t>
            </w:r>
          </w:p>
        </w:tc>
      </w:tr>
      <w:tr w:rsidR="001F6E61" w:rsidRPr="001F6E61" w14:paraId="3F83566D"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2E13292"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MARDİN</w:t>
            </w:r>
          </w:p>
        </w:tc>
        <w:tc>
          <w:tcPr>
            <w:tcW w:w="0" w:type="auto"/>
            <w:tcBorders>
              <w:top w:val="nil"/>
              <w:left w:val="nil"/>
              <w:bottom w:val="single" w:sz="4" w:space="0" w:color="D3D3D3"/>
              <w:right w:val="single" w:sz="4" w:space="0" w:color="D3D3D3"/>
            </w:tcBorders>
            <w:shd w:val="clear" w:color="auto" w:fill="auto"/>
            <w:vAlign w:val="center"/>
            <w:hideMark/>
          </w:tcPr>
          <w:p w14:paraId="245DDA2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18.544,83</w:t>
            </w:r>
          </w:p>
        </w:tc>
        <w:tc>
          <w:tcPr>
            <w:tcW w:w="0" w:type="auto"/>
            <w:tcBorders>
              <w:top w:val="nil"/>
              <w:left w:val="nil"/>
              <w:bottom w:val="single" w:sz="4" w:space="0" w:color="D3D3D3"/>
              <w:right w:val="single" w:sz="4" w:space="0" w:color="D3D3D3"/>
            </w:tcBorders>
            <w:shd w:val="clear" w:color="auto" w:fill="auto"/>
            <w:vAlign w:val="center"/>
            <w:hideMark/>
          </w:tcPr>
          <w:p w14:paraId="3F874FE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146.261,10</w:t>
            </w:r>
          </w:p>
        </w:tc>
        <w:tc>
          <w:tcPr>
            <w:tcW w:w="0" w:type="auto"/>
            <w:tcBorders>
              <w:top w:val="nil"/>
              <w:left w:val="nil"/>
              <w:bottom w:val="single" w:sz="4" w:space="0" w:color="D3D3D3"/>
              <w:right w:val="single" w:sz="4" w:space="0" w:color="D3D3D3"/>
            </w:tcBorders>
            <w:shd w:val="clear" w:color="auto" w:fill="auto"/>
            <w:vAlign w:val="center"/>
            <w:hideMark/>
          </w:tcPr>
          <w:p w14:paraId="4511382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351,96</w:t>
            </w:r>
          </w:p>
        </w:tc>
        <w:tc>
          <w:tcPr>
            <w:tcW w:w="0" w:type="auto"/>
            <w:tcBorders>
              <w:top w:val="nil"/>
              <w:left w:val="nil"/>
              <w:bottom w:val="single" w:sz="4" w:space="0" w:color="D3D3D3"/>
              <w:right w:val="single" w:sz="4" w:space="0" w:color="D3D3D3"/>
            </w:tcBorders>
            <w:shd w:val="clear" w:color="auto" w:fill="auto"/>
            <w:vAlign w:val="center"/>
            <w:hideMark/>
          </w:tcPr>
          <w:p w14:paraId="40A4AF0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9.139,99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DA63A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2CB5A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42DC2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B03CAD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174.297,88</w:t>
            </w:r>
          </w:p>
        </w:tc>
        <w:tc>
          <w:tcPr>
            <w:tcW w:w="0" w:type="auto"/>
            <w:tcBorders>
              <w:top w:val="nil"/>
              <w:left w:val="nil"/>
              <w:bottom w:val="single" w:sz="4" w:space="0" w:color="D3D3D3"/>
              <w:right w:val="single" w:sz="4" w:space="0" w:color="D3D3D3"/>
            </w:tcBorders>
            <w:shd w:val="clear" w:color="auto" w:fill="auto"/>
            <w:vAlign w:val="center"/>
            <w:hideMark/>
          </w:tcPr>
          <w:p w14:paraId="3B8A30E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0,53</w:t>
            </w:r>
          </w:p>
        </w:tc>
      </w:tr>
      <w:tr w:rsidR="001F6E61" w:rsidRPr="001F6E61" w14:paraId="2805AECB"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C977023"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GİRESUN</w:t>
            </w:r>
          </w:p>
        </w:tc>
        <w:tc>
          <w:tcPr>
            <w:tcW w:w="0" w:type="auto"/>
            <w:tcBorders>
              <w:top w:val="nil"/>
              <w:left w:val="nil"/>
              <w:bottom w:val="single" w:sz="4" w:space="0" w:color="D3D3D3"/>
              <w:right w:val="single" w:sz="4" w:space="0" w:color="D3D3D3"/>
            </w:tcBorders>
            <w:shd w:val="clear" w:color="auto" w:fill="auto"/>
            <w:vAlign w:val="center"/>
            <w:hideMark/>
          </w:tcPr>
          <w:p w14:paraId="48B5AEB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18.430,47</w:t>
            </w:r>
          </w:p>
        </w:tc>
        <w:tc>
          <w:tcPr>
            <w:tcW w:w="0" w:type="auto"/>
            <w:tcBorders>
              <w:top w:val="nil"/>
              <w:left w:val="nil"/>
              <w:bottom w:val="single" w:sz="4" w:space="0" w:color="D3D3D3"/>
              <w:right w:val="single" w:sz="4" w:space="0" w:color="D3D3D3"/>
            </w:tcBorders>
            <w:shd w:val="clear" w:color="auto" w:fill="auto"/>
            <w:vAlign w:val="center"/>
            <w:hideMark/>
          </w:tcPr>
          <w:p w14:paraId="7CFC0DD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113.288,67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AD261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9B006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6BEE6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9A59D9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45,32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9C72B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9E9B8D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131.764,46</w:t>
            </w:r>
          </w:p>
        </w:tc>
        <w:tc>
          <w:tcPr>
            <w:tcW w:w="0" w:type="auto"/>
            <w:tcBorders>
              <w:top w:val="nil"/>
              <w:left w:val="nil"/>
              <w:bottom w:val="single" w:sz="4" w:space="0" w:color="D3D3D3"/>
              <w:right w:val="single" w:sz="4" w:space="0" w:color="D3D3D3"/>
            </w:tcBorders>
            <w:shd w:val="clear" w:color="auto" w:fill="auto"/>
            <w:vAlign w:val="center"/>
            <w:hideMark/>
          </w:tcPr>
          <w:p w14:paraId="2665BCB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0,40</w:t>
            </w:r>
          </w:p>
        </w:tc>
      </w:tr>
      <w:tr w:rsidR="001F6E61" w:rsidRPr="001F6E61" w14:paraId="33448990"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D0F7450"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NEVŞEHİR</w:t>
            </w:r>
          </w:p>
        </w:tc>
        <w:tc>
          <w:tcPr>
            <w:tcW w:w="0" w:type="auto"/>
            <w:tcBorders>
              <w:top w:val="nil"/>
              <w:left w:val="nil"/>
              <w:bottom w:val="single" w:sz="4" w:space="0" w:color="D3D3D3"/>
              <w:right w:val="single" w:sz="4" w:space="0" w:color="D3D3D3"/>
            </w:tcBorders>
            <w:shd w:val="clear" w:color="auto" w:fill="auto"/>
            <w:vAlign w:val="center"/>
            <w:hideMark/>
          </w:tcPr>
          <w:p w14:paraId="54EE27B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18.085,06</w:t>
            </w:r>
          </w:p>
        </w:tc>
        <w:tc>
          <w:tcPr>
            <w:tcW w:w="0" w:type="auto"/>
            <w:tcBorders>
              <w:top w:val="nil"/>
              <w:left w:val="nil"/>
              <w:bottom w:val="single" w:sz="4" w:space="0" w:color="D3D3D3"/>
              <w:right w:val="single" w:sz="4" w:space="0" w:color="D3D3D3"/>
            </w:tcBorders>
            <w:shd w:val="clear" w:color="auto" w:fill="auto"/>
            <w:vAlign w:val="center"/>
            <w:hideMark/>
          </w:tcPr>
          <w:p w14:paraId="4F76345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167.396,02</w:t>
            </w:r>
          </w:p>
        </w:tc>
        <w:tc>
          <w:tcPr>
            <w:tcW w:w="0" w:type="auto"/>
            <w:tcBorders>
              <w:top w:val="nil"/>
              <w:left w:val="nil"/>
              <w:bottom w:val="single" w:sz="4" w:space="0" w:color="D3D3D3"/>
              <w:right w:val="single" w:sz="4" w:space="0" w:color="D3D3D3"/>
            </w:tcBorders>
            <w:shd w:val="clear" w:color="auto" w:fill="auto"/>
            <w:vAlign w:val="center"/>
            <w:hideMark/>
          </w:tcPr>
          <w:p w14:paraId="04C251B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24,60</w:t>
            </w:r>
          </w:p>
        </w:tc>
        <w:tc>
          <w:tcPr>
            <w:tcW w:w="0" w:type="auto"/>
            <w:tcBorders>
              <w:top w:val="nil"/>
              <w:left w:val="nil"/>
              <w:bottom w:val="single" w:sz="4" w:space="0" w:color="D3D3D3"/>
              <w:right w:val="single" w:sz="4" w:space="0" w:color="D3D3D3"/>
            </w:tcBorders>
            <w:shd w:val="clear" w:color="auto" w:fill="auto"/>
            <w:vAlign w:val="center"/>
            <w:hideMark/>
          </w:tcPr>
          <w:p w14:paraId="2DC65D4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6.187,21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F47D2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72024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CE581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615BB8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191.692,90</w:t>
            </w:r>
          </w:p>
        </w:tc>
        <w:tc>
          <w:tcPr>
            <w:tcW w:w="0" w:type="auto"/>
            <w:tcBorders>
              <w:top w:val="nil"/>
              <w:left w:val="nil"/>
              <w:bottom w:val="single" w:sz="4" w:space="0" w:color="D3D3D3"/>
              <w:right w:val="single" w:sz="4" w:space="0" w:color="D3D3D3"/>
            </w:tcBorders>
            <w:shd w:val="clear" w:color="auto" w:fill="auto"/>
            <w:vAlign w:val="center"/>
            <w:hideMark/>
          </w:tcPr>
          <w:p w14:paraId="0AC7EFB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0,59</w:t>
            </w:r>
          </w:p>
        </w:tc>
      </w:tr>
      <w:tr w:rsidR="001F6E61" w:rsidRPr="001F6E61" w14:paraId="6426C778"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75E2EBB"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UŞAK</w:t>
            </w:r>
          </w:p>
        </w:tc>
        <w:tc>
          <w:tcPr>
            <w:tcW w:w="0" w:type="auto"/>
            <w:tcBorders>
              <w:top w:val="nil"/>
              <w:left w:val="nil"/>
              <w:bottom w:val="single" w:sz="4" w:space="0" w:color="D3D3D3"/>
              <w:right w:val="single" w:sz="4" w:space="0" w:color="D3D3D3"/>
            </w:tcBorders>
            <w:shd w:val="clear" w:color="auto" w:fill="auto"/>
            <w:vAlign w:val="center"/>
            <w:hideMark/>
          </w:tcPr>
          <w:p w14:paraId="2333987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18.019,21</w:t>
            </w:r>
          </w:p>
        </w:tc>
        <w:tc>
          <w:tcPr>
            <w:tcW w:w="0" w:type="auto"/>
            <w:tcBorders>
              <w:top w:val="nil"/>
              <w:left w:val="nil"/>
              <w:bottom w:val="single" w:sz="4" w:space="0" w:color="D3D3D3"/>
              <w:right w:val="single" w:sz="4" w:space="0" w:color="D3D3D3"/>
            </w:tcBorders>
            <w:shd w:val="clear" w:color="auto" w:fill="auto"/>
            <w:vAlign w:val="center"/>
            <w:hideMark/>
          </w:tcPr>
          <w:p w14:paraId="0D6D19F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119.737,21</w:t>
            </w:r>
          </w:p>
        </w:tc>
        <w:tc>
          <w:tcPr>
            <w:tcW w:w="0" w:type="auto"/>
            <w:tcBorders>
              <w:top w:val="nil"/>
              <w:left w:val="nil"/>
              <w:bottom w:val="single" w:sz="4" w:space="0" w:color="D3D3D3"/>
              <w:right w:val="single" w:sz="4" w:space="0" w:color="D3D3D3"/>
            </w:tcBorders>
            <w:shd w:val="clear" w:color="auto" w:fill="auto"/>
            <w:vAlign w:val="center"/>
            <w:hideMark/>
          </w:tcPr>
          <w:p w14:paraId="2D89376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5.526,40</w:t>
            </w:r>
          </w:p>
        </w:tc>
        <w:tc>
          <w:tcPr>
            <w:tcW w:w="0" w:type="auto"/>
            <w:tcBorders>
              <w:top w:val="nil"/>
              <w:left w:val="nil"/>
              <w:bottom w:val="single" w:sz="4" w:space="0" w:color="D3D3D3"/>
              <w:right w:val="single" w:sz="4" w:space="0" w:color="D3D3D3"/>
            </w:tcBorders>
            <w:shd w:val="clear" w:color="auto" w:fill="auto"/>
            <w:vAlign w:val="center"/>
            <w:hideMark/>
          </w:tcPr>
          <w:p w14:paraId="041F1FC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274,70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1288A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106DF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568E2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F97E1E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143.557,52</w:t>
            </w:r>
          </w:p>
        </w:tc>
        <w:tc>
          <w:tcPr>
            <w:tcW w:w="0" w:type="auto"/>
            <w:tcBorders>
              <w:top w:val="nil"/>
              <w:left w:val="nil"/>
              <w:bottom w:val="single" w:sz="4" w:space="0" w:color="D3D3D3"/>
              <w:right w:val="single" w:sz="4" w:space="0" w:color="D3D3D3"/>
            </w:tcBorders>
            <w:shd w:val="clear" w:color="auto" w:fill="auto"/>
            <w:vAlign w:val="center"/>
            <w:hideMark/>
          </w:tcPr>
          <w:p w14:paraId="10C156A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0,44</w:t>
            </w:r>
          </w:p>
        </w:tc>
      </w:tr>
      <w:tr w:rsidR="001F6E61" w:rsidRPr="001F6E61" w14:paraId="716FCC94"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EBF2F45"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ADIYAMAN</w:t>
            </w:r>
          </w:p>
        </w:tc>
        <w:tc>
          <w:tcPr>
            <w:tcW w:w="0" w:type="auto"/>
            <w:tcBorders>
              <w:top w:val="nil"/>
              <w:left w:val="nil"/>
              <w:bottom w:val="single" w:sz="4" w:space="0" w:color="D3D3D3"/>
              <w:right w:val="single" w:sz="4" w:space="0" w:color="D3D3D3"/>
            </w:tcBorders>
            <w:shd w:val="clear" w:color="auto" w:fill="auto"/>
            <w:vAlign w:val="center"/>
            <w:hideMark/>
          </w:tcPr>
          <w:p w14:paraId="47853A6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17.605,48</w:t>
            </w:r>
          </w:p>
        </w:tc>
        <w:tc>
          <w:tcPr>
            <w:tcW w:w="0" w:type="auto"/>
            <w:tcBorders>
              <w:top w:val="nil"/>
              <w:left w:val="nil"/>
              <w:bottom w:val="single" w:sz="4" w:space="0" w:color="D3D3D3"/>
              <w:right w:val="single" w:sz="4" w:space="0" w:color="D3D3D3"/>
            </w:tcBorders>
            <w:shd w:val="clear" w:color="auto" w:fill="auto"/>
            <w:vAlign w:val="center"/>
            <w:hideMark/>
          </w:tcPr>
          <w:p w14:paraId="5D1DDD6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192.142,68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C29DE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E31056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4.219,93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A83F3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8F01A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3FD64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70C8E3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213.968,09</w:t>
            </w:r>
          </w:p>
        </w:tc>
        <w:tc>
          <w:tcPr>
            <w:tcW w:w="0" w:type="auto"/>
            <w:tcBorders>
              <w:top w:val="nil"/>
              <w:left w:val="nil"/>
              <w:bottom w:val="single" w:sz="4" w:space="0" w:color="D3D3D3"/>
              <w:right w:val="single" w:sz="4" w:space="0" w:color="D3D3D3"/>
            </w:tcBorders>
            <w:shd w:val="clear" w:color="auto" w:fill="auto"/>
            <w:vAlign w:val="center"/>
            <w:hideMark/>
          </w:tcPr>
          <w:p w14:paraId="77B8390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0,65</w:t>
            </w:r>
          </w:p>
        </w:tc>
      </w:tr>
      <w:tr w:rsidR="001F6E61" w:rsidRPr="001F6E61" w14:paraId="791F3A2E"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9083549"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AMASYA</w:t>
            </w:r>
          </w:p>
        </w:tc>
        <w:tc>
          <w:tcPr>
            <w:tcW w:w="0" w:type="auto"/>
            <w:tcBorders>
              <w:top w:val="nil"/>
              <w:left w:val="nil"/>
              <w:bottom w:val="single" w:sz="4" w:space="0" w:color="D3D3D3"/>
              <w:right w:val="single" w:sz="4" w:space="0" w:color="D3D3D3"/>
            </w:tcBorders>
            <w:shd w:val="clear" w:color="auto" w:fill="auto"/>
            <w:vAlign w:val="center"/>
            <w:hideMark/>
          </w:tcPr>
          <w:p w14:paraId="7AF1248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16.266,76</w:t>
            </w:r>
          </w:p>
        </w:tc>
        <w:tc>
          <w:tcPr>
            <w:tcW w:w="0" w:type="auto"/>
            <w:tcBorders>
              <w:top w:val="nil"/>
              <w:left w:val="nil"/>
              <w:bottom w:val="single" w:sz="4" w:space="0" w:color="D3D3D3"/>
              <w:right w:val="single" w:sz="4" w:space="0" w:color="D3D3D3"/>
            </w:tcBorders>
            <w:shd w:val="clear" w:color="auto" w:fill="auto"/>
            <w:vAlign w:val="center"/>
            <w:hideMark/>
          </w:tcPr>
          <w:p w14:paraId="10136EA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150.532,69</w:t>
            </w:r>
          </w:p>
        </w:tc>
        <w:tc>
          <w:tcPr>
            <w:tcW w:w="0" w:type="auto"/>
            <w:tcBorders>
              <w:top w:val="nil"/>
              <w:left w:val="nil"/>
              <w:bottom w:val="single" w:sz="4" w:space="0" w:color="D3D3D3"/>
              <w:right w:val="single" w:sz="4" w:space="0" w:color="D3D3D3"/>
            </w:tcBorders>
            <w:shd w:val="clear" w:color="auto" w:fill="auto"/>
            <w:vAlign w:val="center"/>
            <w:hideMark/>
          </w:tcPr>
          <w:p w14:paraId="54885F8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300,82</w:t>
            </w:r>
          </w:p>
        </w:tc>
        <w:tc>
          <w:tcPr>
            <w:tcW w:w="0" w:type="auto"/>
            <w:tcBorders>
              <w:top w:val="nil"/>
              <w:left w:val="nil"/>
              <w:bottom w:val="single" w:sz="4" w:space="0" w:color="D3D3D3"/>
              <w:right w:val="single" w:sz="4" w:space="0" w:color="D3D3D3"/>
            </w:tcBorders>
            <w:shd w:val="clear" w:color="auto" w:fill="auto"/>
            <w:vAlign w:val="center"/>
            <w:hideMark/>
          </w:tcPr>
          <w:p w14:paraId="0EC5584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1.151,16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D8189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4337A2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5,48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E1C6D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196FBE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168.256,91</w:t>
            </w:r>
          </w:p>
        </w:tc>
        <w:tc>
          <w:tcPr>
            <w:tcW w:w="0" w:type="auto"/>
            <w:tcBorders>
              <w:top w:val="nil"/>
              <w:left w:val="nil"/>
              <w:bottom w:val="single" w:sz="4" w:space="0" w:color="D3D3D3"/>
              <w:right w:val="single" w:sz="4" w:space="0" w:color="D3D3D3"/>
            </w:tcBorders>
            <w:shd w:val="clear" w:color="auto" w:fill="auto"/>
            <w:vAlign w:val="center"/>
            <w:hideMark/>
          </w:tcPr>
          <w:p w14:paraId="284BA5A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0,51</w:t>
            </w:r>
          </w:p>
        </w:tc>
      </w:tr>
      <w:tr w:rsidR="001F6E61" w:rsidRPr="001F6E61" w14:paraId="3EBD6DD7"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E07E53B"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RİZE</w:t>
            </w:r>
          </w:p>
        </w:tc>
        <w:tc>
          <w:tcPr>
            <w:tcW w:w="0" w:type="auto"/>
            <w:tcBorders>
              <w:top w:val="nil"/>
              <w:left w:val="nil"/>
              <w:bottom w:val="single" w:sz="4" w:space="0" w:color="D3D3D3"/>
              <w:right w:val="single" w:sz="4" w:space="0" w:color="D3D3D3"/>
            </w:tcBorders>
            <w:shd w:val="clear" w:color="auto" w:fill="auto"/>
            <w:vAlign w:val="center"/>
            <w:hideMark/>
          </w:tcPr>
          <w:p w14:paraId="4FF1DF4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15.798,69</w:t>
            </w:r>
          </w:p>
        </w:tc>
        <w:tc>
          <w:tcPr>
            <w:tcW w:w="0" w:type="auto"/>
            <w:tcBorders>
              <w:top w:val="nil"/>
              <w:left w:val="nil"/>
              <w:bottom w:val="single" w:sz="4" w:space="0" w:color="D3D3D3"/>
              <w:right w:val="single" w:sz="4" w:space="0" w:color="D3D3D3"/>
            </w:tcBorders>
            <w:shd w:val="clear" w:color="auto" w:fill="auto"/>
            <w:vAlign w:val="center"/>
            <w:hideMark/>
          </w:tcPr>
          <w:p w14:paraId="0D0F6E4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111.594,81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06583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272CED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12.917,34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768D1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0F638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6AFAE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C28523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140.310,84</w:t>
            </w:r>
          </w:p>
        </w:tc>
        <w:tc>
          <w:tcPr>
            <w:tcW w:w="0" w:type="auto"/>
            <w:tcBorders>
              <w:top w:val="nil"/>
              <w:left w:val="nil"/>
              <w:bottom w:val="single" w:sz="4" w:space="0" w:color="D3D3D3"/>
              <w:right w:val="single" w:sz="4" w:space="0" w:color="D3D3D3"/>
            </w:tcBorders>
            <w:shd w:val="clear" w:color="auto" w:fill="auto"/>
            <w:vAlign w:val="center"/>
            <w:hideMark/>
          </w:tcPr>
          <w:p w14:paraId="21E73A8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0,43</w:t>
            </w:r>
          </w:p>
        </w:tc>
      </w:tr>
      <w:tr w:rsidR="001F6E61" w:rsidRPr="001F6E61" w14:paraId="3414A19D"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42BA34E"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BURDUR</w:t>
            </w:r>
          </w:p>
        </w:tc>
        <w:tc>
          <w:tcPr>
            <w:tcW w:w="0" w:type="auto"/>
            <w:tcBorders>
              <w:top w:val="nil"/>
              <w:left w:val="nil"/>
              <w:bottom w:val="single" w:sz="4" w:space="0" w:color="D3D3D3"/>
              <w:right w:val="single" w:sz="4" w:space="0" w:color="D3D3D3"/>
            </w:tcBorders>
            <w:shd w:val="clear" w:color="auto" w:fill="auto"/>
            <w:vAlign w:val="center"/>
            <w:hideMark/>
          </w:tcPr>
          <w:p w14:paraId="1924A4C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15.654,95</w:t>
            </w:r>
          </w:p>
        </w:tc>
        <w:tc>
          <w:tcPr>
            <w:tcW w:w="0" w:type="auto"/>
            <w:tcBorders>
              <w:top w:val="nil"/>
              <w:left w:val="nil"/>
              <w:bottom w:val="single" w:sz="4" w:space="0" w:color="D3D3D3"/>
              <w:right w:val="single" w:sz="4" w:space="0" w:color="D3D3D3"/>
            </w:tcBorders>
            <w:shd w:val="clear" w:color="auto" w:fill="auto"/>
            <w:vAlign w:val="center"/>
            <w:hideMark/>
          </w:tcPr>
          <w:p w14:paraId="2DD23E0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152.702,06</w:t>
            </w:r>
          </w:p>
        </w:tc>
        <w:tc>
          <w:tcPr>
            <w:tcW w:w="0" w:type="auto"/>
            <w:tcBorders>
              <w:top w:val="nil"/>
              <w:left w:val="nil"/>
              <w:bottom w:val="single" w:sz="4" w:space="0" w:color="D3D3D3"/>
              <w:right w:val="single" w:sz="4" w:space="0" w:color="D3D3D3"/>
            </w:tcBorders>
            <w:shd w:val="clear" w:color="auto" w:fill="auto"/>
            <w:vAlign w:val="center"/>
            <w:hideMark/>
          </w:tcPr>
          <w:p w14:paraId="75A2ADA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2.015,22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EC6CA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1046A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73AA1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5044D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E6EA15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170.372,23</w:t>
            </w:r>
          </w:p>
        </w:tc>
        <w:tc>
          <w:tcPr>
            <w:tcW w:w="0" w:type="auto"/>
            <w:tcBorders>
              <w:top w:val="nil"/>
              <w:left w:val="nil"/>
              <w:bottom w:val="single" w:sz="4" w:space="0" w:color="D3D3D3"/>
              <w:right w:val="single" w:sz="4" w:space="0" w:color="D3D3D3"/>
            </w:tcBorders>
            <w:shd w:val="clear" w:color="auto" w:fill="auto"/>
            <w:vAlign w:val="center"/>
            <w:hideMark/>
          </w:tcPr>
          <w:p w14:paraId="55302BF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0,52</w:t>
            </w:r>
          </w:p>
        </w:tc>
      </w:tr>
      <w:tr w:rsidR="001F6E61" w:rsidRPr="001F6E61" w14:paraId="257B63DF"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688E4EC"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NİĞDE</w:t>
            </w:r>
          </w:p>
        </w:tc>
        <w:tc>
          <w:tcPr>
            <w:tcW w:w="0" w:type="auto"/>
            <w:tcBorders>
              <w:top w:val="nil"/>
              <w:left w:val="nil"/>
              <w:bottom w:val="single" w:sz="4" w:space="0" w:color="D3D3D3"/>
              <w:right w:val="single" w:sz="4" w:space="0" w:color="D3D3D3"/>
            </w:tcBorders>
            <w:shd w:val="clear" w:color="auto" w:fill="auto"/>
            <w:vAlign w:val="center"/>
            <w:hideMark/>
          </w:tcPr>
          <w:p w14:paraId="1CC2DFE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15.576,95</w:t>
            </w:r>
          </w:p>
        </w:tc>
        <w:tc>
          <w:tcPr>
            <w:tcW w:w="0" w:type="auto"/>
            <w:tcBorders>
              <w:top w:val="nil"/>
              <w:left w:val="nil"/>
              <w:bottom w:val="single" w:sz="4" w:space="0" w:color="D3D3D3"/>
              <w:right w:val="single" w:sz="4" w:space="0" w:color="D3D3D3"/>
            </w:tcBorders>
            <w:shd w:val="clear" w:color="auto" w:fill="auto"/>
            <w:vAlign w:val="center"/>
            <w:hideMark/>
          </w:tcPr>
          <w:p w14:paraId="7B14037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210.846,51</w:t>
            </w:r>
          </w:p>
        </w:tc>
        <w:tc>
          <w:tcPr>
            <w:tcW w:w="0" w:type="auto"/>
            <w:tcBorders>
              <w:top w:val="nil"/>
              <w:left w:val="nil"/>
              <w:bottom w:val="single" w:sz="4" w:space="0" w:color="D3D3D3"/>
              <w:right w:val="single" w:sz="4" w:space="0" w:color="D3D3D3"/>
            </w:tcBorders>
            <w:shd w:val="clear" w:color="auto" w:fill="auto"/>
            <w:vAlign w:val="center"/>
            <w:hideMark/>
          </w:tcPr>
          <w:p w14:paraId="49D6040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3.581,82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65A76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D42E5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02156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FC9FF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791697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230.005,28</w:t>
            </w:r>
          </w:p>
        </w:tc>
        <w:tc>
          <w:tcPr>
            <w:tcW w:w="0" w:type="auto"/>
            <w:tcBorders>
              <w:top w:val="nil"/>
              <w:left w:val="nil"/>
              <w:bottom w:val="single" w:sz="4" w:space="0" w:color="D3D3D3"/>
              <w:right w:val="single" w:sz="4" w:space="0" w:color="D3D3D3"/>
            </w:tcBorders>
            <w:shd w:val="clear" w:color="auto" w:fill="auto"/>
            <w:vAlign w:val="center"/>
            <w:hideMark/>
          </w:tcPr>
          <w:p w14:paraId="008911C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0,70</w:t>
            </w:r>
          </w:p>
        </w:tc>
      </w:tr>
      <w:tr w:rsidR="001F6E61" w:rsidRPr="001F6E61" w14:paraId="52E50F1F"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9B3296C"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BİLECİK</w:t>
            </w:r>
          </w:p>
        </w:tc>
        <w:tc>
          <w:tcPr>
            <w:tcW w:w="0" w:type="auto"/>
            <w:tcBorders>
              <w:top w:val="nil"/>
              <w:left w:val="nil"/>
              <w:bottom w:val="single" w:sz="4" w:space="0" w:color="D3D3D3"/>
              <w:right w:val="single" w:sz="4" w:space="0" w:color="D3D3D3"/>
            </w:tcBorders>
            <w:shd w:val="clear" w:color="auto" w:fill="auto"/>
            <w:vAlign w:val="center"/>
            <w:hideMark/>
          </w:tcPr>
          <w:p w14:paraId="3948D72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14.543,68</w:t>
            </w:r>
          </w:p>
        </w:tc>
        <w:tc>
          <w:tcPr>
            <w:tcW w:w="0" w:type="auto"/>
            <w:tcBorders>
              <w:top w:val="nil"/>
              <w:left w:val="nil"/>
              <w:bottom w:val="single" w:sz="4" w:space="0" w:color="D3D3D3"/>
              <w:right w:val="single" w:sz="4" w:space="0" w:color="D3D3D3"/>
            </w:tcBorders>
            <w:shd w:val="clear" w:color="auto" w:fill="auto"/>
            <w:vAlign w:val="center"/>
            <w:hideMark/>
          </w:tcPr>
          <w:p w14:paraId="3A73F81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95.440,84</w:t>
            </w:r>
          </w:p>
        </w:tc>
        <w:tc>
          <w:tcPr>
            <w:tcW w:w="0" w:type="auto"/>
            <w:tcBorders>
              <w:top w:val="nil"/>
              <w:left w:val="nil"/>
              <w:bottom w:val="single" w:sz="4" w:space="0" w:color="D3D3D3"/>
              <w:right w:val="single" w:sz="4" w:space="0" w:color="D3D3D3"/>
            </w:tcBorders>
            <w:shd w:val="clear" w:color="auto" w:fill="auto"/>
            <w:vAlign w:val="center"/>
            <w:hideMark/>
          </w:tcPr>
          <w:p w14:paraId="0E01233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35,00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B173F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BA82EE"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3DA0C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4DD49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3E1D76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110.019,52</w:t>
            </w:r>
          </w:p>
        </w:tc>
        <w:tc>
          <w:tcPr>
            <w:tcW w:w="0" w:type="auto"/>
            <w:tcBorders>
              <w:top w:val="nil"/>
              <w:left w:val="nil"/>
              <w:bottom w:val="single" w:sz="4" w:space="0" w:color="D3D3D3"/>
              <w:right w:val="single" w:sz="4" w:space="0" w:color="D3D3D3"/>
            </w:tcBorders>
            <w:shd w:val="clear" w:color="auto" w:fill="auto"/>
            <w:vAlign w:val="center"/>
            <w:hideMark/>
          </w:tcPr>
          <w:p w14:paraId="3A11AB4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0,34</w:t>
            </w:r>
          </w:p>
        </w:tc>
      </w:tr>
      <w:tr w:rsidR="001F6E61" w:rsidRPr="001F6E61" w14:paraId="2AF5BC9D"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881FEEA"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YOZGAT</w:t>
            </w:r>
          </w:p>
        </w:tc>
        <w:tc>
          <w:tcPr>
            <w:tcW w:w="0" w:type="auto"/>
            <w:tcBorders>
              <w:top w:val="nil"/>
              <w:left w:val="nil"/>
              <w:bottom w:val="single" w:sz="4" w:space="0" w:color="D3D3D3"/>
              <w:right w:val="single" w:sz="4" w:space="0" w:color="D3D3D3"/>
            </w:tcBorders>
            <w:shd w:val="clear" w:color="auto" w:fill="auto"/>
            <w:vAlign w:val="center"/>
            <w:hideMark/>
          </w:tcPr>
          <w:p w14:paraId="6E1D2B0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14.305,79</w:t>
            </w:r>
          </w:p>
        </w:tc>
        <w:tc>
          <w:tcPr>
            <w:tcW w:w="0" w:type="auto"/>
            <w:tcBorders>
              <w:top w:val="nil"/>
              <w:left w:val="nil"/>
              <w:bottom w:val="single" w:sz="4" w:space="0" w:color="D3D3D3"/>
              <w:right w:val="single" w:sz="4" w:space="0" w:color="D3D3D3"/>
            </w:tcBorders>
            <w:shd w:val="clear" w:color="auto" w:fill="auto"/>
            <w:vAlign w:val="center"/>
            <w:hideMark/>
          </w:tcPr>
          <w:p w14:paraId="7007909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158.764,49</w:t>
            </w:r>
          </w:p>
        </w:tc>
        <w:tc>
          <w:tcPr>
            <w:tcW w:w="0" w:type="auto"/>
            <w:tcBorders>
              <w:top w:val="nil"/>
              <w:left w:val="nil"/>
              <w:bottom w:val="single" w:sz="4" w:space="0" w:color="D3D3D3"/>
              <w:right w:val="single" w:sz="4" w:space="0" w:color="D3D3D3"/>
            </w:tcBorders>
            <w:shd w:val="clear" w:color="auto" w:fill="auto"/>
            <w:vAlign w:val="center"/>
            <w:hideMark/>
          </w:tcPr>
          <w:p w14:paraId="6D42D8C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50,40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83481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71C00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9E070F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8,28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5A4B7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D0E9DC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173.128,96</w:t>
            </w:r>
          </w:p>
        </w:tc>
        <w:tc>
          <w:tcPr>
            <w:tcW w:w="0" w:type="auto"/>
            <w:tcBorders>
              <w:top w:val="nil"/>
              <w:left w:val="nil"/>
              <w:bottom w:val="single" w:sz="4" w:space="0" w:color="D3D3D3"/>
              <w:right w:val="single" w:sz="4" w:space="0" w:color="D3D3D3"/>
            </w:tcBorders>
            <w:shd w:val="clear" w:color="auto" w:fill="auto"/>
            <w:vAlign w:val="center"/>
            <w:hideMark/>
          </w:tcPr>
          <w:p w14:paraId="74C7AAF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0,53</w:t>
            </w:r>
          </w:p>
        </w:tc>
      </w:tr>
      <w:tr w:rsidR="001F6E61" w:rsidRPr="001F6E61" w14:paraId="74007220"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0519D97"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KIRIKKALE</w:t>
            </w:r>
          </w:p>
        </w:tc>
        <w:tc>
          <w:tcPr>
            <w:tcW w:w="0" w:type="auto"/>
            <w:tcBorders>
              <w:top w:val="nil"/>
              <w:left w:val="nil"/>
              <w:bottom w:val="single" w:sz="4" w:space="0" w:color="D3D3D3"/>
              <w:right w:val="single" w:sz="4" w:space="0" w:color="D3D3D3"/>
            </w:tcBorders>
            <w:shd w:val="clear" w:color="auto" w:fill="auto"/>
            <w:vAlign w:val="center"/>
            <w:hideMark/>
          </w:tcPr>
          <w:p w14:paraId="4617796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13.399,82</w:t>
            </w:r>
          </w:p>
        </w:tc>
        <w:tc>
          <w:tcPr>
            <w:tcW w:w="0" w:type="auto"/>
            <w:tcBorders>
              <w:top w:val="nil"/>
              <w:left w:val="nil"/>
              <w:bottom w:val="single" w:sz="4" w:space="0" w:color="D3D3D3"/>
              <w:right w:val="single" w:sz="4" w:space="0" w:color="D3D3D3"/>
            </w:tcBorders>
            <w:shd w:val="clear" w:color="auto" w:fill="auto"/>
            <w:vAlign w:val="center"/>
            <w:hideMark/>
          </w:tcPr>
          <w:p w14:paraId="0D9A470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209.743,02</w:t>
            </w:r>
          </w:p>
        </w:tc>
        <w:tc>
          <w:tcPr>
            <w:tcW w:w="0" w:type="auto"/>
            <w:tcBorders>
              <w:top w:val="nil"/>
              <w:left w:val="nil"/>
              <w:bottom w:val="single" w:sz="4" w:space="0" w:color="D3D3D3"/>
              <w:right w:val="single" w:sz="4" w:space="0" w:color="D3D3D3"/>
            </w:tcBorders>
            <w:shd w:val="clear" w:color="auto" w:fill="auto"/>
            <w:vAlign w:val="center"/>
            <w:hideMark/>
          </w:tcPr>
          <w:p w14:paraId="72A4B29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930,42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64F24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B02F8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1CAA7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C5195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E6AAED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224.073,26</w:t>
            </w:r>
          </w:p>
        </w:tc>
        <w:tc>
          <w:tcPr>
            <w:tcW w:w="0" w:type="auto"/>
            <w:tcBorders>
              <w:top w:val="nil"/>
              <w:left w:val="nil"/>
              <w:bottom w:val="single" w:sz="4" w:space="0" w:color="D3D3D3"/>
              <w:right w:val="single" w:sz="4" w:space="0" w:color="D3D3D3"/>
            </w:tcBorders>
            <w:shd w:val="clear" w:color="auto" w:fill="auto"/>
            <w:vAlign w:val="center"/>
            <w:hideMark/>
          </w:tcPr>
          <w:p w14:paraId="2DC1846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0,68</w:t>
            </w:r>
          </w:p>
        </w:tc>
      </w:tr>
      <w:tr w:rsidR="001F6E61" w:rsidRPr="001F6E61" w14:paraId="60C25D40"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0271D40"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BATMAN</w:t>
            </w:r>
          </w:p>
        </w:tc>
        <w:tc>
          <w:tcPr>
            <w:tcW w:w="0" w:type="auto"/>
            <w:tcBorders>
              <w:top w:val="nil"/>
              <w:left w:val="nil"/>
              <w:bottom w:val="single" w:sz="4" w:space="0" w:color="D3D3D3"/>
              <w:right w:val="single" w:sz="4" w:space="0" w:color="D3D3D3"/>
            </w:tcBorders>
            <w:shd w:val="clear" w:color="auto" w:fill="auto"/>
            <w:vAlign w:val="center"/>
            <w:hideMark/>
          </w:tcPr>
          <w:p w14:paraId="079A022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13.357,34</w:t>
            </w:r>
          </w:p>
        </w:tc>
        <w:tc>
          <w:tcPr>
            <w:tcW w:w="0" w:type="auto"/>
            <w:tcBorders>
              <w:top w:val="nil"/>
              <w:left w:val="nil"/>
              <w:bottom w:val="single" w:sz="4" w:space="0" w:color="D3D3D3"/>
              <w:right w:val="single" w:sz="4" w:space="0" w:color="D3D3D3"/>
            </w:tcBorders>
            <w:shd w:val="clear" w:color="auto" w:fill="auto"/>
            <w:vAlign w:val="center"/>
            <w:hideMark/>
          </w:tcPr>
          <w:p w14:paraId="3A52881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191.322,79</w:t>
            </w:r>
          </w:p>
        </w:tc>
        <w:tc>
          <w:tcPr>
            <w:tcW w:w="0" w:type="auto"/>
            <w:tcBorders>
              <w:top w:val="nil"/>
              <w:left w:val="nil"/>
              <w:bottom w:val="single" w:sz="4" w:space="0" w:color="D3D3D3"/>
              <w:right w:val="single" w:sz="4" w:space="0" w:color="D3D3D3"/>
            </w:tcBorders>
            <w:shd w:val="clear" w:color="auto" w:fill="auto"/>
            <w:vAlign w:val="center"/>
            <w:hideMark/>
          </w:tcPr>
          <w:p w14:paraId="0B3A902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3.306,74</w:t>
            </w:r>
          </w:p>
        </w:tc>
        <w:tc>
          <w:tcPr>
            <w:tcW w:w="0" w:type="auto"/>
            <w:tcBorders>
              <w:top w:val="nil"/>
              <w:left w:val="nil"/>
              <w:bottom w:val="single" w:sz="4" w:space="0" w:color="D3D3D3"/>
              <w:right w:val="single" w:sz="4" w:space="0" w:color="D3D3D3"/>
            </w:tcBorders>
            <w:shd w:val="clear" w:color="auto" w:fill="auto"/>
            <w:vAlign w:val="center"/>
            <w:hideMark/>
          </w:tcPr>
          <w:p w14:paraId="60B7EBF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7.877,82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E3985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579A3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C3352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2DBBDF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215.864,68</w:t>
            </w:r>
          </w:p>
        </w:tc>
        <w:tc>
          <w:tcPr>
            <w:tcW w:w="0" w:type="auto"/>
            <w:tcBorders>
              <w:top w:val="nil"/>
              <w:left w:val="nil"/>
              <w:bottom w:val="single" w:sz="4" w:space="0" w:color="D3D3D3"/>
              <w:right w:val="single" w:sz="4" w:space="0" w:color="D3D3D3"/>
            </w:tcBorders>
            <w:shd w:val="clear" w:color="auto" w:fill="auto"/>
            <w:vAlign w:val="center"/>
            <w:hideMark/>
          </w:tcPr>
          <w:p w14:paraId="2314670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0,66</w:t>
            </w:r>
          </w:p>
        </w:tc>
      </w:tr>
      <w:tr w:rsidR="001F6E61" w:rsidRPr="001F6E61" w14:paraId="24B7D857"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B803FF0"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ERZİNCAN</w:t>
            </w:r>
          </w:p>
        </w:tc>
        <w:tc>
          <w:tcPr>
            <w:tcW w:w="0" w:type="auto"/>
            <w:tcBorders>
              <w:top w:val="nil"/>
              <w:left w:val="nil"/>
              <w:bottom w:val="single" w:sz="4" w:space="0" w:color="D3D3D3"/>
              <w:right w:val="single" w:sz="4" w:space="0" w:color="D3D3D3"/>
            </w:tcBorders>
            <w:shd w:val="clear" w:color="auto" w:fill="auto"/>
            <w:vAlign w:val="center"/>
            <w:hideMark/>
          </w:tcPr>
          <w:p w14:paraId="22218BF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11.945,21</w:t>
            </w:r>
          </w:p>
        </w:tc>
        <w:tc>
          <w:tcPr>
            <w:tcW w:w="0" w:type="auto"/>
            <w:tcBorders>
              <w:top w:val="nil"/>
              <w:left w:val="nil"/>
              <w:bottom w:val="single" w:sz="4" w:space="0" w:color="D3D3D3"/>
              <w:right w:val="single" w:sz="4" w:space="0" w:color="D3D3D3"/>
            </w:tcBorders>
            <w:shd w:val="clear" w:color="auto" w:fill="auto"/>
            <w:vAlign w:val="center"/>
            <w:hideMark/>
          </w:tcPr>
          <w:p w14:paraId="7C02676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96.090,84</w:t>
            </w:r>
          </w:p>
        </w:tc>
        <w:tc>
          <w:tcPr>
            <w:tcW w:w="0" w:type="auto"/>
            <w:tcBorders>
              <w:top w:val="nil"/>
              <w:left w:val="nil"/>
              <w:bottom w:val="single" w:sz="4" w:space="0" w:color="D3D3D3"/>
              <w:right w:val="single" w:sz="4" w:space="0" w:color="D3D3D3"/>
            </w:tcBorders>
            <w:shd w:val="clear" w:color="auto" w:fill="auto"/>
            <w:vAlign w:val="center"/>
            <w:hideMark/>
          </w:tcPr>
          <w:p w14:paraId="0345C5D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155,72</w:t>
            </w:r>
          </w:p>
        </w:tc>
        <w:tc>
          <w:tcPr>
            <w:tcW w:w="0" w:type="auto"/>
            <w:tcBorders>
              <w:top w:val="nil"/>
              <w:left w:val="nil"/>
              <w:bottom w:val="single" w:sz="4" w:space="0" w:color="D3D3D3"/>
              <w:right w:val="single" w:sz="4" w:space="0" w:color="D3D3D3"/>
            </w:tcBorders>
            <w:shd w:val="clear" w:color="auto" w:fill="auto"/>
            <w:vAlign w:val="center"/>
            <w:hideMark/>
          </w:tcPr>
          <w:p w14:paraId="26C49B6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5.378,91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8AC2BE"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5DDB5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B3D2F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DB2644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113.570,68</w:t>
            </w:r>
          </w:p>
        </w:tc>
        <w:tc>
          <w:tcPr>
            <w:tcW w:w="0" w:type="auto"/>
            <w:tcBorders>
              <w:top w:val="nil"/>
              <w:left w:val="nil"/>
              <w:bottom w:val="single" w:sz="4" w:space="0" w:color="D3D3D3"/>
              <w:right w:val="single" w:sz="4" w:space="0" w:color="D3D3D3"/>
            </w:tcBorders>
            <w:shd w:val="clear" w:color="auto" w:fill="auto"/>
            <w:vAlign w:val="center"/>
            <w:hideMark/>
          </w:tcPr>
          <w:p w14:paraId="5FBE5B0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0,35</w:t>
            </w:r>
          </w:p>
        </w:tc>
      </w:tr>
      <w:tr w:rsidR="001F6E61" w:rsidRPr="001F6E61" w14:paraId="006B45F1"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BF35A8C"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KARABÜK</w:t>
            </w:r>
          </w:p>
        </w:tc>
        <w:tc>
          <w:tcPr>
            <w:tcW w:w="0" w:type="auto"/>
            <w:tcBorders>
              <w:top w:val="nil"/>
              <w:left w:val="nil"/>
              <w:bottom w:val="single" w:sz="4" w:space="0" w:color="D3D3D3"/>
              <w:right w:val="single" w:sz="4" w:space="0" w:color="D3D3D3"/>
            </w:tcBorders>
            <w:shd w:val="clear" w:color="auto" w:fill="auto"/>
            <w:vAlign w:val="center"/>
            <w:hideMark/>
          </w:tcPr>
          <w:p w14:paraId="01E577A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11.601,80</w:t>
            </w:r>
          </w:p>
        </w:tc>
        <w:tc>
          <w:tcPr>
            <w:tcW w:w="0" w:type="auto"/>
            <w:tcBorders>
              <w:top w:val="nil"/>
              <w:left w:val="nil"/>
              <w:bottom w:val="single" w:sz="4" w:space="0" w:color="D3D3D3"/>
              <w:right w:val="single" w:sz="4" w:space="0" w:color="D3D3D3"/>
            </w:tcBorders>
            <w:shd w:val="clear" w:color="auto" w:fill="auto"/>
            <w:vAlign w:val="center"/>
            <w:hideMark/>
          </w:tcPr>
          <w:p w14:paraId="5B2B8CB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105.702,00</w:t>
            </w:r>
          </w:p>
        </w:tc>
        <w:tc>
          <w:tcPr>
            <w:tcW w:w="0" w:type="auto"/>
            <w:tcBorders>
              <w:top w:val="nil"/>
              <w:left w:val="nil"/>
              <w:bottom w:val="single" w:sz="4" w:space="0" w:color="D3D3D3"/>
              <w:right w:val="single" w:sz="4" w:space="0" w:color="D3D3D3"/>
            </w:tcBorders>
            <w:shd w:val="clear" w:color="auto" w:fill="auto"/>
            <w:vAlign w:val="center"/>
            <w:hideMark/>
          </w:tcPr>
          <w:p w14:paraId="30C1526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367,82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82D35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F2AAF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9590F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E6EEEE"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E68F7D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117.671,62</w:t>
            </w:r>
          </w:p>
        </w:tc>
        <w:tc>
          <w:tcPr>
            <w:tcW w:w="0" w:type="auto"/>
            <w:tcBorders>
              <w:top w:val="nil"/>
              <w:left w:val="nil"/>
              <w:bottom w:val="single" w:sz="4" w:space="0" w:color="D3D3D3"/>
              <w:right w:val="single" w:sz="4" w:space="0" w:color="D3D3D3"/>
            </w:tcBorders>
            <w:shd w:val="clear" w:color="auto" w:fill="auto"/>
            <w:vAlign w:val="center"/>
            <w:hideMark/>
          </w:tcPr>
          <w:p w14:paraId="7BF851E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0,36</w:t>
            </w:r>
          </w:p>
        </w:tc>
      </w:tr>
      <w:tr w:rsidR="001F6E61" w:rsidRPr="001F6E61" w14:paraId="378AB50E"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E66F06A"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ÇANKIRI</w:t>
            </w:r>
          </w:p>
        </w:tc>
        <w:tc>
          <w:tcPr>
            <w:tcW w:w="0" w:type="auto"/>
            <w:tcBorders>
              <w:top w:val="nil"/>
              <w:left w:val="nil"/>
              <w:bottom w:val="single" w:sz="4" w:space="0" w:color="D3D3D3"/>
              <w:right w:val="single" w:sz="4" w:space="0" w:color="D3D3D3"/>
            </w:tcBorders>
            <w:shd w:val="clear" w:color="auto" w:fill="auto"/>
            <w:vAlign w:val="center"/>
            <w:hideMark/>
          </w:tcPr>
          <w:p w14:paraId="3E21DF6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11.275,58</w:t>
            </w:r>
          </w:p>
        </w:tc>
        <w:tc>
          <w:tcPr>
            <w:tcW w:w="0" w:type="auto"/>
            <w:tcBorders>
              <w:top w:val="nil"/>
              <w:left w:val="nil"/>
              <w:bottom w:val="single" w:sz="4" w:space="0" w:color="D3D3D3"/>
              <w:right w:val="single" w:sz="4" w:space="0" w:color="D3D3D3"/>
            </w:tcBorders>
            <w:shd w:val="clear" w:color="auto" w:fill="auto"/>
            <w:vAlign w:val="center"/>
            <w:hideMark/>
          </w:tcPr>
          <w:p w14:paraId="3483A5E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112.149,85</w:t>
            </w:r>
          </w:p>
        </w:tc>
        <w:tc>
          <w:tcPr>
            <w:tcW w:w="0" w:type="auto"/>
            <w:tcBorders>
              <w:top w:val="nil"/>
              <w:left w:val="nil"/>
              <w:bottom w:val="single" w:sz="4" w:space="0" w:color="D3D3D3"/>
              <w:right w:val="single" w:sz="4" w:space="0" w:color="D3D3D3"/>
            </w:tcBorders>
            <w:shd w:val="clear" w:color="auto" w:fill="auto"/>
            <w:vAlign w:val="center"/>
            <w:hideMark/>
          </w:tcPr>
          <w:p w14:paraId="397F80D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239,96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7F1C6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71D39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CF33F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09DBC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C4158F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123.665,39</w:t>
            </w:r>
          </w:p>
        </w:tc>
        <w:tc>
          <w:tcPr>
            <w:tcW w:w="0" w:type="auto"/>
            <w:tcBorders>
              <w:top w:val="nil"/>
              <w:left w:val="nil"/>
              <w:bottom w:val="single" w:sz="4" w:space="0" w:color="D3D3D3"/>
              <w:right w:val="single" w:sz="4" w:space="0" w:color="D3D3D3"/>
            </w:tcBorders>
            <w:shd w:val="clear" w:color="auto" w:fill="auto"/>
            <w:vAlign w:val="center"/>
            <w:hideMark/>
          </w:tcPr>
          <w:p w14:paraId="21FE658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0,38</w:t>
            </w:r>
          </w:p>
        </w:tc>
      </w:tr>
      <w:tr w:rsidR="001F6E61" w:rsidRPr="001F6E61" w14:paraId="1FCC69C7"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F50A3F7"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KIRŞEHİR</w:t>
            </w:r>
          </w:p>
        </w:tc>
        <w:tc>
          <w:tcPr>
            <w:tcW w:w="0" w:type="auto"/>
            <w:tcBorders>
              <w:top w:val="nil"/>
              <w:left w:val="nil"/>
              <w:bottom w:val="single" w:sz="4" w:space="0" w:color="D3D3D3"/>
              <w:right w:val="single" w:sz="4" w:space="0" w:color="D3D3D3"/>
            </w:tcBorders>
            <w:shd w:val="clear" w:color="auto" w:fill="auto"/>
            <w:vAlign w:val="center"/>
            <w:hideMark/>
          </w:tcPr>
          <w:p w14:paraId="33AF185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10.239,63</w:t>
            </w:r>
          </w:p>
        </w:tc>
        <w:tc>
          <w:tcPr>
            <w:tcW w:w="0" w:type="auto"/>
            <w:tcBorders>
              <w:top w:val="nil"/>
              <w:left w:val="nil"/>
              <w:bottom w:val="single" w:sz="4" w:space="0" w:color="D3D3D3"/>
              <w:right w:val="single" w:sz="4" w:space="0" w:color="D3D3D3"/>
            </w:tcBorders>
            <w:shd w:val="clear" w:color="auto" w:fill="auto"/>
            <w:vAlign w:val="center"/>
            <w:hideMark/>
          </w:tcPr>
          <w:p w14:paraId="5F44B03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57.738,77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2A2C0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E85C9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34E85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C2497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8A323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2B5B19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67.978,40</w:t>
            </w:r>
          </w:p>
        </w:tc>
        <w:tc>
          <w:tcPr>
            <w:tcW w:w="0" w:type="auto"/>
            <w:tcBorders>
              <w:top w:val="nil"/>
              <w:left w:val="nil"/>
              <w:bottom w:val="single" w:sz="4" w:space="0" w:color="D3D3D3"/>
              <w:right w:val="single" w:sz="4" w:space="0" w:color="D3D3D3"/>
            </w:tcBorders>
            <w:shd w:val="clear" w:color="auto" w:fill="auto"/>
            <w:vAlign w:val="center"/>
            <w:hideMark/>
          </w:tcPr>
          <w:p w14:paraId="3F6BA60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0,21</w:t>
            </w:r>
          </w:p>
        </w:tc>
      </w:tr>
      <w:tr w:rsidR="001F6E61" w:rsidRPr="001F6E61" w14:paraId="16611F88"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002C2FA"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SİNOP</w:t>
            </w:r>
          </w:p>
        </w:tc>
        <w:tc>
          <w:tcPr>
            <w:tcW w:w="0" w:type="auto"/>
            <w:tcBorders>
              <w:top w:val="nil"/>
              <w:left w:val="nil"/>
              <w:bottom w:val="single" w:sz="4" w:space="0" w:color="D3D3D3"/>
              <w:right w:val="single" w:sz="4" w:space="0" w:color="D3D3D3"/>
            </w:tcBorders>
            <w:shd w:val="clear" w:color="auto" w:fill="auto"/>
            <w:vAlign w:val="center"/>
            <w:hideMark/>
          </w:tcPr>
          <w:p w14:paraId="04FE8F7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10.125,07</w:t>
            </w:r>
          </w:p>
        </w:tc>
        <w:tc>
          <w:tcPr>
            <w:tcW w:w="0" w:type="auto"/>
            <w:tcBorders>
              <w:top w:val="nil"/>
              <w:left w:val="nil"/>
              <w:bottom w:val="single" w:sz="4" w:space="0" w:color="D3D3D3"/>
              <w:right w:val="single" w:sz="4" w:space="0" w:color="D3D3D3"/>
            </w:tcBorders>
            <w:shd w:val="clear" w:color="auto" w:fill="auto"/>
            <w:vAlign w:val="center"/>
            <w:hideMark/>
          </w:tcPr>
          <w:p w14:paraId="34D2AD3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52.948,05</w:t>
            </w:r>
          </w:p>
        </w:tc>
        <w:tc>
          <w:tcPr>
            <w:tcW w:w="0" w:type="auto"/>
            <w:tcBorders>
              <w:top w:val="nil"/>
              <w:left w:val="nil"/>
              <w:bottom w:val="single" w:sz="4" w:space="0" w:color="D3D3D3"/>
              <w:right w:val="single" w:sz="4" w:space="0" w:color="D3D3D3"/>
            </w:tcBorders>
            <w:shd w:val="clear" w:color="auto" w:fill="auto"/>
            <w:vAlign w:val="center"/>
            <w:hideMark/>
          </w:tcPr>
          <w:p w14:paraId="114CB8C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187,72</w:t>
            </w:r>
          </w:p>
        </w:tc>
        <w:tc>
          <w:tcPr>
            <w:tcW w:w="0" w:type="auto"/>
            <w:tcBorders>
              <w:top w:val="nil"/>
              <w:left w:val="nil"/>
              <w:bottom w:val="single" w:sz="4" w:space="0" w:color="D3D3D3"/>
              <w:right w:val="single" w:sz="4" w:space="0" w:color="D3D3D3"/>
            </w:tcBorders>
            <w:shd w:val="clear" w:color="auto" w:fill="auto"/>
            <w:vAlign w:val="center"/>
            <w:hideMark/>
          </w:tcPr>
          <w:p w14:paraId="47596CD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945,37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B0E63E"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7DC19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77F13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C6D38B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64.206,20</w:t>
            </w:r>
          </w:p>
        </w:tc>
        <w:tc>
          <w:tcPr>
            <w:tcW w:w="0" w:type="auto"/>
            <w:tcBorders>
              <w:top w:val="nil"/>
              <w:left w:val="nil"/>
              <w:bottom w:val="single" w:sz="4" w:space="0" w:color="D3D3D3"/>
              <w:right w:val="single" w:sz="4" w:space="0" w:color="D3D3D3"/>
            </w:tcBorders>
            <w:shd w:val="clear" w:color="auto" w:fill="auto"/>
            <w:vAlign w:val="center"/>
            <w:hideMark/>
          </w:tcPr>
          <w:p w14:paraId="2524F89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0,20</w:t>
            </w:r>
          </w:p>
        </w:tc>
      </w:tr>
      <w:tr w:rsidR="001F6E61" w:rsidRPr="001F6E61" w14:paraId="4136D37C"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7036F1D"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BARTIN</w:t>
            </w:r>
          </w:p>
        </w:tc>
        <w:tc>
          <w:tcPr>
            <w:tcW w:w="0" w:type="auto"/>
            <w:tcBorders>
              <w:top w:val="nil"/>
              <w:left w:val="nil"/>
              <w:bottom w:val="single" w:sz="4" w:space="0" w:color="D3D3D3"/>
              <w:right w:val="single" w:sz="4" w:space="0" w:color="D3D3D3"/>
            </w:tcBorders>
            <w:shd w:val="clear" w:color="auto" w:fill="auto"/>
            <w:vAlign w:val="center"/>
            <w:hideMark/>
          </w:tcPr>
          <w:p w14:paraId="49CA62A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9.152,15</w:t>
            </w:r>
          </w:p>
        </w:tc>
        <w:tc>
          <w:tcPr>
            <w:tcW w:w="0" w:type="auto"/>
            <w:tcBorders>
              <w:top w:val="nil"/>
              <w:left w:val="nil"/>
              <w:bottom w:val="single" w:sz="4" w:space="0" w:color="D3D3D3"/>
              <w:right w:val="single" w:sz="4" w:space="0" w:color="D3D3D3"/>
            </w:tcBorders>
            <w:shd w:val="clear" w:color="auto" w:fill="auto"/>
            <w:vAlign w:val="center"/>
            <w:hideMark/>
          </w:tcPr>
          <w:p w14:paraId="7438A16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35.917,95</w:t>
            </w:r>
          </w:p>
        </w:tc>
        <w:tc>
          <w:tcPr>
            <w:tcW w:w="0" w:type="auto"/>
            <w:tcBorders>
              <w:top w:val="nil"/>
              <w:left w:val="nil"/>
              <w:bottom w:val="single" w:sz="4" w:space="0" w:color="D3D3D3"/>
              <w:right w:val="single" w:sz="4" w:space="0" w:color="D3D3D3"/>
            </w:tcBorders>
            <w:shd w:val="clear" w:color="auto" w:fill="auto"/>
            <w:vAlign w:val="center"/>
            <w:hideMark/>
          </w:tcPr>
          <w:p w14:paraId="3B95A1D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138,36</w:t>
            </w:r>
          </w:p>
        </w:tc>
        <w:tc>
          <w:tcPr>
            <w:tcW w:w="0" w:type="auto"/>
            <w:tcBorders>
              <w:top w:val="nil"/>
              <w:left w:val="nil"/>
              <w:bottom w:val="single" w:sz="4" w:space="0" w:color="D3D3D3"/>
              <w:right w:val="single" w:sz="4" w:space="0" w:color="D3D3D3"/>
            </w:tcBorders>
            <w:shd w:val="clear" w:color="auto" w:fill="auto"/>
            <w:vAlign w:val="center"/>
            <w:hideMark/>
          </w:tcPr>
          <w:p w14:paraId="766FC8B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0,47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750DF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A5C12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EEE74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F2A816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45.208,93</w:t>
            </w:r>
          </w:p>
        </w:tc>
        <w:tc>
          <w:tcPr>
            <w:tcW w:w="0" w:type="auto"/>
            <w:tcBorders>
              <w:top w:val="nil"/>
              <w:left w:val="nil"/>
              <w:bottom w:val="single" w:sz="4" w:space="0" w:color="D3D3D3"/>
              <w:right w:val="single" w:sz="4" w:space="0" w:color="D3D3D3"/>
            </w:tcBorders>
            <w:shd w:val="clear" w:color="auto" w:fill="auto"/>
            <w:vAlign w:val="center"/>
            <w:hideMark/>
          </w:tcPr>
          <w:p w14:paraId="3CB32FA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0,14</w:t>
            </w:r>
          </w:p>
        </w:tc>
      </w:tr>
      <w:tr w:rsidR="001F6E61" w:rsidRPr="001F6E61" w14:paraId="4BC52373"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F5C0506"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KARAMAN</w:t>
            </w:r>
          </w:p>
        </w:tc>
        <w:tc>
          <w:tcPr>
            <w:tcW w:w="0" w:type="auto"/>
            <w:tcBorders>
              <w:top w:val="nil"/>
              <w:left w:val="nil"/>
              <w:bottom w:val="single" w:sz="4" w:space="0" w:color="D3D3D3"/>
              <w:right w:val="single" w:sz="4" w:space="0" w:color="D3D3D3"/>
            </w:tcBorders>
            <w:shd w:val="clear" w:color="auto" w:fill="auto"/>
            <w:vAlign w:val="center"/>
            <w:hideMark/>
          </w:tcPr>
          <w:p w14:paraId="3839B43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8.550,43</w:t>
            </w:r>
          </w:p>
        </w:tc>
        <w:tc>
          <w:tcPr>
            <w:tcW w:w="0" w:type="auto"/>
            <w:tcBorders>
              <w:top w:val="nil"/>
              <w:left w:val="nil"/>
              <w:bottom w:val="single" w:sz="4" w:space="0" w:color="D3D3D3"/>
              <w:right w:val="single" w:sz="4" w:space="0" w:color="D3D3D3"/>
            </w:tcBorders>
            <w:shd w:val="clear" w:color="auto" w:fill="auto"/>
            <w:vAlign w:val="center"/>
            <w:hideMark/>
          </w:tcPr>
          <w:p w14:paraId="18C441C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65.362,95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1C634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19A1E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646E6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EC900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5E4D5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3C8B7C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73.913,39</w:t>
            </w:r>
          </w:p>
        </w:tc>
        <w:tc>
          <w:tcPr>
            <w:tcW w:w="0" w:type="auto"/>
            <w:tcBorders>
              <w:top w:val="nil"/>
              <w:left w:val="nil"/>
              <w:bottom w:val="single" w:sz="4" w:space="0" w:color="D3D3D3"/>
              <w:right w:val="single" w:sz="4" w:space="0" w:color="D3D3D3"/>
            </w:tcBorders>
            <w:shd w:val="clear" w:color="auto" w:fill="auto"/>
            <w:vAlign w:val="center"/>
            <w:hideMark/>
          </w:tcPr>
          <w:p w14:paraId="563F0C3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0,23</w:t>
            </w:r>
          </w:p>
        </w:tc>
      </w:tr>
      <w:tr w:rsidR="001F6E61" w:rsidRPr="001F6E61" w14:paraId="446C0EAD"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4EDE1D2"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AĞRI</w:t>
            </w:r>
          </w:p>
        </w:tc>
        <w:tc>
          <w:tcPr>
            <w:tcW w:w="0" w:type="auto"/>
            <w:tcBorders>
              <w:top w:val="nil"/>
              <w:left w:val="nil"/>
              <w:bottom w:val="single" w:sz="4" w:space="0" w:color="D3D3D3"/>
              <w:right w:val="single" w:sz="4" w:space="0" w:color="D3D3D3"/>
            </w:tcBorders>
            <w:shd w:val="clear" w:color="auto" w:fill="auto"/>
            <w:vAlign w:val="center"/>
            <w:hideMark/>
          </w:tcPr>
          <w:p w14:paraId="14FD167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7.759,99</w:t>
            </w:r>
          </w:p>
        </w:tc>
        <w:tc>
          <w:tcPr>
            <w:tcW w:w="0" w:type="auto"/>
            <w:tcBorders>
              <w:top w:val="nil"/>
              <w:left w:val="nil"/>
              <w:bottom w:val="single" w:sz="4" w:space="0" w:color="D3D3D3"/>
              <w:right w:val="single" w:sz="4" w:space="0" w:color="D3D3D3"/>
            </w:tcBorders>
            <w:shd w:val="clear" w:color="auto" w:fill="auto"/>
            <w:vAlign w:val="center"/>
            <w:hideMark/>
          </w:tcPr>
          <w:p w14:paraId="4C53E9F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102.149,85</w:t>
            </w:r>
          </w:p>
        </w:tc>
        <w:tc>
          <w:tcPr>
            <w:tcW w:w="0" w:type="auto"/>
            <w:tcBorders>
              <w:top w:val="nil"/>
              <w:left w:val="nil"/>
              <w:bottom w:val="single" w:sz="4" w:space="0" w:color="D3D3D3"/>
              <w:right w:val="single" w:sz="4" w:space="0" w:color="D3D3D3"/>
            </w:tcBorders>
            <w:shd w:val="clear" w:color="auto" w:fill="auto"/>
            <w:vAlign w:val="center"/>
            <w:hideMark/>
          </w:tcPr>
          <w:p w14:paraId="4A44541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144,56</w:t>
            </w:r>
          </w:p>
        </w:tc>
        <w:tc>
          <w:tcPr>
            <w:tcW w:w="0" w:type="auto"/>
            <w:tcBorders>
              <w:top w:val="nil"/>
              <w:left w:val="nil"/>
              <w:bottom w:val="single" w:sz="4" w:space="0" w:color="D3D3D3"/>
              <w:right w:val="single" w:sz="4" w:space="0" w:color="D3D3D3"/>
            </w:tcBorders>
            <w:shd w:val="clear" w:color="auto" w:fill="auto"/>
            <w:vAlign w:val="center"/>
            <w:hideMark/>
          </w:tcPr>
          <w:p w14:paraId="3A5A031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4.369,83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3661C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52CF6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EAE19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FDDCC9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114.424,23</w:t>
            </w:r>
          </w:p>
        </w:tc>
        <w:tc>
          <w:tcPr>
            <w:tcW w:w="0" w:type="auto"/>
            <w:tcBorders>
              <w:top w:val="nil"/>
              <w:left w:val="nil"/>
              <w:bottom w:val="single" w:sz="4" w:space="0" w:color="D3D3D3"/>
              <w:right w:val="single" w:sz="4" w:space="0" w:color="D3D3D3"/>
            </w:tcBorders>
            <w:shd w:val="clear" w:color="auto" w:fill="auto"/>
            <w:vAlign w:val="center"/>
            <w:hideMark/>
          </w:tcPr>
          <w:p w14:paraId="3AFE2F5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0,35</w:t>
            </w:r>
          </w:p>
        </w:tc>
      </w:tr>
      <w:tr w:rsidR="001F6E61" w:rsidRPr="001F6E61" w14:paraId="26202D8E"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07BE169"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KARS</w:t>
            </w:r>
          </w:p>
        </w:tc>
        <w:tc>
          <w:tcPr>
            <w:tcW w:w="0" w:type="auto"/>
            <w:tcBorders>
              <w:top w:val="nil"/>
              <w:left w:val="nil"/>
              <w:bottom w:val="single" w:sz="4" w:space="0" w:color="D3D3D3"/>
              <w:right w:val="single" w:sz="4" w:space="0" w:color="D3D3D3"/>
            </w:tcBorders>
            <w:shd w:val="clear" w:color="auto" w:fill="auto"/>
            <w:vAlign w:val="center"/>
            <w:hideMark/>
          </w:tcPr>
          <w:p w14:paraId="2B83357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7.530,73</w:t>
            </w:r>
          </w:p>
        </w:tc>
        <w:tc>
          <w:tcPr>
            <w:tcW w:w="0" w:type="auto"/>
            <w:tcBorders>
              <w:top w:val="nil"/>
              <w:left w:val="nil"/>
              <w:bottom w:val="single" w:sz="4" w:space="0" w:color="D3D3D3"/>
              <w:right w:val="single" w:sz="4" w:space="0" w:color="D3D3D3"/>
            </w:tcBorders>
            <w:shd w:val="clear" w:color="auto" w:fill="auto"/>
            <w:vAlign w:val="center"/>
            <w:hideMark/>
          </w:tcPr>
          <w:p w14:paraId="63A6D22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44.617,49</w:t>
            </w:r>
          </w:p>
        </w:tc>
        <w:tc>
          <w:tcPr>
            <w:tcW w:w="0" w:type="auto"/>
            <w:tcBorders>
              <w:top w:val="nil"/>
              <w:left w:val="nil"/>
              <w:bottom w:val="single" w:sz="4" w:space="0" w:color="D3D3D3"/>
              <w:right w:val="single" w:sz="4" w:space="0" w:color="D3D3D3"/>
            </w:tcBorders>
            <w:shd w:val="clear" w:color="auto" w:fill="auto"/>
            <w:vAlign w:val="center"/>
            <w:hideMark/>
          </w:tcPr>
          <w:p w14:paraId="11D9D35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6.425,37</w:t>
            </w:r>
          </w:p>
        </w:tc>
        <w:tc>
          <w:tcPr>
            <w:tcW w:w="0" w:type="auto"/>
            <w:tcBorders>
              <w:top w:val="nil"/>
              <w:left w:val="nil"/>
              <w:bottom w:val="single" w:sz="4" w:space="0" w:color="D3D3D3"/>
              <w:right w:val="single" w:sz="4" w:space="0" w:color="D3D3D3"/>
            </w:tcBorders>
            <w:shd w:val="clear" w:color="auto" w:fill="auto"/>
            <w:vAlign w:val="center"/>
            <w:hideMark/>
          </w:tcPr>
          <w:p w14:paraId="6C8C86D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7.796,75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1CE93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2B2B4E"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29511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119901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66.370,33</w:t>
            </w:r>
          </w:p>
        </w:tc>
        <w:tc>
          <w:tcPr>
            <w:tcW w:w="0" w:type="auto"/>
            <w:tcBorders>
              <w:top w:val="nil"/>
              <w:left w:val="nil"/>
              <w:bottom w:val="single" w:sz="4" w:space="0" w:color="D3D3D3"/>
              <w:right w:val="single" w:sz="4" w:space="0" w:color="D3D3D3"/>
            </w:tcBorders>
            <w:shd w:val="clear" w:color="auto" w:fill="auto"/>
            <w:vAlign w:val="center"/>
            <w:hideMark/>
          </w:tcPr>
          <w:p w14:paraId="6CB991E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0,20</w:t>
            </w:r>
          </w:p>
        </w:tc>
      </w:tr>
      <w:tr w:rsidR="001F6E61" w:rsidRPr="001F6E61" w14:paraId="2498D446"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B806F30"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ŞIRNAK</w:t>
            </w:r>
          </w:p>
        </w:tc>
        <w:tc>
          <w:tcPr>
            <w:tcW w:w="0" w:type="auto"/>
            <w:tcBorders>
              <w:top w:val="nil"/>
              <w:left w:val="nil"/>
              <w:bottom w:val="single" w:sz="4" w:space="0" w:color="D3D3D3"/>
              <w:right w:val="single" w:sz="4" w:space="0" w:color="D3D3D3"/>
            </w:tcBorders>
            <w:shd w:val="clear" w:color="auto" w:fill="auto"/>
            <w:vAlign w:val="center"/>
            <w:hideMark/>
          </w:tcPr>
          <w:p w14:paraId="49364CA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7.437,27</w:t>
            </w:r>
          </w:p>
        </w:tc>
        <w:tc>
          <w:tcPr>
            <w:tcW w:w="0" w:type="auto"/>
            <w:tcBorders>
              <w:top w:val="nil"/>
              <w:left w:val="nil"/>
              <w:bottom w:val="single" w:sz="4" w:space="0" w:color="D3D3D3"/>
              <w:right w:val="single" w:sz="4" w:space="0" w:color="D3D3D3"/>
            </w:tcBorders>
            <w:shd w:val="clear" w:color="auto" w:fill="auto"/>
            <w:vAlign w:val="center"/>
            <w:hideMark/>
          </w:tcPr>
          <w:p w14:paraId="432819D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129.521,77</w:t>
            </w:r>
          </w:p>
        </w:tc>
        <w:tc>
          <w:tcPr>
            <w:tcW w:w="0" w:type="auto"/>
            <w:tcBorders>
              <w:top w:val="nil"/>
              <w:left w:val="nil"/>
              <w:bottom w:val="single" w:sz="4" w:space="0" w:color="D3D3D3"/>
              <w:right w:val="single" w:sz="4" w:space="0" w:color="D3D3D3"/>
            </w:tcBorders>
            <w:shd w:val="clear" w:color="auto" w:fill="auto"/>
            <w:vAlign w:val="center"/>
            <w:hideMark/>
          </w:tcPr>
          <w:p w14:paraId="7474C95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16.342,92</w:t>
            </w:r>
          </w:p>
        </w:tc>
        <w:tc>
          <w:tcPr>
            <w:tcW w:w="0" w:type="auto"/>
            <w:tcBorders>
              <w:top w:val="nil"/>
              <w:left w:val="nil"/>
              <w:bottom w:val="single" w:sz="4" w:space="0" w:color="D3D3D3"/>
              <w:right w:val="single" w:sz="4" w:space="0" w:color="D3D3D3"/>
            </w:tcBorders>
            <w:shd w:val="clear" w:color="auto" w:fill="auto"/>
            <w:vAlign w:val="center"/>
            <w:hideMark/>
          </w:tcPr>
          <w:p w14:paraId="3F5BEB5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6.013,32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60240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52D59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D8F2C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0E6658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159.315,28</w:t>
            </w:r>
          </w:p>
        </w:tc>
        <w:tc>
          <w:tcPr>
            <w:tcW w:w="0" w:type="auto"/>
            <w:tcBorders>
              <w:top w:val="nil"/>
              <w:left w:val="nil"/>
              <w:bottom w:val="single" w:sz="4" w:space="0" w:color="D3D3D3"/>
              <w:right w:val="single" w:sz="4" w:space="0" w:color="D3D3D3"/>
            </w:tcBorders>
            <w:shd w:val="clear" w:color="auto" w:fill="auto"/>
            <w:vAlign w:val="center"/>
            <w:hideMark/>
          </w:tcPr>
          <w:p w14:paraId="61D0DC1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0,49</w:t>
            </w:r>
          </w:p>
        </w:tc>
      </w:tr>
      <w:tr w:rsidR="001F6E61" w:rsidRPr="001F6E61" w14:paraId="74E55424"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6143A74"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lastRenderedPageBreak/>
              <w:t>ARTVİN</w:t>
            </w:r>
          </w:p>
        </w:tc>
        <w:tc>
          <w:tcPr>
            <w:tcW w:w="0" w:type="auto"/>
            <w:tcBorders>
              <w:top w:val="nil"/>
              <w:left w:val="nil"/>
              <w:bottom w:val="single" w:sz="4" w:space="0" w:color="D3D3D3"/>
              <w:right w:val="single" w:sz="4" w:space="0" w:color="D3D3D3"/>
            </w:tcBorders>
            <w:shd w:val="clear" w:color="auto" w:fill="auto"/>
            <w:vAlign w:val="center"/>
            <w:hideMark/>
          </w:tcPr>
          <w:p w14:paraId="2113306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7.099,92</w:t>
            </w:r>
          </w:p>
        </w:tc>
        <w:tc>
          <w:tcPr>
            <w:tcW w:w="0" w:type="auto"/>
            <w:tcBorders>
              <w:top w:val="nil"/>
              <w:left w:val="nil"/>
              <w:bottom w:val="single" w:sz="4" w:space="0" w:color="D3D3D3"/>
              <w:right w:val="single" w:sz="4" w:space="0" w:color="D3D3D3"/>
            </w:tcBorders>
            <w:shd w:val="clear" w:color="auto" w:fill="auto"/>
            <w:vAlign w:val="center"/>
            <w:hideMark/>
          </w:tcPr>
          <w:p w14:paraId="7833FAF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45.169,47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2EB32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9B199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3066A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DFF1F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53233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579F60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52.269,39</w:t>
            </w:r>
          </w:p>
        </w:tc>
        <w:tc>
          <w:tcPr>
            <w:tcW w:w="0" w:type="auto"/>
            <w:tcBorders>
              <w:top w:val="nil"/>
              <w:left w:val="nil"/>
              <w:bottom w:val="single" w:sz="4" w:space="0" w:color="D3D3D3"/>
              <w:right w:val="single" w:sz="4" w:space="0" w:color="D3D3D3"/>
            </w:tcBorders>
            <w:shd w:val="clear" w:color="auto" w:fill="auto"/>
            <w:vAlign w:val="center"/>
            <w:hideMark/>
          </w:tcPr>
          <w:p w14:paraId="62E1361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0,16</w:t>
            </w:r>
          </w:p>
        </w:tc>
      </w:tr>
      <w:tr w:rsidR="001F6E61" w:rsidRPr="001F6E61" w14:paraId="62A41A68"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CD9DAF9"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BİNGÖL</w:t>
            </w:r>
          </w:p>
        </w:tc>
        <w:tc>
          <w:tcPr>
            <w:tcW w:w="0" w:type="auto"/>
            <w:tcBorders>
              <w:top w:val="nil"/>
              <w:left w:val="nil"/>
              <w:bottom w:val="single" w:sz="4" w:space="0" w:color="D3D3D3"/>
              <w:right w:val="single" w:sz="4" w:space="0" w:color="D3D3D3"/>
            </w:tcBorders>
            <w:shd w:val="clear" w:color="auto" w:fill="auto"/>
            <w:vAlign w:val="center"/>
            <w:hideMark/>
          </w:tcPr>
          <w:p w14:paraId="6CB2398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7.097,53</w:t>
            </w:r>
          </w:p>
        </w:tc>
        <w:tc>
          <w:tcPr>
            <w:tcW w:w="0" w:type="auto"/>
            <w:tcBorders>
              <w:top w:val="nil"/>
              <w:left w:val="nil"/>
              <w:bottom w:val="single" w:sz="4" w:space="0" w:color="D3D3D3"/>
              <w:right w:val="single" w:sz="4" w:space="0" w:color="D3D3D3"/>
            </w:tcBorders>
            <w:shd w:val="clear" w:color="auto" w:fill="auto"/>
            <w:vAlign w:val="center"/>
            <w:hideMark/>
          </w:tcPr>
          <w:p w14:paraId="0C55DD4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44.797,96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17336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61CCAB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2.576,94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9AB55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2A934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60129C"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3B6B70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54.472,43</w:t>
            </w:r>
          </w:p>
        </w:tc>
        <w:tc>
          <w:tcPr>
            <w:tcW w:w="0" w:type="auto"/>
            <w:tcBorders>
              <w:top w:val="nil"/>
              <w:left w:val="nil"/>
              <w:bottom w:val="single" w:sz="4" w:space="0" w:color="D3D3D3"/>
              <w:right w:val="single" w:sz="4" w:space="0" w:color="D3D3D3"/>
            </w:tcBorders>
            <w:shd w:val="clear" w:color="auto" w:fill="auto"/>
            <w:vAlign w:val="center"/>
            <w:hideMark/>
          </w:tcPr>
          <w:p w14:paraId="63983E8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0,17</w:t>
            </w:r>
          </w:p>
        </w:tc>
      </w:tr>
      <w:tr w:rsidR="001F6E61" w:rsidRPr="001F6E61" w14:paraId="5228FE01"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C9605A9"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KİLİS</w:t>
            </w:r>
          </w:p>
        </w:tc>
        <w:tc>
          <w:tcPr>
            <w:tcW w:w="0" w:type="auto"/>
            <w:tcBorders>
              <w:top w:val="nil"/>
              <w:left w:val="nil"/>
              <w:bottom w:val="single" w:sz="4" w:space="0" w:color="D3D3D3"/>
              <w:right w:val="single" w:sz="4" w:space="0" w:color="D3D3D3"/>
            </w:tcBorders>
            <w:shd w:val="clear" w:color="auto" w:fill="auto"/>
            <w:vAlign w:val="center"/>
            <w:hideMark/>
          </w:tcPr>
          <w:p w14:paraId="3264043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6.597,16</w:t>
            </w:r>
          </w:p>
        </w:tc>
        <w:tc>
          <w:tcPr>
            <w:tcW w:w="0" w:type="auto"/>
            <w:tcBorders>
              <w:top w:val="nil"/>
              <w:left w:val="nil"/>
              <w:bottom w:val="single" w:sz="4" w:space="0" w:color="D3D3D3"/>
              <w:right w:val="single" w:sz="4" w:space="0" w:color="D3D3D3"/>
            </w:tcBorders>
            <w:shd w:val="clear" w:color="auto" w:fill="auto"/>
            <w:vAlign w:val="center"/>
            <w:hideMark/>
          </w:tcPr>
          <w:p w14:paraId="42030B1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23.053,22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CE8D3D"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0D22FE"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044F3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5F4B1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CFA87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67E962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29.650,38</w:t>
            </w:r>
          </w:p>
        </w:tc>
        <w:tc>
          <w:tcPr>
            <w:tcW w:w="0" w:type="auto"/>
            <w:tcBorders>
              <w:top w:val="nil"/>
              <w:left w:val="nil"/>
              <w:bottom w:val="single" w:sz="4" w:space="0" w:color="D3D3D3"/>
              <w:right w:val="single" w:sz="4" w:space="0" w:color="D3D3D3"/>
            </w:tcBorders>
            <w:shd w:val="clear" w:color="auto" w:fill="auto"/>
            <w:vAlign w:val="center"/>
            <w:hideMark/>
          </w:tcPr>
          <w:p w14:paraId="415417F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0,09</w:t>
            </w:r>
          </w:p>
        </w:tc>
      </w:tr>
      <w:tr w:rsidR="001F6E61" w:rsidRPr="001F6E61" w14:paraId="395BC5A8"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9A555F1"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MUŞ</w:t>
            </w:r>
          </w:p>
        </w:tc>
        <w:tc>
          <w:tcPr>
            <w:tcW w:w="0" w:type="auto"/>
            <w:tcBorders>
              <w:top w:val="nil"/>
              <w:left w:val="nil"/>
              <w:bottom w:val="single" w:sz="4" w:space="0" w:color="D3D3D3"/>
              <w:right w:val="single" w:sz="4" w:space="0" w:color="D3D3D3"/>
            </w:tcBorders>
            <w:shd w:val="clear" w:color="auto" w:fill="auto"/>
            <w:vAlign w:val="center"/>
            <w:hideMark/>
          </w:tcPr>
          <w:p w14:paraId="26DEAF6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6.329,70</w:t>
            </w:r>
          </w:p>
        </w:tc>
        <w:tc>
          <w:tcPr>
            <w:tcW w:w="0" w:type="auto"/>
            <w:tcBorders>
              <w:top w:val="nil"/>
              <w:left w:val="nil"/>
              <w:bottom w:val="single" w:sz="4" w:space="0" w:color="D3D3D3"/>
              <w:right w:val="single" w:sz="4" w:space="0" w:color="D3D3D3"/>
            </w:tcBorders>
            <w:shd w:val="clear" w:color="auto" w:fill="auto"/>
            <w:vAlign w:val="center"/>
            <w:hideMark/>
          </w:tcPr>
          <w:p w14:paraId="47FBECB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54.711,51</w:t>
            </w:r>
          </w:p>
        </w:tc>
        <w:tc>
          <w:tcPr>
            <w:tcW w:w="0" w:type="auto"/>
            <w:tcBorders>
              <w:top w:val="nil"/>
              <w:left w:val="nil"/>
              <w:bottom w:val="single" w:sz="4" w:space="0" w:color="D3D3D3"/>
              <w:right w:val="single" w:sz="4" w:space="0" w:color="D3D3D3"/>
            </w:tcBorders>
            <w:shd w:val="clear" w:color="auto" w:fill="auto"/>
            <w:vAlign w:val="center"/>
            <w:hideMark/>
          </w:tcPr>
          <w:p w14:paraId="26B6053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25,24</w:t>
            </w:r>
          </w:p>
        </w:tc>
        <w:tc>
          <w:tcPr>
            <w:tcW w:w="0" w:type="auto"/>
            <w:tcBorders>
              <w:top w:val="nil"/>
              <w:left w:val="nil"/>
              <w:bottom w:val="single" w:sz="4" w:space="0" w:color="D3D3D3"/>
              <w:right w:val="single" w:sz="4" w:space="0" w:color="D3D3D3"/>
            </w:tcBorders>
            <w:shd w:val="clear" w:color="auto" w:fill="auto"/>
            <w:vAlign w:val="center"/>
            <w:hideMark/>
          </w:tcPr>
          <w:p w14:paraId="2FF236A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6.428,53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27057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0AC3C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04D59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2832C8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67.494,99</w:t>
            </w:r>
          </w:p>
        </w:tc>
        <w:tc>
          <w:tcPr>
            <w:tcW w:w="0" w:type="auto"/>
            <w:tcBorders>
              <w:top w:val="nil"/>
              <w:left w:val="nil"/>
              <w:bottom w:val="single" w:sz="4" w:space="0" w:color="D3D3D3"/>
              <w:right w:val="single" w:sz="4" w:space="0" w:color="D3D3D3"/>
            </w:tcBorders>
            <w:shd w:val="clear" w:color="auto" w:fill="auto"/>
            <w:vAlign w:val="center"/>
            <w:hideMark/>
          </w:tcPr>
          <w:p w14:paraId="1D50A1CC"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0,21</w:t>
            </w:r>
          </w:p>
        </w:tc>
      </w:tr>
      <w:tr w:rsidR="001F6E61" w:rsidRPr="001F6E61" w14:paraId="4CCDFB0A"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0BAA0DD"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BİTLİS</w:t>
            </w:r>
          </w:p>
        </w:tc>
        <w:tc>
          <w:tcPr>
            <w:tcW w:w="0" w:type="auto"/>
            <w:tcBorders>
              <w:top w:val="nil"/>
              <w:left w:val="nil"/>
              <w:bottom w:val="single" w:sz="4" w:space="0" w:color="D3D3D3"/>
              <w:right w:val="single" w:sz="4" w:space="0" w:color="D3D3D3"/>
            </w:tcBorders>
            <w:shd w:val="clear" w:color="auto" w:fill="auto"/>
            <w:vAlign w:val="center"/>
            <w:hideMark/>
          </w:tcPr>
          <w:p w14:paraId="62BA082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6.194,12</w:t>
            </w:r>
          </w:p>
        </w:tc>
        <w:tc>
          <w:tcPr>
            <w:tcW w:w="0" w:type="auto"/>
            <w:tcBorders>
              <w:top w:val="nil"/>
              <w:left w:val="nil"/>
              <w:bottom w:val="single" w:sz="4" w:space="0" w:color="D3D3D3"/>
              <w:right w:val="single" w:sz="4" w:space="0" w:color="D3D3D3"/>
            </w:tcBorders>
            <w:shd w:val="clear" w:color="auto" w:fill="auto"/>
            <w:vAlign w:val="center"/>
            <w:hideMark/>
          </w:tcPr>
          <w:p w14:paraId="15D810D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74.994,30</w:t>
            </w:r>
          </w:p>
        </w:tc>
        <w:tc>
          <w:tcPr>
            <w:tcW w:w="0" w:type="auto"/>
            <w:tcBorders>
              <w:top w:val="nil"/>
              <w:left w:val="nil"/>
              <w:bottom w:val="single" w:sz="4" w:space="0" w:color="D3D3D3"/>
              <w:right w:val="single" w:sz="4" w:space="0" w:color="D3D3D3"/>
            </w:tcBorders>
            <w:shd w:val="clear" w:color="auto" w:fill="auto"/>
            <w:vAlign w:val="center"/>
            <w:hideMark/>
          </w:tcPr>
          <w:p w14:paraId="1D0B034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74,62</w:t>
            </w:r>
          </w:p>
        </w:tc>
        <w:tc>
          <w:tcPr>
            <w:tcW w:w="0" w:type="auto"/>
            <w:tcBorders>
              <w:top w:val="nil"/>
              <w:left w:val="nil"/>
              <w:bottom w:val="single" w:sz="4" w:space="0" w:color="D3D3D3"/>
              <w:right w:val="single" w:sz="4" w:space="0" w:color="D3D3D3"/>
            </w:tcBorders>
            <w:shd w:val="clear" w:color="auto" w:fill="auto"/>
            <w:vAlign w:val="center"/>
            <w:hideMark/>
          </w:tcPr>
          <w:p w14:paraId="4A89F90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2,43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23AF3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061F8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F5827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C9B276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81.265,48</w:t>
            </w:r>
          </w:p>
        </w:tc>
        <w:tc>
          <w:tcPr>
            <w:tcW w:w="0" w:type="auto"/>
            <w:tcBorders>
              <w:top w:val="nil"/>
              <w:left w:val="nil"/>
              <w:bottom w:val="single" w:sz="4" w:space="0" w:color="D3D3D3"/>
              <w:right w:val="single" w:sz="4" w:space="0" w:color="D3D3D3"/>
            </w:tcBorders>
            <w:shd w:val="clear" w:color="auto" w:fill="auto"/>
            <w:vAlign w:val="center"/>
            <w:hideMark/>
          </w:tcPr>
          <w:p w14:paraId="0743BD9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0,25</w:t>
            </w:r>
          </w:p>
        </w:tc>
      </w:tr>
      <w:tr w:rsidR="001F6E61" w:rsidRPr="001F6E61" w14:paraId="0C32787E"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52481A8"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SİİRT</w:t>
            </w:r>
          </w:p>
        </w:tc>
        <w:tc>
          <w:tcPr>
            <w:tcW w:w="0" w:type="auto"/>
            <w:tcBorders>
              <w:top w:val="nil"/>
              <w:left w:val="nil"/>
              <w:bottom w:val="single" w:sz="4" w:space="0" w:color="D3D3D3"/>
              <w:right w:val="single" w:sz="4" w:space="0" w:color="D3D3D3"/>
            </w:tcBorders>
            <w:shd w:val="clear" w:color="auto" w:fill="auto"/>
            <w:vAlign w:val="center"/>
            <w:hideMark/>
          </w:tcPr>
          <w:p w14:paraId="348EC76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4.791,17</w:t>
            </w:r>
          </w:p>
        </w:tc>
        <w:tc>
          <w:tcPr>
            <w:tcW w:w="0" w:type="auto"/>
            <w:tcBorders>
              <w:top w:val="nil"/>
              <w:left w:val="nil"/>
              <w:bottom w:val="single" w:sz="4" w:space="0" w:color="D3D3D3"/>
              <w:right w:val="single" w:sz="4" w:space="0" w:color="D3D3D3"/>
            </w:tcBorders>
            <w:shd w:val="clear" w:color="auto" w:fill="auto"/>
            <w:vAlign w:val="center"/>
            <w:hideMark/>
          </w:tcPr>
          <w:p w14:paraId="648464D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65.565,45</w:t>
            </w:r>
          </w:p>
        </w:tc>
        <w:tc>
          <w:tcPr>
            <w:tcW w:w="0" w:type="auto"/>
            <w:tcBorders>
              <w:top w:val="nil"/>
              <w:left w:val="nil"/>
              <w:bottom w:val="single" w:sz="4" w:space="0" w:color="D3D3D3"/>
              <w:right w:val="single" w:sz="4" w:space="0" w:color="D3D3D3"/>
            </w:tcBorders>
            <w:shd w:val="clear" w:color="auto" w:fill="auto"/>
            <w:vAlign w:val="center"/>
            <w:hideMark/>
          </w:tcPr>
          <w:p w14:paraId="461CEB8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1.176,38</w:t>
            </w:r>
          </w:p>
        </w:tc>
        <w:tc>
          <w:tcPr>
            <w:tcW w:w="0" w:type="auto"/>
            <w:tcBorders>
              <w:top w:val="nil"/>
              <w:left w:val="nil"/>
              <w:bottom w:val="single" w:sz="4" w:space="0" w:color="D3D3D3"/>
              <w:right w:val="single" w:sz="4" w:space="0" w:color="D3D3D3"/>
            </w:tcBorders>
            <w:shd w:val="clear" w:color="auto" w:fill="auto"/>
            <w:vAlign w:val="center"/>
            <w:hideMark/>
          </w:tcPr>
          <w:p w14:paraId="5E83D9E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1.255,45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4B608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C35E0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FA3E5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D3617E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72.788,45</w:t>
            </w:r>
          </w:p>
        </w:tc>
        <w:tc>
          <w:tcPr>
            <w:tcW w:w="0" w:type="auto"/>
            <w:tcBorders>
              <w:top w:val="nil"/>
              <w:left w:val="nil"/>
              <w:bottom w:val="single" w:sz="4" w:space="0" w:color="D3D3D3"/>
              <w:right w:val="single" w:sz="4" w:space="0" w:color="D3D3D3"/>
            </w:tcBorders>
            <w:shd w:val="clear" w:color="auto" w:fill="auto"/>
            <w:vAlign w:val="center"/>
            <w:hideMark/>
          </w:tcPr>
          <w:p w14:paraId="1F4098C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0,22</w:t>
            </w:r>
          </w:p>
        </w:tc>
      </w:tr>
      <w:tr w:rsidR="001F6E61" w:rsidRPr="001F6E61" w14:paraId="4F9E4A07"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7453DF6"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IĞDIR</w:t>
            </w:r>
          </w:p>
        </w:tc>
        <w:tc>
          <w:tcPr>
            <w:tcW w:w="0" w:type="auto"/>
            <w:tcBorders>
              <w:top w:val="nil"/>
              <w:left w:val="nil"/>
              <w:bottom w:val="single" w:sz="4" w:space="0" w:color="D3D3D3"/>
              <w:right w:val="single" w:sz="4" w:space="0" w:color="D3D3D3"/>
            </w:tcBorders>
            <w:shd w:val="clear" w:color="auto" w:fill="auto"/>
            <w:vAlign w:val="center"/>
            <w:hideMark/>
          </w:tcPr>
          <w:p w14:paraId="0666C51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4.672,65</w:t>
            </w:r>
          </w:p>
        </w:tc>
        <w:tc>
          <w:tcPr>
            <w:tcW w:w="0" w:type="auto"/>
            <w:tcBorders>
              <w:top w:val="nil"/>
              <w:left w:val="nil"/>
              <w:bottom w:val="single" w:sz="4" w:space="0" w:color="D3D3D3"/>
              <w:right w:val="single" w:sz="4" w:space="0" w:color="D3D3D3"/>
            </w:tcBorders>
            <w:shd w:val="clear" w:color="auto" w:fill="auto"/>
            <w:vAlign w:val="center"/>
            <w:hideMark/>
          </w:tcPr>
          <w:p w14:paraId="2FA391B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24.803,06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1AFB1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31E9B3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5.156,01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36216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ABD604"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3E257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12FB05B"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34.631,72</w:t>
            </w:r>
          </w:p>
        </w:tc>
        <w:tc>
          <w:tcPr>
            <w:tcW w:w="0" w:type="auto"/>
            <w:tcBorders>
              <w:top w:val="nil"/>
              <w:left w:val="nil"/>
              <w:bottom w:val="single" w:sz="4" w:space="0" w:color="D3D3D3"/>
              <w:right w:val="single" w:sz="4" w:space="0" w:color="D3D3D3"/>
            </w:tcBorders>
            <w:shd w:val="clear" w:color="auto" w:fill="auto"/>
            <w:vAlign w:val="center"/>
            <w:hideMark/>
          </w:tcPr>
          <w:p w14:paraId="1D8D450A"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0,11</w:t>
            </w:r>
          </w:p>
        </w:tc>
      </w:tr>
      <w:tr w:rsidR="001F6E61" w:rsidRPr="001F6E61" w14:paraId="239CDF0D"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68AD922"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GÜMÜŞHANE</w:t>
            </w:r>
          </w:p>
        </w:tc>
        <w:tc>
          <w:tcPr>
            <w:tcW w:w="0" w:type="auto"/>
            <w:tcBorders>
              <w:top w:val="nil"/>
              <w:left w:val="nil"/>
              <w:bottom w:val="single" w:sz="4" w:space="0" w:color="D3D3D3"/>
              <w:right w:val="single" w:sz="4" w:space="0" w:color="D3D3D3"/>
            </w:tcBorders>
            <w:shd w:val="clear" w:color="auto" w:fill="auto"/>
            <w:vAlign w:val="center"/>
            <w:hideMark/>
          </w:tcPr>
          <w:p w14:paraId="17B89C6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4.436,70</w:t>
            </w:r>
          </w:p>
        </w:tc>
        <w:tc>
          <w:tcPr>
            <w:tcW w:w="0" w:type="auto"/>
            <w:tcBorders>
              <w:top w:val="nil"/>
              <w:left w:val="nil"/>
              <w:bottom w:val="single" w:sz="4" w:space="0" w:color="D3D3D3"/>
              <w:right w:val="single" w:sz="4" w:space="0" w:color="D3D3D3"/>
            </w:tcBorders>
            <w:shd w:val="clear" w:color="auto" w:fill="auto"/>
            <w:vAlign w:val="center"/>
            <w:hideMark/>
          </w:tcPr>
          <w:p w14:paraId="20551E5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32.276,84</w:t>
            </w:r>
          </w:p>
        </w:tc>
        <w:tc>
          <w:tcPr>
            <w:tcW w:w="0" w:type="auto"/>
            <w:tcBorders>
              <w:top w:val="nil"/>
              <w:left w:val="nil"/>
              <w:bottom w:val="single" w:sz="4" w:space="0" w:color="D3D3D3"/>
              <w:right w:val="single" w:sz="4" w:space="0" w:color="D3D3D3"/>
            </w:tcBorders>
            <w:shd w:val="clear" w:color="auto" w:fill="auto"/>
            <w:vAlign w:val="center"/>
            <w:hideMark/>
          </w:tcPr>
          <w:p w14:paraId="7C78EFC6"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263,40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9383C7"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33451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EDFDA9"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291DB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A66408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36.976,95</w:t>
            </w:r>
          </w:p>
        </w:tc>
        <w:tc>
          <w:tcPr>
            <w:tcW w:w="0" w:type="auto"/>
            <w:tcBorders>
              <w:top w:val="nil"/>
              <w:left w:val="nil"/>
              <w:bottom w:val="single" w:sz="4" w:space="0" w:color="D3D3D3"/>
              <w:right w:val="single" w:sz="4" w:space="0" w:color="D3D3D3"/>
            </w:tcBorders>
            <w:shd w:val="clear" w:color="auto" w:fill="auto"/>
            <w:vAlign w:val="center"/>
            <w:hideMark/>
          </w:tcPr>
          <w:p w14:paraId="1FC6AB0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0,11</w:t>
            </w:r>
          </w:p>
        </w:tc>
      </w:tr>
      <w:tr w:rsidR="001F6E61" w:rsidRPr="001F6E61" w14:paraId="14CE1363"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425BA95"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HAKKARİ</w:t>
            </w:r>
          </w:p>
        </w:tc>
        <w:tc>
          <w:tcPr>
            <w:tcW w:w="0" w:type="auto"/>
            <w:tcBorders>
              <w:top w:val="nil"/>
              <w:left w:val="nil"/>
              <w:bottom w:val="single" w:sz="4" w:space="0" w:color="D3D3D3"/>
              <w:right w:val="single" w:sz="4" w:space="0" w:color="D3D3D3"/>
            </w:tcBorders>
            <w:shd w:val="clear" w:color="auto" w:fill="auto"/>
            <w:vAlign w:val="center"/>
            <w:hideMark/>
          </w:tcPr>
          <w:p w14:paraId="4673BD3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3.330,78</w:t>
            </w:r>
          </w:p>
        </w:tc>
        <w:tc>
          <w:tcPr>
            <w:tcW w:w="0" w:type="auto"/>
            <w:tcBorders>
              <w:top w:val="nil"/>
              <w:left w:val="nil"/>
              <w:bottom w:val="single" w:sz="4" w:space="0" w:color="D3D3D3"/>
              <w:right w:val="single" w:sz="4" w:space="0" w:color="D3D3D3"/>
            </w:tcBorders>
            <w:shd w:val="clear" w:color="auto" w:fill="auto"/>
            <w:vAlign w:val="center"/>
            <w:hideMark/>
          </w:tcPr>
          <w:p w14:paraId="612E038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30.708,03</w:t>
            </w:r>
          </w:p>
        </w:tc>
        <w:tc>
          <w:tcPr>
            <w:tcW w:w="0" w:type="auto"/>
            <w:tcBorders>
              <w:top w:val="nil"/>
              <w:left w:val="nil"/>
              <w:bottom w:val="single" w:sz="4" w:space="0" w:color="D3D3D3"/>
              <w:right w:val="single" w:sz="4" w:space="0" w:color="D3D3D3"/>
            </w:tcBorders>
            <w:shd w:val="clear" w:color="auto" w:fill="auto"/>
            <w:vAlign w:val="center"/>
            <w:hideMark/>
          </w:tcPr>
          <w:p w14:paraId="3D4B10A3"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25,10</w:t>
            </w:r>
          </w:p>
        </w:tc>
        <w:tc>
          <w:tcPr>
            <w:tcW w:w="0" w:type="auto"/>
            <w:tcBorders>
              <w:top w:val="nil"/>
              <w:left w:val="nil"/>
              <w:bottom w:val="single" w:sz="4" w:space="0" w:color="D3D3D3"/>
              <w:right w:val="single" w:sz="4" w:space="0" w:color="D3D3D3"/>
            </w:tcBorders>
            <w:shd w:val="clear" w:color="auto" w:fill="auto"/>
            <w:vAlign w:val="center"/>
            <w:hideMark/>
          </w:tcPr>
          <w:p w14:paraId="03CA23F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2.254,59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D1AF8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47221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F281D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46B5677"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36.318,51</w:t>
            </w:r>
          </w:p>
        </w:tc>
        <w:tc>
          <w:tcPr>
            <w:tcW w:w="0" w:type="auto"/>
            <w:tcBorders>
              <w:top w:val="nil"/>
              <w:left w:val="nil"/>
              <w:bottom w:val="single" w:sz="4" w:space="0" w:color="D3D3D3"/>
              <w:right w:val="single" w:sz="4" w:space="0" w:color="D3D3D3"/>
            </w:tcBorders>
            <w:shd w:val="clear" w:color="auto" w:fill="auto"/>
            <w:vAlign w:val="center"/>
            <w:hideMark/>
          </w:tcPr>
          <w:p w14:paraId="14E0F2C4"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0,11</w:t>
            </w:r>
          </w:p>
        </w:tc>
      </w:tr>
      <w:tr w:rsidR="001F6E61" w:rsidRPr="001F6E61" w14:paraId="451F1031"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0CA69B3"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ARDAHAN</w:t>
            </w:r>
          </w:p>
        </w:tc>
        <w:tc>
          <w:tcPr>
            <w:tcW w:w="0" w:type="auto"/>
            <w:tcBorders>
              <w:top w:val="nil"/>
              <w:left w:val="nil"/>
              <w:bottom w:val="single" w:sz="4" w:space="0" w:color="D3D3D3"/>
              <w:right w:val="single" w:sz="4" w:space="0" w:color="D3D3D3"/>
            </w:tcBorders>
            <w:shd w:val="clear" w:color="auto" w:fill="auto"/>
            <w:vAlign w:val="center"/>
            <w:hideMark/>
          </w:tcPr>
          <w:p w14:paraId="3045BC5D"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3.097,12</w:t>
            </w:r>
          </w:p>
        </w:tc>
        <w:tc>
          <w:tcPr>
            <w:tcW w:w="0" w:type="auto"/>
            <w:tcBorders>
              <w:top w:val="nil"/>
              <w:left w:val="nil"/>
              <w:bottom w:val="single" w:sz="4" w:space="0" w:color="D3D3D3"/>
              <w:right w:val="single" w:sz="4" w:space="0" w:color="D3D3D3"/>
            </w:tcBorders>
            <w:shd w:val="clear" w:color="auto" w:fill="auto"/>
            <w:vAlign w:val="center"/>
            <w:hideMark/>
          </w:tcPr>
          <w:p w14:paraId="7E58086F"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25.820,27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488390"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EBDAE5"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3943C8"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EA192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D43202"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28F30B9"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28.917,39</w:t>
            </w:r>
          </w:p>
        </w:tc>
        <w:tc>
          <w:tcPr>
            <w:tcW w:w="0" w:type="auto"/>
            <w:tcBorders>
              <w:top w:val="nil"/>
              <w:left w:val="nil"/>
              <w:bottom w:val="single" w:sz="4" w:space="0" w:color="D3D3D3"/>
              <w:right w:val="single" w:sz="4" w:space="0" w:color="D3D3D3"/>
            </w:tcBorders>
            <w:shd w:val="clear" w:color="auto" w:fill="auto"/>
            <w:vAlign w:val="center"/>
            <w:hideMark/>
          </w:tcPr>
          <w:p w14:paraId="0A4CF35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0,09</w:t>
            </w:r>
          </w:p>
        </w:tc>
      </w:tr>
      <w:tr w:rsidR="001F6E61" w:rsidRPr="001F6E61" w14:paraId="59D0A86A"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3BCF041"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BAYBURT</w:t>
            </w:r>
          </w:p>
        </w:tc>
        <w:tc>
          <w:tcPr>
            <w:tcW w:w="0" w:type="auto"/>
            <w:tcBorders>
              <w:top w:val="nil"/>
              <w:left w:val="nil"/>
              <w:bottom w:val="single" w:sz="4" w:space="0" w:color="D3D3D3"/>
              <w:right w:val="single" w:sz="4" w:space="0" w:color="D3D3D3"/>
            </w:tcBorders>
            <w:shd w:val="clear" w:color="auto" w:fill="auto"/>
            <w:vAlign w:val="center"/>
            <w:hideMark/>
          </w:tcPr>
          <w:p w14:paraId="1259E04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2.970,36</w:t>
            </w:r>
          </w:p>
        </w:tc>
        <w:tc>
          <w:tcPr>
            <w:tcW w:w="0" w:type="auto"/>
            <w:tcBorders>
              <w:top w:val="nil"/>
              <w:left w:val="nil"/>
              <w:bottom w:val="single" w:sz="4" w:space="0" w:color="D3D3D3"/>
              <w:right w:val="single" w:sz="4" w:space="0" w:color="D3D3D3"/>
            </w:tcBorders>
            <w:shd w:val="clear" w:color="auto" w:fill="auto"/>
            <w:vAlign w:val="center"/>
            <w:hideMark/>
          </w:tcPr>
          <w:p w14:paraId="1CFCF402"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19.493,87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29B4C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0873FB"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56478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034D93"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C3F571"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7ABBF4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22.464,23</w:t>
            </w:r>
          </w:p>
        </w:tc>
        <w:tc>
          <w:tcPr>
            <w:tcW w:w="0" w:type="auto"/>
            <w:tcBorders>
              <w:top w:val="nil"/>
              <w:left w:val="nil"/>
              <w:bottom w:val="single" w:sz="4" w:space="0" w:color="D3D3D3"/>
              <w:right w:val="single" w:sz="4" w:space="0" w:color="D3D3D3"/>
            </w:tcBorders>
            <w:shd w:val="clear" w:color="auto" w:fill="auto"/>
            <w:vAlign w:val="center"/>
            <w:hideMark/>
          </w:tcPr>
          <w:p w14:paraId="22D4D3D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0,07</w:t>
            </w:r>
          </w:p>
        </w:tc>
      </w:tr>
      <w:tr w:rsidR="001F6E61" w:rsidRPr="001F6E61" w14:paraId="4C17560F" w14:textId="77777777" w:rsidTr="001F6E61">
        <w:trPr>
          <w:trHeight w:val="255"/>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4D9D043" w14:textId="77777777" w:rsidR="001F6E61" w:rsidRPr="001F6E61" w:rsidRDefault="001F6E61" w:rsidP="001F6E61">
            <w:pPr>
              <w:rPr>
                <w:rFonts w:cs="Arial"/>
                <w:b/>
                <w:bCs/>
                <w:color w:val="000000"/>
                <w:szCs w:val="20"/>
                <w:lang w:eastAsia="en-GB"/>
              </w:rPr>
            </w:pPr>
            <w:r w:rsidRPr="001F6E61">
              <w:rPr>
                <w:rFonts w:cs="Arial"/>
                <w:b/>
                <w:bCs/>
                <w:color w:val="000000"/>
                <w:szCs w:val="20"/>
                <w:lang w:eastAsia="en-GB"/>
              </w:rPr>
              <w:t>TUNCELİ</w:t>
            </w:r>
          </w:p>
        </w:tc>
        <w:tc>
          <w:tcPr>
            <w:tcW w:w="0" w:type="auto"/>
            <w:tcBorders>
              <w:top w:val="nil"/>
              <w:left w:val="nil"/>
              <w:bottom w:val="single" w:sz="4" w:space="0" w:color="D3D3D3"/>
              <w:right w:val="single" w:sz="4" w:space="0" w:color="D3D3D3"/>
            </w:tcBorders>
            <w:shd w:val="clear" w:color="auto" w:fill="auto"/>
            <w:vAlign w:val="center"/>
            <w:hideMark/>
          </w:tcPr>
          <w:p w14:paraId="2317677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2.925,47</w:t>
            </w:r>
          </w:p>
        </w:tc>
        <w:tc>
          <w:tcPr>
            <w:tcW w:w="0" w:type="auto"/>
            <w:tcBorders>
              <w:top w:val="nil"/>
              <w:left w:val="nil"/>
              <w:bottom w:val="single" w:sz="4" w:space="0" w:color="D3D3D3"/>
              <w:right w:val="single" w:sz="4" w:space="0" w:color="D3D3D3"/>
            </w:tcBorders>
            <w:shd w:val="clear" w:color="auto" w:fill="auto"/>
            <w:vAlign w:val="center"/>
            <w:hideMark/>
          </w:tcPr>
          <w:p w14:paraId="53E8305E"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15.560,24</w:t>
            </w:r>
          </w:p>
        </w:tc>
        <w:tc>
          <w:tcPr>
            <w:tcW w:w="0" w:type="auto"/>
            <w:tcBorders>
              <w:top w:val="nil"/>
              <w:left w:val="nil"/>
              <w:bottom w:val="single" w:sz="4" w:space="0" w:color="D3D3D3"/>
              <w:right w:val="single" w:sz="4" w:space="0" w:color="D3D3D3"/>
            </w:tcBorders>
            <w:shd w:val="clear" w:color="auto" w:fill="auto"/>
            <w:vAlign w:val="center"/>
            <w:hideMark/>
          </w:tcPr>
          <w:p w14:paraId="0D946995"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98,68</w:t>
            </w:r>
          </w:p>
        </w:tc>
        <w:tc>
          <w:tcPr>
            <w:tcW w:w="0" w:type="auto"/>
            <w:tcBorders>
              <w:top w:val="nil"/>
              <w:left w:val="nil"/>
              <w:bottom w:val="single" w:sz="4" w:space="0" w:color="D3D3D3"/>
              <w:right w:val="single" w:sz="4" w:space="0" w:color="D3D3D3"/>
            </w:tcBorders>
            <w:shd w:val="clear" w:color="auto" w:fill="auto"/>
            <w:vAlign w:val="center"/>
            <w:hideMark/>
          </w:tcPr>
          <w:p w14:paraId="11A32E08"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10,97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29A586"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BFDD7F"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A1267A" w14:textId="77777777" w:rsidR="001F6E61" w:rsidRPr="001F6E61" w:rsidRDefault="001F6E61" w:rsidP="001F6E61">
            <w:pPr>
              <w:jc w:val="right"/>
              <w:rPr>
                <w:rFonts w:cs="Arial"/>
                <w:color w:val="A6A6A6"/>
                <w:szCs w:val="20"/>
                <w:lang w:eastAsia="en-GB"/>
              </w:rPr>
            </w:pPr>
            <w:r w:rsidRPr="001F6E61">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44E1241"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18.595,36</w:t>
            </w:r>
          </w:p>
        </w:tc>
        <w:tc>
          <w:tcPr>
            <w:tcW w:w="0" w:type="auto"/>
            <w:tcBorders>
              <w:top w:val="nil"/>
              <w:left w:val="nil"/>
              <w:bottom w:val="single" w:sz="4" w:space="0" w:color="D3D3D3"/>
              <w:right w:val="single" w:sz="4" w:space="0" w:color="D3D3D3"/>
            </w:tcBorders>
            <w:shd w:val="clear" w:color="auto" w:fill="auto"/>
            <w:vAlign w:val="center"/>
            <w:hideMark/>
          </w:tcPr>
          <w:p w14:paraId="121F0BE0" w14:textId="77777777" w:rsidR="001F6E61" w:rsidRPr="001F6E61" w:rsidRDefault="001F6E61" w:rsidP="001F6E61">
            <w:pPr>
              <w:jc w:val="right"/>
              <w:rPr>
                <w:rFonts w:cs="Arial"/>
                <w:color w:val="000000"/>
                <w:szCs w:val="20"/>
                <w:lang w:eastAsia="en-GB"/>
              </w:rPr>
            </w:pPr>
            <w:r w:rsidRPr="001F6E61">
              <w:rPr>
                <w:rFonts w:cs="Arial"/>
                <w:color w:val="000000"/>
                <w:szCs w:val="20"/>
                <w:lang w:eastAsia="en-GB"/>
              </w:rPr>
              <w:t>0,06</w:t>
            </w:r>
          </w:p>
        </w:tc>
      </w:tr>
      <w:tr w:rsidR="001F6E61" w:rsidRPr="001F6E61" w14:paraId="74881FF4" w14:textId="77777777" w:rsidTr="001F6E61">
        <w:trPr>
          <w:trHeight w:val="300"/>
          <w:jc w:val="center"/>
        </w:trPr>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364D5471" w14:textId="3F3784DB" w:rsidR="001F6E61" w:rsidRPr="001F6E61" w:rsidRDefault="00B345EA" w:rsidP="001F6E61">
            <w:pPr>
              <w:jc w:val="center"/>
              <w:rPr>
                <w:rFonts w:cs="Arial"/>
                <w:b/>
                <w:bCs/>
                <w:color w:val="000000"/>
                <w:szCs w:val="20"/>
                <w:lang w:eastAsia="en-GB"/>
              </w:rPr>
            </w:pPr>
            <w:r>
              <w:rPr>
                <w:rFonts w:cs="Arial"/>
                <w:b/>
                <w:bCs/>
                <w:color w:val="000000"/>
                <w:szCs w:val="20"/>
                <w:lang w:eastAsia="en-GB"/>
              </w:rPr>
              <w:t>Total</w:t>
            </w:r>
          </w:p>
        </w:tc>
        <w:tc>
          <w:tcPr>
            <w:tcW w:w="0" w:type="auto"/>
            <w:tcBorders>
              <w:top w:val="nil"/>
              <w:left w:val="nil"/>
              <w:bottom w:val="single" w:sz="4" w:space="0" w:color="D3D3D3"/>
              <w:right w:val="single" w:sz="4" w:space="0" w:color="D3D3D3"/>
            </w:tcBorders>
            <w:shd w:val="clear" w:color="C0C0C0" w:fill="C0C0C0"/>
            <w:vAlign w:val="center"/>
            <w:hideMark/>
          </w:tcPr>
          <w:p w14:paraId="4FAD4878" w14:textId="77777777" w:rsidR="001F6E61" w:rsidRPr="001F6E61" w:rsidRDefault="001F6E61" w:rsidP="001F6E61">
            <w:pPr>
              <w:jc w:val="right"/>
              <w:rPr>
                <w:rFonts w:cs="Arial"/>
                <w:b/>
                <w:bCs/>
                <w:color w:val="000000"/>
                <w:szCs w:val="20"/>
                <w:lang w:eastAsia="en-GB"/>
              </w:rPr>
            </w:pPr>
            <w:r w:rsidRPr="001F6E61">
              <w:rPr>
                <w:rFonts w:cs="Arial"/>
                <w:b/>
                <w:bCs/>
                <w:color w:val="000000"/>
                <w:szCs w:val="20"/>
                <w:lang w:eastAsia="en-GB"/>
              </w:rPr>
              <w:t>4.894.005,37</w:t>
            </w:r>
          </w:p>
        </w:tc>
        <w:tc>
          <w:tcPr>
            <w:tcW w:w="0" w:type="auto"/>
            <w:tcBorders>
              <w:top w:val="nil"/>
              <w:left w:val="nil"/>
              <w:bottom w:val="single" w:sz="4" w:space="0" w:color="D3D3D3"/>
              <w:right w:val="single" w:sz="4" w:space="0" w:color="D3D3D3"/>
            </w:tcBorders>
            <w:shd w:val="clear" w:color="C0C0C0" w:fill="C0C0C0"/>
            <w:vAlign w:val="center"/>
            <w:hideMark/>
          </w:tcPr>
          <w:p w14:paraId="45C20021" w14:textId="77777777" w:rsidR="001F6E61" w:rsidRPr="001F6E61" w:rsidRDefault="001F6E61" w:rsidP="001F6E61">
            <w:pPr>
              <w:jc w:val="right"/>
              <w:rPr>
                <w:rFonts w:cs="Arial"/>
                <w:b/>
                <w:bCs/>
                <w:color w:val="000000"/>
                <w:szCs w:val="20"/>
                <w:lang w:eastAsia="en-GB"/>
              </w:rPr>
            </w:pPr>
            <w:r w:rsidRPr="001F6E61">
              <w:rPr>
                <w:rFonts w:cs="Arial"/>
                <w:b/>
                <w:bCs/>
                <w:color w:val="000000"/>
                <w:szCs w:val="20"/>
                <w:lang w:eastAsia="en-GB"/>
              </w:rPr>
              <w:t>26.116.681,81</w:t>
            </w:r>
          </w:p>
        </w:tc>
        <w:tc>
          <w:tcPr>
            <w:tcW w:w="0" w:type="auto"/>
            <w:tcBorders>
              <w:top w:val="nil"/>
              <w:left w:val="nil"/>
              <w:bottom w:val="single" w:sz="4" w:space="0" w:color="D3D3D3"/>
              <w:right w:val="single" w:sz="4" w:space="0" w:color="D3D3D3"/>
            </w:tcBorders>
            <w:shd w:val="clear" w:color="C0C0C0" w:fill="C0C0C0"/>
            <w:vAlign w:val="center"/>
            <w:hideMark/>
          </w:tcPr>
          <w:p w14:paraId="3E8BD857" w14:textId="77777777" w:rsidR="001F6E61" w:rsidRPr="001F6E61" w:rsidRDefault="001F6E61" w:rsidP="001F6E61">
            <w:pPr>
              <w:jc w:val="right"/>
              <w:rPr>
                <w:rFonts w:cs="Arial"/>
                <w:b/>
                <w:bCs/>
                <w:color w:val="000000"/>
                <w:szCs w:val="20"/>
                <w:lang w:eastAsia="en-GB"/>
              </w:rPr>
            </w:pPr>
            <w:r w:rsidRPr="001F6E61">
              <w:rPr>
                <w:rFonts w:cs="Arial"/>
                <w:b/>
                <w:bCs/>
                <w:color w:val="000000"/>
                <w:szCs w:val="20"/>
                <w:lang w:eastAsia="en-GB"/>
              </w:rPr>
              <w:t>247.203,41</w:t>
            </w:r>
          </w:p>
        </w:tc>
        <w:tc>
          <w:tcPr>
            <w:tcW w:w="0" w:type="auto"/>
            <w:tcBorders>
              <w:top w:val="nil"/>
              <w:left w:val="nil"/>
              <w:bottom w:val="single" w:sz="4" w:space="0" w:color="D3D3D3"/>
              <w:right w:val="single" w:sz="4" w:space="0" w:color="D3D3D3"/>
            </w:tcBorders>
            <w:shd w:val="clear" w:color="C0C0C0" w:fill="C0C0C0"/>
            <w:vAlign w:val="center"/>
            <w:hideMark/>
          </w:tcPr>
          <w:p w14:paraId="15F76018" w14:textId="77777777" w:rsidR="001F6E61" w:rsidRPr="001F6E61" w:rsidRDefault="001F6E61" w:rsidP="001F6E61">
            <w:pPr>
              <w:jc w:val="right"/>
              <w:rPr>
                <w:rFonts w:cs="Arial"/>
                <w:b/>
                <w:bCs/>
                <w:color w:val="000000"/>
                <w:szCs w:val="20"/>
                <w:lang w:eastAsia="en-GB"/>
              </w:rPr>
            </w:pPr>
            <w:r w:rsidRPr="001F6E61">
              <w:rPr>
                <w:rFonts w:cs="Arial"/>
                <w:b/>
                <w:bCs/>
                <w:color w:val="000000"/>
                <w:szCs w:val="20"/>
                <w:lang w:eastAsia="en-GB"/>
              </w:rPr>
              <w:t>1.199.398,68</w:t>
            </w:r>
          </w:p>
        </w:tc>
        <w:tc>
          <w:tcPr>
            <w:tcW w:w="0" w:type="auto"/>
            <w:tcBorders>
              <w:top w:val="nil"/>
              <w:left w:val="nil"/>
              <w:bottom w:val="single" w:sz="4" w:space="0" w:color="D3D3D3"/>
              <w:right w:val="single" w:sz="4" w:space="0" w:color="D3D3D3"/>
            </w:tcBorders>
            <w:shd w:val="clear" w:color="C0C0C0" w:fill="C0C0C0"/>
            <w:vAlign w:val="center"/>
            <w:hideMark/>
          </w:tcPr>
          <w:p w14:paraId="4E2E2E11" w14:textId="77777777" w:rsidR="001F6E61" w:rsidRPr="001F6E61" w:rsidRDefault="001F6E61" w:rsidP="001F6E61">
            <w:pPr>
              <w:jc w:val="right"/>
              <w:rPr>
                <w:rFonts w:cs="Arial"/>
                <w:b/>
                <w:bCs/>
                <w:color w:val="000000"/>
                <w:szCs w:val="20"/>
                <w:lang w:eastAsia="en-GB"/>
              </w:rPr>
            </w:pPr>
            <w:r w:rsidRPr="001F6E61">
              <w:rPr>
                <w:rFonts w:cs="Arial"/>
                <w:b/>
                <w:bCs/>
                <w:color w:val="000000"/>
                <w:szCs w:val="20"/>
                <w:lang w:eastAsia="en-GB"/>
              </w:rPr>
              <w:t>44.511,36</w:t>
            </w:r>
          </w:p>
        </w:tc>
        <w:tc>
          <w:tcPr>
            <w:tcW w:w="0" w:type="auto"/>
            <w:tcBorders>
              <w:top w:val="nil"/>
              <w:left w:val="nil"/>
              <w:bottom w:val="single" w:sz="4" w:space="0" w:color="D3D3D3"/>
              <w:right w:val="single" w:sz="4" w:space="0" w:color="D3D3D3"/>
            </w:tcBorders>
            <w:shd w:val="clear" w:color="C0C0C0" w:fill="C0C0C0"/>
            <w:vAlign w:val="center"/>
            <w:hideMark/>
          </w:tcPr>
          <w:p w14:paraId="5CAA289A" w14:textId="77777777" w:rsidR="001F6E61" w:rsidRPr="001F6E61" w:rsidRDefault="001F6E61" w:rsidP="001F6E61">
            <w:pPr>
              <w:jc w:val="right"/>
              <w:rPr>
                <w:rFonts w:cs="Arial"/>
                <w:b/>
                <w:bCs/>
                <w:color w:val="000000"/>
                <w:szCs w:val="20"/>
                <w:lang w:eastAsia="en-GB"/>
              </w:rPr>
            </w:pPr>
            <w:r w:rsidRPr="001F6E61">
              <w:rPr>
                <w:rFonts w:cs="Arial"/>
                <w:b/>
                <w:bCs/>
                <w:color w:val="000000"/>
                <w:szCs w:val="20"/>
                <w:lang w:eastAsia="en-GB"/>
              </w:rPr>
              <w:t>1.218,42</w:t>
            </w:r>
          </w:p>
        </w:tc>
        <w:tc>
          <w:tcPr>
            <w:tcW w:w="0" w:type="auto"/>
            <w:tcBorders>
              <w:top w:val="nil"/>
              <w:left w:val="nil"/>
              <w:bottom w:val="single" w:sz="4" w:space="0" w:color="D3D3D3"/>
              <w:right w:val="single" w:sz="4" w:space="0" w:color="D3D3D3"/>
            </w:tcBorders>
            <w:shd w:val="clear" w:color="C0C0C0" w:fill="C0C0C0"/>
            <w:vAlign w:val="center"/>
            <w:hideMark/>
          </w:tcPr>
          <w:p w14:paraId="06E48167" w14:textId="77777777" w:rsidR="001F6E61" w:rsidRPr="001F6E61" w:rsidRDefault="001F6E61" w:rsidP="001F6E61">
            <w:pPr>
              <w:jc w:val="right"/>
              <w:rPr>
                <w:rFonts w:cs="Arial"/>
                <w:b/>
                <w:bCs/>
                <w:color w:val="000000"/>
                <w:szCs w:val="20"/>
                <w:lang w:eastAsia="en-GB"/>
              </w:rPr>
            </w:pPr>
            <w:r w:rsidRPr="001F6E61">
              <w:rPr>
                <w:rFonts w:cs="Arial"/>
                <w:b/>
                <w:bCs/>
                <w:color w:val="000000"/>
                <w:szCs w:val="20"/>
                <w:lang w:eastAsia="en-GB"/>
              </w:rPr>
              <w:t>236.650,16</w:t>
            </w:r>
          </w:p>
        </w:tc>
        <w:tc>
          <w:tcPr>
            <w:tcW w:w="0" w:type="auto"/>
            <w:tcBorders>
              <w:top w:val="nil"/>
              <w:left w:val="nil"/>
              <w:bottom w:val="single" w:sz="4" w:space="0" w:color="D3D3D3"/>
              <w:right w:val="single" w:sz="4" w:space="0" w:color="D3D3D3"/>
            </w:tcBorders>
            <w:shd w:val="clear" w:color="C0C0C0" w:fill="C0C0C0"/>
            <w:vAlign w:val="center"/>
            <w:hideMark/>
          </w:tcPr>
          <w:p w14:paraId="0744FDA6" w14:textId="77777777" w:rsidR="001F6E61" w:rsidRPr="001F6E61" w:rsidRDefault="001F6E61" w:rsidP="001F6E61">
            <w:pPr>
              <w:jc w:val="right"/>
              <w:rPr>
                <w:rFonts w:cs="Arial"/>
                <w:b/>
                <w:bCs/>
                <w:color w:val="000000"/>
                <w:szCs w:val="20"/>
                <w:lang w:eastAsia="en-GB"/>
              </w:rPr>
            </w:pPr>
            <w:r w:rsidRPr="001F6E61">
              <w:rPr>
                <w:rFonts w:cs="Arial"/>
                <w:b/>
                <w:bCs/>
                <w:color w:val="000000"/>
                <w:szCs w:val="20"/>
                <w:lang w:eastAsia="en-GB"/>
              </w:rPr>
              <w:t>32.739.669,21</w:t>
            </w:r>
          </w:p>
        </w:tc>
        <w:tc>
          <w:tcPr>
            <w:tcW w:w="0" w:type="auto"/>
            <w:tcBorders>
              <w:top w:val="nil"/>
              <w:left w:val="nil"/>
              <w:bottom w:val="single" w:sz="4" w:space="0" w:color="D3D3D3"/>
              <w:right w:val="single" w:sz="4" w:space="0" w:color="D3D3D3"/>
            </w:tcBorders>
            <w:shd w:val="clear" w:color="C0C0C0" w:fill="C0C0C0"/>
            <w:vAlign w:val="center"/>
            <w:hideMark/>
          </w:tcPr>
          <w:p w14:paraId="7CC389BD" w14:textId="77777777" w:rsidR="001F6E61" w:rsidRPr="001F6E61" w:rsidRDefault="001F6E61" w:rsidP="001F6E61">
            <w:pPr>
              <w:jc w:val="right"/>
              <w:rPr>
                <w:rFonts w:cs="Arial"/>
                <w:b/>
                <w:bCs/>
                <w:color w:val="000000"/>
                <w:szCs w:val="20"/>
                <w:lang w:eastAsia="en-GB"/>
              </w:rPr>
            </w:pPr>
            <w:r w:rsidRPr="001F6E61">
              <w:rPr>
                <w:rFonts w:cs="Arial"/>
                <w:b/>
                <w:bCs/>
                <w:color w:val="000000"/>
                <w:szCs w:val="20"/>
                <w:lang w:eastAsia="en-GB"/>
              </w:rPr>
              <w:t>100</w:t>
            </w:r>
          </w:p>
        </w:tc>
      </w:tr>
    </w:tbl>
    <w:p w14:paraId="4CAA2E68" w14:textId="77777777" w:rsidR="00DC3319" w:rsidRPr="009F0F41" w:rsidRDefault="00DC3319" w:rsidP="00160BC5">
      <w:pPr>
        <w:pStyle w:val="AralkYok"/>
        <w:rPr>
          <w:lang w:val="en-GB"/>
        </w:rPr>
      </w:pPr>
    </w:p>
    <w:p w14:paraId="37C329D1" w14:textId="77777777" w:rsidR="00DC3319" w:rsidRPr="009F0F41" w:rsidRDefault="00DC3319" w:rsidP="00160BC5">
      <w:pPr>
        <w:pStyle w:val="AralkYok"/>
        <w:rPr>
          <w:lang w:val="en-GB"/>
        </w:rPr>
      </w:pPr>
    </w:p>
    <w:p w14:paraId="09581B2D" w14:textId="77777777" w:rsidR="006158E7" w:rsidRPr="009F0F41" w:rsidRDefault="006158E7" w:rsidP="00160BC5">
      <w:pPr>
        <w:pStyle w:val="AralkYok"/>
        <w:rPr>
          <w:lang w:val="en-GB"/>
        </w:rPr>
      </w:pPr>
    </w:p>
    <w:p w14:paraId="14172FF8" w14:textId="77777777" w:rsidR="00CC7897" w:rsidRPr="009F0F41" w:rsidRDefault="00CC7897" w:rsidP="00160BC5">
      <w:pPr>
        <w:pStyle w:val="AralkYok"/>
        <w:rPr>
          <w:lang w:val="en-GB"/>
        </w:rPr>
      </w:pPr>
    </w:p>
    <w:p w14:paraId="5897ED6C" w14:textId="21228343" w:rsidR="00C0623E" w:rsidRPr="009F0F41" w:rsidRDefault="001F35F0" w:rsidP="00DC3319">
      <w:pPr>
        <w:pStyle w:val="ResimYazs"/>
        <w:spacing w:after="120"/>
        <w:jc w:val="center"/>
        <w:outlineLvl w:val="7"/>
        <w:rPr>
          <w:rFonts w:ascii="Arial" w:hAnsi="Arial" w:cs="Arial"/>
          <w:color w:val="auto"/>
          <w:sz w:val="20"/>
          <w:szCs w:val="20"/>
          <w:lang w:val="en-GB"/>
        </w:rPr>
      </w:pPr>
      <w:bookmarkStart w:id="65" w:name="_Toc202362956"/>
      <w:bookmarkEnd w:id="63"/>
      <w:r w:rsidRPr="009F0F41">
        <w:rPr>
          <w:rFonts w:ascii="Arial" w:hAnsi="Arial" w:cs="Arial"/>
          <w:color w:val="auto"/>
          <w:sz w:val="20"/>
          <w:szCs w:val="20"/>
          <w:lang w:val="en-GB"/>
        </w:rPr>
        <w:t>Table 3.3. Comparison of Total Domestic Sales in 202</w:t>
      </w:r>
      <w:r w:rsidR="0042699B">
        <w:rPr>
          <w:rFonts w:ascii="Arial" w:hAnsi="Arial" w:cs="Arial"/>
          <w:color w:val="auto"/>
          <w:sz w:val="20"/>
          <w:szCs w:val="20"/>
          <w:lang w:val="en-GB"/>
        </w:rPr>
        <w:t>3</w:t>
      </w:r>
      <w:r w:rsidRPr="009F0F41">
        <w:rPr>
          <w:rFonts w:ascii="Arial" w:hAnsi="Arial" w:cs="Arial"/>
          <w:color w:val="auto"/>
          <w:sz w:val="20"/>
          <w:szCs w:val="20"/>
          <w:lang w:val="en-GB"/>
        </w:rPr>
        <w:t xml:space="preserve"> and 202</w:t>
      </w:r>
      <w:r w:rsidR="0042699B">
        <w:rPr>
          <w:rFonts w:ascii="Arial" w:hAnsi="Arial" w:cs="Arial"/>
          <w:color w:val="auto"/>
          <w:sz w:val="20"/>
          <w:szCs w:val="20"/>
          <w:lang w:val="en-GB"/>
        </w:rPr>
        <w:t>4</w:t>
      </w:r>
      <w:bookmarkEnd w:id="65"/>
    </w:p>
    <w:tbl>
      <w:tblPr>
        <w:tblW w:w="13440" w:type="dxa"/>
        <w:jc w:val="center"/>
        <w:tblCellMar>
          <w:left w:w="70" w:type="dxa"/>
          <w:right w:w="70" w:type="dxa"/>
        </w:tblCellMar>
        <w:tblLook w:val="04A0" w:firstRow="1" w:lastRow="0" w:firstColumn="1" w:lastColumn="0" w:noHBand="0" w:noVBand="1"/>
      </w:tblPr>
      <w:tblGrid>
        <w:gridCol w:w="2240"/>
        <w:gridCol w:w="2240"/>
        <w:gridCol w:w="2240"/>
        <w:gridCol w:w="2240"/>
        <w:gridCol w:w="2240"/>
        <w:gridCol w:w="2240"/>
      </w:tblGrid>
      <w:tr w:rsidR="00B64844" w:rsidRPr="009F0F41" w14:paraId="7099FB97" w14:textId="77777777" w:rsidTr="00B64844">
        <w:trPr>
          <w:trHeight w:val="288"/>
          <w:jc w:val="center"/>
        </w:trPr>
        <w:tc>
          <w:tcPr>
            <w:tcW w:w="2240"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A3B11CF" w14:textId="57F4BA40" w:rsidR="00B64844" w:rsidRPr="009F0F41" w:rsidRDefault="001F35F0" w:rsidP="00B64844">
            <w:pPr>
              <w:jc w:val="center"/>
              <w:rPr>
                <w:rFonts w:cs="Arial"/>
                <w:b/>
                <w:bCs/>
                <w:color w:val="FFFFFF"/>
                <w:szCs w:val="20"/>
                <w:lang w:val="en-GB"/>
              </w:rPr>
            </w:pPr>
            <w:r w:rsidRPr="009F0F41">
              <w:rPr>
                <w:rFonts w:cs="Arial"/>
                <w:b/>
                <w:bCs/>
                <w:color w:val="FFFFFF"/>
                <w:szCs w:val="20"/>
                <w:lang w:val="en-GB"/>
              </w:rPr>
              <w:t>Product Type</w:t>
            </w:r>
          </w:p>
        </w:tc>
        <w:tc>
          <w:tcPr>
            <w:tcW w:w="4480"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6726FBB4" w14:textId="7179F99B" w:rsidR="00B64844" w:rsidRPr="009F0F41" w:rsidRDefault="0042699B" w:rsidP="00B64844">
            <w:pPr>
              <w:jc w:val="center"/>
              <w:rPr>
                <w:rFonts w:cs="Arial"/>
                <w:b/>
                <w:bCs/>
                <w:color w:val="FFFFFF"/>
                <w:szCs w:val="20"/>
                <w:lang w:val="en-GB"/>
              </w:rPr>
            </w:pPr>
            <w:r>
              <w:rPr>
                <w:rFonts w:cs="Arial"/>
                <w:b/>
                <w:bCs/>
                <w:color w:val="FFFFFF"/>
                <w:szCs w:val="20"/>
                <w:lang w:val="en-GB"/>
              </w:rPr>
              <w:t>2023</w:t>
            </w:r>
          </w:p>
        </w:tc>
        <w:tc>
          <w:tcPr>
            <w:tcW w:w="4480"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5D93097F" w14:textId="57B066C0" w:rsidR="00B64844" w:rsidRPr="009F0F41" w:rsidRDefault="0042699B" w:rsidP="00B64844">
            <w:pPr>
              <w:jc w:val="center"/>
              <w:rPr>
                <w:rFonts w:cs="Arial"/>
                <w:b/>
                <w:bCs/>
                <w:color w:val="FFFFFF"/>
                <w:szCs w:val="20"/>
                <w:lang w:val="en-GB"/>
              </w:rPr>
            </w:pPr>
            <w:r>
              <w:rPr>
                <w:rFonts w:cs="Arial"/>
                <w:b/>
                <w:bCs/>
                <w:color w:val="FFFFFF"/>
                <w:szCs w:val="20"/>
                <w:lang w:val="en-GB"/>
              </w:rPr>
              <w:t>2024</w:t>
            </w:r>
          </w:p>
        </w:tc>
        <w:tc>
          <w:tcPr>
            <w:tcW w:w="2240"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CE0368F" w14:textId="62996A77" w:rsidR="00B64844" w:rsidRPr="009F0F41" w:rsidRDefault="001F35F0" w:rsidP="00B64844">
            <w:pPr>
              <w:jc w:val="center"/>
              <w:rPr>
                <w:rFonts w:cs="Arial"/>
                <w:b/>
                <w:bCs/>
                <w:color w:val="FFFFFF"/>
                <w:szCs w:val="20"/>
                <w:lang w:val="en-GB"/>
              </w:rPr>
            </w:pPr>
            <w:r w:rsidRPr="009F0F41">
              <w:rPr>
                <w:rFonts w:cs="Arial"/>
                <w:b/>
                <w:bCs/>
                <w:color w:val="FFFFFF"/>
                <w:szCs w:val="20"/>
                <w:lang w:val="en-GB"/>
              </w:rPr>
              <w:t>Change</w:t>
            </w:r>
            <w:r w:rsidR="00B64844" w:rsidRPr="009F0F41">
              <w:rPr>
                <w:rFonts w:cs="Arial"/>
                <w:b/>
                <w:bCs/>
                <w:color w:val="FFFFFF"/>
                <w:szCs w:val="20"/>
                <w:lang w:val="en-GB"/>
              </w:rPr>
              <w:t xml:space="preserve"> (%)</w:t>
            </w:r>
          </w:p>
        </w:tc>
      </w:tr>
      <w:tr w:rsidR="001F35F0" w:rsidRPr="009F0F41" w14:paraId="64DAB0E3" w14:textId="77777777" w:rsidTr="00B64844">
        <w:trPr>
          <w:trHeight w:val="288"/>
          <w:jc w:val="center"/>
        </w:trPr>
        <w:tc>
          <w:tcPr>
            <w:tcW w:w="2240" w:type="dxa"/>
            <w:vMerge/>
            <w:tcBorders>
              <w:top w:val="single" w:sz="4" w:space="0" w:color="D3D3D3"/>
              <w:left w:val="single" w:sz="4" w:space="0" w:color="D3D3D3"/>
              <w:bottom w:val="single" w:sz="4" w:space="0" w:color="D3D3D3"/>
              <w:right w:val="single" w:sz="4" w:space="0" w:color="D3D3D3"/>
            </w:tcBorders>
            <w:vAlign w:val="center"/>
            <w:hideMark/>
          </w:tcPr>
          <w:p w14:paraId="5E55C292" w14:textId="77777777" w:rsidR="001F35F0" w:rsidRPr="009F0F41" w:rsidRDefault="001F35F0" w:rsidP="001F35F0">
            <w:pPr>
              <w:rPr>
                <w:rFonts w:cs="Arial"/>
                <w:b/>
                <w:bCs/>
                <w:color w:val="FFFFFF"/>
                <w:szCs w:val="20"/>
                <w:lang w:val="en-GB"/>
              </w:rPr>
            </w:pPr>
          </w:p>
        </w:tc>
        <w:tc>
          <w:tcPr>
            <w:tcW w:w="2240" w:type="dxa"/>
            <w:tcBorders>
              <w:top w:val="nil"/>
              <w:left w:val="nil"/>
              <w:bottom w:val="single" w:sz="4" w:space="0" w:color="D3D3D3"/>
              <w:right w:val="single" w:sz="4" w:space="0" w:color="D3D3D3"/>
            </w:tcBorders>
            <w:shd w:val="clear" w:color="6E9ECA" w:fill="6E9ECA"/>
            <w:vAlign w:val="center"/>
            <w:hideMark/>
          </w:tcPr>
          <w:p w14:paraId="1B16387A" w14:textId="12F86D25" w:rsidR="001F35F0" w:rsidRPr="009F0F41" w:rsidRDefault="001F35F0" w:rsidP="001F35F0">
            <w:pPr>
              <w:jc w:val="center"/>
              <w:rPr>
                <w:rFonts w:cs="Arial"/>
                <w:b/>
                <w:bCs/>
                <w:color w:val="FFFFFF"/>
                <w:szCs w:val="20"/>
                <w:lang w:val="en-GB"/>
              </w:rPr>
            </w:pPr>
            <w:r w:rsidRPr="009F0F41">
              <w:rPr>
                <w:rFonts w:cs="Arial"/>
                <w:b/>
                <w:bCs/>
                <w:color w:val="FFFFFF"/>
                <w:szCs w:val="20"/>
                <w:lang w:val="en-GB"/>
              </w:rPr>
              <w:t>Amount (tons)</w:t>
            </w:r>
          </w:p>
        </w:tc>
        <w:tc>
          <w:tcPr>
            <w:tcW w:w="2240" w:type="dxa"/>
            <w:tcBorders>
              <w:top w:val="nil"/>
              <w:left w:val="nil"/>
              <w:bottom w:val="single" w:sz="4" w:space="0" w:color="D3D3D3"/>
              <w:right w:val="single" w:sz="4" w:space="0" w:color="D3D3D3"/>
            </w:tcBorders>
            <w:shd w:val="clear" w:color="6E9ECA" w:fill="6E9ECA"/>
            <w:vAlign w:val="center"/>
            <w:hideMark/>
          </w:tcPr>
          <w:p w14:paraId="3E816734" w14:textId="41104CA1" w:rsidR="001F35F0" w:rsidRPr="009F0F41" w:rsidRDefault="001F35F0" w:rsidP="001F35F0">
            <w:pPr>
              <w:jc w:val="center"/>
              <w:rPr>
                <w:rFonts w:cs="Arial"/>
                <w:b/>
                <w:bCs/>
                <w:color w:val="FFFFFF"/>
                <w:szCs w:val="20"/>
                <w:lang w:val="en-GB"/>
              </w:rPr>
            </w:pPr>
            <w:r w:rsidRPr="009F0F41">
              <w:rPr>
                <w:rFonts w:cs="Arial"/>
                <w:b/>
                <w:bCs/>
                <w:color w:val="FFFFFF"/>
                <w:szCs w:val="20"/>
                <w:lang w:val="en-GB"/>
              </w:rPr>
              <w:t>Share (%)</w:t>
            </w:r>
          </w:p>
        </w:tc>
        <w:tc>
          <w:tcPr>
            <w:tcW w:w="2240" w:type="dxa"/>
            <w:tcBorders>
              <w:top w:val="nil"/>
              <w:left w:val="nil"/>
              <w:bottom w:val="single" w:sz="4" w:space="0" w:color="D3D3D3"/>
              <w:right w:val="single" w:sz="4" w:space="0" w:color="D3D3D3"/>
            </w:tcBorders>
            <w:shd w:val="clear" w:color="6E9ECA" w:fill="6E9ECA"/>
            <w:vAlign w:val="center"/>
            <w:hideMark/>
          </w:tcPr>
          <w:p w14:paraId="0561094A" w14:textId="7D986028" w:rsidR="001F35F0" w:rsidRPr="009F0F41" w:rsidRDefault="001F35F0" w:rsidP="001F35F0">
            <w:pPr>
              <w:jc w:val="center"/>
              <w:rPr>
                <w:rFonts w:cs="Arial"/>
                <w:b/>
                <w:bCs/>
                <w:color w:val="FFFFFF"/>
                <w:szCs w:val="20"/>
                <w:lang w:val="en-GB"/>
              </w:rPr>
            </w:pPr>
            <w:r w:rsidRPr="009F0F41">
              <w:rPr>
                <w:rFonts w:cs="Arial"/>
                <w:b/>
                <w:bCs/>
                <w:color w:val="FFFFFF"/>
                <w:szCs w:val="20"/>
                <w:lang w:val="en-GB"/>
              </w:rPr>
              <w:t>Amount (tons)</w:t>
            </w:r>
          </w:p>
        </w:tc>
        <w:tc>
          <w:tcPr>
            <w:tcW w:w="2240" w:type="dxa"/>
            <w:tcBorders>
              <w:top w:val="nil"/>
              <w:left w:val="nil"/>
              <w:bottom w:val="single" w:sz="4" w:space="0" w:color="D3D3D3"/>
              <w:right w:val="single" w:sz="4" w:space="0" w:color="D3D3D3"/>
            </w:tcBorders>
            <w:shd w:val="clear" w:color="6E9ECA" w:fill="6E9ECA"/>
            <w:vAlign w:val="center"/>
            <w:hideMark/>
          </w:tcPr>
          <w:p w14:paraId="76AE15B9" w14:textId="7EED5C8A" w:rsidR="001F35F0" w:rsidRPr="009F0F41" w:rsidRDefault="001F35F0" w:rsidP="001F35F0">
            <w:pPr>
              <w:jc w:val="center"/>
              <w:rPr>
                <w:rFonts w:cs="Arial"/>
                <w:b/>
                <w:bCs/>
                <w:color w:val="FFFFFF"/>
                <w:szCs w:val="20"/>
                <w:lang w:val="en-GB"/>
              </w:rPr>
            </w:pPr>
            <w:r w:rsidRPr="009F0F41">
              <w:rPr>
                <w:rFonts w:cs="Arial"/>
                <w:b/>
                <w:bCs/>
                <w:color w:val="FFFFFF"/>
                <w:szCs w:val="20"/>
                <w:lang w:val="en-GB"/>
              </w:rPr>
              <w:t>Share (%)</w:t>
            </w:r>
          </w:p>
        </w:tc>
        <w:tc>
          <w:tcPr>
            <w:tcW w:w="2240" w:type="dxa"/>
            <w:vMerge/>
            <w:tcBorders>
              <w:top w:val="single" w:sz="4" w:space="0" w:color="D3D3D3"/>
              <w:left w:val="single" w:sz="4" w:space="0" w:color="D3D3D3"/>
              <w:bottom w:val="single" w:sz="4" w:space="0" w:color="D3D3D3"/>
              <w:right w:val="single" w:sz="4" w:space="0" w:color="D3D3D3"/>
            </w:tcBorders>
            <w:vAlign w:val="center"/>
            <w:hideMark/>
          </w:tcPr>
          <w:p w14:paraId="0F84631B" w14:textId="77777777" w:rsidR="001F35F0" w:rsidRPr="009F0F41" w:rsidRDefault="001F35F0" w:rsidP="001F35F0">
            <w:pPr>
              <w:rPr>
                <w:rFonts w:cs="Arial"/>
                <w:b/>
                <w:bCs/>
                <w:color w:val="FFFFFF"/>
                <w:szCs w:val="20"/>
                <w:lang w:val="en-GB"/>
              </w:rPr>
            </w:pPr>
          </w:p>
        </w:tc>
      </w:tr>
      <w:tr w:rsidR="0042699B" w:rsidRPr="009F0F41" w14:paraId="57390601" w14:textId="77777777" w:rsidTr="00B64844">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34C0E981" w14:textId="01DB10CD" w:rsidR="0042699B" w:rsidRPr="009F0F41" w:rsidRDefault="0042699B" w:rsidP="0042699B">
            <w:pPr>
              <w:rPr>
                <w:rFonts w:cs="Arial"/>
                <w:b/>
                <w:bCs/>
                <w:color w:val="000000"/>
                <w:szCs w:val="20"/>
                <w:lang w:val="en-GB"/>
              </w:rPr>
            </w:pPr>
            <w:r w:rsidRPr="009F0F41">
              <w:rPr>
                <w:rFonts w:cs="Arial"/>
                <w:b/>
                <w:bCs/>
                <w:color w:val="000000"/>
                <w:szCs w:val="20"/>
                <w:lang w:val="en-GB"/>
              </w:rPr>
              <w:t>Gasoline Types</w:t>
            </w:r>
          </w:p>
        </w:tc>
        <w:tc>
          <w:tcPr>
            <w:tcW w:w="2240" w:type="dxa"/>
            <w:tcBorders>
              <w:top w:val="nil"/>
              <w:left w:val="nil"/>
              <w:bottom w:val="single" w:sz="4" w:space="0" w:color="D3D3D3"/>
              <w:right w:val="single" w:sz="4" w:space="0" w:color="D3D3D3"/>
            </w:tcBorders>
            <w:shd w:val="clear" w:color="auto" w:fill="auto"/>
            <w:vAlign w:val="center"/>
            <w:hideMark/>
          </w:tcPr>
          <w:p w14:paraId="67CAC90F" w14:textId="17BE4327" w:rsidR="0042699B" w:rsidRPr="009F0F41" w:rsidRDefault="0042699B" w:rsidP="0042699B">
            <w:pPr>
              <w:jc w:val="right"/>
              <w:rPr>
                <w:rFonts w:cs="Arial"/>
                <w:color w:val="000000"/>
                <w:szCs w:val="20"/>
                <w:lang w:val="en-GB"/>
              </w:rPr>
            </w:pPr>
            <w:r w:rsidRPr="00502579">
              <w:rPr>
                <w:rFonts w:cs="Arial"/>
                <w:color w:val="000000"/>
                <w:szCs w:val="20"/>
              </w:rPr>
              <w:t>4.073.775,36</w:t>
            </w:r>
          </w:p>
        </w:tc>
        <w:tc>
          <w:tcPr>
            <w:tcW w:w="2240" w:type="dxa"/>
            <w:tcBorders>
              <w:top w:val="nil"/>
              <w:left w:val="nil"/>
              <w:bottom w:val="single" w:sz="4" w:space="0" w:color="D3D3D3"/>
              <w:right w:val="single" w:sz="4" w:space="0" w:color="D3D3D3"/>
            </w:tcBorders>
            <w:shd w:val="clear" w:color="auto" w:fill="auto"/>
            <w:vAlign w:val="center"/>
            <w:hideMark/>
          </w:tcPr>
          <w:p w14:paraId="6990446D" w14:textId="4D5A4336" w:rsidR="0042699B" w:rsidRPr="009F0F41" w:rsidRDefault="0042699B" w:rsidP="0042699B">
            <w:pPr>
              <w:jc w:val="right"/>
              <w:rPr>
                <w:rFonts w:cs="Arial"/>
                <w:color w:val="000000"/>
                <w:szCs w:val="20"/>
                <w:lang w:val="en-GB"/>
              </w:rPr>
            </w:pPr>
            <w:r w:rsidRPr="00502579">
              <w:rPr>
                <w:rFonts w:cs="Arial"/>
                <w:color w:val="000000"/>
                <w:szCs w:val="20"/>
              </w:rPr>
              <w:t>12,78</w:t>
            </w:r>
          </w:p>
        </w:tc>
        <w:tc>
          <w:tcPr>
            <w:tcW w:w="2240" w:type="dxa"/>
            <w:tcBorders>
              <w:top w:val="nil"/>
              <w:left w:val="nil"/>
              <w:bottom w:val="single" w:sz="4" w:space="0" w:color="D3D3D3"/>
              <w:right w:val="single" w:sz="4" w:space="0" w:color="D3D3D3"/>
            </w:tcBorders>
            <w:shd w:val="clear" w:color="auto" w:fill="auto"/>
            <w:vAlign w:val="center"/>
            <w:hideMark/>
          </w:tcPr>
          <w:p w14:paraId="5E9DECBA" w14:textId="6C36E6C2" w:rsidR="0042699B" w:rsidRPr="009F0F41" w:rsidRDefault="0042699B" w:rsidP="0042699B">
            <w:pPr>
              <w:jc w:val="right"/>
              <w:rPr>
                <w:rFonts w:cs="Arial"/>
                <w:color w:val="000000"/>
                <w:szCs w:val="20"/>
                <w:lang w:val="en-GB"/>
              </w:rPr>
            </w:pPr>
            <w:r w:rsidRPr="00502579">
              <w:rPr>
                <w:rFonts w:cs="Arial"/>
                <w:color w:val="000000"/>
                <w:szCs w:val="20"/>
              </w:rPr>
              <w:t>4.894.005,37</w:t>
            </w:r>
          </w:p>
        </w:tc>
        <w:tc>
          <w:tcPr>
            <w:tcW w:w="2240" w:type="dxa"/>
            <w:tcBorders>
              <w:top w:val="nil"/>
              <w:left w:val="nil"/>
              <w:bottom w:val="single" w:sz="4" w:space="0" w:color="D3D3D3"/>
              <w:right w:val="single" w:sz="4" w:space="0" w:color="D3D3D3"/>
            </w:tcBorders>
            <w:shd w:val="clear" w:color="auto" w:fill="auto"/>
            <w:vAlign w:val="center"/>
            <w:hideMark/>
          </w:tcPr>
          <w:p w14:paraId="6B8F8152" w14:textId="4C8078F2" w:rsidR="0042699B" w:rsidRPr="009F0F41" w:rsidRDefault="0042699B" w:rsidP="0042699B">
            <w:pPr>
              <w:jc w:val="right"/>
              <w:rPr>
                <w:rFonts w:cs="Arial"/>
                <w:color w:val="000000"/>
                <w:szCs w:val="20"/>
                <w:lang w:val="en-GB"/>
              </w:rPr>
            </w:pPr>
            <w:r w:rsidRPr="00502579">
              <w:rPr>
                <w:rFonts w:cs="Arial"/>
                <w:color w:val="000000"/>
                <w:szCs w:val="20"/>
              </w:rPr>
              <w:t>14,95</w:t>
            </w:r>
          </w:p>
        </w:tc>
        <w:tc>
          <w:tcPr>
            <w:tcW w:w="2240" w:type="dxa"/>
            <w:tcBorders>
              <w:top w:val="nil"/>
              <w:left w:val="nil"/>
              <w:bottom w:val="single" w:sz="4" w:space="0" w:color="D3D3D3"/>
              <w:right w:val="single" w:sz="4" w:space="0" w:color="D3D3D3"/>
            </w:tcBorders>
            <w:shd w:val="clear" w:color="auto" w:fill="auto"/>
            <w:vAlign w:val="center"/>
            <w:hideMark/>
          </w:tcPr>
          <w:p w14:paraId="7B611A40" w14:textId="39CDC761" w:rsidR="0042699B" w:rsidRPr="009F0F41" w:rsidRDefault="0042699B" w:rsidP="0042699B">
            <w:pPr>
              <w:jc w:val="center"/>
              <w:rPr>
                <w:rFonts w:cs="Arial"/>
                <w:color w:val="000000"/>
                <w:szCs w:val="20"/>
                <w:lang w:val="en-GB"/>
              </w:rPr>
            </w:pPr>
            <w:r w:rsidRPr="00502579">
              <w:rPr>
                <w:rFonts w:cs="Arial"/>
                <w:color w:val="000000"/>
                <w:szCs w:val="20"/>
              </w:rPr>
              <w:t>20,13</w:t>
            </w:r>
          </w:p>
        </w:tc>
      </w:tr>
      <w:tr w:rsidR="0042699B" w:rsidRPr="009F0F41" w14:paraId="6B18BDD0" w14:textId="77777777" w:rsidTr="00B64844">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41A83ED6" w14:textId="55182414" w:rsidR="0042699B" w:rsidRPr="009F0F41" w:rsidRDefault="0042699B" w:rsidP="0042699B">
            <w:pPr>
              <w:rPr>
                <w:rFonts w:cs="Arial"/>
                <w:b/>
                <w:bCs/>
                <w:color w:val="000000"/>
                <w:szCs w:val="20"/>
                <w:lang w:val="en-GB"/>
              </w:rPr>
            </w:pPr>
            <w:r w:rsidRPr="009F0F41">
              <w:rPr>
                <w:rFonts w:cs="Arial"/>
                <w:b/>
                <w:bCs/>
                <w:color w:val="000000"/>
                <w:szCs w:val="20"/>
                <w:lang w:val="en-GB"/>
              </w:rPr>
              <w:t>Diesel Types</w:t>
            </w:r>
          </w:p>
        </w:tc>
        <w:tc>
          <w:tcPr>
            <w:tcW w:w="2240" w:type="dxa"/>
            <w:tcBorders>
              <w:top w:val="nil"/>
              <w:left w:val="nil"/>
              <w:bottom w:val="single" w:sz="4" w:space="0" w:color="D3D3D3"/>
              <w:right w:val="single" w:sz="4" w:space="0" w:color="D3D3D3"/>
            </w:tcBorders>
            <w:shd w:val="clear" w:color="auto" w:fill="auto"/>
            <w:vAlign w:val="center"/>
            <w:hideMark/>
          </w:tcPr>
          <w:p w14:paraId="6E7F75DA" w14:textId="499624F1" w:rsidR="0042699B" w:rsidRPr="009F0F41" w:rsidRDefault="0042699B" w:rsidP="0042699B">
            <w:pPr>
              <w:jc w:val="right"/>
              <w:rPr>
                <w:rFonts w:cs="Arial"/>
                <w:color w:val="000000"/>
                <w:szCs w:val="20"/>
                <w:lang w:val="en-GB"/>
              </w:rPr>
            </w:pPr>
            <w:r w:rsidRPr="00502579">
              <w:rPr>
                <w:rFonts w:cs="Arial"/>
                <w:color w:val="000000"/>
                <w:szCs w:val="20"/>
              </w:rPr>
              <w:t>26.023.682,96</w:t>
            </w:r>
          </w:p>
        </w:tc>
        <w:tc>
          <w:tcPr>
            <w:tcW w:w="2240" w:type="dxa"/>
            <w:tcBorders>
              <w:top w:val="nil"/>
              <w:left w:val="nil"/>
              <w:bottom w:val="single" w:sz="4" w:space="0" w:color="D3D3D3"/>
              <w:right w:val="single" w:sz="4" w:space="0" w:color="D3D3D3"/>
            </w:tcBorders>
            <w:shd w:val="clear" w:color="auto" w:fill="auto"/>
            <w:vAlign w:val="center"/>
            <w:hideMark/>
          </w:tcPr>
          <w:p w14:paraId="2AD90B6E" w14:textId="3B8192F3" w:rsidR="0042699B" w:rsidRPr="009F0F41" w:rsidRDefault="0042699B" w:rsidP="0042699B">
            <w:pPr>
              <w:jc w:val="right"/>
              <w:rPr>
                <w:rFonts w:cs="Arial"/>
                <w:color w:val="000000"/>
                <w:szCs w:val="20"/>
                <w:lang w:val="en-GB"/>
              </w:rPr>
            </w:pPr>
            <w:r w:rsidRPr="00502579">
              <w:rPr>
                <w:rFonts w:cs="Arial"/>
                <w:color w:val="000000"/>
                <w:szCs w:val="20"/>
              </w:rPr>
              <w:t>81,61</w:t>
            </w:r>
          </w:p>
        </w:tc>
        <w:tc>
          <w:tcPr>
            <w:tcW w:w="2240" w:type="dxa"/>
            <w:tcBorders>
              <w:top w:val="nil"/>
              <w:left w:val="nil"/>
              <w:bottom w:val="single" w:sz="4" w:space="0" w:color="D3D3D3"/>
              <w:right w:val="single" w:sz="4" w:space="0" w:color="D3D3D3"/>
            </w:tcBorders>
            <w:shd w:val="clear" w:color="auto" w:fill="auto"/>
            <w:vAlign w:val="center"/>
            <w:hideMark/>
          </w:tcPr>
          <w:p w14:paraId="63984FB4" w14:textId="1B2D2B3B" w:rsidR="0042699B" w:rsidRPr="009F0F41" w:rsidRDefault="0042699B" w:rsidP="0042699B">
            <w:pPr>
              <w:jc w:val="right"/>
              <w:rPr>
                <w:rFonts w:cs="Arial"/>
                <w:color w:val="000000"/>
                <w:szCs w:val="20"/>
                <w:lang w:val="en-GB"/>
              </w:rPr>
            </w:pPr>
            <w:r w:rsidRPr="00502579">
              <w:rPr>
                <w:rFonts w:cs="Arial"/>
                <w:color w:val="000000"/>
                <w:szCs w:val="20"/>
              </w:rPr>
              <w:t>26.116.681,81</w:t>
            </w:r>
          </w:p>
        </w:tc>
        <w:tc>
          <w:tcPr>
            <w:tcW w:w="2240" w:type="dxa"/>
            <w:tcBorders>
              <w:top w:val="nil"/>
              <w:left w:val="nil"/>
              <w:bottom w:val="single" w:sz="4" w:space="0" w:color="D3D3D3"/>
              <w:right w:val="single" w:sz="4" w:space="0" w:color="D3D3D3"/>
            </w:tcBorders>
            <w:shd w:val="clear" w:color="auto" w:fill="auto"/>
            <w:vAlign w:val="center"/>
            <w:hideMark/>
          </w:tcPr>
          <w:p w14:paraId="653696F0" w14:textId="67E5AAA0" w:rsidR="0042699B" w:rsidRPr="009F0F41" w:rsidRDefault="0042699B" w:rsidP="0042699B">
            <w:pPr>
              <w:jc w:val="right"/>
              <w:rPr>
                <w:rFonts w:cs="Arial"/>
                <w:color w:val="000000"/>
                <w:szCs w:val="20"/>
                <w:lang w:val="en-GB"/>
              </w:rPr>
            </w:pPr>
            <w:r w:rsidRPr="00502579">
              <w:rPr>
                <w:rFonts w:cs="Arial"/>
                <w:color w:val="000000"/>
                <w:szCs w:val="20"/>
              </w:rPr>
              <w:t>79,77</w:t>
            </w:r>
          </w:p>
        </w:tc>
        <w:tc>
          <w:tcPr>
            <w:tcW w:w="2240" w:type="dxa"/>
            <w:tcBorders>
              <w:top w:val="nil"/>
              <w:left w:val="nil"/>
              <w:bottom w:val="single" w:sz="4" w:space="0" w:color="D3D3D3"/>
              <w:right w:val="single" w:sz="4" w:space="0" w:color="D3D3D3"/>
            </w:tcBorders>
            <w:shd w:val="clear" w:color="auto" w:fill="auto"/>
            <w:vAlign w:val="center"/>
            <w:hideMark/>
          </w:tcPr>
          <w:p w14:paraId="7A495A43" w14:textId="6AE0868D" w:rsidR="0042699B" w:rsidRPr="009F0F41" w:rsidRDefault="0042699B" w:rsidP="0042699B">
            <w:pPr>
              <w:jc w:val="center"/>
              <w:rPr>
                <w:rFonts w:cs="Arial"/>
                <w:color w:val="000000"/>
                <w:szCs w:val="20"/>
                <w:lang w:val="en-GB"/>
              </w:rPr>
            </w:pPr>
            <w:r w:rsidRPr="00502579">
              <w:rPr>
                <w:rFonts w:cs="Arial"/>
                <w:color w:val="000000"/>
                <w:szCs w:val="20"/>
              </w:rPr>
              <w:t>0,36</w:t>
            </w:r>
          </w:p>
        </w:tc>
      </w:tr>
      <w:tr w:rsidR="0042699B" w:rsidRPr="009F0F41" w14:paraId="1217487C" w14:textId="77777777" w:rsidTr="00B64844">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2F36CFF9" w14:textId="337CD8D5" w:rsidR="0042699B" w:rsidRPr="009F0F41" w:rsidRDefault="0042699B" w:rsidP="0042699B">
            <w:pPr>
              <w:rPr>
                <w:rFonts w:cs="Arial"/>
                <w:b/>
                <w:bCs/>
                <w:color w:val="000000"/>
                <w:szCs w:val="20"/>
                <w:lang w:val="en-GB"/>
              </w:rPr>
            </w:pPr>
            <w:r w:rsidRPr="009F0F41">
              <w:rPr>
                <w:rFonts w:cs="Arial"/>
                <w:b/>
                <w:bCs/>
                <w:color w:val="000000"/>
                <w:szCs w:val="20"/>
                <w:lang w:val="en-GB"/>
              </w:rPr>
              <w:t>Fuel Oil Types</w:t>
            </w:r>
          </w:p>
        </w:tc>
        <w:tc>
          <w:tcPr>
            <w:tcW w:w="2240" w:type="dxa"/>
            <w:tcBorders>
              <w:top w:val="nil"/>
              <w:left w:val="nil"/>
              <w:bottom w:val="single" w:sz="4" w:space="0" w:color="D3D3D3"/>
              <w:right w:val="single" w:sz="4" w:space="0" w:color="D3D3D3"/>
            </w:tcBorders>
            <w:shd w:val="clear" w:color="auto" w:fill="auto"/>
            <w:vAlign w:val="center"/>
            <w:hideMark/>
          </w:tcPr>
          <w:p w14:paraId="64D53D3A" w14:textId="2A450C86" w:rsidR="0042699B" w:rsidRPr="009F0F41" w:rsidRDefault="0042699B" w:rsidP="0042699B">
            <w:pPr>
              <w:jc w:val="right"/>
              <w:rPr>
                <w:rFonts w:cs="Arial"/>
                <w:color w:val="000000"/>
                <w:szCs w:val="20"/>
                <w:lang w:val="en-GB"/>
              </w:rPr>
            </w:pPr>
            <w:r w:rsidRPr="00502579">
              <w:rPr>
                <w:rFonts w:cs="Arial"/>
                <w:color w:val="000000"/>
                <w:szCs w:val="20"/>
              </w:rPr>
              <w:t>317.963,27</w:t>
            </w:r>
          </w:p>
        </w:tc>
        <w:tc>
          <w:tcPr>
            <w:tcW w:w="2240" w:type="dxa"/>
            <w:tcBorders>
              <w:top w:val="nil"/>
              <w:left w:val="nil"/>
              <w:bottom w:val="single" w:sz="4" w:space="0" w:color="D3D3D3"/>
              <w:right w:val="single" w:sz="4" w:space="0" w:color="D3D3D3"/>
            </w:tcBorders>
            <w:shd w:val="clear" w:color="auto" w:fill="auto"/>
            <w:vAlign w:val="center"/>
            <w:hideMark/>
          </w:tcPr>
          <w:p w14:paraId="639AB5A1" w14:textId="76A04BF1" w:rsidR="0042699B" w:rsidRPr="009F0F41" w:rsidRDefault="0042699B" w:rsidP="0042699B">
            <w:pPr>
              <w:jc w:val="right"/>
              <w:rPr>
                <w:rFonts w:cs="Arial"/>
                <w:color w:val="000000"/>
                <w:szCs w:val="20"/>
                <w:lang w:val="en-GB"/>
              </w:rPr>
            </w:pPr>
            <w:r w:rsidRPr="00502579">
              <w:rPr>
                <w:rFonts w:cs="Arial"/>
                <w:color w:val="000000"/>
                <w:szCs w:val="20"/>
              </w:rPr>
              <w:t>1,00</w:t>
            </w:r>
          </w:p>
        </w:tc>
        <w:tc>
          <w:tcPr>
            <w:tcW w:w="2240" w:type="dxa"/>
            <w:tcBorders>
              <w:top w:val="nil"/>
              <w:left w:val="nil"/>
              <w:bottom w:val="single" w:sz="4" w:space="0" w:color="D3D3D3"/>
              <w:right w:val="single" w:sz="4" w:space="0" w:color="D3D3D3"/>
            </w:tcBorders>
            <w:shd w:val="clear" w:color="auto" w:fill="auto"/>
            <w:vAlign w:val="center"/>
            <w:hideMark/>
          </w:tcPr>
          <w:p w14:paraId="4136E058" w14:textId="38077896" w:rsidR="0042699B" w:rsidRPr="009F0F41" w:rsidRDefault="0042699B" w:rsidP="0042699B">
            <w:pPr>
              <w:jc w:val="right"/>
              <w:rPr>
                <w:rFonts w:cs="Arial"/>
                <w:color w:val="000000"/>
                <w:szCs w:val="20"/>
                <w:lang w:val="en-GB"/>
              </w:rPr>
            </w:pPr>
            <w:r w:rsidRPr="00502579">
              <w:rPr>
                <w:rFonts w:cs="Arial"/>
                <w:color w:val="000000"/>
                <w:szCs w:val="20"/>
              </w:rPr>
              <w:t>247.203,41</w:t>
            </w:r>
          </w:p>
        </w:tc>
        <w:tc>
          <w:tcPr>
            <w:tcW w:w="2240" w:type="dxa"/>
            <w:tcBorders>
              <w:top w:val="nil"/>
              <w:left w:val="nil"/>
              <w:bottom w:val="single" w:sz="4" w:space="0" w:color="D3D3D3"/>
              <w:right w:val="single" w:sz="4" w:space="0" w:color="D3D3D3"/>
            </w:tcBorders>
            <w:shd w:val="clear" w:color="auto" w:fill="auto"/>
            <w:vAlign w:val="center"/>
            <w:hideMark/>
          </w:tcPr>
          <w:p w14:paraId="7149574C" w14:textId="3D275E35" w:rsidR="0042699B" w:rsidRPr="009F0F41" w:rsidRDefault="0042699B" w:rsidP="0042699B">
            <w:pPr>
              <w:jc w:val="right"/>
              <w:rPr>
                <w:rFonts w:cs="Arial"/>
                <w:color w:val="000000"/>
                <w:szCs w:val="20"/>
                <w:lang w:val="en-GB"/>
              </w:rPr>
            </w:pPr>
            <w:r w:rsidRPr="00502579">
              <w:rPr>
                <w:rFonts w:cs="Arial"/>
                <w:color w:val="000000"/>
                <w:szCs w:val="20"/>
              </w:rPr>
              <w:t>0,76</w:t>
            </w:r>
          </w:p>
        </w:tc>
        <w:tc>
          <w:tcPr>
            <w:tcW w:w="2240" w:type="dxa"/>
            <w:tcBorders>
              <w:top w:val="nil"/>
              <w:left w:val="nil"/>
              <w:bottom w:val="single" w:sz="4" w:space="0" w:color="D3D3D3"/>
              <w:right w:val="single" w:sz="4" w:space="0" w:color="D3D3D3"/>
            </w:tcBorders>
            <w:shd w:val="clear" w:color="auto" w:fill="auto"/>
            <w:vAlign w:val="center"/>
            <w:hideMark/>
          </w:tcPr>
          <w:p w14:paraId="25A6FBD1" w14:textId="3FE0A271" w:rsidR="0042699B" w:rsidRPr="009F0F41" w:rsidRDefault="0042699B" w:rsidP="0042699B">
            <w:pPr>
              <w:jc w:val="center"/>
              <w:rPr>
                <w:rFonts w:cs="Arial"/>
                <w:color w:val="000000"/>
                <w:szCs w:val="20"/>
                <w:lang w:val="en-GB"/>
              </w:rPr>
            </w:pPr>
            <w:r w:rsidRPr="00502579">
              <w:rPr>
                <w:rFonts w:cs="Arial"/>
                <w:color w:val="000000"/>
                <w:szCs w:val="20"/>
              </w:rPr>
              <w:t>-22,25</w:t>
            </w:r>
          </w:p>
        </w:tc>
      </w:tr>
      <w:tr w:rsidR="0042699B" w:rsidRPr="009F0F41" w14:paraId="45EC4A3F" w14:textId="77777777" w:rsidTr="00B64844">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2244826F" w14:textId="3F7D9FFB" w:rsidR="0042699B" w:rsidRPr="009F0F41" w:rsidRDefault="0042699B" w:rsidP="0042699B">
            <w:pPr>
              <w:rPr>
                <w:rFonts w:cs="Arial"/>
                <w:b/>
                <w:bCs/>
                <w:color w:val="000000"/>
                <w:szCs w:val="20"/>
                <w:lang w:val="en-GB"/>
              </w:rPr>
            </w:pPr>
            <w:r w:rsidRPr="009F0F41">
              <w:rPr>
                <w:rFonts w:cs="Arial"/>
                <w:b/>
                <w:bCs/>
                <w:color w:val="000000"/>
                <w:szCs w:val="20"/>
                <w:lang w:val="en-GB"/>
              </w:rPr>
              <w:t>Aviation Fuels</w:t>
            </w:r>
          </w:p>
        </w:tc>
        <w:tc>
          <w:tcPr>
            <w:tcW w:w="2240" w:type="dxa"/>
            <w:tcBorders>
              <w:top w:val="nil"/>
              <w:left w:val="nil"/>
              <w:bottom w:val="single" w:sz="4" w:space="0" w:color="D3D3D3"/>
              <w:right w:val="single" w:sz="4" w:space="0" w:color="D3D3D3"/>
            </w:tcBorders>
            <w:shd w:val="clear" w:color="auto" w:fill="auto"/>
            <w:vAlign w:val="center"/>
            <w:hideMark/>
          </w:tcPr>
          <w:p w14:paraId="394C9772" w14:textId="3B4871EB" w:rsidR="0042699B" w:rsidRPr="009F0F41" w:rsidRDefault="0042699B" w:rsidP="0042699B">
            <w:pPr>
              <w:jc w:val="right"/>
              <w:rPr>
                <w:rFonts w:cs="Arial"/>
                <w:color w:val="000000"/>
                <w:szCs w:val="20"/>
                <w:lang w:val="en-GB"/>
              </w:rPr>
            </w:pPr>
            <w:r w:rsidRPr="00502579">
              <w:rPr>
                <w:rFonts w:cs="Arial"/>
                <w:color w:val="000000"/>
                <w:szCs w:val="20"/>
              </w:rPr>
              <w:t>1.219.271,00</w:t>
            </w:r>
          </w:p>
        </w:tc>
        <w:tc>
          <w:tcPr>
            <w:tcW w:w="2240" w:type="dxa"/>
            <w:tcBorders>
              <w:top w:val="nil"/>
              <w:left w:val="nil"/>
              <w:bottom w:val="single" w:sz="4" w:space="0" w:color="D3D3D3"/>
              <w:right w:val="single" w:sz="4" w:space="0" w:color="D3D3D3"/>
            </w:tcBorders>
            <w:shd w:val="clear" w:color="auto" w:fill="auto"/>
            <w:vAlign w:val="center"/>
            <w:hideMark/>
          </w:tcPr>
          <w:p w14:paraId="4A5AAFF4" w14:textId="73001F10" w:rsidR="0042699B" w:rsidRPr="009F0F41" w:rsidRDefault="0042699B" w:rsidP="0042699B">
            <w:pPr>
              <w:jc w:val="right"/>
              <w:rPr>
                <w:rFonts w:cs="Arial"/>
                <w:color w:val="000000"/>
                <w:szCs w:val="20"/>
                <w:lang w:val="en-GB"/>
              </w:rPr>
            </w:pPr>
            <w:r w:rsidRPr="00502579">
              <w:rPr>
                <w:rFonts w:cs="Arial"/>
                <w:color w:val="000000"/>
                <w:szCs w:val="20"/>
              </w:rPr>
              <w:t>3,82</w:t>
            </w:r>
          </w:p>
        </w:tc>
        <w:tc>
          <w:tcPr>
            <w:tcW w:w="2240" w:type="dxa"/>
            <w:tcBorders>
              <w:top w:val="nil"/>
              <w:left w:val="nil"/>
              <w:bottom w:val="single" w:sz="4" w:space="0" w:color="D3D3D3"/>
              <w:right w:val="single" w:sz="4" w:space="0" w:color="D3D3D3"/>
            </w:tcBorders>
            <w:shd w:val="clear" w:color="auto" w:fill="auto"/>
            <w:vAlign w:val="center"/>
            <w:hideMark/>
          </w:tcPr>
          <w:p w14:paraId="141CFEAE" w14:textId="3C4EC9FE" w:rsidR="0042699B" w:rsidRPr="009F0F41" w:rsidRDefault="0042699B" w:rsidP="0042699B">
            <w:pPr>
              <w:jc w:val="right"/>
              <w:rPr>
                <w:rFonts w:cs="Arial"/>
                <w:color w:val="000000"/>
                <w:szCs w:val="20"/>
                <w:lang w:val="en-GB"/>
              </w:rPr>
            </w:pPr>
            <w:r w:rsidRPr="00502579">
              <w:rPr>
                <w:rFonts w:cs="Arial"/>
                <w:color w:val="000000"/>
                <w:szCs w:val="20"/>
              </w:rPr>
              <w:t>1.199.398,68</w:t>
            </w:r>
          </w:p>
        </w:tc>
        <w:tc>
          <w:tcPr>
            <w:tcW w:w="2240" w:type="dxa"/>
            <w:tcBorders>
              <w:top w:val="nil"/>
              <w:left w:val="nil"/>
              <w:bottom w:val="single" w:sz="4" w:space="0" w:color="D3D3D3"/>
              <w:right w:val="single" w:sz="4" w:space="0" w:color="D3D3D3"/>
            </w:tcBorders>
            <w:shd w:val="clear" w:color="auto" w:fill="auto"/>
            <w:vAlign w:val="center"/>
            <w:hideMark/>
          </w:tcPr>
          <w:p w14:paraId="37632749" w14:textId="06A11C4E" w:rsidR="0042699B" w:rsidRPr="009F0F41" w:rsidRDefault="0042699B" w:rsidP="0042699B">
            <w:pPr>
              <w:jc w:val="right"/>
              <w:rPr>
                <w:rFonts w:cs="Arial"/>
                <w:color w:val="000000"/>
                <w:szCs w:val="20"/>
                <w:lang w:val="en-GB"/>
              </w:rPr>
            </w:pPr>
            <w:r w:rsidRPr="00502579">
              <w:rPr>
                <w:rFonts w:cs="Arial"/>
                <w:color w:val="000000"/>
                <w:szCs w:val="20"/>
              </w:rPr>
              <w:t>3,66</w:t>
            </w:r>
          </w:p>
        </w:tc>
        <w:tc>
          <w:tcPr>
            <w:tcW w:w="2240" w:type="dxa"/>
            <w:tcBorders>
              <w:top w:val="nil"/>
              <w:left w:val="nil"/>
              <w:bottom w:val="single" w:sz="4" w:space="0" w:color="D3D3D3"/>
              <w:right w:val="single" w:sz="4" w:space="0" w:color="D3D3D3"/>
            </w:tcBorders>
            <w:shd w:val="clear" w:color="auto" w:fill="auto"/>
            <w:vAlign w:val="center"/>
            <w:hideMark/>
          </w:tcPr>
          <w:p w14:paraId="71E6FFB2" w14:textId="1D40C097" w:rsidR="0042699B" w:rsidRPr="009F0F41" w:rsidRDefault="0042699B" w:rsidP="0042699B">
            <w:pPr>
              <w:jc w:val="center"/>
              <w:rPr>
                <w:rFonts w:cs="Arial"/>
                <w:color w:val="000000"/>
                <w:szCs w:val="20"/>
                <w:lang w:val="en-GB"/>
              </w:rPr>
            </w:pPr>
            <w:r w:rsidRPr="00502579">
              <w:rPr>
                <w:rFonts w:cs="Arial"/>
                <w:color w:val="000000"/>
                <w:szCs w:val="20"/>
              </w:rPr>
              <w:t>-1,63</w:t>
            </w:r>
          </w:p>
        </w:tc>
      </w:tr>
      <w:tr w:rsidR="0042699B" w:rsidRPr="009F0F41" w14:paraId="02609363" w14:textId="77777777" w:rsidTr="00B64844">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14E93306" w14:textId="1B83C7FB" w:rsidR="0042699B" w:rsidRPr="009F0F41" w:rsidRDefault="0042699B" w:rsidP="0042699B">
            <w:pPr>
              <w:rPr>
                <w:rFonts w:cs="Arial"/>
                <w:b/>
                <w:bCs/>
                <w:color w:val="000000"/>
                <w:szCs w:val="20"/>
                <w:lang w:val="en-GB"/>
              </w:rPr>
            </w:pPr>
            <w:r w:rsidRPr="009F0F41">
              <w:rPr>
                <w:rFonts w:cs="Arial"/>
                <w:b/>
                <w:bCs/>
                <w:color w:val="000000"/>
                <w:szCs w:val="20"/>
                <w:lang w:val="en-GB"/>
              </w:rPr>
              <w:t>Marine Fuels</w:t>
            </w:r>
          </w:p>
        </w:tc>
        <w:tc>
          <w:tcPr>
            <w:tcW w:w="2240" w:type="dxa"/>
            <w:tcBorders>
              <w:top w:val="nil"/>
              <w:left w:val="nil"/>
              <w:bottom w:val="single" w:sz="4" w:space="0" w:color="D3D3D3"/>
              <w:right w:val="single" w:sz="4" w:space="0" w:color="D3D3D3"/>
            </w:tcBorders>
            <w:shd w:val="clear" w:color="auto" w:fill="auto"/>
            <w:vAlign w:val="center"/>
            <w:hideMark/>
          </w:tcPr>
          <w:p w14:paraId="51572261" w14:textId="3AF25312" w:rsidR="0042699B" w:rsidRPr="009F0F41" w:rsidRDefault="0042699B" w:rsidP="0042699B">
            <w:pPr>
              <w:jc w:val="right"/>
              <w:rPr>
                <w:rFonts w:cs="Arial"/>
                <w:color w:val="000000"/>
                <w:szCs w:val="20"/>
                <w:lang w:val="en-GB"/>
              </w:rPr>
            </w:pPr>
            <w:r w:rsidRPr="00502579">
              <w:rPr>
                <w:rFonts w:cs="Arial"/>
                <w:color w:val="000000"/>
                <w:szCs w:val="20"/>
              </w:rPr>
              <w:t>31.349,64</w:t>
            </w:r>
          </w:p>
        </w:tc>
        <w:tc>
          <w:tcPr>
            <w:tcW w:w="2240" w:type="dxa"/>
            <w:tcBorders>
              <w:top w:val="nil"/>
              <w:left w:val="nil"/>
              <w:bottom w:val="single" w:sz="4" w:space="0" w:color="D3D3D3"/>
              <w:right w:val="single" w:sz="4" w:space="0" w:color="D3D3D3"/>
            </w:tcBorders>
            <w:shd w:val="clear" w:color="auto" w:fill="auto"/>
            <w:vAlign w:val="center"/>
            <w:hideMark/>
          </w:tcPr>
          <w:p w14:paraId="16CEBBBB" w14:textId="57BAC873" w:rsidR="0042699B" w:rsidRPr="009F0F41" w:rsidRDefault="0042699B" w:rsidP="0042699B">
            <w:pPr>
              <w:jc w:val="right"/>
              <w:rPr>
                <w:rFonts w:cs="Arial"/>
                <w:color w:val="000000"/>
                <w:szCs w:val="20"/>
                <w:lang w:val="en-GB"/>
              </w:rPr>
            </w:pPr>
            <w:r w:rsidRPr="00502579">
              <w:rPr>
                <w:rFonts w:cs="Arial"/>
                <w:color w:val="000000"/>
                <w:szCs w:val="20"/>
              </w:rPr>
              <w:t>0,10</w:t>
            </w:r>
          </w:p>
        </w:tc>
        <w:tc>
          <w:tcPr>
            <w:tcW w:w="2240" w:type="dxa"/>
            <w:tcBorders>
              <w:top w:val="nil"/>
              <w:left w:val="nil"/>
              <w:bottom w:val="single" w:sz="4" w:space="0" w:color="D3D3D3"/>
              <w:right w:val="single" w:sz="4" w:space="0" w:color="D3D3D3"/>
            </w:tcBorders>
            <w:shd w:val="clear" w:color="auto" w:fill="auto"/>
            <w:vAlign w:val="center"/>
            <w:hideMark/>
          </w:tcPr>
          <w:p w14:paraId="1404BC45" w14:textId="6B7F2811" w:rsidR="0042699B" w:rsidRPr="009F0F41" w:rsidRDefault="0042699B" w:rsidP="0042699B">
            <w:pPr>
              <w:jc w:val="right"/>
              <w:rPr>
                <w:rFonts w:cs="Arial"/>
                <w:color w:val="000000"/>
                <w:szCs w:val="20"/>
                <w:lang w:val="en-GB"/>
              </w:rPr>
            </w:pPr>
            <w:r w:rsidRPr="00502579">
              <w:rPr>
                <w:rFonts w:cs="Arial"/>
                <w:color w:val="000000"/>
                <w:szCs w:val="20"/>
              </w:rPr>
              <w:t>44.511,36</w:t>
            </w:r>
          </w:p>
        </w:tc>
        <w:tc>
          <w:tcPr>
            <w:tcW w:w="2240" w:type="dxa"/>
            <w:tcBorders>
              <w:top w:val="nil"/>
              <w:left w:val="nil"/>
              <w:bottom w:val="single" w:sz="4" w:space="0" w:color="D3D3D3"/>
              <w:right w:val="single" w:sz="4" w:space="0" w:color="D3D3D3"/>
            </w:tcBorders>
            <w:shd w:val="clear" w:color="auto" w:fill="auto"/>
            <w:vAlign w:val="center"/>
            <w:hideMark/>
          </w:tcPr>
          <w:p w14:paraId="14B7538C" w14:textId="5DD65FC2" w:rsidR="0042699B" w:rsidRPr="009F0F41" w:rsidRDefault="0042699B" w:rsidP="0042699B">
            <w:pPr>
              <w:jc w:val="right"/>
              <w:rPr>
                <w:rFonts w:cs="Arial"/>
                <w:color w:val="000000"/>
                <w:szCs w:val="20"/>
                <w:lang w:val="en-GB"/>
              </w:rPr>
            </w:pPr>
            <w:r w:rsidRPr="00502579">
              <w:rPr>
                <w:rFonts w:cs="Arial"/>
                <w:color w:val="000000"/>
                <w:szCs w:val="20"/>
              </w:rPr>
              <w:t>0,14</w:t>
            </w:r>
          </w:p>
        </w:tc>
        <w:tc>
          <w:tcPr>
            <w:tcW w:w="2240" w:type="dxa"/>
            <w:tcBorders>
              <w:top w:val="nil"/>
              <w:left w:val="nil"/>
              <w:bottom w:val="single" w:sz="4" w:space="0" w:color="D3D3D3"/>
              <w:right w:val="single" w:sz="4" w:space="0" w:color="D3D3D3"/>
            </w:tcBorders>
            <w:shd w:val="clear" w:color="auto" w:fill="auto"/>
            <w:vAlign w:val="center"/>
            <w:hideMark/>
          </w:tcPr>
          <w:p w14:paraId="580CE957" w14:textId="097DF22C" w:rsidR="0042699B" w:rsidRPr="009F0F41" w:rsidRDefault="0042699B" w:rsidP="0042699B">
            <w:pPr>
              <w:jc w:val="center"/>
              <w:rPr>
                <w:rFonts w:cs="Arial"/>
                <w:color w:val="000000"/>
                <w:szCs w:val="20"/>
                <w:lang w:val="en-GB"/>
              </w:rPr>
            </w:pPr>
            <w:r w:rsidRPr="00502579">
              <w:rPr>
                <w:rFonts w:cs="Arial"/>
                <w:color w:val="000000"/>
                <w:szCs w:val="20"/>
              </w:rPr>
              <w:t>41,98</w:t>
            </w:r>
          </w:p>
        </w:tc>
      </w:tr>
      <w:tr w:rsidR="0042699B" w:rsidRPr="009F0F41" w14:paraId="12C971D1" w14:textId="77777777" w:rsidTr="00B64844">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4E02FC34" w14:textId="2B4F1E9A" w:rsidR="0042699B" w:rsidRPr="009F0F41" w:rsidRDefault="0042699B" w:rsidP="0042699B">
            <w:pPr>
              <w:rPr>
                <w:rFonts w:cs="Arial"/>
                <w:b/>
                <w:bCs/>
                <w:color w:val="000000"/>
                <w:szCs w:val="20"/>
                <w:lang w:val="en-GB"/>
              </w:rPr>
            </w:pPr>
            <w:r w:rsidRPr="009F0F41">
              <w:rPr>
                <w:rFonts w:cs="Arial"/>
                <w:b/>
                <w:bCs/>
                <w:color w:val="000000"/>
                <w:szCs w:val="20"/>
                <w:lang w:val="en-GB"/>
              </w:rPr>
              <w:t>Kerosene</w:t>
            </w:r>
          </w:p>
        </w:tc>
        <w:tc>
          <w:tcPr>
            <w:tcW w:w="2240" w:type="dxa"/>
            <w:tcBorders>
              <w:top w:val="nil"/>
              <w:left w:val="nil"/>
              <w:bottom w:val="single" w:sz="4" w:space="0" w:color="D3D3D3"/>
              <w:right w:val="single" w:sz="4" w:space="0" w:color="D3D3D3"/>
            </w:tcBorders>
            <w:shd w:val="clear" w:color="auto" w:fill="auto"/>
            <w:vAlign w:val="center"/>
            <w:hideMark/>
          </w:tcPr>
          <w:p w14:paraId="63923C6B" w14:textId="4CEC54BC" w:rsidR="0042699B" w:rsidRPr="009F0F41" w:rsidRDefault="0042699B" w:rsidP="0042699B">
            <w:pPr>
              <w:jc w:val="right"/>
              <w:rPr>
                <w:rFonts w:cs="Arial"/>
                <w:color w:val="000000"/>
                <w:szCs w:val="20"/>
                <w:lang w:val="en-GB"/>
              </w:rPr>
            </w:pPr>
            <w:r w:rsidRPr="00502579">
              <w:rPr>
                <w:rFonts w:cs="Arial"/>
                <w:color w:val="000000"/>
                <w:szCs w:val="20"/>
              </w:rPr>
              <w:t>1.477,94</w:t>
            </w:r>
          </w:p>
        </w:tc>
        <w:tc>
          <w:tcPr>
            <w:tcW w:w="2240" w:type="dxa"/>
            <w:tcBorders>
              <w:top w:val="nil"/>
              <w:left w:val="nil"/>
              <w:bottom w:val="single" w:sz="4" w:space="0" w:color="D3D3D3"/>
              <w:right w:val="single" w:sz="4" w:space="0" w:color="D3D3D3"/>
            </w:tcBorders>
            <w:shd w:val="clear" w:color="auto" w:fill="auto"/>
            <w:vAlign w:val="center"/>
            <w:hideMark/>
          </w:tcPr>
          <w:p w14:paraId="7C24CA6E" w14:textId="1D777AFB" w:rsidR="0042699B" w:rsidRPr="009F0F41" w:rsidRDefault="0042699B" w:rsidP="0042699B">
            <w:pPr>
              <w:jc w:val="right"/>
              <w:rPr>
                <w:rFonts w:cs="Arial"/>
                <w:color w:val="000000"/>
                <w:szCs w:val="20"/>
                <w:lang w:val="en-GB"/>
              </w:rPr>
            </w:pPr>
            <w:r w:rsidRPr="00502579">
              <w:rPr>
                <w:rFonts w:cs="Arial"/>
                <w:color w:val="000000"/>
                <w:szCs w:val="20"/>
              </w:rPr>
              <w:t>0,00</w:t>
            </w:r>
          </w:p>
        </w:tc>
        <w:tc>
          <w:tcPr>
            <w:tcW w:w="2240" w:type="dxa"/>
            <w:tcBorders>
              <w:top w:val="nil"/>
              <w:left w:val="nil"/>
              <w:bottom w:val="single" w:sz="4" w:space="0" w:color="D3D3D3"/>
              <w:right w:val="single" w:sz="4" w:space="0" w:color="D3D3D3"/>
            </w:tcBorders>
            <w:shd w:val="clear" w:color="auto" w:fill="auto"/>
            <w:vAlign w:val="center"/>
            <w:hideMark/>
          </w:tcPr>
          <w:p w14:paraId="2A76DDF1" w14:textId="554FFAFC" w:rsidR="0042699B" w:rsidRPr="009F0F41" w:rsidRDefault="0042699B" w:rsidP="0042699B">
            <w:pPr>
              <w:jc w:val="right"/>
              <w:rPr>
                <w:rFonts w:cs="Arial"/>
                <w:color w:val="000000"/>
                <w:szCs w:val="20"/>
                <w:lang w:val="en-GB"/>
              </w:rPr>
            </w:pPr>
            <w:r w:rsidRPr="00502579">
              <w:rPr>
                <w:rFonts w:cs="Arial"/>
                <w:color w:val="000000"/>
                <w:szCs w:val="20"/>
              </w:rPr>
              <w:t>1.218,42</w:t>
            </w:r>
          </w:p>
        </w:tc>
        <w:tc>
          <w:tcPr>
            <w:tcW w:w="2240" w:type="dxa"/>
            <w:tcBorders>
              <w:top w:val="nil"/>
              <w:left w:val="nil"/>
              <w:bottom w:val="single" w:sz="4" w:space="0" w:color="D3D3D3"/>
              <w:right w:val="single" w:sz="4" w:space="0" w:color="D3D3D3"/>
            </w:tcBorders>
            <w:shd w:val="clear" w:color="auto" w:fill="auto"/>
            <w:vAlign w:val="center"/>
            <w:hideMark/>
          </w:tcPr>
          <w:p w14:paraId="2D2D2352" w14:textId="0D43D97A" w:rsidR="0042699B" w:rsidRPr="009F0F41" w:rsidRDefault="0042699B" w:rsidP="0042699B">
            <w:pPr>
              <w:jc w:val="right"/>
              <w:rPr>
                <w:rFonts w:cs="Arial"/>
                <w:color w:val="000000"/>
                <w:szCs w:val="20"/>
                <w:lang w:val="en-GB"/>
              </w:rPr>
            </w:pPr>
            <w:r w:rsidRPr="00502579">
              <w:rPr>
                <w:rFonts w:cs="Arial"/>
                <w:color w:val="000000"/>
                <w:szCs w:val="20"/>
              </w:rPr>
              <w:t>0,00</w:t>
            </w:r>
          </w:p>
        </w:tc>
        <w:tc>
          <w:tcPr>
            <w:tcW w:w="2240" w:type="dxa"/>
            <w:tcBorders>
              <w:top w:val="nil"/>
              <w:left w:val="nil"/>
              <w:bottom w:val="single" w:sz="4" w:space="0" w:color="D3D3D3"/>
              <w:right w:val="single" w:sz="4" w:space="0" w:color="D3D3D3"/>
            </w:tcBorders>
            <w:shd w:val="clear" w:color="auto" w:fill="auto"/>
            <w:vAlign w:val="center"/>
            <w:hideMark/>
          </w:tcPr>
          <w:p w14:paraId="37B0C02E" w14:textId="774B723A" w:rsidR="0042699B" w:rsidRPr="009F0F41" w:rsidRDefault="0042699B" w:rsidP="0042699B">
            <w:pPr>
              <w:jc w:val="center"/>
              <w:rPr>
                <w:rFonts w:cs="Arial"/>
                <w:color w:val="000000"/>
                <w:szCs w:val="20"/>
                <w:lang w:val="en-GB"/>
              </w:rPr>
            </w:pPr>
            <w:r w:rsidRPr="00502579">
              <w:rPr>
                <w:rFonts w:cs="Arial"/>
                <w:color w:val="000000"/>
                <w:szCs w:val="20"/>
              </w:rPr>
              <w:t>-17,56</w:t>
            </w:r>
          </w:p>
        </w:tc>
      </w:tr>
      <w:tr w:rsidR="0042699B" w:rsidRPr="009F0F41" w14:paraId="159C3D1F" w14:textId="77777777" w:rsidTr="00B64844">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55200EE1" w14:textId="291C4573" w:rsidR="0042699B" w:rsidRPr="009F0F41" w:rsidRDefault="0042699B" w:rsidP="0042699B">
            <w:pPr>
              <w:rPr>
                <w:rFonts w:cs="Arial"/>
                <w:b/>
                <w:bCs/>
                <w:color w:val="000000"/>
                <w:szCs w:val="20"/>
                <w:lang w:val="en-GB"/>
              </w:rPr>
            </w:pPr>
            <w:r w:rsidRPr="009F0F41">
              <w:rPr>
                <w:rFonts w:cs="Arial"/>
                <w:b/>
                <w:bCs/>
                <w:color w:val="000000"/>
                <w:szCs w:val="20"/>
                <w:lang w:val="en-GB"/>
              </w:rPr>
              <w:t xml:space="preserve">Other Products </w:t>
            </w:r>
          </w:p>
        </w:tc>
        <w:tc>
          <w:tcPr>
            <w:tcW w:w="2240" w:type="dxa"/>
            <w:tcBorders>
              <w:top w:val="nil"/>
              <w:left w:val="nil"/>
              <w:bottom w:val="single" w:sz="4" w:space="0" w:color="D3D3D3"/>
              <w:right w:val="single" w:sz="4" w:space="0" w:color="D3D3D3"/>
            </w:tcBorders>
            <w:shd w:val="clear" w:color="auto" w:fill="auto"/>
            <w:vAlign w:val="center"/>
            <w:hideMark/>
          </w:tcPr>
          <w:p w14:paraId="49E7B12B" w14:textId="13F031D6" w:rsidR="0042699B" w:rsidRPr="009F0F41" w:rsidRDefault="0042699B" w:rsidP="0042699B">
            <w:pPr>
              <w:jc w:val="right"/>
              <w:rPr>
                <w:rFonts w:cs="Arial"/>
                <w:color w:val="000000"/>
                <w:szCs w:val="20"/>
                <w:lang w:val="en-GB"/>
              </w:rPr>
            </w:pPr>
            <w:r w:rsidRPr="00502579">
              <w:rPr>
                <w:rFonts w:cs="Arial"/>
                <w:color w:val="000000"/>
                <w:szCs w:val="20"/>
              </w:rPr>
              <w:t>218.529,08</w:t>
            </w:r>
          </w:p>
        </w:tc>
        <w:tc>
          <w:tcPr>
            <w:tcW w:w="2240" w:type="dxa"/>
            <w:tcBorders>
              <w:top w:val="nil"/>
              <w:left w:val="nil"/>
              <w:bottom w:val="single" w:sz="4" w:space="0" w:color="D3D3D3"/>
              <w:right w:val="single" w:sz="4" w:space="0" w:color="D3D3D3"/>
            </w:tcBorders>
            <w:shd w:val="clear" w:color="auto" w:fill="auto"/>
            <w:vAlign w:val="center"/>
            <w:hideMark/>
          </w:tcPr>
          <w:p w14:paraId="588499E2" w14:textId="2D373F0A" w:rsidR="0042699B" w:rsidRPr="009F0F41" w:rsidRDefault="0042699B" w:rsidP="0042699B">
            <w:pPr>
              <w:jc w:val="right"/>
              <w:rPr>
                <w:rFonts w:cs="Arial"/>
                <w:color w:val="000000"/>
                <w:szCs w:val="20"/>
                <w:lang w:val="en-GB"/>
              </w:rPr>
            </w:pPr>
            <w:r w:rsidRPr="00502579">
              <w:rPr>
                <w:rFonts w:cs="Arial"/>
                <w:color w:val="000000"/>
                <w:szCs w:val="20"/>
              </w:rPr>
              <w:t>0,69</w:t>
            </w:r>
          </w:p>
        </w:tc>
        <w:tc>
          <w:tcPr>
            <w:tcW w:w="2240" w:type="dxa"/>
            <w:tcBorders>
              <w:top w:val="nil"/>
              <w:left w:val="nil"/>
              <w:bottom w:val="single" w:sz="4" w:space="0" w:color="D3D3D3"/>
              <w:right w:val="single" w:sz="4" w:space="0" w:color="D3D3D3"/>
            </w:tcBorders>
            <w:shd w:val="clear" w:color="auto" w:fill="auto"/>
            <w:vAlign w:val="center"/>
            <w:hideMark/>
          </w:tcPr>
          <w:p w14:paraId="72105614" w14:textId="591BC5E6" w:rsidR="0042699B" w:rsidRPr="009F0F41" w:rsidRDefault="0042699B" w:rsidP="0042699B">
            <w:pPr>
              <w:jc w:val="right"/>
              <w:rPr>
                <w:rFonts w:cs="Arial"/>
                <w:color w:val="000000"/>
                <w:szCs w:val="20"/>
                <w:lang w:val="en-GB"/>
              </w:rPr>
            </w:pPr>
            <w:r w:rsidRPr="00502579">
              <w:rPr>
                <w:rFonts w:cs="Arial"/>
                <w:color w:val="000000"/>
                <w:szCs w:val="20"/>
              </w:rPr>
              <w:t>236.650,16</w:t>
            </w:r>
          </w:p>
        </w:tc>
        <w:tc>
          <w:tcPr>
            <w:tcW w:w="2240" w:type="dxa"/>
            <w:tcBorders>
              <w:top w:val="nil"/>
              <w:left w:val="nil"/>
              <w:bottom w:val="single" w:sz="4" w:space="0" w:color="D3D3D3"/>
              <w:right w:val="single" w:sz="4" w:space="0" w:color="D3D3D3"/>
            </w:tcBorders>
            <w:shd w:val="clear" w:color="auto" w:fill="auto"/>
            <w:vAlign w:val="center"/>
            <w:hideMark/>
          </w:tcPr>
          <w:p w14:paraId="77C33B71" w14:textId="770F0624" w:rsidR="0042699B" w:rsidRPr="009F0F41" w:rsidRDefault="0042699B" w:rsidP="0042699B">
            <w:pPr>
              <w:jc w:val="right"/>
              <w:rPr>
                <w:rFonts w:cs="Arial"/>
                <w:color w:val="000000"/>
                <w:szCs w:val="20"/>
                <w:lang w:val="en-GB"/>
              </w:rPr>
            </w:pPr>
            <w:r w:rsidRPr="00502579">
              <w:rPr>
                <w:rFonts w:cs="Arial"/>
                <w:color w:val="000000"/>
                <w:szCs w:val="20"/>
              </w:rPr>
              <w:t>0,72</w:t>
            </w:r>
          </w:p>
        </w:tc>
        <w:tc>
          <w:tcPr>
            <w:tcW w:w="2240" w:type="dxa"/>
            <w:tcBorders>
              <w:top w:val="nil"/>
              <w:left w:val="nil"/>
              <w:bottom w:val="single" w:sz="4" w:space="0" w:color="D3D3D3"/>
              <w:right w:val="single" w:sz="4" w:space="0" w:color="D3D3D3"/>
            </w:tcBorders>
            <w:shd w:val="clear" w:color="auto" w:fill="auto"/>
            <w:vAlign w:val="center"/>
            <w:hideMark/>
          </w:tcPr>
          <w:p w14:paraId="17CC59C3" w14:textId="3593FEA2" w:rsidR="0042699B" w:rsidRPr="009F0F41" w:rsidRDefault="0042699B" w:rsidP="0042699B">
            <w:pPr>
              <w:jc w:val="center"/>
              <w:rPr>
                <w:rFonts w:cs="Arial"/>
                <w:color w:val="000000"/>
                <w:szCs w:val="20"/>
                <w:lang w:val="en-GB"/>
              </w:rPr>
            </w:pPr>
            <w:r w:rsidRPr="00502579">
              <w:rPr>
                <w:rFonts w:cs="Arial"/>
                <w:color w:val="000000"/>
                <w:szCs w:val="20"/>
              </w:rPr>
              <w:t>8,29</w:t>
            </w:r>
          </w:p>
        </w:tc>
      </w:tr>
      <w:tr w:rsidR="0042699B" w:rsidRPr="009F0F41" w14:paraId="0DFBB45C" w14:textId="77777777" w:rsidTr="00B64844">
        <w:trPr>
          <w:trHeight w:val="288"/>
          <w:jc w:val="center"/>
        </w:trPr>
        <w:tc>
          <w:tcPr>
            <w:tcW w:w="2240" w:type="dxa"/>
            <w:tcBorders>
              <w:top w:val="nil"/>
              <w:left w:val="single" w:sz="4" w:space="0" w:color="D3D3D3"/>
              <w:bottom w:val="single" w:sz="4" w:space="0" w:color="D3D3D3"/>
              <w:right w:val="single" w:sz="4" w:space="0" w:color="D3D3D3"/>
            </w:tcBorders>
            <w:shd w:val="clear" w:color="C0C0C0" w:fill="C0C0C0"/>
            <w:vAlign w:val="center"/>
            <w:hideMark/>
          </w:tcPr>
          <w:p w14:paraId="25E19957" w14:textId="7457439A" w:rsidR="0042699B" w:rsidRPr="009F0F41" w:rsidRDefault="0042699B" w:rsidP="0042699B">
            <w:pPr>
              <w:jc w:val="center"/>
              <w:rPr>
                <w:rFonts w:cs="Arial"/>
                <w:b/>
                <w:bCs/>
                <w:color w:val="000000"/>
                <w:szCs w:val="20"/>
                <w:lang w:val="en-GB"/>
              </w:rPr>
            </w:pPr>
            <w:r w:rsidRPr="009F0F41">
              <w:rPr>
                <w:rFonts w:cs="Arial"/>
                <w:b/>
                <w:bCs/>
                <w:color w:val="000000"/>
                <w:szCs w:val="20"/>
                <w:lang w:val="en-GB"/>
              </w:rPr>
              <w:t>Total</w:t>
            </w:r>
          </w:p>
        </w:tc>
        <w:tc>
          <w:tcPr>
            <w:tcW w:w="2240" w:type="dxa"/>
            <w:tcBorders>
              <w:top w:val="nil"/>
              <w:left w:val="nil"/>
              <w:bottom w:val="single" w:sz="4" w:space="0" w:color="D3D3D3"/>
              <w:right w:val="single" w:sz="4" w:space="0" w:color="D3D3D3"/>
            </w:tcBorders>
            <w:shd w:val="clear" w:color="C0C0C0" w:fill="C0C0C0"/>
            <w:vAlign w:val="center"/>
            <w:hideMark/>
          </w:tcPr>
          <w:p w14:paraId="5AC47898" w14:textId="50980069" w:rsidR="0042699B" w:rsidRPr="009F0F41" w:rsidRDefault="0042699B" w:rsidP="0042699B">
            <w:pPr>
              <w:jc w:val="right"/>
              <w:rPr>
                <w:rFonts w:cs="Arial"/>
                <w:b/>
                <w:bCs/>
                <w:color w:val="000000"/>
                <w:szCs w:val="20"/>
                <w:lang w:val="en-GB"/>
              </w:rPr>
            </w:pPr>
            <w:r w:rsidRPr="00502579">
              <w:rPr>
                <w:rFonts w:cs="Arial"/>
                <w:b/>
                <w:bCs/>
                <w:color w:val="000000"/>
                <w:szCs w:val="20"/>
              </w:rPr>
              <w:t>31.886.049,26</w:t>
            </w:r>
          </w:p>
        </w:tc>
        <w:tc>
          <w:tcPr>
            <w:tcW w:w="2240" w:type="dxa"/>
            <w:tcBorders>
              <w:top w:val="nil"/>
              <w:left w:val="nil"/>
              <w:bottom w:val="single" w:sz="4" w:space="0" w:color="D3D3D3"/>
              <w:right w:val="single" w:sz="4" w:space="0" w:color="D3D3D3"/>
            </w:tcBorders>
            <w:shd w:val="clear" w:color="C0C0C0" w:fill="C0C0C0"/>
            <w:vAlign w:val="center"/>
            <w:hideMark/>
          </w:tcPr>
          <w:p w14:paraId="3E533ED4" w14:textId="3429FDC7" w:rsidR="0042699B" w:rsidRPr="009F0F41" w:rsidRDefault="0042699B" w:rsidP="0042699B">
            <w:pPr>
              <w:jc w:val="right"/>
              <w:rPr>
                <w:rFonts w:cs="Arial"/>
                <w:b/>
                <w:bCs/>
                <w:color w:val="000000"/>
                <w:szCs w:val="20"/>
                <w:lang w:val="en-GB"/>
              </w:rPr>
            </w:pPr>
            <w:r w:rsidRPr="00502579">
              <w:rPr>
                <w:rFonts w:cs="Arial"/>
                <w:b/>
                <w:bCs/>
                <w:color w:val="000000"/>
                <w:szCs w:val="20"/>
              </w:rPr>
              <w:t>100</w:t>
            </w:r>
          </w:p>
        </w:tc>
        <w:tc>
          <w:tcPr>
            <w:tcW w:w="2240" w:type="dxa"/>
            <w:tcBorders>
              <w:top w:val="nil"/>
              <w:left w:val="nil"/>
              <w:bottom w:val="single" w:sz="4" w:space="0" w:color="D3D3D3"/>
              <w:right w:val="single" w:sz="4" w:space="0" w:color="D3D3D3"/>
            </w:tcBorders>
            <w:shd w:val="clear" w:color="C0C0C0" w:fill="C0C0C0"/>
            <w:vAlign w:val="center"/>
            <w:hideMark/>
          </w:tcPr>
          <w:p w14:paraId="1A9E1C2A" w14:textId="050F1FB8" w:rsidR="0042699B" w:rsidRPr="009F0F41" w:rsidRDefault="0042699B" w:rsidP="0042699B">
            <w:pPr>
              <w:jc w:val="right"/>
              <w:rPr>
                <w:rFonts w:cs="Arial"/>
                <w:b/>
                <w:bCs/>
                <w:color w:val="000000"/>
                <w:szCs w:val="20"/>
                <w:lang w:val="en-GB"/>
              </w:rPr>
            </w:pPr>
            <w:r w:rsidRPr="00502579">
              <w:rPr>
                <w:rFonts w:cs="Arial"/>
                <w:b/>
                <w:bCs/>
                <w:color w:val="000000"/>
                <w:szCs w:val="20"/>
              </w:rPr>
              <w:t>32.739.669,21</w:t>
            </w:r>
          </w:p>
        </w:tc>
        <w:tc>
          <w:tcPr>
            <w:tcW w:w="2240" w:type="dxa"/>
            <w:tcBorders>
              <w:top w:val="nil"/>
              <w:left w:val="nil"/>
              <w:bottom w:val="single" w:sz="4" w:space="0" w:color="D3D3D3"/>
              <w:right w:val="single" w:sz="4" w:space="0" w:color="D3D3D3"/>
            </w:tcBorders>
            <w:shd w:val="clear" w:color="C0C0C0" w:fill="C0C0C0"/>
            <w:vAlign w:val="center"/>
            <w:hideMark/>
          </w:tcPr>
          <w:p w14:paraId="3EAB463C" w14:textId="37E394D3" w:rsidR="0042699B" w:rsidRPr="009F0F41" w:rsidRDefault="0042699B" w:rsidP="0042699B">
            <w:pPr>
              <w:jc w:val="right"/>
              <w:rPr>
                <w:rFonts w:cs="Arial"/>
                <w:b/>
                <w:bCs/>
                <w:color w:val="000000"/>
                <w:szCs w:val="20"/>
                <w:lang w:val="en-GB"/>
              </w:rPr>
            </w:pPr>
            <w:r w:rsidRPr="00502579">
              <w:rPr>
                <w:rFonts w:cs="Arial"/>
                <w:b/>
                <w:bCs/>
                <w:color w:val="000000"/>
                <w:szCs w:val="20"/>
              </w:rPr>
              <w:t>100</w:t>
            </w:r>
          </w:p>
        </w:tc>
        <w:tc>
          <w:tcPr>
            <w:tcW w:w="2240" w:type="dxa"/>
            <w:tcBorders>
              <w:top w:val="nil"/>
              <w:left w:val="nil"/>
              <w:bottom w:val="single" w:sz="4" w:space="0" w:color="D3D3D3"/>
              <w:right w:val="single" w:sz="4" w:space="0" w:color="D3D3D3"/>
            </w:tcBorders>
            <w:shd w:val="clear" w:color="C0C0C0" w:fill="C0C0C0"/>
            <w:vAlign w:val="center"/>
            <w:hideMark/>
          </w:tcPr>
          <w:p w14:paraId="4BB23081" w14:textId="62222C73" w:rsidR="0042699B" w:rsidRPr="009F0F41" w:rsidRDefault="0042699B" w:rsidP="0042699B">
            <w:pPr>
              <w:jc w:val="center"/>
              <w:rPr>
                <w:rFonts w:cs="Arial"/>
                <w:b/>
                <w:bCs/>
                <w:color w:val="000000"/>
                <w:szCs w:val="20"/>
                <w:lang w:val="en-GB"/>
              </w:rPr>
            </w:pPr>
            <w:r w:rsidRPr="00502579">
              <w:rPr>
                <w:rFonts w:cs="Arial"/>
                <w:b/>
                <w:bCs/>
                <w:color w:val="000000"/>
                <w:szCs w:val="20"/>
              </w:rPr>
              <w:t>2,68</w:t>
            </w:r>
          </w:p>
        </w:tc>
      </w:tr>
    </w:tbl>
    <w:p w14:paraId="40A358B7" w14:textId="77777777" w:rsidR="00B64844" w:rsidRPr="009F0F41" w:rsidRDefault="00B64844" w:rsidP="00B64844">
      <w:pPr>
        <w:rPr>
          <w:lang w:val="en-GB"/>
        </w:rPr>
      </w:pPr>
    </w:p>
    <w:p w14:paraId="26FB81E0" w14:textId="77777777" w:rsidR="00AC6805" w:rsidRPr="009F0F41" w:rsidRDefault="00AC6805" w:rsidP="00AC6805">
      <w:pPr>
        <w:pStyle w:val="AralkYok"/>
        <w:jc w:val="center"/>
        <w:rPr>
          <w:rFonts w:ascii="Arial" w:hAnsi="Arial" w:cs="Arial"/>
          <w:sz w:val="20"/>
          <w:szCs w:val="20"/>
          <w:lang w:val="en-GB"/>
        </w:rPr>
      </w:pPr>
    </w:p>
    <w:p w14:paraId="19B22693" w14:textId="77777777" w:rsidR="00DC3319" w:rsidRPr="009F0F41" w:rsidRDefault="006158E7" w:rsidP="006158E7">
      <w:pPr>
        <w:spacing w:after="200" w:line="276" w:lineRule="auto"/>
        <w:rPr>
          <w:rFonts w:ascii="Times New Roman" w:hAnsi="Times New Roman"/>
          <w:sz w:val="24"/>
          <w:lang w:val="en-GB"/>
        </w:rPr>
      </w:pPr>
      <w:r w:rsidRPr="009F0F41">
        <w:rPr>
          <w:lang w:val="en-GB"/>
        </w:rPr>
        <w:br w:type="page"/>
      </w:r>
    </w:p>
    <w:p w14:paraId="627E91B8" w14:textId="5C0E4053" w:rsidR="00DC3319" w:rsidRPr="009F0F41" w:rsidRDefault="00DC0117" w:rsidP="00B64844">
      <w:pPr>
        <w:pStyle w:val="AralkYok"/>
        <w:spacing w:after="120"/>
        <w:jc w:val="center"/>
        <w:rPr>
          <w:lang w:val="en-GB"/>
        </w:rPr>
      </w:pPr>
      <w:r>
        <w:rPr>
          <w:noProof/>
          <w:lang w:val="en-GB" w:eastAsia="en-GB"/>
        </w:rPr>
        <w:lastRenderedPageBreak/>
        <w:drawing>
          <wp:inline distT="0" distB="0" distL="0" distR="0" wp14:anchorId="750CA4BF" wp14:editId="55814A5A">
            <wp:extent cx="8474075" cy="2712720"/>
            <wp:effectExtent l="0" t="0" r="3175"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474075" cy="2712720"/>
                    </a:xfrm>
                    <a:prstGeom prst="rect">
                      <a:avLst/>
                    </a:prstGeom>
                    <a:noFill/>
                  </pic:spPr>
                </pic:pic>
              </a:graphicData>
            </a:graphic>
          </wp:inline>
        </w:drawing>
      </w:r>
    </w:p>
    <w:p w14:paraId="6F8FF1A1" w14:textId="16D6CE4A" w:rsidR="00F853CD" w:rsidRPr="009F0F41" w:rsidRDefault="00C43B1A" w:rsidP="00DC3319">
      <w:pPr>
        <w:pStyle w:val="ResimYazs"/>
        <w:spacing w:after="0"/>
        <w:jc w:val="center"/>
        <w:outlineLvl w:val="8"/>
        <w:rPr>
          <w:rFonts w:ascii="Arial" w:hAnsi="Arial" w:cs="Arial"/>
          <w:color w:val="auto"/>
          <w:sz w:val="20"/>
          <w:szCs w:val="20"/>
          <w:lang w:val="en-GB"/>
        </w:rPr>
      </w:pPr>
      <w:bookmarkStart w:id="66" w:name="_Toc202362882"/>
      <w:r w:rsidRPr="009F0F41">
        <w:rPr>
          <w:rFonts w:ascii="Arial" w:hAnsi="Arial" w:cs="Arial"/>
          <w:color w:val="auto"/>
          <w:sz w:val="20"/>
          <w:szCs w:val="20"/>
          <w:lang w:val="en-GB"/>
        </w:rPr>
        <w:t>Figure 3.1. Distribution of</w:t>
      </w:r>
      <w:r w:rsidR="00DC0117">
        <w:rPr>
          <w:rFonts w:ascii="Arial" w:hAnsi="Arial" w:cs="Arial"/>
          <w:color w:val="auto"/>
          <w:sz w:val="20"/>
          <w:szCs w:val="20"/>
          <w:lang w:val="en-GB"/>
        </w:rPr>
        <w:t xml:space="preserve"> Gasoline Sales by Month in 2023</w:t>
      </w:r>
      <w:r w:rsidRPr="009F0F41">
        <w:rPr>
          <w:rFonts w:ascii="Arial" w:hAnsi="Arial" w:cs="Arial"/>
          <w:color w:val="auto"/>
          <w:sz w:val="20"/>
          <w:szCs w:val="20"/>
          <w:lang w:val="en-GB"/>
        </w:rPr>
        <w:t xml:space="preserve"> and 202</w:t>
      </w:r>
      <w:r w:rsidR="00DC0117">
        <w:rPr>
          <w:rFonts w:ascii="Arial" w:hAnsi="Arial" w:cs="Arial"/>
          <w:color w:val="auto"/>
          <w:sz w:val="20"/>
          <w:szCs w:val="20"/>
          <w:lang w:val="en-GB"/>
        </w:rPr>
        <w:t>4</w:t>
      </w:r>
      <w:r w:rsidRPr="009F0F41">
        <w:rPr>
          <w:rFonts w:ascii="Arial" w:hAnsi="Arial" w:cs="Arial"/>
          <w:color w:val="auto"/>
          <w:sz w:val="20"/>
          <w:szCs w:val="20"/>
          <w:lang w:val="en-GB"/>
        </w:rPr>
        <w:t xml:space="preserve"> (tons)</w:t>
      </w:r>
      <w:bookmarkEnd w:id="66"/>
    </w:p>
    <w:p w14:paraId="0035A7ED" w14:textId="77777777" w:rsidR="00DC3319" w:rsidRPr="009F0F41" w:rsidRDefault="00DC3319" w:rsidP="00DC3319">
      <w:pPr>
        <w:rPr>
          <w:lang w:val="en-GB"/>
        </w:rPr>
      </w:pPr>
    </w:p>
    <w:p w14:paraId="2577DB15" w14:textId="77777777" w:rsidR="00DC3319" w:rsidRPr="009F0F41" w:rsidRDefault="00DC3319" w:rsidP="00DC3319">
      <w:pPr>
        <w:rPr>
          <w:lang w:val="en-GB"/>
        </w:rPr>
      </w:pPr>
    </w:p>
    <w:p w14:paraId="021C8003" w14:textId="5C2FEBC2" w:rsidR="00786269" w:rsidRPr="009F0F41" w:rsidRDefault="00DC0117" w:rsidP="00DC3319">
      <w:pPr>
        <w:spacing w:after="120"/>
        <w:jc w:val="center"/>
        <w:rPr>
          <w:rFonts w:cs="Arial"/>
          <w:b/>
          <w:lang w:val="en-GB"/>
        </w:rPr>
      </w:pPr>
      <w:r>
        <w:rPr>
          <w:rFonts w:cs="Arial"/>
          <w:b/>
          <w:noProof/>
          <w:lang w:val="en-GB" w:eastAsia="en-GB"/>
        </w:rPr>
        <w:drawing>
          <wp:inline distT="0" distB="0" distL="0" distR="0" wp14:anchorId="12E12FA8" wp14:editId="24FB6A76">
            <wp:extent cx="8474075" cy="2712720"/>
            <wp:effectExtent l="0" t="0" r="3175"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474075" cy="2712720"/>
                    </a:xfrm>
                    <a:prstGeom prst="rect">
                      <a:avLst/>
                    </a:prstGeom>
                    <a:noFill/>
                  </pic:spPr>
                </pic:pic>
              </a:graphicData>
            </a:graphic>
          </wp:inline>
        </w:drawing>
      </w:r>
    </w:p>
    <w:p w14:paraId="1A67AA9D" w14:textId="117580B4" w:rsidR="00F853CD" w:rsidRPr="009F0F41" w:rsidRDefault="00C43B1A" w:rsidP="00F853CD">
      <w:pPr>
        <w:pStyle w:val="ResimYazs"/>
        <w:jc w:val="center"/>
        <w:outlineLvl w:val="8"/>
        <w:rPr>
          <w:rFonts w:ascii="Arial" w:hAnsi="Arial" w:cs="Arial"/>
          <w:color w:val="auto"/>
          <w:sz w:val="20"/>
          <w:szCs w:val="20"/>
          <w:lang w:val="en-GB"/>
        </w:rPr>
      </w:pPr>
      <w:bookmarkStart w:id="67" w:name="_Toc202362883"/>
      <w:r w:rsidRPr="009F0F41">
        <w:rPr>
          <w:rFonts w:ascii="Arial" w:hAnsi="Arial" w:cs="Arial"/>
          <w:color w:val="auto"/>
          <w:sz w:val="20"/>
          <w:szCs w:val="20"/>
          <w:lang w:val="en-GB"/>
        </w:rPr>
        <w:t xml:space="preserve">Figure 3.2. Distribution of Diesel Sales by Month in </w:t>
      </w:r>
      <w:r w:rsidR="00DC0117">
        <w:rPr>
          <w:rFonts w:ascii="Arial" w:hAnsi="Arial" w:cs="Arial"/>
          <w:color w:val="auto"/>
          <w:sz w:val="20"/>
          <w:szCs w:val="20"/>
          <w:lang w:val="en-GB"/>
        </w:rPr>
        <w:t>2023</w:t>
      </w:r>
      <w:r w:rsidR="00DC0117" w:rsidRPr="009F0F41">
        <w:rPr>
          <w:rFonts w:ascii="Arial" w:hAnsi="Arial" w:cs="Arial"/>
          <w:color w:val="auto"/>
          <w:sz w:val="20"/>
          <w:szCs w:val="20"/>
          <w:lang w:val="en-GB"/>
        </w:rPr>
        <w:t xml:space="preserve"> and 202</w:t>
      </w:r>
      <w:r w:rsidR="00DC0117">
        <w:rPr>
          <w:rFonts w:ascii="Arial" w:hAnsi="Arial" w:cs="Arial"/>
          <w:color w:val="auto"/>
          <w:sz w:val="20"/>
          <w:szCs w:val="20"/>
          <w:lang w:val="en-GB"/>
        </w:rPr>
        <w:t>4</w:t>
      </w:r>
      <w:r w:rsidR="00DC0117" w:rsidRPr="009F0F41">
        <w:rPr>
          <w:rFonts w:ascii="Arial" w:hAnsi="Arial" w:cs="Arial"/>
          <w:color w:val="auto"/>
          <w:sz w:val="20"/>
          <w:szCs w:val="20"/>
          <w:lang w:val="en-GB"/>
        </w:rPr>
        <w:t xml:space="preserve"> </w:t>
      </w:r>
      <w:r w:rsidRPr="009F0F41">
        <w:rPr>
          <w:rFonts w:ascii="Arial" w:hAnsi="Arial" w:cs="Arial"/>
          <w:color w:val="auto"/>
          <w:sz w:val="20"/>
          <w:szCs w:val="20"/>
          <w:lang w:val="en-GB"/>
        </w:rPr>
        <w:t>(tons)</w:t>
      </w:r>
      <w:bookmarkEnd w:id="67"/>
    </w:p>
    <w:p w14:paraId="0783D6EE" w14:textId="345D59A3" w:rsidR="00B64844" w:rsidRPr="009F0F41" w:rsidRDefault="00DC0117" w:rsidP="008B50AB">
      <w:pPr>
        <w:spacing w:after="120"/>
        <w:jc w:val="center"/>
        <w:rPr>
          <w:lang w:val="en-GB"/>
        </w:rPr>
      </w:pPr>
      <w:r>
        <w:rPr>
          <w:noProof/>
          <w:lang w:val="en-GB" w:eastAsia="en-GB"/>
        </w:rPr>
        <w:lastRenderedPageBreak/>
        <w:drawing>
          <wp:inline distT="0" distB="0" distL="0" distR="0" wp14:anchorId="05BEB121" wp14:editId="001B5A21">
            <wp:extent cx="8474075" cy="2712720"/>
            <wp:effectExtent l="0" t="0" r="3175"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474075" cy="2712720"/>
                    </a:xfrm>
                    <a:prstGeom prst="rect">
                      <a:avLst/>
                    </a:prstGeom>
                    <a:noFill/>
                  </pic:spPr>
                </pic:pic>
              </a:graphicData>
            </a:graphic>
          </wp:inline>
        </w:drawing>
      </w:r>
    </w:p>
    <w:p w14:paraId="7538CED1" w14:textId="183415E3" w:rsidR="00F853CD" w:rsidRPr="009F0F41" w:rsidRDefault="00695C91" w:rsidP="00DC3319">
      <w:pPr>
        <w:pStyle w:val="ResimYazs"/>
        <w:spacing w:after="0"/>
        <w:jc w:val="center"/>
        <w:outlineLvl w:val="8"/>
        <w:rPr>
          <w:rFonts w:ascii="Arial" w:hAnsi="Arial" w:cs="Arial"/>
          <w:color w:val="auto"/>
          <w:sz w:val="20"/>
          <w:szCs w:val="20"/>
          <w:lang w:val="en-GB"/>
        </w:rPr>
      </w:pPr>
      <w:bookmarkStart w:id="68" w:name="_Toc202362884"/>
      <w:r w:rsidRPr="009F0F41">
        <w:rPr>
          <w:rFonts w:ascii="Arial" w:hAnsi="Arial" w:cs="Arial"/>
          <w:color w:val="auto"/>
          <w:sz w:val="20"/>
          <w:szCs w:val="20"/>
          <w:lang w:val="en-GB"/>
        </w:rPr>
        <w:t>Figure 3.3. Distribution of Fuel</w:t>
      </w:r>
      <w:r w:rsidR="00DC0117">
        <w:rPr>
          <w:rFonts w:ascii="Arial" w:hAnsi="Arial" w:cs="Arial"/>
          <w:color w:val="auto"/>
          <w:sz w:val="20"/>
          <w:szCs w:val="20"/>
          <w:lang w:val="en-GB"/>
        </w:rPr>
        <w:t xml:space="preserve"> Oil Type Sales by Month in 2023 and 2024</w:t>
      </w:r>
      <w:r w:rsidRPr="009F0F41">
        <w:rPr>
          <w:rFonts w:ascii="Arial" w:hAnsi="Arial" w:cs="Arial"/>
          <w:color w:val="auto"/>
          <w:sz w:val="20"/>
          <w:szCs w:val="20"/>
          <w:lang w:val="en-GB"/>
        </w:rPr>
        <w:t xml:space="preserve"> (tons)</w:t>
      </w:r>
      <w:bookmarkEnd w:id="68"/>
    </w:p>
    <w:p w14:paraId="1F6327AE" w14:textId="77777777" w:rsidR="00DC3319" w:rsidRPr="009F0F41" w:rsidRDefault="00DC3319" w:rsidP="00DC3319">
      <w:pPr>
        <w:rPr>
          <w:lang w:val="en-GB"/>
        </w:rPr>
      </w:pPr>
    </w:p>
    <w:p w14:paraId="39F60C83" w14:textId="77777777" w:rsidR="00DC3319" w:rsidRPr="009F0F41" w:rsidRDefault="00DC3319" w:rsidP="00DC3319">
      <w:pPr>
        <w:rPr>
          <w:lang w:val="en-GB"/>
        </w:rPr>
      </w:pPr>
    </w:p>
    <w:p w14:paraId="2F4AD050" w14:textId="39AC0B1F" w:rsidR="00786269" w:rsidRPr="009F0F41" w:rsidRDefault="00DC0117" w:rsidP="00DC3319">
      <w:pPr>
        <w:spacing w:after="120"/>
        <w:jc w:val="center"/>
        <w:rPr>
          <w:rFonts w:cs="Arial"/>
          <w:b/>
          <w:lang w:val="en-GB"/>
        </w:rPr>
      </w:pPr>
      <w:r>
        <w:rPr>
          <w:rFonts w:cs="Arial"/>
          <w:b/>
          <w:noProof/>
          <w:lang w:val="en-GB" w:eastAsia="en-GB"/>
        </w:rPr>
        <w:drawing>
          <wp:inline distT="0" distB="0" distL="0" distR="0" wp14:anchorId="365E4F24" wp14:editId="01767D28">
            <wp:extent cx="8474075" cy="2712720"/>
            <wp:effectExtent l="0" t="0" r="3175"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474075" cy="2712720"/>
                    </a:xfrm>
                    <a:prstGeom prst="rect">
                      <a:avLst/>
                    </a:prstGeom>
                    <a:noFill/>
                  </pic:spPr>
                </pic:pic>
              </a:graphicData>
            </a:graphic>
          </wp:inline>
        </w:drawing>
      </w:r>
    </w:p>
    <w:p w14:paraId="642654EB" w14:textId="6DB4CDF3" w:rsidR="00DC3319" w:rsidRPr="009F0F41" w:rsidRDefault="00695C91" w:rsidP="00F853CD">
      <w:pPr>
        <w:pStyle w:val="ResimYazs"/>
        <w:jc w:val="center"/>
        <w:outlineLvl w:val="8"/>
        <w:rPr>
          <w:rFonts w:ascii="Arial" w:hAnsi="Arial"/>
          <w:b w:val="0"/>
          <w:bCs w:val="0"/>
          <w:noProof/>
          <w:color w:val="auto"/>
          <w:sz w:val="20"/>
          <w:szCs w:val="24"/>
          <w:lang w:val="en-GB"/>
        </w:rPr>
      </w:pPr>
      <w:bookmarkStart w:id="69" w:name="_Toc202362885"/>
      <w:r w:rsidRPr="009F0F41">
        <w:rPr>
          <w:rFonts w:ascii="Arial" w:hAnsi="Arial" w:cs="Arial"/>
          <w:color w:val="auto"/>
          <w:sz w:val="20"/>
          <w:szCs w:val="20"/>
          <w:lang w:val="en-GB"/>
        </w:rPr>
        <w:t xml:space="preserve">Figure 3.4. Distribution of Aviation Fuel Sales by Month in </w:t>
      </w:r>
      <w:r w:rsidR="00DC0117">
        <w:rPr>
          <w:rFonts w:ascii="Arial" w:hAnsi="Arial" w:cs="Arial"/>
          <w:color w:val="auto"/>
          <w:sz w:val="20"/>
          <w:szCs w:val="20"/>
          <w:lang w:val="en-GB"/>
        </w:rPr>
        <w:t>2023 and 2024</w:t>
      </w:r>
      <w:r w:rsidR="00DC0117" w:rsidRPr="009F0F41">
        <w:rPr>
          <w:rFonts w:ascii="Arial" w:hAnsi="Arial" w:cs="Arial"/>
          <w:color w:val="auto"/>
          <w:sz w:val="20"/>
          <w:szCs w:val="20"/>
          <w:lang w:val="en-GB"/>
        </w:rPr>
        <w:t xml:space="preserve"> </w:t>
      </w:r>
      <w:r w:rsidRPr="009F0F41">
        <w:rPr>
          <w:rFonts w:ascii="Arial" w:hAnsi="Arial" w:cs="Arial"/>
          <w:color w:val="auto"/>
          <w:sz w:val="20"/>
          <w:szCs w:val="20"/>
          <w:lang w:val="en-GB"/>
        </w:rPr>
        <w:t>(tons)</w:t>
      </w:r>
      <w:bookmarkEnd w:id="69"/>
      <w:r w:rsidRPr="009F0F41">
        <w:rPr>
          <w:rFonts w:ascii="Arial" w:hAnsi="Arial" w:cs="Arial"/>
          <w:color w:val="auto"/>
          <w:sz w:val="20"/>
          <w:szCs w:val="20"/>
          <w:lang w:val="en-GB"/>
        </w:rPr>
        <w:t xml:space="preserve"> </w:t>
      </w:r>
      <w:r w:rsidR="00DC3319" w:rsidRPr="009F0F41">
        <w:rPr>
          <w:rFonts w:ascii="Arial" w:hAnsi="Arial"/>
          <w:b w:val="0"/>
          <w:bCs w:val="0"/>
          <w:noProof/>
          <w:color w:val="auto"/>
          <w:sz w:val="20"/>
          <w:szCs w:val="24"/>
          <w:lang w:val="en-GB"/>
        </w:rPr>
        <w:t xml:space="preserve"> </w:t>
      </w:r>
    </w:p>
    <w:p w14:paraId="2D949CA1" w14:textId="6A39E54A" w:rsidR="00F853CD" w:rsidRPr="009F0F41" w:rsidRDefault="00DC0117" w:rsidP="00D84EA0">
      <w:pPr>
        <w:pStyle w:val="AralkYok"/>
        <w:spacing w:after="120"/>
        <w:jc w:val="center"/>
        <w:rPr>
          <w:lang w:val="en-GB"/>
        </w:rPr>
      </w:pPr>
      <w:r>
        <w:rPr>
          <w:noProof/>
          <w:lang w:val="en-GB" w:eastAsia="en-GB"/>
        </w:rPr>
        <w:lastRenderedPageBreak/>
        <w:drawing>
          <wp:inline distT="0" distB="0" distL="0" distR="0" wp14:anchorId="6DA51A17" wp14:editId="39BEDD3B">
            <wp:extent cx="8474075" cy="2712720"/>
            <wp:effectExtent l="0" t="0" r="3175"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474075" cy="2712720"/>
                    </a:xfrm>
                    <a:prstGeom prst="rect">
                      <a:avLst/>
                    </a:prstGeom>
                    <a:noFill/>
                  </pic:spPr>
                </pic:pic>
              </a:graphicData>
            </a:graphic>
          </wp:inline>
        </w:drawing>
      </w:r>
    </w:p>
    <w:p w14:paraId="39499D7D" w14:textId="75DDE2DD" w:rsidR="00A7757A" w:rsidRPr="009F0F41" w:rsidRDefault="00695C91" w:rsidP="00E93826">
      <w:pPr>
        <w:pStyle w:val="ResimYazs"/>
        <w:jc w:val="center"/>
        <w:outlineLvl w:val="8"/>
        <w:rPr>
          <w:rFonts w:cs="Arial"/>
          <w:b w:val="0"/>
          <w:lang w:val="en-GB"/>
        </w:rPr>
      </w:pPr>
      <w:bookmarkStart w:id="70" w:name="_Toc202362886"/>
      <w:r w:rsidRPr="009F0F41">
        <w:rPr>
          <w:rFonts w:ascii="Arial" w:hAnsi="Arial" w:cs="Arial"/>
          <w:color w:val="auto"/>
          <w:sz w:val="20"/>
          <w:szCs w:val="20"/>
          <w:lang w:val="en-GB"/>
        </w:rPr>
        <w:t>Figure 3.5. Distribution of Ma</w:t>
      </w:r>
      <w:r w:rsidR="00DC0117">
        <w:rPr>
          <w:rFonts w:ascii="Arial" w:hAnsi="Arial" w:cs="Arial"/>
          <w:color w:val="auto"/>
          <w:sz w:val="20"/>
          <w:szCs w:val="20"/>
          <w:lang w:val="en-GB"/>
        </w:rPr>
        <w:t>rine Fuel Sales by Month in 2023 and 2024</w:t>
      </w:r>
      <w:r w:rsidRPr="009F0F41">
        <w:rPr>
          <w:rFonts w:ascii="Arial" w:hAnsi="Arial" w:cs="Arial"/>
          <w:color w:val="auto"/>
          <w:sz w:val="20"/>
          <w:szCs w:val="20"/>
          <w:lang w:val="en-GB"/>
        </w:rPr>
        <w:t xml:space="preserve"> (tons)</w:t>
      </w:r>
      <w:bookmarkEnd w:id="70"/>
      <w:r w:rsidR="00A7757A" w:rsidRPr="009F0F41">
        <w:rPr>
          <w:rFonts w:cs="Arial"/>
          <w:b w:val="0"/>
          <w:lang w:val="en-GB"/>
        </w:rPr>
        <w:br w:type="page"/>
      </w:r>
    </w:p>
    <w:p w14:paraId="582B8572" w14:textId="7283F5A4" w:rsidR="00576F6F" w:rsidRPr="009F0F41" w:rsidRDefault="006B3634" w:rsidP="00241B22">
      <w:pPr>
        <w:pStyle w:val="ResimYazs"/>
        <w:spacing w:after="120"/>
        <w:jc w:val="center"/>
        <w:outlineLvl w:val="7"/>
        <w:rPr>
          <w:rFonts w:ascii="Arial" w:hAnsi="Arial" w:cs="Arial"/>
          <w:color w:val="auto"/>
          <w:sz w:val="20"/>
          <w:szCs w:val="20"/>
          <w:lang w:val="en-GB"/>
        </w:rPr>
      </w:pPr>
      <w:bookmarkStart w:id="71" w:name="_Toc202362957"/>
      <w:r w:rsidRPr="009F0F41">
        <w:rPr>
          <w:rFonts w:ascii="Arial" w:hAnsi="Arial" w:cs="Arial"/>
          <w:color w:val="auto"/>
          <w:sz w:val="20"/>
          <w:szCs w:val="20"/>
          <w:lang w:val="en-GB"/>
        </w:rPr>
        <w:lastRenderedPageBreak/>
        <w:t>Table 3.4. Domestic Fuel Sales and Market Shares (%) of Distributor License Holders</w:t>
      </w:r>
      <w:bookmarkEnd w:id="71"/>
    </w:p>
    <w:tbl>
      <w:tblPr>
        <w:tblW w:w="15304" w:type="dxa"/>
        <w:jc w:val="center"/>
        <w:tblLook w:val="04A0" w:firstRow="1" w:lastRow="0" w:firstColumn="1" w:lastColumn="0" w:noHBand="0" w:noVBand="1"/>
      </w:tblPr>
      <w:tblGrid>
        <w:gridCol w:w="6853"/>
        <w:gridCol w:w="1384"/>
        <w:gridCol w:w="1558"/>
        <w:gridCol w:w="1293"/>
        <w:gridCol w:w="1403"/>
        <w:gridCol w:w="1831"/>
        <w:gridCol w:w="982"/>
      </w:tblGrid>
      <w:tr w:rsidR="00552377" w:rsidRPr="00502579" w14:paraId="6D0DABF0" w14:textId="77777777" w:rsidTr="00552377">
        <w:trPr>
          <w:trHeight w:val="700"/>
          <w:tblHeader/>
          <w:jc w:val="center"/>
        </w:trPr>
        <w:tc>
          <w:tcPr>
            <w:tcW w:w="6853"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84E91E6" w14:textId="77777777" w:rsidR="00552377" w:rsidRPr="00502579" w:rsidRDefault="00552377" w:rsidP="00796F96">
            <w:pPr>
              <w:jc w:val="center"/>
              <w:rPr>
                <w:rFonts w:cs="Arial"/>
                <w:b/>
                <w:bCs/>
                <w:color w:val="FFFFFF"/>
                <w:szCs w:val="20"/>
                <w:lang w:eastAsia="en-GB"/>
              </w:rPr>
            </w:pPr>
            <w:r w:rsidRPr="009F0F41">
              <w:rPr>
                <w:rFonts w:cs="Arial"/>
                <w:b/>
                <w:bCs/>
                <w:color w:val="FFFFFF"/>
                <w:szCs w:val="20"/>
                <w:lang w:val="en-GB"/>
              </w:rPr>
              <w:t>Licence Holder</w:t>
            </w:r>
          </w:p>
        </w:tc>
        <w:tc>
          <w:tcPr>
            <w:tcW w:w="1384" w:type="dxa"/>
            <w:tcBorders>
              <w:top w:val="single" w:sz="4" w:space="0" w:color="D3D3D3"/>
              <w:left w:val="nil"/>
              <w:bottom w:val="single" w:sz="4" w:space="0" w:color="D3D3D3"/>
              <w:right w:val="single" w:sz="4" w:space="0" w:color="D3D3D3"/>
            </w:tcBorders>
            <w:shd w:val="clear" w:color="6E9ECA" w:fill="6E9ECA"/>
            <w:vAlign w:val="center"/>
            <w:hideMark/>
          </w:tcPr>
          <w:p w14:paraId="393FFC5F" w14:textId="77777777" w:rsidR="00552377" w:rsidRPr="00502579" w:rsidRDefault="00552377" w:rsidP="00796F96">
            <w:pPr>
              <w:jc w:val="center"/>
              <w:rPr>
                <w:rFonts w:cs="Arial"/>
                <w:b/>
                <w:bCs/>
                <w:color w:val="FFFFFF"/>
                <w:szCs w:val="20"/>
                <w:lang w:eastAsia="en-GB"/>
              </w:rPr>
            </w:pPr>
            <w:r w:rsidRPr="009F0F41">
              <w:rPr>
                <w:rFonts w:cs="Arial"/>
                <w:b/>
                <w:bCs/>
                <w:color w:val="FFFFFF"/>
                <w:szCs w:val="20"/>
                <w:lang w:val="en-GB"/>
              </w:rPr>
              <w:t>Gasoline Types</w:t>
            </w:r>
          </w:p>
        </w:tc>
        <w:tc>
          <w:tcPr>
            <w:tcW w:w="1558" w:type="dxa"/>
            <w:tcBorders>
              <w:top w:val="single" w:sz="4" w:space="0" w:color="D3D3D3"/>
              <w:left w:val="nil"/>
              <w:bottom w:val="single" w:sz="4" w:space="0" w:color="D3D3D3"/>
              <w:right w:val="single" w:sz="4" w:space="0" w:color="D3D3D3"/>
            </w:tcBorders>
            <w:shd w:val="clear" w:color="6E9ECA" w:fill="6E9ECA"/>
            <w:vAlign w:val="center"/>
            <w:hideMark/>
          </w:tcPr>
          <w:p w14:paraId="66C19DDA" w14:textId="77777777" w:rsidR="00552377" w:rsidRPr="00502579" w:rsidRDefault="00552377" w:rsidP="00796F96">
            <w:pPr>
              <w:jc w:val="center"/>
              <w:rPr>
                <w:rFonts w:cs="Arial"/>
                <w:b/>
                <w:bCs/>
                <w:color w:val="FFFFFF"/>
                <w:szCs w:val="20"/>
                <w:lang w:eastAsia="en-GB"/>
              </w:rPr>
            </w:pPr>
            <w:r w:rsidRPr="009F0F41">
              <w:rPr>
                <w:rFonts w:cs="Arial"/>
                <w:b/>
                <w:bCs/>
                <w:color w:val="FFFFFF"/>
                <w:szCs w:val="20"/>
                <w:lang w:val="en-GB"/>
              </w:rPr>
              <w:t>Diesel Types</w:t>
            </w:r>
          </w:p>
        </w:tc>
        <w:tc>
          <w:tcPr>
            <w:tcW w:w="1293" w:type="dxa"/>
            <w:tcBorders>
              <w:top w:val="single" w:sz="4" w:space="0" w:color="D3D3D3"/>
              <w:left w:val="nil"/>
              <w:bottom w:val="single" w:sz="4" w:space="0" w:color="D3D3D3"/>
              <w:right w:val="single" w:sz="4" w:space="0" w:color="D3D3D3"/>
            </w:tcBorders>
            <w:shd w:val="clear" w:color="6E9ECA" w:fill="6E9ECA"/>
            <w:vAlign w:val="center"/>
            <w:hideMark/>
          </w:tcPr>
          <w:p w14:paraId="2CD1B021" w14:textId="77777777" w:rsidR="00552377" w:rsidRPr="00502579" w:rsidRDefault="00552377" w:rsidP="00796F96">
            <w:pPr>
              <w:jc w:val="center"/>
              <w:rPr>
                <w:rFonts w:cs="Arial"/>
                <w:b/>
                <w:bCs/>
                <w:color w:val="FFFFFF"/>
                <w:szCs w:val="20"/>
                <w:lang w:eastAsia="en-GB"/>
              </w:rPr>
            </w:pPr>
            <w:r w:rsidRPr="009F0F41">
              <w:rPr>
                <w:rFonts w:cs="Arial"/>
                <w:b/>
                <w:bCs/>
                <w:color w:val="FFFFFF"/>
                <w:szCs w:val="20"/>
                <w:lang w:val="en-GB"/>
              </w:rPr>
              <w:t>Fuel Oil Types</w:t>
            </w:r>
          </w:p>
        </w:tc>
        <w:tc>
          <w:tcPr>
            <w:tcW w:w="1403" w:type="dxa"/>
            <w:tcBorders>
              <w:top w:val="single" w:sz="4" w:space="0" w:color="D3D3D3"/>
              <w:left w:val="nil"/>
              <w:bottom w:val="single" w:sz="4" w:space="0" w:color="D3D3D3"/>
              <w:right w:val="single" w:sz="4" w:space="0" w:color="D3D3D3"/>
            </w:tcBorders>
            <w:shd w:val="clear" w:color="6E9ECA" w:fill="6E9ECA"/>
            <w:vAlign w:val="center"/>
            <w:hideMark/>
          </w:tcPr>
          <w:p w14:paraId="035EA61A" w14:textId="77777777" w:rsidR="00552377" w:rsidRPr="00502579" w:rsidRDefault="00552377" w:rsidP="00796F96">
            <w:pPr>
              <w:jc w:val="center"/>
              <w:rPr>
                <w:rFonts w:cs="Arial"/>
                <w:b/>
                <w:bCs/>
                <w:color w:val="FFFFFF"/>
                <w:szCs w:val="20"/>
                <w:lang w:eastAsia="en-GB"/>
              </w:rPr>
            </w:pPr>
            <w:r w:rsidRPr="009F0F41">
              <w:rPr>
                <w:rFonts w:cs="Arial"/>
                <w:b/>
                <w:bCs/>
                <w:color w:val="FFFFFF"/>
                <w:szCs w:val="20"/>
                <w:lang w:val="en-GB"/>
              </w:rPr>
              <w:t>Kerosene</w:t>
            </w:r>
          </w:p>
        </w:tc>
        <w:tc>
          <w:tcPr>
            <w:tcW w:w="1831" w:type="dxa"/>
            <w:tcBorders>
              <w:top w:val="single" w:sz="4" w:space="0" w:color="D3D3D3"/>
              <w:left w:val="nil"/>
              <w:bottom w:val="single" w:sz="4" w:space="0" w:color="D3D3D3"/>
              <w:right w:val="single" w:sz="4" w:space="0" w:color="D3D3D3"/>
            </w:tcBorders>
            <w:shd w:val="clear" w:color="6E9ECA" w:fill="6E9ECA"/>
            <w:vAlign w:val="center"/>
            <w:hideMark/>
          </w:tcPr>
          <w:p w14:paraId="6116EB31" w14:textId="77777777" w:rsidR="00552377" w:rsidRPr="00502579" w:rsidRDefault="00552377" w:rsidP="00796F96">
            <w:pPr>
              <w:jc w:val="center"/>
              <w:rPr>
                <w:rFonts w:cs="Arial"/>
                <w:b/>
                <w:bCs/>
                <w:color w:val="FFFFFF"/>
                <w:szCs w:val="20"/>
                <w:lang w:eastAsia="en-GB"/>
              </w:rPr>
            </w:pPr>
            <w:r w:rsidRPr="009F0F41">
              <w:rPr>
                <w:rFonts w:cs="Arial"/>
                <w:b/>
                <w:bCs/>
                <w:color w:val="FFFFFF"/>
                <w:szCs w:val="20"/>
                <w:lang w:val="en-GB"/>
              </w:rPr>
              <w:t xml:space="preserve"> Total</w:t>
            </w:r>
          </w:p>
        </w:tc>
        <w:tc>
          <w:tcPr>
            <w:tcW w:w="982" w:type="dxa"/>
            <w:tcBorders>
              <w:top w:val="single" w:sz="4" w:space="0" w:color="D3D3D3"/>
              <w:left w:val="nil"/>
              <w:bottom w:val="single" w:sz="4" w:space="0" w:color="D3D3D3"/>
              <w:right w:val="single" w:sz="4" w:space="0" w:color="D3D3D3"/>
            </w:tcBorders>
            <w:shd w:val="clear" w:color="6E9ECA" w:fill="6E9ECA"/>
            <w:vAlign w:val="center"/>
            <w:hideMark/>
          </w:tcPr>
          <w:p w14:paraId="47499609" w14:textId="77777777" w:rsidR="00552377" w:rsidRPr="00502579" w:rsidRDefault="00552377" w:rsidP="00796F96">
            <w:pPr>
              <w:jc w:val="center"/>
              <w:rPr>
                <w:rFonts w:cs="Arial"/>
                <w:b/>
                <w:bCs/>
                <w:color w:val="FFFFFF"/>
                <w:szCs w:val="20"/>
                <w:lang w:eastAsia="en-GB"/>
              </w:rPr>
            </w:pPr>
            <w:r w:rsidRPr="009F0F41">
              <w:rPr>
                <w:rFonts w:cs="Arial"/>
                <w:b/>
                <w:bCs/>
                <w:color w:val="FFFFFF"/>
                <w:szCs w:val="20"/>
                <w:lang w:val="en-GB"/>
              </w:rPr>
              <w:t>Share (%)</w:t>
            </w:r>
          </w:p>
        </w:tc>
      </w:tr>
      <w:tr w:rsidR="00552377" w:rsidRPr="00502579" w14:paraId="71DD9723"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4089F9C4"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PETROL OFİSİ A.Ş.</w:t>
            </w:r>
          </w:p>
        </w:tc>
        <w:tc>
          <w:tcPr>
            <w:tcW w:w="1384" w:type="dxa"/>
            <w:tcBorders>
              <w:top w:val="nil"/>
              <w:left w:val="nil"/>
              <w:bottom w:val="single" w:sz="4" w:space="0" w:color="D3D3D3"/>
              <w:right w:val="single" w:sz="4" w:space="0" w:color="D3D3D3"/>
            </w:tcBorders>
            <w:shd w:val="clear" w:color="auto" w:fill="auto"/>
            <w:vAlign w:val="center"/>
            <w:hideMark/>
          </w:tcPr>
          <w:p w14:paraId="083FBD7B"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841.790,02</w:t>
            </w:r>
          </w:p>
        </w:tc>
        <w:tc>
          <w:tcPr>
            <w:tcW w:w="1558" w:type="dxa"/>
            <w:tcBorders>
              <w:top w:val="nil"/>
              <w:left w:val="nil"/>
              <w:bottom w:val="single" w:sz="4" w:space="0" w:color="D3D3D3"/>
              <w:right w:val="single" w:sz="4" w:space="0" w:color="D3D3D3"/>
            </w:tcBorders>
            <w:shd w:val="clear" w:color="auto" w:fill="auto"/>
            <w:vAlign w:val="center"/>
            <w:hideMark/>
          </w:tcPr>
          <w:p w14:paraId="1054D308"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5.676.539,60</w:t>
            </w:r>
          </w:p>
        </w:tc>
        <w:tc>
          <w:tcPr>
            <w:tcW w:w="1293" w:type="dxa"/>
            <w:tcBorders>
              <w:top w:val="nil"/>
              <w:left w:val="nil"/>
              <w:bottom w:val="single" w:sz="4" w:space="0" w:color="D3D3D3"/>
              <w:right w:val="single" w:sz="4" w:space="0" w:color="D3D3D3"/>
            </w:tcBorders>
            <w:shd w:val="clear" w:color="auto" w:fill="auto"/>
            <w:vAlign w:val="center"/>
            <w:hideMark/>
          </w:tcPr>
          <w:p w14:paraId="213087FD"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47.279,87</w:t>
            </w:r>
          </w:p>
        </w:tc>
        <w:tc>
          <w:tcPr>
            <w:tcW w:w="1403" w:type="dxa"/>
            <w:tcBorders>
              <w:top w:val="nil"/>
              <w:left w:val="nil"/>
              <w:bottom w:val="single" w:sz="4" w:space="0" w:color="D3D3D3"/>
              <w:right w:val="single" w:sz="4" w:space="0" w:color="D3D3D3"/>
            </w:tcBorders>
            <w:shd w:val="clear" w:color="auto" w:fill="auto"/>
            <w:vAlign w:val="center"/>
            <w:hideMark/>
          </w:tcPr>
          <w:p w14:paraId="5DDDC395"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499,55</w:t>
            </w:r>
          </w:p>
        </w:tc>
        <w:tc>
          <w:tcPr>
            <w:tcW w:w="1831" w:type="dxa"/>
            <w:tcBorders>
              <w:top w:val="nil"/>
              <w:left w:val="nil"/>
              <w:bottom w:val="single" w:sz="4" w:space="0" w:color="D3D3D3"/>
              <w:right w:val="single" w:sz="4" w:space="0" w:color="D3D3D3"/>
            </w:tcBorders>
            <w:shd w:val="clear" w:color="auto" w:fill="auto"/>
            <w:vAlign w:val="center"/>
            <w:hideMark/>
          </w:tcPr>
          <w:p w14:paraId="1FA520B2"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6.566.109,04</w:t>
            </w:r>
          </w:p>
        </w:tc>
        <w:tc>
          <w:tcPr>
            <w:tcW w:w="982" w:type="dxa"/>
            <w:tcBorders>
              <w:top w:val="nil"/>
              <w:left w:val="nil"/>
              <w:bottom w:val="single" w:sz="4" w:space="0" w:color="D3D3D3"/>
              <w:right w:val="single" w:sz="4" w:space="0" w:color="D3D3D3"/>
            </w:tcBorders>
            <w:shd w:val="clear" w:color="auto" w:fill="auto"/>
            <w:vAlign w:val="center"/>
            <w:hideMark/>
          </w:tcPr>
          <w:p w14:paraId="1CE3FFEB"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21,33</w:t>
            </w:r>
          </w:p>
        </w:tc>
      </w:tr>
      <w:tr w:rsidR="00552377" w:rsidRPr="00502579" w14:paraId="54A9E123"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5CFBFF77"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SHELL &amp; TURCAS PETROL A.Ş.</w:t>
            </w:r>
          </w:p>
        </w:tc>
        <w:tc>
          <w:tcPr>
            <w:tcW w:w="1384" w:type="dxa"/>
            <w:tcBorders>
              <w:top w:val="nil"/>
              <w:left w:val="nil"/>
              <w:bottom w:val="single" w:sz="4" w:space="0" w:color="D3D3D3"/>
              <w:right w:val="single" w:sz="4" w:space="0" w:color="D3D3D3"/>
            </w:tcBorders>
            <w:shd w:val="clear" w:color="auto" w:fill="auto"/>
            <w:vAlign w:val="center"/>
            <w:hideMark/>
          </w:tcPr>
          <w:p w14:paraId="4A846BD8"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1.431.107,02</w:t>
            </w:r>
          </w:p>
        </w:tc>
        <w:tc>
          <w:tcPr>
            <w:tcW w:w="1558" w:type="dxa"/>
            <w:tcBorders>
              <w:top w:val="nil"/>
              <w:left w:val="nil"/>
              <w:bottom w:val="single" w:sz="4" w:space="0" w:color="D3D3D3"/>
              <w:right w:val="single" w:sz="4" w:space="0" w:color="D3D3D3"/>
            </w:tcBorders>
            <w:shd w:val="clear" w:color="auto" w:fill="auto"/>
            <w:vAlign w:val="center"/>
            <w:hideMark/>
          </w:tcPr>
          <w:p w14:paraId="552A21B9"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4.360.182,05</w:t>
            </w:r>
          </w:p>
        </w:tc>
        <w:tc>
          <w:tcPr>
            <w:tcW w:w="1293" w:type="dxa"/>
            <w:tcBorders>
              <w:top w:val="nil"/>
              <w:left w:val="nil"/>
              <w:bottom w:val="single" w:sz="4" w:space="0" w:color="D3D3D3"/>
              <w:right w:val="single" w:sz="4" w:space="0" w:color="D3D3D3"/>
            </w:tcBorders>
            <w:shd w:val="clear" w:color="auto" w:fill="auto"/>
            <w:vAlign w:val="center"/>
            <w:hideMark/>
          </w:tcPr>
          <w:p w14:paraId="4C5C9165"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9.692,25</w:t>
            </w:r>
          </w:p>
        </w:tc>
        <w:tc>
          <w:tcPr>
            <w:tcW w:w="1403" w:type="dxa"/>
            <w:tcBorders>
              <w:top w:val="nil"/>
              <w:left w:val="nil"/>
              <w:bottom w:val="single" w:sz="4" w:space="0" w:color="D3D3D3"/>
              <w:right w:val="single" w:sz="4" w:space="0" w:color="D3D3D3"/>
            </w:tcBorders>
            <w:shd w:val="clear" w:color="auto" w:fill="auto"/>
            <w:vAlign w:val="center"/>
            <w:hideMark/>
          </w:tcPr>
          <w:p w14:paraId="1642ABB5"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73,09</w:t>
            </w:r>
          </w:p>
        </w:tc>
        <w:tc>
          <w:tcPr>
            <w:tcW w:w="1831" w:type="dxa"/>
            <w:tcBorders>
              <w:top w:val="nil"/>
              <w:left w:val="nil"/>
              <w:bottom w:val="single" w:sz="4" w:space="0" w:color="D3D3D3"/>
              <w:right w:val="single" w:sz="4" w:space="0" w:color="D3D3D3"/>
            </w:tcBorders>
            <w:shd w:val="clear" w:color="auto" w:fill="auto"/>
            <w:vAlign w:val="center"/>
            <w:hideMark/>
          </w:tcPr>
          <w:p w14:paraId="16C1F455"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5.801.054,40</w:t>
            </w:r>
          </w:p>
        </w:tc>
        <w:tc>
          <w:tcPr>
            <w:tcW w:w="982" w:type="dxa"/>
            <w:tcBorders>
              <w:top w:val="nil"/>
              <w:left w:val="nil"/>
              <w:bottom w:val="single" w:sz="4" w:space="0" w:color="D3D3D3"/>
              <w:right w:val="single" w:sz="4" w:space="0" w:color="D3D3D3"/>
            </w:tcBorders>
            <w:shd w:val="clear" w:color="auto" w:fill="auto"/>
            <w:vAlign w:val="center"/>
            <w:hideMark/>
          </w:tcPr>
          <w:p w14:paraId="29C70F7C"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18,85</w:t>
            </w:r>
          </w:p>
        </w:tc>
      </w:tr>
      <w:tr w:rsidR="00552377" w:rsidRPr="00502579" w14:paraId="14C36236"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142ED46F"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OPET PETROLCÜLÜK A.Ş.</w:t>
            </w:r>
          </w:p>
        </w:tc>
        <w:tc>
          <w:tcPr>
            <w:tcW w:w="1384" w:type="dxa"/>
            <w:tcBorders>
              <w:top w:val="nil"/>
              <w:left w:val="nil"/>
              <w:bottom w:val="single" w:sz="4" w:space="0" w:color="D3D3D3"/>
              <w:right w:val="single" w:sz="4" w:space="0" w:color="D3D3D3"/>
            </w:tcBorders>
            <w:shd w:val="clear" w:color="auto" w:fill="auto"/>
            <w:vAlign w:val="center"/>
            <w:hideMark/>
          </w:tcPr>
          <w:p w14:paraId="63985C32"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1.240.286,82</w:t>
            </w:r>
          </w:p>
        </w:tc>
        <w:tc>
          <w:tcPr>
            <w:tcW w:w="1558" w:type="dxa"/>
            <w:tcBorders>
              <w:top w:val="nil"/>
              <w:left w:val="nil"/>
              <w:bottom w:val="single" w:sz="4" w:space="0" w:color="D3D3D3"/>
              <w:right w:val="single" w:sz="4" w:space="0" w:color="D3D3D3"/>
            </w:tcBorders>
            <w:shd w:val="clear" w:color="auto" w:fill="auto"/>
            <w:vAlign w:val="center"/>
            <w:hideMark/>
          </w:tcPr>
          <w:p w14:paraId="6715DB01"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4.420.734,77</w:t>
            </w:r>
          </w:p>
        </w:tc>
        <w:tc>
          <w:tcPr>
            <w:tcW w:w="1293" w:type="dxa"/>
            <w:tcBorders>
              <w:top w:val="nil"/>
              <w:left w:val="nil"/>
              <w:bottom w:val="single" w:sz="4" w:space="0" w:color="D3D3D3"/>
              <w:right w:val="single" w:sz="4" w:space="0" w:color="D3D3D3"/>
            </w:tcBorders>
            <w:shd w:val="clear" w:color="auto" w:fill="auto"/>
            <w:vAlign w:val="center"/>
            <w:hideMark/>
          </w:tcPr>
          <w:p w14:paraId="4C7FA455"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78.971,04</w:t>
            </w:r>
          </w:p>
        </w:tc>
        <w:tc>
          <w:tcPr>
            <w:tcW w:w="1403" w:type="dxa"/>
            <w:tcBorders>
              <w:top w:val="nil"/>
              <w:left w:val="nil"/>
              <w:bottom w:val="single" w:sz="4" w:space="0" w:color="D3D3D3"/>
              <w:right w:val="single" w:sz="4" w:space="0" w:color="D3D3D3"/>
            </w:tcBorders>
            <w:shd w:val="clear" w:color="auto" w:fill="auto"/>
            <w:vAlign w:val="center"/>
            <w:hideMark/>
          </w:tcPr>
          <w:p w14:paraId="57D02B17"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281,45</w:t>
            </w:r>
          </w:p>
        </w:tc>
        <w:tc>
          <w:tcPr>
            <w:tcW w:w="1831" w:type="dxa"/>
            <w:tcBorders>
              <w:top w:val="nil"/>
              <w:left w:val="nil"/>
              <w:bottom w:val="single" w:sz="4" w:space="0" w:color="D3D3D3"/>
              <w:right w:val="single" w:sz="4" w:space="0" w:color="D3D3D3"/>
            </w:tcBorders>
            <w:shd w:val="clear" w:color="auto" w:fill="auto"/>
            <w:vAlign w:val="center"/>
            <w:hideMark/>
          </w:tcPr>
          <w:p w14:paraId="681205DE"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5.740.274,08</w:t>
            </w:r>
          </w:p>
        </w:tc>
        <w:tc>
          <w:tcPr>
            <w:tcW w:w="982" w:type="dxa"/>
            <w:tcBorders>
              <w:top w:val="nil"/>
              <w:left w:val="nil"/>
              <w:bottom w:val="single" w:sz="4" w:space="0" w:color="D3D3D3"/>
              <w:right w:val="single" w:sz="4" w:space="0" w:color="D3D3D3"/>
            </w:tcBorders>
            <w:shd w:val="clear" w:color="auto" w:fill="auto"/>
            <w:vAlign w:val="center"/>
            <w:hideMark/>
          </w:tcPr>
          <w:p w14:paraId="167800CC"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18,65</w:t>
            </w:r>
          </w:p>
        </w:tc>
      </w:tr>
      <w:tr w:rsidR="00552377" w:rsidRPr="00502579" w14:paraId="7554FE87"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269B6BC3"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GÜZEL ENERJİ AKARYAKIT A.Ş.</w:t>
            </w:r>
          </w:p>
        </w:tc>
        <w:tc>
          <w:tcPr>
            <w:tcW w:w="1384" w:type="dxa"/>
            <w:tcBorders>
              <w:top w:val="nil"/>
              <w:left w:val="nil"/>
              <w:bottom w:val="single" w:sz="4" w:space="0" w:color="D3D3D3"/>
              <w:right w:val="single" w:sz="4" w:space="0" w:color="D3D3D3"/>
            </w:tcBorders>
            <w:shd w:val="clear" w:color="auto" w:fill="auto"/>
            <w:vAlign w:val="center"/>
            <w:hideMark/>
          </w:tcPr>
          <w:p w14:paraId="3381EFE2"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334.488,83</w:t>
            </w:r>
          </w:p>
        </w:tc>
        <w:tc>
          <w:tcPr>
            <w:tcW w:w="1558" w:type="dxa"/>
            <w:tcBorders>
              <w:top w:val="nil"/>
              <w:left w:val="nil"/>
              <w:bottom w:val="single" w:sz="4" w:space="0" w:color="D3D3D3"/>
              <w:right w:val="single" w:sz="4" w:space="0" w:color="D3D3D3"/>
            </w:tcBorders>
            <w:shd w:val="clear" w:color="auto" w:fill="auto"/>
            <w:vAlign w:val="center"/>
            <w:hideMark/>
          </w:tcPr>
          <w:p w14:paraId="1ADC74FD"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2.105.447,42</w:t>
            </w:r>
          </w:p>
        </w:tc>
        <w:tc>
          <w:tcPr>
            <w:tcW w:w="1293" w:type="dxa"/>
            <w:tcBorders>
              <w:top w:val="nil"/>
              <w:left w:val="nil"/>
              <w:bottom w:val="single" w:sz="4" w:space="0" w:color="D3D3D3"/>
              <w:right w:val="single" w:sz="4" w:space="0" w:color="D3D3D3"/>
            </w:tcBorders>
            <w:shd w:val="clear" w:color="auto" w:fill="auto"/>
            <w:vAlign w:val="center"/>
            <w:hideMark/>
          </w:tcPr>
          <w:p w14:paraId="1680D71E"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7.269,72</w:t>
            </w:r>
          </w:p>
        </w:tc>
        <w:tc>
          <w:tcPr>
            <w:tcW w:w="1403" w:type="dxa"/>
            <w:tcBorders>
              <w:top w:val="nil"/>
              <w:left w:val="nil"/>
              <w:bottom w:val="single" w:sz="4" w:space="0" w:color="D3D3D3"/>
              <w:right w:val="single" w:sz="4" w:space="0" w:color="D3D3D3"/>
            </w:tcBorders>
            <w:shd w:val="clear" w:color="auto" w:fill="auto"/>
            <w:vAlign w:val="center"/>
            <w:hideMark/>
          </w:tcPr>
          <w:p w14:paraId="67C95F21"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138,09</w:t>
            </w:r>
          </w:p>
        </w:tc>
        <w:tc>
          <w:tcPr>
            <w:tcW w:w="1831" w:type="dxa"/>
            <w:tcBorders>
              <w:top w:val="nil"/>
              <w:left w:val="nil"/>
              <w:bottom w:val="single" w:sz="4" w:space="0" w:color="D3D3D3"/>
              <w:right w:val="single" w:sz="4" w:space="0" w:color="D3D3D3"/>
            </w:tcBorders>
            <w:shd w:val="clear" w:color="auto" w:fill="auto"/>
            <w:vAlign w:val="center"/>
            <w:hideMark/>
          </w:tcPr>
          <w:p w14:paraId="33536EE6"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2.447.344,06</w:t>
            </w:r>
          </w:p>
        </w:tc>
        <w:tc>
          <w:tcPr>
            <w:tcW w:w="982" w:type="dxa"/>
            <w:tcBorders>
              <w:top w:val="nil"/>
              <w:left w:val="nil"/>
              <w:bottom w:val="single" w:sz="4" w:space="0" w:color="D3D3D3"/>
              <w:right w:val="single" w:sz="4" w:space="0" w:color="D3D3D3"/>
            </w:tcBorders>
            <w:shd w:val="clear" w:color="auto" w:fill="auto"/>
            <w:vAlign w:val="center"/>
            <w:hideMark/>
          </w:tcPr>
          <w:p w14:paraId="22D23557"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7,95</w:t>
            </w:r>
          </w:p>
        </w:tc>
      </w:tr>
      <w:tr w:rsidR="00552377" w:rsidRPr="00502579" w14:paraId="12033591"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58B57C86"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BP PETROLLERİ A.Ş.</w:t>
            </w:r>
          </w:p>
        </w:tc>
        <w:tc>
          <w:tcPr>
            <w:tcW w:w="1384" w:type="dxa"/>
            <w:tcBorders>
              <w:top w:val="nil"/>
              <w:left w:val="nil"/>
              <w:bottom w:val="single" w:sz="4" w:space="0" w:color="D3D3D3"/>
              <w:right w:val="single" w:sz="4" w:space="0" w:color="D3D3D3"/>
            </w:tcBorders>
            <w:shd w:val="clear" w:color="auto" w:fill="auto"/>
            <w:vAlign w:val="center"/>
            <w:hideMark/>
          </w:tcPr>
          <w:p w14:paraId="457707B5"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449.385,07</w:t>
            </w:r>
          </w:p>
        </w:tc>
        <w:tc>
          <w:tcPr>
            <w:tcW w:w="1558" w:type="dxa"/>
            <w:tcBorders>
              <w:top w:val="nil"/>
              <w:left w:val="nil"/>
              <w:bottom w:val="single" w:sz="4" w:space="0" w:color="D3D3D3"/>
              <w:right w:val="single" w:sz="4" w:space="0" w:color="D3D3D3"/>
            </w:tcBorders>
            <w:shd w:val="clear" w:color="auto" w:fill="auto"/>
            <w:vAlign w:val="center"/>
            <w:hideMark/>
          </w:tcPr>
          <w:p w14:paraId="026F7B3B"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1.637.639,46</w:t>
            </w:r>
          </w:p>
        </w:tc>
        <w:tc>
          <w:tcPr>
            <w:tcW w:w="1293" w:type="dxa"/>
            <w:tcBorders>
              <w:top w:val="nil"/>
              <w:left w:val="nil"/>
              <w:bottom w:val="single" w:sz="4" w:space="0" w:color="D3D3D3"/>
              <w:right w:val="single" w:sz="4" w:space="0" w:color="D3D3D3"/>
            </w:tcBorders>
            <w:shd w:val="clear" w:color="auto" w:fill="auto"/>
            <w:vAlign w:val="center"/>
            <w:hideMark/>
          </w:tcPr>
          <w:p w14:paraId="09D73D0F"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1.198,17</w:t>
            </w:r>
          </w:p>
        </w:tc>
        <w:tc>
          <w:tcPr>
            <w:tcW w:w="1403" w:type="dxa"/>
            <w:tcBorders>
              <w:top w:val="nil"/>
              <w:left w:val="nil"/>
              <w:bottom w:val="single" w:sz="4" w:space="0" w:color="D3D3D3"/>
              <w:right w:val="single" w:sz="4" w:space="0" w:color="D3D3D3"/>
            </w:tcBorders>
            <w:shd w:val="clear" w:color="auto" w:fill="auto"/>
            <w:vAlign w:val="center"/>
            <w:hideMark/>
          </w:tcPr>
          <w:p w14:paraId="214E2BE4"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17,13</w:t>
            </w:r>
          </w:p>
        </w:tc>
        <w:tc>
          <w:tcPr>
            <w:tcW w:w="1831" w:type="dxa"/>
            <w:tcBorders>
              <w:top w:val="nil"/>
              <w:left w:val="nil"/>
              <w:bottom w:val="single" w:sz="4" w:space="0" w:color="D3D3D3"/>
              <w:right w:val="single" w:sz="4" w:space="0" w:color="D3D3D3"/>
            </w:tcBorders>
            <w:shd w:val="clear" w:color="auto" w:fill="auto"/>
            <w:vAlign w:val="center"/>
            <w:hideMark/>
          </w:tcPr>
          <w:p w14:paraId="4EF68037"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2.088.239,84</w:t>
            </w:r>
          </w:p>
        </w:tc>
        <w:tc>
          <w:tcPr>
            <w:tcW w:w="982" w:type="dxa"/>
            <w:tcBorders>
              <w:top w:val="nil"/>
              <w:left w:val="nil"/>
              <w:bottom w:val="single" w:sz="4" w:space="0" w:color="D3D3D3"/>
              <w:right w:val="single" w:sz="4" w:space="0" w:color="D3D3D3"/>
            </w:tcBorders>
            <w:shd w:val="clear" w:color="auto" w:fill="auto"/>
            <w:vAlign w:val="center"/>
            <w:hideMark/>
          </w:tcPr>
          <w:p w14:paraId="61A1A9FD"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6,78</w:t>
            </w:r>
          </w:p>
        </w:tc>
      </w:tr>
      <w:tr w:rsidR="00552377" w:rsidRPr="00502579" w14:paraId="1215EEE7"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202AA94F"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TP PETROL DAĞITIM A.Ş.</w:t>
            </w:r>
          </w:p>
        </w:tc>
        <w:tc>
          <w:tcPr>
            <w:tcW w:w="1384" w:type="dxa"/>
            <w:tcBorders>
              <w:top w:val="nil"/>
              <w:left w:val="nil"/>
              <w:bottom w:val="single" w:sz="4" w:space="0" w:color="D3D3D3"/>
              <w:right w:val="single" w:sz="4" w:space="0" w:color="D3D3D3"/>
            </w:tcBorders>
            <w:shd w:val="clear" w:color="auto" w:fill="auto"/>
            <w:vAlign w:val="center"/>
            <w:hideMark/>
          </w:tcPr>
          <w:p w14:paraId="1FAE06EE"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136.948,54</w:t>
            </w:r>
          </w:p>
        </w:tc>
        <w:tc>
          <w:tcPr>
            <w:tcW w:w="1558" w:type="dxa"/>
            <w:tcBorders>
              <w:top w:val="nil"/>
              <w:left w:val="nil"/>
              <w:bottom w:val="single" w:sz="4" w:space="0" w:color="D3D3D3"/>
              <w:right w:val="single" w:sz="4" w:space="0" w:color="D3D3D3"/>
            </w:tcBorders>
            <w:shd w:val="clear" w:color="auto" w:fill="auto"/>
            <w:vAlign w:val="center"/>
            <w:hideMark/>
          </w:tcPr>
          <w:p w14:paraId="724C9A05"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1.783.469,80</w:t>
            </w:r>
          </w:p>
        </w:tc>
        <w:tc>
          <w:tcPr>
            <w:tcW w:w="1293" w:type="dxa"/>
            <w:tcBorders>
              <w:top w:val="nil"/>
              <w:left w:val="nil"/>
              <w:bottom w:val="single" w:sz="4" w:space="0" w:color="D3D3D3"/>
              <w:right w:val="single" w:sz="4" w:space="0" w:color="D3D3D3"/>
            </w:tcBorders>
            <w:shd w:val="clear" w:color="auto" w:fill="auto"/>
            <w:vAlign w:val="center"/>
            <w:hideMark/>
          </w:tcPr>
          <w:p w14:paraId="7FBDAF8B"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2.248,32</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045FE8"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61E01D39"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1.922.666,66</w:t>
            </w:r>
          </w:p>
        </w:tc>
        <w:tc>
          <w:tcPr>
            <w:tcW w:w="982" w:type="dxa"/>
            <w:tcBorders>
              <w:top w:val="nil"/>
              <w:left w:val="nil"/>
              <w:bottom w:val="single" w:sz="4" w:space="0" w:color="D3D3D3"/>
              <w:right w:val="single" w:sz="4" w:space="0" w:color="D3D3D3"/>
            </w:tcBorders>
            <w:shd w:val="clear" w:color="auto" w:fill="auto"/>
            <w:vAlign w:val="center"/>
            <w:hideMark/>
          </w:tcPr>
          <w:p w14:paraId="6DCDFAA8"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6,25</w:t>
            </w:r>
          </w:p>
        </w:tc>
      </w:tr>
      <w:tr w:rsidR="00552377" w:rsidRPr="00502579" w14:paraId="6FABBD86"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6E7ACEBC"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AYTEMİZ AKARYAKIT DAĞITIM A.Ş.</w:t>
            </w:r>
          </w:p>
        </w:tc>
        <w:tc>
          <w:tcPr>
            <w:tcW w:w="1384" w:type="dxa"/>
            <w:tcBorders>
              <w:top w:val="nil"/>
              <w:left w:val="nil"/>
              <w:bottom w:val="single" w:sz="4" w:space="0" w:color="D3D3D3"/>
              <w:right w:val="single" w:sz="4" w:space="0" w:color="D3D3D3"/>
            </w:tcBorders>
            <w:shd w:val="clear" w:color="auto" w:fill="auto"/>
            <w:vAlign w:val="center"/>
            <w:hideMark/>
          </w:tcPr>
          <w:p w14:paraId="7859F2B0"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146.765,53</w:t>
            </w:r>
          </w:p>
        </w:tc>
        <w:tc>
          <w:tcPr>
            <w:tcW w:w="1558" w:type="dxa"/>
            <w:tcBorders>
              <w:top w:val="nil"/>
              <w:left w:val="nil"/>
              <w:bottom w:val="single" w:sz="4" w:space="0" w:color="D3D3D3"/>
              <w:right w:val="single" w:sz="4" w:space="0" w:color="D3D3D3"/>
            </w:tcBorders>
            <w:shd w:val="clear" w:color="auto" w:fill="auto"/>
            <w:vAlign w:val="center"/>
            <w:hideMark/>
          </w:tcPr>
          <w:p w14:paraId="2DC03576"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1.445.113,10</w:t>
            </w:r>
          </w:p>
        </w:tc>
        <w:tc>
          <w:tcPr>
            <w:tcW w:w="1293" w:type="dxa"/>
            <w:tcBorders>
              <w:top w:val="nil"/>
              <w:left w:val="nil"/>
              <w:bottom w:val="single" w:sz="4" w:space="0" w:color="D3D3D3"/>
              <w:right w:val="single" w:sz="4" w:space="0" w:color="D3D3D3"/>
            </w:tcBorders>
            <w:shd w:val="clear" w:color="auto" w:fill="auto"/>
            <w:vAlign w:val="center"/>
            <w:hideMark/>
          </w:tcPr>
          <w:p w14:paraId="41CFBC85"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2.672,92</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800D30"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2086C03C"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1.594.551,55</w:t>
            </w:r>
          </w:p>
        </w:tc>
        <w:tc>
          <w:tcPr>
            <w:tcW w:w="982" w:type="dxa"/>
            <w:tcBorders>
              <w:top w:val="nil"/>
              <w:left w:val="nil"/>
              <w:bottom w:val="single" w:sz="4" w:space="0" w:color="D3D3D3"/>
              <w:right w:val="single" w:sz="4" w:space="0" w:color="D3D3D3"/>
            </w:tcBorders>
            <w:shd w:val="clear" w:color="auto" w:fill="auto"/>
            <w:vAlign w:val="center"/>
            <w:hideMark/>
          </w:tcPr>
          <w:p w14:paraId="6C897072"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5,18</w:t>
            </w:r>
          </w:p>
        </w:tc>
      </w:tr>
      <w:tr w:rsidR="00552377" w:rsidRPr="00502579" w14:paraId="6CB0D7B3"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2A929E1D"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KADOOĞLU PETROLCÜLÜK TAŞIMACILIK TİCARET SANAYİ İTHALAT VE İHRACAT A.Ş.</w:t>
            </w:r>
          </w:p>
        </w:tc>
        <w:tc>
          <w:tcPr>
            <w:tcW w:w="1384" w:type="dxa"/>
            <w:tcBorders>
              <w:top w:val="nil"/>
              <w:left w:val="nil"/>
              <w:bottom w:val="single" w:sz="4" w:space="0" w:color="D3D3D3"/>
              <w:right w:val="single" w:sz="4" w:space="0" w:color="D3D3D3"/>
            </w:tcBorders>
            <w:shd w:val="clear" w:color="auto" w:fill="auto"/>
            <w:vAlign w:val="center"/>
            <w:hideMark/>
          </w:tcPr>
          <w:p w14:paraId="55C88FAE"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30.595,90</w:t>
            </w:r>
          </w:p>
        </w:tc>
        <w:tc>
          <w:tcPr>
            <w:tcW w:w="1558" w:type="dxa"/>
            <w:tcBorders>
              <w:top w:val="nil"/>
              <w:left w:val="nil"/>
              <w:bottom w:val="single" w:sz="4" w:space="0" w:color="D3D3D3"/>
              <w:right w:val="single" w:sz="4" w:space="0" w:color="D3D3D3"/>
            </w:tcBorders>
            <w:shd w:val="clear" w:color="auto" w:fill="auto"/>
            <w:vAlign w:val="center"/>
            <w:hideMark/>
          </w:tcPr>
          <w:p w14:paraId="0A3CFB8D"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561.361,05</w:t>
            </w:r>
          </w:p>
        </w:tc>
        <w:tc>
          <w:tcPr>
            <w:tcW w:w="1293" w:type="dxa"/>
            <w:tcBorders>
              <w:top w:val="nil"/>
              <w:left w:val="nil"/>
              <w:bottom w:val="single" w:sz="4" w:space="0" w:color="D3D3D3"/>
              <w:right w:val="single" w:sz="4" w:space="0" w:color="D3D3D3"/>
            </w:tcBorders>
            <w:shd w:val="clear" w:color="auto" w:fill="auto"/>
            <w:vAlign w:val="center"/>
            <w:hideMark/>
          </w:tcPr>
          <w:p w14:paraId="608B14EE"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3.411,46</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AEDDF4"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1985BE46"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595.368,41</w:t>
            </w:r>
          </w:p>
        </w:tc>
        <w:tc>
          <w:tcPr>
            <w:tcW w:w="982" w:type="dxa"/>
            <w:tcBorders>
              <w:top w:val="nil"/>
              <w:left w:val="nil"/>
              <w:bottom w:val="single" w:sz="4" w:space="0" w:color="D3D3D3"/>
              <w:right w:val="single" w:sz="4" w:space="0" w:color="D3D3D3"/>
            </w:tcBorders>
            <w:shd w:val="clear" w:color="auto" w:fill="auto"/>
            <w:vAlign w:val="center"/>
            <w:hideMark/>
          </w:tcPr>
          <w:p w14:paraId="3AE134BC"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1,93</w:t>
            </w:r>
          </w:p>
        </w:tc>
      </w:tr>
      <w:tr w:rsidR="00552377" w:rsidRPr="00502579" w14:paraId="48C1BA2C"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574FF233"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AKPET AKARYAKIT DAĞITIM A.Ş.</w:t>
            </w:r>
          </w:p>
        </w:tc>
        <w:tc>
          <w:tcPr>
            <w:tcW w:w="1384" w:type="dxa"/>
            <w:tcBorders>
              <w:top w:val="nil"/>
              <w:left w:val="nil"/>
              <w:bottom w:val="single" w:sz="4" w:space="0" w:color="D3D3D3"/>
              <w:right w:val="single" w:sz="4" w:space="0" w:color="D3D3D3"/>
            </w:tcBorders>
            <w:shd w:val="clear" w:color="auto" w:fill="auto"/>
            <w:vAlign w:val="center"/>
            <w:hideMark/>
          </w:tcPr>
          <w:p w14:paraId="310B7841"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55.450,50</w:t>
            </w:r>
          </w:p>
        </w:tc>
        <w:tc>
          <w:tcPr>
            <w:tcW w:w="1558" w:type="dxa"/>
            <w:tcBorders>
              <w:top w:val="nil"/>
              <w:left w:val="nil"/>
              <w:bottom w:val="single" w:sz="4" w:space="0" w:color="D3D3D3"/>
              <w:right w:val="single" w:sz="4" w:space="0" w:color="D3D3D3"/>
            </w:tcBorders>
            <w:shd w:val="clear" w:color="auto" w:fill="auto"/>
            <w:vAlign w:val="center"/>
            <w:hideMark/>
          </w:tcPr>
          <w:p w14:paraId="20111468"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473.865,60</w:t>
            </w:r>
          </w:p>
        </w:tc>
        <w:tc>
          <w:tcPr>
            <w:tcW w:w="1293" w:type="dxa"/>
            <w:tcBorders>
              <w:top w:val="nil"/>
              <w:left w:val="nil"/>
              <w:bottom w:val="single" w:sz="4" w:space="0" w:color="D3D3D3"/>
              <w:right w:val="single" w:sz="4" w:space="0" w:color="D3D3D3"/>
            </w:tcBorders>
            <w:shd w:val="clear" w:color="auto" w:fill="auto"/>
            <w:vAlign w:val="center"/>
            <w:hideMark/>
          </w:tcPr>
          <w:p w14:paraId="4A489580"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4.205,73</w:t>
            </w:r>
          </w:p>
        </w:tc>
        <w:tc>
          <w:tcPr>
            <w:tcW w:w="1403" w:type="dxa"/>
            <w:tcBorders>
              <w:top w:val="nil"/>
              <w:left w:val="nil"/>
              <w:bottom w:val="single" w:sz="4" w:space="0" w:color="D3D3D3"/>
              <w:right w:val="single" w:sz="4" w:space="0" w:color="D3D3D3"/>
            </w:tcBorders>
            <w:shd w:val="clear" w:color="auto" w:fill="auto"/>
            <w:vAlign w:val="center"/>
            <w:hideMark/>
          </w:tcPr>
          <w:p w14:paraId="5D9C206C"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196,93</w:t>
            </w:r>
          </w:p>
        </w:tc>
        <w:tc>
          <w:tcPr>
            <w:tcW w:w="1831" w:type="dxa"/>
            <w:tcBorders>
              <w:top w:val="nil"/>
              <w:left w:val="nil"/>
              <w:bottom w:val="single" w:sz="4" w:space="0" w:color="D3D3D3"/>
              <w:right w:val="single" w:sz="4" w:space="0" w:color="D3D3D3"/>
            </w:tcBorders>
            <w:shd w:val="clear" w:color="auto" w:fill="auto"/>
            <w:vAlign w:val="center"/>
            <w:hideMark/>
          </w:tcPr>
          <w:p w14:paraId="4994AFAB"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533.718,75</w:t>
            </w:r>
          </w:p>
        </w:tc>
        <w:tc>
          <w:tcPr>
            <w:tcW w:w="982" w:type="dxa"/>
            <w:tcBorders>
              <w:top w:val="nil"/>
              <w:left w:val="nil"/>
              <w:bottom w:val="single" w:sz="4" w:space="0" w:color="D3D3D3"/>
              <w:right w:val="single" w:sz="4" w:space="0" w:color="D3D3D3"/>
            </w:tcBorders>
            <w:shd w:val="clear" w:color="auto" w:fill="auto"/>
            <w:vAlign w:val="center"/>
            <w:hideMark/>
          </w:tcPr>
          <w:p w14:paraId="68240431"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1,73</w:t>
            </w:r>
          </w:p>
        </w:tc>
      </w:tr>
      <w:tr w:rsidR="00552377" w:rsidRPr="00502579" w14:paraId="1908452C"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4B0FF2D0"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ALTINBAŞ PETROL VE TİCARET A.Ş.</w:t>
            </w:r>
          </w:p>
        </w:tc>
        <w:tc>
          <w:tcPr>
            <w:tcW w:w="1384" w:type="dxa"/>
            <w:tcBorders>
              <w:top w:val="nil"/>
              <w:left w:val="nil"/>
              <w:bottom w:val="single" w:sz="4" w:space="0" w:color="D3D3D3"/>
              <w:right w:val="single" w:sz="4" w:space="0" w:color="D3D3D3"/>
            </w:tcBorders>
            <w:shd w:val="clear" w:color="auto" w:fill="auto"/>
            <w:vAlign w:val="center"/>
            <w:hideMark/>
          </w:tcPr>
          <w:p w14:paraId="3DE304AE"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23.472,91</w:t>
            </w:r>
          </w:p>
        </w:tc>
        <w:tc>
          <w:tcPr>
            <w:tcW w:w="1558" w:type="dxa"/>
            <w:tcBorders>
              <w:top w:val="nil"/>
              <w:left w:val="nil"/>
              <w:bottom w:val="single" w:sz="4" w:space="0" w:color="D3D3D3"/>
              <w:right w:val="single" w:sz="4" w:space="0" w:color="D3D3D3"/>
            </w:tcBorders>
            <w:shd w:val="clear" w:color="auto" w:fill="auto"/>
            <w:vAlign w:val="center"/>
            <w:hideMark/>
          </w:tcPr>
          <w:p w14:paraId="49376F5C"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367.227,13</w:t>
            </w:r>
          </w:p>
        </w:tc>
        <w:tc>
          <w:tcPr>
            <w:tcW w:w="1293" w:type="dxa"/>
            <w:tcBorders>
              <w:top w:val="nil"/>
              <w:left w:val="nil"/>
              <w:bottom w:val="single" w:sz="4" w:space="0" w:color="D3D3D3"/>
              <w:right w:val="single" w:sz="4" w:space="0" w:color="D3D3D3"/>
            </w:tcBorders>
            <w:shd w:val="clear" w:color="auto" w:fill="auto"/>
            <w:vAlign w:val="center"/>
            <w:hideMark/>
          </w:tcPr>
          <w:p w14:paraId="6EB808B1"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1.511,56</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325A33"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17BB1F96"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392.211,60</w:t>
            </w:r>
          </w:p>
        </w:tc>
        <w:tc>
          <w:tcPr>
            <w:tcW w:w="982" w:type="dxa"/>
            <w:tcBorders>
              <w:top w:val="nil"/>
              <w:left w:val="nil"/>
              <w:bottom w:val="single" w:sz="4" w:space="0" w:color="D3D3D3"/>
              <w:right w:val="single" w:sz="4" w:space="0" w:color="D3D3D3"/>
            </w:tcBorders>
            <w:shd w:val="clear" w:color="auto" w:fill="auto"/>
            <w:vAlign w:val="center"/>
            <w:hideMark/>
          </w:tcPr>
          <w:p w14:paraId="00B774CB"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1,27</w:t>
            </w:r>
          </w:p>
        </w:tc>
      </w:tr>
      <w:tr w:rsidR="00552377" w:rsidRPr="00502579" w14:paraId="1DC01629"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6D527004"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SOCAR TURKEY PETROL TİCARET A.Ş.</w:t>
            </w:r>
          </w:p>
        </w:tc>
        <w:tc>
          <w:tcPr>
            <w:tcW w:w="1384" w:type="dxa"/>
            <w:tcBorders>
              <w:top w:val="nil"/>
              <w:left w:val="nil"/>
              <w:bottom w:val="single" w:sz="4" w:space="0" w:color="D3D3D3"/>
              <w:right w:val="single" w:sz="4" w:space="0" w:color="D3D3D3"/>
            </w:tcBorders>
            <w:shd w:val="clear" w:color="auto" w:fill="auto"/>
            <w:vAlign w:val="center"/>
            <w:hideMark/>
          </w:tcPr>
          <w:p w14:paraId="0EA0364A"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10.646,61</w:t>
            </w:r>
          </w:p>
        </w:tc>
        <w:tc>
          <w:tcPr>
            <w:tcW w:w="1558" w:type="dxa"/>
            <w:tcBorders>
              <w:top w:val="nil"/>
              <w:left w:val="nil"/>
              <w:bottom w:val="single" w:sz="4" w:space="0" w:color="D3D3D3"/>
              <w:right w:val="single" w:sz="4" w:space="0" w:color="D3D3D3"/>
            </w:tcBorders>
            <w:shd w:val="clear" w:color="auto" w:fill="auto"/>
            <w:vAlign w:val="center"/>
            <w:hideMark/>
          </w:tcPr>
          <w:p w14:paraId="334F753F"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359.047,68</w:t>
            </w:r>
          </w:p>
        </w:tc>
        <w:tc>
          <w:tcPr>
            <w:tcW w:w="1293" w:type="dxa"/>
            <w:tcBorders>
              <w:top w:val="nil"/>
              <w:left w:val="nil"/>
              <w:bottom w:val="single" w:sz="4" w:space="0" w:color="D3D3D3"/>
              <w:right w:val="single" w:sz="4" w:space="0" w:color="D3D3D3"/>
            </w:tcBorders>
            <w:shd w:val="clear" w:color="auto" w:fill="auto"/>
            <w:vAlign w:val="center"/>
            <w:hideMark/>
          </w:tcPr>
          <w:p w14:paraId="0A51CCDA"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19,98</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2C8E4C"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6B5C0845"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369.714,28</w:t>
            </w:r>
          </w:p>
        </w:tc>
        <w:tc>
          <w:tcPr>
            <w:tcW w:w="982" w:type="dxa"/>
            <w:tcBorders>
              <w:top w:val="nil"/>
              <w:left w:val="nil"/>
              <w:bottom w:val="single" w:sz="4" w:space="0" w:color="D3D3D3"/>
              <w:right w:val="single" w:sz="4" w:space="0" w:color="D3D3D3"/>
            </w:tcBorders>
            <w:shd w:val="clear" w:color="auto" w:fill="auto"/>
            <w:vAlign w:val="center"/>
            <w:hideMark/>
          </w:tcPr>
          <w:p w14:paraId="44B63946"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1,20</w:t>
            </w:r>
          </w:p>
        </w:tc>
      </w:tr>
      <w:tr w:rsidR="00552377" w:rsidRPr="00502579" w14:paraId="0D8BBD77"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6D1EF3AA"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BALPET PETROL ÜRÜNLERİ TAŞIMACILIK SAN. VE TİC. A.Ş.</w:t>
            </w:r>
          </w:p>
        </w:tc>
        <w:tc>
          <w:tcPr>
            <w:tcW w:w="1384" w:type="dxa"/>
            <w:tcBorders>
              <w:top w:val="nil"/>
              <w:left w:val="nil"/>
              <w:bottom w:val="single" w:sz="4" w:space="0" w:color="D3D3D3"/>
              <w:right w:val="single" w:sz="4" w:space="0" w:color="D3D3D3"/>
            </w:tcBorders>
            <w:shd w:val="clear" w:color="auto" w:fill="auto"/>
            <w:vAlign w:val="center"/>
            <w:hideMark/>
          </w:tcPr>
          <w:p w14:paraId="5776B99E"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16.609,77</w:t>
            </w:r>
          </w:p>
        </w:tc>
        <w:tc>
          <w:tcPr>
            <w:tcW w:w="1558" w:type="dxa"/>
            <w:tcBorders>
              <w:top w:val="nil"/>
              <w:left w:val="nil"/>
              <w:bottom w:val="single" w:sz="4" w:space="0" w:color="D3D3D3"/>
              <w:right w:val="single" w:sz="4" w:space="0" w:color="D3D3D3"/>
            </w:tcBorders>
            <w:shd w:val="clear" w:color="auto" w:fill="auto"/>
            <w:vAlign w:val="center"/>
            <w:hideMark/>
          </w:tcPr>
          <w:p w14:paraId="00BBBBCB"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250.539,12</w:t>
            </w:r>
          </w:p>
        </w:tc>
        <w:tc>
          <w:tcPr>
            <w:tcW w:w="1293" w:type="dxa"/>
            <w:tcBorders>
              <w:top w:val="nil"/>
              <w:left w:val="nil"/>
              <w:bottom w:val="single" w:sz="4" w:space="0" w:color="D3D3D3"/>
              <w:right w:val="single" w:sz="4" w:space="0" w:color="D3D3D3"/>
            </w:tcBorders>
            <w:shd w:val="clear" w:color="auto" w:fill="auto"/>
            <w:vAlign w:val="center"/>
            <w:hideMark/>
          </w:tcPr>
          <w:p w14:paraId="3D20029C"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16.337,16</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10E66E"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7364BB09"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283.486,05</w:t>
            </w:r>
          </w:p>
        </w:tc>
        <w:tc>
          <w:tcPr>
            <w:tcW w:w="982" w:type="dxa"/>
            <w:tcBorders>
              <w:top w:val="nil"/>
              <w:left w:val="nil"/>
              <w:bottom w:val="single" w:sz="4" w:space="0" w:color="D3D3D3"/>
              <w:right w:val="single" w:sz="4" w:space="0" w:color="D3D3D3"/>
            </w:tcBorders>
            <w:shd w:val="clear" w:color="auto" w:fill="auto"/>
            <w:vAlign w:val="center"/>
            <w:hideMark/>
          </w:tcPr>
          <w:p w14:paraId="7A68477F"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0,92</w:t>
            </w:r>
          </w:p>
        </w:tc>
      </w:tr>
      <w:tr w:rsidR="00552377" w:rsidRPr="00502579" w14:paraId="70A4A618"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44F0281E"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TERMOPET AKARYAKIT A.Ş.</w:t>
            </w:r>
          </w:p>
        </w:tc>
        <w:tc>
          <w:tcPr>
            <w:tcW w:w="1384" w:type="dxa"/>
            <w:tcBorders>
              <w:top w:val="nil"/>
              <w:left w:val="nil"/>
              <w:bottom w:val="single" w:sz="4" w:space="0" w:color="D3D3D3"/>
              <w:right w:val="single" w:sz="4" w:space="0" w:color="D3D3D3"/>
            </w:tcBorders>
            <w:shd w:val="clear" w:color="auto" w:fill="auto"/>
            <w:vAlign w:val="center"/>
            <w:hideMark/>
          </w:tcPr>
          <w:p w14:paraId="4C3FCEFB"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23.196,15</w:t>
            </w:r>
          </w:p>
        </w:tc>
        <w:tc>
          <w:tcPr>
            <w:tcW w:w="1558" w:type="dxa"/>
            <w:tcBorders>
              <w:top w:val="nil"/>
              <w:left w:val="nil"/>
              <w:bottom w:val="single" w:sz="4" w:space="0" w:color="D3D3D3"/>
              <w:right w:val="single" w:sz="4" w:space="0" w:color="D3D3D3"/>
            </w:tcBorders>
            <w:shd w:val="clear" w:color="auto" w:fill="auto"/>
            <w:vAlign w:val="center"/>
            <w:hideMark/>
          </w:tcPr>
          <w:p w14:paraId="46F442FB"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248.068,90</w:t>
            </w:r>
          </w:p>
        </w:tc>
        <w:tc>
          <w:tcPr>
            <w:tcW w:w="1293" w:type="dxa"/>
            <w:tcBorders>
              <w:top w:val="nil"/>
              <w:left w:val="nil"/>
              <w:bottom w:val="single" w:sz="4" w:space="0" w:color="D3D3D3"/>
              <w:right w:val="single" w:sz="4" w:space="0" w:color="D3D3D3"/>
            </w:tcBorders>
            <w:shd w:val="clear" w:color="auto" w:fill="auto"/>
            <w:vAlign w:val="center"/>
            <w:hideMark/>
          </w:tcPr>
          <w:p w14:paraId="23BA822F"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7.357,44</w:t>
            </w:r>
          </w:p>
        </w:tc>
        <w:tc>
          <w:tcPr>
            <w:tcW w:w="1403" w:type="dxa"/>
            <w:tcBorders>
              <w:top w:val="nil"/>
              <w:left w:val="nil"/>
              <w:bottom w:val="single" w:sz="4" w:space="0" w:color="D3D3D3"/>
              <w:right w:val="single" w:sz="4" w:space="0" w:color="D3D3D3"/>
            </w:tcBorders>
            <w:shd w:val="clear" w:color="auto" w:fill="auto"/>
            <w:vAlign w:val="center"/>
            <w:hideMark/>
          </w:tcPr>
          <w:p w14:paraId="4521073C"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8,28</w:t>
            </w:r>
          </w:p>
        </w:tc>
        <w:tc>
          <w:tcPr>
            <w:tcW w:w="1831" w:type="dxa"/>
            <w:tcBorders>
              <w:top w:val="nil"/>
              <w:left w:val="nil"/>
              <w:bottom w:val="single" w:sz="4" w:space="0" w:color="D3D3D3"/>
              <w:right w:val="single" w:sz="4" w:space="0" w:color="D3D3D3"/>
            </w:tcBorders>
            <w:shd w:val="clear" w:color="auto" w:fill="auto"/>
            <w:vAlign w:val="center"/>
            <w:hideMark/>
          </w:tcPr>
          <w:p w14:paraId="1F1F718D"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278.630,76</w:t>
            </w:r>
          </w:p>
        </w:tc>
        <w:tc>
          <w:tcPr>
            <w:tcW w:w="982" w:type="dxa"/>
            <w:tcBorders>
              <w:top w:val="nil"/>
              <w:left w:val="nil"/>
              <w:bottom w:val="single" w:sz="4" w:space="0" w:color="D3D3D3"/>
              <w:right w:val="single" w:sz="4" w:space="0" w:color="D3D3D3"/>
            </w:tcBorders>
            <w:shd w:val="clear" w:color="auto" w:fill="auto"/>
            <w:vAlign w:val="center"/>
            <w:hideMark/>
          </w:tcPr>
          <w:p w14:paraId="1453DF27"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0,91</w:t>
            </w:r>
          </w:p>
        </w:tc>
      </w:tr>
      <w:tr w:rsidR="00552377" w:rsidRPr="00502579" w14:paraId="322FB66C"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7784D922"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TECO PETROLCÜLÜK SAN. VE TİC. A.Ş.</w:t>
            </w:r>
          </w:p>
        </w:tc>
        <w:tc>
          <w:tcPr>
            <w:tcW w:w="1384" w:type="dxa"/>
            <w:tcBorders>
              <w:top w:val="nil"/>
              <w:left w:val="nil"/>
              <w:bottom w:val="single" w:sz="4" w:space="0" w:color="D3D3D3"/>
              <w:right w:val="single" w:sz="4" w:space="0" w:color="D3D3D3"/>
            </w:tcBorders>
            <w:shd w:val="clear" w:color="auto" w:fill="auto"/>
            <w:vAlign w:val="center"/>
            <w:hideMark/>
          </w:tcPr>
          <w:p w14:paraId="3E8AD547"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18.443,71</w:t>
            </w:r>
          </w:p>
        </w:tc>
        <w:tc>
          <w:tcPr>
            <w:tcW w:w="1558" w:type="dxa"/>
            <w:tcBorders>
              <w:top w:val="nil"/>
              <w:left w:val="nil"/>
              <w:bottom w:val="single" w:sz="4" w:space="0" w:color="D3D3D3"/>
              <w:right w:val="single" w:sz="4" w:space="0" w:color="D3D3D3"/>
            </w:tcBorders>
            <w:shd w:val="clear" w:color="auto" w:fill="auto"/>
            <w:vAlign w:val="center"/>
            <w:hideMark/>
          </w:tcPr>
          <w:p w14:paraId="6F24DC3B"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214.637,44</w:t>
            </w:r>
          </w:p>
        </w:tc>
        <w:tc>
          <w:tcPr>
            <w:tcW w:w="1293" w:type="dxa"/>
            <w:tcBorders>
              <w:top w:val="nil"/>
              <w:left w:val="nil"/>
              <w:bottom w:val="single" w:sz="4" w:space="0" w:color="D3D3D3"/>
              <w:right w:val="single" w:sz="4" w:space="0" w:color="D3D3D3"/>
            </w:tcBorders>
            <w:shd w:val="clear" w:color="auto" w:fill="auto"/>
            <w:vAlign w:val="center"/>
            <w:hideMark/>
          </w:tcPr>
          <w:p w14:paraId="7421C2A9"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4.633,68</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35B7B8"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7DD5DE17"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237.714,82</w:t>
            </w:r>
          </w:p>
        </w:tc>
        <w:tc>
          <w:tcPr>
            <w:tcW w:w="982" w:type="dxa"/>
            <w:tcBorders>
              <w:top w:val="nil"/>
              <w:left w:val="nil"/>
              <w:bottom w:val="single" w:sz="4" w:space="0" w:color="D3D3D3"/>
              <w:right w:val="single" w:sz="4" w:space="0" w:color="D3D3D3"/>
            </w:tcBorders>
            <w:shd w:val="clear" w:color="auto" w:fill="auto"/>
            <w:vAlign w:val="center"/>
            <w:hideMark/>
          </w:tcPr>
          <w:p w14:paraId="10B606CE"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0,77</w:t>
            </w:r>
          </w:p>
        </w:tc>
      </w:tr>
      <w:tr w:rsidR="00552377" w:rsidRPr="00502579" w14:paraId="0CA5FC55"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6B761FCE"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SİYAM PETROLCÜLÜK SAN. VE TİC. A.Ş.</w:t>
            </w:r>
          </w:p>
        </w:tc>
        <w:tc>
          <w:tcPr>
            <w:tcW w:w="1384" w:type="dxa"/>
            <w:tcBorders>
              <w:top w:val="nil"/>
              <w:left w:val="nil"/>
              <w:bottom w:val="single" w:sz="4" w:space="0" w:color="D3D3D3"/>
              <w:right w:val="single" w:sz="4" w:space="0" w:color="D3D3D3"/>
            </w:tcBorders>
            <w:shd w:val="clear" w:color="auto" w:fill="auto"/>
            <w:vAlign w:val="center"/>
            <w:hideMark/>
          </w:tcPr>
          <w:p w14:paraId="2DAF021F"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14.205,31</w:t>
            </w:r>
          </w:p>
        </w:tc>
        <w:tc>
          <w:tcPr>
            <w:tcW w:w="1558" w:type="dxa"/>
            <w:tcBorders>
              <w:top w:val="nil"/>
              <w:left w:val="nil"/>
              <w:bottom w:val="single" w:sz="4" w:space="0" w:color="D3D3D3"/>
              <w:right w:val="single" w:sz="4" w:space="0" w:color="D3D3D3"/>
            </w:tcBorders>
            <w:shd w:val="clear" w:color="auto" w:fill="auto"/>
            <w:vAlign w:val="center"/>
            <w:hideMark/>
          </w:tcPr>
          <w:p w14:paraId="2DF12279"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209.002,41</w:t>
            </w:r>
          </w:p>
        </w:tc>
        <w:tc>
          <w:tcPr>
            <w:tcW w:w="1293" w:type="dxa"/>
            <w:tcBorders>
              <w:top w:val="nil"/>
              <w:left w:val="nil"/>
              <w:bottom w:val="single" w:sz="4" w:space="0" w:color="D3D3D3"/>
              <w:right w:val="single" w:sz="4" w:space="0" w:color="D3D3D3"/>
            </w:tcBorders>
            <w:shd w:val="clear" w:color="auto" w:fill="auto"/>
            <w:vAlign w:val="center"/>
            <w:hideMark/>
          </w:tcPr>
          <w:p w14:paraId="16C4532D"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219,64</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B7A950"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14E70BE0"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223.427,36</w:t>
            </w:r>
          </w:p>
        </w:tc>
        <w:tc>
          <w:tcPr>
            <w:tcW w:w="982" w:type="dxa"/>
            <w:tcBorders>
              <w:top w:val="nil"/>
              <w:left w:val="nil"/>
              <w:bottom w:val="single" w:sz="4" w:space="0" w:color="D3D3D3"/>
              <w:right w:val="single" w:sz="4" w:space="0" w:color="D3D3D3"/>
            </w:tcBorders>
            <w:shd w:val="clear" w:color="auto" w:fill="auto"/>
            <w:vAlign w:val="center"/>
            <w:hideMark/>
          </w:tcPr>
          <w:p w14:paraId="7EBF517C"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0,73</w:t>
            </w:r>
          </w:p>
        </w:tc>
      </w:tr>
      <w:tr w:rsidR="00552377" w:rsidRPr="00502579" w14:paraId="77F30476"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56CE0D23"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ENERJİ PETROL ÜRÜNLERİ PAZARLAMA A.Ş.</w:t>
            </w:r>
          </w:p>
        </w:tc>
        <w:tc>
          <w:tcPr>
            <w:tcW w:w="1384" w:type="dxa"/>
            <w:tcBorders>
              <w:top w:val="nil"/>
              <w:left w:val="nil"/>
              <w:bottom w:val="single" w:sz="4" w:space="0" w:color="D3D3D3"/>
              <w:right w:val="single" w:sz="4" w:space="0" w:color="D3D3D3"/>
            </w:tcBorders>
            <w:shd w:val="clear" w:color="auto" w:fill="auto"/>
            <w:vAlign w:val="center"/>
            <w:hideMark/>
          </w:tcPr>
          <w:p w14:paraId="39DAE3C3"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13.912,36</w:t>
            </w:r>
          </w:p>
        </w:tc>
        <w:tc>
          <w:tcPr>
            <w:tcW w:w="1558" w:type="dxa"/>
            <w:tcBorders>
              <w:top w:val="nil"/>
              <w:left w:val="nil"/>
              <w:bottom w:val="single" w:sz="4" w:space="0" w:color="D3D3D3"/>
              <w:right w:val="single" w:sz="4" w:space="0" w:color="D3D3D3"/>
            </w:tcBorders>
            <w:shd w:val="clear" w:color="auto" w:fill="auto"/>
            <w:vAlign w:val="center"/>
            <w:hideMark/>
          </w:tcPr>
          <w:p w14:paraId="1D6086D6"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186.518,96</w:t>
            </w:r>
          </w:p>
        </w:tc>
        <w:tc>
          <w:tcPr>
            <w:tcW w:w="1293" w:type="dxa"/>
            <w:tcBorders>
              <w:top w:val="nil"/>
              <w:left w:val="nil"/>
              <w:bottom w:val="single" w:sz="4" w:space="0" w:color="D3D3D3"/>
              <w:right w:val="single" w:sz="4" w:space="0" w:color="D3D3D3"/>
            </w:tcBorders>
            <w:shd w:val="clear" w:color="auto" w:fill="auto"/>
            <w:vAlign w:val="center"/>
            <w:hideMark/>
          </w:tcPr>
          <w:p w14:paraId="1B216ECD"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918,80</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A464A5"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79B5F44A"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201.350,12</w:t>
            </w:r>
          </w:p>
        </w:tc>
        <w:tc>
          <w:tcPr>
            <w:tcW w:w="982" w:type="dxa"/>
            <w:tcBorders>
              <w:top w:val="nil"/>
              <w:left w:val="nil"/>
              <w:bottom w:val="single" w:sz="4" w:space="0" w:color="D3D3D3"/>
              <w:right w:val="single" w:sz="4" w:space="0" w:color="D3D3D3"/>
            </w:tcBorders>
            <w:shd w:val="clear" w:color="auto" w:fill="auto"/>
            <w:vAlign w:val="center"/>
            <w:hideMark/>
          </w:tcPr>
          <w:p w14:paraId="5469BFE1"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0,65</w:t>
            </w:r>
          </w:p>
        </w:tc>
      </w:tr>
      <w:tr w:rsidR="00552377" w:rsidRPr="00502579" w14:paraId="72BF42F3"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40FF0805"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İPRA ENERJİ A.Ş.</w:t>
            </w:r>
          </w:p>
        </w:tc>
        <w:tc>
          <w:tcPr>
            <w:tcW w:w="1384" w:type="dxa"/>
            <w:tcBorders>
              <w:top w:val="nil"/>
              <w:left w:val="nil"/>
              <w:bottom w:val="single" w:sz="4" w:space="0" w:color="D3D3D3"/>
              <w:right w:val="single" w:sz="4" w:space="0" w:color="D3D3D3"/>
            </w:tcBorders>
            <w:shd w:val="clear" w:color="auto" w:fill="auto"/>
            <w:vAlign w:val="center"/>
            <w:hideMark/>
          </w:tcPr>
          <w:p w14:paraId="12E38A0D"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26.303,86</w:t>
            </w:r>
          </w:p>
        </w:tc>
        <w:tc>
          <w:tcPr>
            <w:tcW w:w="1558" w:type="dxa"/>
            <w:tcBorders>
              <w:top w:val="nil"/>
              <w:left w:val="nil"/>
              <w:bottom w:val="single" w:sz="4" w:space="0" w:color="D3D3D3"/>
              <w:right w:val="single" w:sz="4" w:space="0" w:color="D3D3D3"/>
            </w:tcBorders>
            <w:shd w:val="clear" w:color="auto" w:fill="auto"/>
            <w:vAlign w:val="center"/>
            <w:hideMark/>
          </w:tcPr>
          <w:p w14:paraId="3E33CD38"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134.507,27</w:t>
            </w:r>
          </w:p>
        </w:tc>
        <w:tc>
          <w:tcPr>
            <w:tcW w:w="1293" w:type="dxa"/>
            <w:tcBorders>
              <w:top w:val="nil"/>
              <w:left w:val="nil"/>
              <w:bottom w:val="single" w:sz="4" w:space="0" w:color="D3D3D3"/>
              <w:right w:val="single" w:sz="4" w:space="0" w:color="D3D3D3"/>
            </w:tcBorders>
            <w:shd w:val="clear" w:color="auto" w:fill="auto"/>
            <w:vAlign w:val="center"/>
            <w:hideMark/>
          </w:tcPr>
          <w:p w14:paraId="6454B588"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727,98</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C51A98"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4499FA2E"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161.539,10</w:t>
            </w:r>
          </w:p>
        </w:tc>
        <w:tc>
          <w:tcPr>
            <w:tcW w:w="982" w:type="dxa"/>
            <w:tcBorders>
              <w:top w:val="nil"/>
              <w:left w:val="nil"/>
              <w:bottom w:val="single" w:sz="4" w:space="0" w:color="D3D3D3"/>
              <w:right w:val="single" w:sz="4" w:space="0" w:color="D3D3D3"/>
            </w:tcBorders>
            <w:shd w:val="clear" w:color="auto" w:fill="auto"/>
            <w:vAlign w:val="center"/>
            <w:hideMark/>
          </w:tcPr>
          <w:p w14:paraId="621FA30E"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0,52</w:t>
            </w:r>
          </w:p>
        </w:tc>
      </w:tr>
      <w:tr w:rsidR="00552377" w:rsidRPr="00502579" w14:paraId="733CEB19"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2E784F93"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KALELİ BEST OİL PETROLCÜLÜK TİCARET A.Ş.</w:t>
            </w:r>
          </w:p>
        </w:tc>
        <w:tc>
          <w:tcPr>
            <w:tcW w:w="1384" w:type="dxa"/>
            <w:tcBorders>
              <w:top w:val="nil"/>
              <w:left w:val="nil"/>
              <w:bottom w:val="single" w:sz="4" w:space="0" w:color="D3D3D3"/>
              <w:right w:val="single" w:sz="4" w:space="0" w:color="D3D3D3"/>
            </w:tcBorders>
            <w:shd w:val="clear" w:color="auto" w:fill="auto"/>
            <w:vAlign w:val="center"/>
            <w:hideMark/>
          </w:tcPr>
          <w:p w14:paraId="58919870"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10.539,57</w:t>
            </w:r>
          </w:p>
        </w:tc>
        <w:tc>
          <w:tcPr>
            <w:tcW w:w="1558" w:type="dxa"/>
            <w:tcBorders>
              <w:top w:val="nil"/>
              <w:left w:val="nil"/>
              <w:bottom w:val="single" w:sz="4" w:space="0" w:color="D3D3D3"/>
              <w:right w:val="single" w:sz="4" w:space="0" w:color="D3D3D3"/>
            </w:tcBorders>
            <w:shd w:val="clear" w:color="auto" w:fill="auto"/>
            <w:vAlign w:val="center"/>
            <w:hideMark/>
          </w:tcPr>
          <w:p w14:paraId="6491D8F3"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140.670,85</w:t>
            </w:r>
          </w:p>
        </w:tc>
        <w:tc>
          <w:tcPr>
            <w:tcW w:w="1293" w:type="dxa"/>
            <w:tcBorders>
              <w:top w:val="nil"/>
              <w:left w:val="nil"/>
              <w:bottom w:val="single" w:sz="4" w:space="0" w:color="D3D3D3"/>
              <w:right w:val="single" w:sz="4" w:space="0" w:color="D3D3D3"/>
            </w:tcBorders>
            <w:shd w:val="clear" w:color="auto" w:fill="auto"/>
            <w:vAlign w:val="center"/>
            <w:hideMark/>
          </w:tcPr>
          <w:p w14:paraId="4A3CE16E"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44,74</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A11C2B"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6BC263FA"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151.255,16</w:t>
            </w:r>
          </w:p>
        </w:tc>
        <w:tc>
          <w:tcPr>
            <w:tcW w:w="982" w:type="dxa"/>
            <w:tcBorders>
              <w:top w:val="nil"/>
              <w:left w:val="nil"/>
              <w:bottom w:val="single" w:sz="4" w:space="0" w:color="D3D3D3"/>
              <w:right w:val="single" w:sz="4" w:space="0" w:color="D3D3D3"/>
            </w:tcBorders>
            <w:shd w:val="clear" w:color="auto" w:fill="auto"/>
            <w:vAlign w:val="center"/>
            <w:hideMark/>
          </w:tcPr>
          <w:p w14:paraId="1B825D2B"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0,49</w:t>
            </w:r>
          </w:p>
        </w:tc>
      </w:tr>
      <w:tr w:rsidR="00552377" w:rsidRPr="00502579" w14:paraId="387A78D3"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03140BEE"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TURKEY AKARYAKIT DAĞITIM A.Ş.</w:t>
            </w:r>
          </w:p>
        </w:tc>
        <w:tc>
          <w:tcPr>
            <w:tcW w:w="1384" w:type="dxa"/>
            <w:tcBorders>
              <w:top w:val="nil"/>
              <w:left w:val="nil"/>
              <w:bottom w:val="single" w:sz="4" w:space="0" w:color="D3D3D3"/>
              <w:right w:val="single" w:sz="4" w:space="0" w:color="D3D3D3"/>
            </w:tcBorders>
            <w:shd w:val="clear" w:color="auto" w:fill="auto"/>
            <w:vAlign w:val="center"/>
            <w:hideMark/>
          </w:tcPr>
          <w:p w14:paraId="331A6807"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4.224,39</w:t>
            </w:r>
          </w:p>
        </w:tc>
        <w:tc>
          <w:tcPr>
            <w:tcW w:w="1558" w:type="dxa"/>
            <w:tcBorders>
              <w:top w:val="nil"/>
              <w:left w:val="nil"/>
              <w:bottom w:val="single" w:sz="4" w:space="0" w:color="D3D3D3"/>
              <w:right w:val="single" w:sz="4" w:space="0" w:color="D3D3D3"/>
            </w:tcBorders>
            <w:shd w:val="clear" w:color="auto" w:fill="auto"/>
            <w:vAlign w:val="center"/>
            <w:hideMark/>
          </w:tcPr>
          <w:p w14:paraId="1715A1B9"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146.629,12</w:t>
            </w:r>
          </w:p>
        </w:tc>
        <w:tc>
          <w:tcPr>
            <w:tcW w:w="129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EA0422"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AD6298"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1DAC3DAF"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150.853,50</w:t>
            </w:r>
          </w:p>
        </w:tc>
        <w:tc>
          <w:tcPr>
            <w:tcW w:w="982" w:type="dxa"/>
            <w:tcBorders>
              <w:top w:val="nil"/>
              <w:left w:val="nil"/>
              <w:bottom w:val="single" w:sz="4" w:space="0" w:color="D3D3D3"/>
              <w:right w:val="single" w:sz="4" w:space="0" w:color="D3D3D3"/>
            </w:tcBorders>
            <w:shd w:val="clear" w:color="auto" w:fill="auto"/>
            <w:vAlign w:val="center"/>
            <w:hideMark/>
          </w:tcPr>
          <w:p w14:paraId="73C71B98"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0,49</w:t>
            </w:r>
          </w:p>
        </w:tc>
      </w:tr>
      <w:tr w:rsidR="00552377" w:rsidRPr="00502579" w14:paraId="188A5619"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4D7A11FD"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UZUN GRUBU SAN. VE TİC. A.Ş.</w:t>
            </w:r>
          </w:p>
        </w:tc>
        <w:tc>
          <w:tcPr>
            <w:tcW w:w="1384" w:type="dxa"/>
            <w:tcBorders>
              <w:top w:val="nil"/>
              <w:left w:val="nil"/>
              <w:bottom w:val="single" w:sz="4" w:space="0" w:color="D3D3D3"/>
              <w:right w:val="single" w:sz="4" w:space="0" w:color="D3D3D3"/>
            </w:tcBorders>
            <w:shd w:val="clear" w:color="auto" w:fill="auto"/>
            <w:vAlign w:val="center"/>
            <w:hideMark/>
          </w:tcPr>
          <w:p w14:paraId="5F1100DB"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3.249,60</w:t>
            </w:r>
          </w:p>
        </w:tc>
        <w:tc>
          <w:tcPr>
            <w:tcW w:w="1558" w:type="dxa"/>
            <w:tcBorders>
              <w:top w:val="nil"/>
              <w:left w:val="nil"/>
              <w:bottom w:val="single" w:sz="4" w:space="0" w:color="D3D3D3"/>
              <w:right w:val="single" w:sz="4" w:space="0" w:color="D3D3D3"/>
            </w:tcBorders>
            <w:shd w:val="clear" w:color="auto" w:fill="auto"/>
            <w:vAlign w:val="center"/>
            <w:hideMark/>
          </w:tcPr>
          <w:p w14:paraId="2A5ACB9E"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110.108,87</w:t>
            </w:r>
          </w:p>
        </w:tc>
        <w:tc>
          <w:tcPr>
            <w:tcW w:w="1293" w:type="dxa"/>
            <w:tcBorders>
              <w:top w:val="nil"/>
              <w:left w:val="nil"/>
              <w:bottom w:val="single" w:sz="4" w:space="0" w:color="D3D3D3"/>
              <w:right w:val="single" w:sz="4" w:space="0" w:color="D3D3D3"/>
            </w:tcBorders>
            <w:shd w:val="clear" w:color="auto" w:fill="auto"/>
            <w:vAlign w:val="center"/>
            <w:hideMark/>
          </w:tcPr>
          <w:p w14:paraId="7842421D"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8.251,98</w:t>
            </w:r>
          </w:p>
        </w:tc>
        <w:tc>
          <w:tcPr>
            <w:tcW w:w="1403" w:type="dxa"/>
            <w:tcBorders>
              <w:top w:val="nil"/>
              <w:left w:val="nil"/>
              <w:bottom w:val="single" w:sz="4" w:space="0" w:color="D3D3D3"/>
              <w:right w:val="single" w:sz="4" w:space="0" w:color="D3D3D3"/>
            </w:tcBorders>
            <w:shd w:val="clear" w:color="auto" w:fill="auto"/>
            <w:vAlign w:val="center"/>
            <w:hideMark/>
          </w:tcPr>
          <w:p w14:paraId="20EF4AF2"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3,90</w:t>
            </w:r>
          </w:p>
        </w:tc>
        <w:tc>
          <w:tcPr>
            <w:tcW w:w="1831" w:type="dxa"/>
            <w:tcBorders>
              <w:top w:val="nil"/>
              <w:left w:val="nil"/>
              <w:bottom w:val="single" w:sz="4" w:space="0" w:color="D3D3D3"/>
              <w:right w:val="single" w:sz="4" w:space="0" w:color="D3D3D3"/>
            </w:tcBorders>
            <w:shd w:val="clear" w:color="auto" w:fill="auto"/>
            <w:vAlign w:val="center"/>
            <w:hideMark/>
          </w:tcPr>
          <w:p w14:paraId="171AFBDC"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121.614,35</w:t>
            </w:r>
          </w:p>
        </w:tc>
        <w:tc>
          <w:tcPr>
            <w:tcW w:w="982" w:type="dxa"/>
            <w:tcBorders>
              <w:top w:val="nil"/>
              <w:left w:val="nil"/>
              <w:bottom w:val="single" w:sz="4" w:space="0" w:color="D3D3D3"/>
              <w:right w:val="single" w:sz="4" w:space="0" w:color="D3D3D3"/>
            </w:tcBorders>
            <w:shd w:val="clear" w:color="auto" w:fill="auto"/>
            <w:vAlign w:val="center"/>
            <w:hideMark/>
          </w:tcPr>
          <w:p w14:paraId="013CE784"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0,40</w:t>
            </w:r>
          </w:p>
        </w:tc>
      </w:tr>
      <w:tr w:rsidR="00552377" w:rsidRPr="00502579" w14:paraId="22E5F313"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0E15B7D5"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7KITA PETROLCÜLÜK DAĞITIM VE PAZARLAMA A.Ş.</w:t>
            </w:r>
          </w:p>
        </w:tc>
        <w:tc>
          <w:tcPr>
            <w:tcW w:w="1384" w:type="dxa"/>
            <w:tcBorders>
              <w:top w:val="nil"/>
              <w:left w:val="nil"/>
              <w:bottom w:val="single" w:sz="4" w:space="0" w:color="D3D3D3"/>
              <w:right w:val="single" w:sz="4" w:space="0" w:color="D3D3D3"/>
            </w:tcBorders>
            <w:shd w:val="clear" w:color="auto" w:fill="auto"/>
            <w:vAlign w:val="center"/>
            <w:hideMark/>
          </w:tcPr>
          <w:p w14:paraId="723A0E93"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6.355,66</w:t>
            </w:r>
          </w:p>
        </w:tc>
        <w:tc>
          <w:tcPr>
            <w:tcW w:w="1558" w:type="dxa"/>
            <w:tcBorders>
              <w:top w:val="nil"/>
              <w:left w:val="nil"/>
              <w:bottom w:val="single" w:sz="4" w:space="0" w:color="D3D3D3"/>
              <w:right w:val="single" w:sz="4" w:space="0" w:color="D3D3D3"/>
            </w:tcBorders>
            <w:shd w:val="clear" w:color="auto" w:fill="auto"/>
            <w:vAlign w:val="center"/>
            <w:hideMark/>
          </w:tcPr>
          <w:p w14:paraId="384E1BB2"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106.391,16</w:t>
            </w:r>
          </w:p>
        </w:tc>
        <w:tc>
          <w:tcPr>
            <w:tcW w:w="1293" w:type="dxa"/>
            <w:tcBorders>
              <w:top w:val="nil"/>
              <w:left w:val="nil"/>
              <w:bottom w:val="single" w:sz="4" w:space="0" w:color="D3D3D3"/>
              <w:right w:val="single" w:sz="4" w:space="0" w:color="D3D3D3"/>
            </w:tcBorders>
            <w:shd w:val="clear" w:color="auto" w:fill="auto"/>
            <w:vAlign w:val="center"/>
            <w:hideMark/>
          </w:tcPr>
          <w:p w14:paraId="27894851"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3.113,44</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A81E4C"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449F1F67"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115.860,26</w:t>
            </w:r>
          </w:p>
        </w:tc>
        <w:tc>
          <w:tcPr>
            <w:tcW w:w="982" w:type="dxa"/>
            <w:tcBorders>
              <w:top w:val="nil"/>
              <w:left w:val="nil"/>
              <w:bottom w:val="single" w:sz="4" w:space="0" w:color="D3D3D3"/>
              <w:right w:val="single" w:sz="4" w:space="0" w:color="D3D3D3"/>
            </w:tcBorders>
            <w:shd w:val="clear" w:color="auto" w:fill="auto"/>
            <w:vAlign w:val="center"/>
            <w:hideMark/>
          </w:tcPr>
          <w:p w14:paraId="27848B6F"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0,38</w:t>
            </w:r>
          </w:p>
        </w:tc>
      </w:tr>
      <w:tr w:rsidR="00552377" w:rsidRPr="00502579" w14:paraId="0D0237AD"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6AAAD9E5"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HYPCO PETROLCÜLÜK A.Ş.</w:t>
            </w:r>
          </w:p>
        </w:tc>
        <w:tc>
          <w:tcPr>
            <w:tcW w:w="1384" w:type="dxa"/>
            <w:tcBorders>
              <w:top w:val="nil"/>
              <w:left w:val="nil"/>
              <w:bottom w:val="single" w:sz="4" w:space="0" w:color="D3D3D3"/>
              <w:right w:val="single" w:sz="4" w:space="0" w:color="D3D3D3"/>
            </w:tcBorders>
            <w:shd w:val="clear" w:color="auto" w:fill="auto"/>
            <w:vAlign w:val="center"/>
            <w:hideMark/>
          </w:tcPr>
          <w:p w14:paraId="377616A9"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7.623,22</w:t>
            </w:r>
          </w:p>
        </w:tc>
        <w:tc>
          <w:tcPr>
            <w:tcW w:w="1558" w:type="dxa"/>
            <w:tcBorders>
              <w:top w:val="nil"/>
              <w:left w:val="nil"/>
              <w:bottom w:val="single" w:sz="4" w:space="0" w:color="D3D3D3"/>
              <w:right w:val="single" w:sz="4" w:space="0" w:color="D3D3D3"/>
            </w:tcBorders>
            <w:shd w:val="clear" w:color="auto" w:fill="auto"/>
            <w:vAlign w:val="center"/>
            <w:hideMark/>
          </w:tcPr>
          <w:p w14:paraId="48501D86"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99.809,35</w:t>
            </w:r>
          </w:p>
        </w:tc>
        <w:tc>
          <w:tcPr>
            <w:tcW w:w="1293" w:type="dxa"/>
            <w:tcBorders>
              <w:top w:val="nil"/>
              <w:left w:val="nil"/>
              <w:bottom w:val="single" w:sz="4" w:space="0" w:color="D3D3D3"/>
              <w:right w:val="single" w:sz="4" w:space="0" w:color="D3D3D3"/>
            </w:tcBorders>
            <w:shd w:val="clear" w:color="auto" w:fill="auto"/>
            <w:vAlign w:val="center"/>
            <w:hideMark/>
          </w:tcPr>
          <w:p w14:paraId="44896623"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37,40</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2018FD"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786B9EAA"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107.469,97</w:t>
            </w:r>
          </w:p>
        </w:tc>
        <w:tc>
          <w:tcPr>
            <w:tcW w:w="982" w:type="dxa"/>
            <w:tcBorders>
              <w:top w:val="nil"/>
              <w:left w:val="nil"/>
              <w:bottom w:val="single" w:sz="4" w:space="0" w:color="D3D3D3"/>
              <w:right w:val="single" w:sz="4" w:space="0" w:color="D3D3D3"/>
            </w:tcBorders>
            <w:shd w:val="clear" w:color="auto" w:fill="auto"/>
            <w:vAlign w:val="center"/>
            <w:hideMark/>
          </w:tcPr>
          <w:p w14:paraId="53B2CA28"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0,35</w:t>
            </w:r>
          </w:p>
        </w:tc>
      </w:tr>
      <w:tr w:rsidR="00552377" w:rsidRPr="00502579" w14:paraId="5FF4A1BA"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291EA4D7"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BAŞ AKARYAKIT DAĞITIM PAZARLAMA SAN. VE TİC. A.Ş.</w:t>
            </w:r>
          </w:p>
        </w:tc>
        <w:tc>
          <w:tcPr>
            <w:tcW w:w="1384" w:type="dxa"/>
            <w:tcBorders>
              <w:top w:val="nil"/>
              <w:left w:val="nil"/>
              <w:bottom w:val="single" w:sz="4" w:space="0" w:color="D3D3D3"/>
              <w:right w:val="single" w:sz="4" w:space="0" w:color="D3D3D3"/>
            </w:tcBorders>
            <w:shd w:val="clear" w:color="auto" w:fill="auto"/>
            <w:vAlign w:val="center"/>
            <w:hideMark/>
          </w:tcPr>
          <w:p w14:paraId="17A6A067"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2.094,61</w:t>
            </w:r>
          </w:p>
        </w:tc>
        <w:tc>
          <w:tcPr>
            <w:tcW w:w="1558" w:type="dxa"/>
            <w:tcBorders>
              <w:top w:val="nil"/>
              <w:left w:val="nil"/>
              <w:bottom w:val="single" w:sz="4" w:space="0" w:color="D3D3D3"/>
              <w:right w:val="single" w:sz="4" w:space="0" w:color="D3D3D3"/>
            </w:tcBorders>
            <w:shd w:val="clear" w:color="auto" w:fill="auto"/>
            <w:vAlign w:val="center"/>
            <w:hideMark/>
          </w:tcPr>
          <w:p w14:paraId="6E645027"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101.370,98</w:t>
            </w:r>
          </w:p>
        </w:tc>
        <w:tc>
          <w:tcPr>
            <w:tcW w:w="1293" w:type="dxa"/>
            <w:tcBorders>
              <w:top w:val="nil"/>
              <w:left w:val="nil"/>
              <w:bottom w:val="single" w:sz="4" w:space="0" w:color="D3D3D3"/>
              <w:right w:val="single" w:sz="4" w:space="0" w:color="D3D3D3"/>
            </w:tcBorders>
            <w:shd w:val="clear" w:color="auto" w:fill="auto"/>
            <w:vAlign w:val="center"/>
            <w:hideMark/>
          </w:tcPr>
          <w:p w14:paraId="1963E5FA"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483,30</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7A5A66"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78EAC5D4"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103.948,89</w:t>
            </w:r>
          </w:p>
        </w:tc>
        <w:tc>
          <w:tcPr>
            <w:tcW w:w="982" w:type="dxa"/>
            <w:tcBorders>
              <w:top w:val="nil"/>
              <w:left w:val="nil"/>
              <w:bottom w:val="single" w:sz="4" w:space="0" w:color="D3D3D3"/>
              <w:right w:val="single" w:sz="4" w:space="0" w:color="D3D3D3"/>
            </w:tcBorders>
            <w:shd w:val="clear" w:color="auto" w:fill="auto"/>
            <w:vAlign w:val="center"/>
            <w:hideMark/>
          </w:tcPr>
          <w:p w14:paraId="61B460DB"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0,34</w:t>
            </w:r>
          </w:p>
        </w:tc>
      </w:tr>
      <w:tr w:rsidR="00552377" w:rsidRPr="00502579" w14:paraId="490DFF53"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46ED3330"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MEMOİL AKARYAKIT DAĞITIM SAN. VE TİC. A.Ş.</w:t>
            </w:r>
          </w:p>
        </w:tc>
        <w:tc>
          <w:tcPr>
            <w:tcW w:w="1384" w:type="dxa"/>
            <w:tcBorders>
              <w:top w:val="nil"/>
              <w:left w:val="nil"/>
              <w:bottom w:val="single" w:sz="4" w:space="0" w:color="D3D3D3"/>
              <w:right w:val="single" w:sz="4" w:space="0" w:color="D3D3D3"/>
            </w:tcBorders>
            <w:shd w:val="clear" w:color="auto" w:fill="auto"/>
            <w:vAlign w:val="center"/>
            <w:hideMark/>
          </w:tcPr>
          <w:p w14:paraId="14D19161"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4.447,54</w:t>
            </w:r>
          </w:p>
        </w:tc>
        <w:tc>
          <w:tcPr>
            <w:tcW w:w="1558" w:type="dxa"/>
            <w:tcBorders>
              <w:top w:val="nil"/>
              <w:left w:val="nil"/>
              <w:bottom w:val="single" w:sz="4" w:space="0" w:color="D3D3D3"/>
              <w:right w:val="single" w:sz="4" w:space="0" w:color="D3D3D3"/>
            </w:tcBorders>
            <w:shd w:val="clear" w:color="auto" w:fill="auto"/>
            <w:vAlign w:val="center"/>
            <w:hideMark/>
          </w:tcPr>
          <w:p w14:paraId="46C30104"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96.546,00</w:t>
            </w:r>
          </w:p>
        </w:tc>
        <w:tc>
          <w:tcPr>
            <w:tcW w:w="129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0ADAEF"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7DCC8E"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361D333C"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100.993,53</w:t>
            </w:r>
          </w:p>
        </w:tc>
        <w:tc>
          <w:tcPr>
            <w:tcW w:w="982" w:type="dxa"/>
            <w:tcBorders>
              <w:top w:val="nil"/>
              <w:left w:val="nil"/>
              <w:bottom w:val="single" w:sz="4" w:space="0" w:color="D3D3D3"/>
              <w:right w:val="single" w:sz="4" w:space="0" w:color="D3D3D3"/>
            </w:tcBorders>
            <w:shd w:val="clear" w:color="auto" w:fill="auto"/>
            <w:vAlign w:val="center"/>
            <w:hideMark/>
          </w:tcPr>
          <w:p w14:paraId="194361DC"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0,33</w:t>
            </w:r>
          </w:p>
        </w:tc>
      </w:tr>
      <w:tr w:rsidR="00552377" w:rsidRPr="00502579" w14:paraId="6060AAB5"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3908FB27"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NORM GAZ PETROL ÜRÜNLERİ SAN. TİC. A.Ş.</w:t>
            </w:r>
          </w:p>
        </w:tc>
        <w:tc>
          <w:tcPr>
            <w:tcW w:w="1384" w:type="dxa"/>
            <w:tcBorders>
              <w:top w:val="nil"/>
              <w:left w:val="nil"/>
              <w:bottom w:val="single" w:sz="4" w:space="0" w:color="D3D3D3"/>
              <w:right w:val="single" w:sz="4" w:space="0" w:color="D3D3D3"/>
            </w:tcBorders>
            <w:shd w:val="clear" w:color="auto" w:fill="auto"/>
            <w:vAlign w:val="center"/>
            <w:hideMark/>
          </w:tcPr>
          <w:p w14:paraId="2897E581"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8.386,00</w:t>
            </w:r>
          </w:p>
        </w:tc>
        <w:tc>
          <w:tcPr>
            <w:tcW w:w="1558" w:type="dxa"/>
            <w:tcBorders>
              <w:top w:val="nil"/>
              <w:left w:val="nil"/>
              <w:bottom w:val="single" w:sz="4" w:space="0" w:color="D3D3D3"/>
              <w:right w:val="single" w:sz="4" w:space="0" w:color="D3D3D3"/>
            </w:tcBorders>
            <w:shd w:val="clear" w:color="auto" w:fill="auto"/>
            <w:vAlign w:val="center"/>
            <w:hideMark/>
          </w:tcPr>
          <w:p w14:paraId="664C53A3"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80.520,70</w:t>
            </w:r>
          </w:p>
        </w:tc>
        <w:tc>
          <w:tcPr>
            <w:tcW w:w="129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3182E3"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76FCCF"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3ECD4979"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88.906,70</w:t>
            </w:r>
          </w:p>
        </w:tc>
        <w:tc>
          <w:tcPr>
            <w:tcW w:w="982" w:type="dxa"/>
            <w:tcBorders>
              <w:top w:val="nil"/>
              <w:left w:val="nil"/>
              <w:bottom w:val="single" w:sz="4" w:space="0" w:color="D3D3D3"/>
              <w:right w:val="single" w:sz="4" w:space="0" w:color="D3D3D3"/>
            </w:tcBorders>
            <w:shd w:val="clear" w:color="auto" w:fill="auto"/>
            <w:vAlign w:val="center"/>
            <w:hideMark/>
          </w:tcPr>
          <w:p w14:paraId="64886A3E"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0,29</w:t>
            </w:r>
          </w:p>
        </w:tc>
      </w:tr>
      <w:tr w:rsidR="00552377" w:rsidRPr="00502579" w14:paraId="0491D081"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7781C7F4"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ES ES AKARYAKIT DAĞITIM A.Ş.</w:t>
            </w:r>
          </w:p>
        </w:tc>
        <w:tc>
          <w:tcPr>
            <w:tcW w:w="1384" w:type="dxa"/>
            <w:tcBorders>
              <w:top w:val="nil"/>
              <w:left w:val="nil"/>
              <w:bottom w:val="single" w:sz="4" w:space="0" w:color="D3D3D3"/>
              <w:right w:val="single" w:sz="4" w:space="0" w:color="D3D3D3"/>
            </w:tcBorders>
            <w:shd w:val="clear" w:color="auto" w:fill="auto"/>
            <w:vAlign w:val="center"/>
            <w:hideMark/>
          </w:tcPr>
          <w:p w14:paraId="48E0D28D"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3.660,77</w:t>
            </w:r>
          </w:p>
        </w:tc>
        <w:tc>
          <w:tcPr>
            <w:tcW w:w="1558" w:type="dxa"/>
            <w:tcBorders>
              <w:top w:val="nil"/>
              <w:left w:val="nil"/>
              <w:bottom w:val="single" w:sz="4" w:space="0" w:color="D3D3D3"/>
              <w:right w:val="single" w:sz="4" w:space="0" w:color="D3D3D3"/>
            </w:tcBorders>
            <w:shd w:val="clear" w:color="auto" w:fill="auto"/>
            <w:vAlign w:val="center"/>
            <w:hideMark/>
          </w:tcPr>
          <w:p w14:paraId="73FA4F40"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78.827,38</w:t>
            </w:r>
          </w:p>
        </w:tc>
        <w:tc>
          <w:tcPr>
            <w:tcW w:w="1293" w:type="dxa"/>
            <w:tcBorders>
              <w:top w:val="nil"/>
              <w:left w:val="nil"/>
              <w:bottom w:val="single" w:sz="4" w:space="0" w:color="D3D3D3"/>
              <w:right w:val="single" w:sz="4" w:space="0" w:color="D3D3D3"/>
            </w:tcBorders>
            <w:shd w:val="clear" w:color="auto" w:fill="auto"/>
            <w:vAlign w:val="center"/>
            <w:hideMark/>
          </w:tcPr>
          <w:p w14:paraId="64BF36E5"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24,60</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A9D7B8"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0CC5703C"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82.512,75</w:t>
            </w:r>
          </w:p>
        </w:tc>
        <w:tc>
          <w:tcPr>
            <w:tcW w:w="982" w:type="dxa"/>
            <w:tcBorders>
              <w:top w:val="nil"/>
              <w:left w:val="nil"/>
              <w:bottom w:val="single" w:sz="4" w:space="0" w:color="D3D3D3"/>
              <w:right w:val="single" w:sz="4" w:space="0" w:color="D3D3D3"/>
            </w:tcBorders>
            <w:shd w:val="clear" w:color="auto" w:fill="auto"/>
            <w:vAlign w:val="center"/>
            <w:hideMark/>
          </w:tcPr>
          <w:p w14:paraId="0D6F5EBA"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0,27</w:t>
            </w:r>
          </w:p>
        </w:tc>
      </w:tr>
      <w:tr w:rsidR="00552377" w:rsidRPr="00502579" w14:paraId="5498FB6F"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68F88A8D"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VTM AKARYAKIT PETROL ÜRÜNLERİ DAĞITIM SAN. VE TİC. A.Ş.</w:t>
            </w:r>
          </w:p>
        </w:tc>
        <w:tc>
          <w:tcPr>
            <w:tcW w:w="1384" w:type="dxa"/>
            <w:tcBorders>
              <w:top w:val="nil"/>
              <w:left w:val="nil"/>
              <w:bottom w:val="single" w:sz="4" w:space="0" w:color="D3D3D3"/>
              <w:right w:val="single" w:sz="4" w:space="0" w:color="D3D3D3"/>
            </w:tcBorders>
            <w:shd w:val="clear" w:color="auto" w:fill="auto"/>
            <w:vAlign w:val="center"/>
            <w:hideMark/>
          </w:tcPr>
          <w:p w14:paraId="21E82B13"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6.938,82</w:t>
            </w:r>
          </w:p>
        </w:tc>
        <w:tc>
          <w:tcPr>
            <w:tcW w:w="1558" w:type="dxa"/>
            <w:tcBorders>
              <w:top w:val="nil"/>
              <w:left w:val="nil"/>
              <w:bottom w:val="single" w:sz="4" w:space="0" w:color="D3D3D3"/>
              <w:right w:val="single" w:sz="4" w:space="0" w:color="D3D3D3"/>
            </w:tcBorders>
            <w:shd w:val="clear" w:color="auto" w:fill="auto"/>
            <w:vAlign w:val="center"/>
            <w:hideMark/>
          </w:tcPr>
          <w:p w14:paraId="62C9484C"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59.010,54</w:t>
            </w:r>
          </w:p>
        </w:tc>
        <w:tc>
          <w:tcPr>
            <w:tcW w:w="129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E787FD"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58E2D4"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3402CAC3"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65.949,36</w:t>
            </w:r>
          </w:p>
        </w:tc>
        <w:tc>
          <w:tcPr>
            <w:tcW w:w="982" w:type="dxa"/>
            <w:tcBorders>
              <w:top w:val="nil"/>
              <w:left w:val="nil"/>
              <w:bottom w:val="single" w:sz="4" w:space="0" w:color="D3D3D3"/>
              <w:right w:val="single" w:sz="4" w:space="0" w:color="D3D3D3"/>
            </w:tcBorders>
            <w:shd w:val="clear" w:color="auto" w:fill="auto"/>
            <w:vAlign w:val="center"/>
            <w:hideMark/>
          </w:tcPr>
          <w:p w14:paraId="6A297C78"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0,21</w:t>
            </w:r>
          </w:p>
        </w:tc>
      </w:tr>
      <w:tr w:rsidR="00552377" w:rsidRPr="00502579" w14:paraId="5A193A2D"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0BF2A420"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lastRenderedPageBreak/>
              <w:t>PETLİNE PETROL ÜRÜNLERİ TİCARET A.Ş.</w:t>
            </w:r>
          </w:p>
        </w:tc>
        <w:tc>
          <w:tcPr>
            <w:tcW w:w="1384" w:type="dxa"/>
            <w:tcBorders>
              <w:top w:val="nil"/>
              <w:left w:val="nil"/>
              <w:bottom w:val="single" w:sz="4" w:space="0" w:color="D3D3D3"/>
              <w:right w:val="single" w:sz="4" w:space="0" w:color="D3D3D3"/>
            </w:tcBorders>
            <w:shd w:val="clear" w:color="auto" w:fill="auto"/>
            <w:vAlign w:val="center"/>
            <w:hideMark/>
          </w:tcPr>
          <w:p w14:paraId="768F0815"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5.442,43</w:t>
            </w:r>
          </w:p>
        </w:tc>
        <w:tc>
          <w:tcPr>
            <w:tcW w:w="1558" w:type="dxa"/>
            <w:tcBorders>
              <w:top w:val="nil"/>
              <w:left w:val="nil"/>
              <w:bottom w:val="single" w:sz="4" w:space="0" w:color="D3D3D3"/>
              <w:right w:val="single" w:sz="4" w:space="0" w:color="D3D3D3"/>
            </w:tcBorders>
            <w:shd w:val="clear" w:color="auto" w:fill="auto"/>
            <w:vAlign w:val="center"/>
            <w:hideMark/>
          </w:tcPr>
          <w:p w14:paraId="68361120"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50.810,59</w:t>
            </w:r>
          </w:p>
        </w:tc>
        <w:tc>
          <w:tcPr>
            <w:tcW w:w="1293" w:type="dxa"/>
            <w:tcBorders>
              <w:top w:val="nil"/>
              <w:left w:val="nil"/>
              <w:bottom w:val="single" w:sz="4" w:space="0" w:color="D3D3D3"/>
              <w:right w:val="single" w:sz="4" w:space="0" w:color="D3D3D3"/>
            </w:tcBorders>
            <w:shd w:val="clear" w:color="auto" w:fill="auto"/>
            <w:vAlign w:val="center"/>
            <w:hideMark/>
          </w:tcPr>
          <w:p w14:paraId="7D3BF06F"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195,32</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83BD2B"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7BFD1BB8"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56.448,34</w:t>
            </w:r>
          </w:p>
        </w:tc>
        <w:tc>
          <w:tcPr>
            <w:tcW w:w="982" w:type="dxa"/>
            <w:tcBorders>
              <w:top w:val="nil"/>
              <w:left w:val="nil"/>
              <w:bottom w:val="single" w:sz="4" w:space="0" w:color="D3D3D3"/>
              <w:right w:val="single" w:sz="4" w:space="0" w:color="D3D3D3"/>
            </w:tcBorders>
            <w:shd w:val="clear" w:color="auto" w:fill="auto"/>
            <w:vAlign w:val="center"/>
            <w:hideMark/>
          </w:tcPr>
          <w:p w14:paraId="381D60D9"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0,18</w:t>
            </w:r>
          </w:p>
        </w:tc>
      </w:tr>
      <w:tr w:rsidR="00552377" w:rsidRPr="00502579" w14:paraId="4CD272BA"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14D9A5EB"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MFD AKARYAKIT NAKLİYAT TURİZM İNŞAAT TAŞIMACILIK SAN. VE TİC. LTD. ŞTİ.</w:t>
            </w:r>
          </w:p>
        </w:tc>
        <w:tc>
          <w:tcPr>
            <w:tcW w:w="1384" w:type="dxa"/>
            <w:tcBorders>
              <w:top w:val="nil"/>
              <w:left w:val="nil"/>
              <w:bottom w:val="single" w:sz="4" w:space="0" w:color="D3D3D3"/>
              <w:right w:val="single" w:sz="4" w:space="0" w:color="D3D3D3"/>
            </w:tcBorders>
            <w:shd w:val="clear" w:color="auto" w:fill="auto"/>
            <w:vAlign w:val="center"/>
            <w:hideMark/>
          </w:tcPr>
          <w:p w14:paraId="7CBEEC7A"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3.001,14</w:t>
            </w:r>
          </w:p>
        </w:tc>
        <w:tc>
          <w:tcPr>
            <w:tcW w:w="1558" w:type="dxa"/>
            <w:tcBorders>
              <w:top w:val="nil"/>
              <w:left w:val="nil"/>
              <w:bottom w:val="single" w:sz="4" w:space="0" w:color="D3D3D3"/>
              <w:right w:val="single" w:sz="4" w:space="0" w:color="D3D3D3"/>
            </w:tcBorders>
            <w:shd w:val="clear" w:color="auto" w:fill="auto"/>
            <w:vAlign w:val="center"/>
            <w:hideMark/>
          </w:tcPr>
          <w:p w14:paraId="438308CB"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36.873,81</w:t>
            </w:r>
          </w:p>
        </w:tc>
        <w:tc>
          <w:tcPr>
            <w:tcW w:w="129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F532FC"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B19BDB"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41B4DDC6"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39.874,95</w:t>
            </w:r>
          </w:p>
        </w:tc>
        <w:tc>
          <w:tcPr>
            <w:tcW w:w="982" w:type="dxa"/>
            <w:tcBorders>
              <w:top w:val="nil"/>
              <w:left w:val="nil"/>
              <w:bottom w:val="single" w:sz="4" w:space="0" w:color="D3D3D3"/>
              <w:right w:val="single" w:sz="4" w:space="0" w:color="D3D3D3"/>
            </w:tcBorders>
            <w:shd w:val="clear" w:color="auto" w:fill="auto"/>
            <w:vAlign w:val="center"/>
            <w:hideMark/>
          </w:tcPr>
          <w:p w14:paraId="52ACDE21"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0,13</w:t>
            </w:r>
          </w:p>
        </w:tc>
      </w:tr>
      <w:tr w:rsidR="00552377" w:rsidRPr="00502579" w14:paraId="317E0054"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40882223"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EUROİL ENERJİ DAĞITIM A.Ş.</w:t>
            </w:r>
          </w:p>
        </w:tc>
        <w:tc>
          <w:tcPr>
            <w:tcW w:w="1384" w:type="dxa"/>
            <w:tcBorders>
              <w:top w:val="nil"/>
              <w:left w:val="nil"/>
              <w:bottom w:val="single" w:sz="4" w:space="0" w:color="D3D3D3"/>
              <w:right w:val="single" w:sz="4" w:space="0" w:color="D3D3D3"/>
            </w:tcBorders>
            <w:shd w:val="clear" w:color="auto" w:fill="auto"/>
            <w:vAlign w:val="center"/>
            <w:hideMark/>
          </w:tcPr>
          <w:p w14:paraId="41926704"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1.948,79</w:t>
            </w:r>
          </w:p>
        </w:tc>
        <w:tc>
          <w:tcPr>
            <w:tcW w:w="1558" w:type="dxa"/>
            <w:tcBorders>
              <w:top w:val="nil"/>
              <w:left w:val="nil"/>
              <w:bottom w:val="single" w:sz="4" w:space="0" w:color="D3D3D3"/>
              <w:right w:val="single" w:sz="4" w:space="0" w:color="D3D3D3"/>
            </w:tcBorders>
            <w:shd w:val="clear" w:color="auto" w:fill="auto"/>
            <w:vAlign w:val="center"/>
            <w:hideMark/>
          </w:tcPr>
          <w:p w14:paraId="2886D72D"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30.687,92</w:t>
            </w:r>
          </w:p>
        </w:tc>
        <w:tc>
          <w:tcPr>
            <w:tcW w:w="1293" w:type="dxa"/>
            <w:tcBorders>
              <w:top w:val="nil"/>
              <w:left w:val="nil"/>
              <w:bottom w:val="single" w:sz="4" w:space="0" w:color="D3D3D3"/>
              <w:right w:val="single" w:sz="4" w:space="0" w:color="D3D3D3"/>
            </w:tcBorders>
            <w:shd w:val="clear" w:color="auto" w:fill="auto"/>
            <w:vAlign w:val="center"/>
            <w:hideMark/>
          </w:tcPr>
          <w:p w14:paraId="57F9A134"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136,70</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AA2926"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00F967CE"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32.773,41</w:t>
            </w:r>
          </w:p>
        </w:tc>
        <w:tc>
          <w:tcPr>
            <w:tcW w:w="982" w:type="dxa"/>
            <w:tcBorders>
              <w:top w:val="nil"/>
              <w:left w:val="nil"/>
              <w:bottom w:val="single" w:sz="4" w:space="0" w:color="D3D3D3"/>
              <w:right w:val="single" w:sz="4" w:space="0" w:color="D3D3D3"/>
            </w:tcBorders>
            <w:shd w:val="clear" w:color="auto" w:fill="auto"/>
            <w:vAlign w:val="center"/>
            <w:hideMark/>
          </w:tcPr>
          <w:p w14:paraId="7B100ADF"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0,11</w:t>
            </w:r>
          </w:p>
        </w:tc>
      </w:tr>
      <w:tr w:rsidR="00552377" w:rsidRPr="00502579" w14:paraId="3EA9C9DE"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49DF6A83"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RPET PETROLCÜLÜK A.Ş.</w:t>
            </w:r>
          </w:p>
        </w:tc>
        <w:tc>
          <w:tcPr>
            <w:tcW w:w="1384" w:type="dxa"/>
            <w:tcBorders>
              <w:top w:val="nil"/>
              <w:left w:val="nil"/>
              <w:bottom w:val="single" w:sz="4" w:space="0" w:color="D3D3D3"/>
              <w:right w:val="single" w:sz="4" w:space="0" w:color="D3D3D3"/>
            </w:tcBorders>
            <w:shd w:val="clear" w:color="auto" w:fill="auto"/>
            <w:vAlign w:val="center"/>
            <w:hideMark/>
          </w:tcPr>
          <w:p w14:paraId="1B05EED2"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1.259,75</w:t>
            </w:r>
          </w:p>
        </w:tc>
        <w:tc>
          <w:tcPr>
            <w:tcW w:w="1558" w:type="dxa"/>
            <w:tcBorders>
              <w:top w:val="nil"/>
              <w:left w:val="nil"/>
              <w:bottom w:val="single" w:sz="4" w:space="0" w:color="D3D3D3"/>
              <w:right w:val="single" w:sz="4" w:space="0" w:color="D3D3D3"/>
            </w:tcBorders>
            <w:shd w:val="clear" w:color="auto" w:fill="auto"/>
            <w:vAlign w:val="center"/>
            <w:hideMark/>
          </w:tcPr>
          <w:p w14:paraId="4DA7AFDA"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29.424,61</w:t>
            </w:r>
          </w:p>
        </w:tc>
        <w:tc>
          <w:tcPr>
            <w:tcW w:w="1293" w:type="dxa"/>
            <w:tcBorders>
              <w:top w:val="nil"/>
              <w:left w:val="nil"/>
              <w:bottom w:val="single" w:sz="4" w:space="0" w:color="D3D3D3"/>
              <w:right w:val="single" w:sz="4" w:space="0" w:color="D3D3D3"/>
            </w:tcBorders>
            <w:shd w:val="clear" w:color="auto" w:fill="auto"/>
            <w:vAlign w:val="center"/>
            <w:hideMark/>
          </w:tcPr>
          <w:p w14:paraId="35121590"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212,28</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D20736"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416B6A8C"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30.896,64</w:t>
            </w:r>
          </w:p>
        </w:tc>
        <w:tc>
          <w:tcPr>
            <w:tcW w:w="982" w:type="dxa"/>
            <w:tcBorders>
              <w:top w:val="nil"/>
              <w:left w:val="nil"/>
              <w:bottom w:val="single" w:sz="4" w:space="0" w:color="D3D3D3"/>
              <w:right w:val="single" w:sz="4" w:space="0" w:color="D3D3D3"/>
            </w:tcBorders>
            <w:shd w:val="clear" w:color="auto" w:fill="auto"/>
            <w:vAlign w:val="center"/>
            <w:hideMark/>
          </w:tcPr>
          <w:p w14:paraId="50E36515"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0,10</w:t>
            </w:r>
          </w:p>
        </w:tc>
      </w:tr>
      <w:tr w:rsidR="00552377" w:rsidRPr="00502579" w14:paraId="28644D6F"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12B2316D"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LPGAS ENERJİ A.Ş.</w:t>
            </w:r>
          </w:p>
        </w:tc>
        <w:tc>
          <w:tcPr>
            <w:tcW w:w="1384" w:type="dxa"/>
            <w:tcBorders>
              <w:top w:val="nil"/>
              <w:left w:val="nil"/>
              <w:bottom w:val="single" w:sz="4" w:space="0" w:color="D3D3D3"/>
              <w:right w:val="single" w:sz="4" w:space="0" w:color="D3D3D3"/>
            </w:tcBorders>
            <w:shd w:val="clear" w:color="auto" w:fill="auto"/>
            <w:vAlign w:val="center"/>
            <w:hideMark/>
          </w:tcPr>
          <w:p w14:paraId="591EEC07"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2.204,38</w:t>
            </w:r>
          </w:p>
        </w:tc>
        <w:tc>
          <w:tcPr>
            <w:tcW w:w="1558" w:type="dxa"/>
            <w:tcBorders>
              <w:top w:val="nil"/>
              <w:left w:val="nil"/>
              <w:bottom w:val="single" w:sz="4" w:space="0" w:color="D3D3D3"/>
              <w:right w:val="single" w:sz="4" w:space="0" w:color="D3D3D3"/>
            </w:tcBorders>
            <w:shd w:val="clear" w:color="auto" w:fill="auto"/>
            <w:vAlign w:val="center"/>
            <w:hideMark/>
          </w:tcPr>
          <w:p w14:paraId="1251A2AF"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26.615,26</w:t>
            </w:r>
          </w:p>
        </w:tc>
        <w:tc>
          <w:tcPr>
            <w:tcW w:w="129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DADAC1"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070D62"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74993853"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28.819,64</w:t>
            </w:r>
          </w:p>
        </w:tc>
        <w:tc>
          <w:tcPr>
            <w:tcW w:w="982" w:type="dxa"/>
            <w:tcBorders>
              <w:top w:val="nil"/>
              <w:left w:val="nil"/>
              <w:bottom w:val="single" w:sz="4" w:space="0" w:color="D3D3D3"/>
              <w:right w:val="single" w:sz="4" w:space="0" w:color="D3D3D3"/>
            </w:tcBorders>
            <w:shd w:val="clear" w:color="auto" w:fill="auto"/>
            <w:vAlign w:val="center"/>
            <w:hideMark/>
          </w:tcPr>
          <w:p w14:paraId="3512AC2F"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0,09</w:t>
            </w:r>
          </w:p>
        </w:tc>
      </w:tr>
      <w:tr w:rsidR="00552377" w:rsidRPr="00502579" w14:paraId="4FF1C427"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2AFB644E"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FOX PETROLCÜLÜK A.Ş.</w:t>
            </w:r>
          </w:p>
        </w:tc>
        <w:tc>
          <w:tcPr>
            <w:tcW w:w="1384" w:type="dxa"/>
            <w:tcBorders>
              <w:top w:val="nil"/>
              <w:left w:val="nil"/>
              <w:bottom w:val="single" w:sz="4" w:space="0" w:color="D3D3D3"/>
              <w:right w:val="single" w:sz="4" w:space="0" w:color="D3D3D3"/>
            </w:tcBorders>
            <w:shd w:val="clear" w:color="auto" w:fill="auto"/>
            <w:vAlign w:val="center"/>
            <w:hideMark/>
          </w:tcPr>
          <w:p w14:paraId="0943DB08"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428,01</w:t>
            </w:r>
          </w:p>
        </w:tc>
        <w:tc>
          <w:tcPr>
            <w:tcW w:w="1558" w:type="dxa"/>
            <w:tcBorders>
              <w:top w:val="nil"/>
              <w:left w:val="nil"/>
              <w:bottom w:val="single" w:sz="4" w:space="0" w:color="D3D3D3"/>
              <w:right w:val="single" w:sz="4" w:space="0" w:color="D3D3D3"/>
            </w:tcBorders>
            <w:shd w:val="clear" w:color="auto" w:fill="auto"/>
            <w:vAlign w:val="center"/>
            <w:hideMark/>
          </w:tcPr>
          <w:p w14:paraId="0B367B74"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26.647,28</w:t>
            </w:r>
          </w:p>
        </w:tc>
        <w:tc>
          <w:tcPr>
            <w:tcW w:w="1293" w:type="dxa"/>
            <w:tcBorders>
              <w:top w:val="nil"/>
              <w:left w:val="nil"/>
              <w:bottom w:val="single" w:sz="4" w:space="0" w:color="D3D3D3"/>
              <w:right w:val="single" w:sz="4" w:space="0" w:color="D3D3D3"/>
            </w:tcBorders>
            <w:shd w:val="clear" w:color="auto" w:fill="auto"/>
            <w:vAlign w:val="center"/>
            <w:hideMark/>
          </w:tcPr>
          <w:p w14:paraId="442AD7CC"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338,68</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A591F7"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7CDD76EF"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27.413,97</w:t>
            </w:r>
          </w:p>
        </w:tc>
        <w:tc>
          <w:tcPr>
            <w:tcW w:w="982" w:type="dxa"/>
            <w:tcBorders>
              <w:top w:val="nil"/>
              <w:left w:val="nil"/>
              <w:bottom w:val="single" w:sz="4" w:space="0" w:color="D3D3D3"/>
              <w:right w:val="single" w:sz="4" w:space="0" w:color="D3D3D3"/>
            </w:tcBorders>
            <w:shd w:val="clear" w:color="auto" w:fill="auto"/>
            <w:vAlign w:val="center"/>
            <w:hideMark/>
          </w:tcPr>
          <w:p w14:paraId="5728B698"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0,09</w:t>
            </w:r>
          </w:p>
        </w:tc>
      </w:tr>
      <w:tr w:rsidR="00552377" w:rsidRPr="00502579" w14:paraId="642C9F1C"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08FEEB55"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ÇLB PETROLCÜLÜK A.Ş.</w:t>
            </w:r>
          </w:p>
        </w:tc>
        <w:tc>
          <w:tcPr>
            <w:tcW w:w="1384" w:type="dxa"/>
            <w:tcBorders>
              <w:top w:val="nil"/>
              <w:left w:val="nil"/>
              <w:bottom w:val="single" w:sz="4" w:space="0" w:color="D3D3D3"/>
              <w:right w:val="single" w:sz="4" w:space="0" w:color="D3D3D3"/>
            </w:tcBorders>
            <w:shd w:val="clear" w:color="auto" w:fill="auto"/>
            <w:vAlign w:val="center"/>
            <w:hideMark/>
          </w:tcPr>
          <w:p w14:paraId="3696C338"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674,89</w:t>
            </w:r>
          </w:p>
        </w:tc>
        <w:tc>
          <w:tcPr>
            <w:tcW w:w="1558" w:type="dxa"/>
            <w:tcBorders>
              <w:top w:val="nil"/>
              <w:left w:val="nil"/>
              <w:bottom w:val="single" w:sz="4" w:space="0" w:color="D3D3D3"/>
              <w:right w:val="single" w:sz="4" w:space="0" w:color="D3D3D3"/>
            </w:tcBorders>
            <w:shd w:val="clear" w:color="auto" w:fill="auto"/>
            <w:vAlign w:val="center"/>
            <w:hideMark/>
          </w:tcPr>
          <w:p w14:paraId="50CBFCAE"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13.878,44</w:t>
            </w:r>
          </w:p>
        </w:tc>
        <w:tc>
          <w:tcPr>
            <w:tcW w:w="1293" w:type="dxa"/>
            <w:tcBorders>
              <w:top w:val="nil"/>
              <w:left w:val="nil"/>
              <w:bottom w:val="single" w:sz="4" w:space="0" w:color="D3D3D3"/>
              <w:right w:val="single" w:sz="4" w:space="0" w:color="D3D3D3"/>
            </w:tcBorders>
            <w:shd w:val="clear" w:color="auto" w:fill="auto"/>
            <w:vAlign w:val="center"/>
            <w:hideMark/>
          </w:tcPr>
          <w:p w14:paraId="3CA98809"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170,50</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D49F87"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4DF8EB37"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14.723,83</w:t>
            </w:r>
          </w:p>
        </w:tc>
        <w:tc>
          <w:tcPr>
            <w:tcW w:w="982" w:type="dxa"/>
            <w:tcBorders>
              <w:top w:val="nil"/>
              <w:left w:val="nil"/>
              <w:bottom w:val="single" w:sz="4" w:space="0" w:color="D3D3D3"/>
              <w:right w:val="single" w:sz="4" w:space="0" w:color="D3D3D3"/>
            </w:tcBorders>
            <w:shd w:val="clear" w:color="auto" w:fill="auto"/>
            <w:vAlign w:val="center"/>
            <w:hideMark/>
          </w:tcPr>
          <w:p w14:paraId="61646968"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0,05</w:t>
            </w:r>
          </w:p>
        </w:tc>
      </w:tr>
      <w:tr w:rsidR="00552377" w:rsidRPr="00502579" w14:paraId="4A8F101E"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1EE0D755"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ERGAZ AKARYAKIT LPG LNG CNG DAĞITIM SAN. VE TİC. LTD. ŞTİ.</w:t>
            </w:r>
          </w:p>
        </w:tc>
        <w:tc>
          <w:tcPr>
            <w:tcW w:w="1384" w:type="dxa"/>
            <w:tcBorders>
              <w:top w:val="nil"/>
              <w:left w:val="nil"/>
              <w:bottom w:val="single" w:sz="4" w:space="0" w:color="D3D3D3"/>
              <w:right w:val="single" w:sz="4" w:space="0" w:color="D3D3D3"/>
            </w:tcBorders>
            <w:shd w:val="clear" w:color="auto" w:fill="auto"/>
            <w:vAlign w:val="center"/>
            <w:hideMark/>
          </w:tcPr>
          <w:p w14:paraId="32B18968"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615,05</w:t>
            </w:r>
          </w:p>
        </w:tc>
        <w:tc>
          <w:tcPr>
            <w:tcW w:w="1558" w:type="dxa"/>
            <w:tcBorders>
              <w:top w:val="nil"/>
              <w:left w:val="nil"/>
              <w:bottom w:val="single" w:sz="4" w:space="0" w:color="D3D3D3"/>
              <w:right w:val="single" w:sz="4" w:space="0" w:color="D3D3D3"/>
            </w:tcBorders>
            <w:shd w:val="clear" w:color="auto" w:fill="auto"/>
            <w:vAlign w:val="center"/>
            <w:hideMark/>
          </w:tcPr>
          <w:p w14:paraId="5FF13717"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8.426,10</w:t>
            </w:r>
          </w:p>
        </w:tc>
        <w:tc>
          <w:tcPr>
            <w:tcW w:w="129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DB652A"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C4E71B"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66E2D165"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9.041,16</w:t>
            </w:r>
          </w:p>
        </w:tc>
        <w:tc>
          <w:tcPr>
            <w:tcW w:w="982" w:type="dxa"/>
            <w:tcBorders>
              <w:top w:val="nil"/>
              <w:left w:val="nil"/>
              <w:bottom w:val="single" w:sz="4" w:space="0" w:color="D3D3D3"/>
              <w:right w:val="single" w:sz="4" w:space="0" w:color="D3D3D3"/>
            </w:tcBorders>
            <w:shd w:val="clear" w:color="auto" w:fill="auto"/>
            <w:vAlign w:val="center"/>
            <w:hideMark/>
          </w:tcPr>
          <w:p w14:paraId="268800AF"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0,03</w:t>
            </w:r>
          </w:p>
        </w:tc>
      </w:tr>
      <w:tr w:rsidR="00552377" w:rsidRPr="00502579" w14:paraId="26F697C8"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6D6A20DE"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ASTON PETROLLERİ A.Ş.</w:t>
            </w:r>
          </w:p>
        </w:tc>
        <w:tc>
          <w:tcPr>
            <w:tcW w:w="1384" w:type="dxa"/>
            <w:tcBorders>
              <w:top w:val="nil"/>
              <w:left w:val="nil"/>
              <w:bottom w:val="single" w:sz="4" w:space="0" w:color="D3D3D3"/>
              <w:right w:val="single" w:sz="4" w:space="0" w:color="D3D3D3"/>
            </w:tcBorders>
            <w:shd w:val="clear" w:color="auto" w:fill="auto"/>
            <w:vAlign w:val="center"/>
            <w:hideMark/>
          </w:tcPr>
          <w:p w14:paraId="1B7BD9EA"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254,65</w:t>
            </w:r>
          </w:p>
        </w:tc>
        <w:tc>
          <w:tcPr>
            <w:tcW w:w="1558" w:type="dxa"/>
            <w:tcBorders>
              <w:top w:val="nil"/>
              <w:left w:val="nil"/>
              <w:bottom w:val="single" w:sz="4" w:space="0" w:color="D3D3D3"/>
              <w:right w:val="single" w:sz="4" w:space="0" w:color="D3D3D3"/>
            </w:tcBorders>
            <w:shd w:val="clear" w:color="auto" w:fill="auto"/>
            <w:vAlign w:val="center"/>
            <w:hideMark/>
          </w:tcPr>
          <w:p w14:paraId="7963A3D2"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7.291,40</w:t>
            </w:r>
          </w:p>
        </w:tc>
        <w:tc>
          <w:tcPr>
            <w:tcW w:w="1293" w:type="dxa"/>
            <w:tcBorders>
              <w:top w:val="nil"/>
              <w:left w:val="nil"/>
              <w:bottom w:val="single" w:sz="4" w:space="0" w:color="D3D3D3"/>
              <w:right w:val="single" w:sz="4" w:space="0" w:color="D3D3D3"/>
            </w:tcBorders>
            <w:shd w:val="clear" w:color="auto" w:fill="auto"/>
            <w:vAlign w:val="center"/>
            <w:hideMark/>
          </w:tcPr>
          <w:p w14:paraId="7E90A9DE"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936,32</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D1B026"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1D5F5715"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8.482,37</w:t>
            </w:r>
          </w:p>
        </w:tc>
        <w:tc>
          <w:tcPr>
            <w:tcW w:w="982" w:type="dxa"/>
            <w:tcBorders>
              <w:top w:val="nil"/>
              <w:left w:val="nil"/>
              <w:bottom w:val="single" w:sz="4" w:space="0" w:color="D3D3D3"/>
              <w:right w:val="single" w:sz="4" w:space="0" w:color="D3D3D3"/>
            </w:tcBorders>
            <w:shd w:val="clear" w:color="auto" w:fill="auto"/>
            <w:vAlign w:val="center"/>
            <w:hideMark/>
          </w:tcPr>
          <w:p w14:paraId="6D9C79B9"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0,03</w:t>
            </w:r>
          </w:p>
        </w:tc>
      </w:tr>
      <w:tr w:rsidR="00552377" w:rsidRPr="00502579" w14:paraId="7950A26F" w14:textId="77777777" w:rsidTr="00552377">
        <w:trPr>
          <w:trHeight w:val="312"/>
          <w:jc w:val="center"/>
        </w:trPr>
        <w:tc>
          <w:tcPr>
            <w:tcW w:w="6853" w:type="dxa"/>
            <w:tcBorders>
              <w:top w:val="nil"/>
              <w:left w:val="single" w:sz="4" w:space="0" w:color="D3D3D3"/>
              <w:bottom w:val="single" w:sz="4" w:space="0" w:color="D3D3D3"/>
              <w:right w:val="single" w:sz="4" w:space="0" w:color="D3D3D3"/>
            </w:tcBorders>
            <w:shd w:val="clear" w:color="auto" w:fill="auto"/>
            <w:vAlign w:val="center"/>
            <w:hideMark/>
          </w:tcPr>
          <w:p w14:paraId="5D29AAF2" w14:textId="77777777" w:rsidR="00552377" w:rsidRPr="00502579" w:rsidRDefault="00552377" w:rsidP="00796F96">
            <w:pPr>
              <w:rPr>
                <w:rFonts w:cs="Arial"/>
                <w:b/>
                <w:bCs/>
                <w:color w:val="000000"/>
                <w:szCs w:val="20"/>
                <w:lang w:eastAsia="en-GB"/>
              </w:rPr>
            </w:pPr>
            <w:r w:rsidRPr="00502579">
              <w:rPr>
                <w:rFonts w:cs="Arial"/>
                <w:b/>
                <w:bCs/>
                <w:color w:val="000000"/>
                <w:szCs w:val="20"/>
                <w:lang w:eastAsia="en-GB"/>
              </w:rPr>
              <w:t>LİMAN PETROLCÜLÜK DAĞITIM A.Ş.</w:t>
            </w:r>
          </w:p>
        </w:tc>
        <w:tc>
          <w:tcPr>
            <w:tcW w:w="1384" w:type="dxa"/>
            <w:tcBorders>
              <w:top w:val="nil"/>
              <w:left w:val="nil"/>
              <w:bottom w:val="single" w:sz="4" w:space="0" w:color="D3D3D3"/>
              <w:right w:val="single" w:sz="4" w:space="0" w:color="D3D3D3"/>
            </w:tcBorders>
            <w:shd w:val="clear" w:color="auto" w:fill="auto"/>
            <w:vAlign w:val="center"/>
            <w:hideMark/>
          </w:tcPr>
          <w:p w14:paraId="228FF735"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244,52</w:t>
            </w:r>
          </w:p>
        </w:tc>
        <w:tc>
          <w:tcPr>
            <w:tcW w:w="1558" w:type="dxa"/>
            <w:tcBorders>
              <w:top w:val="nil"/>
              <w:left w:val="nil"/>
              <w:bottom w:val="single" w:sz="4" w:space="0" w:color="D3D3D3"/>
              <w:right w:val="single" w:sz="4" w:space="0" w:color="D3D3D3"/>
            </w:tcBorders>
            <w:shd w:val="clear" w:color="auto" w:fill="auto"/>
            <w:vAlign w:val="center"/>
            <w:hideMark/>
          </w:tcPr>
          <w:p w14:paraId="080B784F"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7.103,98</w:t>
            </w:r>
          </w:p>
        </w:tc>
        <w:tc>
          <w:tcPr>
            <w:tcW w:w="129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133030"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40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2C71D5" w14:textId="77777777" w:rsidR="00552377" w:rsidRPr="00502579" w:rsidRDefault="00552377" w:rsidP="00796F96">
            <w:pPr>
              <w:jc w:val="right"/>
              <w:rPr>
                <w:rFonts w:cs="Arial"/>
                <w:color w:val="A6A6A6"/>
                <w:szCs w:val="20"/>
                <w:lang w:eastAsia="en-GB"/>
              </w:rPr>
            </w:pPr>
            <w:r w:rsidRPr="00502579">
              <w:rPr>
                <w:rFonts w:cs="Arial"/>
                <w:color w:val="A6A6A6"/>
                <w:szCs w:val="20"/>
                <w:lang w:eastAsia="en-GB"/>
              </w:rPr>
              <w:t>0,00</w:t>
            </w:r>
          </w:p>
        </w:tc>
        <w:tc>
          <w:tcPr>
            <w:tcW w:w="1831" w:type="dxa"/>
            <w:tcBorders>
              <w:top w:val="nil"/>
              <w:left w:val="nil"/>
              <w:bottom w:val="single" w:sz="4" w:space="0" w:color="D3D3D3"/>
              <w:right w:val="single" w:sz="4" w:space="0" w:color="D3D3D3"/>
            </w:tcBorders>
            <w:shd w:val="clear" w:color="auto" w:fill="auto"/>
            <w:vAlign w:val="center"/>
            <w:hideMark/>
          </w:tcPr>
          <w:p w14:paraId="4617F4C3"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7.348,50</w:t>
            </w:r>
          </w:p>
        </w:tc>
        <w:tc>
          <w:tcPr>
            <w:tcW w:w="982" w:type="dxa"/>
            <w:tcBorders>
              <w:top w:val="nil"/>
              <w:left w:val="nil"/>
              <w:bottom w:val="single" w:sz="4" w:space="0" w:color="D3D3D3"/>
              <w:right w:val="single" w:sz="4" w:space="0" w:color="D3D3D3"/>
            </w:tcBorders>
            <w:shd w:val="clear" w:color="auto" w:fill="auto"/>
            <w:vAlign w:val="center"/>
            <w:hideMark/>
          </w:tcPr>
          <w:p w14:paraId="2015A466" w14:textId="77777777" w:rsidR="00552377" w:rsidRPr="00502579" w:rsidRDefault="00552377" w:rsidP="00796F96">
            <w:pPr>
              <w:jc w:val="right"/>
              <w:rPr>
                <w:rFonts w:cs="Arial"/>
                <w:color w:val="000000"/>
                <w:szCs w:val="20"/>
                <w:lang w:eastAsia="en-GB"/>
              </w:rPr>
            </w:pPr>
            <w:r w:rsidRPr="00502579">
              <w:rPr>
                <w:rFonts w:cs="Arial"/>
                <w:color w:val="000000"/>
                <w:szCs w:val="20"/>
                <w:lang w:eastAsia="en-GB"/>
              </w:rPr>
              <w:t>0,02</w:t>
            </w:r>
          </w:p>
        </w:tc>
      </w:tr>
      <w:tr w:rsidR="00552377" w:rsidRPr="00502579" w14:paraId="1943E20B" w14:textId="77777777" w:rsidTr="00552377">
        <w:trPr>
          <w:trHeight w:val="300"/>
          <w:jc w:val="center"/>
        </w:trPr>
        <w:tc>
          <w:tcPr>
            <w:tcW w:w="6853" w:type="dxa"/>
            <w:tcBorders>
              <w:top w:val="nil"/>
              <w:left w:val="single" w:sz="4" w:space="0" w:color="D3D3D3"/>
              <w:bottom w:val="single" w:sz="4" w:space="0" w:color="D3D3D3"/>
              <w:right w:val="single" w:sz="4" w:space="0" w:color="D3D3D3"/>
            </w:tcBorders>
            <w:shd w:val="clear" w:color="C0C0C0" w:fill="C0C0C0"/>
            <w:vAlign w:val="center"/>
            <w:hideMark/>
          </w:tcPr>
          <w:p w14:paraId="2574842C" w14:textId="308759E3" w:rsidR="00552377" w:rsidRPr="00502579" w:rsidRDefault="00552377" w:rsidP="00796F96">
            <w:pPr>
              <w:jc w:val="center"/>
              <w:rPr>
                <w:rFonts w:cs="Arial"/>
                <w:b/>
                <w:bCs/>
                <w:color w:val="000000"/>
                <w:szCs w:val="20"/>
                <w:lang w:eastAsia="en-GB"/>
              </w:rPr>
            </w:pPr>
            <w:r>
              <w:rPr>
                <w:rFonts w:cs="Arial"/>
                <w:b/>
                <w:bCs/>
                <w:color w:val="000000"/>
                <w:szCs w:val="20"/>
                <w:lang w:eastAsia="en-GB"/>
              </w:rPr>
              <w:t>Total</w:t>
            </w:r>
          </w:p>
        </w:tc>
        <w:tc>
          <w:tcPr>
            <w:tcW w:w="1384" w:type="dxa"/>
            <w:tcBorders>
              <w:top w:val="nil"/>
              <w:left w:val="nil"/>
              <w:bottom w:val="single" w:sz="4" w:space="0" w:color="D3D3D3"/>
              <w:right w:val="single" w:sz="4" w:space="0" w:color="D3D3D3"/>
            </w:tcBorders>
            <w:shd w:val="clear" w:color="C0C0C0" w:fill="C0C0C0"/>
            <w:vAlign w:val="center"/>
            <w:hideMark/>
          </w:tcPr>
          <w:p w14:paraId="01FF4B9A" w14:textId="77777777" w:rsidR="00552377" w:rsidRPr="00502579" w:rsidRDefault="00552377" w:rsidP="00796F96">
            <w:pPr>
              <w:jc w:val="right"/>
              <w:rPr>
                <w:rFonts w:cs="Arial"/>
                <w:b/>
                <w:bCs/>
                <w:color w:val="000000"/>
                <w:szCs w:val="20"/>
                <w:lang w:eastAsia="en-GB"/>
              </w:rPr>
            </w:pPr>
            <w:r w:rsidRPr="00502579">
              <w:rPr>
                <w:rFonts w:cs="Arial"/>
                <w:b/>
                <w:bCs/>
                <w:color w:val="000000"/>
                <w:szCs w:val="20"/>
                <w:lang w:eastAsia="en-GB"/>
              </w:rPr>
              <w:t>4.887.202,67</w:t>
            </w:r>
          </w:p>
        </w:tc>
        <w:tc>
          <w:tcPr>
            <w:tcW w:w="1558" w:type="dxa"/>
            <w:tcBorders>
              <w:top w:val="nil"/>
              <w:left w:val="nil"/>
              <w:bottom w:val="single" w:sz="4" w:space="0" w:color="D3D3D3"/>
              <w:right w:val="single" w:sz="4" w:space="0" w:color="D3D3D3"/>
            </w:tcBorders>
            <w:shd w:val="clear" w:color="C0C0C0" w:fill="C0C0C0"/>
            <w:vAlign w:val="center"/>
            <w:hideMark/>
          </w:tcPr>
          <w:p w14:paraId="3A040E97" w14:textId="77777777" w:rsidR="00552377" w:rsidRPr="00502579" w:rsidRDefault="00552377" w:rsidP="00796F96">
            <w:pPr>
              <w:jc w:val="right"/>
              <w:rPr>
                <w:rFonts w:cs="Arial"/>
                <w:b/>
                <w:bCs/>
                <w:color w:val="000000"/>
                <w:szCs w:val="20"/>
                <w:lang w:eastAsia="en-GB"/>
              </w:rPr>
            </w:pPr>
            <w:r w:rsidRPr="00502579">
              <w:rPr>
                <w:rFonts w:cs="Arial"/>
                <w:b/>
                <w:bCs/>
                <w:color w:val="000000"/>
                <w:szCs w:val="20"/>
                <w:lang w:eastAsia="en-GB"/>
              </w:rPr>
              <w:t>25.691.546,10</w:t>
            </w:r>
          </w:p>
        </w:tc>
        <w:tc>
          <w:tcPr>
            <w:tcW w:w="1293" w:type="dxa"/>
            <w:tcBorders>
              <w:top w:val="nil"/>
              <w:left w:val="nil"/>
              <w:bottom w:val="single" w:sz="4" w:space="0" w:color="D3D3D3"/>
              <w:right w:val="single" w:sz="4" w:space="0" w:color="D3D3D3"/>
            </w:tcBorders>
            <w:shd w:val="clear" w:color="C0C0C0" w:fill="C0C0C0"/>
            <w:vAlign w:val="center"/>
            <w:hideMark/>
          </w:tcPr>
          <w:p w14:paraId="48B080D0" w14:textId="77777777" w:rsidR="00552377" w:rsidRPr="00502579" w:rsidRDefault="00552377" w:rsidP="00796F96">
            <w:pPr>
              <w:jc w:val="right"/>
              <w:rPr>
                <w:rFonts w:cs="Arial"/>
                <w:b/>
                <w:bCs/>
                <w:color w:val="000000"/>
                <w:szCs w:val="20"/>
                <w:lang w:eastAsia="en-GB"/>
              </w:rPr>
            </w:pPr>
            <w:r w:rsidRPr="00502579">
              <w:rPr>
                <w:rFonts w:cs="Arial"/>
                <w:b/>
                <w:bCs/>
                <w:color w:val="000000"/>
                <w:szCs w:val="20"/>
                <w:lang w:eastAsia="en-GB"/>
              </w:rPr>
              <w:t>202.620,98</w:t>
            </w:r>
          </w:p>
        </w:tc>
        <w:tc>
          <w:tcPr>
            <w:tcW w:w="1403" w:type="dxa"/>
            <w:tcBorders>
              <w:top w:val="nil"/>
              <w:left w:val="nil"/>
              <w:bottom w:val="single" w:sz="4" w:space="0" w:color="D3D3D3"/>
              <w:right w:val="single" w:sz="4" w:space="0" w:color="D3D3D3"/>
            </w:tcBorders>
            <w:shd w:val="clear" w:color="C0C0C0" w:fill="C0C0C0"/>
            <w:vAlign w:val="center"/>
            <w:hideMark/>
          </w:tcPr>
          <w:p w14:paraId="364A80C2" w14:textId="77777777" w:rsidR="00552377" w:rsidRPr="00502579" w:rsidRDefault="00552377" w:rsidP="00796F96">
            <w:pPr>
              <w:jc w:val="right"/>
              <w:rPr>
                <w:rFonts w:cs="Arial"/>
                <w:b/>
                <w:bCs/>
                <w:color w:val="000000"/>
                <w:szCs w:val="20"/>
                <w:lang w:eastAsia="en-GB"/>
              </w:rPr>
            </w:pPr>
            <w:r w:rsidRPr="00502579">
              <w:rPr>
                <w:rFonts w:cs="Arial"/>
                <w:b/>
                <w:bCs/>
                <w:color w:val="000000"/>
                <w:szCs w:val="20"/>
                <w:lang w:eastAsia="en-GB"/>
              </w:rPr>
              <w:t>1.218,42</w:t>
            </w:r>
          </w:p>
        </w:tc>
        <w:tc>
          <w:tcPr>
            <w:tcW w:w="1831" w:type="dxa"/>
            <w:tcBorders>
              <w:top w:val="nil"/>
              <w:left w:val="nil"/>
              <w:bottom w:val="single" w:sz="4" w:space="0" w:color="D3D3D3"/>
              <w:right w:val="single" w:sz="4" w:space="0" w:color="D3D3D3"/>
            </w:tcBorders>
            <w:shd w:val="clear" w:color="C0C0C0" w:fill="C0C0C0"/>
            <w:vAlign w:val="center"/>
            <w:hideMark/>
          </w:tcPr>
          <w:p w14:paraId="633A5A1B" w14:textId="77777777" w:rsidR="00552377" w:rsidRPr="00502579" w:rsidRDefault="00552377" w:rsidP="00796F96">
            <w:pPr>
              <w:jc w:val="right"/>
              <w:rPr>
                <w:rFonts w:cs="Arial"/>
                <w:b/>
                <w:bCs/>
                <w:color w:val="000000"/>
                <w:szCs w:val="20"/>
                <w:lang w:eastAsia="en-GB"/>
              </w:rPr>
            </w:pPr>
            <w:r w:rsidRPr="00502579">
              <w:rPr>
                <w:rFonts w:cs="Arial"/>
                <w:b/>
                <w:bCs/>
                <w:color w:val="000000"/>
                <w:szCs w:val="20"/>
                <w:lang w:eastAsia="en-GB"/>
              </w:rPr>
              <w:t>30.782.588,18</w:t>
            </w:r>
          </w:p>
        </w:tc>
        <w:tc>
          <w:tcPr>
            <w:tcW w:w="982" w:type="dxa"/>
            <w:tcBorders>
              <w:top w:val="nil"/>
              <w:left w:val="nil"/>
              <w:bottom w:val="single" w:sz="4" w:space="0" w:color="D3D3D3"/>
              <w:right w:val="single" w:sz="4" w:space="0" w:color="D3D3D3"/>
            </w:tcBorders>
            <w:shd w:val="clear" w:color="C0C0C0" w:fill="C0C0C0"/>
            <w:vAlign w:val="center"/>
            <w:hideMark/>
          </w:tcPr>
          <w:p w14:paraId="509FB086" w14:textId="77777777" w:rsidR="00552377" w:rsidRPr="00502579" w:rsidRDefault="00552377" w:rsidP="00796F96">
            <w:pPr>
              <w:jc w:val="right"/>
              <w:rPr>
                <w:rFonts w:cs="Arial"/>
                <w:b/>
                <w:bCs/>
                <w:color w:val="000000"/>
                <w:szCs w:val="20"/>
                <w:lang w:eastAsia="en-GB"/>
              </w:rPr>
            </w:pPr>
            <w:r w:rsidRPr="00502579">
              <w:rPr>
                <w:rFonts w:cs="Arial"/>
                <w:b/>
                <w:bCs/>
                <w:color w:val="000000"/>
                <w:szCs w:val="20"/>
                <w:lang w:eastAsia="en-GB"/>
              </w:rPr>
              <w:t>100</w:t>
            </w:r>
          </w:p>
        </w:tc>
      </w:tr>
    </w:tbl>
    <w:p w14:paraId="323C22D2" w14:textId="77777777" w:rsidR="00234847" w:rsidRPr="009F0F41" w:rsidRDefault="00234847" w:rsidP="00F74567">
      <w:pPr>
        <w:rPr>
          <w:rFonts w:cs="Arial"/>
          <w:b/>
          <w:lang w:val="en-GB"/>
        </w:rPr>
      </w:pPr>
    </w:p>
    <w:p w14:paraId="4810ADED" w14:textId="77777777" w:rsidR="00F74DFA" w:rsidRPr="009F0F41" w:rsidRDefault="00F74DFA">
      <w:pPr>
        <w:spacing w:after="200" w:line="276" w:lineRule="auto"/>
        <w:rPr>
          <w:rFonts w:cs="Arial"/>
          <w:b/>
          <w:lang w:val="en-GB"/>
        </w:rPr>
      </w:pPr>
      <w:r w:rsidRPr="009F0F41">
        <w:rPr>
          <w:rFonts w:cs="Arial"/>
          <w:b/>
          <w:lang w:val="en-GB"/>
        </w:rPr>
        <w:br w:type="page"/>
      </w:r>
    </w:p>
    <w:p w14:paraId="42ED3C8E" w14:textId="18AB4EE3" w:rsidR="00576F6F" w:rsidRPr="009F0F41" w:rsidRDefault="00136716" w:rsidP="00241B22">
      <w:pPr>
        <w:spacing w:after="120"/>
        <w:jc w:val="center"/>
        <w:rPr>
          <w:rFonts w:cs="Arial"/>
          <w:b/>
          <w:lang w:val="en-GB"/>
        </w:rPr>
      </w:pPr>
      <w:r>
        <w:rPr>
          <w:rFonts w:cs="Arial"/>
          <w:b/>
          <w:noProof/>
          <w:lang w:val="en-GB" w:eastAsia="en-GB"/>
        </w:rPr>
        <w:lastRenderedPageBreak/>
        <w:drawing>
          <wp:inline distT="0" distB="0" distL="0" distR="0" wp14:anchorId="7F2B8B74" wp14:editId="179A61EC">
            <wp:extent cx="7651115" cy="4925695"/>
            <wp:effectExtent l="0" t="0" r="6985" b="8255"/>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651115" cy="4925695"/>
                    </a:xfrm>
                    <a:prstGeom prst="rect">
                      <a:avLst/>
                    </a:prstGeom>
                    <a:noFill/>
                  </pic:spPr>
                </pic:pic>
              </a:graphicData>
            </a:graphic>
          </wp:inline>
        </w:drawing>
      </w:r>
    </w:p>
    <w:p w14:paraId="2238FD29" w14:textId="642A48E5" w:rsidR="00B05246" w:rsidRPr="009F0F41" w:rsidRDefault="00D60A47" w:rsidP="00AC6805">
      <w:pPr>
        <w:pStyle w:val="ResimYazs"/>
        <w:jc w:val="center"/>
        <w:outlineLvl w:val="8"/>
        <w:rPr>
          <w:rFonts w:ascii="Arial" w:hAnsi="Arial" w:cs="Arial"/>
          <w:color w:val="auto"/>
          <w:sz w:val="20"/>
          <w:szCs w:val="20"/>
          <w:lang w:val="en-GB"/>
        </w:rPr>
      </w:pPr>
      <w:bookmarkStart w:id="72" w:name="_Toc202362887"/>
      <w:r w:rsidRPr="009F0F41">
        <w:rPr>
          <w:rFonts w:ascii="Arial" w:hAnsi="Arial" w:cs="Arial"/>
          <w:color w:val="auto"/>
          <w:sz w:val="20"/>
          <w:szCs w:val="20"/>
          <w:lang w:val="en-GB"/>
        </w:rPr>
        <w:t>Figure 3.6. Market Shares of the Top 10 Distributor License Holders by Fuel Sales (%)</w:t>
      </w:r>
      <w:bookmarkEnd w:id="72"/>
    </w:p>
    <w:p w14:paraId="7F54E51C" w14:textId="77777777" w:rsidR="00AC6805" w:rsidRPr="009F0F41" w:rsidRDefault="00AC6805" w:rsidP="00AC6805">
      <w:pPr>
        <w:rPr>
          <w:lang w:val="en-GB"/>
        </w:rPr>
        <w:sectPr w:rsidR="00AC6805" w:rsidRPr="009F0F41" w:rsidSect="00427688">
          <w:pgSz w:w="16838" w:h="11906" w:orient="landscape"/>
          <w:pgMar w:top="720" w:right="720" w:bottom="720" w:left="720" w:header="708" w:footer="708" w:gutter="0"/>
          <w:cols w:space="708"/>
          <w:docGrid w:linePitch="360"/>
        </w:sectPr>
      </w:pPr>
    </w:p>
    <w:p w14:paraId="76E64D7E" w14:textId="4C20FF18" w:rsidR="00586DAD" w:rsidRPr="009F0F41" w:rsidRDefault="008E4B2B" w:rsidP="00D4418F">
      <w:pPr>
        <w:pStyle w:val="Balk2"/>
        <w:rPr>
          <w:sz w:val="24"/>
          <w:szCs w:val="24"/>
          <w:lang w:val="en-GB"/>
        </w:rPr>
      </w:pPr>
      <w:bookmarkStart w:id="73" w:name="_Toc202362575"/>
      <w:bookmarkStart w:id="74" w:name="_Toc480990768"/>
      <w:r w:rsidRPr="009F0F41">
        <w:rPr>
          <w:sz w:val="24"/>
          <w:szCs w:val="24"/>
          <w:lang w:val="en-GB"/>
        </w:rPr>
        <w:lastRenderedPageBreak/>
        <w:t>COMPETITION IN THE OIL MARKET</w:t>
      </w:r>
      <w:bookmarkEnd w:id="73"/>
    </w:p>
    <w:p w14:paraId="7C37D162" w14:textId="77777777" w:rsidR="00E56126" w:rsidRPr="009F0F41" w:rsidRDefault="00E56126" w:rsidP="00E56126">
      <w:pPr>
        <w:rPr>
          <w:lang w:val="en-GB"/>
        </w:rPr>
      </w:pPr>
    </w:p>
    <w:p w14:paraId="40092916" w14:textId="11828436" w:rsidR="00F74567" w:rsidRPr="009F0F41" w:rsidRDefault="008E4B2B" w:rsidP="00F74567">
      <w:pPr>
        <w:spacing w:line="360" w:lineRule="auto"/>
        <w:ind w:firstLine="708"/>
        <w:jc w:val="both"/>
        <w:rPr>
          <w:lang w:val="en-GB"/>
        </w:rPr>
      </w:pPr>
      <w:r w:rsidRPr="009F0F41">
        <w:rPr>
          <w:lang w:val="en-GB"/>
        </w:rPr>
        <w:t xml:space="preserve">The petroleum market is generally recognized as a competitive market by sector players. In this sector, the sales volumes of distribution companies in terms of breakdowns (gasoline, diesel and total) and their corresponding market shares are known (see Table 3.4). Based on these sales shares, a number of indices commonly used in energy markets are calculated and interpreted in this section to see how companies shape this competitive market and to measure the level of concentration. </w:t>
      </w:r>
    </w:p>
    <w:p w14:paraId="3A79FA33" w14:textId="77777777" w:rsidR="00F74567" w:rsidRPr="009F0F41" w:rsidRDefault="00F74567" w:rsidP="00F74567">
      <w:pPr>
        <w:pStyle w:val="AralkYok"/>
        <w:rPr>
          <w:lang w:val="en-GB"/>
        </w:rPr>
      </w:pPr>
    </w:p>
    <w:p w14:paraId="7B3F0676" w14:textId="0CE229CF" w:rsidR="008E4B2B" w:rsidRPr="009F0F41" w:rsidRDefault="008E4B2B" w:rsidP="00F74567">
      <w:pPr>
        <w:spacing w:line="360" w:lineRule="auto"/>
        <w:ind w:firstLine="708"/>
        <w:jc w:val="both"/>
        <w:rPr>
          <w:lang w:val="en-GB"/>
        </w:rPr>
      </w:pPr>
      <w:r w:rsidRPr="009F0F41">
        <w:rPr>
          <w:lang w:val="en-GB"/>
        </w:rPr>
        <w:t xml:space="preserve">Concentration, in its most general definition, refers to the situation in which sales in the market are controlled by a small number of firms; how close a market is to monopoly or perfect competition can be </w:t>
      </w:r>
      <w:proofErr w:type="spellStart"/>
      <w:r w:rsidRPr="009F0F41">
        <w:rPr>
          <w:lang w:val="en-GB"/>
        </w:rPr>
        <w:t>analyzed</w:t>
      </w:r>
      <w:proofErr w:type="spellEnd"/>
      <w:r w:rsidRPr="009F0F41">
        <w:rPr>
          <w:lang w:val="en-GB"/>
        </w:rPr>
        <w:t xml:space="preserve"> basically by the </w:t>
      </w:r>
      <w:r w:rsidRPr="009F0F41">
        <w:rPr>
          <w:b/>
          <w:lang w:val="en-GB"/>
        </w:rPr>
        <w:t>Concentration Ratio</w:t>
      </w:r>
      <w:r w:rsidR="00F74567" w:rsidRPr="009F0F41">
        <w:rPr>
          <w:lang w:val="en-GB"/>
        </w:rPr>
        <w:t xml:space="preserve"> (</w:t>
      </w:r>
      <m:oMath>
        <m:sSub>
          <m:sSubPr>
            <m:ctrlPr>
              <w:rPr>
                <w:rFonts w:ascii="Cambria Math" w:hAnsi="Cambria Math"/>
                <w:i/>
                <w:lang w:val="en-GB"/>
              </w:rPr>
            </m:ctrlPr>
          </m:sSubPr>
          <m:e>
            <m:r>
              <w:rPr>
                <w:rFonts w:ascii="Cambria Math" w:hAnsi="Cambria Math"/>
                <w:lang w:val="en-GB"/>
              </w:rPr>
              <m:t>CR</m:t>
            </m:r>
          </m:e>
          <m:sub>
            <m:r>
              <w:rPr>
                <w:rFonts w:ascii="Cambria Math" w:hAnsi="Cambria Math"/>
                <w:lang w:val="en-GB"/>
              </w:rPr>
              <m:t>n</m:t>
            </m:r>
          </m:sub>
        </m:sSub>
      </m:oMath>
      <w:r w:rsidRPr="009F0F41">
        <w:rPr>
          <w:lang w:val="en-GB"/>
        </w:rPr>
        <w:t>)</w:t>
      </w:r>
      <w:r w:rsidR="00F74567" w:rsidRPr="009F0F41">
        <w:rPr>
          <w:lang w:val="en-GB"/>
        </w:rPr>
        <w:t xml:space="preserve">. </w:t>
      </w:r>
      <m:oMath>
        <m:sSub>
          <m:sSubPr>
            <m:ctrlPr>
              <w:rPr>
                <w:rFonts w:ascii="Cambria Math" w:hAnsi="Cambria Math"/>
                <w:i/>
                <w:lang w:val="en-GB"/>
              </w:rPr>
            </m:ctrlPr>
          </m:sSubPr>
          <m:e>
            <m:r>
              <w:rPr>
                <w:rFonts w:ascii="Cambria Math" w:hAnsi="Cambria Math"/>
                <w:lang w:val="en-GB"/>
              </w:rPr>
              <m:t>CR</m:t>
            </m:r>
          </m:e>
          <m:sub>
            <m:r>
              <w:rPr>
                <w:rFonts w:ascii="Cambria Math" w:hAnsi="Cambria Math"/>
                <w:lang w:val="en-GB"/>
              </w:rPr>
              <m:t>n</m:t>
            </m:r>
          </m:sub>
        </m:sSub>
      </m:oMath>
      <w:r w:rsidR="00F74567" w:rsidRPr="009F0F41">
        <w:rPr>
          <w:lang w:val="en-GB"/>
        </w:rPr>
        <w:t xml:space="preserve">, </w:t>
      </w:r>
      <w:r w:rsidRPr="009F0F41">
        <w:rPr>
          <w:lang w:val="en-GB"/>
        </w:rPr>
        <w:t>denotes the total market shares of a certain number of firms</w:t>
      </w:r>
      <w:r w:rsidR="00F74567" w:rsidRPr="009F0F41">
        <w:rPr>
          <w:lang w:val="en-GB"/>
        </w:rPr>
        <w:t xml:space="preserve"> (</w:t>
      </w:r>
      <m:oMath>
        <m:r>
          <w:rPr>
            <w:rFonts w:ascii="Cambria Math" w:hAnsi="Cambria Math"/>
            <w:lang w:val="en-GB"/>
          </w:rPr>
          <m:t>n)</m:t>
        </m:r>
      </m:oMath>
      <w:r w:rsidR="00F74567" w:rsidRPr="009F0F41">
        <w:rPr>
          <w:lang w:val="en-GB"/>
        </w:rPr>
        <w:t>.</w:t>
      </w:r>
      <w:r w:rsidR="00F74567" w:rsidRPr="009F0F41">
        <w:rPr>
          <w:rFonts w:ascii="Helvetica" w:hAnsi="Helvetica" w:cs="Helvetica"/>
          <w:color w:val="222222"/>
          <w:sz w:val="27"/>
          <w:szCs w:val="27"/>
          <w:shd w:val="clear" w:color="auto" w:fill="FFFFFF"/>
          <w:lang w:val="en-GB"/>
        </w:rPr>
        <w:t> </w:t>
      </w:r>
      <w:r w:rsidRPr="009F0F41">
        <w:rPr>
          <w:lang w:val="en-GB"/>
        </w:rPr>
        <w:t xml:space="preserve">In this case, </w:t>
      </w:r>
      <m:oMath>
        <m:sSub>
          <m:sSubPr>
            <m:ctrlPr>
              <w:rPr>
                <w:rFonts w:ascii="Cambria Math" w:hAnsi="Cambria Math"/>
                <w:lang w:val="en-GB"/>
              </w:rPr>
            </m:ctrlPr>
          </m:sSubPr>
          <m:e>
            <m:r>
              <w:rPr>
                <w:rFonts w:ascii="Cambria Math" w:hAnsi="Cambria Math"/>
                <w:lang w:val="en-GB"/>
              </w:rPr>
              <m:t>CR</m:t>
            </m:r>
          </m:e>
          <m:sub>
            <m:r>
              <m:rPr>
                <m:sty m:val="p"/>
              </m:rPr>
              <w:rPr>
                <w:rFonts w:ascii="Cambria Math" w:hAnsi="Cambria Math"/>
                <w:lang w:val="en-GB"/>
              </w:rPr>
              <m:t>4</m:t>
            </m:r>
          </m:sub>
        </m:sSub>
      </m:oMath>
      <w:r w:rsidRPr="009F0F41">
        <w:rPr>
          <w:lang w:val="en-GB"/>
        </w:rPr>
        <w:t xml:space="preserve">and </w:t>
      </w:r>
      <m:oMath>
        <m:sSub>
          <m:sSubPr>
            <m:ctrlPr>
              <w:rPr>
                <w:rFonts w:ascii="Cambria Math" w:hAnsi="Cambria Math"/>
                <w:lang w:val="en-GB"/>
              </w:rPr>
            </m:ctrlPr>
          </m:sSubPr>
          <m:e>
            <m:r>
              <w:rPr>
                <w:rFonts w:ascii="Cambria Math" w:hAnsi="Cambria Math"/>
                <w:lang w:val="en-GB"/>
              </w:rPr>
              <m:t>CR</m:t>
            </m:r>
          </m:e>
          <m:sub>
            <m:r>
              <m:rPr>
                <m:sty m:val="p"/>
              </m:rPr>
              <w:rPr>
                <w:rFonts w:ascii="Cambria Math" w:hAnsi="Cambria Math"/>
                <w:lang w:val="en-GB"/>
              </w:rPr>
              <m:t>10</m:t>
            </m:r>
          </m:sub>
        </m:sSub>
      </m:oMath>
      <w:r w:rsidRPr="009F0F41">
        <w:rPr>
          <w:lang w:val="en-GB"/>
        </w:rPr>
        <w:t xml:space="preserve">correspond to the sum of the market shares of the top 4 and 10 firms with the largest market share in the oil market, respectively. Although there are different interpretations as a result of the calculations, in general, </w:t>
      </w:r>
      <m:oMath>
        <m:sSub>
          <m:sSubPr>
            <m:ctrlPr>
              <w:rPr>
                <w:rFonts w:ascii="Cambria Math" w:hAnsi="Cambria Math"/>
                <w:lang w:val="en-GB"/>
              </w:rPr>
            </m:ctrlPr>
          </m:sSubPr>
          <m:e>
            <m:r>
              <w:rPr>
                <w:rFonts w:ascii="Cambria Math" w:hAnsi="Cambria Math"/>
                <w:lang w:val="en-GB"/>
              </w:rPr>
              <m:t>CR</m:t>
            </m:r>
          </m:e>
          <m:sub>
            <m:r>
              <w:rPr>
                <w:rFonts w:ascii="Cambria Math" w:hAnsi="Cambria Math"/>
                <w:lang w:val="en-GB"/>
              </w:rPr>
              <m:t>n</m:t>
            </m:r>
          </m:sub>
        </m:sSub>
        <m:r>
          <m:rPr>
            <m:sty m:val="p"/>
          </m:rPr>
          <w:rPr>
            <w:rFonts w:ascii="Cambria Math" w:hAnsi="Cambria Math"/>
            <w:lang w:val="en-GB"/>
          </w:rPr>
          <m:t xml:space="preserve"> &lt;30</m:t>
        </m:r>
      </m:oMath>
      <w:r w:rsidRPr="009F0F41">
        <w:rPr>
          <w:lang w:val="en-GB"/>
        </w:rPr>
        <w:t xml:space="preserve"> indicates a low degree of concentration, </w:t>
      </w:r>
      <m:oMath>
        <m:r>
          <m:rPr>
            <m:sty m:val="p"/>
          </m:rPr>
          <w:rPr>
            <w:rFonts w:ascii="Cambria Math" w:hAnsi="Cambria Math"/>
            <w:lang w:val="en-GB"/>
          </w:rPr>
          <m:t>30 ≤</m:t>
        </m:r>
        <m:sSub>
          <m:sSubPr>
            <m:ctrlPr>
              <w:rPr>
                <w:rFonts w:ascii="Cambria Math" w:hAnsi="Cambria Math"/>
                <w:lang w:val="en-GB"/>
              </w:rPr>
            </m:ctrlPr>
          </m:sSubPr>
          <m:e>
            <m:r>
              <w:rPr>
                <w:rFonts w:ascii="Cambria Math" w:hAnsi="Cambria Math"/>
                <w:lang w:val="en-GB"/>
              </w:rPr>
              <m:t>CR</m:t>
            </m:r>
          </m:e>
          <m:sub>
            <m:r>
              <w:rPr>
                <w:rFonts w:ascii="Cambria Math" w:hAnsi="Cambria Math"/>
                <w:lang w:val="en-GB"/>
              </w:rPr>
              <m:t>n</m:t>
            </m:r>
          </m:sub>
        </m:sSub>
        <m:r>
          <m:rPr>
            <m:sty m:val="p"/>
          </m:rPr>
          <w:rPr>
            <w:rFonts w:ascii="Cambria Math" w:hAnsi="Cambria Math"/>
            <w:lang w:val="en-GB"/>
          </w:rPr>
          <m:t>&lt;50</m:t>
        </m:r>
      </m:oMath>
      <w:r w:rsidRPr="009F0F41">
        <w:rPr>
          <w:lang w:val="en-GB"/>
        </w:rPr>
        <w:t xml:space="preserve"> indicates a moderate degree of concentration, </w:t>
      </w:r>
      <m:oMath>
        <m:r>
          <m:rPr>
            <m:sty m:val="p"/>
          </m:rPr>
          <w:rPr>
            <w:rFonts w:ascii="Cambria Math" w:hAnsi="Cambria Math"/>
            <w:lang w:val="en-GB"/>
          </w:rPr>
          <m:t>50 ≤</m:t>
        </m:r>
        <m:sSub>
          <m:sSubPr>
            <m:ctrlPr>
              <w:rPr>
                <w:rFonts w:ascii="Cambria Math" w:hAnsi="Cambria Math"/>
                <w:lang w:val="en-GB"/>
              </w:rPr>
            </m:ctrlPr>
          </m:sSubPr>
          <m:e>
            <m:r>
              <w:rPr>
                <w:rFonts w:ascii="Cambria Math" w:hAnsi="Cambria Math"/>
                <w:lang w:val="en-GB"/>
              </w:rPr>
              <m:t>CR</m:t>
            </m:r>
          </m:e>
          <m:sub>
            <m:r>
              <w:rPr>
                <w:rFonts w:ascii="Cambria Math" w:hAnsi="Cambria Math"/>
                <w:lang w:val="en-GB"/>
              </w:rPr>
              <m:t>n</m:t>
            </m:r>
          </m:sub>
        </m:sSub>
        <m:r>
          <m:rPr>
            <m:sty m:val="p"/>
          </m:rPr>
          <w:rPr>
            <w:rFonts w:ascii="Cambria Math" w:hAnsi="Cambria Math"/>
            <w:lang w:val="en-GB"/>
          </w:rPr>
          <m:t>&lt;70</m:t>
        </m:r>
      </m:oMath>
      <w:r w:rsidRPr="009F0F41">
        <w:rPr>
          <w:lang w:val="en-GB"/>
        </w:rPr>
        <w:t xml:space="preserve"> indicates a high degree of concentration, and </w:t>
      </w:r>
      <m:oMath>
        <m:sSub>
          <m:sSubPr>
            <m:ctrlPr>
              <w:rPr>
                <w:rFonts w:ascii="Cambria Math" w:hAnsi="Cambria Math"/>
                <w:lang w:val="en-GB"/>
              </w:rPr>
            </m:ctrlPr>
          </m:sSubPr>
          <m:e>
            <m:r>
              <w:rPr>
                <w:rFonts w:ascii="Cambria Math" w:hAnsi="Cambria Math"/>
                <w:lang w:val="en-GB"/>
              </w:rPr>
              <m:t>CR</m:t>
            </m:r>
          </m:e>
          <m:sub>
            <m:r>
              <w:rPr>
                <w:rFonts w:ascii="Cambria Math" w:hAnsi="Cambria Math"/>
                <w:lang w:val="en-GB"/>
              </w:rPr>
              <m:t>n</m:t>
            </m:r>
          </m:sub>
        </m:sSub>
        <m:r>
          <m:rPr>
            <m:sty m:val="p"/>
          </m:rPr>
          <w:rPr>
            <w:rFonts w:ascii="Cambria Math" w:hAnsi="Cambria Math"/>
            <w:lang w:val="en-GB"/>
          </w:rPr>
          <m:t>≥70</m:t>
        </m:r>
      </m:oMath>
      <w:r w:rsidRPr="009F0F41">
        <w:rPr>
          <w:lang w:val="en-GB"/>
        </w:rPr>
        <w:t xml:space="preserve"> indicates a very high degree of concentration.</w:t>
      </w:r>
    </w:p>
    <w:p w14:paraId="76817B62" w14:textId="5649F82E" w:rsidR="00F74567" w:rsidRPr="009F0F41" w:rsidRDefault="00F74567" w:rsidP="00F74567">
      <w:pPr>
        <w:spacing w:line="360" w:lineRule="auto"/>
        <w:ind w:firstLine="708"/>
        <w:jc w:val="both"/>
        <w:rPr>
          <w:lang w:val="en-GB"/>
        </w:rPr>
      </w:pPr>
    </w:p>
    <w:p w14:paraId="15C0B80A" w14:textId="10242B37" w:rsidR="0036388D" w:rsidRPr="009F0F41" w:rsidRDefault="0036388D" w:rsidP="00F74567">
      <w:pPr>
        <w:spacing w:line="360" w:lineRule="auto"/>
        <w:ind w:firstLine="708"/>
        <w:jc w:val="both"/>
        <w:rPr>
          <w:lang w:val="en-GB"/>
        </w:rPr>
      </w:pPr>
      <w:r w:rsidRPr="009F0F41">
        <w:rPr>
          <w:lang w:val="en-GB"/>
        </w:rPr>
        <w:t xml:space="preserve">Since the </w:t>
      </w:r>
      <w:r w:rsidRPr="009F0F41">
        <w:rPr>
          <w:b/>
          <w:lang w:val="en-GB"/>
        </w:rPr>
        <w:t>Herfindahl Hirschman Index</w:t>
      </w:r>
      <w:r w:rsidRPr="009F0F41">
        <w:rPr>
          <w:lang w:val="en-GB"/>
        </w:rPr>
        <w:t xml:space="preserve"> (HHI) is calculated based on the market shares of all firms operating in the market, it is considered more reliable than the Concentration Ratio. The HHI value obtained by summing the squares of the shares of each firm in the market indicates no con</w:t>
      </w:r>
      <w:r w:rsidR="00CC571A" w:rsidRPr="009F0F41">
        <w:rPr>
          <w:lang w:val="en-GB"/>
        </w:rPr>
        <w:t>centration if it is below 1.</w:t>
      </w:r>
      <w:r w:rsidRPr="009F0F41">
        <w:rPr>
          <w:lang w:val="en-GB"/>
        </w:rPr>
        <w:t>500, moderate c</w:t>
      </w:r>
      <w:r w:rsidR="00CC571A" w:rsidRPr="009F0F41">
        <w:rPr>
          <w:lang w:val="en-GB"/>
        </w:rPr>
        <w:t>oncentration if it is between 1.500 and 2.</w:t>
      </w:r>
      <w:r w:rsidRPr="009F0F41">
        <w:rPr>
          <w:lang w:val="en-GB"/>
        </w:rPr>
        <w:t>500, and high</w:t>
      </w:r>
      <w:r w:rsidR="00CC571A" w:rsidRPr="009F0F41">
        <w:rPr>
          <w:lang w:val="en-GB"/>
        </w:rPr>
        <w:t xml:space="preserve"> concentration if it is above 2.</w:t>
      </w:r>
      <w:r w:rsidRPr="009F0F41">
        <w:rPr>
          <w:lang w:val="en-GB"/>
        </w:rPr>
        <w:t>500. This index is higher both as the number of firms in the market decreases and as the difference between market players in terms of firm size increases.</w:t>
      </w:r>
    </w:p>
    <w:p w14:paraId="17D6E1D5" w14:textId="77777777" w:rsidR="0036388D" w:rsidRPr="009F0F41" w:rsidRDefault="0036388D" w:rsidP="00F74567">
      <w:pPr>
        <w:spacing w:line="360" w:lineRule="auto"/>
        <w:ind w:firstLine="708"/>
        <w:jc w:val="both"/>
        <w:rPr>
          <w:b/>
          <w:lang w:val="en-GB"/>
        </w:rPr>
      </w:pPr>
    </w:p>
    <w:p w14:paraId="27CF1B9F" w14:textId="67BA6126" w:rsidR="00CC571A" w:rsidRPr="009F0F41" w:rsidRDefault="00CC571A" w:rsidP="00F74567">
      <w:pPr>
        <w:spacing w:line="360" w:lineRule="auto"/>
        <w:ind w:firstLine="708"/>
        <w:jc w:val="both"/>
        <w:rPr>
          <w:lang w:val="en-GB"/>
        </w:rPr>
      </w:pPr>
      <w:r w:rsidRPr="009F0F41">
        <w:rPr>
          <w:lang w:val="en-GB"/>
        </w:rPr>
        <w:t xml:space="preserve">The </w:t>
      </w:r>
      <w:r w:rsidRPr="009F0F41">
        <w:rPr>
          <w:b/>
          <w:lang w:val="en-GB"/>
        </w:rPr>
        <w:t>Entropy Index</w:t>
      </w:r>
      <w:r w:rsidRPr="009F0F41">
        <w:rPr>
          <w:lang w:val="en-GB"/>
        </w:rPr>
        <w:t xml:space="preserve"> (EI), another index used to measure concentration, takes into account all market players like the HHI and is calculated based on logarithmic values. While firms with a market share of less than 1% have little effect on the HHI calculation, the Entropy Index is considered to be one of the most effective concentration measurement methods since it includes all large and small firms on the logarithmic axis. This index, which is calculated with the formula </w:t>
      </w:r>
      <m:oMath>
        <m:r>
          <w:rPr>
            <w:rFonts w:ascii="Cambria Math" w:hAnsi="Cambria Math" w:cs="Arial"/>
            <w:lang w:val="en-GB"/>
          </w:rPr>
          <m:t>EI=-</m:t>
        </m:r>
        <m:nary>
          <m:naryPr>
            <m:chr m:val="∑"/>
            <m:limLoc m:val="undOvr"/>
            <m:ctrlPr>
              <w:rPr>
                <w:rFonts w:ascii="Cambria Math" w:hAnsi="Cambria Math" w:cs="Arial"/>
                <w:i/>
                <w:lang w:val="en-GB"/>
              </w:rPr>
            </m:ctrlPr>
          </m:naryPr>
          <m:sub>
            <m:r>
              <w:rPr>
                <w:rFonts w:ascii="Cambria Math" w:hAnsi="Cambria Math" w:cs="Arial"/>
                <w:lang w:val="en-GB"/>
              </w:rPr>
              <m:t>i=1</m:t>
            </m:r>
          </m:sub>
          <m:sup>
            <m:r>
              <w:rPr>
                <w:rFonts w:ascii="Cambria Math" w:hAnsi="Cambria Math" w:cs="Arial"/>
                <w:lang w:val="en-GB"/>
              </w:rPr>
              <m:t>n</m:t>
            </m:r>
          </m:sup>
          <m:e>
            <m:sSub>
              <m:sSubPr>
                <m:ctrlPr>
                  <w:rPr>
                    <w:rFonts w:ascii="Cambria Math" w:hAnsi="Cambria Math" w:cs="Arial"/>
                    <w:i/>
                    <w:lang w:val="en-GB"/>
                  </w:rPr>
                </m:ctrlPr>
              </m:sSubPr>
              <m:e>
                <m:r>
                  <w:rPr>
                    <w:rFonts w:ascii="Cambria Math" w:hAnsi="Cambria Math" w:cs="Arial"/>
                    <w:lang w:val="en-GB"/>
                  </w:rPr>
                  <m:t>P</m:t>
                </m:r>
              </m:e>
              <m:sub>
                <m:r>
                  <w:rPr>
                    <w:rFonts w:ascii="Cambria Math" w:hAnsi="Cambria Math" w:cs="Arial"/>
                    <w:lang w:val="en-GB"/>
                  </w:rPr>
                  <m:t>i</m:t>
                </m:r>
              </m:sub>
            </m:sSub>
            <m:r>
              <w:rPr>
                <w:rFonts w:ascii="Cambria Math" w:hAnsi="Cambria Math" w:cs="Arial"/>
                <w:lang w:val="en-GB"/>
              </w:rPr>
              <m:t>*</m:t>
            </m:r>
            <m:func>
              <m:funcPr>
                <m:ctrlPr>
                  <w:rPr>
                    <w:rFonts w:ascii="Cambria Math" w:hAnsi="Cambria Math" w:cs="Arial"/>
                    <w:i/>
                    <w:lang w:val="en-GB"/>
                  </w:rPr>
                </m:ctrlPr>
              </m:funcPr>
              <m:fName>
                <m:r>
                  <m:rPr>
                    <m:sty m:val="p"/>
                  </m:rPr>
                  <w:rPr>
                    <w:rFonts w:ascii="Cambria Math" w:hAnsi="Cambria Math" w:cs="Arial"/>
                    <w:lang w:val="en-GB"/>
                  </w:rPr>
                  <m:t>log</m:t>
                </m:r>
              </m:fName>
              <m:e>
                <m:sSub>
                  <m:sSubPr>
                    <m:ctrlPr>
                      <w:rPr>
                        <w:rFonts w:ascii="Cambria Math" w:hAnsi="Cambria Math" w:cs="Arial"/>
                        <w:i/>
                        <w:lang w:val="en-GB"/>
                      </w:rPr>
                    </m:ctrlPr>
                  </m:sSubPr>
                  <m:e>
                    <m:r>
                      <w:rPr>
                        <w:rFonts w:ascii="Cambria Math" w:hAnsi="Cambria Math" w:cs="Arial"/>
                        <w:lang w:val="en-GB"/>
                      </w:rPr>
                      <m:t>P</m:t>
                    </m:r>
                  </m:e>
                  <m:sub>
                    <m:r>
                      <w:rPr>
                        <w:rFonts w:ascii="Cambria Math" w:hAnsi="Cambria Math" w:cs="Arial"/>
                        <w:lang w:val="en-GB"/>
                      </w:rPr>
                      <m:t>i</m:t>
                    </m:r>
                  </m:sub>
                </m:sSub>
              </m:e>
            </m:func>
          </m:e>
        </m:nary>
      </m:oMath>
      <w:r w:rsidRPr="009F0F41">
        <w:rPr>
          <w:lang w:val="en-GB"/>
        </w:rPr>
        <w:t xml:space="preserve">, takes values between 0 and log(n), where </w:t>
      </w:r>
      <m:oMath>
        <m:sSub>
          <m:sSubPr>
            <m:ctrlPr>
              <w:rPr>
                <w:rFonts w:ascii="Cambria Math" w:hAnsi="Cambria Math"/>
                <w:i/>
                <w:lang w:val="en-GB"/>
              </w:rPr>
            </m:ctrlPr>
          </m:sSubPr>
          <m:e>
            <m:r>
              <w:rPr>
                <w:rFonts w:ascii="Cambria Math" w:hAnsi="Cambria Math"/>
                <w:lang w:val="en-GB"/>
              </w:rPr>
              <m:t>P</m:t>
            </m:r>
          </m:e>
          <m:sub>
            <m:r>
              <w:rPr>
                <w:rFonts w:ascii="Cambria Math" w:hAnsi="Cambria Math"/>
                <w:lang w:val="en-GB"/>
              </w:rPr>
              <m:t>i</m:t>
            </m:r>
          </m:sub>
        </m:sSub>
      </m:oMath>
      <w:r w:rsidRPr="009F0F41">
        <w:rPr>
          <w:lang w:val="en-GB"/>
        </w:rPr>
        <w:t xml:space="preserve"> is the market share of each firm out of n firms in the oil market. The closeness of the EI value to 0 indicates the magnitude of concentration. In other words, this value decreases as the inequality in the market shares of the firms operating in the oil market increases.</w:t>
      </w:r>
    </w:p>
    <w:p w14:paraId="5C260DC4" w14:textId="77777777" w:rsidR="00CC571A" w:rsidRPr="009F0F41" w:rsidRDefault="00CC571A" w:rsidP="00F74567">
      <w:pPr>
        <w:spacing w:line="360" w:lineRule="auto"/>
        <w:ind w:firstLine="708"/>
        <w:jc w:val="both"/>
        <w:rPr>
          <w:lang w:val="en-GB"/>
        </w:rPr>
      </w:pPr>
    </w:p>
    <w:p w14:paraId="1ACA468B" w14:textId="15AF7ED3" w:rsidR="007F6E87" w:rsidRPr="009F0F41" w:rsidRDefault="007F6E87" w:rsidP="00F74567">
      <w:pPr>
        <w:spacing w:line="360" w:lineRule="auto"/>
        <w:ind w:firstLine="708"/>
        <w:jc w:val="both"/>
        <w:rPr>
          <w:lang w:val="en-GB"/>
        </w:rPr>
      </w:pPr>
      <w:r w:rsidRPr="009F0F41">
        <w:rPr>
          <w:lang w:val="en-GB"/>
        </w:rPr>
        <w:t xml:space="preserve">Since the maximum value of the Entropy Index depends on log(n), i.e. the number of firms operating in the market in question, this index does not allow for a comparison of the degree of concentration in markets and the number of different units. To overcome this drawback, the </w:t>
      </w:r>
      <w:r w:rsidRPr="009F0F41">
        <w:rPr>
          <w:b/>
          <w:lang w:val="en-GB"/>
        </w:rPr>
        <w:t>Relative Entropy Index</w:t>
      </w:r>
      <w:r w:rsidRPr="009F0F41">
        <w:rPr>
          <w:lang w:val="en-GB"/>
        </w:rPr>
        <w:t xml:space="preserve"> (REI) was developed. Therefore, with the REI value to be obtained for two different product types in the petroleum market - since the number of firms in each sub-market is different - these two sub-markets can be compared relatively to each other. This value is the EI divided by </w:t>
      </w:r>
      <w:proofErr w:type="spellStart"/>
      <w:r w:rsidRPr="009F0F41">
        <w:rPr>
          <w:lang w:val="en-GB"/>
        </w:rPr>
        <w:t>logn</w:t>
      </w:r>
      <w:proofErr w:type="spellEnd"/>
      <w:r w:rsidRPr="009F0F41">
        <w:rPr>
          <w:lang w:val="en-GB"/>
        </w:rPr>
        <w:t xml:space="preserve"> and takes a value between 0 and 1. As with the EI, the closer the REI value is to 0, the more concentrated the </w:t>
      </w:r>
      <w:r w:rsidRPr="009F0F41">
        <w:rPr>
          <w:lang w:val="en-GB"/>
        </w:rPr>
        <w:lastRenderedPageBreak/>
        <w:t>market is, and the closer it is to 1, the less concentrated the market is. In other words, if REI=0, it will be interpreted as a pure monopoly, while REI=1 will be interpreted as a perfectly competitive market where firms have equal market shares.</w:t>
      </w:r>
    </w:p>
    <w:p w14:paraId="08A12325" w14:textId="2C49DD2F" w:rsidR="007F6E87" w:rsidRPr="009F0F41" w:rsidRDefault="007F6E87" w:rsidP="00F74567">
      <w:pPr>
        <w:spacing w:line="360" w:lineRule="auto"/>
        <w:ind w:firstLine="708"/>
        <w:jc w:val="both"/>
        <w:rPr>
          <w:lang w:val="en-GB"/>
        </w:rPr>
      </w:pPr>
    </w:p>
    <w:p w14:paraId="28B70BF9" w14:textId="0D88424E" w:rsidR="007F6E87" w:rsidRPr="009F0F41" w:rsidRDefault="007F6E87" w:rsidP="00F74567">
      <w:pPr>
        <w:spacing w:line="360" w:lineRule="auto"/>
        <w:ind w:firstLine="708"/>
        <w:jc w:val="both"/>
        <w:rPr>
          <w:lang w:val="en-GB"/>
        </w:rPr>
      </w:pPr>
      <w:r w:rsidRPr="009F0F41">
        <w:rPr>
          <w:lang w:val="en-GB"/>
        </w:rPr>
        <w:t xml:space="preserve">Figure 3.7 shows the radar graph of the cumulative sum of the market shares of the top 10 firms </w:t>
      </w:r>
      <m:oMath>
        <m:sSub>
          <m:sSubPr>
            <m:ctrlPr>
              <w:rPr>
                <w:rFonts w:ascii="Cambria Math" w:hAnsi="Cambria Math" w:cs="Arial"/>
                <w:lang w:val="en-GB"/>
              </w:rPr>
            </m:ctrlPr>
          </m:sSubPr>
          <m:e>
            <m:r>
              <w:rPr>
                <w:rFonts w:ascii="Cambria Math" w:hAnsi="Cambria Math" w:cs="Arial"/>
                <w:lang w:val="en-GB"/>
              </w:rPr>
              <m:t>F</m:t>
            </m:r>
          </m:e>
          <m:sub>
            <m:r>
              <w:rPr>
                <w:rFonts w:ascii="Cambria Math" w:hAnsi="Cambria Math" w:cs="Arial"/>
                <w:lang w:val="en-GB"/>
              </w:rPr>
              <m:t>i</m:t>
            </m:r>
          </m:sub>
        </m:sSub>
        <m:r>
          <m:rPr>
            <m:sty m:val="p"/>
          </m:rPr>
          <w:rPr>
            <w:rFonts w:ascii="Cambria Math" w:hAnsi="Cambria Math" w:cs="Arial"/>
            <w:lang w:val="en-GB"/>
          </w:rPr>
          <m:t xml:space="preserve">, </m:t>
        </m:r>
        <m:r>
          <w:rPr>
            <w:rFonts w:ascii="Cambria Math" w:hAnsi="Cambria Math" w:cs="Arial"/>
            <w:lang w:val="en-GB"/>
          </w:rPr>
          <m:t>i</m:t>
        </m:r>
        <m:r>
          <m:rPr>
            <m:sty m:val="p"/>
          </m:rPr>
          <w:rPr>
            <w:rFonts w:ascii="Cambria Math" w:hAnsi="Cambria Math" w:cs="Arial"/>
            <w:lang w:val="en-GB"/>
          </w:rPr>
          <m:t>=1,…,10)</m:t>
        </m:r>
      </m:oMath>
      <w:r w:rsidRPr="009F0F41">
        <w:rPr>
          <w:lang w:val="en-GB"/>
        </w:rPr>
        <w:t xml:space="preserve"> in the gasoline and diesel sub-markets, following the ranking of their market shares based on the total sales amounts of distributor license holders operating</w:t>
      </w:r>
      <w:r w:rsidR="005B7F66">
        <w:rPr>
          <w:lang w:val="en-GB"/>
        </w:rPr>
        <w:t xml:space="preserve"> in the petroleum market in 2024</w:t>
      </w:r>
      <w:r w:rsidRPr="009F0F41">
        <w:rPr>
          <w:lang w:val="en-GB"/>
        </w:rPr>
        <w:t>. Accordingly, when ranked in terms of total market shares in</w:t>
      </w:r>
      <w:r w:rsidR="005B7F66">
        <w:rPr>
          <w:lang w:val="en-GB"/>
        </w:rPr>
        <w:t xml:space="preserve"> the petroleum market as of 2024</w:t>
      </w:r>
      <w:r w:rsidRPr="009F0F41">
        <w:rPr>
          <w:lang w:val="en-GB"/>
        </w:rPr>
        <w:t>, it is understood that all of the top 10 firms are also active in the gasoline sub-market and these firms account for approximately 96% of this market; similarly, these firms ranked in the top 10 in terms of market share in the petroleum market in terms of total sales are also present in the diesel market and these firms dominate approximately 89% of the diesel market. Considering that the total number of firms operating in the gasoline and diesel submarkets in 202</w:t>
      </w:r>
      <w:r w:rsidR="005B7F66">
        <w:rPr>
          <w:lang w:val="en-GB"/>
        </w:rPr>
        <w:t>4 was 37</w:t>
      </w:r>
      <w:r w:rsidRPr="009F0F41">
        <w:rPr>
          <w:lang w:val="en-GB"/>
        </w:rPr>
        <w:t>, it can be concluded that the diesel market is more competitive than the gasoline market, while the gasoline market has a monopolistic structure.</w:t>
      </w:r>
    </w:p>
    <w:p w14:paraId="39FA1B3D" w14:textId="77777777" w:rsidR="007F6E87" w:rsidRPr="009F0F41" w:rsidRDefault="007F6E87" w:rsidP="00F74567">
      <w:pPr>
        <w:spacing w:line="360" w:lineRule="auto"/>
        <w:ind w:firstLine="708"/>
        <w:jc w:val="both"/>
        <w:rPr>
          <w:lang w:val="en-GB"/>
        </w:rPr>
      </w:pPr>
    </w:p>
    <w:p w14:paraId="471837B6" w14:textId="7BBF8B0A" w:rsidR="0092468B" w:rsidRPr="009F0F41" w:rsidRDefault="005B7F66" w:rsidP="00D713EB">
      <w:pPr>
        <w:pStyle w:val="AralkYok"/>
        <w:spacing w:line="360" w:lineRule="auto"/>
        <w:ind w:firstLine="708"/>
        <w:jc w:val="center"/>
        <w:rPr>
          <w:rFonts w:ascii="Arial" w:hAnsi="Arial" w:cs="Arial"/>
          <w:sz w:val="20"/>
          <w:lang w:val="en-GB"/>
        </w:rPr>
      </w:pPr>
      <w:r>
        <w:rPr>
          <w:rFonts w:ascii="Arial" w:hAnsi="Arial" w:cs="Arial"/>
          <w:noProof/>
          <w:sz w:val="20"/>
          <w:lang w:val="en-GB" w:eastAsia="en-GB"/>
        </w:rPr>
        <w:drawing>
          <wp:inline distT="0" distB="0" distL="0" distR="0" wp14:anchorId="5F7D5C7B" wp14:editId="11476A23">
            <wp:extent cx="4566285" cy="2798445"/>
            <wp:effectExtent l="0" t="0" r="5715" b="1905"/>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66285" cy="2798445"/>
                    </a:xfrm>
                    <a:prstGeom prst="rect">
                      <a:avLst/>
                    </a:prstGeom>
                    <a:noFill/>
                  </pic:spPr>
                </pic:pic>
              </a:graphicData>
            </a:graphic>
          </wp:inline>
        </w:drawing>
      </w:r>
    </w:p>
    <w:p w14:paraId="1CB2A346" w14:textId="38CA0B7C" w:rsidR="00F74567" w:rsidRPr="009F0F41" w:rsidRDefault="00D713EB" w:rsidP="00F74567">
      <w:pPr>
        <w:pStyle w:val="ResimYazs"/>
        <w:jc w:val="center"/>
        <w:outlineLvl w:val="8"/>
        <w:rPr>
          <w:lang w:val="en-GB"/>
        </w:rPr>
      </w:pPr>
      <w:bookmarkStart w:id="75" w:name="_Toc202362888"/>
      <w:r w:rsidRPr="009F0F41">
        <w:rPr>
          <w:rFonts w:ascii="Arial" w:hAnsi="Arial" w:cs="Arial"/>
          <w:color w:val="auto"/>
          <w:sz w:val="20"/>
          <w:szCs w:val="20"/>
          <w:lang w:val="en-GB"/>
        </w:rPr>
        <w:t>Figure 3.7. Cumulative Market Shares of the Top 10 Firms in the Petroleum Market by Product Type</w:t>
      </w:r>
      <w:bookmarkEnd w:id="75"/>
      <w:r w:rsidRPr="009F0F41">
        <w:rPr>
          <w:rFonts w:ascii="Arial" w:hAnsi="Arial" w:cs="Arial"/>
          <w:color w:val="auto"/>
          <w:sz w:val="20"/>
          <w:szCs w:val="20"/>
          <w:lang w:val="en-GB"/>
        </w:rPr>
        <w:t xml:space="preserve">  </w:t>
      </w:r>
      <w:r w:rsidR="00F74567" w:rsidRPr="009F0F41">
        <w:rPr>
          <w:lang w:val="en-GB"/>
        </w:rPr>
        <w:t xml:space="preserve">  </w:t>
      </w:r>
    </w:p>
    <w:p w14:paraId="5D4F144C" w14:textId="3DCA8FD6" w:rsidR="008006E4" w:rsidRPr="009F0F41" w:rsidRDefault="008006E4" w:rsidP="008006E4">
      <w:pPr>
        <w:rPr>
          <w:lang w:val="en-GB"/>
        </w:rPr>
      </w:pPr>
    </w:p>
    <w:p w14:paraId="1EFCD19F" w14:textId="77777777" w:rsidR="008006E4" w:rsidRPr="009F0F41" w:rsidRDefault="008006E4" w:rsidP="008006E4">
      <w:pPr>
        <w:rPr>
          <w:lang w:val="en-GB"/>
        </w:rPr>
      </w:pPr>
    </w:p>
    <w:p w14:paraId="0247AC86" w14:textId="274111DC" w:rsidR="008006E4" w:rsidRPr="009F0F41" w:rsidRDefault="001612ED" w:rsidP="008006E4">
      <w:pPr>
        <w:spacing w:line="360" w:lineRule="auto"/>
        <w:ind w:firstLine="708"/>
        <w:jc w:val="both"/>
        <w:rPr>
          <w:lang w:val="en-GB"/>
        </w:rPr>
      </w:pPr>
      <w:r w:rsidRPr="009F0F41">
        <w:rPr>
          <w:lang w:val="en-GB"/>
        </w:rPr>
        <w:t>In this context, the index values shown in Table 3.5 were obtained as a result of the calculations based on the market shares of the companies in the o</w:t>
      </w:r>
      <w:r w:rsidR="00CF26C3">
        <w:rPr>
          <w:lang w:val="en-GB"/>
        </w:rPr>
        <w:t>il market over the data for 2024</w:t>
      </w:r>
      <w:r w:rsidRPr="009F0F41">
        <w:rPr>
          <w:lang w:val="en-GB"/>
        </w:rPr>
        <w:t>.</w:t>
      </w:r>
    </w:p>
    <w:p w14:paraId="4CF49BF3" w14:textId="3CEC68AB" w:rsidR="001612ED" w:rsidRPr="009F0F41" w:rsidRDefault="001612ED" w:rsidP="008006E4">
      <w:pPr>
        <w:spacing w:line="360" w:lineRule="auto"/>
        <w:ind w:firstLine="708"/>
        <w:jc w:val="both"/>
        <w:rPr>
          <w:lang w:val="en-GB"/>
        </w:rPr>
      </w:pPr>
    </w:p>
    <w:p w14:paraId="54783AFE" w14:textId="43E83F9D" w:rsidR="001612ED" w:rsidRPr="009F0F41" w:rsidRDefault="001612ED" w:rsidP="008006E4">
      <w:pPr>
        <w:spacing w:line="360" w:lineRule="auto"/>
        <w:ind w:firstLine="708"/>
        <w:jc w:val="both"/>
        <w:rPr>
          <w:lang w:val="en-GB"/>
        </w:rPr>
      </w:pPr>
    </w:p>
    <w:p w14:paraId="3FDD3CAE" w14:textId="56F3345C" w:rsidR="001612ED" w:rsidRPr="009F0F41" w:rsidRDefault="001612ED" w:rsidP="008006E4">
      <w:pPr>
        <w:spacing w:line="360" w:lineRule="auto"/>
        <w:ind w:firstLine="708"/>
        <w:jc w:val="both"/>
        <w:rPr>
          <w:lang w:val="en-GB"/>
        </w:rPr>
      </w:pPr>
    </w:p>
    <w:p w14:paraId="4B2C9A4B" w14:textId="77777777" w:rsidR="001612ED" w:rsidRPr="009F0F41" w:rsidRDefault="001612ED" w:rsidP="008006E4">
      <w:pPr>
        <w:spacing w:line="360" w:lineRule="auto"/>
        <w:ind w:firstLine="708"/>
        <w:jc w:val="both"/>
        <w:rPr>
          <w:lang w:val="en-GB"/>
        </w:rPr>
      </w:pPr>
    </w:p>
    <w:p w14:paraId="0C2E6C2E" w14:textId="77777777" w:rsidR="00F74567" w:rsidRPr="009F0F41" w:rsidRDefault="00F74567" w:rsidP="00F74567">
      <w:pPr>
        <w:pStyle w:val="AralkYok"/>
        <w:rPr>
          <w:lang w:val="en-GB"/>
        </w:rPr>
      </w:pPr>
    </w:p>
    <w:p w14:paraId="44BFFDCC" w14:textId="77777777" w:rsidR="00F74567" w:rsidRPr="009F0F41" w:rsidRDefault="00F74567" w:rsidP="00F74567">
      <w:pPr>
        <w:spacing w:line="360" w:lineRule="auto"/>
        <w:ind w:firstLine="708"/>
        <w:jc w:val="both"/>
        <w:rPr>
          <w:lang w:val="en-GB"/>
        </w:rPr>
      </w:pPr>
    </w:p>
    <w:p w14:paraId="68DB2EE0" w14:textId="5606407D" w:rsidR="00F74567" w:rsidRPr="009F0F41" w:rsidRDefault="001612ED" w:rsidP="00F74567">
      <w:pPr>
        <w:pStyle w:val="ResimYazs"/>
        <w:spacing w:after="120"/>
        <w:jc w:val="center"/>
        <w:outlineLvl w:val="7"/>
        <w:rPr>
          <w:rFonts w:ascii="Arial" w:hAnsi="Arial" w:cs="Arial"/>
          <w:color w:val="auto"/>
          <w:sz w:val="20"/>
          <w:szCs w:val="20"/>
          <w:lang w:val="en-GB"/>
        </w:rPr>
      </w:pPr>
      <w:bookmarkStart w:id="76" w:name="_Toc202362958"/>
      <w:r w:rsidRPr="009F0F41">
        <w:rPr>
          <w:rFonts w:ascii="Arial" w:hAnsi="Arial" w:cs="Arial"/>
          <w:color w:val="auto"/>
          <w:sz w:val="20"/>
          <w:szCs w:val="20"/>
          <w:lang w:val="en-GB"/>
        </w:rPr>
        <w:lastRenderedPageBreak/>
        <w:t>Table 3.5. CR, HHI, EI and REI Values for the Oil Market in 202</w:t>
      </w:r>
      <w:r w:rsidR="00CF26C3">
        <w:rPr>
          <w:rFonts w:ascii="Arial" w:hAnsi="Arial" w:cs="Arial"/>
          <w:color w:val="auto"/>
          <w:sz w:val="20"/>
          <w:szCs w:val="20"/>
          <w:lang w:val="en-GB"/>
        </w:rPr>
        <w:t>4</w:t>
      </w:r>
      <w:bookmarkEnd w:id="76"/>
    </w:p>
    <w:tbl>
      <w:tblPr>
        <w:tblStyle w:val="AkGlgeleme-Vurgu1"/>
        <w:tblW w:w="5000" w:type="pct"/>
        <w:jc w:val="center"/>
        <w:tblLook w:val="0660" w:firstRow="1" w:lastRow="1" w:firstColumn="0" w:lastColumn="0" w:noHBand="1" w:noVBand="1"/>
      </w:tblPr>
      <w:tblGrid>
        <w:gridCol w:w="1538"/>
        <w:gridCol w:w="1295"/>
        <w:gridCol w:w="878"/>
        <w:gridCol w:w="1011"/>
        <w:gridCol w:w="1138"/>
        <w:gridCol w:w="1771"/>
        <w:gridCol w:w="1441"/>
      </w:tblGrid>
      <w:tr w:rsidR="008006E4" w:rsidRPr="009F0F41" w14:paraId="7B2E3149" w14:textId="77777777" w:rsidTr="00CF26C3">
        <w:trPr>
          <w:cnfStyle w:val="100000000000" w:firstRow="1" w:lastRow="0" w:firstColumn="0" w:lastColumn="0" w:oddVBand="0" w:evenVBand="0" w:oddHBand="0" w:evenHBand="0" w:firstRowFirstColumn="0" w:firstRowLastColumn="0" w:lastRowFirstColumn="0" w:lastRowLastColumn="0"/>
          <w:trHeight w:val="601"/>
          <w:jc w:val="center"/>
        </w:trPr>
        <w:tc>
          <w:tcPr>
            <w:tcW w:w="847" w:type="pct"/>
            <w:tcBorders>
              <w:bottom w:val="single" w:sz="4" w:space="0" w:color="0070C0"/>
            </w:tcBorders>
            <w:noWrap/>
            <w:vAlign w:val="center"/>
          </w:tcPr>
          <w:p w14:paraId="6F07BA51" w14:textId="6EEBEBDB" w:rsidR="008006E4" w:rsidRPr="009F0F41" w:rsidRDefault="001612ED" w:rsidP="00CA44D3">
            <w:pPr>
              <w:rPr>
                <w:lang w:val="en-GB"/>
              </w:rPr>
            </w:pPr>
            <w:r w:rsidRPr="009F0F41">
              <w:rPr>
                <w:lang w:val="en-GB"/>
              </w:rPr>
              <w:t>Product Type</w:t>
            </w:r>
          </w:p>
        </w:tc>
        <w:tc>
          <w:tcPr>
            <w:tcW w:w="714" w:type="pct"/>
            <w:tcBorders>
              <w:bottom w:val="single" w:sz="4" w:space="0" w:color="0070C0"/>
            </w:tcBorders>
            <w:vAlign w:val="center"/>
          </w:tcPr>
          <w:p w14:paraId="1683A453" w14:textId="04B38968" w:rsidR="008006E4" w:rsidRPr="009F0F41" w:rsidRDefault="001612ED" w:rsidP="00CA44D3">
            <w:pPr>
              <w:jc w:val="center"/>
              <w:rPr>
                <w:lang w:val="en-GB"/>
              </w:rPr>
            </w:pPr>
            <w:r w:rsidRPr="009F0F41">
              <w:rPr>
                <w:lang w:val="en-GB"/>
              </w:rPr>
              <w:t># of Companies</w:t>
            </w:r>
          </w:p>
        </w:tc>
        <w:tc>
          <w:tcPr>
            <w:tcW w:w="484" w:type="pct"/>
            <w:tcBorders>
              <w:bottom w:val="single" w:sz="4" w:space="0" w:color="0070C0"/>
            </w:tcBorders>
            <w:vAlign w:val="center"/>
          </w:tcPr>
          <w:p w14:paraId="5343B109" w14:textId="77777777" w:rsidR="008006E4" w:rsidRPr="009F0F41" w:rsidRDefault="008006E4" w:rsidP="00CA44D3">
            <w:pPr>
              <w:jc w:val="center"/>
              <w:rPr>
                <w:vertAlign w:val="subscript"/>
                <w:lang w:val="en-GB"/>
              </w:rPr>
            </w:pPr>
            <w:r w:rsidRPr="009F0F41">
              <w:rPr>
                <w:lang w:val="en-GB"/>
              </w:rPr>
              <w:t>CR</w:t>
            </w:r>
            <w:r w:rsidRPr="009F0F41">
              <w:rPr>
                <w:vertAlign w:val="subscript"/>
                <w:lang w:val="en-GB"/>
              </w:rPr>
              <w:t>4</w:t>
            </w:r>
          </w:p>
        </w:tc>
        <w:tc>
          <w:tcPr>
            <w:tcW w:w="557" w:type="pct"/>
            <w:tcBorders>
              <w:bottom w:val="single" w:sz="4" w:space="0" w:color="0070C0"/>
            </w:tcBorders>
            <w:vAlign w:val="center"/>
          </w:tcPr>
          <w:p w14:paraId="66EB788A" w14:textId="77777777" w:rsidR="008006E4" w:rsidRPr="009F0F41" w:rsidRDefault="008006E4" w:rsidP="00CA44D3">
            <w:pPr>
              <w:jc w:val="center"/>
              <w:rPr>
                <w:vertAlign w:val="subscript"/>
                <w:lang w:val="en-GB"/>
              </w:rPr>
            </w:pPr>
            <w:r w:rsidRPr="009F0F41">
              <w:rPr>
                <w:lang w:val="en-GB"/>
              </w:rPr>
              <w:t>CR</w:t>
            </w:r>
            <w:r w:rsidRPr="009F0F41">
              <w:rPr>
                <w:vertAlign w:val="subscript"/>
                <w:lang w:val="en-GB"/>
              </w:rPr>
              <w:t>10</w:t>
            </w:r>
          </w:p>
        </w:tc>
        <w:tc>
          <w:tcPr>
            <w:tcW w:w="627" w:type="pct"/>
            <w:tcBorders>
              <w:bottom w:val="single" w:sz="4" w:space="0" w:color="0070C0"/>
            </w:tcBorders>
            <w:vAlign w:val="center"/>
          </w:tcPr>
          <w:p w14:paraId="727C30E7" w14:textId="77777777" w:rsidR="008006E4" w:rsidRPr="009F0F41" w:rsidRDefault="008006E4" w:rsidP="00CA44D3">
            <w:pPr>
              <w:jc w:val="center"/>
              <w:rPr>
                <w:lang w:val="en-GB"/>
              </w:rPr>
            </w:pPr>
            <w:r w:rsidRPr="009F0F41">
              <w:rPr>
                <w:lang w:val="en-GB"/>
              </w:rPr>
              <w:t>HHI</w:t>
            </w:r>
          </w:p>
        </w:tc>
        <w:tc>
          <w:tcPr>
            <w:tcW w:w="976" w:type="pct"/>
            <w:tcBorders>
              <w:bottom w:val="single" w:sz="4" w:space="0" w:color="0070C0"/>
            </w:tcBorders>
            <w:vAlign w:val="center"/>
          </w:tcPr>
          <w:p w14:paraId="216D07E7" w14:textId="77777777" w:rsidR="008006E4" w:rsidRPr="009F0F41" w:rsidRDefault="008006E4" w:rsidP="00CA44D3">
            <w:pPr>
              <w:jc w:val="center"/>
              <w:rPr>
                <w:lang w:val="en-GB"/>
              </w:rPr>
            </w:pPr>
            <w:r w:rsidRPr="009F0F41">
              <w:rPr>
                <w:lang w:val="en-GB"/>
              </w:rPr>
              <w:t>EI</w:t>
            </w:r>
          </w:p>
        </w:tc>
        <w:tc>
          <w:tcPr>
            <w:tcW w:w="794" w:type="pct"/>
            <w:tcBorders>
              <w:bottom w:val="single" w:sz="4" w:space="0" w:color="0070C0"/>
            </w:tcBorders>
            <w:vAlign w:val="center"/>
          </w:tcPr>
          <w:p w14:paraId="6ED4F7AA" w14:textId="77777777" w:rsidR="008006E4" w:rsidRPr="009F0F41" w:rsidRDefault="008006E4" w:rsidP="00CA44D3">
            <w:pPr>
              <w:jc w:val="center"/>
              <w:rPr>
                <w:lang w:val="en-GB"/>
              </w:rPr>
            </w:pPr>
            <w:r w:rsidRPr="009F0F41">
              <w:rPr>
                <w:lang w:val="en-GB"/>
              </w:rPr>
              <w:t>REI</w:t>
            </w:r>
          </w:p>
        </w:tc>
      </w:tr>
      <w:tr w:rsidR="00CF26C3" w:rsidRPr="009F0F41" w14:paraId="25BA3A45" w14:textId="77777777" w:rsidTr="00CF26C3">
        <w:trPr>
          <w:jc w:val="center"/>
        </w:trPr>
        <w:tc>
          <w:tcPr>
            <w:tcW w:w="847" w:type="pct"/>
            <w:tcBorders>
              <w:top w:val="single" w:sz="4" w:space="0" w:color="0070C0"/>
              <w:left w:val="nil"/>
              <w:bottom w:val="single" w:sz="4" w:space="0" w:color="0070C0"/>
              <w:right w:val="nil"/>
            </w:tcBorders>
            <w:noWrap/>
          </w:tcPr>
          <w:p w14:paraId="3625B987" w14:textId="77777777" w:rsidR="00CF26C3" w:rsidRPr="009F0F41" w:rsidRDefault="00CF26C3" w:rsidP="00CF26C3">
            <w:pPr>
              <w:rPr>
                <w:lang w:val="en-GB"/>
              </w:rPr>
            </w:pPr>
          </w:p>
          <w:p w14:paraId="604B3B32" w14:textId="77777777" w:rsidR="00CF26C3" w:rsidRPr="009F0F41" w:rsidRDefault="00CF26C3" w:rsidP="00CF26C3">
            <w:pPr>
              <w:rPr>
                <w:lang w:val="en-GB"/>
              </w:rPr>
            </w:pPr>
          </w:p>
          <w:p w14:paraId="412ACE1F" w14:textId="79DC88EE" w:rsidR="00CF26C3" w:rsidRPr="009F0F41" w:rsidRDefault="00CF26C3" w:rsidP="00CF26C3">
            <w:pPr>
              <w:rPr>
                <w:lang w:val="en-GB"/>
              </w:rPr>
            </w:pPr>
            <w:r w:rsidRPr="009F0F41">
              <w:rPr>
                <w:lang w:val="en-GB"/>
              </w:rPr>
              <w:t>Gasoline</w:t>
            </w:r>
          </w:p>
        </w:tc>
        <w:tc>
          <w:tcPr>
            <w:tcW w:w="714" w:type="pct"/>
            <w:tcBorders>
              <w:top w:val="single" w:sz="4" w:space="0" w:color="0070C0"/>
              <w:left w:val="nil"/>
              <w:bottom w:val="single" w:sz="4" w:space="0" w:color="0070C0"/>
              <w:right w:val="nil"/>
            </w:tcBorders>
            <w:vAlign w:val="bottom"/>
          </w:tcPr>
          <w:p w14:paraId="223256C0" w14:textId="532F702A" w:rsidR="00CF26C3" w:rsidRPr="009F0F41" w:rsidRDefault="00CF26C3" w:rsidP="00CF26C3">
            <w:pPr>
              <w:jc w:val="center"/>
              <w:rPr>
                <w:color w:val="auto"/>
                <w:lang w:val="en-GB"/>
              </w:rPr>
            </w:pPr>
            <w:r w:rsidRPr="00502579">
              <w:rPr>
                <w:color w:val="auto"/>
              </w:rPr>
              <w:t>37</w:t>
            </w:r>
          </w:p>
        </w:tc>
        <w:tc>
          <w:tcPr>
            <w:tcW w:w="484" w:type="pct"/>
            <w:tcBorders>
              <w:top w:val="single" w:sz="4" w:space="0" w:color="0070C0"/>
              <w:left w:val="nil"/>
              <w:bottom w:val="single" w:sz="4" w:space="0" w:color="0070C0"/>
              <w:right w:val="nil"/>
            </w:tcBorders>
            <w:vAlign w:val="bottom"/>
          </w:tcPr>
          <w:p w14:paraId="0036D547" w14:textId="308899B3" w:rsidR="00CF26C3" w:rsidRPr="009F0F41" w:rsidRDefault="00CF26C3" w:rsidP="00CF26C3">
            <w:pPr>
              <w:jc w:val="center"/>
              <w:rPr>
                <w:color w:val="auto"/>
                <w:lang w:val="en-GB"/>
              </w:rPr>
            </w:pPr>
            <w:r w:rsidRPr="00502579">
              <w:rPr>
                <w:color w:val="auto"/>
              </w:rPr>
              <w:t>78,73</w:t>
            </w:r>
          </w:p>
        </w:tc>
        <w:tc>
          <w:tcPr>
            <w:tcW w:w="557" w:type="pct"/>
            <w:tcBorders>
              <w:top w:val="single" w:sz="4" w:space="0" w:color="0070C0"/>
              <w:left w:val="nil"/>
              <w:bottom w:val="single" w:sz="4" w:space="0" w:color="0070C0"/>
              <w:right w:val="nil"/>
            </w:tcBorders>
            <w:vAlign w:val="bottom"/>
          </w:tcPr>
          <w:p w14:paraId="52A0A9E2" w14:textId="776032CD" w:rsidR="00CF26C3" w:rsidRPr="009F0F41" w:rsidRDefault="00CF26C3" w:rsidP="00CF26C3">
            <w:pPr>
              <w:jc w:val="center"/>
              <w:rPr>
                <w:color w:val="auto"/>
                <w:lang w:val="en-GB"/>
              </w:rPr>
            </w:pPr>
            <w:r w:rsidRPr="00502579">
              <w:rPr>
                <w:color w:val="auto"/>
              </w:rPr>
              <w:t>95,97</w:t>
            </w:r>
          </w:p>
        </w:tc>
        <w:tc>
          <w:tcPr>
            <w:tcW w:w="627" w:type="pct"/>
            <w:tcBorders>
              <w:top w:val="single" w:sz="4" w:space="0" w:color="0070C0"/>
              <w:left w:val="nil"/>
              <w:bottom w:val="single" w:sz="4" w:space="0" w:color="0070C0"/>
              <w:right w:val="nil"/>
            </w:tcBorders>
            <w:vAlign w:val="bottom"/>
          </w:tcPr>
          <w:p w14:paraId="78A21991" w14:textId="024035D3" w:rsidR="00CF26C3" w:rsidRPr="009F0F41" w:rsidRDefault="00CF26C3" w:rsidP="00CF26C3">
            <w:pPr>
              <w:jc w:val="center"/>
              <w:rPr>
                <w:color w:val="auto"/>
                <w:lang w:val="en-GB"/>
              </w:rPr>
            </w:pPr>
            <w:r w:rsidRPr="00502579">
              <w:rPr>
                <w:color w:val="auto"/>
              </w:rPr>
              <w:t>1.950</w:t>
            </w:r>
          </w:p>
        </w:tc>
        <w:tc>
          <w:tcPr>
            <w:tcW w:w="976" w:type="pct"/>
            <w:tcBorders>
              <w:top w:val="single" w:sz="4" w:space="0" w:color="0070C0"/>
              <w:left w:val="nil"/>
              <w:bottom w:val="single" w:sz="4" w:space="0" w:color="0070C0"/>
              <w:right w:val="nil"/>
            </w:tcBorders>
            <w:vAlign w:val="bottom"/>
          </w:tcPr>
          <w:p w14:paraId="47746D0C" w14:textId="77777777" w:rsidR="00CF26C3" w:rsidRPr="00502579" w:rsidRDefault="00CF26C3" w:rsidP="00CF26C3">
            <w:pPr>
              <w:jc w:val="right"/>
              <w:rPr>
                <w:color w:val="auto"/>
              </w:rPr>
            </w:pPr>
            <w:r w:rsidRPr="00502579">
              <w:rPr>
                <w:color w:val="auto"/>
              </w:rPr>
              <w:t>0,86</w:t>
            </w:r>
          </w:p>
          <w:p w14:paraId="29117D43" w14:textId="5A439BED" w:rsidR="00CF26C3" w:rsidRPr="009F0F41" w:rsidRDefault="00CF26C3" w:rsidP="00CF26C3">
            <w:pPr>
              <w:jc w:val="right"/>
              <w:rPr>
                <w:color w:val="auto"/>
                <w:lang w:val="en-GB"/>
              </w:rPr>
            </w:pPr>
            <w:r w:rsidRPr="00502579">
              <w:rPr>
                <w:i/>
                <w:color w:val="auto"/>
              </w:rPr>
              <w:t>(0&lt;</w:t>
            </w:r>
            <w:proofErr w:type="spellStart"/>
            <w:r w:rsidRPr="00502579">
              <w:rPr>
                <w:i/>
                <w:color w:val="auto"/>
              </w:rPr>
              <w:t>EI</w:t>
            </w:r>
            <w:r>
              <w:rPr>
                <w:i/>
                <w:color w:val="auto"/>
                <w:vertAlign w:val="subscript"/>
              </w:rPr>
              <w:t>Gas</w:t>
            </w:r>
            <w:proofErr w:type="spellEnd"/>
            <w:r>
              <w:rPr>
                <w:i/>
                <w:color w:val="auto"/>
                <w:vertAlign w:val="subscript"/>
              </w:rPr>
              <w:t>.</w:t>
            </w:r>
            <w:r w:rsidRPr="00502579">
              <w:rPr>
                <w:i/>
                <w:color w:val="auto"/>
              </w:rPr>
              <w:t>&lt;1,57)</w:t>
            </w:r>
          </w:p>
        </w:tc>
        <w:tc>
          <w:tcPr>
            <w:tcW w:w="794" w:type="pct"/>
            <w:tcBorders>
              <w:top w:val="single" w:sz="4" w:space="0" w:color="0070C0"/>
              <w:left w:val="nil"/>
              <w:bottom w:val="single" w:sz="4" w:space="0" w:color="0070C0"/>
              <w:right w:val="nil"/>
            </w:tcBorders>
            <w:vAlign w:val="bottom"/>
          </w:tcPr>
          <w:p w14:paraId="7FDD5792" w14:textId="77777777" w:rsidR="00CF26C3" w:rsidRPr="00502579" w:rsidRDefault="00CF26C3" w:rsidP="00CF26C3">
            <w:pPr>
              <w:jc w:val="right"/>
              <w:rPr>
                <w:color w:val="auto"/>
              </w:rPr>
            </w:pPr>
            <w:r w:rsidRPr="00502579">
              <w:rPr>
                <w:color w:val="auto"/>
              </w:rPr>
              <w:t>0,55</w:t>
            </w:r>
          </w:p>
          <w:p w14:paraId="42327B8A" w14:textId="35B7AC44" w:rsidR="00CF26C3" w:rsidRPr="009F0F41" w:rsidRDefault="00CF26C3" w:rsidP="00CF26C3">
            <w:pPr>
              <w:jc w:val="right"/>
              <w:rPr>
                <w:color w:val="auto"/>
                <w:lang w:val="en-GB"/>
              </w:rPr>
            </w:pPr>
            <w:r w:rsidRPr="00502579">
              <w:rPr>
                <w:i/>
                <w:color w:val="auto"/>
              </w:rPr>
              <w:t>(0&lt;</w:t>
            </w:r>
            <w:proofErr w:type="spellStart"/>
            <w:r w:rsidRPr="00502579">
              <w:rPr>
                <w:i/>
                <w:color w:val="auto"/>
              </w:rPr>
              <w:t>REI</w:t>
            </w:r>
            <w:r>
              <w:rPr>
                <w:i/>
                <w:color w:val="auto"/>
                <w:vertAlign w:val="subscript"/>
              </w:rPr>
              <w:t>Gas</w:t>
            </w:r>
            <w:proofErr w:type="spellEnd"/>
            <w:r w:rsidRPr="00502579">
              <w:rPr>
                <w:i/>
                <w:color w:val="auto"/>
                <w:vertAlign w:val="subscript"/>
              </w:rPr>
              <w:t>.</w:t>
            </w:r>
            <w:r w:rsidRPr="00502579">
              <w:rPr>
                <w:i/>
                <w:color w:val="auto"/>
              </w:rPr>
              <w:t>&lt;1)</w:t>
            </w:r>
          </w:p>
        </w:tc>
      </w:tr>
      <w:tr w:rsidR="00CF26C3" w:rsidRPr="009F0F41" w14:paraId="18399620" w14:textId="77777777" w:rsidTr="00CF26C3">
        <w:trPr>
          <w:trHeight w:val="690"/>
          <w:jc w:val="center"/>
        </w:trPr>
        <w:tc>
          <w:tcPr>
            <w:tcW w:w="847" w:type="pct"/>
            <w:tcBorders>
              <w:top w:val="nil"/>
              <w:left w:val="nil"/>
              <w:right w:val="nil"/>
            </w:tcBorders>
            <w:noWrap/>
            <w:vAlign w:val="bottom"/>
          </w:tcPr>
          <w:p w14:paraId="745A3A70" w14:textId="77777777" w:rsidR="00CF26C3" w:rsidRPr="009F0F41" w:rsidRDefault="00CF26C3" w:rsidP="00CF26C3">
            <w:pPr>
              <w:rPr>
                <w:lang w:val="en-GB"/>
              </w:rPr>
            </w:pPr>
          </w:p>
          <w:p w14:paraId="4480BE91" w14:textId="74AC0B67" w:rsidR="00CF26C3" w:rsidRPr="009F0F41" w:rsidRDefault="00CF26C3" w:rsidP="00CF26C3">
            <w:pPr>
              <w:rPr>
                <w:lang w:val="en-GB"/>
              </w:rPr>
            </w:pPr>
            <w:r w:rsidRPr="009F0F41">
              <w:rPr>
                <w:lang w:val="en-GB"/>
              </w:rPr>
              <w:t>Diesel</w:t>
            </w:r>
          </w:p>
        </w:tc>
        <w:tc>
          <w:tcPr>
            <w:tcW w:w="714" w:type="pct"/>
            <w:tcBorders>
              <w:top w:val="nil"/>
              <w:left w:val="nil"/>
              <w:right w:val="nil"/>
            </w:tcBorders>
            <w:vAlign w:val="bottom"/>
          </w:tcPr>
          <w:p w14:paraId="1A1B9F76" w14:textId="0575A38C" w:rsidR="00CF26C3" w:rsidRPr="009F0F41" w:rsidRDefault="00CF26C3" w:rsidP="00CF26C3">
            <w:pPr>
              <w:jc w:val="center"/>
              <w:rPr>
                <w:lang w:val="en-GB"/>
              </w:rPr>
            </w:pPr>
            <w:r w:rsidRPr="00502579">
              <w:rPr>
                <w:color w:val="auto"/>
              </w:rPr>
              <w:t>37</w:t>
            </w:r>
          </w:p>
        </w:tc>
        <w:tc>
          <w:tcPr>
            <w:tcW w:w="484" w:type="pct"/>
            <w:tcBorders>
              <w:top w:val="nil"/>
              <w:left w:val="nil"/>
              <w:right w:val="nil"/>
            </w:tcBorders>
            <w:vAlign w:val="bottom"/>
          </w:tcPr>
          <w:p w14:paraId="30C14317" w14:textId="34AD33A0" w:rsidR="00CF26C3" w:rsidRPr="009F0F41" w:rsidRDefault="00CF26C3" w:rsidP="00CF26C3">
            <w:pPr>
              <w:jc w:val="center"/>
              <w:rPr>
                <w:lang w:val="en-GB"/>
              </w:rPr>
            </w:pPr>
            <w:r w:rsidRPr="00502579">
              <w:rPr>
                <w:color w:val="auto"/>
              </w:rPr>
              <w:t>64,47</w:t>
            </w:r>
          </w:p>
        </w:tc>
        <w:tc>
          <w:tcPr>
            <w:tcW w:w="557" w:type="pct"/>
            <w:tcBorders>
              <w:top w:val="nil"/>
              <w:left w:val="nil"/>
              <w:right w:val="nil"/>
            </w:tcBorders>
            <w:vAlign w:val="bottom"/>
          </w:tcPr>
          <w:p w14:paraId="01379F4D" w14:textId="32F0B0CA" w:rsidR="00CF26C3" w:rsidRPr="009F0F41" w:rsidRDefault="00CF26C3" w:rsidP="00CF26C3">
            <w:pPr>
              <w:jc w:val="center"/>
              <w:rPr>
                <w:lang w:val="en-GB"/>
              </w:rPr>
            </w:pPr>
            <w:r w:rsidRPr="00502579">
              <w:rPr>
                <w:color w:val="auto"/>
              </w:rPr>
              <w:t>88,87</w:t>
            </w:r>
          </w:p>
        </w:tc>
        <w:tc>
          <w:tcPr>
            <w:tcW w:w="627" w:type="pct"/>
            <w:tcBorders>
              <w:top w:val="nil"/>
              <w:left w:val="nil"/>
              <w:right w:val="nil"/>
            </w:tcBorders>
            <w:vAlign w:val="bottom"/>
          </w:tcPr>
          <w:p w14:paraId="4DE70D8F" w14:textId="5DA07947" w:rsidR="00CF26C3" w:rsidRPr="009F0F41" w:rsidRDefault="00CF26C3" w:rsidP="00CF26C3">
            <w:pPr>
              <w:jc w:val="center"/>
              <w:rPr>
                <w:lang w:val="en-GB"/>
              </w:rPr>
            </w:pPr>
            <w:r w:rsidRPr="00502579">
              <w:rPr>
                <w:color w:val="auto"/>
              </w:rPr>
              <w:t>1.278</w:t>
            </w:r>
          </w:p>
        </w:tc>
        <w:tc>
          <w:tcPr>
            <w:tcW w:w="976" w:type="pct"/>
            <w:tcBorders>
              <w:top w:val="nil"/>
              <w:left w:val="nil"/>
              <w:right w:val="nil"/>
            </w:tcBorders>
            <w:vAlign w:val="bottom"/>
          </w:tcPr>
          <w:p w14:paraId="371E8E05" w14:textId="77777777" w:rsidR="00CF26C3" w:rsidRPr="00502579" w:rsidRDefault="00CF26C3" w:rsidP="00CF26C3">
            <w:pPr>
              <w:jc w:val="right"/>
              <w:rPr>
                <w:color w:val="auto"/>
              </w:rPr>
            </w:pPr>
            <w:r w:rsidRPr="00502579">
              <w:rPr>
                <w:color w:val="auto"/>
              </w:rPr>
              <w:t>1,07</w:t>
            </w:r>
          </w:p>
          <w:p w14:paraId="02783C80" w14:textId="181A2619" w:rsidR="00CF26C3" w:rsidRPr="009F0F41" w:rsidRDefault="00CF26C3" w:rsidP="00CF26C3">
            <w:pPr>
              <w:jc w:val="right"/>
              <w:rPr>
                <w:i/>
                <w:lang w:val="en-GB"/>
              </w:rPr>
            </w:pPr>
            <w:r>
              <w:rPr>
                <w:i/>
                <w:color w:val="auto"/>
              </w:rPr>
              <w:t>(0&lt;</w:t>
            </w:r>
            <w:proofErr w:type="spellStart"/>
            <w:r>
              <w:rPr>
                <w:i/>
                <w:color w:val="auto"/>
              </w:rPr>
              <w:t>E</w:t>
            </w:r>
            <w:r>
              <w:rPr>
                <w:i/>
                <w:color w:val="auto"/>
                <w:vertAlign w:val="subscript"/>
              </w:rPr>
              <w:t>Die</w:t>
            </w:r>
            <w:proofErr w:type="spellEnd"/>
            <w:r w:rsidRPr="00502579">
              <w:rPr>
                <w:i/>
                <w:color w:val="auto"/>
                <w:vertAlign w:val="subscript"/>
              </w:rPr>
              <w:t>.</w:t>
            </w:r>
            <w:r w:rsidRPr="00502579">
              <w:rPr>
                <w:i/>
                <w:color w:val="auto"/>
              </w:rPr>
              <w:t>&lt;1,57)</w:t>
            </w:r>
          </w:p>
        </w:tc>
        <w:tc>
          <w:tcPr>
            <w:tcW w:w="794" w:type="pct"/>
            <w:tcBorders>
              <w:top w:val="nil"/>
              <w:left w:val="nil"/>
              <w:right w:val="nil"/>
            </w:tcBorders>
            <w:vAlign w:val="bottom"/>
          </w:tcPr>
          <w:p w14:paraId="2ECFA2C5" w14:textId="77777777" w:rsidR="00CF26C3" w:rsidRPr="00502579" w:rsidRDefault="00CF26C3" w:rsidP="00CF26C3">
            <w:pPr>
              <w:jc w:val="right"/>
              <w:rPr>
                <w:color w:val="auto"/>
              </w:rPr>
            </w:pPr>
            <w:r w:rsidRPr="00502579">
              <w:rPr>
                <w:color w:val="auto"/>
              </w:rPr>
              <w:t>0,68</w:t>
            </w:r>
          </w:p>
          <w:p w14:paraId="2B02746F" w14:textId="63F1A711" w:rsidR="00CF26C3" w:rsidRPr="009F0F41" w:rsidRDefault="00CF26C3" w:rsidP="00CF26C3">
            <w:pPr>
              <w:jc w:val="right"/>
              <w:rPr>
                <w:lang w:val="en-GB"/>
              </w:rPr>
            </w:pPr>
            <w:r w:rsidRPr="00502579">
              <w:rPr>
                <w:i/>
                <w:color w:val="auto"/>
              </w:rPr>
              <w:t>(0&lt;</w:t>
            </w:r>
            <w:proofErr w:type="spellStart"/>
            <w:r w:rsidRPr="00502579">
              <w:rPr>
                <w:i/>
                <w:color w:val="auto"/>
              </w:rPr>
              <w:t>REI</w:t>
            </w:r>
            <w:r>
              <w:rPr>
                <w:i/>
                <w:color w:val="auto"/>
                <w:vertAlign w:val="subscript"/>
              </w:rPr>
              <w:t>Die</w:t>
            </w:r>
            <w:proofErr w:type="spellEnd"/>
            <w:r w:rsidRPr="00502579">
              <w:rPr>
                <w:i/>
                <w:color w:val="auto"/>
                <w:vertAlign w:val="subscript"/>
              </w:rPr>
              <w:t>.</w:t>
            </w:r>
            <w:r w:rsidRPr="00502579">
              <w:rPr>
                <w:i/>
                <w:color w:val="auto"/>
              </w:rPr>
              <w:t>&lt;1</w:t>
            </w:r>
          </w:p>
        </w:tc>
      </w:tr>
      <w:tr w:rsidR="00CF26C3" w:rsidRPr="009F0F41" w14:paraId="1973AF63" w14:textId="77777777" w:rsidTr="00CF26C3">
        <w:trPr>
          <w:cnfStyle w:val="010000000000" w:firstRow="0" w:lastRow="1" w:firstColumn="0" w:lastColumn="0" w:oddVBand="0" w:evenVBand="0" w:oddHBand="0" w:evenHBand="0" w:firstRowFirstColumn="0" w:firstRowLastColumn="0" w:lastRowFirstColumn="0" w:lastRowLastColumn="0"/>
          <w:trHeight w:val="495"/>
          <w:jc w:val="center"/>
        </w:trPr>
        <w:tc>
          <w:tcPr>
            <w:tcW w:w="847" w:type="pct"/>
            <w:tcBorders>
              <w:top w:val="single" w:sz="4" w:space="0" w:color="0070C0"/>
              <w:bottom w:val="single" w:sz="4" w:space="0" w:color="0070C0"/>
            </w:tcBorders>
            <w:noWrap/>
          </w:tcPr>
          <w:p w14:paraId="74410E42" w14:textId="77777777" w:rsidR="00CF26C3" w:rsidRPr="009F0F41" w:rsidRDefault="00CF26C3" w:rsidP="00CF26C3">
            <w:pPr>
              <w:rPr>
                <w:lang w:val="en-GB"/>
              </w:rPr>
            </w:pPr>
          </w:p>
          <w:p w14:paraId="7ECCE27F" w14:textId="77777777" w:rsidR="00CF26C3" w:rsidRPr="009F0F41" w:rsidRDefault="00CF26C3" w:rsidP="00CF26C3">
            <w:pPr>
              <w:rPr>
                <w:lang w:val="en-GB"/>
              </w:rPr>
            </w:pPr>
          </w:p>
          <w:p w14:paraId="151A3154" w14:textId="16C53EC4" w:rsidR="00CF26C3" w:rsidRPr="009F0F41" w:rsidRDefault="00CF26C3" w:rsidP="00CF26C3">
            <w:pPr>
              <w:rPr>
                <w:b w:val="0"/>
                <w:bCs w:val="0"/>
                <w:lang w:val="en-GB"/>
              </w:rPr>
            </w:pPr>
            <w:r w:rsidRPr="009F0F41">
              <w:rPr>
                <w:b w:val="0"/>
                <w:bCs w:val="0"/>
                <w:lang w:val="en-GB"/>
              </w:rPr>
              <w:t>Total*</w:t>
            </w:r>
          </w:p>
        </w:tc>
        <w:tc>
          <w:tcPr>
            <w:tcW w:w="714" w:type="pct"/>
            <w:tcBorders>
              <w:top w:val="single" w:sz="4" w:space="0" w:color="0070C0"/>
              <w:bottom w:val="single" w:sz="4" w:space="0" w:color="0070C0"/>
            </w:tcBorders>
            <w:vAlign w:val="bottom"/>
          </w:tcPr>
          <w:p w14:paraId="28E31B7D" w14:textId="7982D18C" w:rsidR="00CF26C3" w:rsidRPr="009F0F41" w:rsidRDefault="00CF26C3" w:rsidP="00CF26C3">
            <w:pPr>
              <w:jc w:val="center"/>
              <w:rPr>
                <w:b w:val="0"/>
                <w:bCs w:val="0"/>
                <w:color w:val="auto"/>
                <w:lang w:val="en-GB"/>
              </w:rPr>
            </w:pPr>
            <w:r w:rsidRPr="00502579">
              <w:rPr>
                <w:b w:val="0"/>
                <w:bCs w:val="0"/>
                <w:color w:val="auto"/>
              </w:rPr>
              <w:t>37</w:t>
            </w:r>
          </w:p>
        </w:tc>
        <w:tc>
          <w:tcPr>
            <w:tcW w:w="484" w:type="pct"/>
            <w:tcBorders>
              <w:top w:val="single" w:sz="4" w:space="0" w:color="0070C0"/>
              <w:bottom w:val="single" w:sz="4" w:space="0" w:color="0070C0"/>
            </w:tcBorders>
            <w:vAlign w:val="bottom"/>
          </w:tcPr>
          <w:p w14:paraId="2BA25830" w14:textId="6B2E30D5" w:rsidR="00CF26C3" w:rsidRPr="009F0F41" w:rsidRDefault="00CF26C3" w:rsidP="00CF26C3">
            <w:pPr>
              <w:jc w:val="center"/>
              <w:rPr>
                <w:b w:val="0"/>
                <w:bCs w:val="0"/>
                <w:color w:val="auto"/>
                <w:lang w:val="en-GB"/>
              </w:rPr>
            </w:pPr>
            <w:r w:rsidRPr="00502579">
              <w:rPr>
                <w:b w:val="0"/>
                <w:bCs w:val="0"/>
                <w:color w:val="auto"/>
              </w:rPr>
              <w:t>66,77</w:t>
            </w:r>
          </w:p>
        </w:tc>
        <w:tc>
          <w:tcPr>
            <w:tcW w:w="557" w:type="pct"/>
            <w:tcBorders>
              <w:top w:val="single" w:sz="4" w:space="0" w:color="0070C0"/>
              <w:bottom w:val="single" w:sz="4" w:space="0" w:color="0070C0"/>
            </w:tcBorders>
            <w:vAlign w:val="bottom"/>
          </w:tcPr>
          <w:p w14:paraId="0E1DF1BF" w14:textId="33F66CE0" w:rsidR="00CF26C3" w:rsidRPr="009F0F41" w:rsidRDefault="00CF26C3" w:rsidP="00CF26C3">
            <w:pPr>
              <w:jc w:val="center"/>
              <w:rPr>
                <w:b w:val="0"/>
                <w:bCs w:val="0"/>
                <w:color w:val="auto"/>
                <w:lang w:val="en-GB"/>
              </w:rPr>
            </w:pPr>
            <w:r w:rsidRPr="00502579">
              <w:rPr>
                <w:b w:val="0"/>
                <w:bCs w:val="0"/>
                <w:color w:val="auto"/>
              </w:rPr>
              <w:t>89,93</w:t>
            </w:r>
          </w:p>
        </w:tc>
        <w:tc>
          <w:tcPr>
            <w:tcW w:w="627" w:type="pct"/>
            <w:tcBorders>
              <w:top w:val="single" w:sz="4" w:space="0" w:color="0070C0"/>
              <w:bottom w:val="single" w:sz="4" w:space="0" w:color="0070C0"/>
            </w:tcBorders>
            <w:vAlign w:val="bottom"/>
          </w:tcPr>
          <w:p w14:paraId="2DCFEABA" w14:textId="2E554BC8" w:rsidR="00CF26C3" w:rsidRPr="009F0F41" w:rsidRDefault="00CF26C3" w:rsidP="00CF26C3">
            <w:pPr>
              <w:jc w:val="center"/>
              <w:rPr>
                <w:b w:val="0"/>
                <w:bCs w:val="0"/>
                <w:color w:val="auto"/>
                <w:lang w:val="en-GB"/>
              </w:rPr>
            </w:pPr>
            <w:r w:rsidRPr="00502579">
              <w:rPr>
                <w:b w:val="0"/>
                <w:bCs w:val="0"/>
                <w:color w:val="auto"/>
              </w:rPr>
              <w:t>1.348</w:t>
            </w:r>
          </w:p>
        </w:tc>
        <w:tc>
          <w:tcPr>
            <w:tcW w:w="976" w:type="pct"/>
            <w:tcBorders>
              <w:top w:val="single" w:sz="4" w:space="0" w:color="0070C0"/>
              <w:bottom w:val="single" w:sz="4" w:space="0" w:color="0070C0"/>
            </w:tcBorders>
          </w:tcPr>
          <w:p w14:paraId="21177EFF" w14:textId="77777777" w:rsidR="00CF26C3" w:rsidRPr="00502579" w:rsidRDefault="00CF26C3" w:rsidP="00CF26C3">
            <w:pPr>
              <w:jc w:val="center"/>
              <w:rPr>
                <w:b w:val="0"/>
                <w:bCs w:val="0"/>
                <w:color w:val="auto"/>
              </w:rPr>
            </w:pPr>
          </w:p>
          <w:p w14:paraId="1D6FB309" w14:textId="77777777" w:rsidR="00CF26C3" w:rsidRPr="00502579" w:rsidRDefault="00CF26C3" w:rsidP="00CF26C3">
            <w:pPr>
              <w:jc w:val="right"/>
              <w:rPr>
                <w:b w:val="0"/>
                <w:bCs w:val="0"/>
                <w:color w:val="auto"/>
              </w:rPr>
            </w:pPr>
            <w:r w:rsidRPr="00502579">
              <w:rPr>
                <w:b w:val="0"/>
                <w:bCs w:val="0"/>
                <w:color w:val="auto"/>
              </w:rPr>
              <w:t>1,04</w:t>
            </w:r>
          </w:p>
          <w:p w14:paraId="5F81B051" w14:textId="7861C509" w:rsidR="00CF26C3" w:rsidRPr="009F0F41" w:rsidRDefault="00CF26C3" w:rsidP="00CF26C3">
            <w:pPr>
              <w:jc w:val="right"/>
              <w:rPr>
                <w:b w:val="0"/>
                <w:bCs w:val="0"/>
                <w:color w:val="auto"/>
                <w:lang w:val="en-GB"/>
              </w:rPr>
            </w:pPr>
            <w:r w:rsidRPr="00502579">
              <w:rPr>
                <w:b w:val="0"/>
                <w:bCs w:val="0"/>
                <w:i/>
                <w:color w:val="auto"/>
              </w:rPr>
              <w:t>(0&lt;</w:t>
            </w:r>
            <w:proofErr w:type="spellStart"/>
            <w:r w:rsidRPr="00502579">
              <w:rPr>
                <w:b w:val="0"/>
                <w:bCs w:val="0"/>
                <w:i/>
                <w:color w:val="auto"/>
              </w:rPr>
              <w:t>EI</w:t>
            </w:r>
            <w:r w:rsidRPr="00502579">
              <w:rPr>
                <w:b w:val="0"/>
                <w:bCs w:val="0"/>
                <w:i/>
                <w:color w:val="auto"/>
                <w:vertAlign w:val="subscript"/>
              </w:rPr>
              <w:t>To</w:t>
            </w:r>
            <w:r>
              <w:rPr>
                <w:b w:val="0"/>
                <w:bCs w:val="0"/>
                <w:i/>
                <w:color w:val="auto"/>
                <w:vertAlign w:val="subscript"/>
              </w:rPr>
              <w:t>t</w:t>
            </w:r>
            <w:proofErr w:type="spellEnd"/>
            <w:r w:rsidRPr="00502579">
              <w:rPr>
                <w:b w:val="0"/>
                <w:bCs w:val="0"/>
                <w:i/>
                <w:color w:val="auto"/>
                <w:vertAlign w:val="subscript"/>
              </w:rPr>
              <w:t>.</w:t>
            </w:r>
            <w:r w:rsidRPr="00502579">
              <w:rPr>
                <w:b w:val="0"/>
                <w:bCs w:val="0"/>
                <w:i/>
                <w:color w:val="auto"/>
              </w:rPr>
              <w:t>&lt;1,57)</w:t>
            </w:r>
          </w:p>
        </w:tc>
        <w:tc>
          <w:tcPr>
            <w:tcW w:w="794" w:type="pct"/>
            <w:tcBorders>
              <w:top w:val="single" w:sz="4" w:space="0" w:color="0070C0"/>
              <w:bottom w:val="single" w:sz="4" w:space="0" w:color="0070C0"/>
            </w:tcBorders>
          </w:tcPr>
          <w:p w14:paraId="2F798C13" w14:textId="77777777" w:rsidR="00CF26C3" w:rsidRPr="00502579" w:rsidRDefault="00CF26C3" w:rsidP="00CF26C3">
            <w:pPr>
              <w:jc w:val="right"/>
              <w:rPr>
                <w:color w:val="auto"/>
              </w:rPr>
            </w:pPr>
          </w:p>
          <w:p w14:paraId="64FF90C3" w14:textId="77777777" w:rsidR="00CF26C3" w:rsidRPr="00502579" w:rsidRDefault="00CF26C3" w:rsidP="00CF26C3">
            <w:pPr>
              <w:jc w:val="right"/>
              <w:rPr>
                <w:b w:val="0"/>
                <w:bCs w:val="0"/>
                <w:color w:val="auto"/>
              </w:rPr>
            </w:pPr>
            <w:r w:rsidRPr="00502579">
              <w:rPr>
                <w:b w:val="0"/>
                <w:bCs w:val="0"/>
                <w:color w:val="auto"/>
              </w:rPr>
              <w:t>0,66</w:t>
            </w:r>
          </w:p>
          <w:p w14:paraId="2B954B3A" w14:textId="5C023292" w:rsidR="00CF26C3" w:rsidRPr="009F0F41" w:rsidRDefault="00CF26C3" w:rsidP="00CF26C3">
            <w:pPr>
              <w:jc w:val="right"/>
              <w:rPr>
                <w:b w:val="0"/>
                <w:bCs w:val="0"/>
                <w:lang w:val="en-GB"/>
              </w:rPr>
            </w:pPr>
            <w:r w:rsidRPr="00502579">
              <w:rPr>
                <w:b w:val="0"/>
                <w:bCs w:val="0"/>
                <w:i/>
                <w:color w:val="auto"/>
              </w:rPr>
              <w:t>(0&lt;</w:t>
            </w:r>
            <w:proofErr w:type="spellStart"/>
            <w:r w:rsidRPr="00502579">
              <w:rPr>
                <w:b w:val="0"/>
                <w:bCs w:val="0"/>
                <w:i/>
                <w:color w:val="auto"/>
              </w:rPr>
              <w:t>REI</w:t>
            </w:r>
            <w:r>
              <w:rPr>
                <w:b w:val="0"/>
                <w:bCs w:val="0"/>
                <w:i/>
                <w:color w:val="auto"/>
                <w:vertAlign w:val="subscript"/>
              </w:rPr>
              <w:t>Tot</w:t>
            </w:r>
            <w:proofErr w:type="spellEnd"/>
            <w:r w:rsidRPr="00502579">
              <w:rPr>
                <w:b w:val="0"/>
                <w:bCs w:val="0"/>
                <w:i/>
                <w:color w:val="auto"/>
                <w:vertAlign w:val="subscript"/>
              </w:rPr>
              <w:t>.</w:t>
            </w:r>
            <w:r w:rsidRPr="00502579">
              <w:rPr>
                <w:b w:val="0"/>
                <w:bCs w:val="0"/>
                <w:i/>
                <w:color w:val="auto"/>
              </w:rPr>
              <w:t>&lt;1)</w:t>
            </w:r>
          </w:p>
        </w:tc>
      </w:tr>
    </w:tbl>
    <w:p w14:paraId="59F03400" w14:textId="77777777" w:rsidR="008006E4" w:rsidRPr="009F0F41" w:rsidRDefault="008006E4" w:rsidP="008006E4">
      <w:pPr>
        <w:rPr>
          <w:lang w:val="en-GB"/>
        </w:rPr>
      </w:pPr>
    </w:p>
    <w:p w14:paraId="7B749495" w14:textId="68D20486" w:rsidR="00F74567" w:rsidRPr="009F0F41" w:rsidRDefault="00F74567" w:rsidP="00F74567">
      <w:pPr>
        <w:pStyle w:val="AralkYok"/>
        <w:rPr>
          <w:rFonts w:ascii="Arial" w:hAnsi="Arial" w:cstheme="minorBidi"/>
          <w:color w:val="365F91" w:themeColor="accent1" w:themeShade="BF"/>
          <w:sz w:val="18"/>
          <w:szCs w:val="18"/>
          <w:lang w:val="en-GB"/>
        </w:rPr>
      </w:pPr>
      <w:r w:rsidRPr="009F0F41">
        <w:rPr>
          <w:rFonts w:ascii="Arial" w:hAnsi="Arial" w:cstheme="minorBidi"/>
          <w:color w:val="365F91" w:themeColor="accent1" w:themeShade="BF"/>
          <w:sz w:val="18"/>
          <w:szCs w:val="18"/>
          <w:lang w:val="en-GB"/>
        </w:rPr>
        <w:t>*</w:t>
      </w:r>
      <w:r w:rsidR="001612ED" w:rsidRPr="009F0F41">
        <w:rPr>
          <w:lang w:val="en-GB"/>
        </w:rPr>
        <w:t xml:space="preserve"> </w:t>
      </w:r>
      <w:r w:rsidR="001612ED" w:rsidRPr="009F0F41">
        <w:rPr>
          <w:rFonts w:ascii="Arial" w:hAnsi="Arial" w:cstheme="minorBidi"/>
          <w:color w:val="365F91" w:themeColor="accent1" w:themeShade="BF"/>
          <w:sz w:val="18"/>
          <w:szCs w:val="18"/>
          <w:lang w:val="en-GB"/>
        </w:rPr>
        <w:t>Includes fuel oil types and kerosene.</w:t>
      </w:r>
    </w:p>
    <w:p w14:paraId="42750E5E" w14:textId="77777777" w:rsidR="00F74567" w:rsidRPr="009F0F41" w:rsidRDefault="00F74567" w:rsidP="00F74567">
      <w:pPr>
        <w:pStyle w:val="AralkYok"/>
        <w:rPr>
          <w:lang w:val="en-GB"/>
        </w:rPr>
      </w:pPr>
    </w:p>
    <w:p w14:paraId="1FB4F7E7" w14:textId="77777777" w:rsidR="00F74567" w:rsidRPr="009F0F41" w:rsidRDefault="00F74567" w:rsidP="00F74567">
      <w:pPr>
        <w:pStyle w:val="AralkYok"/>
        <w:rPr>
          <w:lang w:val="en-GB"/>
        </w:rPr>
      </w:pPr>
    </w:p>
    <w:p w14:paraId="4BAD1806" w14:textId="3A2EE25B" w:rsidR="008B4F1E" w:rsidRPr="009F0F41" w:rsidRDefault="008B4F1E" w:rsidP="00F74567">
      <w:pPr>
        <w:spacing w:line="360" w:lineRule="auto"/>
        <w:ind w:firstLine="708"/>
        <w:jc w:val="both"/>
        <w:rPr>
          <w:lang w:val="en-GB"/>
        </w:rPr>
      </w:pPr>
      <w:r w:rsidRPr="009F0F41">
        <w:rPr>
          <w:lang w:val="en-GB"/>
        </w:rPr>
        <w:t>The table above shows that the gasoline market has a much narrower market structure compared to diesel. It can be</w:t>
      </w:r>
      <w:r w:rsidR="00CF26C3">
        <w:rPr>
          <w:lang w:val="en-GB"/>
        </w:rPr>
        <w:t xml:space="preserve"> said that the first 4 out of 37</w:t>
      </w:r>
      <w:r w:rsidRPr="009F0F41">
        <w:rPr>
          <w:lang w:val="en-GB"/>
        </w:rPr>
        <w:t xml:space="preserve"> market players operating in this segment constitute the majority of the </w:t>
      </w:r>
      <w:r w:rsidR="00CF26C3">
        <w:rPr>
          <w:lang w:val="en-GB"/>
        </w:rPr>
        <w:t>market with a market share of 78</w:t>
      </w:r>
      <w:r w:rsidRPr="009F0F41">
        <w:rPr>
          <w:lang w:val="en-GB"/>
        </w:rPr>
        <w:t xml:space="preserve">% in total and that an oligopoly structure is dominant rather than a competitive market. The index values obtained indicate that there is a moderate level of concentration in this sub-sector. The HHI value for gasoline is </w:t>
      </w:r>
      <w:r w:rsidR="00CF26C3" w:rsidRPr="00502579">
        <w:t>1.950</w:t>
      </w:r>
      <w:r w:rsidRPr="009F0F41">
        <w:rPr>
          <w:lang w:val="en-GB"/>
        </w:rPr>
        <w:t>, which is above 1.500, which is the lower limit of medium level concentration. Likewise, both the EI and REI index values for gasoline are obtained as values corresponding to the mid-point of the value ranges of the said indices, which again leads to the conclusion that the concentration in this sub-division is moderate. On the other hand, the competitiveness of the diesel market is much more acceptable than that of gasoline. The Entropy Index value (</w:t>
      </w:r>
      <w:proofErr w:type="spellStart"/>
      <w:r w:rsidRPr="009F0F41">
        <w:rPr>
          <w:lang w:val="en-GB"/>
        </w:rPr>
        <w:t>EI</w:t>
      </w:r>
      <w:r w:rsidRPr="009F0F41">
        <w:rPr>
          <w:vertAlign w:val="subscript"/>
          <w:lang w:val="en-GB"/>
        </w:rPr>
        <w:t>gasoline</w:t>
      </w:r>
      <w:proofErr w:type="spellEnd"/>
      <w:r w:rsidR="00CF26C3">
        <w:rPr>
          <w:lang w:val="en-GB"/>
        </w:rPr>
        <w:t>=1.07</w:t>
      </w:r>
      <w:r w:rsidRPr="009F0F41">
        <w:rPr>
          <w:lang w:val="en-GB"/>
        </w:rPr>
        <w:t>) mov</w:t>
      </w:r>
      <w:r w:rsidR="006463C6" w:rsidRPr="009F0F41">
        <w:rPr>
          <w:lang w:val="en-GB"/>
        </w:rPr>
        <w:t>es away from 0 and approaches 1,</w:t>
      </w:r>
      <w:r w:rsidRPr="009F0F41">
        <w:rPr>
          <w:lang w:val="en-GB"/>
        </w:rPr>
        <w:t>57, which is the maximum threshold value to be obtained in this calculation for diesel, thus, it is understood that concentration decreases and there is a relative diffusion in this sub-market. Similarly, the REI value obtained for</w:t>
      </w:r>
      <w:r w:rsidR="006463C6" w:rsidRPr="009F0F41">
        <w:rPr>
          <w:lang w:val="en-GB"/>
        </w:rPr>
        <w:t xml:space="preserve"> diesel fuel is calculated as 0,</w:t>
      </w:r>
      <w:r w:rsidR="00CF26C3">
        <w:rPr>
          <w:lang w:val="en-GB"/>
        </w:rPr>
        <w:t>68</w:t>
      </w:r>
      <w:r w:rsidRPr="009F0F41">
        <w:rPr>
          <w:lang w:val="en-GB"/>
        </w:rPr>
        <w:t>, which is closer to 1. Therefore, it can be concluded that there is less concentration in this sub-market.</w:t>
      </w:r>
      <w:r w:rsidR="006463C6" w:rsidRPr="009F0F41">
        <w:rPr>
          <w:lang w:val="en-GB"/>
        </w:rPr>
        <w:t xml:space="preserve"> The REI value</w:t>
      </w:r>
      <w:r w:rsidR="002A79B7" w:rsidRPr="009F0F41">
        <w:rPr>
          <w:lang w:val="en-GB"/>
        </w:rPr>
        <w:t xml:space="preserve">s for gasoline and diesel are </w:t>
      </w:r>
      <w:r w:rsidR="00CF26C3" w:rsidRPr="00502579">
        <w:t>0,55</w:t>
      </w:r>
      <w:r w:rsidR="00CF26C3">
        <w:t xml:space="preserve"> and</w:t>
      </w:r>
      <w:r w:rsidR="00CF26C3" w:rsidRPr="00502579">
        <w:t xml:space="preserve"> 0,68</w:t>
      </w:r>
      <w:r w:rsidR="006463C6" w:rsidRPr="009F0F41">
        <w:rPr>
          <w:lang w:val="en-GB"/>
        </w:rPr>
        <w:t>, respectively. When these two sub-markets are compared with each other based on these index values, it is observed that the concentration in the gasoline market is more intense than in the diesel market. In 2023, the total number of distributor license holders</w:t>
      </w:r>
      <w:r w:rsidR="00455AFE">
        <w:rPr>
          <w:lang w:val="en-GB"/>
        </w:rPr>
        <w:t xml:space="preserve"> operating in diesel fuel was 37</w:t>
      </w:r>
      <w:r w:rsidR="006463C6" w:rsidRPr="009F0F41">
        <w:rPr>
          <w:lang w:val="en-GB"/>
        </w:rPr>
        <w:t>. The top 4 companies in the sale of this petroleum product constitute a relative majority of the</w:t>
      </w:r>
      <w:r w:rsidR="002A79B7" w:rsidRPr="009F0F41">
        <w:rPr>
          <w:lang w:val="en-GB"/>
        </w:rPr>
        <w:t xml:space="preserve"> market (total market share: </w:t>
      </w:r>
      <w:r w:rsidR="00455AFE" w:rsidRPr="00502579">
        <w:t>64,47</w:t>
      </w:r>
      <w:r w:rsidR="006463C6" w:rsidRPr="009F0F41">
        <w:rPr>
          <w:lang w:val="en-GB"/>
        </w:rPr>
        <w:t xml:space="preserve">%), but when taken together with the HHI value of </w:t>
      </w:r>
      <w:r w:rsidR="00455AFE" w:rsidRPr="00502579">
        <w:t>1.278</w:t>
      </w:r>
      <w:r w:rsidR="006463C6" w:rsidRPr="009F0F41">
        <w:rPr>
          <w:lang w:val="en-GB"/>
        </w:rPr>
        <w:t xml:space="preserve">, it can be interpreted that there is no clear market dominance, in other words, no concentration as in gasoline. When the overall petroleum market is </w:t>
      </w:r>
      <w:proofErr w:type="spellStart"/>
      <w:r w:rsidR="006463C6" w:rsidRPr="009F0F41">
        <w:rPr>
          <w:lang w:val="en-GB"/>
        </w:rPr>
        <w:t>analyzed</w:t>
      </w:r>
      <w:proofErr w:type="spellEnd"/>
      <w:r w:rsidR="006463C6" w:rsidRPr="009F0F41">
        <w:rPr>
          <w:lang w:val="en-GB"/>
        </w:rPr>
        <w:t>, i.e. the sum of gasoline, diesel, fuel oil and kerosene sales, it is o</w:t>
      </w:r>
      <w:r w:rsidR="00455AFE">
        <w:rPr>
          <w:lang w:val="en-GB"/>
        </w:rPr>
        <w:t>bserved that the top 4 of the 37</w:t>
      </w:r>
      <w:r w:rsidR="006463C6" w:rsidRPr="009F0F41">
        <w:rPr>
          <w:lang w:val="en-GB"/>
        </w:rPr>
        <w:t xml:space="preserve"> players in the market constitute </w:t>
      </w:r>
      <w:r w:rsidR="00455AFE" w:rsidRPr="00502579">
        <w:t>66,77</w:t>
      </w:r>
      <w:r w:rsidR="006463C6" w:rsidRPr="009F0F41">
        <w:rPr>
          <w:lang w:val="en-GB"/>
        </w:rPr>
        <w:t>% of the entire market. When we evaluate this result together with the other index values obtained, it can be said that similar interpretations can be made for the distributor license holders operating in diesel types, and that the market currently has a competitive outlook in terms of total sales of petroleum products, that there is no significant concentration, but that it tends to move towards an oligopoly market structure.</w:t>
      </w:r>
    </w:p>
    <w:p w14:paraId="500429D0" w14:textId="77777777" w:rsidR="008B4F1E" w:rsidRPr="009F0F41" w:rsidRDefault="008B4F1E" w:rsidP="00F74567">
      <w:pPr>
        <w:spacing w:line="360" w:lineRule="auto"/>
        <w:ind w:firstLine="708"/>
        <w:jc w:val="both"/>
        <w:rPr>
          <w:lang w:val="en-GB"/>
        </w:rPr>
      </w:pPr>
    </w:p>
    <w:p w14:paraId="475A0E6A" w14:textId="77777777" w:rsidR="00270B79" w:rsidRPr="009F0F41" w:rsidRDefault="00270B79" w:rsidP="00270B79">
      <w:pPr>
        <w:spacing w:line="360" w:lineRule="auto"/>
        <w:ind w:firstLine="708"/>
        <w:jc w:val="both"/>
        <w:rPr>
          <w:lang w:val="en-GB"/>
        </w:rPr>
      </w:pPr>
    </w:p>
    <w:p w14:paraId="5A4C780D" w14:textId="6535B6C3" w:rsidR="00270B79" w:rsidRPr="009F0F41" w:rsidRDefault="002A79B7" w:rsidP="00270B79">
      <w:pPr>
        <w:spacing w:line="360" w:lineRule="auto"/>
        <w:ind w:firstLine="708"/>
        <w:jc w:val="both"/>
        <w:rPr>
          <w:lang w:val="en-GB"/>
        </w:rPr>
      </w:pPr>
      <w:r w:rsidRPr="009F0F41">
        <w:rPr>
          <w:lang w:val="en-GB"/>
        </w:rPr>
        <w:lastRenderedPageBreak/>
        <w:t xml:space="preserve">According to Figure 3.8, which shows the change in the </w:t>
      </w:r>
      <m:oMath>
        <m:sSub>
          <m:sSubPr>
            <m:ctrlPr>
              <w:rPr>
                <w:rFonts w:ascii="Cambria Math" w:hAnsi="Cambria Math"/>
                <w:i/>
                <w:lang w:val="en-GB"/>
              </w:rPr>
            </m:ctrlPr>
          </m:sSubPr>
          <m:e>
            <m:r>
              <w:rPr>
                <w:rFonts w:ascii="Cambria Math" w:hAnsi="Cambria Math"/>
                <w:lang w:val="en-GB"/>
              </w:rPr>
              <m:t>CR</m:t>
            </m:r>
          </m:e>
          <m:sub>
            <m:r>
              <w:rPr>
                <w:rFonts w:ascii="Cambria Math" w:hAnsi="Cambria Math"/>
                <w:lang w:val="en-GB"/>
              </w:rPr>
              <m:t>4</m:t>
            </m:r>
          </m:sub>
        </m:sSub>
      </m:oMath>
      <w:r w:rsidRPr="009F0F41">
        <w:rPr>
          <w:rFonts w:ascii="Cambria Math" w:eastAsia="Cambria Math" w:hAnsi="Cambria Math" w:cs="Cambria Math"/>
          <w:lang w:val="en-GB"/>
        </w:rPr>
        <w:t xml:space="preserve"> </w:t>
      </w:r>
      <w:r w:rsidRPr="009F0F41">
        <w:rPr>
          <w:lang w:val="en-GB"/>
        </w:rPr>
        <w:t>concentration ratio, which is calculated by summing the market shares of the 4 largest firms in the petroleum market, it is understood that the gasoline market was a highly concentrated market in 2</w:t>
      </w:r>
      <w:r w:rsidR="00455AFE">
        <w:rPr>
          <w:lang w:val="en-GB"/>
        </w:rPr>
        <w:t>016-2024</w:t>
      </w:r>
      <w:r w:rsidRPr="009F0F41">
        <w:rPr>
          <w:lang w:val="en-GB"/>
        </w:rPr>
        <w:t xml:space="preserve"> and the concentration values remained almost constant, whereas the diesel market was moderately concentrated for all years and the concentration ratio showed constant values in recent years.</w:t>
      </w:r>
    </w:p>
    <w:p w14:paraId="192DF587" w14:textId="77777777" w:rsidR="00F751FD" w:rsidRPr="009F0F41" w:rsidRDefault="00F751FD" w:rsidP="00F751FD">
      <w:pPr>
        <w:spacing w:line="360" w:lineRule="auto"/>
        <w:ind w:firstLine="708"/>
        <w:jc w:val="both"/>
        <w:rPr>
          <w:lang w:val="en-GB"/>
        </w:rPr>
      </w:pPr>
    </w:p>
    <w:p w14:paraId="133103AD" w14:textId="7B358AD4" w:rsidR="00F751FD" w:rsidRPr="009F0F41" w:rsidRDefault="007349B8" w:rsidP="00F751FD">
      <w:pPr>
        <w:pStyle w:val="AralkYok"/>
        <w:spacing w:after="120"/>
        <w:jc w:val="center"/>
        <w:rPr>
          <w:b/>
          <w:lang w:val="en-GB"/>
        </w:rPr>
      </w:pPr>
      <w:r>
        <w:rPr>
          <w:b/>
          <w:noProof/>
          <w:lang w:val="en-GB" w:eastAsia="en-GB"/>
        </w:rPr>
        <w:drawing>
          <wp:inline distT="0" distB="0" distL="0" distR="0" wp14:anchorId="2C6C5C37" wp14:editId="543B1F88">
            <wp:extent cx="4737100" cy="2944495"/>
            <wp:effectExtent l="0" t="0" r="6350" b="825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37100" cy="2944495"/>
                    </a:xfrm>
                    <a:prstGeom prst="rect">
                      <a:avLst/>
                    </a:prstGeom>
                    <a:noFill/>
                  </pic:spPr>
                </pic:pic>
              </a:graphicData>
            </a:graphic>
          </wp:inline>
        </w:drawing>
      </w:r>
    </w:p>
    <w:p w14:paraId="354E11E4" w14:textId="7356EADE" w:rsidR="00F751FD" w:rsidRPr="009F0F41" w:rsidRDefault="00CD1EFE" w:rsidP="00F751FD">
      <w:pPr>
        <w:pStyle w:val="ResimYazs"/>
        <w:jc w:val="center"/>
        <w:outlineLvl w:val="8"/>
        <w:rPr>
          <w:rFonts w:ascii="Arial" w:hAnsi="Arial" w:cs="Arial"/>
          <w:color w:val="auto"/>
          <w:sz w:val="20"/>
          <w:szCs w:val="20"/>
          <w:lang w:val="en-GB"/>
        </w:rPr>
      </w:pPr>
      <w:bookmarkStart w:id="77" w:name="_Toc202362889"/>
      <w:r w:rsidRPr="009F0F41">
        <w:rPr>
          <w:rFonts w:ascii="Arial" w:hAnsi="Arial" w:cs="Arial"/>
          <w:color w:val="auto"/>
          <w:sz w:val="20"/>
          <w:szCs w:val="20"/>
          <w:lang w:val="en-GB"/>
        </w:rPr>
        <w:t>Figure 3.8. CR</w:t>
      </w:r>
      <w:r w:rsidRPr="009F0F41">
        <w:rPr>
          <w:rFonts w:ascii="Arial" w:hAnsi="Arial" w:cs="Arial"/>
          <w:color w:val="auto"/>
          <w:sz w:val="20"/>
          <w:szCs w:val="20"/>
          <w:vertAlign w:val="subscript"/>
          <w:lang w:val="en-GB"/>
        </w:rPr>
        <w:t>4</w:t>
      </w:r>
      <w:r w:rsidRPr="009F0F41">
        <w:rPr>
          <w:rFonts w:ascii="Arial" w:hAnsi="Arial" w:cs="Arial"/>
          <w:color w:val="auto"/>
          <w:sz w:val="20"/>
          <w:szCs w:val="20"/>
          <w:lang w:val="en-GB"/>
        </w:rPr>
        <w:t xml:space="preserve"> Rates for Gasoline and Diesel in 2016-202</w:t>
      </w:r>
      <w:r w:rsidR="006063A5">
        <w:rPr>
          <w:rFonts w:ascii="Arial" w:hAnsi="Arial" w:cs="Arial"/>
          <w:color w:val="auto"/>
          <w:sz w:val="20"/>
          <w:szCs w:val="20"/>
          <w:lang w:val="en-GB"/>
        </w:rPr>
        <w:t>4</w:t>
      </w:r>
      <w:bookmarkEnd w:id="77"/>
    </w:p>
    <w:p w14:paraId="3669ACF8" w14:textId="2FC6E946" w:rsidR="00F751FD" w:rsidRDefault="00F751FD" w:rsidP="00F751FD">
      <w:pPr>
        <w:spacing w:line="360" w:lineRule="auto"/>
        <w:ind w:firstLine="708"/>
        <w:jc w:val="both"/>
        <w:rPr>
          <w:lang w:val="en-GB"/>
        </w:rPr>
      </w:pPr>
      <w:r w:rsidRPr="009F0F41">
        <w:rPr>
          <w:lang w:val="en-GB"/>
        </w:rPr>
        <w:t xml:space="preserve"> </w:t>
      </w:r>
    </w:p>
    <w:p w14:paraId="6DD456DB" w14:textId="34BCA4FD" w:rsidR="007349B8" w:rsidRPr="007349B8" w:rsidRDefault="007349B8" w:rsidP="007349B8">
      <w:pPr>
        <w:spacing w:line="360" w:lineRule="auto"/>
        <w:ind w:firstLine="708"/>
        <w:jc w:val="both"/>
        <w:rPr>
          <w:lang w:val="en-GB"/>
        </w:rPr>
      </w:pPr>
      <w:r w:rsidRPr="007349B8">
        <w:rPr>
          <w:lang w:val="en-GB"/>
        </w:rPr>
        <w:t xml:space="preserve">Figure 3.9 shows that all sub-markets (Gasoline and Diesel) were highly concentrated markets in 2016-2024, while the concentration ratio of </w:t>
      </w:r>
      <m:oMath>
        <m:sSub>
          <m:sSubPr>
            <m:ctrlPr>
              <w:rPr>
                <w:rFonts w:ascii="Cambria Math" w:hAnsi="Cambria Math"/>
                <w:i/>
                <w:lang w:val="en-GB"/>
              </w:rPr>
            </m:ctrlPr>
          </m:sSubPr>
          <m:e>
            <m:r>
              <w:rPr>
                <w:rFonts w:ascii="Cambria Math" w:hAnsi="Cambria Math"/>
                <w:lang w:val="en-GB"/>
              </w:rPr>
              <m:t>CR</m:t>
            </m:r>
          </m:e>
          <m:sub>
            <m:r>
              <w:rPr>
                <w:rFonts w:ascii="Cambria Math" w:hAnsi="Cambria Math"/>
                <w:lang w:val="en-GB"/>
              </w:rPr>
              <m:t>10</m:t>
            </m:r>
          </m:sub>
        </m:sSub>
      </m:oMath>
      <w:r w:rsidRPr="007349B8">
        <w:rPr>
          <w:lang w:val="en-GB"/>
        </w:rPr>
        <w:t xml:space="preserve">, which is calculated by summing the shares of the 10 largest firms in the petroleum market, remained stable in </w:t>
      </w:r>
      <w:r>
        <w:rPr>
          <w:lang w:val="en-GB"/>
        </w:rPr>
        <w:t xml:space="preserve">recent years (average=86,38). It also </w:t>
      </w:r>
      <w:r w:rsidRPr="007349B8">
        <w:rPr>
          <w:lang w:val="en-GB"/>
        </w:rPr>
        <w:t xml:space="preserve">shows that all sub-markets (Gasoline and Diesel) were highly concentrated markets in 2016-2024, of which the concentration in the diesel market remained stable in recent years (average=86.38), while the average </w:t>
      </w:r>
      <m:oMath>
        <m:sSub>
          <m:sSubPr>
            <m:ctrlPr>
              <w:rPr>
                <w:rFonts w:ascii="Cambria Math" w:hAnsi="Cambria Math"/>
                <w:i/>
                <w:lang w:val="en-GB"/>
              </w:rPr>
            </m:ctrlPr>
          </m:sSubPr>
          <m:e>
            <m:r>
              <w:rPr>
                <w:rFonts w:ascii="Cambria Math" w:hAnsi="Cambria Math"/>
                <w:lang w:val="en-GB"/>
              </w:rPr>
              <m:t>CR</m:t>
            </m:r>
          </m:e>
          <m:sub>
            <m:r>
              <w:rPr>
                <w:rFonts w:ascii="Cambria Math" w:hAnsi="Cambria Math"/>
                <w:lang w:val="en-GB"/>
              </w:rPr>
              <m:t>10</m:t>
            </m:r>
          </m:sub>
        </m:sSub>
      </m:oMath>
      <w:r>
        <w:rPr>
          <w:lang w:val="en-GB"/>
        </w:rPr>
        <w:t xml:space="preserve"> value for gasoline was 93,</w:t>
      </w:r>
      <w:r w:rsidRPr="007349B8">
        <w:rPr>
          <w:lang w:val="en-GB"/>
        </w:rPr>
        <w:t>26 in the 9-year period covering the review period.</w:t>
      </w:r>
    </w:p>
    <w:p w14:paraId="061502CD" w14:textId="77777777" w:rsidR="007349B8" w:rsidRDefault="007349B8" w:rsidP="007349B8"/>
    <w:p w14:paraId="7CEFFE37" w14:textId="7790BA10" w:rsidR="007349B8" w:rsidRPr="007349B8" w:rsidRDefault="007349B8" w:rsidP="00F751FD">
      <w:pPr>
        <w:spacing w:line="360" w:lineRule="auto"/>
        <w:ind w:firstLine="708"/>
        <w:jc w:val="both"/>
      </w:pPr>
    </w:p>
    <w:p w14:paraId="0F1D65C9" w14:textId="2759E60C" w:rsidR="00F751FD" w:rsidRPr="009F0F41" w:rsidRDefault="005866F9" w:rsidP="008E2C29">
      <w:pPr>
        <w:pStyle w:val="AralkYok"/>
        <w:spacing w:after="120"/>
        <w:jc w:val="center"/>
        <w:rPr>
          <w:lang w:val="en-GB"/>
        </w:rPr>
      </w:pPr>
      <w:r>
        <w:rPr>
          <w:noProof/>
          <w:lang w:val="en-GB" w:eastAsia="en-GB"/>
        </w:rPr>
        <w:lastRenderedPageBreak/>
        <w:drawing>
          <wp:inline distT="0" distB="0" distL="0" distR="0" wp14:anchorId="5A1B7305" wp14:editId="02F26002">
            <wp:extent cx="4968875" cy="2700655"/>
            <wp:effectExtent l="0" t="0" r="3175" b="444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968875" cy="2700655"/>
                    </a:xfrm>
                    <a:prstGeom prst="rect">
                      <a:avLst/>
                    </a:prstGeom>
                    <a:noFill/>
                  </pic:spPr>
                </pic:pic>
              </a:graphicData>
            </a:graphic>
          </wp:inline>
        </w:drawing>
      </w:r>
    </w:p>
    <w:p w14:paraId="791D15BF" w14:textId="34456E0B" w:rsidR="00DB0843" w:rsidRPr="009F0F41" w:rsidRDefault="00DB0843" w:rsidP="00DB0843">
      <w:pPr>
        <w:pStyle w:val="ResimYazs"/>
        <w:jc w:val="center"/>
        <w:outlineLvl w:val="8"/>
        <w:rPr>
          <w:rFonts w:ascii="Arial" w:hAnsi="Arial" w:cs="Arial"/>
          <w:color w:val="auto"/>
          <w:sz w:val="20"/>
          <w:szCs w:val="20"/>
          <w:lang w:val="en-GB"/>
        </w:rPr>
      </w:pPr>
      <w:bookmarkStart w:id="78" w:name="_Toc202362890"/>
      <w:r w:rsidRPr="009F0F41">
        <w:rPr>
          <w:rFonts w:ascii="Arial" w:hAnsi="Arial" w:cs="Arial"/>
          <w:color w:val="auto"/>
          <w:sz w:val="20"/>
          <w:szCs w:val="20"/>
          <w:lang w:val="en-GB"/>
        </w:rPr>
        <w:t>Figure 3.9. CR</w:t>
      </w:r>
      <w:r w:rsidRPr="009F0F41">
        <w:rPr>
          <w:rFonts w:ascii="Arial" w:hAnsi="Arial" w:cs="Arial"/>
          <w:color w:val="auto"/>
          <w:sz w:val="20"/>
          <w:szCs w:val="20"/>
          <w:vertAlign w:val="subscript"/>
          <w:lang w:val="en-GB"/>
        </w:rPr>
        <w:t>10</w:t>
      </w:r>
      <w:r w:rsidRPr="009F0F41">
        <w:rPr>
          <w:rFonts w:ascii="Arial" w:hAnsi="Arial" w:cs="Arial"/>
          <w:color w:val="auto"/>
          <w:sz w:val="20"/>
          <w:szCs w:val="20"/>
          <w:lang w:val="en-GB"/>
        </w:rPr>
        <w:t xml:space="preserve"> Rates for Gasoline and Diesel in 2016-202</w:t>
      </w:r>
      <w:r w:rsidR="005866F9">
        <w:rPr>
          <w:rFonts w:ascii="Arial" w:hAnsi="Arial" w:cs="Arial"/>
          <w:color w:val="auto"/>
          <w:sz w:val="20"/>
          <w:szCs w:val="20"/>
          <w:lang w:val="en-GB"/>
        </w:rPr>
        <w:t>4</w:t>
      </w:r>
      <w:bookmarkEnd w:id="78"/>
    </w:p>
    <w:p w14:paraId="3F48D218" w14:textId="38E65E8C" w:rsidR="009F03FB" w:rsidRPr="009F0F41" w:rsidRDefault="00104FDE" w:rsidP="009F03FB">
      <w:pPr>
        <w:spacing w:line="360" w:lineRule="auto"/>
        <w:ind w:firstLine="708"/>
        <w:jc w:val="both"/>
        <w:rPr>
          <w:lang w:val="en-GB"/>
        </w:rPr>
      </w:pPr>
      <w:r w:rsidRPr="009F0F41">
        <w:rPr>
          <w:lang w:val="en-GB"/>
        </w:rPr>
        <w:t xml:space="preserve">According to the HHI values, which are considered to be more reliable in terms of taking into account all players in the oil market in the relevant periods, the concentration ratios in gasoline are in the range of </w:t>
      </w:r>
      <w:r w:rsidR="005866F9" w:rsidRPr="00502579">
        <w:t xml:space="preserve">1.590-1.950 </w:t>
      </w:r>
      <w:r w:rsidR="005866F9">
        <w:rPr>
          <w:lang w:val="en-GB"/>
        </w:rPr>
        <w:t>between 2016 and 2024</w:t>
      </w:r>
      <w:r w:rsidRPr="009F0F41">
        <w:rPr>
          <w:lang w:val="en-GB"/>
        </w:rPr>
        <w:t>. This leads to the conclusion that the abovementioned market is a moderately concentrated market. On the other hand, there is no concentration in the diesel market in terms of HHI values, but the HHI value shows an upward trend from 2017 to 2020.</w:t>
      </w:r>
    </w:p>
    <w:p w14:paraId="75A7B2EA" w14:textId="37D8AA14" w:rsidR="00F751FD" w:rsidRPr="009F0F41" w:rsidRDefault="00F751FD" w:rsidP="009F03FB">
      <w:pPr>
        <w:pStyle w:val="AralkYok"/>
        <w:rPr>
          <w:lang w:val="en-GB"/>
        </w:rPr>
      </w:pPr>
    </w:p>
    <w:p w14:paraId="3D87C0AE" w14:textId="187F63AB" w:rsidR="00F751FD" w:rsidRPr="009F0F41" w:rsidRDefault="005866F9" w:rsidP="00F751FD">
      <w:pPr>
        <w:pStyle w:val="AralkYok"/>
        <w:spacing w:after="120"/>
        <w:jc w:val="center"/>
        <w:rPr>
          <w:lang w:val="en-GB"/>
        </w:rPr>
      </w:pPr>
      <w:r>
        <w:rPr>
          <w:noProof/>
          <w:lang w:val="en-GB" w:eastAsia="en-GB"/>
        </w:rPr>
        <w:drawing>
          <wp:inline distT="0" distB="0" distL="0" distR="0" wp14:anchorId="20A3016F" wp14:editId="032E0B97">
            <wp:extent cx="5200650" cy="2767965"/>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00650" cy="2767965"/>
                    </a:xfrm>
                    <a:prstGeom prst="rect">
                      <a:avLst/>
                    </a:prstGeom>
                    <a:noFill/>
                  </pic:spPr>
                </pic:pic>
              </a:graphicData>
            </a:graphic>
          </wp:inline>
        </w:drawing>
      </w:r>
    </w:p>
    <w:p w14:paraId="1BF7AEDA" w14:textId="268E9B12" w:rsidR="00F751FD" w:rsidRPr="009F0F41" w:rsidRDefault="00104FDE" w:rsidP="00F751FD">
      <w:pPr>
        <w:pStyle w:val="ResimYazs"/>
        <w:jc w:val="center"/>
        <w:outlineLvl w:val="8"/>
        <w:rPr>
          <w:rFonts w:ascii="Arial" w:hAnsi="Arial" w:cs="Arial"/>
          <w:color w:val="auto"/>
          <w:sz w:val="20"/>
          <w:szCs w:val="20"/>
          <w:lang w:val="en-GB"/>
        </w:rPr>
      </w:pPr>
      <w:bookmarkStart w:id="79" w:name="_Toc202362891"/>
      <w:r w:rsidRPr="009F0F41">
        <w:rPr>
          <w:rFonts w:ascii="Arial" w:hAnsi="Arial" w:cs="Arial"/>
          <w:color w:val="auto"/>
          <w:sz w:val="20"/>
          <w:szCs w:val="20"/>
          <w:lang w:val="en-GB"/>
        </w:rPr>
        <w:t>Figure 3.10. HHI Values for Gasoline and Diesel for 2016-202</w:t>
      </w:r>
      <w:r w:rsidR="005866F9">
        <w:rPr>
          <w:rFonts w:ascii="Arial" w:hAnsi="Arial" w:cs="Arial"/>
          <w:color w:val="auto"/>
          <w:sz w:val="20"/>
          <w:szCs w:val="20"/>
          <w:lang w:val="en-GB"/>
        </w:rPr>
        <w:t>4</w:t>
      </w:r>
      <w:bookmarkEnd w:id="79"/>
    </w:p>
    <w:p w14:paraId="07FB9A4B" w14:textId="77777777" w:rsidR="00F751FD" w:rsidRPr="009F0F41" w:rsidRDefault="00F751FD" w:rsidP="00F751FD">
      <w:pPr>
        <w:pStyle w:val="AralkYok"/>
        <w:rPr>
          <w:lang w:val="en-GB"/>
        </w:rPr>
      </w:pPr>
    </w:p>
    <w:p w14:paraId="5179CA4A" w14:textId="77777777" w:rsidR="00F751FD" w:rsidRPr="009F0F41" w:rsidRDefault="00F751FD" w:rsidP="00F74567">
      <w:pPr>
        <w:spacing w:line="360" w:lineRule="auto"/>
        <w:ind w:firstLine="708"/>
        <w:jc w:val="both"/>
        <w:rPr>
          <w:lang w:val="en-GB"/>
        </w:rPr>
      </w:pPr>
    </w:p>
    <w:p w14:paraId="4D6F4613" w14:textId="77777777" w:rsidR="00F74567" w:rsidRPr="009F0F41" w:rsidRDefault="00F74567" w:rsidP="00F74567">
      <w:pPr>
        <w:spacing w:line="360" w:lineRule="auto"/>
        <w:ind w:firstLine="708"/>
        <w:jc w:val="both"/>
        <w:rPr>
          <w:lang w:val="en-GB"/>
        </w:rPr>
      </w:pPr>
    </w:p>
    <w:p w14:paraId="708BB3BF" w14:textId="77777777" w:rsidR="00F74567" w:rsidRPr="009F0F41" w:rsidRDefault="00F74567" w:rsidP="00F74567">
      <w:pPr>
        <w:spacing w:line="360" w:lineRule="auto"/>
        <w:ind w:firstLine="708"/>
        <w:jc w:val="both"/>
        <w:rPr>
          <w:lang w:val="en-GB"/>
        </w:rPr>
      </w:pPr>
    </w:p>
    <w:p w14:paraId="6287024A" w14:textId="48218187" w:rsidR="00F849F0" w:rsidRPr="009F0F41" w:rsidRDefault="00F849F0" w:rsidP="00515335">
      <w:pPr>
        <w:pStyle w:val="AralkYok"/>
        <w:jc w:val="center"/>
        <w:rPr>
          <w:lang w:val="en-GB"/>
        </w:rPr>
        <w:sectPr w:rsidR="00F849F0" w:rsidRPr="009F0F41" w:rsidSect="00586DAD">
          <w:pgSz w:w="11906" w:h="16838"/>
          <w:pgMar w:top="1417" w:right="1417" w:bottom="1417" w:left="1417" w:header="708" w:footer="708" w:gutter="0"/>
          <w:cols w:space="708"/>
          <w:docGrid w:linePitch="360"/>
        </w:sectPr>
      </w:pPr>
    </w:p>
    <w:p w14:paraId="706FB5A9" w14:textId="77777777" w:rsidR="00586DAD" w:rsidRPr="009F0F41" w:rsidRDefault="00586DAD" w:rsidP="00586DAD">
      <w:pPr>
        <w:pStyle w:val="AralkYok"/>
        <w:rPr>
          <w:lang w:val="en-GB"/>
        </w:rPr>
      </w:pPr>
    </w:p>
    <w:p w14:paraId="0898FA00" w14:textId="64F97148" w:rsidR="002C60E3" w:rsidRDefault="00081089" w:rsidP="009605CE">
      <w:pPr>
        <w:pStyle w:val="ResimYazs"/>
        <w:spacing w:before="120" w:after="120"/>
        <w:jc w:val="center"/>
        <w:outlineLvl w:val="7"/>
        <w:rPr>
          <w:rFonts w:ascii="Arial" w:hAnsi="Arial" w:cs="Arial"/>
          <w:color w:val="auto"/>
          <w:sz w:val="20"/>
          <w:szCs w:val="20"/>
          <w:lang w:val="en-GB"/>
        </w:rPr>
      </w:pPr>
      <w:bookmarkStart w:id="80" w:name="_Toc202362959"/>
      <w:r w:rsidRPr="009F0F41">
        <w:rPr>
          <w:rFonts w:ascii="Arial" w:hAnsi="Arial" w:cs="Arial"/>
          <w:color w:val="auto"/>
          <w:sz w:val="20"/>
          <w:szCs w:val="20"/>
          <w:lang w:val="en-GB"/>
        </w:rPr>
        <w:t>Table 3.6. Market Shares of the Top Ten Distributor License Holders in 201</w:t>
      </w:r>
      <w:r w:rsidR="000872A5">
        <w:rPr>
          <w:rFonts w:ascii="Arial" w:hAnsi="Arial" w:cs="Arial"/>
          <w:color w:val="auto"/>
          <w:sz w:val="20"/>
          <w:szCs w:val="20"/>
          <w:lang w:val="en-GB"/>
        </w:rPr>
        <w:t>5-2024</w:t>
      </w:r>
      <w:r w:rsidR="00B4157B" w:rsidRPr="009F0F41">
        <w:rPr>
          <w:rFonts w:ascii="Arial" w:hAnsi="Arial" w:cs="Arial"/>
          <w:color w:val="auto"/>
          <w:sz w:val="20"/>
          <w:szCs w:val="20"/>
          <w:lang w:val="en-GB"/>
        </w:rPr>
        <w:t>*</w:t>
      </w:r>
      <w:bookmarkEnd w:id="80"/>
      <w:r w:rsidR="002C60E3" w:rsidRPr="009F0F41">
        <w:rPr>
          <w:rFonts w:ascii="Arial" w:hAnsi="Arial" w:cs="Arial"/>
          <w:color w:val="auto"/>
          <w:sz w:val="20"/>
          <w:szCs w:val="20"/>
          <w:lang w:val="en-GB"/>
        </w:rPr>
        <w:t xml:space="preserve"> </w:t>
      </w:r>
      <w:bookmarkEnd w:id="74"/>
      <w:r w:rsidR="00F743E7" w:rsidRPr="009F0F41">
        <w:rPr>
          <w:rFonts w:ascii="Arial" w:hAnsi="Arial" w:cs="Arial"/>
          <w:color w:val="auto"/>
          <w:sz w:val="20"/>
          <w:szCs w:val="20"/>
          <w:lang w:val="en-GB"/>
        </w:rPr>
        <w:t xml:space="preserve"> </w:t>
      </w:r>
    </w:p>
    <w:tbl>
      <w:tblPr>
        <w:tblW w:w="5000" w:type="pct"/>
        <w:jc w:val="center"/>
        <w:tblCellMar>
          <w:left w:w="70" w:type="dxa"/>
          <w:right w:w="70" w:type="dxa"/>
        </w:tblCellMar>
        <w:tblLook w:val="04A0" w:firstRow="1" w:lastRow="0" w:firstColumn="1" w:lastColumn="0" w:noHBand="0" w:noVBand="1"/>
      </w:tblPr>
      <w:tblGrid>
        <w:gridCol w:w="983"/>
        <w:gridCol w:w="1273"/>
        <w:gridCol w:w="1273"/>
        <w:gridCol w:w="1273"/>
        <w:gridCol w:w="1273"/>
        <w:gridCol w:w="1215"/>
        <w:gridCol w:w="1283"/>
        <w:gridCol w:w="1283"/>
        <w:gridCol w:w="1372"/>
        <w:gridCol w:w="1372"/>
        <w:gridCol w:w="1372"/>
        <w:gridCol w:w="1406"/>
      </w:tblGrid>
      <w:tr w:rsidR="000872A5" w:rsidRPr="00502579" w14:paraId="296505EB" w14:textId="77777777" w:rsidTr="000872A5">
        <w:trPr>
          <w:cantSplit/>
          <w:trHeight w:val="20"/>
          <w:jc w:val="center"/>
        </w:trPr>
        <w:tc>
          <w:tcPr>
            <w:tcW w:w="320" w:type="pct"/>
            <w:tcBorders>
              <w:top w:val="single" w:sz="8" w:space="0" w:color="D3D3D3"/>
              <w:left w:val="single" w:sz="8" w:space="0" w:color="D3D3D3"/>
              <w:bottom w:val="nil"/>
              <w:right w:val="single" w:sz="8" w:space="0" w:color="D3D3D3"/>
            </w:tcBorders>
            <w:shd w:val="clear" w:color="000000" w:fill="6E9ECA"/>
            <w:vAlign w:val="center"/>
            <w:hideMark/>
          </w:tcPr>
          <w:p w14:paraId="7E16905D" w14:textId="77777777" w:rsidR="000872A5" w:rsidRPr="00502579" w:rsidRDefault="000872A5" w:rsidP="00796F96">
            <w:pPr>
              <w:jc w:val="center"/>
              <w:rPr>
                <w:rFonts w:cs="Arial"/>
                <w:b/>
                <w:bCs/>
                <w:color w:val="FFFFFF"/>
                <w:szCs w:val="20"/>
              </w:rPr>
            </w:pPr>
            <w:r w:rsidRPr="009F0F41">
              <w:rPr>
                <w:rFonts w:cs="Arial"/>
                <w:b/>
                <w:bCs/>
                <w:color w:val="FFFFFF"/>
                <w:szCs w:val="20"/>
                <w:lang w:val="en-GB"/>
              </w:rPr>
              <w:t>Year</w:t>
            </w:r>
          </w:p>
        </w:tc>
        <w:tc>
          <w:tcPr>
            <w:tcW w:w="414" w:type="pct"/>
            <w:tcBorders>
              <w:top w:val="single" w:sz="8" w:space="0" w:color="D3D3D3"/>
              <w:left w:val="nil"/>
              <w:bottom w:val="nil"/>
              <w:right w:val="single" w:sz="8" w:space="0" w:color="D3D3D3"/>
            </w:tcBorders>
            <w:shd w:val="clear" w:color="000000" w:fill="6E9ECA"/>
            <w:vAlign w:val="center"/>
            <w:hideMark/>
          </w:tcPr>
          <w:p w14:paraId="42AD2AEF" w14:textId="77777777" w:rsidR="000872A5" w:rsidRPr="00502579" w:rsidRDefault="000872A5" w:rsidP="00796F96">
            <w:pPr>
              <w:jc w:val="center"/>
              <w:rPr>
                <w:rFonts w:cs="Arial"/>
                <w:b/>
                <w:bCs/>
                <w:color w:val="FFFFFF"/>
                <w:szCs w:val="20"/>
              </w:rPr>
            </w:pPr>
            <w:r w:rsidRPr="009F0F41">
              <w:rPr>
                <w:rFonts w:cs="Arial"/>
                <w:b/>
                <w:bCs/>
                <w:color w:val="FFFFFF"/>
                <w:szCs w:val="20"/>
                <w:lang w:val="en-GB"/>
              </w:rPr>
              <w:t>1</w:t>
            </w:r>
            <w:r w:rsidRPr="009F0F41">
              <w:rPr>
                <w:rFonts w:cs="Arial"/>
                <w:b/>
                <w:bCs/>
                <w:color w:val="FFFFFF"/>
                <w:szCs w:val="20"/>
                <w:vertAlign w:val="superscript"/>
                <w:lang w:val="en-GB"/>
              </w:rPr>
              <w:t>th</w:t>
            </w:r>
            <w:r w:rsidRPr="009F0F41">
              <w:rPr>
                <w:rFonts w:cs="Arial"/>
                <w:b/>
                <w:bCs/>
                <w:color w:val="FFFFFF"/>
                <w:szCs w:val="20"/>
                <w:lang w:val="en-GB"/>
              </w:rPr>
              <w:t xml:space="preserve"> Company</w:t>
            </w:r>
          </w:p>
        </w:tc>
        <w:tc>
          <w:tcPr>
            <w:tcW w:w="414" w:type="pct"/>
            <w:tcBorders>
              <w:top w:val="single" w:sz="8" w:space="0" w:color="D3D3D3"/>
              <w:left w:val="nil"/>
              <w:bottom w:val="nil"/>
              <w:right w:val="single" w:sz="8" w:space="0" w:color="D3D3D3"/>
            </w:tcBorders>
            <w:shd w:val="clear" w:color="000000" w:fill="6E9ECA"/>
            <w:vAlign w:val="center"/>
            <w:hideMark/>
          </w:tcPr>
          <w:p w14:paraId="0854E313" w14:textId="77777777" w:rsidR="000872A5" w:rsidRPr="00502579" w:rsidRDefault="000872A5" w:rsidP="00796F96">
            <w:pPr>
              <w:jc w:val="center"/>
              <w:rPr>
                <w:rFonts w:cs="Arial"/>
                <w:b/>
                <w:bCs/>
                <w:color w:val="FFFFFF"/>
                <w:szCs w:val="20"/>
              </w:rPr>
            </w:pPr>
            <w:r w:rsidRPr="009F0F41">
              <w:rPr>
                <w:rFonts w:cs="Arial"/>
                <w:b/>
                <w:bCs/>
                <w:color w:val="FFFFFF"/>
                <w:szCs w:val="20"/>
                <w:lang w:val="en-GB"/>
              </w:rPr>
              <w:t>2</w:t>
            </w:r>
            <w:r w:rsidRPr="009F0F41">
              <w:rPr>
                <w:rFonts w:cs="Arial"/>
                <w:b/>
                <w:bCs/>
                <w:color w:val="FFFFFF"/>
                <w:szCs w:val="20"/>
                <w:vertAlign w:val="superscript"/>
                <w:lang w:val="en-GB"/>
              </w:rPr>
              <w:t>nd</w:t>
            </w:r>
            <w:r w:rsidRPr="009F0F41">
              <w:rPr>
                <w:rFonts w:cs="Arial"/>
                <w:b/>
                <w:bCs/>
                <w:color w:val="FFFFFF"/>
                <w:szCs w:val="20"/>
                <w:lang w:val="en-GB"/>
              </w:rPr>
              <w:t xml:space="preserve"> Company</w:t>
            </w:r>
          </w:p>
        </w:tc>
        <w:tc>
          <w:tcPr>
            <w:tcW w:w="414" w:type="pct"/>
            <w:tcBorders>
              <w:top w:val="single" w:sz="8" w:space="0" w:color="D3D3D3"/>
              <w:left w:val="nil"/>
              <w:bottom w:val="nil"/>
              <w:right w:val="single" w:sz="8" w:space="0" w:color="D3D3D3"/>
            </w:tcBorders>
            <w:shd w:val="clear" w:color="000000" w:fill="6E9ECA"/>
            <w:vAlign w:val="center"/>
            <w:hideMark/>
          </w:tcPr>
          <w:p w14:paraId="3B9817FC" w14:textId="77777777" w:rsidR="000872A5" w:rsidRPr="00502579" w:rsidRDefault="000872A5" w:rsidP="00796F96">
            <w:pPr>
              <w:jc w:val="center"/>
              <w:rPr>
                <w:rFonts w:cs="Arial"/>
                <w:b/>
                <w:bCs/>
                <w:color w:val="FFFFFF"/>
                <w:szCs w:val="20"/>
              </w:rPr>
            </w:pPr>
            <w:r w:rsidRPr="009F0F41">
              <w:rPr>
                <w:rFonts w:cs="Arial"/>
                <w:b/>
                <w:bCs/>
                <w:color w:val="FFFFFF"/>
                <w:szCs w:val="20"/>
                <w:lang w:val="en-GB"/>
              </w:rPr>
              <w:t>3</w:t>
            </w:r>
            <w:r w:rsidRPr="009F0F41">
              <w:rPr>
                <w:rFonts w:cs="Arial"/>
                <w:b/>
                <w:bCs/>
                <w:color w:val="FFFFFF"/>
                <w:szCs w:val="20"/>
                <w:vertAlign w:val="superscript"/>
                <w:lang w:val="en-GB"/>
              </w:rPr>
              <w:t>rd</w:t>
            </w:r>
            <w:r w:rsidRPr="009F0F41">
              <w:rPr>
                <w:rFonts w:cs="Arial"/>
                <w:b/>
                <w:bCs/>
                <w:color w:val="FFFFFF"/>
                <w:szCs w:val="20"/>
                <w:lang w:val="en-GB"/>
              </w:rPr>
              <w:t xml:space="preserve"> Company</w:t>
            </w:r>
          </w:p>
        </w:tc>
        <w:tc>
          <w:tcPr>
            <w:tcW w:w="414" w:type="pct"/>
            <w:tcBorders>
              <w:top w:val="single" w:sz="8" w:space="0" w:color="D3D3D3"/>
              <w:left w:val="nil"/>
              <w:bottom w:val="nil"/>
              <w:right w:val="single" w:sz="8" w:space="0" w:color="D3D3D3"/>
            </w:tcBorders>
            <w:shd w:val="clear" w:color="000000" w:fill="6E9ECA"/>
            <w:vAlign w:val="center"/>
            <w:hideMark/>
          </w:tcPr>
          <w:p w14:paraId="54DCEE58" w14:textId="77777777" w:rsidR="000872A5" w:rsidRPr="00502579" w:rsidRDefault="000872A5" w:rsidP="00796F96">
            <w:pPr>
              <w:jc w:val="center"/>
              <w:rPr>
                <w:rFonts w:cs="Arial"/>
                <w:b/>
                <w:bCs/>
                <w:color w:val="FFFFFF"/>
                <w:szCs w:val="20"/>
              </w:rPr>
            </w:pPr>
            <w:r w:rsidRPr="009F0F41">
              <w:rPr>
                <w:rFonts w:cs="Arial"/>
                <w:b/>
                <w:bCs/>
                <w:color w:val="FFFFFF"/>
                <w:szCs w:val="20"/>
                <w:lang w:val="en-GB"/>
              </w:rPr>
              <w:t>4</w:t>
            </w:r>
            <w:r w:rsidRPr="009F0F41">
              <w:rPr>
                <w:rFonts w:cs="Arial"/>
                <w:b/>
                <w:bCs/>
                <w:color w:val="FFFFFF"/>
                <w:szCs w:val="20"/>
                <w:vertAlign w:val="superscript"/>
                <w:lang w:val="en-GB"/>
              </w:rPr>
              <w:t>th</w:t>
            </w:r>
            <w:r w:rsidRPr="009F0F41">
              <w:rPr>
                <w:rFonts w:cs="Arial"/>
                <w:b/>
                <w:bCs/>
                <w:color w:val="FFFFFF"/>
                <w:szCs w:val="20"/>
                <w:lang w:val="en-GB"/>
              </w:rPr>
              <w:t xml:space="preserve"> Company</w:t>
            </w:r>
          </w:p>
        </w:tc>
        <w:tc>
          <w:tcPr>
            <w:tcW w:w="395" w:type="pct"/>
            <w:tcBorders>
              <w:top w:val="single" w:sz="8" w:space="0" w:color="D3D3D3"/>
              <w:left w:val="nil"/>
              <w:bottom w:val="nil"/>
              <w:right w:val="single" w:sz="8" w:space="0" w:color="D3D3D3"/>
            </w:tcBorders>
            <w:shd w:val="clear" w:color="000000" w:fill="6E9ECA"/>
            <w:vAlign w:val="center"/>
            <w:hideMark/>
          </w:tcPr>
          <w:p w14:paraId="3AB090F8" w14:textId="77777777" w:rsidR="000872A5" w:rsidRPr="00502579" w:rsidRDefault="000872A5" w:rsidP="00796F96">
            <w:pPr>
              <w:jc w:val="center"/>
              <w:rPr>
                <w:rFonts w:cs="Arial"/>
                <w:b/>
                <w:bCs/>
                <w:color w:val="FFFFFF"/>
                <w:szCs w:val="20"/>
              </w:rPr>
            </w:pPr>
            <w:r w:rsidRPr="009F0F41">
              <w:rPr>
                <w:rFonts w:cs="Arial"/>
                <w:b/>
                <w:bCs/>
                <w:color w:val="FFFFFF"/>
                <w:szCs w:val="20"/>
                <w:lang w:val="en-GB"/>
              </w:rPr>
              <w:t>5</w:t>
            </w:r>
            <w:r w:rsidRPr="009F0F41">
              <w:rPr>
                <w:rFonts w:cs="Arial"/>
                <w:b/>
                <w:bCs/>
                <w:color w:val="FFFFFF"/>
                <w:szCs w:val="20"/>
                <w:vertAlign w:val="superscript"/>
                <w:lang w:val="en-GB"/>
              </w:rPr>
              <w:t>th</w:t>
            </w:r>
            <w:r w:rsidRPr="009F0F41">
              <w:rPr>
                <w:rFonts w:cs="Arial"/>
                <w:b/>
                <w:bCs/>
                <w:color w:val="FFFFFF"/>
                <w:szCs w:val="20"/>
                <w:lang w:val="en-GB"/>
              </w:rPr>
              <w:t xml:space="preserve"> Company</w:t>
            </w:r>
          </w:p>
        </w:tc>
        <w:tc>
          <w:tcPr>
            <w:tcW w:w="417" w:type="pct"/>
            <w:tcBorders>
              <w:top w:val="single" w:sz="8" w:space="0" w:color="D3D3D3"/>
              <w:left w:val="nil"/>
              <w:bottom w:val="nil"/>
              <w:right w:val="single" w:sz="8" w:space="0" w:color="D3D3D3"/>
            </w:tcBorders>
            <w:shd w:val="clear" w:color="000000" w:fill="6E9ECA"/>
            <w:vAlign w:val="center"/>
            <w:hideMark/>
          </w:tcPr>
          <w:p w14:paraId="22B63C42" w14:textId="77777777" w:rsidR="000872A5" w:rsidRPr="00502579" w:rsidRDefault="000872A5" w:rsidP="00796F96">
            <w:pPr>
              <w:jc w:val="center"/>
              <w:rPr>
                <w:rFonts w:cs="Arial"/>
                <w:b/>
                <w:bCs/>
                <w:color w:val="FFFFFF"/>
                <w:szCs w:val="20"/>
              </w:rPr>
            </w:pPr>
            <w:r w:rsidRPr="009F0F41">
              <w:rPr>
                <w:rFonts w:cs="Arial"/>
                <w:b/>
                <w:bCs/>
                <w:color w:val="FFFFFF"/>
                <w:szCs w:val="20"/>
                <w:lang w:val="en-GB"/>
              </w:rPr>
              <w:t>6</w:t>
            </w:r>
            <w:r w:rsidRPr="009F0F41">
              <w:rPr>
                <w:rFonts w:cs="Arial"/>
                <w:b/>
                <w:bCs/>
                <w:color w:val="FFFFFF"/>
                <w:szCs w:val="20"/>
                <w:vertAlign w:val="superscript"/>
                <w:lang w:val="en-GB"/>
              </w:rPr>
              <w:t>th</w:t>
            </w:r>
            <w:r w:rsidRPr="009F0F41">
              <w:rPr>
                <w:rFonts w:cs="Arial"/>
                <w:b/>
                <w:bCs/>
                <w:color w:val="FFFFFF"/>
                <w:szCs w:val="20"/>
                <w:lang w:val="en-GB"/>
              </w:rPr>
              <w:t xml:space="preserve"> Company</w:t>
            </w:r>
          </w:p>
        </w:tc>
        <w:tc>
          <w:tcPr>
            <w:tcW w:w="417" w:type="pct"/>
            <w:tcBorders>
              <w:top w:val="single" w:sz="8" w:space="0" w:color="D3D3D3"/>
              <w:left w:val="nil"/>
              <w:bottom w:val="nil"/>
              <w:right w:val="single" w:sz="8" w:space="0" w:color="D3D3D3"/>
            </w:tcBorders>
            <w:shd w:val="clear" w:color="000000" w:fill="6E9ECA"/>
            <w:vAlign w:val="center"/>
            <w:hideMark/>
          </w:tcPr>
          <w:p w14:paraId="4432725D" w14:textId="77777777" w:rsidR="000872A5" w:rsidRPr="00502579" w:rsidRDefault="000872A5" w:rsidP="00796F96">
            <w:pPr>
              <w:jc w:val="center"/>
              <w:rPr>
                <w:rFonts w:cs="Arial"/>
                <w:b/>
                <w:bCs/>
                <w:color w:val="FFFFFF"/>
                <w:szCs w:val="20"/>
              </w:rPr>
            </w:pPr>
            <w:r w:rsidRPr="009F0F41">
              <w:rPr>
                <w:rFonts w:cs="Arial"/>
                <w:b/>
                <w:bCs/>
                <w:color w:val="FFFFFF"/>
                <w:szCs w:val="20"/>
                <w:lang w:val="en-GB"/>
              </w:rPr>
              <w:t>7</w:t>
            </w:r>
            <w:r w:rsidRPr="009F0F41">
              <w:rPr>
                <w:rFonts w:cs="Arial"/>
                <w:b/>
                <w:bCs/>
                <w:color w:val="FFFFFF"/>
                <w:szCs w:val="20"/>
                <w:vertAlign w:val="superscript"/>
                <w:lang w:val="en-GB"/>
              </w:rPr>
              <w:t>th</w:t>
            </w:r>
            <w:r w:rsidRPr="009F0F41">
              <w:rPr>
                <w:rFonts w:cs="Arial"/>
                <w:b/>
                <w:bCs/>
                <w:color w:val="FFFFFF"/>
                <w:szCs w:val="20"/>
                <w:lang w:val="en-GB"/>
              </w:rPr>
              <w:t xml:space="preserve"> Company</w:t>
            </w:r>
          </w:p>
        </w:tc>
        <w:tc>
          <w:tcPr>
            <w:tcW w:w="446" w:type="pct"/>
            <w:tcBorders>
              <w:top w:val="single" w:sz="8" w:space="0" w:color="D3D3D3"/>
              <w:left w:val="nil"/>
              <w:bottom w:val="nil"/>
              <w:right w:val="single" w:sz="8" w:space="0" w:color="D3D3D3"/>
            </w:tcBorders>
            <w:shd w:val="clear" w:color="000000" w:fill="6E9ECA"/>
            <w:vAlign w:val="center"/>
            <w:hideMark/>
          </w:tcPr>
          <w:p w14:paraId="5E5A3113" w14:textId="77777777" w:rsidR="000872A5" w:rsidRPr="009F0F41" w:rsidRDefault="000872A5" w:rsidP="00796F96">
            <w:pPr>
              <w:jc w:val="center"/>
              <w:rPr>
                <w:rFonts w:cs="Arial"/>
                <w:b/>
                <w:bCs/>
                <w:color w:val="FFFFFF"/>
                <w:szCs w:val="20"/>
                <w:lang w:val="en-GB"/>
              </w:rPr>
            </w:pPr>
            <w:r w:rsidRPr="009F0F41">
              <w:rPr>
                <w:rFonts w:cs="Arial"/>
                <w:b/>
                <w:bCs/>
                <w:color w:val="FFFFFF"/>
                <w:szCs w:val="20"/>
                <w:lang w:val="en-GB"/>
              </w:rPr>
              <w:t>8</w:t>
            </w:r>
            <w:r w:rsidRPr="009F0F41">
              <w:rPr>
                <w:rFonts w:cs="Arial"/>
                <w:b/>
                <w:bCs/>
                <w:color w:val="FFFFFF"/>
                <w:szCs w:val="20"/>
                <w:vertAlign w:val="superscript"/>
                <w:lang w:val="en-GB"/>
              </w:rPr>
              <w:t xml:space="preserve">th </w:t>
            </w:r>
          </w:p>
          <w:p w14:paraId="45199732" w14:textId="77777777" w:rsidR="000872A5" w:rsidRPr="00502579" w:rsidRDefault="000872A5" w:rsidP="00796F96">
            <w:pPr>
              <w:jc w:val="center"/>
              <w:rPr>
                <w:rFonts w:cs="Arial"/>
                <w:b/>
                <w:bCs/>
                <w:color w:val="FFFFFF"/>
                <w:szCs w:val="20"/>
              </w:rPr>
            </w:pPr>
            <w:r w:rsidRPr="009F0F41">
              <w:rPr>
                <w:rFonts w:cs="Arial"/>
                <w:b/>
                <w:bCs/>
                <w:color w:val="FFFFFF"/>
                <w:szCs w:val="20"/>
                <w:lang w:val="en-GB"/>
              </w:rPr>
              <w:t>Company</w:t>
            </w:r>
          </w:p>
        </w:tc>
        <w:tc>
          <w:tcPr>
            <w:tcW w:w="446" w:type="pct"/>
            <w:tcBorders>
              <w:top w:val="single" w:sz="8" w:space="0" w:color="D3D3D3"/>
              <w:left w:val="nil"/>
              <w:bottom w:val="nil"/>
              <w:right w:val="single" w:sz="8" w:space="0" w:color="D3D3D3"/>
            </w:tcBorders>
            <w:shd w:val="clear" w:color="000000" w:fill="6E9ECA"/>
            <w:vAlign w:val="center"/>
            <w:hideMark/>
          </w:tcPr>
          <w:p w14:paraId="01CA2538" w14:textId="77777777" w:rsidR="000872A5" w:rsidRPr="009F0F41" w:rsidRDefault="000872A5" w:rsidP="00796F96">
            <w:pPr>
              <w:jc w:val="center"/>
              <w:rPr>
                <w:rFonts w:cs="Arial"/>
                <w:b/>
                <w:bCs/>
                <w:color w:val="FFFFFF"/>
                <w:szCs w:val="20"/>
                <w:lang w:val="en-GB"/>
              </w:rPr>
            </w:pPr>
            <w:r w:rsidRPr="009F0F41">
              <w:rPr>
                <w:rFonts w:cs="Arial"/>
                <w:b/>
                <w:bCs/>
                <w:color w:val="FFFFFF"/>
                <w:szCs w:val="20"/>
                <w:lang w:val="en-GB"/>
              </w:rPr>
              <w:t>9</w:t>
            </w:r>
            <w:r w:rsidRPr="009F0F41">
              <w:rPr>
                <w:rFonts w:cs="Arial"/>
                <w:b/>
                <w:bCs/>
                <w:color w:val="FFFFFF"/>
                <w:szCs w:val="20"/>
                <w:vertAlign w:val="superscript"/>
                <w:lang w:val="en-GB"/>
              </w:rPr>
              <w:t>th</w:t>
            </w:r>
            <w:r w:rsidRPr="009F0F41">
              <w:rPr>
                <w:rFonts w:cs="Arial"/>
                <w:b/>
                <w:bCs/>
                <w:color w:val="FFFFFF"/>
                <w:szCs w:val="20"/>
                <w:lang w:val="en-GB"/>
              </w:rPr>
              <w:t xml:space="preserve"> </w:t>
            </w:r>
          </w:p>
          <w:p w14:paraId="430296D5" w14:textId="77777777" w:rsidR="000872A5" w:rsidRPr="00502579" w:rsidRDefault="000872A5" w:rsidP="00796F96">
            <w:pPr>
              <w:jc w:val="center"/>
              <w:rPr>
                <w:rFonts w:cs="Arial"/>
                <w:b/>
                <w:bCs/>
                <w:color w:val="FFFFFF"/>
                <w:szCs w:val="20"/>
              </w:rPr>
            </w:pPr>
            <w:r w:rsidRPr="009F0F41">
              <w:rPr>
                <w:rFonts w:cs="Arial"/>
                <w:b/>
                <w:bCs/>
                <w:color w:val="FFFFFF"/>
                <w:szCs w:val="20"/>
                <w:lang w:val="en-GB"/>
              </w:rPr>
              <w:t>Company</w:t>
            </w:r>
          </w:p>
        </w:tc>
        <w:tc>
          <w:tcPr>
            <w:tcW w:w="446" w:type="pct"/>
            <w:tcBorders>
              <w:top w:val="single" w:sz="8" w:space="0" w:color="D3D3D3"/>
              <w:left w:val="nil"/>
              <w:bottom w:val="nil"/>
              <w:right w:val="single" w:sz="8" w:space="0" w:color="D3D3D3"/>
            </w:tcBorders>
            <w:shd w:val="clear" w:color="000000" w:fill="6E9ECA"/>
            <w:vAlign w:val="center"/>
            <w:hideMark/>
          </w:tcPr>
          <w:p w14:paraId="556139C7" w14:textId="77777777" w:rsidR="000872A5" w:rsidRPr="00502579" w:rsidRDefault="000872A5" w:rsidP="00796F96">
            <w:pPr>
              <w:jc w:val="center"/>
              <w:rPr>
                <w:rFonts w:cs="Arial"/>
                <w:b/>
                <w:bCs/>
                <w:color w:val="FFFFFF"/>
                <w:szCs w:val="20"/>
              </w:rPr>
            </w:pPr>
            <w:r w:rsidRPr="009F0F41">
              <w:rPr>
                <w:rFonts w:cs="Arial"/>
                <w:b/>
                <w:bCs/>
                <w:color w:val="FFFFFF"/>
                <w:szCs w:val="20"/>
                <w:lang w:val="en-GB"/>
              </w:rPr>
              <w:t>10</w:t>
            </w:r>
            <w:r w:rsidRPr="009F0F41">
              <w:rPr>
                <w:rFonts w:cs="Arial"/>
                <w:b/>
                <w:bCs/>
                <w:color w:val="FFFFFF"/>
                <w:szCs w:val="20"/>
                <w:vertAlign w:val="superscript"/>
                <w:lang w:val="en-GB"/>
              </w:rPr>
              <w:t>th</w:t>
            </w:r>
            <w:r w:rsidRPr="009F0F41">
              <w:rPr>
                <w:rFonts w:cs="Arial"/>
                <w:b/>
                <w:bCs/>
                <w:color w:val="FFFFFF"/>
                <w:szCs w:val="20"/>
                <w:lang w:val="en-GB"/>
              </w:rPr>
              <w:t xml:space="preserve"> Company</w:t>
            </w:r>
          </w:p>
        </w:tc>
        <w:tc>
          <w:tcPr>
            <w:tcW w:w="457" w:type="pct"/>
            <w:tcBorders>
              <w:top w:val="single" w:sz="8" w:space="0" w:color="D3D3D3"/>
              <w:left w:val="nil"/>
              <w:bottom w:val="nil"/>
              <w:right w:val="single" w:sz="8" w:space="0" w:color="D3D3D3"/>
            </w:tcBorders>
            <w:shd w:val="clear" w:color="000000" w:fill="6E9ECA"/>
            <w:vAlign w:val="center"/>
            <w:hideMark/>
          </w:tcPr>
          <w:p w14:paraId="0DF27451" w14:textId="77777777" w:rsidR="000872A5" w:rsidRPr="00502579" w:rsidRDefault="000872A5" w:rsidP="00796F96">
            <w:pPr>
              <w:jc w:val="center"/>
              <w:rPr>
                <w:rFonts w:cs="Arial"/>
                <w:b/>
                <w:bCs/>
                <w:color w:val="FFFFFF"/>
                <w:szCs w:val="20"/>
              </w:rPr>
            </w:pPr>
            <w:r w:rsidRPr="009F0F41">
              <w:rPr>
                <w:rFonts w:cs="Arial"/>
                <w:b/>
                <w:bCs/>
                <w:color w:val="FFFFFF"/>
                <w:szCs w:val="20"/>
                <w:lang w:val="en-GB"/>
              </w:rPr>
              <w:t>Total Market Shares of Companies (%)</w:t>
            </w:r>
          </w:p>
        </w:tc>
      </w:tr>
      <w:tr w:rsidR="000872A5" w:rsidRPr="00502579" w14:paraId="06A5A4A5" w14:textId="77777777" w:rsidTr="000872A5">
        <w:trPr>
          <w:cantSplit/>
          <w:trHeight w:val="20"/>
          <w:jc w:val="center"/>
        </w:trPr>
        <w:tc>
          <w:tcPr>
            <w:tcW w:w="320" w:type="pct"/>
            <w:vMerge w:val="restart"/>
            <w:tcBorders>
              <w:top w:val="single" w:sz="8" w:space="0" w:color="D3D3D3"/>
              <w:left w:val="single" w:sz="8" w:space="0" w:color="D3D3D3"/>
              <w:bottom w:val="single" w:sz="8" w:space="0" w:color="D3D3D3"/>
              <w:right w:val="single" w:sz="8" w:space="0" w:color="D3D3D3"/>
            </w:tcBorders>
            <w:shd w:val="clear" w:color="auto" w:fill="auto"/>
            <w:vAlign w:val="center"/>
          </w:tcPr>
          <w:p w14:paraId="23A0CE95" w14:textId="77777777" w:rsidR="000872A5" w:rsidRPr="00502579" w:rsidRDefault="000872A5" w:rsidP="00796F96">
            <w:pPr>
              <w:jc w:val="center"/>
              <w:rPr>
                <w:rFonts w:cs="Arial"/>
                <w:b/>
                <w:bCs/>
                <w:color w:val="000000"/>
                <w:szCs w:val="20"/>
              </w:rPr>
            </w:pPr>
            <w:r w:rsidRPr="00502579">
              <w:rPr>
                <w:rFonts w:cs="Arial"/>
                <w:b/>
                <w:bCs/>
                <w:color w:val="000000"/>
                <w:szCs w:val="20"/>
              </w:rPr>
              <w:t>2015</w:t>
            </w:r>
          </w:p>
        </w:tc>
        <w:tc>
          <w:tcPr>
            <w:tcW w:w="414" w:type="pct"/>
            <w:tcBorders>
              <w:top w:val="nil"/>
              <w:left w:val="nil"/>
              <w:bottom w:val="single" w:sz="8" w:space="0" w:color="D3D3D3"/>
              <w:right w:val="single" w:sz="8" w:space="0" w:color="D3D3D3"/>
            </w:tcBorders>
            <w:shd w:val="clear" w:color="auto" w:fill="auto"/>
            <w:vAlign w:val="center"/>
          </w:tcPr>
          <w:p w14:paraId="6B21E52C" w14:textId="77777777" w:rsidR="000872A5" w:rsidRPr="00502579" w:rsidRDefault="000872A5" w:rsidP="00796F96">
            <w:pPr>
              <w:jc w:val="center"/>
              <w:rPr>
                <w:rFonts w:cs="Arial"/>
                <w:b/>
                <w:bCs/>
                <w:color w:val="000000"/>
                <w:szCs w:val="20"/>
              </w:rPr>
            </w:pPr>
            <w:r w:rsidRPr="00502579">
              <w:rPr>
                <w:rFonts w:cs="Arial"/>
                <w:b/>
                <w:bCs/>
                <w:color w:val="000000"/>
                <w:szCs w:val="20"/>
              </w:rPr>
              <w:t>POAŞ</w:t>
            </w:r>
          </w:p>
        </w:tc>
        <w:tc>
          <w:tcPr>
            <w:tcW w:w="414" w:type="pct"/>
            <w:tcBorders>
              <w:top w:val="nil"/>
              <w:left w:val="nil"/>
              <w:bottom w:val="single" w:sz="8" w:space="0" w:color="D3D3D3"/>
              <w:right w:val="single" w:sz="8" w:space="0" w:color="D3D3D3"/>
            </w:tcBorders>
            <w:shd w:val="clear" w:color="auto" w:fill="auto"/>
            <w:vAlign w:val="center"/>
          </w:tcPr>
          <w:p w14:paraId="0E61A7EC"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OPET </w:t>
            </w:r>
          </w:p>
        </w:tc>
        <w:tc>
          <w:tcPr>
            <w:tcW w:w="414" w:type="pct"/>
            <w:tcBorders>
              <w:top w:val="nil"/>
              <w:left w:val="nil"/>
              <w:bottom w:val="single" w:sz="8" w:space="0" w:color="D3D3D3"/>
              <w:right w:val="single" w:sz="8" w:space="0" w:color="D3D3D3"/>
            </w:tcBorders>
            <w:shd w:val="clear" w:color="auto" w:fill="auto"/>
            <w:vAlign w:val="center"/>
          </w:tcPr>
          <w:p w14:paraId="5373C19B"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SHELL </w:t>
            </w:r>
          </w:p>
        </w:tc>
        <w:tc>
          <w:tcPr>
            <w:tcW w:w="414" w:type="pct"/>
            <w:tcBorders>
              <w:top w:val="nil"/>
              <w:left w:val="nil"/>
              <w:bottom w:val="single" w:sz="8" w:space="0" w:color="D3D3D3"/>
              <w:right w:val="single" w:sz="8" w:space="0" w:color="D3D3D3"/>
            </w:tcBorders>
            <w:shd w:val="clear" w:color="auto" w:fill="auto"/>
            <w:vAlign w:val="center"/>
          </w:tcPr>
          <w:p w14:paraId="1AD72BFB"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BP </w:t>
            </w:r>
          </w:p>
        </w:tc>
        <w:tc>
          <w:tcPr>
            <w:tcW w:w="395" w:type="pct"/>
            <w:tcBorders>
              <w:top w:val="nil"/>
              <w:left w:val="nil"/>
              <w:bottom w:val="single" w:sz="8" w:space="0" w:color="D3D3D3"/>
              <w:right w:val="single" w:sz="8" w:space="0" w:color="D3D3D3"/>
            </w:tcBorders>
            <w:shd w:val="clear" w:color="auto" w:fill="auto"/>
            <w:vAlign w:val="center"/>
          </w:tcPr>
          <w:p w14:paraId="4BBEF966" w14:textId="77777777" w:rsidR="000872A5" w:rsidRPr="00502579" w:rsidRDefault="000872A5" w:rsidP="00796F96">
            <w:pPr>
              <w:jc w:val="center"/>
              <w:rPr>
                <w:rFonts w:cs="Arial"/>
                <w:b/>
                <w:bCs/>
                <w:color w:val="000000"/>
                <w:szCs w:val="20"/>
              </w:rPr>
            </w:pPr>
            <w:r w:rsidRPr="00502579">
              <w:rPr>
                <w:rFonts w:cs="Arial"/>
                <w:b/>
                <w:bCs/>
                <w:color w:val="000000"/>
                <w:szCs w:val="20"/>
              </w:rPr>
              <w:t>GÜZEL</w:t>
            </w:r>
          </w:p>
        </w:tc>
        <w:tc>
          <w:tcPr>
            <w:tcW w:w="417" w:type="pct"/>
            <w:tcBorders>
              <w:top w:val="nil"/>
              <w:left w:val="nil"/>
              <w:bottom w:val="single" w:sz="8" w:space="0" w:color="D3D3D3"/>
              <w:right w:val="single" w:sz="8" w:space="0" w:color="D3D3D3"/>
            </w:tcBorders>
            <w:shd w:val="clear" w:color="auto" w:fill="auto"/>
            <w:vAlign w:val="center"/>
          </w:tcPr>
          <w:p w14:paraId="7872A740"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TP </w:t>
            </w:r>
          </w:p>
        </w:tc>
        <w:tc>
          <w:tcPr>
            <w:tcW w:w="417" w:type="pct"/>
            <w:tcBorders>
              <w:top w:val="nil"/>
              <w:left w:val="nil"/>
              <w:bottom w:val="single" w:sz="8" w:space="0" w:color="D3D3D3"/>
              <w:right w:val="single" w:sz="8" w:space="0" w:color="D3D3D3"/>
            </w:tcBorders>
            <w:shd w:val="clear" w:color="auto" w:fill="auto"/>
            <w:vAlign w:val="center"/>
          </w:tcPr>
          <w:p w14:paraId="6187435A" w14:textId="77777777" w:rsidR="000872A5" w:rsidRPr="00502579" w:rsidRDefault="000872A5" w:rsidP="00796F96">
            <w:pPr>
              <w:jc w:val="center"/>
              <w:rPr>
                <w:rFonts w:cs="Arial"/>
                <w:b/>
                <w:bCs/>
                <w:color w:val="000000"/>
                <w:szCs w:val="20"/>
              </w:rPr>
            </w:pPr>
            <w:r w:rsidRPr="00502579">
              <w:rPr>
                <w:rFonts w:cs="Arial"/>
                <w:b/>
                <w:bCs/>
                <w:color w:val="000000"/>
                <w:szCs w:val="20"/>
              </w:rPr>
              <w:t>AKPET</w:t>
            </w:r>
          </w:p>
        </w:tc>
        <w:tc>
          <w:tcPr>
            <w:tcW w:w="446" w:type="pct"/>
            <w:tcBorders>
              <w:top w:val="nil"/>
              <w:left w:val="nil"/>
              <w:bottom w:val="single" w:sz="8" w:space="0" w:color="D3D3D3"/>
              <w:right w:val="single" w:sz="8" w:space="0" w:color="D3D3D3"/>
            </w:tcBorders>
            <w:shd w:val="clear" w:color="auto" w:fill="auto"/>
            <w:vAlign w:val="center"/>
          </w:tcPr>
          <w:p w14:paraId="1D2FAC57"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AYTEMİZ </w:t>
            </w:r>
          </w:p>
        </w:tc>
        <w:tc>
          <w:tcPr>
            <w:tcW w:w="446" w:type="pct"/>
            <w:tcBorders>
              <w:top w:val="nil"/>
              <w:left w:val="nil"/>
              <w:bottom w:val="single" w:sz="8" w:space="0" w:color="D3D3D3"/>
              <w:right w:val="single" w:sz="8" w:space="0" w:color="D3D3D3"/>
            </w:tcBorders>
            <w:shd w:val="clear" w:color="auto" w:fill="auto"/>
            <w:vAlign w:val="center"/>
          </w:tcPr>
          <w:p w14:paraId="48F33483" w14:textId="77777777" w:rsidR="000872A5" w:rsidRPr="00502579" w:rsidRDefault="000872A5" w:rsidP="00796F96">
            <w:pPr>
              <w:jc w:val="center"/>
              <w:rPr>
                <w:rFonts w:cs="Arial"/>
                <w:b/>
                <w:bCs/>
                <w:color w:val="000000"/>
                <w:szCs w:val="20"/>
              </w:rPr>
            </w:pPr>
            <w:r w:rsidRPr="00502579">
              <w:rPr>
                <w:rFonts w:cs="Arial"/>
                <w:b/>
                <w:bCs/>
                <w:color w:val="000000"/>
                <w:szCs w:val="20"/>
              </w:rPr>
              <w:t>ALTINBAŞ</w:t>
            </w:r>
          </w:p>
        </w:tc>
        <w:tc>
          <w:tcPr>
            <w:tcW w:w="446" w:type="pct"/>
            <w:tcBorders>
              <w:top w:val="nil"/>
              <w:left w:val="nil"/>
              <w:bottom w:val="single" w:sz="8" w:space="0" w:color="D3D3D3"/>
              <w:right w:val="single" w:sz="8" w:space="0" w:color="D3D3D3"/>
            </w:tcBorders>
            <w:shd w:val="clear" w:color="auto" w:fill="auto"/>
            <w:vAlign w:val="center"/>
          </w:tcPr>
          <w:p w14:paraId="35325431"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KADOOĞLU </w:t>
            </w:r>
          </w:p>
        </w:tc>
        <w:tc>
          <w:tcPr>
            <w:tcW w:w="457" w:type="pct"/>
            <w:vMerge w:val="restart"/>
            <w:tcBorders>
              <w:top w:val="single" w:sz="8" w:space="0" w:color="D3D3D3"/>
              <w:left w:val="single" w:sz="8" w:space="0" w:color="D3D3D3"/>
              <w:bottom w:val="single" w:sz="8" w:space="0" w:color="D3D3D3"/>
              <w:right w:val="single" w:sz="8" w:space="0" w:color="D3D3D3"/>
            </w:tcBorders>
            <w:shd w:val="clear" w:color="auto" w:fill="auto"/>
            <w:vAlign w:val="center"/>
          </w:tcPr>
          <w:p w14:paraId="66D4A408" w14:textId="77777777" w:rsidR="000872A5" w:rsidRPr="00502579" w:rsidRDefault="000872A5" w:rsidP="00796F96">
            <w:pPr>
              <w:jc w:val="center"/>
              <w:rPr>
                <w:rFonts w:cs="Arial"/>
                <w:b/>
                <w:bCs/>
                <w:color w:val="000000"/>
                <w:szCs w:val="20"/>
              </w:rPr>
            </w:pPr>
            <w:r w:rsidRPr="00502579">
              <w:rPr>
                <w:rFonts w:cs="Arial"/>
                <w:b/>
                <w:bCs/>
                <w:color w:val="000000"/>
                <w:szCs w:val="20"/>
              </w:rPr>
              <w:t>84,10</w:t>
            </w:r>
          </w:p>
        </w:tc>
      </w:tr>
      <w:tr w:rsidR="000872A5" w:rsidRPr="00502579" w14:paraId="49EC0319" w14:textId="77777777" w:rsidTr="000872A5">
        <w:trPr>
          <w:cantSplit/>
          <w:trHeight w:val="20"/>
          <w:jc w:val="center"/>
        </w:trPr>
        <w:tc>
          <w:tcPr>
            <w:tcW w:w="320" w:type="pct"/>
            <w:vMerge/>
            <w:tcBorders>
              <w:top w:val="single" w:sz="8" w:space="0" w:color="D3D3D3"/>
              <w:left w:val="single" w:sz="8" w:space="0" w:color="D3D3D3"/>
              <w:bottom w:val="single" w:sz="8" w:space="0" w:color="D3D3D3"/>
              <w:right w:val="single" w:sz="8" w:space="0" w:color="D3D3D3"/>
            </w:tcBorders>
            <w:vAlign w:val="center"/>
            <w:hideMark/>
          </w:tcPr>
          <w:p w14:paraId="1BAA0A56" w14:textId="77777777" w:rsidR="000872A5" w:rsidRPr="00502579" w:rsidRDefault="000872A5" w:rsidP="00796F96">
            <w:pPr>
              <w:rPr>
                <w:rFonts w:cs="Arial"/>
                <w:b/>
                <w:bCs/>
                <w:color w:val="000000"/>
                <w:szCs w:val="20"/>
              </w:rPr>
            </w:pPr>
          </w:p>
        </w:tc>
        <w:tc>
          <w:tcPr>
            <w:tcW w:w="414" w:type="pct"/>
            <w:tcBorders>
              <w:top w:val="nil"/>
              <w:left w:val="nil"/>
              <w:bottom w:val="single" w:sz="8" w:space="0" w:color="D3D3D3"/>
              <w:right w:val="single" w:sz="8" w:space="0" w:color="D3D3D3"/>
            </w:tcBorders>
            <w:shd w:val="clear" w:color="auto" w:fill="auto"/>
            <w:vAlign w:val="center"/>
          </w:tcPr>
          <w:p w14:paraId="655B4827" w14:textId="77777777" w:rsidR="000872A5" w:rsidRPr="00502579" w:rsidRDefault="000872A5" w:rsidP="00796F96">
            <w:pPr>
              <w:jc w:val="center"/>
              <w:rPr>
                <w:rFonts w:cs="Arial"/>
                <w:color w:val="000000"/>
                <w:szCs w:val="20"/>
              </w:rPr>
            </w:pPr>
            <w:r w:rsidRPr="00502579">
              <w:rPr>
                <w:rFonts w:cs="Arial"/>
                <w:color w:val="000000"/>
                <w:szCs w:val="20"/>
              </w:rPr>
              <w:t>24,42</w:t>
            </w:r>
          </w:p>
        </w:tc>
        <w:tc>
          <w:tcPr>
            <w:tcW w:w="414" w:type="pct"/>
            <w:tcBorders>
              <w:top w:val="nil"/>
              <w:left w:val="nil"/>
              <w:bottom w:val="single" w:sz="8" w:space="0" w:color="D3D3D3"/>
              <w:right w:val="single" w:sz="8" w:space="0" w:color="D3D3D3"/>
            </w:tcBorders>
            <w:shd w:val="clear" w:color="auto" w:fill="auto"/>
            <w:vAlign w:val="center"/>
          </w:tcPr>
          <w:p w14:paraId="79EBE1DF" w14:textId="77777777" w:rsidR="000872A5" w:rsidRPr="00502579" w:rsidRDefault="000872A5" w:rsidP="00796F96">
            <w:pPr>
              <w:jc w:val="center"/>
              <w:rPr>
                <w:rFonts w:cs="Arial"/>
                <w:color w:val="000000"/>
                <w:szCs w:val="20"/>
              </w:rPr>
            </w:pPr>
            <w:r w:rsidRPr="00502579">
              <w:rPr>
                <w:rFonts w:cs="Arial"/>
                <w:color w:val="000000"/>
                <w:szCs w:val="20"/>
              </w:rPr>
              <w:t>17,16</w:t>
            </w:r>
          </w:p>
        </w:tc>
        <w:tc>
          <w:tcPr>
            <w:tcW w:w="414" w:type="pct"/>
            <w:tcBorders>
              <w:top w:val="nil"/>
              <w:left w:val="nil"/>
              <w:bottom w:val="single" w:sz="8" w:space="0" w:color="D3D3D3"/>
              <w:right w:val="single" w:sz="8" w:space="0" w:color="D3D3D3"/>
            </w:tcBorders>
            <w:shd w:val="clear" w:color="auto" w:fill="auto"/>
            <w:vAlign w:val="center"/>
          </w:tcPr>
          <w:p w14:paraId="694522D1" w14:textId="77777777" w:rsidR="000872A5" w:rsidRPr="00502579" w:rsidRDefault="000872A5" w:rsidP="00796F96">
            <w:pPr>
              <w:jc w:val="center"/>
              <w:rPr>
                <w:rFonts w:cs="Arial"/>
                <w:color w:val="000000"/>
                <w:szCs w:val="20"/>
              </w:rPr>
            </w:pPr>
            <w:r w:rsidRPr="00502579">
              <w:rPr>
                <w:rFonts w:cs="Arial"/>
                <w:color w:val="000000"/>
                <w:szCs w:val="20"/>
              </w:rPr>
              <w:t>15,85</w:t>
            </w:r>
          </w:p>
        </w:tc>
        <w:tc>
          <w:tcPr>
            <w:tcW w:w="414" w:type="pct"/>
            <w:tcBorders>
              <w:top w:val="nil"/>
              <w:left w:val="nil"/>
              <w:bottom w:val="single" w:sz="8" w:space="0" w:color="D3D3D3"/>
              <w:right w:val="single" w:sz="8" w:space="0" w:color="D3D3D3"/>
            </w:tcBorders>
            <w:shd w:val="clear" w:color="auto" w:fill="auto"/>
            <w:vAlign w:val="center"/>
          </w:tcPr>
          <w:p w14:paraId="1C55A10B" w14:textId="77777777" w:rsidR="000872A5" w:rsidRPr="00502579" w:rsidRDefault="000872A5" w:rsidP="00796F96">
            <w:pPr>
              <w:jc w:val="center"/>
              <w:rPr>
                <w:rFonts w:cs="Arial"/>
                <w:color w:val="000000"/>
                <w:szCs w:val="20"/>
              </w:rPr>
            </w:pPr>
            <w:r w:rsidRPr="00502579">
              <w:rPr>
                <w:rFonts w:cs="Arial"/>
                <w:color w:val="000000"/>
                <w:szCs w:val="20"/>
              </w:rPr>
              <w:t>8,37</w:t>
            </w:r>
          </w:p>
        </w:tc>
        <w:tc>
          <w:tcPr>
            <w:tcW w:w="395" w:type="pct"/>
            <w:tcBorders>
              <w:top w:val="nil"/>
              <w:left w:val="nil"/>
              <w:bottom w:val="single" w:sz="8" w:space="0" w:color="D3D3D3"/>
              <w:right w:val="single" w:sz="8" w:space="0" w:color="D3D3D3"/>
            </w:tcBorders>
            <w:shd w:val="clear" w:color="auto" w:fill="auto"/>
            <w:vAlign w:val="center"/>
          </w:tcPr>
          <w:p w14:paraId="1C0FD2CE" w14:textId="77777777" w:rsidR="000872A5" w:rsidRPr="00502579" w:rsidRDefault="000872A5" w:rsidP="00796F96">
            <w:pPr>
              <w:jc w:val="center"/>
              <w:rPr>
                <w:rFonts w:cs="Arial"/>
                <w:color w:val="000000"/>
                <w:szCs w:val="20"/>
              </w:rPr>
            </w:pPr>
            <w:r w:rsidRPr="00502579">
              <w:rPr>
                <w:rFonts w:cs="Arial"/>
                <w:color w:val="000000"/>
                <w:szCs w:val="20"/>
              </w:rPr>
              <w:t>5,46</w:t>
            </w:r>
          </w:p>
        </w:tc>
        <w:tc>
          <w:tcPr>
            <w:tcW w:w="417" w:type="pct"/>
            <w:tcBorders>
              <w:top w:val="nil"/>
              <w:left w:val="nil"/>
              <w:bottom w:val="single" w:sz="8" w:space="0" w:color="D3D3D3"/>
              <w:right w:val="single" w:sz="8" w:space="0" w:color="D3D3D3"/>
            </w:tcBorders>
            <w:shd w:val="clear" w:color="auto" w:fill="auto"/>
            <w:vAlign w:val="center"/>
          </w:tcPr>
          <w:p w14:paraId="2616D7F8" w14:textId="77777777" w:rsidR="000872A5" w:rsidRPr="00502579" w:rsidRDefault="000872A5" w:rsidP="00796F96">
            <w:pPr>
              <w:jc w:val="center"/>
              <w:rPr>
                <w:rFonts w:cs="Arial"/>
                <w:color w:val="000000"/>
                <w:szCs w:val="20"/>
              </w:rPr>
            </w:pPr>
            <w:r w:rsidRPr="00502579">
              <w:rPr>
                <w:rFonts w:cs="Arial"/>
                <w:color w:val="000000"/>
                <w:szCs w:val="20"/>
              </w:rPr>
              <w:t>4,34</w:t>
            </w:r>
          </w:p>
        </w:tc>
        <w:tc>
          <w:tcPr>
            <w:tcW w:w="417" w:type="pct"/>
            <w:tcBorders>
              <w:top w:val="nil"/>
              <w:left w:val="nil"/>
              <w:bottom w:val="single" w:sz="8" w:space="0" w:color="D3D3D3"/>
              <w:right w:val="single" w:sz="8" w:space="0" w:color="D3D3D3"/>
            </w:tcBorders>
            <w:shd w:val="clear" w:color="auto" w:fill="auto"/>
            <w:vAlign w:val="center"/>
          </w:tcPr>
          <w:p w14:paraId="5568023C" w14:textId="77777777" w:rsidR="000872A5" w:rsidRPr="00502579" w:rsidRDefault="000872A5" w:rsidP="00796F96">
            <w:pPr>
              <w:jc w:val="center"/>
              <w:rPr>
                <w:rFonts w:cs="Arial"/>
                <w:color w:val="000000"/>
                <w:szCs w:val="20"/>
              </w:rPr>
            </w:pPr>
            <w:r w:rsidRPr="00502579">
              <w:rPr>
                <w:rFonts w:cs="Arial"/>
                <w:color w:val="000000"/>
                <w:szCs w:val="20"/>
              </w:rPr>
              <w:t>2,52</w:t>
            </w:r>
          </w:p>
        </w:tc>
        <w:tc>
          <w:tcPr>
            <w:tcW w:w="446" w:type="pct"/>
            <w:tcBorders>
              <w:top w:val="nil"/>
              <w:left w:val="nil"/>
              <w:bottom w:val="single" w:sz="8" w:space="0" w:color="D3D3D3"/>
              <w:right w:val="single" w:sz="8" w:space="0" w:color="D3D3D3"/>
            </w:tcBorders>
            <w:shd w:val="clear" w:color="auto" w:fill="auto"/>
            <w:vAlign w:val="center"/>
          </w:tcPr>
          <w:p w14:paraId="122A9A08" w14:textId="77777777" w:rsidR="000872A5" w:rsidRPr="00502579" w:rsidRDefault="000872A5" w:rsidP="00796F96">
            <w:pPr>
              <w:jc w:val="center"/>
              <w:rPr>
                <w:rFonts w:cs="Arial"/>
                <w:color w:val="000000"/>
                <w:szCs w:val="20"/>
              </w:rPr>
            </w:pPr>
            <w:r w:rsidRPr="00502579">
              <w:rPr>
                <w:rFonts w:cs="Arial"/>
                <w:color w:val="000000"/>
                <w:szCs w:val="20"/>
              </w:rPr>
              <w:t>2,14</w:t>
            </w:r>
          </w:p>
        </w:tc>
        <w:tc>
          <w:tcPr>
            <w:tcW w:w="446" w:type="pct"/>
            <w:tcBorders>
              <w:top w:val="nil"/>
              <w:left w:val="nil"/>
              <w:bottom w:val="single" w:sz="8" w:space="0" w:color="D3D3D3"/>
              <w:right w:val="single" w:sz="8" w:space="0" w:color="D3D3D3"/>
            </w:tcBorders>
            <w:shd w:val="clear" w:color="auto" w:fill="auto"/>
            <w:vAlign w:val="center"/>
          </w:tcPr>
          <w:p w14:paraId="0763DD68" w14:textId="77777777" w:rsidR="000872A5" w:rsidRPr="00502579" w:rsidRDefault="000872A5" w:rsidP="00796F96">
            <w:pPr>
              <w:jc w:val="center"/>
              <w:rPr>
                <w:rFonts w:cs="Arial"/>
                <w:color w:val="000000"/>
                <w:szCs w:val="20"/>
              </w:rPr>
            </w:pPr>
            <w:r w:rsidRPr="00502579">
              <w:rPr>
                <w:rFonts w:cs="Arial"/>
                <w:color w:val="000000"/>
                <w:szCs w:val="20"/>
              </w:rPr>
              <w:t>2,10</w:t>
            </w:r>
          </w:p>
        </w:tc>
        <w:tc>
          <w:tcPr>
            <w:tcW w:w="446" w:type="pct"/>
            <w:tcBorders>
              <w:top w:val="nil"/>
              <w:left w:val="nil"/>
              <w:bottom w:val="single" w:sz="8" w:space="0" w:color="D3D3D3"/>
              <w:right w:val="single" w:sz="8" w:space="0" w:color="D3D3D3"/>
            </w:tcBorders>
            <w:shd w:val="clear" w:color="auto" w:fill="auto"/>
            <w:vAlign w:val="center"/>
          </w:tcPr>
          <w:p w14:paraId="1D31909C" w14:textId="77777777" w:rsidR="000872A5" w:rsidRPr="00502579" w:rsidRDefault="000872A5" w:rsidP="00796F96">
            <w:pPr>
              <w:jc w:val="center"/>
              <w:rPr>
                <w:rFonts w:cs="Arial"/>
                <w:color w:val="000000"/>
                <w:szCs w:val="20"/>
              </w:rPr>
            </w:pPr>
            <w:r w:rsidRPr="00502579">
              <w:rPr>
                <w:rFonts w:cs="Arial"/>
                <w:color w:val="000000"/>
                <w:szCs w:val="20"/>
              </w:rPr>
              <w:t>1,74</w:t>
            </w:r>
          </w:p>
        </w:tc>
        <w:tc>
          <w:tcPr>
            <w:tcW w:w="457" w:type="pct"/>
            <w:vMerge/>
            <w:tcBorders>
              <w:top w:val="single" w:sz="8" w:space="0" w:color="D3D3D3"/>
              <w:left w:val="single" w:sz="8" w:space="0" w:color="D3D3D3"/>
              <w:bottom w:val="single" w:sz="8" w:space="0" w:color="D3D3D3"/>
              <w:right w:val="single" w:sz="8" w:space="0" w:color="D3D3D3"/>
            </w:tcBorders>
            <w:vAlign w:val="center"/>
            <w:hideMark/>
          </w:tcPr>
          <w:p w14:paraId="1185827F" w14:textId="77777777" w:rsidR="000872A5" w:rsidRPr="00502579" w:rsidRDefault="000872A5" w:rsidP="00796F96">
            <w:pPr>
              <w:rPr>
                <w:rFonts w:cs="Arial"/>
                <w:b/>
                <w:bCs/>
                <w:color w:val="000000"/>
                <w:szCs w:val="20"/>
              </w:rPr>
            </w:pPr>
          </w:p>
        </w:tc>
      </w:tr>
      <w:tr w:rsidR="000872A5" w:rsidRPr="00502579" w14:paraId="2FCD355C" w14:textId="77777777" w:rsidTr="000872A5">
        <w:trPr>
          <w:cantSplit/>
          <w:trHeight w:val="20"/>
          <w:jc w:val="center"/>
        </w:trPr>
        <w:tc>
          <w:tcPr>
            <w:tcW w:w="320" w:type="pct"/>
            <w:vMerge w:val="restart"/>
            <w:tcBorders>
              <w:top w:val="nil"/>
              <w:left w:val="single" w:sz="8" w:space="0" w:color="D3D3D3"/>
              <w:bottom w:val="single" w:sz="8" w:space="0" w:color="D3D3D3"/>
              <w:right w:val="single" w:sz="8" w:space="0" w:color="D3D3D3"/>
            </w:tcBorders>
            <w:shd w:val="clear" w:color="auto" w:fill="auto"/>
            <w:vAlign w:val="center"/>
          </w:tcPr>
          <w:p w14:paraId="7E3FC26D" w14:textId="77777777" w:rsidR="000872A5" w:rsidRPr="00502579" w:rsidRDefault="000872A5" w:rsidP="00796F96">
            <w:pPr>
              <w:jc w:val="center"/>
              <w:rPr>
                <w:rFonts w:cs="Arial"/>
                <w:b/>
                <w:bCs/>
                <w:color w:val="000000"/>
                <w:szCs w:val="20"/>
              </w:rPr>
            </w:pPr>
            <w:r w:rsidRPr="00502579">
              <w:rPr>
                <w:rFonts w:cs="Arial"/>
                <w:b/>
                <w:bCs/>
                <w:color w:val="000000"/>
                <w:szCs w:val="20"/>
              </w:rPr>
              <w:t>2016</w:t>
            </w:r>
          </w:p>
        </w:tc>
        <w:tc>
          <w:tcPr>
            <w:tcW w:w="414" w:type="pct"/>
            <w:tcBorders>
              <w:top w:val="nil"/>
              <w:left w:val="nil"/>
              <w:bottom w:val="single" w:sz="8" w:space="0" w:color="D3D3D3"/>
              <w:right w:val="single" w:sz="8" w:space="0" w:color="D3D3D3"/>
            </w:tcBorders>
            <w:shd w:val="clear" w:color="auto" w:fill="auto"/>
            <w:vAlign w:val="center"/>
          </w:tcPr>
          <w:p w14:paraId="6F12C276" w14:textId="77777777" w:rsidR="000872A5" w:rsidRPr="00502579" w:rsidRDefault="000872A5" w:rsidP="00796F96">
            <w:pPr>
              <w:jc w:val="center"/>
              <w:rPr>
                <w:rFonts w:cs="Arial"/>
                <w:b/>
                <w:bCs/>
                <w:color w:val="000000"/>
                <w:szCs w:val="20"/>
              </w:rPr>
            </w:pPr>
            <w:r w:rsidRPr="00502579">
              <w:rPr>
                <w:rFonts w:cs="Arial"/>
                <w:b/>
                <w:bCs/>
                <w:color w:val="000000"/>
                <w:szCs w:val="20"/>
              </w:rPr>
              <w:t>POAŞ</w:t>
            </w:r>
          </w:p>
        </w:tc>
        <w:tc>
          <w:tcPr>
            <w:tcW w:w="414" w:type="pct"/>
            <w:tcBorders>
              <w:top w:val="nil"/>
              <w:left w:val="nil"/>
              <w:bottom w:val="single" w:sz="8" w:space="0" w:color="D3D3D3"/>
              <w:right w:val="single" w:sz="8" w:space="0" w:color="D3D3D3"/>
            </w:tcBorders>
            <w:shd w:val="clear" w:color="auto" w:fill="auto"/>
            <w:vAlign w:val="center"/>
          </w:tcPr>
          <w:p w14:paraId="3DBB143D"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OPET </w:t>
            </w:r>
          </w:p>
        </w:tc>
        <w:tc>
          <w:tcPr>
            <w:tcW w:w="414" w:type="pct"/>
            <w:tcBorders>
              <w:top w:val="nil"/>
              <w:left w:val="nil"/>
              <w:bottom w:val="single" w:sz="8" w:space="0" w:color="D3D3D3"/>
              <w:right w:val="single" w:sz="8" w:space="0" w:color="D3D3D3"/>
            </w:tcBorders>
            <w:shd w:val="clear" w:color="auto" w:fill="auto"/>
            <w:vAlign w:val="center"/>
          </w:tcPr>
          <w:p w14:paraId="4D044D3D"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SHELL </w:t>
            </w:r>
          </w:p>
        </w:tc>
        <w:tc>
          <w:tcPr>
            <w:tcW w:w="414" w:type="pct"/>
            <w:tcBorders>
              <w:top w:val="nil"/>
              <w:left w:val="nil"/>
              <w:bottom w:val="single" w:sz="8" w:space="0" w:color="D3D3D3"/>
              <w:right w:val="single" w:sz="8" w:space="0" w:color="D3D3D3"/>
            </w:tcBorders>
            <w:shd w:val="clear" w:color="auto" w:fill="auto"/>
            <w:vAlign w:val="center"/>
          </w:tcPr>
          <w:p w14:paraId="3913F846"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BP </w:t>
            </w:r>
          </w:p>
        </w:tc>
        <w:tc>
          <w:tcPr>
            <w:tcW w:w="395" w:type="pct"/>
            <w:tcBorders>
              <w:top w:val="nil"/>
              <w:left w:val="nil"/>
              <w:bottom w:val="single" w:sz="8" w:space="0" w:color="D3D3D3"/>
              <w:right w:val="single" w:sz="8" w:space="0" w:color="D3D3D3"/>
            </w:tcBorders>
            <w:shd w:val="clear" w:color="auto" w:fill="auto"/>
            <w:vAlign w:val="center"/>
          </w:tcPr>
          <w:p w14:paraId="4E286A79" w14:textId="77777777" w:rsidR="000872A5" w:rsidRPr="00502579" w:rsidRDefault="000872A5" w:rsidP="00796F96">
            <w:pPr>
              <w:jc w:val="center"/>
              <w:rPr>
                <w:rFonts w:cs="Arial"/>
                <w:b/>
                <w:bCs/>
                <w:color w:val="000000"/>
                <w:szCs w:val="20"/>
              </w:rPr>
            </w:pPr>
            <w:r w:rsidRPr="00502579">
              <w:rPr>
                <w:rFonts w:cs="Arial"/>
                <w:b/>
                <w:bCs/>
                <w:color w:val="000000"/>
                <w:szCs w:val="20"/>
              </w:rPr>
              <w:t>GÜZEL</w:t>
            </w:r>
          </w:p>
        </w:tc>
        <w:tc>
          <w:tcPr>
            <w:tcW w:w="417" w:type="pct"/>
            <w:tcBorders>
              <w:top w:val="nil"/>
              <w:left w:val="nil"/>
              <w:bottom w:val="single" w:sz="8" w:space="0" w:color="D3D3D3"/>
              <w:right w:val="single" w:sz="8" w:space="0" w:color="D3D3D3"/>
            </w:tcBorders>
            <w:shd w:val="clear" w:color="auto" w:fill="auto"/>
            <w:vAlign w:val="center"/>
          </w:tcPr>
          <w:p w14:paraId="7F898403"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TP </w:t>
            </w:r>
          </w:p>
        </w:tc>
        <w:tc>
          <w:tcPr>
            <w:tcW w:w="417" w:type="pct"/>
            <w:tcBorders>
              <w:top w:val="nil"/>
              <w:left w:val="nil"/>
              <w:bottom w:val="single" w:sz="8" w:space="0" w:color="D3D3D3"/>
              <w:right w:val="single" w:sz="8" w:space="0" w:color="D3D3D3"/>
            </w:tcBorders>
            <w:shd w:val="clear" w:color="auto" w:fill="auto"/>
            <w:vAlign w:val="center"/>
          </w:tcPr>
          <w:p w14:paraId="599A620C"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AYTEMİZ </w:t>
            </w:r>
          </w:p>
        </w:tc>
        <w:tc>
          <w:tcPr>
            <w:tcW w:w="446" w:type="pct"/>
            <w:tcBorders>
              <w:top w:val="nil"/>
              <w:left w:val="nil"/>
              <w:bottom w:val="single" w:sz="8" w:space="0" w:color="D3D3D3"/>
              <w:right w:val="single" w:sz="8" w:space="0" w:color="D3D3D3"/>
            </w:tcBorders>
            <w:shd w:val="clear" w:color="auto" w:fill="auto"/>
            <w:vAlign w:val="center"/>
          </w:tcPr>
          <w:p w14:paraId="12B0430C"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AKPET </w:t>
            </w:r>
          </w:p>
        </w:tc>
        <w:tc>
          <w:tcPr>
            <w:tcW w:w="446" w:type="pct"/>
            <w:tcBorders>
              <w:top w:val="nil"/>
              <w:left w:val="nil"/>
              <w:bottom w:val="single" w:sz="8" w:space="0" w:color="D3D3D3"/>
              <w:right w:val="single" w:sz="8" w:space="0" w:color="D3D3D3"/>
            </w:tcBorders>
            <w:shd w:val="clear" w:color="auto" w:fill="auto"/>
            <w:vAlign w:val="center"/>
          </w:tcPr>
          <w:p w14:paraId="0F08F14A" w14:textId="77777777" w:rsidR="000872A5" w:rsidRPr="00502579" w:rsidRDefault="000872A5" w:rsidP="00796F96">
            <w:pPr>
              <w:jc w:val="center"/>
              <w:rPr>
                <w:rFonts w:cs="Arial"/>
                <w:b/>
                <w:bCs/>
                <w:color w:val="000000"/>
                <w:szCs w:val="20"/>
              </w:rPr>
            </w:pPr>
            <w:r w:rsidRPr="00502579">
              <w:rPr>
                <w:rFonts w:cs="Arial"/>
                <w:b/>
                <w:bCs/>
                <w:color w:val="000000"/>
                <w:szCs w:val="20"/>
              </w:rPr>
              <w:t>ALTINBAŞ</w:t>
            </w:r>
          </w:p>
        </w:tc>
        <w:tc>
          <w:tcPr>
            <w:tcW w:w="446" w:type="pct"/>
            <w:tcBorders>
              <w:top w:val="nil"/>
              <w:left w:val="nil"/>
              <w:bottom w:val="single" w:sz="8" w:space="0" w:color="D3D3D3"/>
              <w:right w:val="single" w:sz="8" w:space="0" w:color="D3D3D3"/>
            </w:tcBorders>
            <w:shd w:val="clear" w:color="auto" w:fill="auto"/>
            <w:vAlign w:val="center"/>
          </w:tcPr>
          <w:p w14:paraId="651D53C3"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KADOOĞLU </w:t>
            </w:r>
          </w:p>
        </w:tc>
        <w:tc>
          <w:tcPr>
            <w:tcW w:w="457" w:type="pct"/>
            <w:vMerge w:val="restart"/>
            <w:tcBorders>
              <w:top w:val="nil"/>
              <w:left w:val="single" w:sz="8" w:space="0" w:color="D3D3D3"/>
              <w:bottom w:val="single" w:sz="8" w:space="0" w:color="D3D3D3"/>
              <w:right w:val="single" w:sz="8" w:space="0" w:color="D3D3D3"/>
            </w:tcBorders>
            <w:shd w:val="clear" w:color="auto" w:fill="auto"/>
            <w:vAlign w:val="center"/>
          </w:tcPr>
          <w:p w14:paraId="31233C4D" w14:textId="77777777" w:rsidR="000872A5" w:rsidRPr="00502579" w:rsidRDefault="000872A5" w:rsidP="00796F96">
            <w:pPr>
              <w:jc w:val="center"/>
              <w:rPr>
                <w:rFonts w:cs="Arial"/>
                <w:b/>
                <w:bCs/>
                <w:color w:val="000000"/>
                <w:szCs w:val="20"/>
              </w:rPr>
            </w:pPr>
            <w:r w:rsidRPr="00502579">
              <w:rPr>
                <w:rFonts w:cs="Arial"/>
                <w:b/>
                <w:bCs/>
                <w:color w:val="000000"/>
                <w:szCs w:val="20"/>
              </w:rPr>
              <w:t>83,50</w:t>
            </w:r>
          </w:p>
        </w:tc>
      </w:tr>
      <w:tr w:rsidR="000872A5" w:rsidRPr="00502579" w14:paraId="2137F13C" w14:textId="77777777" w:rsidTr="000872A5">
        <w:trPr>
          <w:cantSplit/>
          <w:trHeight w:val="20"/>
          <w:jc w:val="center"/>
        </w:trPr>
        <w:tc>
          <w:tcPr>
            <w:tcW w:w="320" w:type="pct"/>
            <w:vMerge/>
            <w:tcBorders>
              <w:top w:val="nil"/>
              <w:left w:val="single" w:sz="8" w:space="0" w:color="D3D3D3"/>
              <w:bottom w:val="single" w:sz="8" w:space="0" w:color="D3D3D3"/>
              <w:right w:val="single" w:sz="8" w:space="0" w:color="D3D3D3"/>
            </w:tcBorders>
            <w:vAlign w:val="center"/>
          </w:tcPr>
          <w:p w14:paraId="6E84C6A9" w14:textId="77777777" w:rsidR="000872A5" w:rsidRPr="00502579" w:rsidRDefault="000872A5" w:rsidP="00796F96">
            <w:pPr>
              <w:rPr>
                <w:rFonts w:cs="Arial"/>
                <w:b/>
                <w:bCs/>
                <w:color w:val="000000"/>
                <w:szCs w:val="20"/>
              </w:rPr>
            </w:pPr>
          </w:p>
        </w:tc>
        <w:tc>
          <w:tcPr>
            <w:tcW w:w="414" w:type="pct"/>
            <w:tcBorders>
              <w:top w:val="nil"/>
              <w:left w:val="nil"/>
              <w:bottom w:val="single" w:sz="8" w:space="0" w:color="D3D3D3"/>
              <w:right w:val="single" w:sz="8" w:space="0" w:color="D3D3D3"/>
            </w:tcBorders>
            <w:shd w:val="clear" w:color="auto" w:fill="auto"/>
            <w:vAlign w:val="center"/>
          </w:tcPr>
          <w:p w14:paraId="76C64318" w14:textId="77777777" w:rsidR="000872A5" w:rsidRPr="00502579" w:rsidRDefault="000872A5" w:rsidP="00796F96">
            <w:pPr>
              <w:jc w:val="center"/>
              <w:rPr>
                <w:rFonts w:cs="Arial"/>
                <w:color w:val="000000"/>
                <w:szCs w:val="20"/>
              </w:rPr>
            </w:pPr>
            <w:r w:rsidRPr="00502579">
              <w:rPr>
                <w:rFonts w:cs="Arial"/>
                <w:color w:val="000000"/>
                <w:szCs w:val="20"/>
              </w:rPr>
              <w:t>21,71</w:t>
            </w:r>
          </w:p>
        </w:tc>
        <w:tc>
          <w:tcPr>
            <w:tcW w:w="414" w:type="pct"/>
            <w:tcBorders>
              <w:top w:val="nil"/>
              <w:left w:val="nil"/>
              <w:bottom w:val="single" w:sz="8" w:space="0" w:color="D3D3D3"/>
              <w:right w:val="single" w:sz="8" w:space="0" w:color="D3D3D3"/>
            </w:tcBorders>
            <w:shd w:val="clear" w:color="auto" w:fill="auto"/>
            <w:vAlign w:val="center"/>
          </w:tcPr>
          <w:p w14:paraId="2F08D9BE" w14:textId="77777777" w:rsidR="000872A5" w:rsidRPr="00502579" w:rsidRDefault="000872A5" w:rsidP="00796F96">
            <w:pPr>
              <w:jc w:val="center"/>
              <w:rPr>
                <w:rFonts w:cs="Arial"/>
                <w:color w:val="000000"/>
                <w:szCs w:val="20"/>
              </w:rPr>
            </w:pPr>
            <w:r w:rsidRPr="00502579">
              <w:rPr>
                <w:rFonts w:cs="Arial"/>
                <w:color w:val="000000"/>
                <w:szCs w:val="20"/>
              </w:rPr>
              <w:t>17,39</w:t>
            </w:r>
          </w:p>
        </w:tc>
        <w:tc>
          <w:tcPr>
            <w:tcW w:w="414" w:type="pct"/>
            <w:tcBorders>
              <w:top w:val="nil"/>
              <w:left w:val="nil"/>
              <w:bottom w:val="single" w:sz="8" w:space="0" w:color="D3D3D3"/>
              <w:right w:val="single" w:sz="8" w:space="0" w:color="D3D3D3"/>
            </w:tcBorders>
            <w:shd w:val="clear" w:color="auto" w:fill="auto"/>
            <w:vAlign w:val="center"/>
          </w:tcPr>
          <w:p w14:paraId="019628C4" w14:textId="77777777" w:rsidR="000872A5" w:rsidRPr="00502579" w:rsidRDefault="000872A5" w:rsidP="00796F96">
            <w:pPr>
              <w:jc w:val="center"/>
              <w:rPr>
                <w:rFonts w:cs="Arial"/>
                <w:color w:val="000000"/>
                <w:szCs w:val="20"/>
              </w:rPr>
            </w:pPr>
            <w:r w:rsidRPr="00502579">
              <w:rPr>
                <w:rFonts w:cs="Arial"/>
                <w:color w:val="000000"/>
                <w:szCs w:val="20"/>
              </w:rPr>
              <w:t>16,10</w:t>
            </w:r>
          </w:p>
        </w:tc>
        <w:tc>
          <w:tcPr>
            <w:tcW w:w="414" w:type="pct"/>
            <w:tcBorders>
              <w:top w:val="nil"/>
              <w:left w:val="nil"/>
              <w:bottom w:val="single" w:sz="8" w:space="0" w:color="D3D3D3"/>
              <w:right w:val="single" w:sz="8" w:space="0" w:color="D3D3D3"/>
            </w:tcBorders>
            <w:shd w:val="clear" w:color="auto" w:fill="auto"/>
            <w:vAlign w:val="center"/>
          </w:tcPr>
          <w:p w14:paraId="78A69967" w14:textId="77777777" w:rsidR="000872A5" w:rsidRPr="00502579" w:rsidRDefault="000872A5" w:rsidP="00796F96">
            <w:pPr>
              <w:jc w:val="center"/>
              <w:rPr>
                <w:rFonts w:cs="Arial"/>
                <w:color w:val="000000"/>
                <w:szCs w:val="20"/>
              </w:rPr>
            </w:pPr>
            <w:r w:rsidRPr="00502579">
              <w:rPr>
                <w:rFonts w:cs="Arial"/>
                <w:color w:val="000000"/>
                <w:szCs w:val="20"/>
              </w:rPr>
              <w:t>8,80</w:t>
            </w:r>
          </w:p>
        </w:tc>
        <w:tc>
          <w:tcPr>
            <w:tcW w:w="395" w:type="pct"/>
            <w:tcBorders>
              <w:top w:val="nil"/>
              <w:left w:val="nil"/>
              <w:bottom w:val="single" w:sz="8" w:space="0" w:color="D3D3D3"/>
              <w:right w:val="single" w:sz="8" w:space="0" w:color="D3D3D3"/>
            </w:tcBorders>
            <w:shd w:val="clear" w:color="auto" w:fill="auto"/>
            <w:vAlign w:val="center"/>
          </w:tcPr>
          <w:p w14:paraId="2A57F916" w14:textId="77777777" w:rsidR="000872A5" w:rsidRPr="00502579" w:rsidRDefault="000872A5" w:rsidP="00796F96">
            <w:pPr>
              <w:jc w:val="center"/>
              <w:rPr>
                <w:rFonts w:cs="Arial"/>
                <w:color w:val="000000"/>
                <w:szCs w:val="20"/>
              </w:rPr>
            </w:pPr>
            <w:r w:rsidRPr="00502579">
              <w:rPr>
                <w:rFonts w:cs="Arial"/>
                <w:color w:val="000000"/>
                <w:szCs w:val="20"/>
              </w:rPr>
              <w:t>5,49</w:t>
            </w:r>
          </w:p>
        </w:tc>
        <w:tc>
          <w:tcPr>
            <w:tcW w:w="417" w:type="pct"/>
            <w:tcBorders>
              <w:top w:val="nil"/>
              <w:left w:val="nil"/>
              <w:bottom w:val="single" w:sz="8" w:space="0" w:color="D3D3D3"/>
              <w:right w:val="single" w:sz="8" w:space="0" w:color="D3D3D3"/>
            </w:tcBorders>
            <w:shd w:val="clear" w:color="auto" w:fill="auto"/>
            <w:vAlign w:val="center"/>
          </w:tcPr>
          <w:p w14:paraId="0BFB78F8" w14:textId="77777777" w:rsidR="000872A5" w:rsidRPr="00502579" w:rsidRDefault="000872A5" w:rsidP="00796F96">
            <w:pPr>
              <w:jc w:val="center"/>
              <w:rPr>
                <w:rFonts w:cs="Arial"/>
                <w:color w:val="000000"/>
                <w:szCs w:val="20"/>
              </w:rPr>
            </w:pPr>
            <w:r w:rsidRPr="00502579">
              <w:rPr>
                <w:rFonts w:cs="Arial"/>
                <w:color w:val="000000"/>
                <w:szCs w:val="20"/>
              </w:rPr>
              <w:t>4,33</w:t>
            </w:r>
          </w:p>
        </w:tc>
        <w:tc>
          <w:tcPr>
            <w:tcW w:w="417" w:type="pct"/>
            <w:tcBorders>
              <w:top w:val="nil"/>
              <w:left w:val="nil"/>
              <w:bottom w:val="single" w:sz="8" w:space="0" w:color="D3D3D3"/>
              <w:right w:val="single" w:sz="8" w:space="0" w:color="D3D3D3"/>
            </w:tcBorders>
            <w:shd w:val="clear" w:color="auto" w:fill="auto"/>
            <w:vAlign w:val="center"/>
          </w:tcPr>
          <w:p w14:paraId="495C6981" w14:textId="77777777" w:rsidR="000872A5" w:rsidRPr="00502579" w:rsidRDefault="000872A5" w:rsidP="00796F96">
            <w:pPr>
              <w:jc w:val="center"/>
              <w:rPr>
                <w:rFonts w:cs="Arial"/>
                <w:color w:val="000000"/>
                <w:szCs w:val="20"/>
              </w:rPr>
            </w:pPr>
            <w:r w:rsidRPr="00502579">
              <w:rPr>
                <w:rFonts w:cs="Arial"/>
                <w:color w:val="000000"/>
                <w:szCs w:val="20"/>
              </w:rPr>
              <w:t>3,28</w:t>
            </w:r>
          </w:p>
        </w:tc>
        <w:tc>
          <w:tcPr>
            <w:tcW w:w="446" w:type="pct"/>
            <w:tcBorders>
              <w:top w:val="nil"/>
              <w:left w:val="nil"/>
              <w:bottom w:val="single" w:sz="8" w:space="0" w:color="D3D3D3"/>
              <w:right w:val="single" w:sz="8" w:space="0" w:color="D3D3D3"/>
            </w:tcBorders>
            <w:shd w:val="clear" w:color="auto" w:fill="auto"/>
            <w:vAlign w:val="center"/>
          </w:tcPr>
          <w:p w14:paraId="79486887" w14:textId="77777777" w:rsidR="000872A5" w:rsidRPr="00502579" w:rsidRDefault="000872A5" w:rsidP="00796F96">
            <w:pPr>
              <w:jc w:val="center"/>
              <w:rPr>
                <w:rFonts w:cs="Arial"/>
                <w:color w:val="000000"/>
                <w:szCs w:val="20"/>
              </w:rPr>
            </w:pPr>
            <w:r w:rsidRPr="00502579">
              <w:rPr>
                <w:rFonts w:cs="Arial"/>
                <w:color w:val="000000"/>
                <w:szCs w:val="20"/>
              </w:rPr>
              <w:t>2,42</w:t>
            </w:r>
          </w:p>
        </w:tc>
        <w:tc>
          <w:tcPr>
            <w:tcW w:w="446" w:type="pct"/>
            <w:tcBorders>
              <w:top w:val="nil"/>
              <w:left w:val="nil"/>
              <w:bottom w:val="single" w:sz="8" w:space="0" w:color="D3D3D3"/>
              <w:right w:val="single" w:sz="8" w:space="0" w:color="D3D3D3"/>
            </w:tcBorders>
            <w:shd w:val="clear" w:color="auto" w:fill="auto"/>
            <w:vAlign w:val="center"/>
          </w:tcPr>
          <w:p w14:paraId="69DF0E1C" w14:textId="77777777" w:rsidR="000872A5" w:rsidRPr="00502579" w:rsidRDefault="000872A5" w:rsidP="00796F96">
            <w:pPr>
              <w:jc w:val="center"/>
              <w:rPr>
                <w:rFonts w:cs="Arial"/>
                <w:color w:val="000000"/>
                <w:szCs w:val="20"/>
              </w:rPr>
            </w:pPr>
            <w:r w:rsidRPr="00502579">
              <w:rPr>
                <w:rFonts w:cs="Arial"/>
                <w:color w:val="000000"/>
                <w:szCs w:val="20"/>
              </w:rPr>
              <w:t>2,19</w:t>
            </w:r>
          </w:p>
        </w:tc>
        <w:tc>
          <w:tcPr>
            <w:tcW w:w="446" w:type="pct"/>
            <w:tcBorders>
              <w:top w:val="nil"/>
              <w:left w:val="nil"/>
              <w:bottom w:val="single" w:sz="8" w:space="0" w:color="D3D3D3"/>
              <w:right w:val="single" w:sz="8" w:space="0" w:color="D3D3D3"/>
            </w:tcBorders>
            <w:shd w:val="clear" w:color="auto" w:fill="auto"/>
            <w:vAlign w:val="center"/>
          </w:tcPr>
          <w:p w14:paraId="2D2D26CF" w14:textId="77777777" w:rsidR="000872A5" w:rsidRPr="00502579" w:rsidRDefault="000872A5" w:rsidP="00796F96">
            <w:pPr>
              <w:jc w:val="center"/>
              <w:rPr>
                <w:rFonts w:cs="Arial"/>
                <w:color w:val="000000"/>
                <w:szCs w:val="20"/>
              </w:rPr>
            </w:pPr>
            <w:r w:rsidRPr="00502579">
              <w:rPr>
                <w:rFonts w:cs="Arial"/>
                <w:color w:val="000000"/>
                <w:szCs w:val="20"/>
              </w:rPr>
              <w:t>1,79</w:t>
            </w:r>
          </w:p>
        </w:tc>
        <w:tc>
          <w:tcPr>
            <w:tcW w:w="457" w:type="pct"/>
            <w:vMerge/>
            <w:tcBorders>
              <w:top w:val="nil"/>
              <w:left w:val="single" w:sz="8" w:space="0" w:color="D3D3D3"/>
              <w:bottom w:val="single" w:sz="8" w:space="0" w:color="D3D3D3"/>
              <w:right w:val="single" w:sz="8" w:space="0" w:color="D3D3D3"/>
            </w:tcBorders>
            <w:vAlign w:val="center"/>
          </w:tcPr>
          <w:p w14:paraId="3836967C" w14:textId="77777777" w:rsidR="000872A5" w:rsidRPr="00502579" w:rsidRDefault="000872A5" w:rsidP="00796F96">
            <w:pPr>
              <w:rPr>
                <w:rFonts w:cs="Arial"/>
                <w:b/>
                <w:bCs/>
                <w:color w:val="000000"/>
                <w:szCs w:val="20"/>
              </w:rPr>
            </w:pPr>
          </w:p>
        </w:tc>
      </w:tr>
      <w:tr w:rsidR="000872A5" w:rsidRPr="00502579" w14:paraId="1092E20B" w14:textId="77777777" w:rsidTr="000872A5">
        <w:trPr>
          <w:cantSplit/>
          <w:trHeight w:val="20"/>
          <w:jc w:val="center"/>
        </w:trPr>
        <w:tc>
          <w:tcPr>
            <w:tcW w:w="320" w:type="pct"/>
            <w:vMerge w:val="restart"/>
            <w:tcBorders>
              <w:top w:val="nil"/>
              <w:left w:val="single" w:sz="8" w:space="0" w:color="D3D3D3"/>
              <w:bottom w:val="single" w:sz="8" w:space="0" w:color="D3D3D3"/>
              <w:right w:val="single" w:sz="8" w:space="0" w:color="D3D3D3"/>
            </w:tcBorders>
            <w:shd w:val="clear" w:color="auto" w:fill="auto"/>
            <w:vAlign w:val="center"/>
          </w:tcPr>
          <w:p w14:paraId="7A2E4AA2" w14:textId="77777777" w:rsidR="000872A5" w:rsidRPr="00502579" w:rsidRDefault="000872A5" w:rsidP="00796F96">
            <w:pPr>
              <w:jc w:val="center"/>
              <w:rPr>
                <w:rFonts w:cs="Arial"/>
                <w:b/>
                <w:bCs/>
                <w:color w:val="000000"/>
                <w:szCs w:val="20"/>
              </w:rPr>
            </w:pPr>
            <w:r w:rsidRPr="00502579">
              <w:rPr>
                <w:rFonts w:cs="Arial"/>
                <w:b/>
                <w:bCs/>
                <w:color w:val="000000"/>
                <w:szCs w:val="20"/>
              </w:rPr>
              <w:t>2017</w:t>
            </w:r>
          </w:p>
        </w:tc>
        <w:tc>
          <w:tcPr>
            <w:tcW w:w="414" w:type="pct"/>
            <w:tcBorders>
              <w:top w:val="nil"/>
              <w:left w:val="nil"/>
              <w:bottom w:val="single" w:sz="8" w:space="0" w:color="D3D3D3"/>
              <w:right w:val="single" w:sz="8" w:space="0" w:color="D3D3D3"/>
            </w:tcBorders>
            <w:shd w:val="clear" w:color="auto" w:fill="auto"/>
            <w:vAlign w:val="center"/>
          </w:tcPr>
          <w:p w14:paraId="5CF21FC3" w14:textId="77777777" w:rsidR="000872A5" w:rsidRPr="00502579" w:rsidRDefault="000872A5" w:rsidP="00796F96">
            <w:pPr>
              <w:jc w:val="center"/>
              <w:rPr>
                <w:rFonts w:cs="Arial"/>
                <w:b/>
                <w:bCs/>
                <w:color w:val="000000"/>
                <w:szCs w:val="20"/>
              </w:rPr>
            </w:pPr>
            <w:r w:rsidRPr="00502579">
              <w:rPr>
                <w:rFonts w:cs="Arial"/>
                <w:b/>
                <w:bCs/>
                <w:color w:val="000000"/>
                <w:szCs w:val="20"/>
              </w:rPr>
              <w:t>POAŞ</w:t>
            </w:r>
          </w:p>
        </w:tc>
        <w:tc>
          <w:tcPr>
            <w:tcW w:w="414" w:type="pct"/>
            <w:tcBorders>
              <w:top w:val="nil"/>
              <w:left w:val="nil"/>
              <w:bottom w:val="single" w:sz="8" w:space="0" w:color="D3D3D3"/>
              <w:right w:val="single" w:sz="8" w:space="0" w:color="D3D3D3"/>
            </w:tcBorders>
            <w:shd w:val="clear" w:color="auto" w:fill="auto"/>
            <w:vAlign w:val="center"/>
          </w:tcPr>
          <w:p w14:paraId="4FB95FDE"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OPET </w:t>
            </w:r>
          </w:p>
        </w:tc>
        <w:tc>
          <w:tcPr>
            <w:tcW w:w="414" w:type="pct"/>
            <w:tcBorders>
              <w:top w:val="nil"/>
              <w:left w:val="nil"/>
              <w:bottom w:val="single" w:sz="8" w:space="0" w:color="D3D3D3"/>
              <w:right w:val="single" w:sz="8" w:space="0" w:color="D3D3D3"/>
            </w:tcBorders>
            <w:shd w:val="clear" w:color="auto" w:fill="auto"/>
            <w:vAlign w:val="center"/>
          </w:tcPr>
          <w:p w14:paraId="159FB44C"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SHELL </w:t>
            </w:r>
          </w:p>
        </w:tc>
        <w:tc>
          <w:tcPr>
            <w:tcW w:w="414" w:type="pct"/>
            <w:tcBorders>
              <w:top w:val="nil"/>
              <w:left w:val="nil"/>
              <w:bottom w:val="single" w:sz="8" w:space="0" w:color="D3D3D3"/>
              <w:right w:val="single" w:sz="8" w:space="0" w:color="D3D3D3"/>
            </w:tcBorders>
            <w:shd w:val="clear" w:color="auto" w:fill="auto"/>
            <w:vAlign w:val="center"/>
          </w:tcPr>
          <w:p w14:paraId="2AD4899F"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BP </w:t>
            </w:r>
          </w:p>
        </w:tc>
        <w:tc>
          <w:tcPr>
            <w:tcW w:w="395" w:type="pct"/>
            <w:tcBorders>
              <w:top w:val="nil"/>
              <w:left w:val="nil"/>
              <w:bottom w:val="single" w:sz="8" w:space="0" w:color="D3D3D3"/>
              <w:right w:val="single" w:sz="8" w:space="0" w:color="D3D3D3"/>
            </w:tcBorders>
            <w:shd w:val="clear" w:color="auto" w:fill="auto"/>
            <w:vAlign w:val="center"/>
          </w:tcPr>
          <w:p w14:paraId="36B07393"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GÜZEL </w:t>
            </w:r>
          </w:p>
        </w:tc>
        <w:tc>
          <w:tcPr>
            <w:tcW w:w="417" w:type="pct"/>
            <w:tcBorders>
              <w:top w:val="nil"/>
              <w:left w:val="nil"/>
              <w:bottom w:val="single" w:sz="8" w:space="0" w:color="D3D3D3"/>
              <w:right w:val="single" w:sz="8" w:space="0" w:color="D3D3D3"/>
            </w:tcBorders>
            <w:shd w:val="clear" w:color="auto" w:fill="auto"/>
            <w:vAlign w:val="center"/>
          </w:tcPr>
          <w:p w14:paraId="2A4EADF0"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AYTEMİZ </w:t>
            </w:r>
          </w:p>
        </w:tc>
        <w:tc>
          <w:tcPr>
            <w:tcW w:w="417" w:type="pct"/>
            <w:tcBorders>
              <w:top w:val="nil"/>
              <w:left w:val="nil"/>
              <w:bottom w:val="single" w:sz="8" w:space="0" w:color="D3D3D3"/>
              <w:right w:val="single" w:sz="8" w:space="0" w:color="D3D3D3"/>
            </w:tcBorders>
            <w:shd w:val="clear" w:color="auto" w:fill="auto"/>
            <w:vAlign w:val="center"/>
          </w:tcPr>
          <w:p w14:paraId="27739A5E"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TP </w:t>
            </w:r>
          </w:p>
        </w:tc>
        <w:tc>
          <w:tcPr>
            <w:tcW w:w="446" w:type="pct"/>
            <w:tcBorders>
              <w:top w:val="nil"/>
              <w:left w:val="nil"/>
              <w:bottom w:val="single" w:sz="8" w:space="0" w:color="D3D3D3"/>
              <w:right w:val="single" w:sz="8" w:space="0" w:color="D3D3D3"/>
            </w:tcBorders>
            <w:shd w:val="clear" w:color="auto" w:fill="auto"/>
            <w:vAlign w:val="center"/>
          </w:tcPr>
          <w:p w14:paraId="18F5DB3F"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LUKOİL </w:t>
            </w:r>
          </w:p>
        </w:tc>
        <w:tc>
          <w:tcPr>
            <w:tcW w:w="446" w:type="pct"/>
            <w:tcBorders>
              <w:top w:val="nil"/>
              <w:left w:val="nil"/>
              <w:bottom w:val="single" w:sz="8" w:space="0" w:color="D3D3D3"/>
              <w:right w:val="single" w:sz="8" w:space="0" w:color="D3D3D3"/>
            </w:tcBorders>
            <w:shd w:val="clear" w:color="auto" w:fill="auto"/>
            <w:vAlign w:val="center"/>
          </w:tcPr>
          <w:p w14:paraId="2AE8C439" w14:textId="77777777" w:rsidR="000872A5" w:rsidRPr="00502579" w:rsidRDefault="000872A5" w:rsidP="00796F96">
            <w:pPr>
              <w:jc w:val="center"/>
              <w:rPr>
                <w:rFonts w:cs="Arial"/>
                <w:b/>
                <w:bCs/>
                <w:color w:val="000000"/>
                <w:szCs w:val="20"/>
              </w:rPr>
            </w:pPr>
            <w:r w:rsidRPr="00502579">
              <w:rPr>
                <w:rFonts w:cs="Arial"/>
                <w:b/>
                <w:bCs/>
                <w:color w:val="000000"/>
                <w:szCs w:val="20"/>
              </w:rPr>
              <w:t>ALTINBAŞ</w:t>
            </w:r>
          </w:p>
        </w:tc>
        <w:tc>
          <w:tcPr>
            <w:tcW w:w="446" w:type="pct"/>
            <w:tcBorders>
              <w:top w:val="nil"/>
              <w:left w:val="nil"/>
              <w:bottom w:val="single" w:sz="8" w:space="0" w:color="D3D3D3"/>
              <w:right w:val="single" w:sz="8" w:space="0" w:color="D3D3D3"/>
            </w:tcBorders>
            <w:shd w:val="clear" w:color="auto" w:fill="auto"/>
            <w:vAlign w:val="center"/>
          </w:tcPr>
          <w:p w14:paraId="3EBC8B5C"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KADOOĞLU </w:t>
            </w:r>
          </w:p>
        </w:tc>
        <w:tc>
          <w:tcPr>
            <w:tcW w:w="457" w:type="pct"/>
            <w:vMerge w:val="restart"/>
            <w:tcBorders>
              <w:top w:val="nil"/>
              <w:left w:val="single" w:sz="8" w:space="0" w:color="D3D3D3"/>
              <w:bottom w:val="single" w:sz="8" w:space="0" w:color="D3D3D3"/>
              <w:right w:val="single" w:sz="8" w:space="0" w:color="D3D3D3"/>
            </w:tcBorders>
            <w:shd w:val="clear" w:color="auto" w:fill="auto"/>
            <w:vAlign w:val="center"/>
          </w:tcPr>
          <w:p w14:paraId="623B1B4A" w14:textId="77777777" w:rsidR="000872A5" w:rsidRPr="00502579" w:rsidRDefault="000872A5" w:rsidP="00796F96">
            <w:pPr>
              <w:jc w:val="center"/>
              <w:rPr>
                <w:rFonts w:cs="Arial"/>
                <w:b/>
                <w:bCs/>
                <w:color w:val="000000"/>
                <w:szCs w:val="20"/>
              </w:rPr>
            </w:pPr>
            <w:r w:rsidRPr="00502579">
              <w:rPr>
                <w:rFonts w:cs="Arial"/>
                <w:b/>
                <w:bCs/>
                <w:color w:val="000000"/>
                <w:szCs w:val="20"/>
              </w:rPr>
              <w:t>82,77</w:t>
            </w:r>
          </w:p>
        </w:tc>
      </w:tr>
      <w:tr w:rsidR="000872A5" w:rsidRPr="00502579" w14:paraId="24806650" w14:textId="77777777" w:rsidTr="000872A5">
        <w:trPr>
          <w:cantSplit/>
          <w:trHeight w:val="20"/>
          <w:jc w:val="center"/>
        </w:trPr>
        <w:tc>
          <w:tcPr>
            <w:tcW w:w="320" w:type="pct"/>
            <w:vMerge/>
            <w:tcBorders>
              <w:top w:val="nil"/>
              <w:left w:val="single" w:sz="8" w:space="0" w:color="D3D3D3"/>
              <w:bottom w:val="single" w:sz="8" w:space="0" w:color="D3D3D3"/>
              <w:right w:val="single" w:sz="8" w:space="0" w:color="D3D3D3"/>
            </w:tcBorders>
            <w:vAlign w:val="center"/>
          </w:tcPr>
          <w:p w14:paraId="6DF672A5" w14:textId="77777777" w:rsidR="000872A5" w:rsidRPr="00502579" w:rsidRDefault="000872A5" w:rsidP="00796F96">
            <w:pPr>
              <w:rPr>
                <w:rFonts w:cs="Arial"/>
                <w:b/>
                <w:bCs/>
                <w:color w:val="000000"/>
                <w:szCs w:val="20"/>
              </w:rPr>
            </w:pPr>
          </w:p>
        </w:tc>
        <w:tc>
          <w:tcPr>
            <w:tcW w:w="414" w:type="pct"/>
            <w:tcBorders>
              <w:top w:val="nil"/>
              <w:left w:val="nil"/>
              <w:bottom w:val="single" w:sz="8" w:space="0" w:color="D3D3D3"/>
              <w:right w:val="single" w:sz="8" w:space="0" w:color="D3D3D3"/>
            </w:tcBorders>
            <w:shd w:val="clear" w:color="auto" w:fill="auto"/>
            <w:vAlign w:val="center"/>
          </w:tcPr>
          <w:p w14:paraId="22991C0E" w14:textId="77777777" w:rsidR="000872A5" w:rsidRPr="00502579" w:rsidRDefault="000872A5" w:rsidP="00796F96">
            <w:pPr>
              <w:jc w:val="center"/>
              <w:rPr>
                <w:rFonts w:cs="Arial"/>
                <w:color w:val="000000"/>
                <w:szCs w:val="20"/>
              </w:rPr>
            </w:pPr>
            <w:r w:rsidRPr="00502579">
              <w:rPr>
                <w:rFonts w:cs="Arial"/>
                <w:color w:val="000000"/>
                <w:szCs w:val="20"/>
              </w:rPr>
              <w:t>21,18</w:t>
            </w:r>
          </w:p>
        </w:tc>
        <w:tc>
          <w:tcPr>
            <w:tcW w:w="414" w:type="pct"/>
            <w:tcBorders>
              <w:top w:val="nil"/>
              <w:left w:val="nil"/>
              <w:bottom w:val="single" w:sz="8" w:space="0" w:color="D3D3D3"/>
              <w:right w:val="single" w:sz="8" w:space="0" w:color="D3D3D3"/>
            </w:tcBorders>
            <w:shd w:val="clear" w:color="auto" w:fill="auto"/>
            <w:vAlign w:val="center"/>
          </w:tcPr>
          <w:p w14:paraId="66D5FF27" w14:textId="77777777" w:rsidR="000872A5" w:rsidRPr="00502579" w:rsidRDefault="000872A5" w:rsidP="00796F96">
            <w:pPr>
              <w:jc w:val="center"/>
              <w:rPr>
                <w:rFonts w:cs="Arial"/>
                <w:color w:val="000000"/>
                <w:szCs w:val="20"/>
              </w:rPr>
            </w:pPr>
            <w:r w:rsidRPr="00502579">
              <w:rPr>
                <w:rFonts w:cs="Arial"/>
                <w:color w:val="000000"/>
                <w:szCs w:val="20"/>
              </w:rPr>
              <w:t>17,59</w:t>
            </w:r>
          </w:p>
        </w:tc>
        <w:tc>
          <w:tcPr>
            <w:tcW w:w="414" w:type="pct"/>
            <w:tcBorders>
              <w:top w:val="nil"/>
              <w:left w:val="nil"/>
              <w:bottom w:val="single" w:sz="8" w:space="0" w:color="D3D3D3"/>
              <w:right w:val="single" w:sz="8" w:space="0" w:color="D3D3D3"/>
            </w:tcBorders>
            <w:shd w:val="clear" w:color="auto" w:fill="auto"/>
            <w:vAlign w:val="center"/>
          </w:tcPr>
          <w:p w14:paraId="3AAA729B" w14:textId="77777777" w:rsidR="000872A5" w:rsidRPr="00502579" w:rsidRDefault="000872A5" w:rsidP="00796F96">
            <w:pPr>
              <w:jc w:val="center"/>
              <w:rPr>
                <w:rFonts w:cs="Arial"/>
                <w:color w:val="000000"/>
                <w:szCs w:val="20"/>
              </w:rPr>
            </w:pPr>
            <w:r w:rsidRPr="00502579">
              <w:rPr>
                <w:rFonts w:cs="Arial"/>
                <w:color w:val="000000"/>
                <w:szCs w:val="20"/>
              </w:rPr>
              <w:t>15,20</w:t>
            </w:r>
          </w:p>
        </w:tc>
        <w:tc>
          <w:tcPr>
            <w:tcW w:w="414" w:type="pct"/>
            <w:tcBorders>
              <w:top w:val="nil"/>
              <w:left w:val="nil"/>
              <w:bottom w:val="single" w:sz="8" w:space="0" w:color="D3D3D3"/>
              <w:right w:val="single" w:sz="8" w:space="0" w:color="D3D3D3"/>
            </w:tcBorders>
            <w:shd w:val="clear" w:color="auto" w:fill="auto"/>
            <w:vAlign w:val="center"/>
          </w:tcPr>
          <w:p w14:paraId="37FB6C51" w14:textId="77777777" w:rsidR="000872A5" w:rsidRPr="00502579" w:rsidRDefault="000872A5" w:rsidP="00796F96">
            <w:pPr>
              <w:jc w:val="center"/>
              <w:rPr>
                <w:rFonts w:cs="Arial"/>
                <w:color w:val="000000"/>
                <w:szCs w:val="20"/>
              </w:rPr>
            </w:pPr>
            <w:r w:rsidRPr="00502579">
              <w:rPr>
                <w:rFonts w:cs="Arial"/>
                <w:color w:val="000000"/>
                <w:szCs w:val="20"/>
              </w:rPr>
              <w:t>9,20</w:t>
            </w:r>
          </w:p>
        </w:tc>
        <w:tc>
          <w:tcPr>
            <w:tcW w:w="395" w:type="pct"/>
            <w:tcBorders>
              <w:top w:val="nil"/>
              <w:left w:val="nil"/>
              <w:bottom w:val="single" w:sz="8" w:space="0" w:color="D3D3D3"/>
              <w:right w:val="single" w:sz="8" w:space="0" w:color="D3D3D3"/>
            </w:tcBorders>
            <w:shd w:val="clear" w:color="auto" w:fill="auto"/>
            <w:vAlign w:val="center"/>
          </w:tcPr>
          <w:p w14:paraId="43772842" w14:textId="77777777" w:rsidR="000872A5" w:rsidRPr="00502579" w:rsidRDefault="000872A5" w:rsidP="00796F96">
            <w:pPr>
              <w:jc w:val="center"/>
              <w:rPr>
                <w:rFonts w:cs="Arial"/>
                <w:color w:val="000000"/>
                <w:szCs w:val="20"/>
              </w:rPr>
            </w:pPr>
            <w:r w:rsidRPr="00502579">
              <w:rPr>
                <w:rFonts w:cs="Arial"/>
                <w:color w:val="000000"/>
                <w:szCs w:val="20"/>
              </w:rPr>
              <w:t>5,62</w:t>
            </w:r>
          </w:p>
        </w:tc>
        <w:tc>
          <w:tcPr>
            <w:tcW w:w="417" w:type="pct"/>
            <w:tcBorders>
              <w:top w:val="nil"/>
              <w:left w:val="nil"/>
              <w:bottom w:val="single" w:sz="8" w:space="0" w:color="D3D3D3"/>
              <w:right w:val="single" w:sz="8" w:space="0" w:color="D3D3D3"/>
            </w:tcBorders>
            <w:shd w:val="clear" w:color="auto" w:fill="auto"/>
            <w:vAlign w:val="center"/>
          </w:tcPr>
          <w:p w14:paraId="4D5034BB" w14:textId="77777777" w:rsidR="000872A5" w:rsidRPr="00502579" w:rsidRDefault="000872A5" w:rsidP="00796F96">
            <w:pPr>
              <w:jc w:val="center"/>
              <w:rPr>
                <w:rFonts w:cs="Arial"/>
                <w:color w:val="000000"/>
                <w:szCs w:val="20"/>
              </w:rPr>
            </w:pPr>
            <w:r w:rsidRPr="00502579">
              <w:rPr>
                <w:rFonts w:cs="Arial"/>
                <w:color w:val="000000"/>
                <w:szCs w:val="20"/>
              </w:rPr>
              <w:t>3,91</w:t>
            </w:r>
          </w:p>
        </w:tc>
        <w:tc>
          <w:tcPr>
            <w:tcW w:w="417" w:type="pct"/>
            <w:tcBorders>
              <w:top w:val="nil"/>
              <w:left w:val="nil"/>
              <w:bottom w:val="single" w:sz="8" w:space="0" w:color="D3D3D3"/>
              <w:right w:val="single" w:sz="8" w:space="0" w:color="D3D3D3"/>
            </w:tcBorders>
            <w:shd w:val="clear" w:color="auto" w:fill="auto"/>
            <w:vAlign w:val="center"/>
          </w:tcPr>
          <w:p w14:paraId="1903D216" w14:textId="77777777" w:rsidR="000872A5" w:rsidRPr="00502579" w:rsidRDefault="000872A5" w:rsidP="00796F96">
            <w:pPr>
              <w:jc w:val="center"/>
              <w:rPr>
                <w:rFonts w:cs="Arial"/>
                <w:color w:val="000000"/>
                <w:szCs w:val="20"/>
              </w:rPr>
            </w:pPr>
            <w:r w:rsidRPr="00502579">
              <w:rPr>
                <w:rFonts w:cs="Arial"/>
                <w:color w:val="000000"/>
                <w:szCs w:val="20"/>
              </w:rPr>
              <w:t>3,85</w:t>
            </w:r>
          </w:p>
        </w:tc>
        <w:tc>
          <w:tcPr>
            <w:tcW w:w="446" w:type="pct"/>
            <w:tcBorders>
              <w:top w:val="nil"/>
              <w:left w:val="nil"/>
              <w:bottom w:val="single" w:sz="8" w:space="0" w:color="D3D3D3"/>
              <w:right w:val="single" w:sz="8" w:space="0" w:color="D3D3D3"/>
            </w:tcBorders>
            <w:shd w:val="clear" w:color="auto" w:fill="auto"/>
            <w:vAlign w:val="center"/>
          </w:tcPr>
          <w:p w14:paraId="429F5BE7" w14:textId="77777777" w:rsidR="000872A5" w:rsidRPr="00502579" w:rsidRDefault="000872A5" w:rsidP="00796F96">
            <w:pPr>
              <w:jc w:val="center"/>
              <w:rPr>
                <w:rFonts w:cs="Arial"/>
                <w:color w:val="000000"/>
                <w:szCs w:val="20"/>
              </w:rPr>
            </w:pPr>
            <w:r w:rsidRPr="00502579">
              <w:rPr>
                <w:rFonts w:cs="Arial"/>
                <w:color w:val="000000"/>
                <w:szCs w:val="20"/>
              </w:rPr>
              <w:t>2,63</w:t>
            </w:r>
          </w:p>
        </w:tc>
        <w:tc>
          <w:tcPr>
            <w:tcW w:w="446" w:type="pct"/>
            <w:tcBorders>
              <w:top w:val="nil"/>
              <w:left w:val="nil"/>
              <w:bottom w:val="single" w:sz="8" w:space="0" w:color="D3D3D3"/>
              <w:right w:val="single" w:sz="8" w:space="0" w:color="D3D3D3"/>
            </w:tcBorders>
            <w:shd w:val="clear" w:color="auto" w:fill="auto"/>
            <w:vAlign w:val="center"/>
          </w:tcPr>
          <w:p w14:paraId="76957273" w14:textId="77777777" w:rsidR="000872A5" w:rsidRPr="00502579" w:rsidRDefault="000872A5" w:rsidP="00796F96">
            <w:pPr>
              <w:jc w:val="center"/>
              <w:rPr>
                <w:rFonts w:cs="Arial"/>
                <w:color w:val="000000"/>
                <w:szCs w:val="20"/>
              </w:rPr>
            </w:pPr>
            <w:r w:rsidRPr="00502579">
              <w:rPr>
                <w:rFonts w:cs="Arial"/>
                <w:color w:val="000000"/>
                <w:szCs w:val="20"/>
              </w:rPr>
              <w:t>1,92</w:t>
            </w:r>
          </w:p>
        </w:tc>
        <w:tc>
          <w:tcPr>
            <w:tcW w:w="446" w:type="pct"/>
            <w:tcBorders>
              <w:top w:val="nil"/>
              <w:left w:val="nil"/>
              <w:bottom w:val="single" w:sz="8" w:space="0" w:color="D3D3D3"/>
              <w:right w:val="single" w:sz="8" w:space="0" w:color="D3D3D3"/>
            </w:tcBorders>
            <w:shd w:val="clear" w:color="auto" w:fill="auto"/>
            <w:vAlign w:val="center"/>
          </w:tcPr>
          <w:p w14:paraId="5E549532" w14:textId="77777777" w:rsidR="000872A5" w:rsidRPr="00502579" w:rsidRDefault="000872A5" w:rsidP="00796F96">
            <w:pPr>
              <w:jc w:val="center"/>
              <w:rPr>
                <w:rFonts w:cs="Arial"/>
                <w:color w:val="000000"/>
                <w:szCs w:val="20"/>
              </w:rPr>
            </w:pPr>
            <w:r w:rsidRPr="00502579">
              <w:rPr>
                <w:rFonts w:cs="Arial"/>
                <w:color w:val="000000"/>
                <w:szCs w:val="20"/>
              </w:rPr>
              <w:t>1,68</w:t>
            </w:r>
          </w:p>
        </w:tc>
        <w:tc>
          <w:tcPr>
            <w:tcW w:w="457" w:type="pct"/>
            <w:vMerge/>
            <w:tcBorders>
              <w:top w:val="nil"/>
              <w:left w:val="single" w:sz="8" w:space="0" w:color="D3D3D3"/>
              <w:bottom w:val="single" w:sz="8" w:space="0" w:color="D3D3D3"/>
              <w:right w:val="single" w:sz="8" w:space="0" w:color="D3D3D3"/>
            </w:tcBorders>
            <w:vAlign w:val="center"/>
          </w:tcPr>
          <w:p w14:paraId="6DEC7CE6" w14:textId="77777777" w:rsidR="000872A5" w:rsidRPr="00502579" w:rsidRDefault="000872A5" w:rsidP="00796F96">
            <w:pPr>
              <w:rPr>
                <w:rFonts w:cs="Arial"/>
                <w:b/>
                <w:bCs/>
                <w:color w:val="000000"/>
                <w:szCs w:val="20"/>
              </w:rPr>
            </w:pPr>
          </w:p>
        </w:tc>
      </w:tr>
      <w:tr w:rsidR="000872A5" w:rsidRPr="00502579" w14:paraId="389AFAEA" w14:textId="77777777" w:rsidTr="000872A5">
        <w:trPr>
          <w:cantSplit/>
          <w:trHeight w:val="20"/>
          <w:jc w:val="center"/>
        </w:trPr>
        <w:tc>
          <w:tcPr>
            <w:tcW w:w="320" w:type="pct"/>
            <w:vMerge w:val="restart"/>
            <w:tcBorders>
              <w:top w:val="nil"/>
              <w:left w:val="single" w:sz="8" w:space="0" w:color="D3D3D3"/>
              <w:bottom w:val="single" w:sz="8" w:space="0" w:color="D3D3D3"/>
              <w:right w:val="single" w:sz="8" w:space="0" w:color="D3D3D3"/>
            </w:tcBorders>
            <w:shd w:val="clear" w:color="auto" w:fill="auto"/>
            <w:vAlign w:val="center"/>
          </w:tcPr>
          <w:p w14:paraId="6CE1CE1F" w14:textId="77777777" w:rsidR="000872A5" w:rsidRPr="00502579" w:rsidRDefault="000872A5" w:rsidP="00796F96">
            <w:pPr>
              <w:jc w:val="center"/>
              <w:rPr>
                <w:rFonts w:cs="Arial"/>
                <w:b/>
                <w:bCs/>
                <w:color w:val="000000"/>
                <w:szCs w:val="20"/>
              </w:rPr>
            </w:pPr>
            <w:r w:rsidRPr="00502579">
              <w:rPr>
                <w:rFonts w:cs="Arial"/>
                <w:b/>
                <w:bCs/>
                <w:color w:val="000000"/>
                <w:szCs w:val="20"/>
              </w:rPr>
              <w:t>2018</w:t>
            </w:r>
          </w:p>
        </w:tc>
        <w:tc>
          <w:tcPr>
            <w:tcW w:w="414" w:type="pct"/>
            <w:tcBorders>
              <w:top w:val="nil"/>
              <w:left w:val="nil"/>
              <w:bottom w:val="single" w:sz="8" w:space="0" w:color="D3D3D3"/>
              <w:right w:val="single" w:sz="8" w:space="0" w:color="D3D3D3"/>
            </w:tcBorders>
            <w:shd w:val="clear" w:color="auto" w:fill="auto"/>
            <w:vAlign w:val="center"/>
          </w:tcPr>
          <w:p w14:paraId="2DAD6AE8" w14:textId="77777777" w:rsidR="000872A5" w:rsidRPr="00502579" w:rsidRDefault="000872A5" w:rsidP="00796F96">
            <w:pPr>
              <w:jc w:val="center"/>
              <w:rPr>
                <w:rFonts w:cs="Arial"/>
                <w:b/>
                <w:bCs/>
                <w:color w:val="000000"/>
                <w:szCs w:val="20"/>
              </w:rPr>
            </w:pPr>
            <w:r w:rsidRPr="00502579">
              <w:rPr>
                <w:rFonts w:cs="Arial"/>
                <w:b/>
                <w:bCs/>
                <w:color w:val="000000"/>
                <w:szCs w:val="20"/>
              </w:rPr>
              <w:t>POAŞ</w:t>
            </w:r>
          </w:p>
        </w:tc>
        <w:tc>
          <w:tcPr>
            <w:tcW w:w="414" w:type="pct"/>
            <w:tcBorders>
              <w:top w:val="nil"/>
              <w:left w:val="nil"/>
              <w:bottom w:val="single" w:sz="8" w:space="0" w:color="D3D3D3"/>
              <w:right w:val="single" w:sz="8" w:space="0" w:color="D3D3D3"/>
            </w:tcBorders>
            <w:shd w:val="clear" w:color="auto" w:fill="auto"/>
            <w:vAlign w:val="center"/>
          </w:tcPr>
          <w:p w14:paraId="70EB12A1" w14:textId="77777777" w:rsidR="000872A5" w:rsidRPr="00502579" w:rsidRDefault="000872A5" w:rsidP="00796F96">
            <w:pPr>
              <w:jc w:val="center"/>
              <w:rPr>
                <w:rFonts w:cs="Arial"/>
                <w:b/>
                <w:bCs/>
                <w:color w:val="000000"/>
                <w:szCs w:val="20"/>
              </w:rPr>
            </w:pPr>
            <w:r w:rsidRPr="00502579">
              <w:rPr>
                <w:rFonts w:cs="Arial"/>
                <w:b/>
                <w:bCs/>
                <w:color w:val="000000"/>
                <w:szCs w:val="20"/>
              </w:rPr>
              <w:t>OPET</w:t>
            </w:r>
          </w:p>
        </w:tc>
        <w:tc>
          <w:tcPr>
            <w:tcW w:w="414" w:type="pct"/>
            <w:tcBorders>
              <w:top w:val="nil"/>
              <w:left w:val="nil"/>
              <w:bottom w:val="single" w:sz="8" w:space="0" w:color="D3D3D3"/>
              <w:right w:val="single" w:sz="8" w:space="0" w:color="D3D3D3"/>
            </w:tcBorders>
            <w:shd w:val="clear" w:color="auto" w:fill="auto"/>
            <w:vAlign w:val="center"/>
          </w:tcPr>
          <w:p w14:paraId="0536AE37" w14:textId="77777777" w:rsidR="000872A5" w:rsidRPr="00502579" w:rsidRDefault="000872A5" w:rsidP="00796F96">
            <w:pPr>
              <w:jc w:val="center"/>
              <w:rPr>
                <w:rFonts w:cs="Arial"/>
                <w:b/>
                <w:bCs/>
                <w:color w:val="000000"/>
                <w:szCs w:val="20"/>
              </w:rPr>
            </w:pPr>
            <w:r w:rsidRPr="00502579">
              <w:rPr>
                <w:rFonts w:cs="Arial"/>
                <w:b/>
                <w:bCs/>
                <w:color w:val="000000"/>
                <w:szCs w:val="20"/>
              </w:rPr>
              <w:t>SHELL</w:t>
            </w:r>
          </w:p>
        </w:tc>
        <w:tc>
          <w:tcPr>
            <w:tcW w:w="414" w:type="pct"/>
            <w:tcBorders>
              <w:top w:val="nil"/>
              <w:left w:val="nil"/>
              <w:bottom w:val="single" w:sz="8" w:space="0" w:color="D3D3D3"/>
              <w:right w:val="single" w:sz="8" w:space="0" w:color="D3D3D3"/>
            </w:tcBorders>
            <w:shd w:val="clear" w:color="auto" w:fill="auto"/>
            <w:vAlign w:val="center"/>
          </w:tcPr>
          <w:p w14:paraId="1DC6340C" w14:textId="77777777" w:rsidR="000872A5" w:rsidRPr="00502579" w:rsidRDefault="000872A5" w:rsidP="00796F96">
            <w:pPr>
              <w:jc w:val="center"/>
              <w:rPr>
                <w:rFonts w:cs="Arial"/>
                <w:b/>
                <w:bCs/>
                <w:color w:val="000000"/>
                <w:szCs w:val="20"/>
              </w:rPr>
            </w:pPr>
            <w:r w:rsidRPr="00502579">
              <w:rPr>
                <w:rFonts w:cs="Arial"/>
                <w:b/>
                <w:bCs/>
                <w:color w:val="000000"/>
                <w:szCs w:val="20"/>
              </w:rPr>
              <w:t>BP</w:t>
            </w:r>
          </w:p>
        </w:tc>
        <w:tc>
          <w:tcPr>
            <w:tcW w:w="395" w:type="pct"/>
            <w:tcBorders>
              <w:top w:val="nil"/>
              <w:left w:val="nil"/>
              <w:bottom w:val="single" w:sz="8" w:space="0" w:color="D3D3D3"/>
              <w:right w:val="single" w:sz="8" w:space="0" w:color="D3D3D3"/>
            </w:tcBorders>
            <w:shd w:val="clear" w:color="auto" w:fill="auto"/>
            <w:vAlign w:val="center"/>
          </w:tcPr>
          <w:p w14:paraId="57C76F73" w14:textId="77777777" w:rsidR="000872A5" w:rsidRPr="00502579" w:rsidRDefault="000872A5" w:rsidP="00796F96">
            <w:pPr>
              <w:jc w:val="center"/>
              <w:rPr>
                <w:rFonts w:cs="Arial"/>
                <w:b/>
                <w:bCs/>
                <w:color w:val="000000"/>
                <w:szCs w:val="20"/>
              </w:rPr>
            </w:pPr>
            <w:r w:rsidRPr="00502579">
              <w:rPr>
                <w:rFonts w:cs="Arial"/>
                <w:b/>
                <w:bCs/>
                <w:color w:val="000000"/>
                <w:szCs w:val="20"/>
              </w:rPr>
              <w:t>GÜZEL</w:t>
            </w:r>
          </w:p>
        </w:tc>
        <w:tc>
          <w:tcPr>
            <w:tcW w:w="417" w:type="pct"/>
            <w:tcBorders>
              <w:top w:val="nil"/>
              <w:left w:val="nil"/>
              <w:bottom w:val="single" w:sz="8" w:space="0" w:color="D3D3D3"/>
              <w:right w:val="single" w:sz="8" w:space="0" w:color="D3D3D3"/>
            </w:tcBorders>
            <w:shd w:val="clear" w:color="auto" w:fill="auto"/>
            <w:vAlign w:val="center"/>
          </w:tcPr>
          <w:p w14:paraId="190B665F"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AYTEMİZ </w:t>
            </w:r>
          </w:p>
        </w:tc>
        <w:tc>
          <w:tcPr>
            <w:tcW w:w="417" w:type="pct"/>
            <w:tcBorders>
              <w:top w:val="nil"/>
              <w:left w:val="nil"/>
              <w:bottom w:val="single" w:sz="8" w:space="0" w:color="D3D3D3"/>
              <w:right w:val="single" w:sz="8" w:space="0" w:color="D3D3D3"/>
            </w:tcBorders>
            <w:shd w:val="clear" w:color="auto" w:fill="auto"/>
            <w:vAlign w:val="center"/>
          </w:tcPr>
          <w:p w14:paraId="65630AF3" w14:textId="77777777" w:rsidR="000872A5" w:rsidRPr="00502579" w:rsidRDefault="000872A5" w:rsidP="00796F96">
            <w:pPr>
              <w:jc w:val="center"/>
              <w:rPr>
                <w:rFonts w:cs="Arial"/>
                <w:b/>
                <w:bCs/>
                <w:color w:val="000000"/>
                <w:szCs w:val="20"/>
              </w:rPr>
            </w:pPr>
            <w:r w:rsidRPr="00502579">
              <w:rPr>
                <w:rFonts w:cs="Arial"/>
                <w:b/>
                <w:bCs/>
                <w:color w:val="000000"/>
                <w:szCs w:val="20"/>
              </w:rPr>
              <w:t>TP</w:t>
            </w:r>
          </w:p>
        </w:tc>
        <w:tc>
          <w:tcPr>
            <w:tcW w:w="446" w:type="pct"/>
            <w:tcBorders>
              <w:top w:val="nil"/>
              <w:left w:val="nil"/>
              <w:bottom w:val="single" w:sz="8" w:space="0" w:color="D3D3D3"/>
              <w:right w:val="single" w:sz="8" w:space="0" w:color="D3D3D3"/>
            </w:tcBorders>
            <w:shd w:val="clear" w:color="auto" w:fill="auto"/>
            <w:vAlign w:val="center"/>
          </w:tcPr>
          <w:p w14:paraId="23A7EE36" w14:textId="77777777" w:rsidR="000872A5" w:rsidRPr="00502579" w:rsidRDefault="000872A5" w:rsidP="00796F96">
            <w:pPr>
              <w:jc w:val="center"/>
              <w:rPr>
                <w:rFonts w:cs="Arial"/>
                <w:b/>
                <w:bCs/>
                <w:color w:val="000000"/>
                <w:szCs w:val="20"/>
              </w:rPr>
            </w:pPr>
            <w:r w:rsidRPr="00502579">
              <w:rPr>
                <w:rFonts w:cs="Arial"/>
                <w:b/>
                <w:bCs/>
                <w:color w:val="000000"/>
                <w:szCs w:val="20"/>
              </w:rPr>
              <w:t>KADOOĞLU</w:t>
            </w:r>
          </w:p>
        </w:tc>
        <w:tc>
          <w:tcPr>
            <w:tcW w:w="446" w:type="pct"/>
            <w:tcBorders>
              <w:top w:val="nil"/>
              <w:left w:val="nil"/>
              <w:bottom w:val="single" w:sz="8" w:space="0" w:color="D3D3D3"/>
              <w:right w:val="single" w:sz="8" w:space="0" w:color="D3D3D3"/>
            </w:tcBorders>
            <w:shd w:val="clear" w:color="auto" w:fill="auto"/>
            <w:vAlign w:val="center"/>
          </w:tcPr>
          <w:p w14:paraId="7C6A509A" w14:textId="77777777" w:rsidR="000872A5" w:rsidRPr="00502579" w:rsidRDefault="000872A5" w:rsidP="00796F96">
            <w:pPr>
              <w:jc w:val="center"/>
              <w:rPr>
                <w:rFonts w:cs="Arial"/>
                <w:b/>
                <w:bCs/>
                <w:color w:val="000000"/>
                <w:szCs w:val="20"/>
              </w:rPr>
            </w:pPr>
            <w:r w:rsidRPr="00502579">
              <w:rPr>
                <w:rFonts w:cs="Arial"/>
                <w:b/>
                <w:bCs/>
                <w:color w:val="000000"/>
                <w:szCs w:val="20"/>
              </w:rPr>
              <w:t>MİLAN</w:t>
            </w:r>
          </w:p>
        </w:tc>
        <w:tc>
          <w:tcPr>
            <w:tcW w:w="446" w:type="pct"/>
            <w:tcBorders>
              <w:top w:val="nil"/>
              <w:left w:val="nil"/>
              <w:bottom w:val="single" w:sz="8" w:space="0" w:color="D3D3D3"/>
              <w:right w:val="single" w:sz="8" w:space="0" w:color="D3D3D3"/>
            </w:tcBorders>
            <w:shd w:val="clear" w:color="auto" w:fill="auto"/>
            <w:vAlign w:val="center"/>
          </w:tcPr>
          <w:p w14:paraId="15A30CA0" w14:textId="77777777" w:rsidR="000872A5" w:rsidRPr="00502579" w:rsidRDefault="000872A5" w:rsidP="00796F96">
            <w:pPr>
              <w:jc w:val="center"/>
              <w:rPr>
                <w:rFonts w:cs="Arial"/>
                <w:b/>
                <w:bCs/>
                <w:color w:val="000000"/>
                <w:szCs w:val="20"/>
              </w:rPr>
            </w:pPr>
            <w:r w:rsidRPr="00502579">
              <w:rPr>
                <w:rFonts w:cs="Arial"/>
                <w:b/>
                <w:bCs/>
                <w:color w:val="000000"/>
                <w:szCs w:val="20"/>
              </w:rPr>
              <w:t>ALTINBAŞ</w:t>
            </w:r>
          </w:p>
        </w:tc>
        <w:tc>
          <w:tcPr>
            <w:tcW w:w="457" w:type="pct"/>
            <w:vMerge w:val="restart"/>
            <w:tcBorders>
              <w:top w:val="nil"/>
              <w:left w:val="single" w:sz="8" w:space="0" w:color="D3D3D3"/>
              <w:bottom w:val="single" w:sz="8" w:space="0" w:color="D3D3D3"/>
              <w:right w:val="single" w:sz="8" w:space="0" w:color="D3D3D3"/>
            </w:tcBorders>
            <w:shd w:val="clear" w:color="auto" w:fill="auto"/>
            <w:vAlign w:val="center"/>
          </w:tcPr>
          <w:p w14:paraId="2B280029" w14:textId="77777777" w:rsidR="000872A5" w:rsidRPr="00502579" w:rsidRDefault="000872A5" w:rsidP="00796F96">
            <w:pPr>
              <w:jc w:val="center"/>
              <w:rPr>
                <w:rFonts w:cs="Arial"/>
                <w:b/>
                <w:bCs/>
                <w:color w:val="000000"/>
                <w:szCs w:val="20"/>
              </w:rPr>
            </w:pPr>
            <w:r w:rsidRPr="00502579">
              <w:rPr>
                <w:rFonts w:cs="Arial"/>
                <w:b/>
                <w:bCs/>
                <w:color w:val="000000"/>
                <w:szCs w:val="20"/>
              </w:rPr>
              <w:t>84,60</w:t>
            </w:r>
          </w:p>
        </w:tc>
      </w:tr>
      <w:tr w:rsidR="000872A5" w:rsidRPr="00502579" w14:paraId="298AB54B" w14:textId="77777777" w:rsidTr="000872A5">
        <w:trPr>
          <w:cantSplit/>
          <w:trHeight w:val="20"/>
          <w:jc w:val="center"/>
        </w:trPr>
        <w:tc>
          <w:tcPr>
            <w:tcW w:w="320" w:type="pct"/>
            <w:vMerge/>
            <w:tcBorders>
              <w:top w:val="nil"/>
              <w:left w:val="single" w:sz="8" w:space="0" w:color="D3D3D3"/>
              <w:bottom w:val="single" w:sz="8" w:space="0" w:color="D3D3D3"/>
              <w:right w:val="single" w:sz="8" w:space="0" w:color="D3D3D3"/>
            </w:tcBorders>
            <w:vAlign w:val="center"/>
          </w:tcPr>
          <w:p w14:paraId="2C98AA91" w14:textId="77777777" w:rsidR="000872A5" w:rsidRPr="00502579" w:rsidRDefault="000872A5" w:rsidP="00796F96">
            <w:pPr>
              <w:rPr>
                <w:rFonts w:cs="Arial"/>
                <w:b/>
                <w:bCs/>
                <w:color w:val="000000"/>
                <w:szCs w:val="20"/>
              </w:rPr>
            </w:pPr>
          </w:p>
        </w:tc>
        <w:tc>
          <w:tcPr>
            <w:tcW w:w="414" w:type="pct"/>
            <w:tcBorders>
              <w:top w:val="nil"/>
              <w:left w:val="nil"/>
              <w:bottom w:val="single" w:sz="8" w:space="0" w:color="D3D3D3"/>
              <w:right w:val="single" w:sz="8" w:space="0" w:color="D3D3D3"/>
            </w:tcBorders>
            <w:shd w:val="clear" w:color="auto" w:fill="auto"/>
            <w:vAlign w:val="center"/>
          </w:tcPr>
          <w:p w14:paraId="77D4420E" w14:textId="77777777" w:rsidR="000872A5" w:rsidRPr="00502579" w:rsidRDefault="000872A5" w:rsidP="00796F96">
            <w:pPr>
              <w:jc w:val="center"/>
              <w:rPr>
                <w:rFonts w:cs="Arial"/>
                <w:color w:val="000000"/>
                <w:szCs w:val="20"/>
              </w:rPr>
            </w:pPr>
            <w:r w:rsidRPr="00502579">
              <w:rPr>
                <w:rFonts w:cs="Arial"/>
                <w:color w:val="000000"/>
                <w:szCs w:val="20"/>
              </w:rPr>
              <w:t>21,78</w:t>
            </w:r>
          </w:p>
        </w:tc>
        <w:tc>
          <w:tcPr>
            <w:tcW w:w="414" w:type="pct"/>
            <w:tcBorders>
              <w:top w:val="nil"/>
              <w:left w:val="nil"/>
              <w:bottom w:val="single" w:sz="8" w:space="0" w:color="D3D3D3"/>
              <w:right w:val="single" w:sz="8" w:space="0" w:color="D3D3D3"/>
            </w:tcBorders>
            <w:shd w:val="clear" w:color="auto" w:fill="auto"/>
            <w:vAlign w:val="center"/>
          </w:tcPr>
          <w:p w14:paraId="24F71AEF" w14:textId="77777777" w:rsidR="000872A5" w:rsidRPr="00502579" w:rsidRDefault="000872A5" w:rsidP="00796F96">
            <w:pPr>
              <w:jc w:val="center"/>
              <w:rPr>
                <w:rFonts w:cs="Arial"/>
                <w:color w:val="000000"/>
                <w:szCs w:val="20"/>
              </w:rPr>
            </w:pPr>
            <w:r w:rsidRPr="00502579">
              <w:rPr>
                <w:rFonts w:cs="Arial"/>
                <w:color w:val="000000"/>
                <w:szCs w:val="20"/>
              </w:rPr>
              <w:t>18,67</w:t>
            </w:r>
          </w:p>
        </w:tc>
        <w:tc>
          <w:tcPr>
            <w:tcW w:w="414" w:type="pct"/>
            <w:tcBorders>
              <w:top w:val="nil"/>
              <w:left w:val="nil"/>
              <w:bottom w:val="single" w:sz="8" w:space="0" w:color="D3D3D3"/>
              <w:right w:val="single" w:sz="8" w:space="0" w:color="D3D3D3"/>
            </w:tcBorders>
            <w:shd w:val="clear" w:color="auto" w:fill="auto"/>
            <w:vAlign w:val="center"/>
          </w:tcPr>
          <w:p w14:paraId="36D10270" w14:textId="77777777" w:rsidR="000872A5" w:rsidRPr="00502579" w:rsidRDefault="000872A5" w:rsidP="00796F96">
            <w:pPr>
              <w:jc w:val="center"/>
              <w:rPr>
                <w:rFonts w:cs="Arial"/>
                <w:color w:val="000000"/>
                <w:szCs w:val="20"/>
              </w:rPr>
            </w:pPr>
            <w:r w:rsidRPr="00502579">
              <w:rPr>
                <w:rFonts w:cs="Arial"/>
                <w:color w:val="000000"/>
                <w:szCs w:val="20"/>
              </w:rPr>
              <w:t>15,99</w:t>
            </w:r>
          </w:p>
        </w:tc>
        <w:tc>
          <w:tcPr>
            <w:tcW w:w="414" w:type="pct"/>
            <w:tcBorders>
              <w:top w:val="nil"/>
              <w:left w:val="nil"/>
              <w:bottom w:val="single" w:sz="8" w:space="0" w:color="D3D3D3"/>
              <w:right w:val="single" w:sz="8" w:space="0" w:color="D3D3D3"/>
            </w:tcBorders>
            <w:shd w:val="clear" w:color="auto" w:fill="auto"/>
            <w:vAlign w:val="center"/>
          </w:tcPr>
          <w:p w14:paraId="0B5764B2" w14:textId="77777777" w:rsidR="000872A5" w:rsidRPr="00502579" w:rsidRDefault="000872A5" w:rsidP="00796F96">
            <w:pPr>
              <w:jc w:val="center"/>
              <w:rPr>
                <w:rFonts w:cs="Arial"/>
                <w:color w:val="000000"/>
                <w:szCs w:val="20"/>
              </w:rPr>
            </w:pPr>
            <w:r w:rsidRPr="00502579">
              <w:rPr>
                <w:rFonts w:cs="Arial"/>
                <w:color w:val="000000"/>
                <w:szCs w:val="20"/>
              </w:rPr>
              <w:t>9,14</w:t>
            </w:r>
          </w:p>
        </w:tc>
        <w:tc>
          <w:tcPr>
            <w:tcW w:w="395" w:type="pct"/>
            <w:tcBorders>
              <w:top w:val="nil"/>
              <w:left w:val="nil"/>
              <w:bottom w:val="single" w:sz="8" w:space="0" w:color="D3D3D3"/>
              <w:right w:val="single" w:sz="8" w:space="0" w:color="D3D3D3"/>
            </w:tcBorders>
            <w:shd w:val="clear" w:color="auto" w:fill="auto"/>
            <w:vAlign w:val="center"/>
          </w:tcPr>
          <w:p w14:paraId="32BECA9F" w14:textId="77777777" w:rsidR="000872A5" w:rsidRPr="00502579" w:rsidRDefault="000872A5" w:rsidP="00796F96">
            <w:pPr>
              <w:jc w:val="center"/>
              <w:rPr>
                <w:rFonts w:cs="Arial"/>
                <w:color w:val="000000"/>
                <w:szCs w:val="20"/>
              </w:rPr>
            </w:pPr>
            <w:r w:rsidRPr="00502579">
              <w:rPr>
                <w:rFonts w:cs="Arial"/>
                <w:color w:val="000000"/>
                <w:szCs w:val="20"/>
              </w:rPr>
              <w:t>5,56</w:t>
            </w:r>
          </w:p>
        </w:tc>
        <w:tc>
          <w:tcPr>
            <w:tcW w:w="417" w:type="pct"/>
            <w:tcBorders>
              <w:top w:val="nil"/>
              <w:left w:val="nil"/>
              <w:bottom w:val="single" w:sz="8" w:space="0" w:color="D3D3D3"/>
              <w:right w:val="single" w:sz="8" w:space="0" w:color="D3D3D3"/>
            </w:tcBorders>
            <w:shd w:val="clear" w:color="auto" w:fill="auto"/>
            <w:vAlign w:val="center"/>
          </w:tcPr>
          <w:p w14:paraId="5C6FF3F3" w14:textId="77777777" w:rsidR="000872A5" w:rsidRPr="00502579" w:rsidRDefault="000872A5" w:rsidP="00796F96">
            <w:pPr>
              <w:jc w:val="center"/>
              <w:rPr>
                <w:rFonts w:cs="Arial"/>
                <w:color w:val="000000"/>
                <w:szCs w:val="20"/>
              </w:rPr>
            </w:pPr>
            <w:r w:rsidRPr="00502579">
              <w:rPr>
                <w:rFonts w:cs="Arial"/>
                <w:color w:val="000000"/>
                <w:szCs w:val="20"/>
              </w:rPr>
              <w:t>4,55</w:t>
            </w:r>
          </w:p>
        </w:tc>
        <w:tc>
          <w:tcPr>
            <w:tcW w:w="417" w:type="pct"/>
            <w:tcBorders>
              <w:top w:val="nil"/>
              <w:left w:val="nil"/>
              <w:bottom w:val="single" w:sz="8" w:space="0" w:color="D3D3D3"/>
              <w:right w:val="single" w:sz="8" w:space="0" w:color="D3D3D3"/>
            </w:tcBorders>
            <w:shd w:val="clear" w:color="auto" w:fill="auto"/>
            <w:vAlign w:val="center"/>
          </w:tcPr>
          <w:p w14:paraId="4DEEA856" w14:textId="77777777" w:rsidR="000872A5" w:rsidRPr="00502579" w:rsidRDefault="000872A5" w:rsidP="00796F96">
            <w:pPr>
              <w:jc w:val="center"/>
              <w:rPr>
                <w:rFonts w:cs="Arial"/>
                <w:color w:val="000000"/>
                <w:szCs w:val="20"/>
              </w:rPr>
            </w:pPr>
            <w:r w:rsidRPr="00502579">
              <w:rPr>
                <w:rFonts w:cs="Arial"/>
                <w:color w:val="000000"/>
                <w:szCs w:val="20"/>
              </w:rPr>
              <w:t>4,02</w:t>
            </w:r>
          </w:p>
        </w:tc>
        <w:tc>
          <w:tcPr>
            <w:tcW w:w="446" w:type="pct"/>
            <w:tcBorders>
              <w:top w:val="nil"/>
              <w:left w:val="nil"/>
              <w:bottom w:val="single" w:sz="8" w:space="0" w:color="D3D3D3"/>
              <w:right w:val="single" w:sz="8" w:space="0" w:color="D3D3D3"/>
            </w:tcBorders>
            <w:shd w:val="clear" w:color="auto" w:fill="auto"/>
            <w:vAlign w:val="center"/>
          </w:tcPr>
          <w:p w14:paraId="57BCDD22" w14:textId="77777777" w:rsidR="000872A5" w:rsidRPr="00502579" w:rsidRDefault="000872A5" w:rsidP="00796F96">
            <w:pPr>
              <w:jc w:val="center"/>
              <w:rPr>
                <w:rFonts w:cs="Arial"/>
                <w:color w:val="000000"/>
                <w:szCs w:val="20"/>
              </w:rPr>
            </w:pPr>
            <w:r w:rsidRPr="00502579">
              <w:rPr>
                <w:rFonts w:cs="Arial"/>
                <w:color w:val="000000"/>
                <w:szCs w:val="20"/>
              </w:rPr>
              <w:t>1,72</w:t>
            </w:r>
          </w:p>
        </w:tc>
        <w:tc>
          <w:tcPr>
            <w:tcW w:w="446" w:type="pct"/>
            <w:tcBorders>
              <w:top w:val="nil"/>
              <w:left w:val="nil"/>
              <w:bottom w:val="single" w:sz="8" w:space="0" w:color="D3D3D3"/>
              <w:right w:val="single" w:sz="8" w:space="0" w:color="D3D3D3"/>
            </w:tcBorders>
            <w:shd w:val="clear" w:color="auto" w:fill="auto"/>
            <w:vAlign w:val="center"/>
          </w:tcPr>
          <w:p w14:paraId="037C3ECB" w14:textId="77777777" w:rsidR="000872A5" w:rsidRPr="00502579" w:rsidRDefault="000872A5" w:rsidP="00796F96">
            <w:pPr>
              <w:jc w:val="center"/>
              <w:rPr>
                <w:rFonts w:cs="Arial"/>
                <w:color w:val="000000"/>
                <w:szCs w:val="20"/>
              </w:rPr>
            </w:pPr>
            <w:r w:rsidRPr="00502579">
              <w:rPr>
                <w:rFonts w:cs="Arial"/>
                <w:color w:val="000000"/>
                <w:szCs w:val="20"/>
              </w:rPr>
              <w:t>1,59</w:t>
            </w:r>
          </w:p>
        </w:tc>
        <w:tc>
          <w:tcPr>
            <w:tcW w:w="446" w:type="pct"/>
            <w:tcBorders>
              <w:top w:val="nil"/>
              <w:left w:val="nil"/>
              <w:bottom w:val="single" w:sz="8" w:space="0" w:color="D3D3D3"/>
              <w:right w:val="single" w:sz="8" w:space="0" w:color="D3D3D3"/>
            </w:tcBorders>
            <w:shd w:val="clear" w:color="auto" w:fill="auto"/>
            <w:vAlign w:val="center"/>
          </w:tcPr>
          <w:p w14:paraId="50819244" w14:textId="77777777" w:rsidR="000872A5" w:rsidRPr="00502579" w:rsidRDefault="000872A5" w:rsidP="00796F96">
            <w:pPr>
              <w:jc w:val="center"/>
              <w:rPr>
                <w:rFonts w:cs="Arial"/>
                <w:color w:val="000000"/>
                <w:szCs w:val="20"/>
              </w:rPr>
            </w:pPr>
            <w:r w:rsidRPr="00502579">
              <w:rPr>
                <w:rFonts w:cs="Arial"/>
                <w:color w:val="000000"/>
                <w:szCs w:val="20"/>
              </w:rPr>
              <w:t>1,58</w:t>
            </w:r>
          </w:p>
        </w:tc>
        <w:tc>
          <w:tcPr>
            <w:tcW w:w="457" w:type="pct"/>
            <w:vMerge/>
            <w:tcBorders>
              <w:top w:val="nil"/>
              <w:left w:val="single" w:sz="8" w:space="0" w:color="D3D3D3"/>
              <w:bottom w:val="single" w:sz="8" w:space="0" w:color="D3D3D3"/>
              <w:right w:val="single" w:sz="8" w:space="0" w:color="D3D3D3"/>
            </w:tcBorders>
            <w:vAlign w:val="center"/>
          </w:tcPr>
          <w:p w14:paraId="15D50E1A" w14:textId="77777777" w:rsidR="000872A5" w:rsidRPr="00502579" w:rsidRDefault="000872A5" w:rsidP="00796F96">
            <w:pPr>
              <w:rPr>
                <w:rFonts w:cs="Arial"/>
                <w:b/>
                <w:bCs/>
                <w:color w:val="000000"/>
                <w:szCs w:val="20"/>
              </w:rPr>
            </w:pPr>
          </w:p>
        </w:tc>
      </w:tr>
      <w:tr w:rsidR="000872A5" w:rsidRPr="00502579" w14:paraId="472FD7DE" w14:textId="77777777" w:rsidTr="000872A5">
        <w:trPr>
          <w:cantSplit/>
          <w:trHeight w:val="20"/>
          <w:jc w:val="center"/>
        </w:trPr>
        <w:tc>
          <w:tcPr>
            <w:tcW w:w="320" w:type="pct"/>
            <w:vMerge w:val="restart"/>
            <w:tcBorders>
              <w:top w:val="nil"/>
              <w:left w:val="single" w:sz="8" w:space="0" w:color="D3D3D3"/>
              <w:bottom w:val="single" w:sz="8" w:space="0" w:color="D3D3D3"/>
              <w:right w:val="single" w:sz="8" w:space="0" w:color="D3D3D3"/>
            </w:tcBorders>
            <w:shd w:val="clear" w:color="auto" w:fill="auto"/>
            <w:vAlign w:val="center"/>
          </w:tcPr>
          <w:p w14:paraId="4959BA6A" w14:textId="77777777" w:rsidR="000872A5" w:rsidRPr="00502579" w:rsidRDefault="000872A5" w:rsidP="00796F96">
            <w:pPr>
              <w:jc w:val="center"/>
              <w:rPr>
                <w:rFonts w:cs="Arial"/>
                <w:b/>
                <w:bCs/>
                <w:color w:val="000000"/>
                <w:szCs w:val="20"/>
              </w:rPr>
            </w:pPr>
            <w:r w:rsidRPr="00502579">
              <w:rPr>
                <w:rFonts w:cs="Arial"/>
                <w:b/>
                <w:bCs/>
                <w:color w:val="000000"/>
                <w:szCs w:val="20"/>
              </w:rPr>
              <w:t>2019</w:t>
            </w:r>
          </w:p>
        </w:tc>
        <w:tc>
          <w:tcPr>
            <w:tcW w:w="414" w:type="pct"/>
            <w:tcBorders>
              <w:top w:val="nil"/>
              <w:left w:val="nil"/>
              <w:bottom w:val="single" w:sz="8" w:space="0" w:color="D3D3D3"/>
              <w:right w:val="single" w:sz="8" w:space="0" w:color="D3D3D3"/>
            </w:tcBorders>
            <w:shd w:val="clear" w:color="auto" w:fill="auto"/>
            <w:vAlign w:val="center"/>
          </w:tcPr>
          <w:p w14:paraId="125148E1" w14:textId="77777777" w:rsidR="000872A5" w:rsidRPr="00502579" w:rsidRDefault="000872A5" w:rsidP="00796F96">
            <w:pPr>
              <w:jc w:val="center"/>
              <w:rPr>
                <w:rFonts w:cs="Arial"/>
                <w:b/>
                <w:bCs/>
                <w:color w:val="000000"/>
                <w:szCs w:val="20"/>
              </w:rPr>
            </w:pPr>
            <w:r w:rsidRPr="00502579">
              <w:rPr>
                <w:rFonts w:cs="Arial"/>
                <w:b/>
                <w:bCs/>
                <w:color w:val="000000"/>
                <w:szCs w:val="20"/>
              </w:rPr>
              <w:t>POAŞ</w:t>
            </w:r>
          </w:p>
        </w:tc>
        <w:tc>
          <w:tcPr>
            <w:tcW w:w="414" w:type="pct"/>
            <w:tcBorders>
              <w:top w:val="nil"/>
              <w:left w:val="nil"/>
              <w:bottom w:val="single" w:sz="8" w:space="0" w:color="D3D3D3"/>
              <w:right w:val="single" w:sz="8" w:space="0" w:color="D3D3D3"/>
            </w:tcBorders>
            <w:shd w:val="clear" w:color="auto" w:fill="auto"/>
            <w:vAlign w:val="center"/>
          </w:tcPr>
          <w:p w14:paraId="5365A772" w14:textId="77777777" w:rsidR="000872A5" w:rsidRPr="00502579" w:rsidRDefault="000872A5" w:rsidP="00796F96">
            <w:pPr>
              <w:jc w:val="center"/>
              <w:rPr>
                <w:rFonts w:cs="Arial"/>
                <w:b/>
                <w:bCs/>
                <w:color w:val="000000"/>
                <w:szCs w:val="20"/>
              </w:rPr>
            </w:pPr>
            <w:r w:rsidRPr="00502579">
              <w:rPr>
                <w:rFonts w:cs="Arial"/>
                <w:b/>
                <w:bCs/>
                <w:color w:val="000000"/>
                <w:szCs w:val="20"/>
              </w:rPr>
              <w:t>OPET</w:t>
            </w:r>
          </w:p>
        </w:tc>
        <w:tc>
          <w:tcPr>
            <w:tcW w:w="414" w:type="pct"/>
            <w:tcBorders>
              <w:top w:val="nil"/>
              <w:left w:val="nil"/>
              <w:bottom w:val="single" w:sz="8" w:space="0" w:color="D3D3D3"/>
              <w:right w:val="single" w:sz="8" w:space="0" w:color="D3D3D3"/>
            </w:tcBorders>
            <w:shd w:val="clear" w:color="auto" w:fill="auto"/>
            <w:vAlign w:val="center"/>
          </w:tcPr>
          <w:p w14:paraId="7DD593BB" w14:textId="77777777" w:rsidR="000872A5" w:rsidRPr="00502579" w:rsidRDefault="000872A5" w:rsidP="00796F96">
            <w:pPr>
              <w:jc w:val="center"/>
              <w:rPr>
                <w:rFonts w:cs="Arial"/>
                <w:b/>
                <w:bCs/>
                <w:color w:val="000000"/>
                <w:szCs w:val="20"/>
              </w:rPr>
            </w:pPr>
            <w:r w:rsidRPr="00502579">
              <w:rPr>
                <w:rFonts w:cs="Arial"/>
                <w:b/>
                <w:bCs/>
                <w:color w:val="000000"/>
                <w:szCs w:val="20"/>
              </w:rPr>
              <w:t>SHELL</w:t>
            </w:r>
          </w:p>
        </w:tc>
        <w:tc>
          <w:tcPr>
            <w:tcW w:w="414" w:type="pct"/>
            <w:tcBorders>
              <w:top w:val="nil"/>
              <w:left w:val="nil"/>
              <w:bottom w:val="single" w:sz="8" w:space="0" w:color="D3D3D3"/>
              <w:right w:val="single" w:sz="8" w:space="0" w:color="D3D3D3"/>
            </w:tcBorders>
            <w:shd w:val="clear" w:color="auto" w:fill="auto"/>
            <w:vAlign w:val="center"/>
          </w:tcPr>
          <w:p w14:paraId="05916C8A" w14:textId="77777777" w:rsidR="000872A5" w:rsidRPr="00502579" w:rsidRDefault="000872A5" w:rsidP="00796F96">
            <w:pPr>
              <w:jc w:val="center"/>
              <w:rPr>
                <w:rFonts w:cs="Arial"/>
                <w:b/>
                <w:bCs/>
                <w:color w:val="000000"/>
                <w:szCs w:val="20"/>
              </w:rPr>
            </w:pPr>
            <w:r w:rsidRPr="00502579">
              <w:rPr>
                <w:rFonts w:cs="Arial"/>
                <w:b/>
                <w:bCs/>
                <w:color w:val="000000"/>
                <w:szCs w:val="20"/>
              </w:rPr>
              <w:t>BP</w:t>
            </w:r>
          </w:p>
        </w:tc>
        <w:tc>
          <w:tcPr>
            <w:tcW w:w="395" w:type="pct"/>
            <w:tcBorders>
              <w:top w:val="nil"/>
              <w:left w:val="nil"/>
              <w:bottom w:val="single" w:sz="8" w:space="0" w:color="D3D3D3"/>
              <w:right w:val="single" w:sz="8" w:space="0" w:color="D3D3D3"/>
            </w:tcBorders>
            <w:shd w:val="clear" w:color="auto" w:fill="auto"/>
            <w:vAlign w:val="center"/>
          </w:tcPr>
          <w:p w14:paraId="36FDAA7F"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GÜZEL </w:t>
            </w:r>
          </w:p>
        </w:tc>
        <w:tc>
          <w:tcPr>
            <w:tcW w:w="417" w:type="pct"/>
            <w:tcBorders>
              <w:top w:val="nil"/>
              <w:left w:val="nil"/>
              <w:bottom w:val="single" w:sz="8" w:space="0" w:color="D3D3D3"/>
              <w:right w:val="single" w:sz="8" w:space="0" w:color="D3D3D3"/>
            </w:tcBorders>
            <w:shd w:val="clear" w:color="auto" w:fill="auto"/>
            <w:vAlign w:val="center"/>
          </w:tcPr>
          <w:p w14:paraId="3C82A51A"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AYTEMİZ </w:t>
            </w:r>
          </w:p>
        </w:tc>
        <w:tc>
          <w:tcPr>
            <w:tcW w:w="417" w:type="pct"/>
            <w:tcBorders>
              <w:top w:val="nil"/>
              <w:left w:val="nil"/>
              <w:bottom w:val="single" w:sz="8" w:space="0" w:color="D3D3D3"/>
              <w:right w:val="single" w:sz="8" w:space="0" w:color="D3D3D3"/>
            </w:tcBorders>
            <w:shd w:val="clear" w:color="auto" w:fill="auto"/>
            <w:vAlign w:val="center"/>
          </w:tcPr>
          <w:p w14:paraId="7B049D8D" w14:textId="77777777" w:rsidR="000872A5" w:rsidRPr="00502579" w:rsidRDefault="000872A5" w:rsidP="00796F96">
            <w:pPr>
              <w:jc w:val="center"/>
              <w:rPr>
                <w:rFonts w:cs="Arial"/>
                <w:b/>
                <w:bCs/>
                <w:color w:val="000000"/>
                <w:szCs w:val="20"/>
              </w:rPr>
            </w:pPr>
            <w:r w:rsidRPr="00502579">
              <w:rPr>
                <w:rFonts w:cs="Arial"/>
                <w:b/>
                <w:bCs/>
                <w:color w:val="000000"/>
                <w:szCs w:val="20"/>
              </w:rPr>
              <w:t>TP</w:t>
            </w:r>
          </w:p>
        </w:tc>
        <w:tc>
          <w:tcPr>
            <w:tcW w:w="446" w:type="pct"/>
            <w:tcBorders>
              <w:top w:val="nil"/>
              <w:left w:val="nil"/>
              <w:bottom w:val="single" w:sz="8" w:space="0" w:color="D3D3D3"/>
              <w:right w:val="single" w:sz="8" w:space="0" w:color="D3D3D3"/>
            </w:tcBorders>
            <w:shd w:val="clear" w:color="auto" w:fill="auto"/>
            <w:vAlign w:val="center"/>
          </w:tcPr>
          <w:p w14:paraId="7B1D1285" w14:textId="77777777" w:rsidR="000872A5" w:rsidRPr="00502579" w:rsidRDefault="000872A5" w:rsidP="00796F96">
            <w:pPr>
              <w:jc w:val="center"/>
              <w:rPr>
                <w:rFonts w:cs="Arial"/>
                <w:b/>
                <w:bCs/>
                <w:color w:val="000000"/>
                <w:szCs w:val="20"/>
              </w:rPr>
            </w:pPr>
            <w:r w:rsidRPr="00502579">
              <w:rPr>
                <w:rFonts w:cs="Arial"/>
                <w:b/>
                <w:bCs/>
                <w:color w:val="000000"/>
                <w:szCs w:val="20"/>
              </w:rPr>
              <w:t>AKPET</w:t>
            </w:r>
          </w:p>
        </w:tc>
        <w:tc>
          <w:tcPr>
            <w:tcW w:w="446" w:type="pct"/>
            <w:tcBorders>
              <w:top w:val="nil"/>
              <w:left w:val="nil"/>
              <w:bottom w:val="single" w:sz="8" w:space="0" w:color="D3D3D3"/>
              <w:right w:val="single" w:sz="8" w:space="0" w:color="D3D3D3"/>
            </w:tcBorders>
            <w:shd w:val="clear" w:color="auto" w:fill="auto"/>
            <w:vAlign w:val="center"/>
          </w:tcPr>
          <w:p w14:paraId="255C7287" w14:textId="77777777" w:rsidR="000872A5" w:rsidRPr="00502579" w:rsidRDefault="000872A5" w:rsidP="00796F96">
            <w:pPr>
              <w:jc w:val="center"/>
              <w:rPr>
                <w:rFonts w:cs="Arial"/>
                <w:b/>
                <w:bCs/>
                <w:color w:val="000000"/>
                <w:szCs w:val="20"/>
              </w:rPr>
            </w:pPr>
            <w:r w:rsidRPr="00502579">
              <w:rPr>
                <w:rFonts w:cs="Arial"/>
                <w:b/>
                <w:bCs/>
                <w:color w:val="000000"/>
                <w:szCs w:val="20"/>
              </w:rPr>
              <w:t>KADOOĞLU</w:t>
            </w:r>
          </w:p>
        </w:tc>
        <w:tc>
          <w:tcPr>
            <w:tcW w:w="446" w:type="pct"/>
            <w:tcBorders>
              <w:top w:val="nil"/>
              <w:left w:val="nil"/>
              <w:bottom w:val="single" w:sz="8" w:space="0" w:color="D3D3D3"/>
              <w:right w:val="single" w:sz="8" w:space="0" w:color="D3D3D3"/>
            </w:tcBorders>
            <w:shd w:val="clear" w:color="auto" w:fill="auto"/>
            <w:vAlign w:val="center"/>
          </w:tcPr>
          <w:p w14:paraId="66A26268" w14:textId="77777777" w:rsidR="000872A5" w:rsidRPr="00502579" w:rsidRDefault="000872A5" w:rsidP="00796F96">
            <w:pPr>
              <w:jc w:val="center"/>
              <w:rPr>
                <w:rFonts w:cs="Arial"/>
                <w:b/>
                <w:bCs/>
                <w:color w:val="000000"/>
                <w:szCs w:val="20"/>
              </w:rPr>
            </w:pPr>
            <w:r w:rsidRPr="00502579">
              <w:rPr>
                <w:rFonts w:cs="Arial"/>
                <w:b/>
                <w:bCs/>
                <w:color w:val="000000"/>
                <w:szCs w:val="20"/>
              </w:rPr>
              <w:t>MİLAN</w:t>
            </w:r>
          </w:p>
        </w:tc>
        <w:tc>
          <w:tcPr>
            <w:tcW w:w="457" w:type="pct"/>
            <w:vMerge w:val="restart"/>
            <w:tcBorders>
              <w:top w:val="nil"/>
              <w:left w:val="single" w:sz="8" w:space="0" w:color="D3D3D3"/>
              <w:bottom w:val="single" w:sz="8" w:space="0" w:color="D3D3D3"/>
              <w:right w:val="single" w:sz="8" w:space="0" w:color="D3D3D3"/>
            </w:tcBorders>
            <w:shd w:val="clear" w:color="auto" w:fill="auto"/>
            <w:vAlign w:val="center"/>
          </w:tcPr>
          <w:p w14:paraId="7EA626EA" w14:textId="77777777" w:rsidR="000872A5" w:rsidRPr="00502579" w:rsidRDefault="000872A5" w:rsidP="00796F96">
            <w:pPr>
              <w:jc w:val="center"/>
              <w:rPr>
                <w:rFonts w:cs="Arial"/>
                <w:b/>
                <w:bCs/>
                <w:color w:val="000000"/>
                <w:szCs w:val="20"/>
              </w:rPr>
            </w:pPr>
            <w:r w:rsidRPr="00502579">
              <w:rPr>
                <w:rFonts w:cs="Arial"/>
                <w:b/>
                <w:bCs/>
                <w:color w:val="000000"/>
                <w:szCs w:val="20"/>
              </w:rPr>
              <w:t>87,58</w:t>
            </w:r>
          </w:p>
        </w:tc>
      </w:tr>
      <w:tr w:rsidR="000872A5" w:rsidRPr="00502579" w14:paraId="6EA5FD81" w14:textId="77777777" w:rsidTr="000872A5">
        <w:trPr>
          <w:cantSplit/>
          <w:trHeight w:val="20"/>
          <w:jc w:val="center"/>
        </w:trPr>
        <w:tc>
          <w:tcPr>
            <w:tcW w:w="320" w:type="pct"/>
            <w:vMerge/>
            <w:tcBorders>
              <w:top w:val="nil"/>
              <w:left w:val="single" w:sz="8" w:space="0" w:color="D3D3D3"/>
              <w:bottom w:val="single" w:sz="8" w:space="0" w:color="D3D3D3"/>
              <w:right w:val="single" w:sz="8" w:space="0" w:color="D3D3D3"/>
            </w:tcBorders>
            <w:vAlign w:val="center"/>
          </w:tcPr>
          <w:p w14:paraId="1179390B" w14:textId="77777777" w:rsidR="000872A5" w:rsidRPr="00502579" w:rsidRDefault="000872A5" w:rsidP="00796F96">
            <w:pPr>
              <w:rPr>
                <w:rFonts w:cs="Arial"/>
                <w:b/>
                <w:bCs/>
                <w:color w:val="000000"/>
                <w:szCs w:val="20"/>
              </w:rPr>
            </w:pPr>
          </w:p>
        </w:tc>
        <w:tc>
          <w:tcPr>
            <w:tcW w:w="414" w:type="pct"/>
            <w:tcBorders>
              <w:top w:val="nil"/>
              <w:left w:val="nil"/>
              <w:bottom w:val="single" w:sz="8" w:space="0" w:color="D3D3D3"/>
              <w:right w:val="single" w:sz="8" w:space="0" w:color="D3D3D3"/>
            </w:tcBorders>
            <w:shd w:val="clear" w:color="auto" w:fill="auto"/>
            <w:vAlign w:val="center"/>
          </w:tcPr>
          <w:p w14:paraId="728E02DB" w14:textId="77777777" w:rsidR="000872A5" w:rsidRPr="00502579" w:rsidRDefault="000872A5" w:rsidP="00796F96">
            <w:pPr>
              <w:jc w:val="center"/>
              <w:rPr>
                <w:rFonts w:cs="Arial"/>
                <w:color w:val="000000"/>
                <w:szCs w:val="20"/>
              </w:rPr>
            </w:pPr>
            <w:r w:rsidRPr="00502579">
              <w:rPr>
                <w:rFonts w:cs="Arial"/>
                <w:color w:val="000000"/>
                <w:szCs w:val="20"/>
              </w:rPr>
              <w:t>22,36</w:t>
            </w:r>
          </w:p>
        </w:tc>
        <w:tc>
          <w:tcPr>
            <w:tcW w:w="414" w:type="pct"/>
            <w:tcBorders>
              <w:top w:val="nil"/>
              <w:left w:val="nil"/>
              <w:bottom w:val="single" w:sz="8" w:space="0" w:color="D3D3D3"/>
              <w:right w:val="single" w:sz="8" w:space="0" w:color="D3D3D3"/>
            </w:tcBorders>
            <w:shd w:val="clear" w:color="auto" w:fill="auto"/>
            <w:vAlign w:val="center"/>
          </w:tcPr>
          <w:p w14:paraId="4D107DAD" w14:textId="77777777" w:rsidR="000872A5" w:rsidRPr="00502579" w:rsidRDefault="000872A5" w:rsidP="00796F96">
            <w:pPr>
              <w:jc w:val="center"/>
              <w:rPr>
                <w:rFonts w:cs="Arial"/>
                <w:color w:val="000000"/>
                <w:szCs w:val="20"/>
              </w:rPr>
            </w:pPr>
            <w:r w:rsidRPr="00502579">
              <w:rPr>
                <w:rFonts w:cs="Arial"/>
                <w:color w:val="000000"/>
                <w:szCs w:val="20"/>
              </w:rPr>
              <w:t>20,68</w:t>
            </w:r>
          </w:p>
        </w:tc>
        <w:tc>
          <w:tcPr>
            <w:tcW w:w="414" w:type="pct"/>
            <w:tcBorders>
              <w:top w:val="nil"/>
              <w:left w:val="nil"/>
              <w:bottom w:val="single" w:sz="8" w:space="0" w:color="D3D3D3"/>
              <w:right w:val="single" w:sz="8" w:space="0" w:color="D3D3D3"/>
            </w:tcBorders>
            <w:shd w:val="clear" w:color="auto" w:fill="auto"/>
            <w:vAlign w:val="center"/>
          </w:tcPr>
          <w:p w14:paraId="0CB221E7" w14:textId="77777777" w:rsidR="000872A5" w:rsidRPr="00502579" w:rsidRDefault="000872A5" w:rsidP="00796F96">
            <w:pPr>
              <w:jc w:val="center"/>
              <w:rPr>
                <w:rFonts w:cs="Arial"/>
                <w:color w:val="000000"/>
                <w:szCs w:val="20"/>
              </w:rPr>
            </w:pPr>
            <w:r w:rsidRPr="00502579">
              <w:rPr>
                <w:rFonts w:cs="Arial"/>
                <w:color w:val="000000"/>
                <w:szCs w:val="20"/>
              </w:rPr>
              <w:t>16,11</w:t>
            </w:r>
          </w:p>
        </w:tc>
        <w:tc>
          <w:tcPr>
            <w:tcW w:w="414" w:type="pct"/>
            <w:tcBorders>
              <w:top w:val="nil"/>
              <w:left w:val="nil"/>
              <w:bottom w:val="single" w:sz="8" w:space="0" w:color="D3D3D3"/>
              <w:right w:val="single" w:sz="8" w:space="0" w:color="D3D3D3"/>
            </w:tcBorders>
            <w:shd w:val="clear" w:color="auto" w:fill="auto"/>
            <w:vAlign w:val="center"/>
          </w:tcPr>
          <w:p w14:paraId="28CB5C68" w14:textId="77777777" w:rsidR="000872A5" w:rsidRPr="00502579" w:rsidRDefault="000872A5" w:rsidP="00796F96">
            <w:pPr>
              <w:jc w:val="center"/>
              <w:rPr>
                <w:rFonts w:cs="Arial"/>
                <w:color w:val="000000"/>
                <w:szCs w:val="20"/>
              </w:rPr>
            </w:pPr>
            <w:r w:rsidRPr="00502579">
              <w:rPr>
                <w:rFonts w:cs="Arial"/>
                <w:color w:val="000000"/>
                <w:szCs w:val="20"/>
              </w:rPr>
              <w:t>8,67</w:t>
            </w:r>
          </w:p>
        </w:tc>
        <w:tc>
          <w:tcPr>
            <w:tcW w:w="395" w:type="pct"/>
            <w:tcBorders>
              <w:top w:val="nil"/>
              <w:left w:val="nil"/>
              <w:bottom w:val="single" w:sz="8" w:space="0" w:color="D3D3D3"/>
              <w:right w:val="single" w:sz="8" w:space="0" w:color="D3D3D3"/>
            </w:tcBorders>
            <w:shd w:val="clear" w:color="auto" w:fill="auto"/>
            <w:vAlign w:val="center"/>
          </w:tcPr>
          <w:p w14:paraId="1CA4D22F" w14:textId="77777777" w:rsidR="000872A5" w:rsidRPr="00502579" w:rsidRDefault="000872A5" w:rsidP="00796F96">
            <w:pPr>
              <w:jc w:val="center"/>
              <w:rPr>
                <w:rFonts w:cs="Arial"/>
                <w:color w:val="000000"/>
                <w:szCs w:val="20"/>
              </w:rPr>
            </w:pPr>
            <w:r w:rsidRPr="00502579">
              <w:rPr>
                <w:rFonts w:cs="Arial"/>
                <w:color w:val="000000"/>
                <w:szCs w:val="20"/>
              </w:rPr>
              <w:t>5,51</w:t>
            </w:r>
          </w:p>
        </w:tc>
        <w:tc>
          <w:tcPr>
            <w:tcW w:w="417" w:type="pct"/>
            <w:tcBorders>
              <w:top w:val="nil"/>
              <w:left w:val="nil"/>
              <w:bottom w:val="single" w:sz="8" w:space="0" w:color="D3D3D3"/>
              <w:right w:val="single" w:sz="8" w:space="0" w:color="D3D3D3"/>
            </w:tcBorders>
            <w:shd w:val="clear" w:color="auto" w:fill="auto"/>
            <w:vAlign w:val="center"/>
          </w:tcPr>
          <w:p w14:paraId="7A2004BA" w14:textId="77777777" w:rsidR="000872A5" w:rsidRPr="00502579" w:rsidRDefault="000872A5" w:rsidP="00796F96">
            <w:pPr>
              <w:jc w:val="center"/>
              <w:rPr>
                <w:rFonts w:cs="Arial"/>
                <w:color w:val="000000"/>
                <w:szCs w:val="20"/>
              </w:rPr>
            </w:pPr>
            <w:r w:rsidRPr="00502579">
              <w:rPr>
                <w:rFonts w:cs="Arial"/>
                <w:color w:val="000000"/>
                <w:szCs w:val="20"/>
              </w:rPr>
              <w:t>4,40</w:t>
            </w:r>
          </w:p>
        </w:tc>
        <w:tc>
          <w:tcPr>
            <w:tcW w:w="417" w:type="pct"/>
            <w:tcBorders>
              <w:top w:val="nil"/>
              <w:left w:val="nil"/>
              <w:bottom w:val="single" w:sz="8" w:space="0" w:color="D3D3D3"/>
              <w:right w:val="single" w:sz="8" w:space="0" w:color="D3D3D3"/>
            </w:tcBorders>
            <w:shd w:val="clear" w:color="auto" w:fill="auto"/>
            <w:vAlign w:val="center"/>
          </w:tcPr>
          <w:p w14:paraId="3962417E" w14:textId="77777777" w:rsidR="000872A5" w:rsidRPr="00502579" w:rsidRDefault="000872A5" w:rsidP="00796F96">
            <w:pPr>
              <w:jc w:val="center"/>
              <w:rPr>
                <w:rFonts w:cs="Arial"/>
                <w:color w:val="000000"/>
                <w:szCs w:val="20"/>
              </w:rPr>
            </w:pPr>
            <w:r w:rsidRPr="00502579">
              <w:rPr>
                <w:rFonts w:cs="Arial"/>
                <w:color w:val="000000"/>
                <w:szCs w:val="20"/>
              </w:rPr>
              <w:t>4,27</w:t>
            </w:r>
          </w:p>
        </w:tc>
        <w:tc>
          <w:tcPr>
            <w:tcW w:w="446" w:type="pct"/>
            <w:tcBorders>
              <w:top w:val="nil"/>
              <w:left w:val="nil"/>
              <w:bottom w:val="single" w:sz="8" w:space="0" w:color="D3D3D3"/>
              <w:right w:val="single" w:sz="8" w:space="0" w:color="D3D3D3"/>
            </w:tcBorders>
            <w:shd w:val="clear" w:color="auto" w:fill="auto"/>
            <w:vAlign w:val="center"/>
          </w:tcPr>
          <w:p w14:paraId="0977443C" w14:textId="77777777" w:rsidR="000872A5" w:rsidRPr="00502579" w:rsidRDefault="000872A5" w:rsidP="00796F96">
            <w:pPr>
              <w:jc w:val="center"/>
              <w:rPr>
                <w:rFonts w:cs="Arial"/>
                <w:color w:val="000000"/>
                <w:szCs w:val="20"/>
              </w:rPr>
            </w:pPr>
            <w:r w:rsidRPr="00502579">
              <w:rPr>
                <w:rFonts w:cs="Arial"/>
                <w:color w:val="000000"/>
                <w:szCs w:val="20"/>
              </w:rPr>
              <w:t>2,34</w:t>
            </w:r>
          </w:p>
        </w:tc>
        <w:tc>
          <w:tcPr>
            <w:tcW w:w="446" w:type="pct"/>
            <w:tcBorders>
              <w:top w:val="nil"/>
              <w:left w:val="nil"/>
              <w:bottom w:val="single" w:sz="8" w:space="0" w:color="D3D3D3"/>
              <w:right w:val="single" w:sz="8" w:space="0" w:color="D3D3D3"/>
            </w:tcBorders>
            <w:shd w:val="clear" w:color="auto" w:fill="auto"/>
            <w:vAlign w:val="center"/>
          </w:tcPr>
          <w:p w14:paraId="3F8173E2" w14:textId="77777777" w:rsidR="000872A5" w:rsidRPr="00502579" w:rsidRDefault="000872A5" w:rsidP="00796F96">
            <w:pPr>
              <w:jc w:val="center"/>
              <w:rPr>
                <w:rFonts w:cs="Arial"/>
                <w:color w:val="000000"/>
                <w:szCs w:val="20"/>
              </w:rPr>
            </w:pPr>
            <w:r w:rsidRPr="00502579">
              <w:rPr>
                <w:rFonts w:cs="Arial"/>
                <w:color w:val="000000"/>
                <w:szCs w:val="20"/>
              </w:rPr>
              <w:t>1,69</w:t>
            </w:r>
          </w:p>
        </w:tc>
        <w:tc>
          <w:tcPr>
            <w:tcW w:w="446" w:type="pct"/>
            <w:tcBorders>
              <w:top w:val="nil"/>
              <w:left w:val="nil"/>
              <w:bottom w:val="single" w:sz="8" w:space="0" w:color="D3D3D3"/>
              <w:right w:val="single" w:sz="8" w:space="0" w:color="D3D3D3"/>
            </w:tcBorders>
            <w:shd w:val="clear" w:color="auto" w:fill="auto"/>
            <w:vAlign w:val="center"/>
          </w:tcPr>
          <w:p w14:paraId="644786E2" w14:textId="77777777" w:rsidR="000872A5" w:rsidRPr="00502579" w:rsidRDefault="000872A5" w:rsidP="00796F96">
            <w:pPr>
              <w:jc w:val="center"/>
              <w:rPr>
                <w:rFonts w:cs="Arial"/>
                <w:color w:val="000000"/>
                <w:szCs w:val="20"/>
              </w:rPr>
            </w:pPr>
            <w:r w:rsidRPr="00502579">
              <w:rPr>
                <w:rFonts w:cs="Arial"/>
                <w:color w:val="000000"/>
                <w:szCs w:val="20"/>
              </w:rPr>
              <w:t>1,55</w:t>
            </w:r>
          </w:p>
        </w:tc>
        <w:tc>
          <w:tcPr>
            <w:tcW w:w="457" w:type="pct"/>
            <w:vMerge/>
            <w:tcBorders>
              <w:top w:val="nil"/>
              <w:left w:val="single" w:sz="8" w:space="0" w:color="D3D3D3"/>
              <w:bottom w:val="single" w:sz="8" w:space="0" w:color="D3D3D3"/>
              <w:right w:val="single" w:sz="8" w:space="0" w:color="D3D3D3"/>
            </w:tcBorders>
            <w:vAlign w:val="center"/>
          </w:tcPr>
          <w:p w14:paraId="270E6784" w14:textId="77777777" w:rsidR="000872A5" w:rsidRPr="00502579" w:rsidRDefault="000872A5" w:rsidP="00796F96">
            <w:pPr>
              <w:rPr>
                <w:rFonts w:cs="Arial"/>
                <w:b/>
                <w:bCs/>
                <w:color w:val="000000"/>
                <w:szCs w:val="20"/>
              </w:rPr>
            </w:pPr>
          </w:p>
        </w:tc>
      </w:tr>
      <w:tr w:rsidR="000872A5" w:rsidRPr="00502579" w14:paraId="463A4E99" w14:textId="77777777" w:rsidTr="000872A5">
        <w:trPr>
          <w:cantSplit/>
          <w:trHeight w:val="20"/>
          <w:jc w:val="center"/>
        </w:trPr>
        <w:tc>
          <w:tcPr>
            <w:tcW w:w="320" w:type="pct"/>
            <w:vMerge w:val="restart"/>
            <w:tcBorders>
              <w:top w:val="nil"/>
              <w:left w:val="single" w:sz="8" w:space="0" w:color="D3D3D3"/>
              <w:bottom w:val="single" w:sz="8" w:space="0" w:color="D3D3D3"/>
              <w:right w:val="single" w:sz="8" w:space="0" w:color="D3D3D3"/>
            </w:tcBorders>
            <w:shd w:val="clear" w:color="auto" w:fill="auto"/>
            <w:vAlign w:val="center"/>
          </w:tcPr>
          <w:p w14:paraId="70FB33CC" w14:textId="77777777" w:rsidR="000872A5" w:rsidRPr="00502579" w:rsidRDefault="000872A5" w:rsidP="00796F96">
            <w:pPr>
              <w:jc w:val="center"/>
              <w:rPr>
                <w:rFonts w:cs="Arial"/>
                <w:b/>
                <w:bCs/>
                <w:color w:val="000000"/>
                <w:szCs w:val="20"/>
              </w:rPr>
            </w:pPr>
            <w:r w:rsidRPr="00502579">
              <w:rPr>
                <w:rFonts w:cs="Arial"/>
                <w:b/>
                <w:bCs/>
                <w:color w:val="000000"/>
                <w:szCs w:val="20"/>
              </w:rPr>
              <w:t>2020</w:t>
            </w:r>
          </w:p>
        </w:tc>
        <w:tc>
          <w:tcPr>
            <w:tcW w:w="414" w:type="pct"/>
            <w:tcBorders>
              <w:top w:val="nil"/>
              <w:left w:val="nil"/>
              <w:bottom w:val="single" w:sz="8" w:space="0" w:color="D3D3D3"/>
              <w:right w:val="single" w:sz="8" w:space="0" w:color="D3D3D3"/>
            </w:tcBorders>
            <w:shd w:val="clear" w:color="auto" w:fill="auto"/>
            <w:vAlign w:val="center"/>
          </w:tcPr>
          <w:p w14:paraId="6FFF15B6" w14:textId="77777777" w:rsidR="000872A5" w:rsidRPr="00502579" w:rsidRDefault="000872A5" w:rsidP="00796F96">
            <w:pPr>
              <w:jc w:val="center"/>
              <w:rPr>
                <w:rFonts w:cs="Arial"/>
                <w:b/>
                <w:bCs/>
                <w:color w:val="000000"/>
                <w:szCs w:val="20"/>
              </w:rPr>
            </w:pPr>
            <w:r w:rsidRPr="00502579">
              <w:rPr>
                <w:rFonts w:cs="Arial"/>
                <w:b/>
                <w:bCs/>
                <w:color w:val="000000"/>
                <w:szCs w:val="20"/>
              </w:rPr>
              <w:t>POAŞ</w:t>
            </w:r>
          </w:p>
        </w:tc>
        <w:tc>
          <w:tcPr>
            <w:tcW w:w="414" w:type="pct"/>
            <w:tcBorders>
              <w:top w:val="nil"/>
              <w:left w:val="nil"/>
              <w:bottom w:val="single" w:sz="8" w:space="0" w:color="D3D3D3"/>
              <w:right w:val="single" w:sz="8" w:space="0" w:color="D3D3D3"/>
            </w:tcBorders>
            <w:shd w:val="clear" w:color="auto" w:fill="auto"/>
            <w:vAlign w:val="center"/>
          </w:tcPr>
          <w:p w14:paraId="27F0EA05" w14:textId="77777777" w:rsidR="000872A5" w:rsidRPr="00502579" w:rsidRDefault="000872A5" w:rsidP="00796F96">
            <w:pPr>
              <w:jc w:val="center"/>
              <w:rPr>
                <w:rFonts w:cs="Arial"/>
                <w:b/>
                <w:bCs/>
                <w:color w:val="000000"/>
                <w:szCs w:val="20"/>
              </w:rPr>
            </w:pPr>
            <w:r w:rsidRPr="00502579">
              <w:rPr>
                <w:rFonts w:cs="Arial"/>
                <w:b/>
                <w:bCs/>
                <w:color w:val="000000"/>
                <w:szCs w:val="20"/>
              </w:rPr>
              <w:t>OPET</w:t>
            </w:r>
          </w:p>
        </w:tc>
        <w:tc>
          <w:tcPr>
            <w:tcW w:w="414" w:type="pct"/>
            <w:tcBorders>
              <w:top w:val="nil"/>
              <w:left w:val="nil"/>
              <w:bottom w:val="single" w:sz="8" w:space="0" w:color="D3D3D3"/>
              <w:right w:val="single" w:sz="8" w:space="0" w:color="D3D3D3"/>
            </w:tcBorders>
            <w:shd w:val="clear" w:color="auto" w:fill="auto"/>
            <w:vAlign w:val="center"/>
          </w:tcPr>
          <w:p w14:paraId="604E81E1" w14:textId="77777777" w:rsidR="000872A5" w:rsidRPr="00502579" w:rsidRDefault="000872A5" w:rsidP="00796F96">
            <w:pPr>
              <w:jc w:val="center"/>
              <w:rPr>
                <w:rFonts w:cs="Arial"/>
                <w:b/>
                <w:bCs/>
                <w:color w:val="000000"/>
                <w:szCs w:val="20"/>
              </w:rPr>
            </w:pPr>
            <w:r w:rsidRPr="00502579">
              <w:rPr>
                <w:rFonts w:cs="Arial"/>
                <w:b/>
                <w:bCs/>
                <w:color w:val="000000"/>
                <w:szCs w:val="20"/>
              </w:rPr>
              <w:t>SHELL</w:t>
            </w:r>
          </w:p>
        </w:tc>
        <w:tc>
          <w:tcPr>
            <w:tcW w:w="414" w:type="pct"/>
            <w:tcBorders>
              <w:top w:val="nil"/>
              <w:left w:val="nil"/>
              <w:bottom w:val="single" w:sz="8" w:space="0" w:color="D3D3D3"/>
              <w:right w:val="single" w:sz="8" w:space="0" w:color="D3D3D3"/>
            </w:tcBorders>
            <w:shd w:val="clear" w:color="auto" w:fill="auto"/>
            <w:vAlign w:val="center"/>
          </w:tcPr>
          <w:p w14:paraId="3ED97A31" w14:textId="77777777" w:rsidR="000872A5" w:rsidRPr="00502579" w:rsidRDefault="000872A5" w:rsidP="00796F96">
            <w:pPr>
              <w:jc w:val="center"/>
              <w:rPr>
                <w:rFonts w:cs="Arial"/>
                <w:b/>
                <w:bCs/>
                <w:color w:val="000000"/>
                <w:szCs w:val="20"/>
              </w:rPr>
            </w:pPr>
            <w:r w:rsidRPr="00502579">
              <w:rPr>
                <w:rFonts w:cs="Arial"/>
                <w:b/>
                <w:bCs/>
                <w:color w:val="000000"/>
                <w:szCs w:val="20"/>
              </w:rPr>
              <w:t>BP</w:t>
            </w:r>
          </w:p>
        </w:tc>
        <w:tc>
          <w:tcPr>
            <w:tcW w:w="395" w:type="pct"/>
            <w:tcBorders>
              <w:top w:val="nil"/>
              <w:left w:val="nil"/>
              <w:bottom w:val="single" w:sz="8" w:space="0" w:color="D3D3D3"/>
              <w:right w:val="single" w:sz="8" w:space="0" w:color="D3D3D3"/>
            </w:tcBorders>
            <w:shd w:val="clear" w:color="auto" w:fill="auto"/>
            <w:vAlign w:val="center"/>
          </w:tcPr>
          <w:p w14:paraId="38318165"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GÜZEL </w:t>
            </w:r>
          </w:p>
        </w:tc>
        <w:tc>
          <w:tcPr>
            <w:tcW w:w="417" w:type="pct"/>
            <w:tcBorders>
              <w:top w:val="nil"/>
              <w:left w:val="nil"/>
              <w:bottom w:val="single" w:sz="8" w:space="0" w:color="D3D3D3"/>
              <w:right w:val="single" w:sz="8" w:space="0" w:color="D3D3D3"/>
            </w:tcBorders>
            <w:shd w:val="clear" w:color="auto" w:fill="auto"/>
            <w:vAlign w:val="center"/>
          </w:tcPr>
          <w:p w14:paraId="5E3DC021" w14:textId="77777777" w:rsidR="000872A5" w:rsidRPr="00502579" w:rsidRDefault="000872A5" w:rsidP="00796F96">
            <w:pPr>
              <w:jc w:val="center"/>
              <w:rPr>
                <w:rFonts w:cs="Arial"/>
                <w:b/>
                <w:bCs/>
                <w:color w:val="000000"/>
                <w:szCs w:val="20"/>
              </w:rPr>
            </w:pPr>
            <w:r w:rsidRPr="00502579">
              <w:rPr>
                <w:rFonts w:cs="Arial"/>
                <w:b/>
                <w:bCs/>
                <w:color w:val="000000"/>
                <w:szCs w:val="20"/>
              </w:rPr>
              <w:t>TP</w:t>
            </w:r>
          </w:p>
        </w:tc>
        <w:tc>
          <w:tcPr>
            <w:tcW w:w="417" w:type="pct"/>
            <w:tcBorders>
              <w:top w:val="nil"/>
              <w:left w:val="nil"/>
              <w:bottom w:val="single" w:sz="8" w:space="0" w:color="D3D3D3"/>
              <w:right w:val="single" w:sz="8" w:space="0" w:color="D3D3D3"/>
            </w:tcBorders>
            <w:shd w:val="clear" w:color="auto" w:fill="auto"/>
            <w:vAlign w:val="center"/>
          </w:tcPr>
          <w:p w14:paraId="020093EC"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AYTEMİZ </w:t>
            </w:r>
          </w:p>
        </w:tc>
        <w:tc>
          <w:tcPr>
            <w:tcW w:w="446" w:type="pct"/>
            <w:tcBorders>
              <w:top w:val="nil"/>
              <w:left w:val="nil"/>
              <w:bottom w:val="single" w:sz="8" w:space="0" w:color="D3D3D3"/>
              <w:right w:val="single" w:sz="8" w:space="0" w:color="D3D3D3"/>
            </w:tcBorders>
            <w:shd w:val="clear" w:color="auto" w:fill="auto"/>
            <w:vAlign w:val="center"/>
          </w:tcPr>
          <w:p w14:paraId="6B3787B8" w14:textId="77777777" w:rsidR="000872A5" w:rsidRPr="00502579" w:rsidRDefault="000872A5" w:rsidP="00796F96">
            <w:pPr>
              <w:jc w:val="center"/>
              <w:rPr>
                <w:rFonts w:cs="Arial"/>
                <w:b/>
                <w:bCs/>
                <w:color w:val="000000"/>
                <w:szCs w:val="20"/>
              </w:rPr>
            </w:pPr>
            <w:r w:rsidRPr="00502579">
              <w:rPr>
                <w:rFonts w:cs="Arial"/>
                <w:b/>
                <w:bCs/>
                <w:color w:val="000000"/>
                <w:szCs w:val="20"/>
              </w:rPr>
              <w:t>AKPET</w:t>
            </w:r>
          </w:p>
        </w:tc>
        <w:tc>
          <w:tcPr>
            <w:tcW w:w="446" w:type="pct"/>
            <w:tcBorders>
              <w:top w:val="nil"/>
              <w:left w:val="nil"/>
              <w:bottom w:val="single" w:sz="8" w:space="0" w:color="D3D3D3"/>
              <w:right w:val="single" w:sz="8" w:space="0" w:color="D3D3D3"/>
            </w:tcBorders>
            <w:shd w:val="clear" w:color="auto" w:fill="auto"/>
            <w:vAlign w:val="center"/>
          </w:tcPr>
          <w:p w14:paraId="4C5E8685" w14:textId="77777777" w:rsidR="000872A5" w:rsidRPr="00502579" w:rsidRDefault="000872A5" w:rsidP="00796F96">
            <w:pPr>
              <w:jc w:val="center"/>
              <w:rPr>
                <w:rFonts w:cs="Arial"/>
                <w:b/>
                <w:bCs/>
                <w:color w:val="000000"/>
                <w:szCs w:val="20"/>
              </w:rPr>
            </w:pPr>
            <w:r w:rsidRPr="00502579">
              <w:rPr>
                <w:rFonts w:cs="Arial"/>
                <w:b/>
                <w:bCs/>
                <w:color w:val="000000"/>
                <w:szCs w:val="20"/>
              </w:rPr>
              <w:t>KADOOĞLU</w:t>
            </w:r>
          </w:p>
        </w:tc>
        <w:tc>
          <w:tcPr>
            <w:tcW w:w="446" w:type="pct"/>
            <w:tcBorders>
              <w:top w:val="nil"/>
              <w:left w:val="nil"/>
              <w:bottom w:val="single" w:sz="8" w:space="0" w:color="D3D3D3"/>
              <w:right w:val="single" w:sz="8" w:space="0" w:color="D3D3D3"/>
            </w:tcBorders>
            <w:shd w:val="clear" w:color="auto" w:fill="auto"/>
            <w:vAlign w:val="center"/>
          </w:tcPr>
          <w:p w14:paraId="615B83A4" w14:textId="77777777" w:rsidR="000872A5" w:rsidRPr="00502579" w:rsidRDefault="000872A5" w:rsidP="00796F96">
            <w:pPr>
              <w:jc w:val="center"/>
              <w:rPr>
                <w:rFonts w:cs="Arial"/>
                <w:b/>
                <w:bCs/>
                <w:color w:val="000000"/>
                <w:szCs w:val="20"/>
              </w:rPr>
            </w:pPr>
            <w:r w:rsidRPr="00502579">
              <w:rPr>
                <w:rFonts w:cs="Arial"/>
                <w:b/>
                <w:bCs/>
                <w:color w:val="000000"/>
                <w:szCs w:val="20"/>
              </w:rPr>
              <w:t>TERMOPET</w:t>
            </w:r>
          </w:p>
        </w:tc>
        <w:tc>
          <w:tcPr>
            <w:tcW w:w="457" w:type="pct"/>
            <w:vMerge w:val="restart"/>
            <w:tcBorders>
              <w:top w:val="nil"/>
              <w:left w:val="single" w:sz="8" w:space="0" w:color="D3D3D3"/>
              <w:bottom w:val="single" w:sz="8" w:space="0" w:color="D3D3D3"/>
              <w:right w:val="single" w:sz="8" w:space="0" w:color="D3D3D3"/>
            </w:tcBorders>
            <w:shd w:val="clear" w:color="auto" w:fill="auto"/>
            <w:vAlign w:val="center"/>
          </w:tcPr>
          <w:p w14:paraId="0ED616EE" w14:textId="77777777" w:rsidR="000872A5" w:rsidRPr="00502579" w:rsidRDefault="000872A5" w:rsidP="00796F96">
            <w:pPr>
              <w:jc w:val="center"/>
              <w:rPr>
                <w:rFonts w:cs="Arial"/>
                <w:b/>
                <w:bCs/>
                <w:color w:val="000000"/>
                <w:szCs w:val="20"/>
              </w:rPr>
            </w:pPr>
            <w:r w:rsidRPr="00502579">
              <w:rPr>
                <w:rFonts w:cs="Arial"/>
                <w:b/>
                <w:bCs/>
                <w:color w:val="000000"/>
                <w:szCs w:val="20"/>
              </w:rPr>
              <w:t>87,65</w:t>
            </w:r>
          </w:p>
        </w:tc>
      </w:tr>
      <w:tr w:rsidR="000872A5" w:rsidRPr="00502579" w14:paraId="1A067141" w14:textId="77777777" w:rsidTr="000872A5">
        <w:trPr>
          <w:cantSplit/>
          <w:trHeight w:val="20"/>
          <w:jc w:val="center"/>
        </w:trPr>
        <w:tc>
          <w:tcPr>
            <w:tcW w:w="320" w:type="pct"/>
            <w:vMerge/>
            <w:tcBorders>
              <w:top w:val="nil"/>
              <w:left w:val="single" w:sz="8" w:space="0" w:color="D3D3D3"/>
              <w:bottom w:val="single" w:sz="8" w:space="0" w:color="D3D3D3"/>
              <w:right w:val="single" w:sz="8" w:space="0" w:color="D3D3D3"/>
            </w:tcBorders>
            <w:vAlign w:val="center"/>
          </w:tcPr>
          <w:p w14:paraId="45E62EE1" w14:textId="77777777" w:rsidR="000872A5" w:rsidRPr="00502579" w:rsidRDefault="000872A5" w:rsidP="00796F96">
            <w:pPr>
              <w:rPr>
                <w:rFonts w:cs="Arial"/>
                <w:b/>
                <w:bCs/>
                <w:color w:val="000000"/>
                <w:szCs w:val="20"/>
              </w:rPr>
            </w:pPr>
          </w:p>
        </w:tc>
        <w:tc>
          <w:tcPr>
            <w:tcW w:w="414" w:type="pct"/>
            <w:tcBorders>
              <w:top w:val="nil"/>
              <w:left w:val="nil"/>
              <w:bottom w:val="single" w:sz="8" w:space="0" w:color="D3D3D3"/>
              <w:right w:val="single" w:sz="8" w:space="0" w:color="D3D3D3"/>
            </w:tcBorders>
            <w:shd w:val="clear" w:color="auto" w:fill="auto"/>
            <w:vAlign w:val="center"/>
          </w:tcPr>
          <w:p w14:paraId="2AA14BC6" w14:textId="77777777" w:rsidR="000872A5" w:rsidRPr="00502579" w:rsidRDefault="000872A5" w:rsidP="00796F96">
            <w:pPr>
              <w:jc w:val="center"/>
              <w:rPr>
                <w:rFonts w:cs="Arial"/>
                <w:color w:val="000000"/>
                <w:szCs w:val="20"/>
              </w:rPr>
            </w:pPr>
            <w:r w:rsidRPr="00502579">
              <w:rPr>
                <w:rFonts w:cs="Arial"/>
                <w:color w:val="000000"/>
                <w:szCs w:val="20"/>
              </w:rPr>
              <w:t>23,46</w:t>
            </w:r>
          </w:p>
        </w:tc>
        <w:tc>
          <w:tcPr>
            <w:tcW w:w="414" w:type="pct"/>
            <w:tcBorders>
              <w:top w:val="nil"/>
              <w:left w:val="nil"/>
              <w:bottom w:val="single" w:sz="8" w:space="0" w:color="D3D3D3"/>
              <w:right w:val="single" w:sz="8" w:space="0" w:color="D3D3D3"/>
            </w:tcBorders>
            <w:shd w:val="clear" w:color="auto" w:fill="auto"/>
            <w:vAlign w:val="center"/>
          </w:tcPr>
          <w:p w14:paraId="08E4C333" w14:textId="77777777" w:rsidR="000872A5" w:rsidRPr="00502579" w:rsidRDefault="000872A5" w:rsidP="00796F96">
            <w:pPr>
              <w:jc w:val="center"/>
              <w:rPr>
                <w:rFonts w:cs="Arial"/>
                <w:color w:val="000000"/>
                <w:szCs w:val="20"/>
              </w:rPr>
            </w:pPr>
            <w:r w:rsidRPr="00502579">
              <w:rPr>
                <w:rFonts w:cs="Arial"/>
                <w:color w:val="000000"/>
                <w:szCs w:val="20"/>
              </w:rPr>
              <w:t>21,34</w:t>
            </w:r>
          </w:p>
        </w:tc>
        <w:tc>
          <w:tcPr>
            <w:tcW w:w="414" w:type="pct"/>
            <w:tcBorders>
              <w:top w:val="nil"/>
              <w:left w:val="nil"/>
              <w:bottom w:val="single" w:sz="8" w:space="0" w:color="D3D3D3"/>
              <w:right w:val="single" w:sz="8" w:space="0" w:color="D3D3D3"/>
            </w:tcBorders>
            <w:shd w:val="clear" w:color="auto" w:fill="auto"/>
            <w:vAlign w:val="center"/>
          </w:tcPr>
          <w:p w14:paraId="4B212DF4" w14:textId="77777777" w:rsidR="000872A5" w:rsidRPr="00502579" w:rsidRDefault="000872A5" w:rsidP="00796F96">
            <w:pPr>
              <w:jc w:val="center"/>
              <w:rPr>
                <w:rFonts w:cs="Arial"/>
                <w:color w:val="000000"/>
                <w:szCs w:val="20"/>
              </w:rPr>
            </w:pPr>
            <w:r w:rsidRPr="00502579">
              <w:rPr>
                <w:rFonts w:cs="Arial"/>
                <w:color w:val="000000"/>
                <w:szCs w:val="20"/>
              </w:rPr>
              <w:t>15,15</w:t>
            </w:r>
          </w:p>
        </w:tc>
        <w:tc>
          <w:tcPr>
            <w:tcW w:w="414" w:type="pct"/>
            <w:tcBorders>
              <w:top w:val="nil"/>
              <w:left w:val="nil"/>
              <w:bottom w:val="single" w:sz="8" w:space="0" w:color="D3D3D3"/>
              <w:right w:val="single" w:sz="8" w:space="0" w:color="D3D3D3"/>
            </w:tcBorders>
            <w:shd w:val="clear" w:color="auto" w:fill="auto"/>
            <w:vAlign w:val="center"/>
          </w:tcPr>
          <w:p w14:paraId="52ECCCD8" w14:textId="77777777" w:rsidR="000872A5" w:rsidRPr="00502579" w:rsidRDefault="000872A5" w:rsidP="00796F96">
            <w:pPr>
              <w:jc w:val="center"/>
              <w:rPr>
                <w:rFonts w:cs="Arial"/>
                <w:color w:val="000000"/>
                <w:szCs w:val="20"/>
              </w:rPr>
            </w:pPr>
            <w:r w:rsidRPr="00502579">
              <w:rPr>
                <w:rFonts w:cs="Arial"/>
                <w:color w:val="000000"/>
                <w:szCs w:val="20"/>
              </w:rPr>
              <w:t>7,69</w:t>
            </w:r>
          </w:p>
        </w:tc>
        <w:tc>
          <w:tcPr>
            <w:tcW w:w="395" w:type="pct"/>
            <w:tcBorders>
              <w:top w:val="nil"/>
              <w:left w:val="nil"/>
              <w:bottom w:val="single" w:sz="8" w:space="0" w:color="D3D3D3"/>
              <w:right w:val="single" w:sz="8" w:space="0" w:color="D3D3D3"/>
            </w:tcBorders>
            <w:shd w:val="clear" w:color="auto" w:fill="auto"/>
            <w:vAlign w:val="center"/>
          </w:tcPr>
          <w:p w14:paraId="617B6730" w14:textId="77777777" w:rsidR="000872A5" w:rsidRPr="00502579" w:rsidRDefault="000872A5" w:rsidP="00796F96">
            <w:pPr>
              <w:jc w:val="center"/>
              <w:rPr>
                <w:rFonts w:cs="Arial"/>
                <w:color w:val="000000"/>
                <w:szCs w:val="20"/>
              </w:rPr>
            </w:pPr>
            <w:r w:rsidRPr="00502579">
              <w:rPr>
                <w:rFonts w:cs="Arial"/>
                <w:color w:val="000000"/>
                <w:szCs w:val="20"/>
              </w:rPr>
              <w:t>5,88</w:t>
            </w:r>
          </w:p>
        </w:tc>
        <w:tc>
          <w:tcPr>
            <w:tcW w:w="417" w:type="pct"/>
            <w:tcBorders>
              <w:top w:val="nil"/>
              <w:left w:val="nil"/>
              <w:bottom w:val="single" w:sz="8" w:space="0" w:color="D3D3D3"/>
              <w:right w:val="single" w:sz="8" w:space="0" w:color="D3D3D3"/>
            </w:tcBorders>
            <w:shd w:val="clear" w:color="auto" w:fill="auto"/>
            <w:vAlign w:val="center"/>
          </w:tcPr>
          <w:p w14:paraId="56328BC8" w14:textId="77777777" w:rsidR="000872A5" w:rsidRPr="00502579" w:rsidRDefault="000872A5" w:rsidP="00796F96">
            <w:pPr>
              <w:jc w:val="center"/>
              <w:rPr>
                <w:rFonts w:cs="Arial"/>
                <w:color w:val="000000"/>
                <w:szCs w:val="20"/>
              </w:rPr>
            </w:pPr>
            <w:r w:rsidRPr="00502579">
              <w:rPr>
                <w:rFonts w:cs="Arial"/>
                <w:color w:val="000000"/>
                <w:szCs w:val="20"/>
              </w:rPr>
              <w:t>4,61</w:t>
            </w:r>
          </w:p>
        </w:tc>
        <w:tc>
          <w:tcPr>
            <w:tcW w:w="417" w:type="pct"/>
            <w:tcBorders>
              <w:top w:val="nil"/>
              <w:left w:val="nil"/>
              <w:bottom w:val="single" w:sz="8" w:space="0" w:color="D3D3D3"/>
              <w:right w:val="single" w:sz="8" w:space="0" w:color="D3D3D3"/>
            </w:tcBorders>
            <w:shd w:val="clear" w:color="auto" w:fill="auto"/>
            <w:vAlign w:val="center"/>
          </w:tcPr>
          <w:p w14:paraId="6C294E59" w14:textId="77777777" w:rsidR="000872A5" w:rsidRPr="00502579" w:rsidRDefault="000872A5" w:rsidP="00796F96">
            <w:pPr>
              <w:jc w:val="center"/>
              <w:rPr>
                <w:rFonts w:cs="Arial"/>
                <w:color w:val="000000"/>
                <w:szCs w:val="20"/>
              </w:rPr>
            </w:pPr>
            <w:r w:rsidRPr="00502579">
              <w:rPr>
                <w:rFonts w:cs="Arial"/>
                <w:color w:val="000000"/>
                <w:szCs w:val="20"/>
              </w:rPr>
              <w:t>4,26</w:t>
            </w:r>
          </w:p>
        </w:tc>
        <w:tc>
          <w:tcPr>
            <w:tcW w:w="446" w:type="pct"/>
            <w:tcBorders>
              <w:top w:val="nil"/>
              <w:left w:val="nil"/>
              <w:bottom w:val="single" w:sz="8" w:space="0" w:color="D3D3D3"/>
              <w:right w:val="single" w:sz="8" w:space="0" w:color="D3D3D3"/>
            </w:tcBorders>
            <w:shd w:val="clear" w:color="auto" w:fill="auto"/>
            <w:vAlign w:val="center"/>
          </w:tcPr>
          <w:p w14:paraId="07AF8C3E" w14:textId="77777777" w:rsidR="000872A5" w:rsidRPr="00502579" w:rsidRDefault="000872A5" w:rsidP="00796F96">
            <w:pPr>
              <w:jc w:val="center"/>
              <w:rPr>
                <w:rFonts w:cs="Arial"/>
                <w:color w:val="000000"/>
                <w:szCs w:val="20"/>
              </w:rPr>
            </w:pPr>
            <w:r w:rsidRPr="00502579">
              <w:rPr>
                <w:rFonts w:cs="Arial"/>
                <w:color w:val="000000"/>
                <w:szCs w:val="20"/>
              </w:rPr>
              <w:t>2,21</w:t>
            </w:r>
          </w:p>
        </w:tc>
        <w:tc>
          <w:tcPr>
            <w:tcW w:w="446" w:type="pct"/>
            <w:tcBorders>
              <w:top w:val="nil"/>
              <w:left w:val="nil"/>
              <w:bottom w:val="single" w:sz="8" w:space="0" w:color="D3D3D3"/>
              <w:right w:val="single" w:sz="8" w:space="0" w:color="D3D3D3"/>
            </w:tcBorders>
            <w:shd w:val="clear" w:color="auto" w:fill="auto"/>
            <w:vAlign w:val="center"/>
          </w:tcPr>
          <w:p w14:paraId="74A3ED2E" w14:textId="77777777" w:rsidR="000872A5" w:rsidRPr="00502579" w:rsidRDefault="000872A5" w:rsidP="00796F96">
            <w:pPr>
              <w:jc w:val="center"/>
              <w:rPr>
                <w:rFonts w:cs="Arial"/>
                <w:color w:val="000000"/>
                <w:szCs w:val="20"/>
              </w:rPr>
            </w:pPr>
            <w:r w:rsidRPr="00502579">
              <w:rPr>
                <w:rFonts w:cs="Arial"/>
                <w:color w:val="000000"/>
                <w:szCs w:val="20"/>
              </w:rPr>
              <w:t>1,67</w:t>
            </w:r>
          </w:p>
        </w:tc>
        <w:tc>
          <w:tcPr>
            <w:tcW w:w="446" w:type="pct"/>
            <w:tcBorders>
              <w:top w:val="nil"/>
              <w:left w:val="nil"/>
              <w:bottom w:val="single" w:sz="8" w:space="0" w:color="D3D3D3"/>
              <w:right w:val="single" w:sz="8" w:space="0" w:color="D3D3D3"/>
            </w:tcBorders>
            <w:shd w:val="clear" w:color="auto" w:fill="auto"/>
            <w:vAlign w:val="center"/>
          </w:tcPr>
          <w:p w14:paraId="4FCEE290" w14:textId="77777777" w:rsidR="000872A5" w:rsidRPr="00502579" w:rsidRDefault="000872A5" w:rsidP="00796F96">
            <w:pPr>
              <w:jc w:val="center"/>
              <w:rPr>
                <w:rFonts w:cs="Arial"/>
                <w:color w:val="000000"/>
                <w:szCs w:val="20"/>
              </w:rPr>
            </w:pPr>
            <w:r w:rsidRPr="00502579">
              <w:rPr>
                <w:rFonts w:cs="Arial"/>
                <w:color w:val="000000"/>
                <w:szCs w:val="20"/>
              </w:rPr>
              <w:t>1,38</w:t>
            </w:r>
          </w:p>
        </w:tc>
        <w:tc>
          <w:tcPr>
            <w:tcW w:w="457" w:type="pct"/>
            <w:vMerge/>
            <w:tcBorders>
              <w:top w:val="nil"/>
              <w:left w:val="single" w:sz="8" w:space="0" w:color="D3D3D3"/>
              <w:bottom w:val="single" w:sz="8" w:space="0" w:color="D3D3D3"/>
              <w:right w:val="single" w:sz="8" w:space="0" w:color="D3D3D3"/>
            </w:tcBorders>
            <w:vAlign w:val="center"/>
          </w:tcPr>
          <w:p w14:paraId="4ED69B08" w14:textId="77777777" w:rsidR="000872A5" w:rsidRPr="00502579" w:rsidRDefault="000872A5" w:rsidP="00796F96">
            <w:pPr>
              <w:rPr>
                <w:rFonts w:cs="Arial"/>
                <w:b/>
                <w:bCs/>
                <w:color w:val="000000"/>
                <w:szCs w:val="20"/>
              </w:rPr>
            </w:pPr>
          </w:p>
        </w:tc>
      </w:tr>
      <w:tr w:rsidR="000872A5" w:rsidRPr="00502579" w14:paraId="22A0B163" w14:textId="77777777" w:rsidTr="000872A5">
        <w:trPr>
          <w:cantSplit/>
          <w:trHeight w:val="20"/>
          <w:jc w:val="center"/>
        </w:trPr>
        <w:tc>
          <w:tcPr>
            <w:tcW w:w="320" w:type="pct"/>
            <w:vMerge w:val="restart"/>
            <w:tcBorders>
              <w:top w:val="nil"/>
              <w:left w:val="single" w:sz="8" w:space="0" w:color="D3D3D3"/>
              <w:bottom w:val="single" w:sz="8" w:space="0" w:color="D3D3D3"/>
              <w:right w:val="single" w:sz="8" w:space="0" w:color="D3D3D3"/>
            </w:tcBorders>
            <w:shd w:val="clear" w:color="auto" w:fill="auto"/>
            <w:vAlign w:val="center"/>
          </w:tcPr>
          <w:p w14:paraId="04337AF2" w14:textId="77777777" w:rsidR="000872A5" w:rsidRPr="00502579" w:rsidRDefault="000872A5" w:rsidP="00796F96">
            <w:pPr>
              <w:jc w:val="center"/>
              <w:rPr>
                <w:rFonts w:cs="Arial"/>
                <w:b/>
                <w:bCs/>
                <w:color w:val="000000"/>
                <w:szCs w:val="20"/>
              </w:rPr>
            </w:pPr>
            <w:r w:rsidRPr="00502579">
              <w:rPr>
                <w:rFonts w:cs="Arial"/>
                <w:b/>
                <w:bCs/>
                <w:color w:val="000000"/>
                <w:szCs w:val="20"/>
              </w:rPr>
              <w:t>2021</w:t>
            </w:r>
          </w:p>
        </w:tc>
        <w:tc>
          <w:tcPr>
            <w:tcW w:w="414" w:type="pct"/>
            <w:tcBorders>
              <w:top w:val="nil"/>
              <w:left w:val="nil"/>
              <w:bottom w:val="single" w:sz="8" w:space="0" w:color="D3D3D3"/>
              <w:right w:val="single" w:sz="8" w:space="0" w:color="D3D3D3"/>
            </w:tcBorders>
            <w:shd w:val="clear" w:color="auto" w:fill="auto"/>
            <w:vAlign w:val="center"/>
          </w:tcPr>
          <w:p w14:paraId="46004F75" w14:textId="77777777" w:rsidR="000872A5" w:rsidRPr="00502579" w:rsidRDefault="000872A5" w:rsidP="00796F96">
            <w:pPr>
              <w:jc w:val="center"/>
              <w:rPr>
                <w:rFonts w:cs="Arial"/>
                <w:b/>
                <w:bCs/>
                <w:color w:val="000000"/>
                <w:szCs w:val="20"/>
              </w:rPr>
            </w:pPr>
            <w:r w:rsidRPr="00502579">
              <w:rPr>
                <w:rFonts w:cs="Arial"/>
                <w:b/>
                <w:bCs/>
                <w:color w:val="000000"/>
                <w:szCs w:val="20"/>
              </w:rPr>
              <w:t>POAŞ</w:t>
            </w:r>
          </w:p>
        </w:tc>
        <w:tc>
          <w:tcPr>
            <w:tcW w:w="414" w:type="pct"/>
            <w:tcBorders>
              <w:top w:val="nil"/>
              <w:left w:val="nil"/>
              <w:bottom w:val="single" w:sz="8" w:space="0" w:color="D3D3D3"/>
              <w:right w:val="single" w:sz="8" w:space="0" w:color="D3D3D3"/>
            </w:tcBorders>
            <w:shd w:val="clear" w:color="auto" w:fill="auto"/>
            <w:vAlign w:val="center"/>
          </w:tcPr>
          <w:p w14:paraId="14F52887" w14:textId="77777777" w:rsidR="000872A5" w:rsidRPr="00502579" w:rsidRDefault="000872A5" w:rsidP="00796F96">
            <w:pPr>
              <w:jc w:val="center"/>
              <w:rPr>
                <w:rFonts w:cs="Arial"/>
                <w:b/>
                <w:bCs/>
                <w:color w:val="000000"/>
                <w:szCs w:val="20"/>
              </w:rPr>
            </w:pPr>
            <w:r w:rsidRPr="00502579">
              <w:rPr>
                <w:rFonts w:cs="Arial"/>
                <w:b/>
                <w:bCs/>
                <w:color w:val="000000"/>
                <w:szCs w:val="20"/>
              </w:rPr>
              <w:t>OPET</w:t>
            </w:r>
          </w:p>
        </w:tc>
        <w:tc>
          <w:tcPr>
            <w:tcW w:w="414" w:type="pct"/>
            <w:tcBorders>
              <w:top w:val="nil"/>
              <w:left w:val="nil"/>
              <w:bottom w:val="single" w:sz="8" w:space="0" w:color="D3D3D3"/>
              <w:right w:val="single" w:sz="8" w:space="0" w:color="D3D3D3"/>
            </w:tcBorders>
            <w:shd w:val="clear" w:color="auto" w:fill="auto"/>
            <w:vAlign w:val="center"/>
          </w:tcPr>
          <w:p w14:paraId="1C208189" w14:textId="77777777" w:rsidR="000872A5" w:rsidRPr="00502579" w:rsidRDefault="000872A5" w:rsidP="00796F96">
            <w:pPr>
              <w:jc w:val="center"/>
              <w:rPr>
                <w:rFonts w:cs="Arial"/>
                <w:b/>
                <w:bCs/>
                <w:color w:val="000000"/>
                <w:szCs w:val="20"/>
              </w:rPr>
            </w:pPr>
            <w:r w:rsidRPr="00502579">
              <w:rPr>
                <w:rFonts w:cs="Arial"/>
                <w:b/>
                <w:bCs/>
                <w:color w:val="000000"/>
                <w:szCs w:val="20"/>
              </w:rPr>
              <w:t>SHELL</w:t>
            </w:r>
          </w:p>
        </w:tc>
        <w:tc>
          <w:tcPr>
            <w:tcW w:w="414" w:type="pct"/>
            <w:tcBorders>
              <w:top w:val="nil"/>
              <w:left w:val="nil"/>
              <w:bottom w:val="single" w:sz="8" w:space="0" w:color="D3D3D3"/>
              <w:right w:val="single" w:sz="8" w:space="0" w:color="D3D3D3"/>
            </w:tcBorders>
            <w:shd w:val="clear" w:color="auto" w:fill="auto"/>
            <w:vAlign w:val="center"/>
          </w:tcPr>
          <w:p w14:paraId="26162AFB" w14:textId="77777777" w:rsidR="000872A5" w:rsidRPr="00502579" w:rsidRDefault="000872A5" w:rsidP="00796F96">
            <w:pPr>
              <w:jc w:val="center"/>
              <w:rPr>
                <w:rFonts w:cs="Arial"/>
                <w:b/>
                <w:bCs/>
                <w:color w:val="000000"/>
                <w:szCs w:val="20"/>
              </w:rPr>
            </w:pPr>
            <w:r w:rsidRPr="00502579">
              <w:rPr>
                <w:rFonts w:cs="Arial"/>
                <w:b/>
                <w:bCs/>
                <w:color w:val="000000"/>
                <w:szCs w:val="20"/>
              </w:rPr>
              <w:t>BP</w:t>
            </w:r>
          </w:p>
        </w:tc>
        <w:tc>
          <w:tcPr>
            <w:tcW w:w="395" w:type="pct"/>
            <w:tcBorders>
              <w:top w:val="nil"/>
              <w:left w:val="nil"/>
              <w:bottom w:val="single" w:sz="8" w:space="0" w:color="D3D3D3"/>
              <w:right w:val="single" w:sz="8" w:space="0" w:color="D3D3D3"/>
            </w:tcBorders>
            <w:shd w:val="clear" w:color="auto" w:fill="auto"/>
            <w:vAlign w:val="center"/>
          </w:tcPr>
          <w:p w14:paraId="3B7B9A3A"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GÜZEL </w:t>
            </w:r>
          </w:p>
        </w:tc>
        <w:tc>
          <w:tcPr>
            <w:tcW w:w="417" w:type="pct"/>
            <w:tcBorders>
              <w:top w:val="nil"/>
              <w:left w:val="nil"/>
              <w:bottom w:val="single" w:sz="8" w:space="0" w:color="D3D3D3"/>
              <w:right w:val="single" w:sz="8" w:space="0" w:color="D3D3D3"/>
            </w:tcBorders>
            <w:shd w:val="clear" w:color="auto" w:fill="auto"/>
            <w:vAlign w:val="center"/>
          </w:tcPr>
          <w:p w14:paraId="0FD88202" w14:textId="77777777" w:rsidR="000872A5" w:rsidRPr="00502579" w:rsidRDefault="000872A5" w:rsidP="00796F96">
            <w:pPr>
              <w:jc w:val="center"/>
              <w:rPr>
                <w:rFonts w:cs="Arial"/>
                <w:b/>
                <w:bCs/>
                <w:color w:val="000000"/>
                <w:szCs w:val="20"/>
              </w:rPr>
            </w:pPr>
            <w:r w:rsidRPr="00502579">
              <w:rPr>
                <w:rFonts w:cs="Arial"/>
                <w:b/>
                <w:bCs/>
                <w:color w:val="000000"/>
                <w:szCs w:val="20"/>
              </w:rPr>
              <w:t>TP</w:t>
            </w:r>
          </w:p>
        </w:tc>
        <w:tc>
          <w:tcPr>
            <w:tcW w:w="417" w:type="pct"/>
            <w:tcBorders>
              <w:top w:val="nil"/>
              <w:left w:val="nil"/>
              <w:bottom w:val="single" w:sz="8" w:space="0" w:color="D3D3D3"/>
              <w:right w:val="single" w:sz="8" w:space="0" w:color="D3D3D3"/>
            </w:tcBorders>
            <w:shd w:val="clear" w:color="auto" w:fill="auto"/>
            <w:vAlign w:val="center"/>
          </w:tcPr>
          <w:p w14:paraId="00003F87"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AYTEMİZ </w:t>
            </w:r>
          </w:p>
        </w:tc>
        <w:tc>
          <w:tcPr>
            <w:tcW w:w="446" w:type="pct"/>
            <w:tcBorders>
              <w:top w:val="nil"/>
              <w:left w:val="nil"/>
              <w:bottom w:val="single" w:sz="8" w:space="0" w:color="D3D3D3"/>
              <w:right w:val="single" w:sz="8" w:space="0" w:color="D3D3D3"/>
            </w:tcBorders>
            <w:shd w:val="clear" w:color="auto" w:fill="auto"/>
            <w:vAlign w:val="center"/>
          </w:tcPr>
          <w:p w14:paraId="2491C562" w14:textId="77777777" w:rsidR="000872A5" w:rsidRPr="00502579" w:rsidRDefault="000872A5" w:rsidP="00796F96">
            <w:pPr>
              <w:jc w:val="center"/>
              <w:rPr>
                <w:rFonts w:cs="Arial"/>
                <w:b/>
                <w:bCs/>
                <w:color w:val="000000"/>
                <w:szCs w:val="20"/>
              </w:rPr>
            </w:pPr>
            <w:r w:rsidRPr="00502579">
              <w:rPr>
                <w:rFonts w:cs="Arial"/>
                <w:b/>
                <w:bCs/>
                <w:color w:val="000000"/>
                <w:szCs w:val="20"/>
              </w:rPr>
              <w:t>AKPET</w:t>
            </w:r>
          </w:p>
        </w:tc>
        <w:tc>
          <w:tcPr>
            <w:tcW w:w="446" w:type="pct"/>
            <w:tcBorders>
              <w:top w:val="nil"/>
              <w:left w:val="nil"/>
              <w:bottom w:val="single" w:sz="8" w:space="0" w:color="D3D3D3"/>
              <w:right w:val="single" w:sz="8" w:space="0" w:color="D3D3D3"/>
            </w:tcBorders>
            <w:shd w:val="clear" w:color="auto" w:fill="auto"/>
            <w:vAlign w:val="center"/>
          </w:tcPr>
          <w:p w14:paraId="074E01F2" w14:textId="77777777" w:rsidR="000872A5" w:rsidRPr="00502579" w:rsidRDefault="000872A5" w:rsidP="00796F96">
            <w:pPr>
              <w:jc w:val="center"/>
              <w:rPr>
                <w:rFonts w:cs="Arial"/>
                <w:b/>
                <w:bCs/>
                <w:color w:val="000000"/>
                <w:szCs w:val="20"/>
              </w:rPr>
            </w:pPr>
            <w:r w:rsidRPr="00502579">
              <w:rPr>
                <w:rFonts w:cs="Arial"/>
                <w:b/>
                <w:bCs/>
                <w:color w:val="000000"/>
                <w:szCs w:val="20"/>
              </w:rPr>
              <w:t>KADOOĞLU</w:t>
            </w:r>
          </w:p>
        </w:tc>
        <w:tc>
          <w:tcPr>
            <w:tcW w:w="446" w:type="pct"/>
            <w:tcBorders>
              <w:top w:val="nil"/>
              <w:left w:val="nil"/>
              <w:bottom w:val="single" w:sz="8" w:space="0" w:color="D3D3D3"/>
              <w:right w:val="single" w:sz="8" w:space="0" w:color="D3D3D3"/>
            </w:tcBorders>
            <w:shd w:val="clear" w:color="auto" w:fill="auto"/>
            <w:vAlign w:val="center"/>
          </w:tcPr>
          <w:p w14:paraId="56AD4ACC" w14:textId="77777777" w:rsidR="000872A5" w:rsidRPr="00502579" w:rsidRDefault="000872A5" w:rsidP="00796F96">
            <w:pPr>
              <w:jc w:val="center"/>
              <w:rPr>
                <w:rFonts w:cs="Arial"/>
                <w:b/>
                <w:bCs/>
                <w:color w:val="000000"/>
                <w:szCs w:val="20"/>
              </w:rPr>
            </w:pPr>
            <w:r w:rsidRPr="00502579">
              <w:rPr>
                <w:rFonts w:cs="Arial"/>
                <w:b/>
                <w:bCs/>
                <w:color w:val="000000"/>
                <w:szCs w:val="20"/>
              </w:rPr>
              <w:t>TERMOPET</w:t>
            </w:r>
          </w:p>
        </w:tc>
        <w:tc>
          <w:tcPr>
            <w:tcW w:w="457" w:type="pct"/>
            <w:vMerge w:val="restart"/>
            <w:tcBorders>
              <w:top w:val="nil"/>
              <w:left w:val="single" w:sz="8" w:space="0" w:color="D3D3D3"/>
              <w:bottom w:val="single" w:sz="8" w:space="0" w:color="D3D3D3"/>
              <w:right w:val="single" w:sz="8" w:space="0" w:color="D3D3D3"/>
            </w:tcBorders>
            <w:shd w:val="clear" w:color="auto" w:fill="auto"/>
            <w:vAlign w:val="center"/>
          </w:tcPr>
          <w:p w14:paraId="511B628E" w14:textId="77777777" w:rsidR="000872A5" w:rsidRPr="00502579" w:rsidRDefault="000872A5" w:rsidP="00796F96">
            <w:pPr>
              <w:jc w:val="center"/>
              <w:rPr>
                <w:rFonts w:cs="Arial"/>
                <w:b/>
                <w:bCs/>
                <w:color w:val="000000"/>
                <w:szCs w:val="20"/>
              </w:rPr>
            </w:pPr>
            <w:r w:rsidRPr="00502579">
              <w:rPr>
                <w:rFonts w:cs="Arial"/>
                <w:b/>
                <w:bCs/>
                <w:color w:val="000000"/>
                <w:szCs w:val="20"/>
              </w:rPr>
              <w:t>88,28</w:t>
            </w:r>
          </w:p>
        </w:tc>
      </w:tr>
      <w:tr w:rsidR="000872A5" w:rsidRPr="00502579" w14:paraId="7DA14ED0" w14:textId="77777777" w:rsidTr="000872A5">
        <w:trPr>
          <w:cantSplit/>
          <w:trHeight w:val="20"/>
          <w:jc w:val="center"/>
        </w:trPr>
        <w:tc>
          <w:tcPr>
            <w:tcW w:w="320" w:type="pct"/>
            <w:vMerge/>
            <w:tcBorders>
              <w:top w:val="nil"/>
              <w:left w:val="single" w:sz="8" w:space="0" w:color="D3D3D3"/>
              <w:bottom w:val="single" w:sz="8" w:space="0" w:color="D3D3D3"/>
              <w:right w:val="single" w:sz="8" w:space="0" w:color="D3D3D3"/>
            </w:tcBorders>
            <w:vAlign w:val="center"/>
          </w:tcPr>
          <w:p w14:paraId="09C1E79A" w14:textId="77777777" w:rsidR="000872A5" w:rsidRPr="00502579" w:rsidRDefault="000872A5" w:rsidP="00796F96">
            <w:pPr>
              <w:rPr>
                <w:rFonts w:cs="Arial"/>
                <w:b/>
                <w:bCs/>
                <w:color w:val="000000"/>
                <w:szCs w:val="20"/>
              </w:rPr>
            </w:pPr>
          </w:p>
        </w:tc>
        <w:tc>
          <w:tcPr>
            <w:tcW w:w="414" w:type="pct"/>
            <w:tcBorders>
              <w:top w:val="nil"/>
              <w:left w:val="nil"/>
              <w:bottom w:val="single" w:sz="8" w:space="0" w:color="D3D3D3"/>
              <w:right w:val="single" w:sz="8" w:space="0" w:color="D3D3D3"/>
            </w:tcBorders>
            <w:shd w:val="clear" w:color="auto" w:fill="auto"/>
            <w:vAlign w:val="center"/>
          </w:tcPr>
          <w:p w14:paraId="6EDEC11B" w14:textId="77777777" w:rsidR="000872A5" w:rsidRPr="00502579" w:rsidRDefault="000872A5" w:rsidP="00796F96">
            <w:pPr>
              <w:jc w:val="center"/>
              <w:rPr>
                <w:rFonts w:cs="Arial"/>
                <w:color w:val="000000"/>
                <w:szCs w:val="20"/>
              </w:rPr>
            </w:pPr>
            <w:r w:rsidRPr="00502579">
              <w:rPr>
                <w:rFonts w:cs="Arial"/>
                <w:color w:val="000000"/>
                <w:szCs w:val="20"/>
              </w:rPr>
              <w:t>22,91</w:t>
            </w:r>
          </w:p>
        </w:tc>
        <w:tc>
          <w:tcPr>
            <w:tcW w:w="414" w:type="pct"/>
            <w:tcBorders>
              <w:top w:val="nil"/>
              <w:left w:val="nil"/>
              <w:bottom w:val="single" w:sz="8" w:space="0" w:color="D3D3D3"/>
              <w:right w:val="single" w:sz="8" w:space="0" w:color="D3D3D3"/>
            </w:tcBorders>
            <w:shd w:val="clear" w:color="auto" w:fill="auto"/>
            <w:vAlign w:val="center"/>
          </w:tcPr>
          <w:p w14:paraId="72A3118E" w14:textId="77777777" w:rsidR="000872A5" w:rsidRPr="00502579" w:rsidRDefault="000872A5" w:rsidP="00796F96">
            <w:pPr>
              <w:jc w:val="center"/>
              <w:rPr>
                <w:rFonts w:cs="Arial"/>
                <w:color w:val="000000"/>
                <w:szCs w:val="20"/>
              </w:rPr>
            </w:pPr>
            <w:r w:rsidRPr="00502579">
              <w:rPr>
                <w:rFonts w:cs="Arial"/>
                <w:color w:val="000000"/>
                <w:szCs w:val="20"/>
              </w:rPr>
              <w:t>18,47</w:t>
            </w:r>
          </w:p>
        </w:tc>
        <w:tc>
          <w:tcPr>
            <w:tcW w:w="414" w:type="pct"/>
            <w:tcBorders>
              <w:top w:val="nil"/>
              <w:left w:val="nil"/>
              <w:bottom w:val="single" w:sz="8" w:space="0" w:color="D3D3D3"/>
              <w:right w:val="single" w:sz="8" w:space="0" w:color="D3D3D3"/>
            </w:tcBorders>
            <w:shd w:val="clear" w:color="auto" w:fill="auto"/>
            <w:vAlign w:val="center"/>
          </w:tcPr>
          <w:p w14:paraId="74E57263" w14:textId="77777777" w:rsidR="000872A5" w:rsidRPr="00502579" w:rsidRDefault="000872A5" w:rsidP="00796F96">
            <w:pPr>
              <w:jc w:val="center"/>
              <w:rPr>
                <w:rFonts w:cs="Arial"/>
                <w:color w:val="000000"/>
                <w:szCs w:val="20"/>
              </w:rPr>
            </w:pPr>
            <w:r w:rsidRPr="00502579">
              <w:rPr>
                <w:rFonts w:cs="Arial"/>
                <w:color w:val="000000"/>
                <w:szCs w:val="20"/>
              </w:rPr>
              <w:t>17,69</w:t>
            </w:r>
          </w:p>
        </w:tc>
        <w:tc>
          <w:tcPr>
            <w:tcW w:w="414" w:type="pct"/>
            <w:tcBorders>
              <w:top w:val="nil"/>
              <w:left w:val="nil"/>
              <w:bottom w:val="single" w:sz="8" w:space="0" w:color="D3D3D3"/>
              <w:right w:val="single" w:sz="8" w:space="0" w:color="D3D3D3"/>
            </w:tcBorders>
            <w:shd w:val="clear" w:color="auto" w:fill="auto"/>
            <w:vAlign w:val="center"/>
          </w:tcPr>
          <w:p w14:paraId="21623F45" w14:textId="77777777" w:rsidR="000872A5" w:rsidRPr="00502579" w:rsidRDefault="000872A5" w:rsidP="00796F96">
            <w:pPr>
              <w:jc w:val="center"/>
              <w:rPr>
                <w:rFonts w:cs="Arial"/>
                <w:color w:val="000000"/>
                <w:szCs w:val="20"/>
              </w:rPr>
            </w:pPr>
            <w:r w:rsidRPr="00502579">
              <w:rPr>
                <w:rFonts w:cs="Arial"/>
                <w:color w:val="000000"/>
                <w:szCs w:val="20"/>
              </w:rPr>
              <w:t>8,03</w:t>
            </w:r>
          </w:p>
        </w:tc>
        <w:tc>
          <w:tcPr>
            <w:tcW w:w="395" w:type="pct"/>
            <w:tcBorders>
              <w:top w:val="nil"/>
              <w:left w:val="nil"/>
              <w:bottom w:val="single" w:sz="8" w:space="0" w:color="D3D3D3"/>
              <w:right w:val="single" w:sz="8" w:space="0" w:color="D3D3D3"/>
            </w:tcBorders>
            <w:shd w:val="clear" w:color="auto" w:fill="auto"/>
            <w:vAlign w:val="center"/>
          </w:tcPr>
          <w:p w14:paraId="512204EB" w14:textId="77777777" w:rsidR="000872A5" w:rsidRPr="00502579" w:rsidRDefault="000872A5" w:rsidP="00796F96">
            <w:pPr>
              <w:jc w:val="center"/>
              <w:rPr>
                <w:rFonts w:cs="Arial"/>
                <w:color w:val="000000"/>
                <w:szCs w:val="20"/>
              </w:rPr>
            </w:pPr>
            <w:r w:rsidRPr="00502579">
              <w:rPr>
                <w:rFonts w:cs="Arial"/>
                <w:color w:val="000000"/>
                <w:szCs w:val="20"/>
              </w:rPr>
              <w:t>6,75</w:t>
            </w:r>
          </w:p>
        </w:tc>
        <w:tc>
          <w:tcPr>
            <w:tcW w:w="417" w:type="pct"/>
            <w:tcBorders>
              <w:top w:val="nil"/>
              <w:left w:val="nil"/>
              <w:bottom w:val="single" w:sz="8" w:space="0" w:color="D3D3D3"/>
              <w:right w:val="single" w:sz="8" w:space="0" w:color="D3D3D3"/>
            </w:tcBorders>
            <w:shd w:val="clear" w:color="auto" w:fill="auto"/>
            <w:vAlign w:val="center"/>
          </w:tcPr>
          <w:p w14:paraId="212396D2" w14:textId="77777777" w:rsidR="000872A5" w:rsidRPr="00502579" w:rsidRDefault="000872A5" w:rsidP="00796F96">
            <w:pPr>
              <w:jc w:val="center"/>
              <w:rPr>
                <w:rFonts w:cs="Arial"/>
                <w:color w:val="000000"/>
                <w:szCs w:val="20"/>
              </w:rPr>
            </w:pPr>
            <w:r w:rsidRPr="00502579">
              <w:rPr>
                <w:rFonts w:cs="Arial"/>
                <w:color w:val="000000"/>
                <w:szCs w:val="20"/>
              </w:rPr>
              <w:t>5,05</w:t>
            </w:r>
          </w:p>
        </w:tc>
        <w:tc>
          <w:tcPr>
            <w:tcW w:w="417" w:type="pct"/>
            <w:tcBorders>
              <w:top w:val="nil"/>
              <w:left w:val="nil"/>
              <w:bottom w:val="single" w:sz="8" w:space="0" w:color="D3D3D3"/>
              <w:right w:val="single" w:sz="8" w:space="0" w:color="D3D3D3"/>
            </w:tcBorders>
            <w:shd w:val="clear" w:color="auto" w:fill="auto"/>
            <w:vAlign w:val="center"/>
          </w:tcPr>
          <w:p w14:paraId="6D5DBBE5" w14:textId="77777777" w:rsidR="000872A5" w:rsidRPr="00502579" w:rsidRDefault="000872A5" w:rsidP="00796F96">
            <w:pPr>
              <w:jc w:val="center"/>
              <w:rPr>
                <w:rFonts w:cs="Arial"/>
                <w:color w:val="000000"/>
                <w:szCs w:val="20"/>
              </w:rPr>
            </w:pPr>
            <w:r w:rsidRPr="00502579">
              <w:rPr>
                <w:rFonts w:cs="Arial"/>
                <w:color w:val="000000"/>
                <w:szCs w:val="20"/>
              </w:rPr>
              <w:t>4,29</w:t>
            </w:r>
          </w:p>
        </w:tc>
        <w:tc>
          <w:tcPr>
            <w:tcW w:w="446" w:type="pct"/>
            <w:tcBorders>
              <w:top w:val="nil"/>
              <w:left w:val="nil"/>
              <w:bottom w:val="single" w:sz="8" w:space="0" w:color="D3D3D3"/>
              <w:right w:val="single" w:sz="8" w:space="0" w:color="D3D3D3"/>
            </w:tcBorders>
            <w:shd w:val="clear" w:color="auto" w:fill="auto"/>
            <w:vAlign w:val="center"/>
          </w:tcPr>
          <w:p w14:paraId="3FFE3694" w14:textId="77777777" w:rsidR="000872A5" w:rsidRPr="00502579" w:rsidRDefault="000872A5" w:rsidP="00796F96">
            <w:pPr>
              <w:jc w:val="center"/>
              <w:rPr>
                <w:rFonts w:cs="Arial"/>
                <w:color w:val="000000"/>
                <w:szCs w:val="20"/>
              </w:rPr>
            </w:pPr>
            <w:r w:rsidRPr="00502579">
              <w:rPr>
                <w:rFonts w:cs="Arial"/>
                <w:color w:val="000000"/>
                <w:szCs w:val="20"/>
              </w:rPr>
              <w:t>2,06</w:t>
            </w:r>
          </w:p>
        </w:tc>
        <w:tc>
          <w:tcPr>
            <w:tcW w:w="446" w:type="pct"/>
            <w:tcBorders>
              <w:top w:val="nil"/>
              <w:left w:val="nil"/>
              <w:bottom w:val="single" w:sz="8" w:space="0" w:color="D3D3D3"/>
              <w:right w:val="single" w:sz="8" w:space="0" w:color="D3D3D3"/>
            </w:tcBorders>
            <w:shd w:val="clear" w:color="auto" w:fill="auto"/>
            <w:vAlign w:val="center"/>
          </w:tcPr>
          <w:p w14:paraId="1680A54F" w14:textId="77777777" w:rsidR="000872A5" w:rsidRPr="00502579" w:rsidRDefault="000872A5" w:rsidP="00796F96">
            <w:pPr>
              <w:jc w:val="center"/>
              <w:rPr>
                <w:rFonts w:cs="Arial"/>
                <w:color w:val="000000"/>
                <w:szCs w:val="20"/>
              </w:rPr>
            </w:pPr>
            <w:r w:rsidRPr="00502579">
              <w:rPr>
                <w:rFonts w:cs="Arial"/>
                <w:color w:val="000000"/>
                <w:szCs w:val="20"/>
              </w:rPr>
              <w:t>1,67</w:t>
            </w:r>
          </w:p>
        </w:tc>
        <w:tc>
          <w:tcPr>
            <w:tcW w:w="446" w:type="pct"/>
            <w:tcBorders>
              <w:top w:val="nil"/>
              <w:left w:val="nil"/>
              <w:bottom w:val="single" w:sz="8" w:space="0" w:color="D3D3D3"/>
              <w:right w:val="single" w:sz="8" w:space="0" w:color="D3D3D3"/>
            </w:tcBorders>
            <w:shd w:val="clear" w:color="auto" w:fill="auto"/>
            <w:vAlign w:val="center"/>
          </w:tcPr>
          <w:p w14:paraId="60527D7F" w14:textId="77777777" w:rsidR="000872A5" w:rsidRPr="00502579" w:rsidRDefault="000872A5" w:rsidP="00796F96">
            <w:pPr>
              <w:jc w:val="center"/>
              <w:rPr>
                <w:rFonts w:cs="Arial"/>
                <w:color w:val="000000"/>
                <w:szCs w:val="20"/>
              </w:rPr>
            </w:pPr>
            <w:r w:rsidRPr="00502579">
              <w:rPr>
                <w:rFonts w:cs="Arial"/>
                <w:color w:val="000000"/>
                <w:szCs w:val="20"/>
              </w:rPr>
              <w:t>1,36</w:t>
            </w:r>
          </w:p>
        </w:tc>
        <w:tc>
          <w:tcPr>
            <w:tcW w:w="457" w:type="pct"/>
            <w:vMerge/>
            <w:tcBorders>
              <w:top w:val="nil"/>
              <w:left w:val="single" w:sz="8" w:space="0" w:color="D3D3D3"/>
              <w:bottom w:val="single" w:sz="8" w:space="0" w:color="D3D3D3"/>
              <w:right w:val="single" w:sz="8" w:space="0" w:color="D3D3D3"/>
            </w:tcBorders>
            <w:vAlign w:val="center"/>
          </w:tcPr>
          <w:p w14:paraId="57A55B02" w14:textId="77777777" w:rsidR="000872A5" w:rsidRPr="00502579" w:rsidRDefault="000872A5" w:rsidP="00796F96">
            <w:pPr>
              <w:rPr>
                <w:rFonts w:cs="Arial"/>
                <w:b/>
                <w:bCs/>
                <w:color w:val="000000"/>
                <w:szCs w:val="20"/>
              </w:rPr>
            </w:pPr>
          </w:p>
        </w:tc>
      </w:tr>
      <w:tr w:rsidR="000872A5" w:rsidRPr="00502579" w14:paraId="2E486EA1" w14:textId="77777777" w:rsidTr="000872A5">
        <w:trPr>
          <w:cantSplit/>
          <w:trHeight w:val="20"/>
          <w:jc w:val="center"/>
        </w:trPr>
        <w:tc>
          <w:tcPr>
            <w:tcW w:w="320" w:type="pct"/>
            <w:vMerge w:val="restart"/>
            <w:tcBorders>
              <w:top w:val="nil"/>
              <w:left w:val="single" w:sz="8" w:space="0" w:color="D3D3D3"/>
              <w:bottom w:val="single" w:sz="8" w:space="0" w:color="D3D3D3"/>
              <w:right w:val="single" w:sz="8" w:space="0" w:color="D3D3D3"/>
            </w:tcBorders>
            <w:shd w:val="clear" w:color="auto" w:fill="auto"/>
            <w:vAlign w:val="center"/>
          </w:tcPr>
          <w:p w14:paraId="305981C4" w14:textId="77777777" w:rsidR="000872A5" w:rsidRPr="00502579" w:rsidRDefault="000872A5" w:rsidP="00796F96">
            <w:pPr>
              <w:jc w:val="center"/>
              <w:rPr>
                <w:rFonts w:cs="Arial"/>
                <w:b/>
                <w:bCs/>
                <w:color w:val="000000"/>
                <w:szCs w:val="20"/>
              </w:rPr>
            </w:pPr>
            <w:r w:rsidRPr="00502579">
              <w:rPr>
                <w:rFonts w:cs="Arial"/>
                <w:b/>
                <w:bCs/>
                <w:color w:val="000000"/>
                <w:szCs w:val="20"/>
              </w:rPr>
              <w:t>2022</w:t>
            </w:r>
          </w:p>
        </w:tc>
        <w:tc>
          <w:tcPr>
            <w:tcW w:w="414" w:type="pct"/>
            <w:tcBorders>
              <w:top w:val="nil"/>
              <w:left w:val="nil"/>
              <w:bottom w:val="single" w:sz="8" w:space="0" w:color="D3D3D3"/>
              <w:right w:val="single" w:sz="8" w:space="0" w:color="D3D3D3"/>
            </w:tcBorders>
            <w:shd w:val="clear" w:color="auto" w:fill="auto"/>
            <w:vAlign w:val="center"/>
          </w:tcPr>
          <w:p w14:paraId="74D40DF2" w14:textId="77777777" w:rsidR="000872A5" w:rsidRPr="00502579" w:rsidRDefault="000872A5" w:rsidP="00796F96">
            <w:pPr>
              <w:jc w:val="center"/>
              <w:rPr>
                <w:rFonts w:cs="Arial"/>
                <w:b/>
                <w:bCs/>
                <w:color w:val="000000"/>
                <w:szCs w:val="20"/>
              </w:rPr>
            </w:pPr>
            <w:r w:rsidRPr="00502579">
              <w:rPr>
                <w:rFonts w:cs="Arial"/>
                <w:b/>
                <w:bCs/>
                <w:color w:val="000000"/>
                <w:szCs w:val="20"/>
              </w:rPr>
              <w:t>POAŞ</w:t>
            </w:r>
          </w:p>
        </w:tc>
        <w:tc>
          <w:tcPr>
            <w:tcW w:w="414" w:type="pct"/>
            <w:tcBorders>
              <w:top w:val="nil"/>
              <w:left w:val="nil"/>
              <w:bottom w:val="single" w:sz="8" w:space="0" w:color="D3D3D3"/>
              <w:right w:val="single" w:sz="8" w:space="0" w:color="D3D3D3"/>
            </w:tcBorders>
            <w:shd w:val="clear" w:color="auto" w:fill="auto"/>
            <w:vAlign w:val="center"/>
          </w:tcPr>
          <w:p w14:paraId="062803A4" w14:textId="77777777" w:rsidR="000872A5" w:rsidRPr="00502579" w:rsidRDefault="000872A5" w:rsidP="00796F96">
            <w:pPr>
              <w:jc w:val="center"/>
              <w:rPr>
                <w:rFonts w:cs="Arial"/>
                <w:b/>
                <w:bCs/>
                <w:color w:val="000000"/>
                <w:szCs w:val="20"/>
              </w:rPr>
            </w:pPr>
            <w:r w:rsidRPr="00502579">
              <w:rPr>
                <w:rFonts w:cs="Arial"/>
                <w:b/>
                <w:bCs/>
                <w:color w:val="000000"/>
                <w:szCs w:val="20"/>
              </w:rPr>
              <w:t>SHELL</w:t>
            </w:r>
          </w:p>
        </w:tc>
        <w:tc>
          <w:tcPr>
            <w:tcW w:w="414" w:type="pct"/>
            <w:tcBorders>
              <w:top w:val="nil"/>
              <w:left w:val="nil"/>
              <w:bottom w:val="single" w:sz="8" w:space="0" w:color="D3D3D3"/>
              <w:right w:val="single" w:sz="8" w:space="0" w:color="D3D3D3"/>
            </w:tcBorders>
            <w:shd w:val="clear" w:color="auto" w:fill="auto"/>
            <w:vAlign w:val="center"/>
          </w:tcPr>
          <w:p w14:paraId="48204E78" w14:textId="77777777" w:rsidR="000872A5" w:rsidRPr="00502579" w:rsidRDefault="000872A5" w:rsidP="00796F96">
            <w:pPr>
              <w:jc w:val="center"/>
              <w:rPr>
                <w:rFonts w:cs="Arial"/>
                <w:b/>
                <w:bCs/>
                <w:color w:val="000000"/>
                <w:szCs w:val="20"/>
              </w:rPr>
            </w:pPr>
            <w:r w:rsidRPr="00502579">
              <w:rPr>
                <w:rFonts w:cs="Arial"/>
                <w:b/>
                <w:bCs/>
                <w:color w:val="000000"/>
                <w:szCs w:val="20"/>
              </w:rPr>
              <w:t>OPET</w:t>
            </w:r>
          </w:p>
        </w:tc>
        <w:tc>
          <w:tcPr>
            <w:tcW w:w="414" w:type="pct"/>
            <w:tcBorders>
              <w:top w:val="nil"/>
              <w:left w:val="nil"/>
              <w:bottom w:val="single" w:sz="8" w:space="0" w:color="D3D3D3"/>
              <w:right w:val="single" w:sz="8" w:space="0" w:color="D3D3D3"/>
            </w:tcBorders>
            <w:shd w:val="clear" w:color="auto" w:fill="auto"/>
            <w:vAlign w:val="center"/>
          </w:tcPr>
          <w:p w14:paraId="1A6F2BA9" w14:textId="77777777" w:rsidR="000872A5" w:rsidRPr="00502579" w:rsidRDefault="000872A5" w:rsidP="00796F96">
            <w:pPr>
              <w:jc w:val="center"/>
              <w:rPr>
                <w:rFonts w:cs="Arial"/>
                <w:b/>
                <w:bCs/>
                <w:color w:val="000000"/>
                <w:szCs w:val="20"/>
              </w:rPr>
            </w:pPr>
            <w:r w:rsidRPr="00502579">
              <w:rPr>
                <w:rFonts w:cs="Arial"/>
                <w:b/>
                <w:bCs/>
                <w:color w:val="000000"/>
                <w:szCs w:val="20"/>
              </w:rPr>
              <w:t>BP</w:t>
            </w:r>
          </w:p>
        </w:tc>
        <w:tc>
          <w:tcPr>
            <w:tcW w:w="395" w:type="pct"/>
            <w:tcBorders>
              <w:top w:val="nil"/>
              <w:left w:val="nil"/>
              <w:bottom w:val="single" w:sz="8" w:space="0" w:color="D3D3D3"/>
              <w:right w:val="single" w:sz="8" w:space="0" w:color="D3D3D3"/>
            </w:tcBorders>
            <w:shd w:val="clear" w:color="auto" w:fill="auto"/>
            <w:vAlign w:val="center"/>
          </w:tcPr>
          <w:p w14:paraId="35EAB29C"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GÜZEL </w:t>
            </w:r>
          </w:p>
        </w:tc>
        <w:tc>
          <w:tcPr>
            <w:tcW w:w="417" w:type="pct"/>
            <w:tcBorders>
              <w:top w:val="nil"/>
              <w:left w:val="nil"/>
              <w:bottom w:val="single" w:sz="8" w:space="0" w:color="D3D3D3"/>
              <w:right w:val="single" w:sz="8" w:space="0" w:color="D3D3D3"/>
            </w:tcBorders>
            <w:shd w:val="clear" w:color="auto" w:fill="auto"/>
            <w:vAlign w:val="center"/>
          </w:tcPr>
          <w:p w14:paraId="07D2D7B4" w14:textId="77777777" w:rsidR="000872A5" w:rsidRPr="00502579" w:rsidRDefault="000872A5" w:rsidP="00796F96">
            <w:pPr>
              <w:jc w:val="center"/>
              <w:rPr>
                <w:rFonts w:cs="Arial"/>
                <w:b/>
                <w:bCs/>
                <w:color w:val="000000"/>
                <w:szCs w:val="20"/>
              </w:rPr>
            </w:pPr>
            <w:r w:rsidRPr="00502579">
              <w:rPr>
                <w:rFonts w:cs="Arial"/>
                <w:b/>
                <w:bCs/>
                <w:color w:val="000000"/>
                <w:szCs w:val="20"/>
              </w:rPr>
              <w:t>TP</w:t>
            </w:r>
          </w:p>
        </w:tc>
        <w:tc>
          <w:tcPr>
            <w:tcW w:w="417" w:type="pct"/>
            <w:tcBorders>
              <w:top w:val="nil"/>
              <w:left w:val="nil"/>
              <w:bottom w:val="single" w:sz="8" w:space="0" w:color="D3D3D3"/>
              <w:right w:val="single" w:sz="8" w:space="0" w:color="D3D3D3"/>
            </w:tcBorders>
            <w:shd w:val="clear" w:color="auto" w:fill="auto"/>
            <w:vAlign w:val="center"/>
          </w:tcPr>
          <w:p w14:paraId="3EA9BD60"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AYTEMİZ </w:t>
            </w:r>
          </w:p>
        </w:tc>
        <w:tc>
          <w:tcPr>
            <w:tcW w:w="446" w:type="pct"/>
            <w:tcBorders>
              <w:top w:val="nil"/>
              <w:left w:val="nil"/>
              <w:bottom w:val="single" w:sz="8" w:space="0" w:color="D3D3D3"/>
              <w:right w:val="single" w:sz="8" w:space="0" w:color="D3D3D3"/>
            </w:tcBorders>
            <w:shd w:val="clear" w:color="auto" w:fill="auto"/>
            <w:vAlign w:val="center"/>
          </w:tcPr>
          <w:p w14:paraId="10D2F36E" w14:textId="77777777" w:rsidR="000872A5" w:rsidRPr="00502579" w:rsidRDefault="000872A5" w:rsidP="00796F96">
            <w:pPr>
              <w:jc w:val="center"/>
              <w:rPr>
                <w:rFonts w:cs="Arial"/>
                <w:b/>
                <w:bCs/>
                <w:color w:val="000000"/>
                <w:szCs w:val="20"/>
              </w:rPr>
            </w:pPr>
            <w:r w:rsidRPr="00502579">
              <w:rPr>
                <w:rFonts w:cs="Arial"/>
                <w:b/>
                <w:bCs/>
                <w:color w:val="000000"/>
                <w:szCs w:val="20"/>
              </w:rPr>
              <w:t>AKPET</w:t>
            </w:r>
          </w:p>
        </w:tc>
        <w:tc>
          <w:tcPr>
            <w:tcW w:w="446" w:type="pct"/>
            <w:tcBorders>
              <w:top w:val="nil"/>
              <w:left w:val="nil"/>
              <w:bottom w:val="single" w:sz="8" w:space="0" w:color="D3D3D3"/>
              <w:right w:val="single" w:sz="8" w:space="0" w:color="D3D3D3"/>
            </w:tcBorders>
            <w:shd w:val="clear" w:color="auto" w:fill="auto"/>
            <w:vAlign w:val="center"/>
          </w:tcPr>
          <w:p w14:paraId="07D1777D" w14:textId="77777777" w:rsidR="000872A5" w:rsidRPr="00502579" w:rsidRDefault="000872A5" w:rsidP="00796F96">
            <w:pPr>
              <w:jc w:val="center"/>
              <w:rPr>
                <w:rFonts w:cs="Arial"/>
                <w:b/>
                <w:bCs/>
                <w:color w:val="000000"/>
                <w:szCs w:val="20"/>
              </w:rPr>
            </w:pPr>
            <w:r w:rsidRPr="00502579">
              <w:rPr>
                <w:rFonts w:cs="Arial"/>
                <w:b/>
                <w:bCs/>
                <w:color w:val="000000"/>
                <w:szCs w:val="20"/>
              </w:rPr>
              <w:t>KADOOĞLU</w:t>
            </w:r>
          </w:p>
        </w:tc>
        <w:tc>
          <w:tcPr>
            <w:tcW w:w="446" w:type="pct"/>
            <w:tcBorders>
              <w:top w:val="nil"/>
              <w:left w:val="nil"/>
              <w:bottom w:val="single" w:sz="8" w:space="0" w:color="D3D3D3"/>
              <w:right w:val="single" w:sz="8" w:space="0" w:color="D3D3D3"/>
            </w:tcBorders>
            <w:shd w:val="clear" w:color="auto" w:fill="auto"/>
            <w:vAlign w:val="center"/>
          </w:tcPr>
          <w:p w14:paraId="09E1B68D" w14:textId="77777777" w:rsidR="000872A5" w:rsidRPr="00502579" w:rsidRDefault="000872A5" w:rsidP="00796F96">
            <w:pPr>
              <w:jc w:val="center"/>
              <w:rPr>
                <w:rFonts w:cs="Arial"/>
                <w:b/>
                <w:bCs/>
                <w:color w:val="000000"/>
                <w:szCs w:val="20"/>
              </w:rPr>
            </w:pPr>
            <w:r w:rsidRPr="00502579">
              <w:rPr>
                <w:rFonts w:cs="Arial"/>
                <w:b/>
                <w:bCs/>
                <w:color w:val="000000"/>
                <w:szCs w:val="20"/>
              </w:rPr>
              <w:t>SOCAR</w:t>
            </w:r>
          </w:p>
        </w:tc>
        <w:tc>
          <w:tcPr>
            <w:tcW w:w="457" w:type="pct"/>
            <w:vMerge w:val="restart"/>
            <w:tcBorders>
              <w:top w:val="nil"/>
              <w:left w:val="single" w:sz="8" w:space="0" w:color="D3D3D3"/>
              <w:bottom w:val="single" w:sz="8" w:space="0" w:color="D3D3D3"/>
              <w:right w:val="single" w:sz="8" w:space="0" w:color="D3D3D3"/>
            </w:tcBorders>
            <w:shd w:val="clear" w:color="auto" w:fill="auto"/>
            <w:vAlign w:val="center"/>
          </w:tcPr>
          <w:p w14:paraId="33250548" w14:textId="77777777" w:rsidR="000872A5" w:rsidRPr="00502579" w:rsidRDefault="000872A5" w:rsidP="00796F96">
            <w:pPr>
              <w:jc w:val="center"/>
              <w:rPr>
                <w:rFonts w:cs="Arial"/>
                <w:b/>
                <w:bCs/>
                <w:color w:val="000000"/>
                <w:szCs w:val="20"/>
              </w:rPr>
            </w:pPr>
            <w:r w:rsidRPr="00502579">
              <w:rPr>
                <w:rFonts w:cs="Arial"/>
                <w:b/>
                <w:bCs/>
                <w:color w:val="000000"/>
                <w:szCs w:val="20"/>
              </w:rPr>
              <w:t>89,18</w:t>
            </w:r>
          </w:p>
        </w:tc>
      </w:tr>
      <w:tr w:rsidR="000872A5" w:rsidRPr="00502579" w14:paraId="7E1BBA48" w14:textId="77777777" w:rsidTr="000872A5">
        <w:trPr>
          <w:cantSplit/>
          <w:trHeight w:val="20"/>
          <w:jc w:val="center"/>
        </w:trPr>
        <w:tc>
          <w:tcPr>
            <w:tcW w:w="320" w:type="pct"/>
            <w:vMerge/>
            <w:tcBorders>
              <w:top w:val="nil"/>
              <w:left w:val="single" w:sz="8" w:space="0" w:color="D3D3D3"/>
              <w:bottom w:val="single" w:sz="8" w:space="0" w:color="D3D3D3"/>
              <w:right w:val="single" w:sz="8" w:space="0" w:color="D3D3D3"/>
            </w:tcBorders>
            <w:vAlign w:val="center"/>
          </w:tcPr>
          <w:p w14:paraId="2BC8D74E" w14:textId="77777777" w:rsidR="000872A5" w:rsidRPr="00502579" w:rsidRDefault="000872A5" w:rsidP="00796F96">
            <w:pPr>
              <w:rPr>
                <w:rFonts w:cs="Arial"/>
                <w:b/>
                <w:bCs/>
                <w:color w:val="000000"/>
                <w:szCs w:val="20"/>
              </w:rPr>
            </w:pPr>
          </w:p>
        </w:tc>
        <w:tc>
          <w:tcPr>
            <w:tcW w:w="414" w:type="pct"/>
            <w:tcBorders>
              <w:top w:val="nil"/>
              <w:left w:val="nil"/>
              <w:bottom w:val="single" w:sz="8" w:space="0" w:color="D3D3D3"/>
              <w:right w:val="single" w:sz="8" w:space="0" w:color="D3D3D3"/>
            </w:tcBorders>
            <w:shd w:val="clear" w:color="auto" w:fill="auto"/>
            <w:vAlign w:val="center"/>
          </w:tcPr>
          <w:p w14:paraId="52F88362" w14:textId="77777777" w:rsidR="000872A5" w:rsidRPr="00502579" w:rsidRDefault="000872A5" w:rsidP="00796F96">
            <w:pPr>
              <w:jc w:val="center"/>
              <w:rPr>
                <w:rFonts w:cs="Arial"/>
                <w:color w:val="000000"/>
                <w:szCs w:val="20"/>
              </w:rPr>
            </w:pPr>
            <w:r w:rsidRPr="00502579">
              <w:rPr>
                <w:rFonts w:cs="Arial"/>
                <w:color w:val="000000"/>
                <w:szCs w:val="20"/>
              </w:rPr>
              <w:t>22,34</w:t>
            </w:r>
          </w:p>
        </w:tc>
        <w:tc>
          <w:tcPr>
            <w:tcW w:w="414" w:type="pct"/>
            <w:tcBorders>
              <w:top w:val="nil"/>
              <w:left w:val="nil"/>
              <w:bottom w:val="single" w:sz="8" w:space="0" w:color="D3D3D3"/>
              <w:right w:val="single" w:sz="8" w:space="0" w:color="D3D3D3"/>
            </w:tcBorders>
            <w:shd w:val="clear" w:color="auto" w:fill="auto"/>
            <w:vAlign w:val="center"/>
          </w:tcPr>
          <w:p w14:paraId="22D51B59" w14:textId="77777777" w:rsidR="000872A5" w:rsidRPr="00502579" w:rsidRDefault="000872A5" w:rsidP="00796F96">
            <w:pPr>
              <w:jc w:val="center"/>
              <w:rPr>
                <w:rFonts w:cs="Arial"/>
                <w:color w:val="000000"/>
                <w:szCs w:val="20"/>
              </w:rPr>
            </w:pPr>
            <w:r w:rsidRPr="00502579">
              <w:rPr>
                <w:rFonts w:cs="Arial"/>
                <w:color w:val="000000"/>
                <w:szCs w:val="20"/>
              </w:rPr>
              <w:t>19,72</w:t>
            </w:r>
          </w:p>
        </w:tc>
        <w:tc>
          <w:tcPr>
            <w:tcW w:w="414" w:type="pct"/>
            <w:tcBorders>
              <w:top w:val="nil"/>
              <w:left w:val="nil"/>
              <w:bottom w:val="single" w:sz="8" w:space="0" w:color="D3D3D3"/>
              <w:right w:val="single" w:sz="8" w:space="0" w:color="D3D3D3"/>
            </w:tcBorders>
            <w:shd w:val="clear" w:color="auto" w:fill="auto"/>
            <w:vAlign w:val="center"/>
          </w:tcPr>
          <w:p w14:paraId="6486E984" w14:textId="77777777" w:rsidR="000872A5" w:rsidRPr="00502579" w:rsidRDefault="000872A5" w:rsidP="00796F96">
            <w:pPr>
              <w:jc w:val="center"/>
              <w:rPr>
                <w:rFonts w:cs="Arial"/>
                <w:color w:val="000000"/>
                <w:szCs w:val="20"/>
              </w:rPr>
            </w:pPr>
            <w:r w:rsidRPr="00502579">
              <w:rPr>
                <w:rFonts w:cs="Arial"/>
                <w:color w:val="000000"/>
                <w:szCs w:val="20"/>
              </w:rPr>
              <w:t>18,82</w:t>
            </w:r>
          </w:p>
        </w:tc>
        <w:tc>
          <w:tcPr>
            <w:tcW w:w="414" w:type="pct"/>
            <w:tcBorders>
              <w:top w:val="nil"/>
              <w:left w:val="nil"/>
              <w:bottom w:val="single" w:sz="8" w:space="0" w:color="D3D3D3"/>
              <w:right w:val="single" w:sz="8" w:space="0" w:color="D3D3D3"/>
            </w:tcBorders>
            <w:shd w:val="clear" w:color="auto" w:fill="auto"/>
            <w:vAlign w:val="center"/>
          </w:tcPr>
          <w:p w14:paraId="26B95209" w14:textId="77777777" w:rsidR="000872A5" w:rsidRPr="00502579" w:rsidRDefault="000872A5" w:rsidP="00796F96">
            <w:pPr>
              <w:jc w:val="center"/>
              <w:rPr>
                <w:rFonts w:cs="Arial"/>
                <w:color w:val="000000"/>
                <w:szCs w:val="20"/>
              </w:rPr>
            </w:pPr>
            <w:r w:rsidRPr="00502579">
              <w:rPr>
                <w:rFonts w:cs="Arial"/>
                <w:color w:val="000000"/>
                <w:szCs w:val="20"/>
              </w:rPr>
              <w:t>8,23</w:t>
            </w:r>
          </w:p>
        </w:tc>
        <w:tc>
          <w:tcPr>
            <w:tcW w:w="395" w:type="pct"/>
            <w:tcBorders>
              <w:top w:val="nil"/>
              <w:left w:val="nil"/>
              <w:bottom w:val="single" w:sz="8" w:space="0" w:color="D3D3D3"/>
              <w:right w:val="single" w:sz="8" w:space="0" w:color="D3D3D3"/>
            </w:tcBorders>
            <w:shd w:val="clear" w:color="auto" w:fill="auto"/>
            <w:vAlign w:val="center"/>
          </w:tcPr>
          <w:p w14:paraId="2E8CD805" w14:textId="77777777" w:rsidR="000872A5" w:rsidRPr="00502579" w:rsidRDefault="000872A5" w:rsidP="00796F96">
            <w:pPr>
              <w:jc w:val="center"/>
              <w:rPr>
                <w:rFonts w:cs="Arial"/>
                <w:color w:val="000000"/>
                <w:szCs w:val="20"/>
              </w:rPr>
            </w:pPr>
            <w:r w:rsidRPr="00502579">
              <w:rPr>
                <w:rFonts w:cs="Arial"/>
                <w:color w:val="000000"/>
                <w:szCs w:val="20"/>
              </w:rPr>
              <w:t>6,79</w:t>
            </w:r>
          </w:p>
        </w:tc>
        <w:tc>
          <w:tcPr>
            <w:tcW w:w="417" w:type="pct"/>
            <w:tcBorders>
              <w:top w:val="nil"/>
              <w:left w:val="nil"/>
              <w:bottom w:val="single" w:sz="8" w:space="0" w:color="D3D3D3"/>
              <w:right w:val="single" w:sz="8" w:space="0" w:color="D3D3D3"/>
            </w:tcBorders>
            <w:shd w:val="clear" w:color="auto" w:fill="auto"/>
            <w:vAlign w:val="center"/>
          </w:tcPr>
          <w:p w14:paraId="6C480CDC" w14:textId="77777777" w:rsidR="000872A5" w:rsidRPr="00502579" w:rsidRDefault="000872A5" w:rsidP="00796F96">
            <w:pPr>
              <w:jc w:val="center"/>
              <w:rPr>
                <w:rFonts w:cs="Arial"/>
                <w:color w:val="000000"/>
                <w:szCs w:val="20"/>
              </w:rPr>
            </w:pPr>
            <w:r w:rsidRPr="00502579">
              <w:rPr>
                <w:rFonts w:cs="Arial"/>
                <w:color w:val="000000"/>
                <w:szCs w:val="20"/>
              </w:rPr>
              <w:t>5,05</w:t>
            </w:r>
          </w:p>
        </w:tc>
        <w:tc>
          <w:tcPr>
            <w:tcW w:w="417" w:type="pct"/>
            <w:tcBorders>
              <w:top w:val="nil"/>
              <w:left w:val="nil"/>
              <w:bottom w:val="single" w:sz="8" w:space="0" w:color="D3D3D3"/>
              <w:right w:val="single" w:sz="8" w:space="0" w:color="D3D3D3"/>
            </w:tcBorders>
            <w:shd w:val="clear" w:color="auto" w:fill="auto"/>
            <w:vAlign w:val="center"/>
          </w:tcPr>
          <w:p w14:paraId="232233FB" w14:textId="77777777" w:rsidR="000872A5" w:rsidRPr="00502579" w:rsidRDefault="000872A5" w:rsidP="00796F96">
            <w:pPr>
              <w:jc w:val="center"/>
              <w:rPr>
                <w:rFonts w:cs="Arial"/>
                <w:color w:val="000000"/>
                <w:szCs w:val="20"/>
              </w:rPr>
            </w:pPr>
            <w:r w:rsidRPr="00502579">
              <w:rPr>
                <w:rFonts w:cs="Arial"/>
                <w:color w:val="000000"/>
                <w:szCs w:val="20"/>
              </w:rPr>
              <w:t>3,68</w:t>
            </w:r>
          </w:p>
        </w:tc>
        <w:tc>
          <w:tcPr>
            <w:tcW w:w="446" w:type="pct"/>
            <w:tcBorders>
              <w:top w:val="nil"/>
              <w:left w:val="nil"/>
              <w:bottom w:val="single" w:sz="8" w:space="0" w:color="D3D3D3"/>
              <w:right w:val="single" w:sz="8" w:space="0" w:color="D3D3D3"/>
            </w:tcBorders>
            <w:shd w:val="clear" w:color="auto" w:fill="auto"/>
            <w:vAlign w:val="center"/>
          </w:tcPr>
          <w:p w14:paraId="7230F8ED" w14:textId="77777777" w:rsidR="000872A5" w:rsidRPr="00502579" w:rsidRDefault="000872A5" w:rsidP="00796F96">
            <w:pPr>
              <w:jc w:val="center"/>
              <w:rPr>
                <w:rFonts w:cs="Arial"/>
                <w:color w:val="000000"/>
                <w:szCs w:val="20"/>
              </w:rPr>
            </w:pPr>
            <w:r w:rsidRPr="00502579">
              <w:rPr>
                <w:rFonts w:cs="Arial"/>
                <w:color w:val="000000"/>
                <w:szCs w:val="20"/>
              </w:rPr>
              <w:t>1,83</w:t>
            </w:r>
          </w:p>
        </w:tc>
        <w:tc>
          <w:tcPr>
            <w:tcW w:w="446" w:type="pct"/>
            <w:tcBorders>
              <w:top w:val="nil"/>
              <w:left w:val="nil"/>
              <w:bottom w:val="single" w:sz="8" w:space="0" w:color="D3D3D3"/>
              <w:right w:val="single" w:sz="8" w:space="0" w:color="D3D3D3"/>
            </w:tcBorders>
            <w:shd w:val="clear" w:color="auto" w:fill="auto"/>
            <w:vAlign w:val="center"/>
          </w:tcPr>
          <w:p w14:paraId="5BCA86A5" w14:textId="77777777" w:rsidR="000872A5" w:rsidRPr="00502579" w:rsidRDefault="000872A5" w:rsidP="00796F96">
            <w:pPr>
              <w:jc w:val="center"/>
              <w:rPr>
                <w:rFonts w:cs="Arial"/>
                <w:color w:val="000000"/>
                <w:szCs w:val="20"/>
              </w:rPr>
            </w:pPr>
            <w:r w:rsidRPr="00502579">
              <w:rPr>
                <w:rFonts w:cs="Arial"/>
                <w:color w:val="000000"/>
                <w:szCs w:val="20"/>
              </w:rPr>
              <w:t>1,62</w:t>
            </w:r>
          </w:p>
        </w:tc>
        <w:tc>
          <w:tcPr>
            <w:tcW w:w="446" w:type="pct"/>
            <w:tcBorders>
              <w:top w:val="nil"/>
              <w:left w:val="nil"/>
              <w:bottom w:val="single" w:sz="8" w:space="0" w:color="D3D3D3"/>
              <w:right w:val="single" w:sz="8" w:space="0" w:color="D3D3D3"/>
            </w:tcBorders>
            <w:shd w:val="clear" w:color="auto" w:fill="auto"/>
            <w:vAlign w:val="center"/>
          </w:tcPr>
          <w:p w14:paraId="039C4D2C" w14:textId="77777777" w:rsidR="000872A5" w:rsidRPr="00502579" w:rsidRDefault="000872A5" w:rsidP="00796F96">
            <w:pPr>
              <w:jc w:val="center"/>
              <w:rPr>
                <w:rFonts w:cs="Arial"/>
                <w:color w:val="000000"/>
                <w:szCs w:val="20"/>
              </w:rPr>
            </w:pPr>
            <w:r w:rsidRPr="00502579">
              <w:rPr>
                <w:rFonts w:cs="Arial"/>
                <w:color w:val="000000"/>
                <w:szCs w:val="20"/>
              </w:rPr>
              <w:t>1,11</w:t>
            </w:r>
          </w:p>
        </w:tc>
        <w:tc>
          <w:tcPr>
            <w:tcW w:w="457" w:type="pct"/>
            <w:vMerge/>
            <w:tcBorders>
              <w:top w:val="nil"/>
              <w:left w:val="single" w:sz="8" w:space="0" w:color="D3D3D3"/>
              <w:bottom w:val="single" w:sz="8" w:space="0" w:color="D3D3D3"/>
              <w:right w:val="single" w:sz="8" w:space="0" w:color="D3D3D3"/>
            </w:tcBorders>
            <w:vAlign w:val="center"/>
          </w:tcPr>
          <w:p w14:paraId="1E4953AC" w14:textId="77777777" w:rsidR="000872A5" w:rsidRPr="00502579" w:rsidRDefault="000872A5" w:rsidP="00796F96">
            <w:pPr>
              <w:rPr>
                <w:rFonts w:cs="Arial"/>
                <w:b/>
                <w:bCs/>
                <w:color w:val="000000"/>
                <w:szCs w:val="20"/>
              </w:rPr>
            </w:pPr>
          </w:p>
        </w:tc>
      </w:tr>
      <w:tr w:rsidR="000872A5" w:rsidRPr="00502579" w14:paraId="33F55C5D" w14:textId="77777777" w:rsidTr="000872A5">
        <w:trPr>
          <w:cantSplit/>
          <w:trHeight w:val="20"/>
          <w:jc w:val="center"/>
        </w:trPr>
        <w:tc>
          <w:tcPr>
            <w:tcW w:w="320" w:type="pct"/>
            <w:vMerge w:val="restart"/>
            <w:tcBorders>
              <w:top w:val="nil"/>
              <w:left w:val="single" w:sz="8" w:space="0" w:color="D3D3D3"/>
              <w:bottom w:val="single" w:sz="8" w:space="0" w:color="D3D3D3"/>
              <w:right w:val="single" w:sz="8" w:space="0" w:color="D3D3D3"/>
            </w:tcBorders>
            <w:shd w:val="clear" w:color="auto" w:fill="auto"/>
            <w:vAlign w:val="center"/>
          </w:tcPr>
          <w:p w14:paraId="08C66355" w14:textId="77777777" w:rsidR="000872A5" w:rsidRPr="00502579" w:rsidRDefault="000872A5" w:rsidP="00796F96">
            <w:pPr>
              <w:jc w:val="center"/>
              <w:rPr>
                <w:rFonts w:cs="Arial"/>
                <w:b/>
                <w:bCs/>
                <w:color w:val="000000"/>
                <w:szCs w:val="20"/>
              </w:rPr>
            </w:pPr>
            <w:r w:rsidRPr="00502579">
              <w:rPr>
                <w:rFonts w:cs="Arial"/>
                <w:b/>
                <w:bCs/>
                <w:color w:val="000000"/>
                <w:szCs w:val="20"/>
              </w:rPr>
              <w:t>2023</w:t>
            </w:r>
          </w:p>
        </w:tc>
        <w:tc>
          <w:tcPr>
            <w:tcW w:w="414" w:type="pct"/>
            <w:tcBorders>
              <w:top w:val="nil"/>
              <w:left w:val="nil"/>
              <w:bottom w:val="single" w:sz="8" w:space="0" w:color="D3D3D3"/>
              <w:right w:val="single" w:sz="8" w:space="0" w:color="D3D3D3"/>
            </w:tcBorders>
            <w:shd w:val="clear" w:color="auto" w:fill="auto"/>
            <w:vAlign w:val="center"/>
          </w:tcPr>
          <w:p w14:paraId="3DDD5B11" w14:textId="77777777" w:rsidR="000872A5" w:rsidRPr="00502579" w:rsidRDefault="000872A5" w:rsidP="00796F96">
            <w:pPr>
              <w:jc w:val="center"/>
              <w:rPr>
                <w:rFonts w:cs="Arial"/>
                <w:b/>
                <w:bCs/>
                <w:color w:val="000000"/>
                <w:szCs w:val="20"/>
              </w:rPr>
            </w:pPr>
            <w:r w:rsidRPr="00502579">
              <w:rPr>
                <w:rFonts w:cs="Arial"/>
                <w:b/>
                <w:bCs/>
                <w:color w:val="000000"/>
                <w:szCs w:val="20"/>
              </w:rPr>
              <w:t>POAŞ</w:t>
            </w:r>
          </w:p>
        </w:tc>
        <w:tc>
          <w:tcPr>
            <w:tcW w:w="414" w:type="pct"/>
            <w:tcBorders>
              <w:top w:val="nil"/>
              <w:left w:val="nil"/>
              <w:bottom w:val="single" w:sz="8" w:space="0" w:color="D3D3D3"/>
              <w:right w:val="single" w:sz="8" w:space="0" w:color="D3D3D3"/>
            </w:tcBorders>
            <w:shd w:val="clear" w:color="auto" w:fill="auto"/>
            <w:vAlign w:val="center"/>
          </w:tcPr>
          <w:p w14:paraId="6FFB74F0" w14:textId="77777777" w:rsidR="000872A5" w:rsidRPr="00502579" w:rsidRDefault="000872A5" w:rsidP="00796F96">
            <w:pPr>
              <w:jc w:val="center"/>
              <w:rPr>
                <w:rFonts w:cs="Arial"/>
                <w:b/>
                <w:bCs/>
                <w:color w:val="000000"/>
                <w:szCs w:val="20"/>
              </w:rPr>
            </w:pPr>
            <w:r w:rsidRPr="00502579">
              <w:rPr>
                <w:rFonts w:cs="Arial"/>
                <w:b/>
                <w:bCs/>
                <w:color w:val="000000"/>
                <w:szCs w:val="20"/>
              </w:rPr>
              <w:t>SHELL</w:t>
            </w:r>
          </w:p>
        </w:tc>
        <w:tc>
          <w:tcPr>
            <w:tcW w:w="414" w:type="pct"/>
            <w:tcBorders>
              <w:top w:val="nil"/>
              <w:left w:val="nil"/>
              <w:bottom w:val="single" w:sz="8" w:space="0" w:color="D3D3D3"/>
              <w:right w:val="single" w:sz="8" w:space="0" w:color="D3D3D3"/>
            </w:tcBorders>
            <w:shd w:val="clear" w:color="auto" w:fill="auto"/>
            <w:vAlign w:val="center"/>
          </w:tcPr>
          <w:p w14:paraId="1CC20C42" w14:textId="77777777" w:rsidR="000872A5" w:rsidRPr="00502579" w:rsidRDefault="000872A5" w:rsidP="00796F96">
            <w:pPr>
              <w:jc w:val="center"/>
              <w:rPr>
                <w:rFonts w:cs="Arial"/>
                <w:b/>
                <w:bCs/>
                <w:color w:val="000000"/>
                <w:szCs w:val="20"/>
              </w:rPr>
            </w:pPr>
            <w:r w:rsidRPr="00502579">
              <w:rPr>
                <w:rFonts w:cs="Arial"/>
                <w:b/>
                <w:bCs/>
                <w:color w:val="000000"/>
                <w:szCs w:val="20"/>
              </w:rPr>
              <w:t>OPET</w:t>
            </w:r>
          </w:p>
        </w:tc>
        <w:tc>
          <w:tcPr>
            <w:tcW w:w="414" w:type="pct"/>
            <w:tcBorders>
              <w:top w:val="nil"/>
              <w:left w:val="nil"/>
              <w:bottom w:val="single" w:sz="8" w:space="0" w:color="D3D3D3"/>
              <w:right w:val="single" w:sz="8" w:space="0" w:color="D3D3D3"/>
            </w:tcBorders>
            <w:shd w:val="clear" w:color="auto" w:fill="auto"/>
            <w:vAlign w:val="center"/>
          </w:tcPr>
          <w:p w14:paraId="5B5CF733" w14:textId="77777777" w:rsidR="000872A5" w:rsidRPr="00502579" w:rsidRDefault="000872A5" w:rsidP="00796F96">
            <w:pPr>
              <w:jc w:val="center"/>
              <w:rPr>
                <w:rFonts w:cs="Arial"/>
                <w:b/>
                <w:bCs/>
                <w:color w:val="000000"/>
                <w:szCs w:val="20"/>
              </w:rPr>
            </w:pPr>
            <w:r w:rsidRPr="00502579">
              <w:rPr>
                <w:rFonts w:cs="Arial"/>
                <w:b/>
                <w:bCs/>
                <w:color w:val="000000"/>
                <w:szCs w:val="20"/>
              </w:rPr>
              <w:t>BP</w:t>
            </w:r>
          </w:p>
        </w:tc>
        <w:tc>
          <w:tcPr>
            <w:tcW w:w="395" w:type="pct"/>
            <w:tcBorders>
              <w:top w:val="nil"/>
              <w:left w:val="nil"/>
              <w:bottom w:val="single" w:sz="8" w:space="0" w:color="D3D3D3"/>
              <w:right w:val="single" w:sz="8" w:space="0" w:color="D3D3D3"/>
            </w:tcBorders>
            <w:shd w:val="clear" w:color="auto" w:fill="auto"/>
            <w:vAlign w:val="center"/>
          </w:tcPr>
          <w:p w14:paraId="18843459"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GÜZEL </w:t>
            </w:r>
          </w:p>
        </w:tc>
        <w:tc>
          <w:tcPr>
            <w:tcW w:w="417" w:type="pct"/>
            <w:tcBorders>
              <w:top w:val="nil"/>
              <w:left w:val="nil"/>
              <w:bottom w:val="single" w:sz="8" w:space="0" w:color="D3D3D3"/>
              <w:right w:val="single" w:sz="8" w:space="0" w:color="D3D3D3"/>
            </w:tcBorders>
            <w:shd w:val="clear" w:color="auto" w:fill="auto"/>
            <w:vAlign w:val="center"/>
          </w:tcPr>
          <w:p w14:paraId="22D9057D" w14:textId="77777777" w:rsidR="000872A5" w:rsidRPr="00502579" w:rsidRDefault="000872A5" w:rsidP="00796F96">
            <w:pPr>
              <w:jc w:val="center"/>
              <w:rPr>
                <w:rFonts w:cs="Arial"/>
                <w:b/>
                <w:bCs/>
                <w:color w:val="000000"/>
                <w:szCs w:val="20"/>
              </w:rPr>
            </w:pPr>
            <w:r w:rsidRPr="00502579">
              <w:rPr>
                <w:rFonts w:cs="Arial"/>
                <w:b/>
                <w:bCs/>
                <w:color w:val="000000"/>
                <w:szCs w:val="20"/>
              </w:rPr>
              <w:t>TP</w:t>
            </w:r>
          </w:p>
        </w:tc>
        <w:tc>
          <w:tcPr>
            <w:tcW w:w="417" w:type="pct"/>
            <w:tcBorders>
              <w:top w:val="nil"/>
              <w:left w:val="nil"/>
              <w:bottom w:val="single" w:sz="8" w:space="0" w:color="D3D3D3"/>
              <w:right w:val="single" w:sz="8" w:space="0" w:color="D3D3D3"/>
            </w:tcBorders>
            <w:shd w:val="clear" w:color="auto" w:fill="auto"/>
            <w:vAlign w:val="center"/>
          </w:tcPr>
          <w:p w14:paraId="7AB44700"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AYTEMİZ </w:t>
            </w:r>
          </w:p>
        </w:tc>
        <w:tc>
          <w:tcPr>
            <w:tcW w:w="446" w:type="pct"/>
            <w:tcBorders>
              <w:top w:val="nil"/>
              <w:left w:val="nil"/>
              <w:bottom w:val="single" w:sz="8" w:space="0" w:color="D3D3D3"/>
              <w:right w:val="single" w:sz="8" w:space="0" w:color="D3D3D3"/>
            </w:tcBorders>
            <w:shd w:val="clear" w:color="auto" w:fill="auto"/>
            <w:vAlign w:val="center"/>
          </w:tcPr>
          <w:p w14:paraId="7114CCD9" w14:textId="77777777" w:rsidR="000872A5" w:rsidRPr="00502579" w:rsidRDefault="000872A5" w:rsidP="00796F96">
            <w:pPr>
              <w:jc w:val="center"/>
              <w:rPr>
                <w:rFonts w:cs="Arial"/>
                <w:b/>
                <w:bCs/>
                <w:color w:val="000000"/>
                <w:szCs w:val="20"/>
              </w:rPr>
            </w:pPr>
            <w:r w:rsidRPr="00502579">
              <w:rPr>
                <w:rFonts w:cs="Arial"/>
                <w:b/>
                <w:bCs/>
                <w:color w:val="000000"/>
                <w:szCs w:val="20"/>
              </w:rPr>
              <w:t>KADOOĞLU</w:t>
            </w:r>
          </w:p>
        </w:tc>
        <w:tc>
          <w:tcPr>
            <w:tcW w:w="446" w:type="pct"/>
            <w:tcBorders>
              <w:top w:val="nil"/>
              <w:left w:val="nil"/>
              <w:bottom w:val="single" w:sz="8" w:space="0" w:color="D3D3D3"/>
              <w:right w:val="single" w:sz="8" w:space="0" w:color="D3D3D3"/>
            </w:tcBorders>
            <w:shd w:val="clear" w:color="auto" w:fill="auto"/>
            <w:vAlign w:val="center"/>
          </w:tcPr>
          <w:p w14:paraId="460398CB" w14:textId="77777777" w:rsidR="000872A5" w:rsidRPr="00502579" w:rsidRDefault="000872A5" w:rsidP="00796F96">
            <w:pPr>
              <w:jc w:val="center"/>
              <w:rPr>
                <w:rFonts w:cs="Arial"/>
                <w:b/>
                <w:bCs/>
                <w:color w:val="000000"/>
                <w:szCs w:val="20"/>
              </w:rPr>
            </w:pPr>
            <w:r w:rsidRPr="00502579">
              <w:rPr>
                <w:rFonts w:cs="Arial"/>
                <w:b/>
                <w:bCs/>
                <w:color w:val="000000"/>
                <w:szCs w:val="20"/>
              </w:rPr>
              <w:t>AKPET</w:t>
            </w:r>
          </w:p>
        </w:tc>
        <w:tc>
          <w:tcPr>
            <w:tcW w:w="446" w:type="pct"/>
            <w:tcBorders>
              <w:top w:val="nil"/>
              <w:left w:val="nil"/>
              <w:bottom w:val="single" w:sz="8" w:space="0" w:color="D3D3D3"/>
              <w:right w:val="single" w:sz="8" w:space="0" w:color="D3D3D3"/>
            </w:tcBorders>
            <w:shd w:val="clear" w:color="auto" w:fill="auto"/>
            <w:vAlign w:val="center"/>
          </w:tcPr>
          <w:p w14:paraId="1309763F" w14:textId="77777777" w:rsidR="000872A5" w:rsidRPr="00502579" w:rsidRDefault="000872A5" w:rsidP="00796F96">
            <w:pPr>
              <w:jc w:val="center"/>
              <w:rPr>
                <w:rFonts w:cs="Arial"/>
                <w:b/>
                <w:bCs/>
                <w:color w:val="000000"/>
                <w:szCs w:val="20"/>
              </w:rPr>
            </w:pPr>
            <w:r w:rsidRPr="00502579">
              <w:rPr>
                <w:rFonts w:cs="Arial"/>
                <w:b/>
                <w:bCs/>
                <w:color w:val="000000"/>
                <w:szCs w:val="20"/>
              </w:rPr>
              <w:t>TERMOPET</w:t>
            </w:r>
          </w:p>
        </w:tc>
        <w:tc>
          <w:tcPr>
            <w:tcW w:w="457" w:type="pct"/>
            <w:vMerge w:val="restart"/>
            <w:tcBorders>
              <w:top w:val="nil"/>
              <w:left w:val="single" w:sz="8" w:space="0" w:color="D3D3D3"/>
              <w:bottom w:val="single" w:sz="8" w:space="0" w:color="D3D3D3"/>
              <w:right w:val="single" w:sz="8" w:space="0" w:color="D3D3D3"/>
            </w:tcBorders>
            <w:shd w:val="clear" w:color="auto" w:fill="auto"/>
            <w:vAlign w:val="center"/>
          </w:tcPr>
          <w:p w14:paraId="6D0A01D6" w14:textId="77777777" w:rsidR="000872A5" w:rsidRPr="00502579" w:rsidRDefault="000872A5" w:rsidP="00796F96">
            <w:pPr>
              <w:jc w:val="center"/>
              <w:rPr>
                <w:rFonts w:cs="Arial"/>
                <w:b/>
                <w:bCs/>
                <w:color w:val="000000"/>
                <w:szCs w:val="20"/>
              </w:rPr>
            </w:pPr>
            <w:r w:rsidRPr="00502579">
              <w:rPr>
                <w:rFonts w:cs="Arial"/>
                <w:b/>
                <w:bCs/>
                <w:color w:val="000000"/>
                <w:szCs w:val="20"/>
              </w:rPr>
              <w:t>90,21</w:t>
            </w:r>
          </w:p>
        </w:tc>
      </w:tr>
      <w:tr w:rsidR="000872A5" w:rsidRPr="00502579" w14:paraId="18E1DA1D" w14:textId="77777777" w:rsidTr="000872A5">
        <w:trPr>
          <w:cantSplit/>
          <w:trHeight w:val="20"/>
          <w:jc w:val="center"/>
        </w:trPr>
        <w:tc>
          <w:tcPr>
            <w:tcW w:w="320" w:type="pct"/>
            <w:vMerge/>
            <w:tcBorders>
              <w:top w:val="nil"/>
              <w:left w:val="single" w:sz="8" w:space="0" w:color="D3D3D3"/>
              <w:bottom w:val="single" w:sz="8" w:space="0" w:color="D3D3D3"/>
              <w:right w:val="single" w:sz="8" w:space="0" w:color="D3D3D3"/>
            </w:tcBorders>
            <w:vAlign w:val="center"/>
          </w:tcPr>
          <w:p w14:paraId="66E52BBB" w14:textId="77777777" w:rsidR="000872A5" w:rsidRPr="00502579" w:rsidRDefault="000872A5" w:rsidP="00796F96">
            <w:pPr>
              <w:rPr>
                <w:rFonts w:cs="Arial"/>
                <w:b/>
                <w:bCs/>
                <w:color w:val="000000"/>
                <w:szCs w:val="20"/>
              </w:rPr>
            </w:pPr>
          </w:p>
        </w:tc>
        <w:tc>
          <w:tcPr>
            <w:tcW w:w="414" w:type="pct"/>
            <w:tcBorders>
              <w:top w:val="nil"/>
              <w:left w:val="nil"/>
              <w:bottom w:val="single" w:sz="8" w:space="0" w:color="D3D3D3"/>
              <w:right w:val="single" w:sz="8" w:space="0" w:color="D3D3D3"/>
            </w:tcBorders>
            <w:shd w:val="clear" w:color="auto" w:fill="auto"/>
            <w:vAlign w:val="center"/>
          </w:tcPr>
          <w:p w14:paraId="00CB9DDF" w14:textId="77777777" w:rsidR="000872A5" w:rsidRPr="00502579" w:rsidRDefault="000872A5" w:rsidP="00796F96">
            <w:pPr>
              <w:jc w:val="center"/>
              <w:rPr>
                <w:rFonts w:cs="Arial"/>
                <w:color w:val="000000"/>
                <w:szCs w:val="20"/>
              </w:rPr>
            </w:pPr>
            <w:r w:rsidRPr="00502579">
              <w:rPr>
                <w:rFonts w:cs="Arial"/>
                <w:color w:val="000000"/>
                <w:szCs w:val="20"/>
              </w:rPr>
              <w:t>21,90</w:t>
            </w:r>
          </w:p>
        </w:tc>
        <w:tc>
          <w:tcPr>
            <w:tcW w:w="414" w:type="pct"/>
            <w:tcBorders>
              <w:top w:val="nil"/>
              <w:left w:val="nil"/>
              <w:bottom w:val="single" w:sz="8" w:space="0" w:color="D3D3D3"/>
              <w:right w:val="single" w:sz="8" w:space="0" w:color="D3D3D3"/>
            </w:tcBorders>
            <w:shd w:val="clear" w:color="auto" w:fill="auto"/>
            <w:vAlign w:val="center"/>
          </w:tcPr>
          <w:p w14:paraId="1E742DEF" w14:textId="77777777" w:rsidR="000872A5" w:rsidRPr="00502579" w:rsidRDefault="000872A5" w:rsidP="00796F96">
            <w:pPr>
              <w:jc w:val="center"/>
              <w:rPr>
                <w:rFonts w:cs="Arial"/>
                <w:color w:val="000000"/>
                <w:szCs w:val="20"/>
              </w:rPr>
            </w:pPr>
            <w:r w:rsidRPr="00502579">
              <w:rPr>
                <w:rFonts w:cs="Arial"/>
                <w:color w:val="000000"/>
                <w:szCs w:val="20"/>
              </w:rPr>
              <w:t>19,71</w:t>
            </w:r>
          </w:p>
        </w:tc>
        <w:tc>
          <w:tcPr>
            <w:tcW w:w="414" w:type="pct"/>
            <w:tcBorders>
              <w:top w:val="nil"/>
              <w:left w:val="nil"/>
              <w:bottom w:val="single" w:sz="8" w:space="0" w:color="D3D3D3"/>
              <w:right w:val="single" w:sz="8" w:space="0" w:color="D3D3D3"/>
            </w:tcBorders>
            <w:shd w:val="clear" w:color="auto" w:fill="auto"/>
            <w:vAlign w:val="center"/>
          </w:tcPr>
          <w:p w14:paraId="6A12ECF5" w14:textId="77777777" w:rsidR="000872A5" w:rsidRPr="00502579" w:rsidRDefault="000872A5" w:rsidP="00796F96">
            <w:pPr>
              <w:jc w:val="center"/>
              <w:rPr>
                <w:rFonts w:cs="Arial"/>
                <w:color w:val="000000"/>
                <w:szCs w:val="20"/>
              </w:rPr>
            </w:pPr>
            <w:r w:rsidRPr="00502579">
              <w:rPr>
                <w:rFonts w:cs="Arial"/>
                <w:color w:val="000000"/>
                <w:szCs w:val="20"/>
              </w:rPr>
              <w:t>18,93</w:t>
            </w:r>
          </w:p>
        </w:tc>
        <w:tc>
          <w:tcPr>
            <w:tcW w:w="414" w:type="pct"/>
            <w:tcBorders>
              <w:top w:val="nil"/>
              <w:left w:val="nil"/>
              <w:bottom w:val="single" w:sz="8" w:space="0" w:color="D3D3D3"/>
              <w:right w:val="single" w:sz="8" w:space="0" w:color="D3D3D3"/>
            </w:tcBorders>
            <w:shd w:val="clear" w:color="auto" w:fill="auto"/>
            <w:vAlign w:val="center"/>
          </w:tcPr>
          <w:p w14:paraId="7319751D" w14:textId="77777777" w:rsidR="000872A5" w:rsidRPr="00502579" w:rsidRDefault="000872A5" w:rsidP="00796F96">
            <w:pPr>
              <w:jc w:val="center"/>
              <w:rPr>
                <w:rFonts w:cs="Arial"/>
                <w:color w:val="000000"/>
                <w:szCs w:val="20"/>
              </w:rPr>
            </w:pPr>
            <w:r w:rsidRPr="00502579">
              <w:rPr>
                <w:rFonts w:cs="Arial"/>
                <w:color w:val="000000"/>
                <w:szCs w:val="20"/>
              </w:rPr>
              <w:t>7,59</w:t>
            </w:r>
          </w:p>
        </w:tc>
        <w:tc>
          <w:tcPr>
            <w:tcW w:w="395" w:type="pct"/>
            <w:tcBorders>
              <w:top w:val="nil"/>
              <w:left w:val="nil"/>
              <w:bottom w:val="single" w:sz="8" w:space="0" w:color="D3D3D3"/>
              <w:right w:val="single" w:sz="8" w:space="0" w:color="D3D3D3"/>
            </w:tcBorders>
            <w:shd w:val="clear" w:color="auto" w:fill="auto"/>
            <w:vAlign w:val="center"/>
          </w:tcPr>
          <w:p w14:paraId="32AED6AB" w14:textId="77777777" w:rsidR="000872A5" w:rsidRPr="00502579" w:rsidRDefault="000872A5" w:rsidP="00796F96">
            <w:pPr>
              <w:jc w:val="center"/>
              <w:rPr>
                <w:rFonts w:cs="Arial"/>
                <w:color w:val="000000"/>
                <w:szCs w:val="20"/>
              </w:rPr>
            </w:pPr>
            <w:r w:rsidRPr="00502579">
              <w:rPr>
                <w:rFonts w:cs="Arial"/>
                <w:color w:val="000000"/>
                <w:szCs w:val="20"/>
              </w:rPr>
              <w:t>7,19</w:t>
            </w:r>
          </w:p>
        </w:tc>
        <w:tc>
          <w:tcPr>
            <w:tcW w:w="417" w:type="pct"/>
            <w:tcBorders>
              <w:top w:val="nil"/>
              <w:left w:val="nil"/>
              <w:bottom w:val="single" w:sz="8" w:space="0" w:color="D3D3D3"/>
              <w:right w:val="single" w:sz="8" w:space="0" w:color="D3D3D3"/>
            </w:tcBorders>
            <w:shd w:val="clear" w:color="auto" w:fill="auto"/>
            <w:vAlign w:val="center"/>
          </w:tcPr>
          <w:p w14:paraId="786E1EC8" w14:textId="77777777" w:rsidR="000872A5" w:rsidRPr="00502579" w:rsidRDefault="000872A5" w:rsidP="00796F96">
            <w:pPr>
              <w:jc w:val="center"/>
              <w:rPr>
                <w:rFonts w:cs="Arial"/>
                <w:color w:val="000000"/>
                <w:szCs w:val="20"/>
              </w:rPr>
            </w:pPr>
            <w:r w:rsidRPr="00502579">
              <w:rPr>
                <w:rFonts w:cs="Arial"/>
                <w:color w:val="000000"/>
                <w:szCs w:val="20"/>
              </w:rPr>
              <w:t>5,88</w:t>
            </w:r>
          </w:p>
        </w:tc>
        <w:tc>
          <w:tcPr>
            <w:tcW w:w="417" w:type="pct"/>
            <w:tcBorders>
              <w:top w:val="nil"/>
              <w:left w:val="nil"/>
              <w:bottom w:val="single" w:sz="8" w:space="0" w:color="D3D3D3"/>
              <w:right w:val="single" w:sz="8" w:space="0" w:color="D3D3D3"/>
            </w:tcBorders>
            <w:shd w:val="clear" w:color="auto" w:fill="auto"/>
            <w:vAlign w:val="center"/>
          </w:tcPr>
          <w:p w14:paraId="339FD57E" w14:textId="77777777" w:rsidR="000872A5" w:rsidRPr="00502579" w:rsidRDefault="000872A5" w:rsidP="00796F96">
            <w:pPr>
              <w:jc w:val="center"/>
              <w:rPr>
                <w:rFonts w:cs="Arial"/>
                <w:color w:val="000000"/>
                <w:szCs w:val="20"/>
              </w:rPr>
            </w:pPr>
            <w:r w:rsidRPr="00502579">
              <w:rPr>
                <w:rFonts w:cs="Arial"/>
                <w:color w:val="000000"/>
                <w:szCs w:val="20"/>
              </w:rPr>
              <w:t>4,22</w:t>
            </w:r>
          </w:p>
        </w:tc>
        <w:tc>
          <w:tcPr>
            <w:tcW w:w="446" w:type="pct"/>
            <w:tcBorders>
              <w:top w:val="nil"/>
              <w:left w:val="nil"/>
              <w:bottom w:val="single" w:sz="8" w:space="0" w:color="D3D3D3"/>
              <w:right w:val="single" w:sz="8" w:space="0" w:color="D3D3D3"/>
            </w:tcBorders>
            <w:shd w:val="clear" w:color="auto" w:fill="auto"/>
            <w:vAlign w:val="center"/>
          </w:tcPr>
          <w:p w14:paraId="15CE1FEA" w14:textId="77777777" w:rsidR="000872A5" w:rsidRPr="00502579" w:rsidRDefault="000872A5" w:rsidP="00796F96">
            <w:pPr>
              <w:jc w:val="center"/>
              <w:rPr>
                <w:rFonts w:cs="Arial"/>
                <w:color w:val="000000"/>
                <w:szCs w:val="20"/>
              </w:rPr>
            </w:pPr>
            <w:r w:rsidRPr="00502579">
              <w:rPr>
                <w:rFonts w:cs="Arial"/>
                <w:color w:val="000000"/>
                <w:szCs w:val="20"/>
              </w:rPr>
              <w:t>1,93</w:t>
            </w:r>
          </w:p>
        </w:tc>
        <w:tc>
          <w:tcPr>
            <w:tcW w:w="446" w:type="pct"/>
            <w:tcBorders>
              <w:top w:val="nil"/>
              <w:left w:val="nil"/>
              <w:bottom w:val="single" w:sz="8" w:space="0" w:color="D3D3D3"/>
              <w:right w:val="single" w:sz="8" w:space="0" w:color="D3D3D3"/>
            </w:tcBorders>
            <w:shd w:val="clear" w:color="auto" w:fill="auto"/>
            <w:vAlign w:val="center"/>
          </w:tcPr>
          <w:p w14:paraId="1FAAFF05" w14:textId="77777777" w:rsidR="000872A5" w:rsidRPr="00502579" w:rsidRDefault="000872A5" w:rsidP="00796F96">
            <w:pPr>
              <w:jc w:val="center"/>
              <w:rPr>
                <w:rFonts w:cs="Arial"/>
                <w:color w:val="000000"/>
                <w:szCs w:val="20"/>
              </w:rPr>
            </w:pPr>
            <w:r w:rsidRPr="00502579">
              <w:rPr>
                <w:rFonts w:cs="Arial"/>
                <w:color w:val="000000"/>
                <w:szCs w:val="20"/>
              </w:rPr>
              <w:t>1,86</w:t>
            </w:r>
          </w:p>
        </w:tc>
        <w:tc>
          <w:tcPr>
            <w:tcW w:w="446" w:type="pct"/>
            <w:tcBorders>
              <w:top w:val="nil"/>
              <w:left w:val="nil"/>
              <w:bottom w:val="single" w:sz="8" w:space="0" w:color="D3D3D3"/>
              <w:right w:val="single" w:sz="8" w:space="0" w:color="D3D3D3"/>
            </w:tcBorders>
            <w:shd w:val="clear" w:color="auto" w:fill="auto"/>
            <w:vAlign w:val="center"/>
          </w:tcPr>
          <w:p w14:paraId="7E062054" w14:textId="77777777" w:rsidR="000872A5" w:rsidRPr="00502579" w:rsidRDefault="000872A5" w:rsidP="00796F96">
            <w:pPr>
              <w:jc w:val="center"/>
              <w:rPr>
                <w:rFonts w:cs="Arial"/>
                <w:color w:val="000000"/>
                <w:szCs w:val="20"/>
              </w:rPr>
            </w:pPr>
            <w:r w:rsidRPr="00502579">
              <w:rPr>
                <w:rFonts w:cs="Arial"/>
                <w:color w:val="000000"/>
                <w:szCs w:val="20"/>
              </w:rPr>
              <w:t>0,99</w:t>
            </w:r>
          </w:p>
        </w:tc>
        <w:tc>
          <w:tcPr>
            <w:tcW w:w="457" w:type="pct"/>
            <w:vMerge/>
            <w:tcBorders>
              <w:top w:val="nil"/>
              <w:left w:val="single" w:sz="8" w:space="0" w:color="D3D3D3"/>
              <w:bottom w:val="single" w:sz="8" w:space="0" w:color="D3D3D3"/>
              <w:right w:val="single" w:sz="8" w:space="0" w:color="D3D3D3"/>
            </w:tcBorders>
            <w:vAlign w:val="center"/>
          </w:tcPr>
          <w:p w14:paraId="4C133B96" w14:textId="77777777" w:rsidR="000872A5" w:rsidRPr="00502579" w:rsidRDefault="000872A5" w:rsidP="00796F96">
            <w:pPr>
              <w:rPr>
                <w:rFonts w:cs="Arial"/>
                <w:b/>
                <w:bCs/>
                <w:color w:val="000000"/>
                <w:szCs w:val="20"/>
              </w:rPr>
            </w:pPr>
          </w:p>
        </w:tc>
      </w:tr>
      <w:tr w:rsidR="000872A5" w:rsidRPr="00502579" w14:paraId="64039C36" w14:textId="77777777" w:rsidTr="000872A5">
        <w:trPr>
          <w:cantSplit/>
          <w:trHeight w:val="20"/>
          <w:jc w:val="center"/>
        </w:trPr>
        <w:tc>
          <w:tcPr>
            <w:tcW w:w="320" w:type="pct"/>
            <w:vMerge w:val="restart"/>
            <w:tcBorders>
              <w:top w:val="nil"/>
              <w:left w:val="single" w:sz="8" w:space="0" w:color="D3D3D3"/>
              <w:bottom w:val="single" w:sz="8" w:space="0" w:color="D3D3D3"/>
              <w:right w:val="single" w:sz="8" w:space="0" w:color="D3D3D3"/>
            </w:tcBorders>
            <w:shd w:val="clear" w:color="auto" w:fill="auto"/>
            <w:vAlign w:val="center"/>
          </w:tcPr>
          <w:p w14:paraId="2B793E3D" w14:textId="77777777" w:rsidR="000872A5" w:rsidRPr="00502579" w:rsidRDefault="000872A5" w:rsidP="00796F96">
            <w:pPr>
              <w:jc w:val="center"/>
              <w:rPr>
                <w:rFonts w:cs="Arial"/>
                <w:b/>
                <w:bCs/>
                <w:color w:val="000000"/>
                <w:szCs w:val="20"/>
              </w:rPr>
            </w:pPr>
            <w:r w:rsidRPr="00502579">
              <w:rPr>
                <w:rFonts w:cs="Arial"/>
                <w:b/>
                <w:bCs/>
                <w:color w:val="000000"/>
                <w:szCs w:val="20"/>
              </w:rPr>
              <w:t>2024</w:t>
            </w:r>
          </w:p>
        </w:tc>
        <w:tc>
          <w:tcPr>
            <w:tcW w:w="414" w:type="pct"/>
            <w:tcBorders>
              <w:top w:val="nil"/>
              <w:left w:val="nil"/>
              <w:bottom w:val="single" w:sz="8" w:space="0" w:color="D3D3D3"/>
              <w:right w:val="single" w:sz="8" w:space="0" w:color="D3D3D3"/>
            </w:tcBorders>
            <w:shd w:val="clear" w:color="auto" w:fill="auto"/>
            <w:vAlign w:val="center"/>
          </w:tcPr>
          <w:p w14:paraId="65556A5F" w14:textId="77777777" w:rsidR="000872A5" w:rsidRPr="00502579" w:rsidRDefault="000872A5" w:rsidP="00796F96">
            <w:pPr>
              <w:jc w:val="center"/>
              <w:rPr>
                <w:rFonts w:cs="Arial"/>
                <w:b/>
                <w:bCs/>
                <w:color w:val="000000"/>
                <w:szCs w:val="20"/>
              </w:rPr>
            </w:pPr>
            <w:r w:rsidRPr="00502579">
              <w:rPr>
                <w:rFonts w:cs="Arial"/>
                <w:b/>
                <w:bCs/>
                <w:color w:val="000000"/>
                <w:szCs w:val="20"/>
              </w:rPr>
              <w:t>POAŞ</w:t>
            </w:r>
          </w:p>
        </w:tc>
        <w:tc>
          <w:tcPr>
            <w:tcW w:w="414" w:type="pct"/>
            <w:tcBorders>
              <w:top w:val="nil"/>
              <w:left w:val="nil"/>
              <w:bottom w:val="single" w:sz="8" w:space="0" w:color="D3D3D3"/>
              <w:right w:val="single" w:sz="8" w:space="0" w:color="D3D3D3"/>
            </w:tcBorders>
            <w:shd w:val="clear" w:color="auto" w:fill="auto"/>
            <w:vAlign w:val="center"/>
          </w:tcPr>
          <w:p w14:paraId="18DEB1E7" w14:textId="77777777" w:rsidR="000872A5" w:rsidRPr="00502579" w:rsidRDefault="000872A5" w:rsidP="00796F96">
            <w:pPr>
              <w:jc w:val="center"/>
              <w:rPr>
                <w:rFonts w:cs="Arial"/>
                <w:b/>
                <w:bCs/>
                <w:color w:val="000000"/>
                <w:szCs w:val="20"/>
              </w:rPr>
            </w:pPr>
            <w:r w:rsidRPr="00502579">
              <w:rPr>
                <w:rFonts w:cs="Arial"/>
                <w:b/>
                <w:bCs/>
                <w:color w:val="000000"/>
                <w:szCs w:val="20"/>
              </w:rPr>
              <w:t>SHELL</w:t>
            </w:r>
          </w:p>
        </w:tc>
        <w:tc>
          <w:tcPr>
            <w:tcW w:w="414" w:type="pct"/>
            <w:tcBorders>
              <w:top w:val="nil"/>
              <w:left w:val="nil"/>
              <w:bottom w:val="single" w:sz="8" w:space="0" w:color="D3D3D3"/>
              <w:right w:val="single" w:sz="8" w:space="0" w:color="D3D3D3"/>
            </w:tcBorders>
            <w:shd w:val="clear" w:color="auto" w:fill="auto"/>
            <w:vAlign w:val="center"/>
          </w:tcPr>
          <w:p w14:paraId="325BBA45" w14:textId="77777777" w:rsidR="000872A5" w:rsidRPr="00502579" w:rsidRDefault="000872A5" w:rsidP="00796F96">
            <w:pPr>
              <w:jc w:val="center"/>
              <w:rPr>
                <w:rFonts w:cs="Arial"/>
                <w:b/>
                <w:bCs/>
                <w:color w:val="000000"/>
                <w:szCs w:val="20"/>
              </w:rPr>
            </w:pPr>
            <w:r w:rsidRPr="00502579">
              <w:rPr>
                <w:rFonts w:cs="Arial"/>
                <w:b/>
                <w:bCs/>
                <w:color w:val="000000"/>
                <w:szCs w:val="20"/>
              </w:rPr>
              <w:t>OPET</w:t>
            </w:r>
          </w:p>
        </w:tc>
        <w:tc>
          <w:tcPr>
            <w:tcW w:w="414" w:type="pct"/>
            <w:tcBorders>
              <w:top w:val="nil"/>
              <w:left w:val="nil"/>
              <w:bottom w:val="single" w:sz="8" w:space="0" w:color="D3D3D3"/>
              <w:right w:val="single" w:sz="8" w:space="0" w:color="D3D3D3"/>
            </w:tcBorders>
            <w:shd w:val="clear" w:color="auto" w:fill="auto"/>
            <w:vAlign w:val="center"/>
          </w:tcPr>
          <w:p w14:paraId="0405AA42" w14:textId="77777777" w:rsidR="000872A5" w:rsidRPr="00502579" w:rsidRDefault="000872A5" w:rsidP="00796F96">
            <w:pPr>
              <w:jc w:val="center"/>
              <w:rPr>
                <w:rFonts w:cs="Arial"/>
                <w:b/>
                <w:bCs/>
                <w:color w:val="000000"/>
                <w:szCs w:val="20"/>
              </w:rPr>
            </w:pPr>
            <w:r w:rsidRPr="00502579">
              <w:rPr>
                <w:rFonts w:cs="Arial"/>
                <w:b/>
                <w:bCs/>
                <w:color w:val="000000"/>
                <w:szCs w:val="20"/>
              </w:rPr>
              <w:t>GÜZEL</w:t>
            </w:r>
          </w:p>
        </w:tc>
        <w:tc>
          <w:tcPr>
            <w:tcW w:w="395" w:type="pct"/>
            <w:tcBorders>
              <w:top w:val="nil"/>
              <w:left w:val="nil"/>
              <w:bottom w:val="single" w:sz="8" w:space="0" w:color="D3D3D3"/>
              <w:right w:val="single" w:sz="8" w:space="0" w:color="D3D3D3"/>
            </w:tcBorders>
            <w:shd w:val="clear" w:color="auto" w:fill="auto"/>
            <w:vAlign w:val="center"/>
          </w:tcPr>
          <w:p w14:paraId="68615A80" w14:textId="77777777" w:rsidR="000872A5" w:rsidRPr="00502579" w:rsidRDefault="000872A5" w:rsidP="00796F96">
            <w:pPr>
              <w:jc w:val="center"/>
              <w:rPr>
                <w:rFonts w:cs="Arial"/>
                <w:b/>
                <w:bCs/>
                <w:color w:val="000000"/>
                <w:szCs w:val="20"/>
              </w:rPr>
            </w:pPr>
            <w:r w:rsidRPr="00502579">
              <w:rPr>
                <w:rFonts w:cs="Arial"/>
                <w:b/>
                <w:bCs/>
                <w:color w:val="000000"/>
                <w:szCs w:val="20"/>
              </w:rPr>
              <w:t>BP</w:t>
            </w:r>
          </w:p>
        </w:tc>
        <w:tc>
          <w:tcPr>
            <w:tcW w:w="417" w:type="pct"/>
            <w:tcBorders>
              <w:top w:val="nil"/>
              <w:left w:val="nil"/>
              <w:bottom w:val="single" w:sz="8" w:space="0" w:color="D3D3D3"/>
              <w:right w:val="single" w:sz="8" w:space="0" w:color="D3D3D3"/>
            </w:tcBorders>
            <w:shd w:val="clear" w:color="auto" w:fill="auto"/>
            <w:vAlign w:val="center"/>
          </w:tcPr>
          <w:p w14:paraId="79D9C700" w14:textId="77777777" w:rsidR="000872A5" w:rsidRPr="00502579" w:rsidRDefault="000872A5" w:rsidP="00796F96">
            <w:pPr>
              <w:jc w:val="center"/>
              <w:rPr>
                <w:rFonts w:cs="Arial"/>
                <w:b/>
                <w:bCs/>
                <w:color w:val="000000"/>
                <w:szCs w:val="20"/>
              </w:rPr>
            </w:pPr>
            <w:r w:rsidRPr="00502579">
              <w:rPr>
                <w:rFonts w:cs="Arial"/>
                <w:b/>
                <w:bCs/>
                <w:color w:val="000000"/>
                <w:szCs w:val="20"/>
              </w:rPr>
              <w:t>TP</w:t>
            </w:r>
          </w:p>
        </w:tc>
        <w:tc>
          <w:tcPr>
            <w:tcW w:w="417" w:type="pct"/>
            <w:tcBorders>
              <w:top w:val="nil"/>
              <w:left w:val="nil"/>
              <w:bottom w:val="single" w:sz="8" w:space="0" w:color="D3D3D3"/>
              <w:right w:val="single" w:sz="8" w:space="0" w:color="D3D3D3"/>
            </w:tcBorders>
            <w:shd w:val="clear" w:color="auto" w:fill="auto"/>
            <w:vAlign w:val="center"/>
          </w:tcPr>
          <w:p w14:paraId="32B4376C" w14:textId="77777777" w:rsidR="000872A5" w:rsidRPr="00502579" w:rsidRDefault="000872A5" w:rsidP="00796F96">
            <w:pPr>
              <w:jc w:val="center"/>
              <w:rPr>
                <w:rFonts w:cs="Arial"/>
                <w:b/>
                <w:bCs/>
                <w:color w:val="000000"/>
                <w:szCs w:val="20"/>
              </w:rPr>
            </w:pPr>
            <w:r w:rsidRPr="00502579">
              <w:rPr>
                <w:rFonts w:cs="Arial"/>
                <w:b/>
                <w:bCs/>
                <w:color w:val="000000"/>
                <w:szCs w:val="20"/>
              </w:rPr>
              <w:t xml:space="preserve">AYTEMİZ </w:t>
            </w:r>
          </w:p>
        </w:tc>
        <w:tc>
          <w:tcPr>
            <w:tcW w:w="446" w:type="pct"/>
            <w:tcBorders>
              <w:top w:val="nil"/>
              <w:left w:val="nil"/>
              <w:bottom w:val="single" w:sz="8" w:space="0" w:color="D3D3D3"/>
              <w:right w:val="single" w:sz="8" w:space="0" w:color="D3D3D3"/>
            </w:tcBorders>
            <w:shd w:val="clear" w:color="auto" w:fill="auto"/>
            <w:vAlign w:val="center"/>
          </w:tcPr>
          <w:p w14:paraId="46BEFDC8" w14:textId="77777777" w:rsidR="000872A5" w:rsidRPr="00502579" w:rsidRDefault="000872A5" w:rsidP="00796F96">
            <w:pPr>
              <w:jc w:val="center"/>
              <w:rPr>
                <w:rFonts w:cs="Arial"/>
                <w:b/>
                <w:bCs/>
                <w:color w:val="000000"/>
                <w:szCs w:val="20"/>
              </w:rPr>
            </w:pPr>
            <w:r w:rsidRPr="00502579">
              <w:rPr>
                <w:rFonts w:cs="Arial"/>
                <w:b/>
                <w:bCs/>
                <w:color w:val="000000"/>
                <w:szCs w:val="20"/>
              </w:rPr>
              <w:t>KADOOĞLU</w:t>
            </w:r>
          </w:p>
        </w:tc>
        <w:tc>
          <w:tcPr>
            <w:tcW w:w="446" w:type="pct"/>
            <w:tcBorders>
              <w:top w:val="nil"/>
              <w:left w:val="nil"/>
              <w:bottom w:val="single" w:sz="8" w:space="0" w:color="D3D3D3"/>
              <w:right w:val="single" w:sz="8" w:space="0" w:color="D3D3D3"/>
            </w:tcBorders>
            <w:shd w:val="clear" w:color="auto" w:fill="auto"/>
            <w:vAlign w:val="center"/>
          </w:tcPr>
          <w:p w14:paraId="281AA970" w14:textId="77777777" w:rsidR="000872A5" w:rsidRPr="00502579" w:rsidRDefault="000872A5" w:rsidP="00796F96">
            <w:pPr>
              <w:jc w:val="center"/>
              <w:rPr>
                <w:rFonts w:cs="Arial"/>
                <w:b/>
                <w:bCs/>
                <w:color w:val="000000"/>
                <w:szCs w:val="20"/>
              </w:rPr>
            </w:pPr>
            <w:r w:rsidRPr="00502579">
              <w:rPr>
                <w:rFonts w:cs="Arial"/>
                <w:b/>
                <w:bCs/>
                <w:color w:val="000000"/>
                <w:szCs w:val="20"/>
              </w:rPr>
              <w:t>AKPET</w:t>
            </w:r>
          </w:p>
        </w:tc>
        <w:tc>
          <w:tcPr>
            <w:tcW w:w="446" w:type="pct"/>
            <w:tcBorders>
              <w:top w:val="nil"/>
              <w:left w:val="nil"/>
              <w:bottom w:val="single" w:sz="8" w:space="0" w:color="D3D3D3"/>
              <w:right w:val="single" w:sz="8" w:space="0" w:color="D3D3D3"/>
            </w:tcBorders>
            <w:shd w:val="clear" w:color="auto" w:fill="auto"/>
            <w:vAlign w:val="center"/>
          </w:tcPr>
          <w:p w14:paraId="21E307FA" w14:textId="77777777" w:rsidR="000872A5" w:rsidRPr="00502579" w:rsidRDefault="000872A5" w:rsidP="00796F96">
            <w:pPr>
              <w:jc w:val="center"/>
              <w:rPr>
                <w:rFonts w:cs="Arial"/>
                <w:b/>
                <w:bCs/>
                <w:color w:val="000000"/>
                <w:szCs w:val="20"/>
              </w:rPr>
            </w:pPr>
            <w:r w:rsidRPr="00502579">
              <w:rPr>
                <w:rFonts w:cs="Arial"/>
                <w:b/>
                <w:bCs/>
                <w:color w:val="000000"/>
                <w:szCs w:val="20"/>
              </w:rPr>
              <w:t>ALTINBAŞ</w:t>
            </w:r>
          </w:p>
        </w:tc>
        <w:tc>
          <w:tcPr>
            <w:tcW w:w="457" w:type="pct"/>
            <w:vMerge w:val="restart"/>
            <w:tcBorders>
              <w:top w:val="nil"/>
              <w:left w:val="single" w:sz="8" w:space="0" w:color="D3D3D3"/>
              <w:bottom w:val="single" w:sz="8" w:space="0" w:color="D3D3D3"/>
              <w:right w:val="single" w:sz="8" w:space="0" w:color="D3D3D3"/>
            </w:tcBorders>
            <w:shd w:val="clear" w:color="auto" w:fill="auto"/>
            <w:vAlign w:val="center"/>
          </w:tcPr>
          <w:p w14:paraId="1DB5D6F1" w14:textId="77777777" w:rsidR="000872A5" w:rsidRPr="00502579" w:rsidRDefault="000872A5" w:rsidP="00796F96">
            <w:pPr>
              <w:jc w:val="center"/>
              <w:rPr>
                <w:rFonts w:cs="Arial"/>
                <w:b/>
                <w:bCs/>
                <w:color w:val="000000"/>
                <w:szCs w:val="20"/>
              </w:rPr>
            </w:pPr>
            <w:r w:rsidRPr="00502579">
              <w:rPr>
                <w:rFonts w:cs="Arial"/>
                <w:b/>
                <w:bCs/>
                <w:color w:val="000000"/>
                <w:szCs w:val="20"/>
              </w:rPr>
              <w:t>89,93</w:t>
            </w:r>
          </w:p>
        </w:tc>
      </w:tr>
      <w:tr w:rsidR="000872A5" w:rsidRPr="00502579" w14:paraId="4BC4C9E7" w14:textId="77777777" w:rsidTr="000872A5">
        <w:trPr>
          <w:cantSplit/>
          <w:trHeight w:val="20"/>
          <w:jc w:val="center"/>
        </w:trPr>
        <w:tc>
          <w:tcPr>
            <w:tcW w:w="320" w:type="pct"/>
            <w:vMerge/>
            <w:tcBorders>
              <w:top w:val="nil"/>
              <w:left w:val="single" w:sz="8" w:space="0" w:color="D3D3D3"/>
              <w:bottom w:val="single" w:sz="8" w:space="0" w:color="D3D3D3"/>
              <w:right w:val="single" w:sz="8" w:space="0" w:color="D3D3D3"/>
            </w:tcBorders>
            <w:vAlign w:val="center"/>
            <w:hideMark/>
          </w:tcPr>
          <w:p w14:paraId="798CBA73" w14:textId="77777777" w:rsidR="000872A5" w:rsidRPr="00502579" w:rsidRDefault="000872A5" w:rsidP="00796F96">
            <w:pPr>
              <w:rPr>
                <w:rFonts w:cs="Arial"/>
                <w:b/>
                <w:bCs/>
                <w:color w:val="000000"/>
                <w:szCs w:val="20"/>
              </w:rPr>
            </w:pPr>
          </w:p>
        </w:tc>
        <w:tc>
          <w:tcPr>
            <w:tcW w:w="414" w:type="pct"/>
            <w:tcBorders>
              <w:top w:val="nil"/>
              <w:left w:val="nil"/>
              <w:bottom w:val="single" w:sz="8" w:space="0" w:color="D3D3D3"/>
              <w:right w:val="single" w:sz="8" w:space="0" w:color="D3D3D3"/>
            </w:tcBorders>
            <w:shd w:val="clear" w:color="auto" w:fill="auto"/>
            <w:vAlign w:val="center"/>
          </w:tcPr>
          <w:p w14:paraId="26D9D121" w14:textId="77777777" w:rsidR="000872A5" w:rsidRPr="00502579" w:rsidRDefault="000872A5" w:rsidP="00796F96">
            <w:pPr>
              <w:jc w:val="center"/>
              <w:rPr>
                <w:rFonts w:cs="Arial"/>
                <w:color w:val="000000"/>
                <w:szCs w:val="20"/>
              </w:rPr>
            </w:pPr>
            <w:r w:rsidRPr="00502579">
              <w:rPr>
                <w:rFonts w:cs="Arial"/>
                <w:color w:val="000000"/>
                <w:szCs w:val="20"/>
              </w:rPr>
              <w:t>21,33</w:t>
            </w:r>
          </w:p>
        </w:tc>
        <w:tc>
          <w:tcPr>
            <w:tcW w:w="414" w:type="pct"/>
            <w:tcBorders>
              <w:top w:val="nil"/>
              <w:left w:val="nil"/>
              <w:bottom w:val="single" w:sz="8" w:space="0" w:color="D3D3D3"/>
              <w:right w:val="single" w:sz="8" w:space="0" w:color="D3D3D3"/>
            </w:tcBorders>
            <w:shd w:val="clear" w:color="auto" w:fill="auto"/>
            <w:vAlign w:val="center"/>
          </w:tcPr>
          <w:p w14:paraId="0D38A281" w14:textId="77777777" w:rsidR="000872A5" w:rsidRPr="00502579" w:rsidRDefault="000872A5" w:rsidP="00796F96">
            <w:pPr>
              <w:jc w:val="center"/>
              <w:rPr>
                <w:rFonts w:cs="Arial"/>
                <w:color w:val="000000"/>
                <w:szCs w:val="20"/>
              </w:rPr>
            </w:pPr>
            <w:r w:rsidRPr="00502579">
              <w:rPr>
                <w:rFonts w:cs="Arial"/>
                <w:color w:val="000000"/>
                <w:szCs w:val="20"/>
              </w:rPr>
              <w:t>18,85</w:t>
            </w:r>
          </w:p>
        </w:tc>
        <w:tc>
          <w:tcPr>
            <w:tcW w:w="414" w:type="pct"/>
            <w:tcBorders>
              <w:top w:val="nil"/>
              <w:left w:val="nil"/>
              <w:bottom w:val="single" w:sz="8" w:space="0" w:color="D3D3D3"/>
              <w:right w:val="single" w:sz="8" w:space="0" w:color="D3D3D3"/>
            </w:tcBorders>
            <w:shd w:val="clear" w:color="auto" w:fill="auto"/>
            <w:vAlign w:val="center"/>
          </w:tcPr>
          <w:p w14:paraId="50BED53A" w14:textId="77777777" w:rsidR="000872A5" w:rsidRPr="00502579" w:rsidRDefault="000872A5" w:rsidP="00796F96">
            <w:pPr>
              <w:jc w:val="center"/>
              <w:rPr>
                <w:rFonts w:cs="Arial"/>
                <w:color w:val="000000"/>
                <w:szCs w:val="20"/>
              </w:rPr>
            </w:pPr>
            <w:r w:rsidRPr="00502579">
              <w:rPr>
                <w:rFonts w:cs="Arial"/>
                <w:color w:val="000000"/>
                <w:szCs w:val="20"/>
              </w:rPr>
              <w:t>18,65</w:t>
            </w:r>
          </w:p>
        </w:tc>
        <w:tc>
          <w:tcPr>
            <w:tcW w:w="414" w:type="pct"/>
            <w:tcBorders>
              <w:top w:val="nil"/>
              <w:left w:val="nil"/>
              <w:bottom w:val="single" w:sz="8" w:space="0" w:color="D3D3D3"/>
              <w:right w:val="single" w:sz="8" w:space="0" w:color="D3D3D3"/>
            </w:tcBorders>
            <w:shd w:val="clear" w:color="auto" w:fill="auto"/>
            <w:vAlign w:val="center"/>
          </w:tcPr>
          <w:p w14:paraId="4406EBE9" w14:textId="77777777" w:rsidR="000872A5" w:rsidRPr="00502579" w:rsidRDefault="000872A5" w:rsidP="00796F96">
            <w:pPr>
              <w:jc w:val="center"/>
              <w:rPr>
                <w:rFonts w:cs="Arial"/>
                <w:color w:val="000000"/>
                <w:szCs w:val="20"/>
              </w:rPr>
            </w:pPr>
            <w:r w:rsidRPr="00502579">
              <w:rPr>
                <w:rFonts w:cs="Arial"/>
                <w:color w:val="000000"/>
                <w:szCs w:val="20"/>
              </w:rPr>
              <w:t>7,95</w:t>
            </w:r>
          </w:p>
        </w:tc>
        <w:tc>
          <w:tcPr>
            <w:tcW w:w="395" w:type="pct"/>
            <w:tcBorders>
              <w:top w:val="nil"/>
              <w:left w:val="nil"/>
              <w:bottom w:val="single" w:sz="8" w:space="0" w:color="D3D3D3"/>
              <w:right w:val="single" w:sz="8" w:space="0" w:color="D3D3D3"/>
            </w:tcBorders>
            <w:shd w:val="clear" w:color="auto" w:fill="auto"/>
            <w:vAlign w:val="center"/>
          </w:tcPr>
          <w:p w14:paraId="58951B51" w14:textId="77777777" w:rsidR="000872A5" w:rsidRPr="00502579" w:rsidRDefault="000872A5" w:rsidP="00796F96">
            <w:pPr>
              <w:jc w:val="center"/>
              <w:rPr>
                <w:rFonts w:cs="Arial"/>
                <w:color w:val="000000"/>
                <w:szCs w:val="20"/>
              </w:rPr>
            </w:pPr>
            <w:r w:rsidRPr="00502579">
              <w:rPr>
                <w:rFonts w:cs="Arial"/>
                <w:color w:val="000000"/>
                <w:szCs w:val="20"/>
              </w:rPr>
              <w:t>6,78</w:t>
            </w:r>
          </w:p>
        </w:tc>
        <w:tc>
          <w:tcPr>
            <w:tcW w:w="417" w:type="pct"/>
            <w:tcBorders>
              <w:top w:val="nil"/>
              <w:left w:val="nil"/>
              <w:bottom w:val="single" w:sz="8" w:space="0" w:color="D3D3D3"/>
              <w:right w:val="single" w:sz="8" w:space="0" w:color="D3D3D3"/>
            </w:tcBorders>
            <w:shd w:val="clear" w:color="auto" w:fill="auto"/>
            <w:vAlign w:val="center"/>
          </w:tcPr>
          <w:p w14:paraId="6B45CBD0" w14:textId="77777777" w:rsidR="000872A5" w:rsidRPr="00502579" w:rsidRDefault="000872A5" w:rsidP="00796F96">
            <w:pPr>
              <w:jc w:val="center"/>
              <w:rPr>
                <w:rFonts w:cs="Arial"/>
                <w:color w:val="000000"/>
                <w:szCs w:val="20"/>
              </w:rPr>
            </w:pPr>
            <w:r w:rsidRPr="00502579">
              <w:rPr>
                <w:rFonts w:cs="Arial"/>
                <w:color w:val="000000"/>
                <w:szCs w:val="20"/>
              </w:rPr>
              <w:t>6,25</w:t>
            </w:r>
          </w:p>
        </w:tc>
        <w:tc>
          <w:tcPr>
            <w:tcW w:w="417" w:type="pct"/>
            <w:tcBorders>
              <w:top w:val="nil"/>
              <w:left w:val="nil"/>
              <w:bottom w:val="single" w:sz="8" w:space="0" w:color="D3D3D3"/>
              <w:right w:val="single" w:sz="8" w:space="0" w:color="D3D3D3"/>
            </w:tcBorders>
            <w:shd w:val="clear" w:color="auto" w:fill="auto"/>
            <w:vAlign w:val="center"/>
          </w:tcPr>
          <w:p w14:paraId="6FA8DF26" w14:textId="77777777" w:rsidR="000872A5" w:rsidRPr="00502579" w:rsidRDefault="000872A5" w:rsidP="00796F96">
            <w:pPr>
              <w:jc w:val="center"/>
              <w:rPr>
                <w:rFonts w:cs="Arial"/>
                <w:color w:val="000000"/>
                <w:szCs w:val="20"/>
              </w:rPr>
            </w:pPr>
            <w:r w:rsidRPr="00502579">
              <w:rPr>
                <w:rFonts w:cs="Arial"/>
                <w:color w:val="000000"/>
                <w:szCs w:val="20"/>
              </w:rPr>
              <w:t>5,18</w:t>
            </w:r>
          </w:p>
        </w:tc>
        <w:tc>
          <w:tcPr>
            <w:tcW w:w="446" w:type="pct"/>
            <w:tcBorders>
              <w:top w:val="nil"/>
              <w:left w:val="nil"/>
              <w:bottom w:val="single" w:sz="8" w:space="0" w:color="D3D3D3"/>
              <w:right w:val="single" w:sz="8" w:space="0" w:color="D3D3D3"/>
            </w:tcBorders>
            <w:shd w:val="clear" w:color="auto" w:fill="auto"/>
            <w:vAlign w:val="center"/>
          </w:tcPr>
          <w:p w14:paraId="3C85A6EC" w14:textId="77777777" w:rsidR="000872A5" w:rsidRPr="00502579" w:rsidRDefault="000872A5" w:rsidP="00796F96">
            <w:pPr>
              <w:jc w:val="center"/>
              <w:rPr>
                <w:rFonts w:cs="Arial"/>
                <w:color w:val="000000"/>
                <w:szCs w:val="20"/>
              </w:rPr>
            </w:pPr>
            <w:r w:rsidRPr="00502579">
              <w:rPr>
                <w:rFonts w:cs="Arial"/>
                <w:color w:val="000000"/>
                <w:szCs w:val="20"/>
              </w:rPr>
              <w:t>1,93</w:t>
            </w:r>
          </w:p>
        </w:tc>
        <w:tc>
          <w:tcPr>
            <w:tcW w:w="446" w:type="pct"/>
            <w:tcBorders>
              <w:top w:val="nil"/>
              <w:left w:val="nil"/>
              <w:bottom w:val="single" w:sz="8" w:space="0" w:color="D3D3D3"/>
              <w:right w:val="single" w:sz="8" w:space="0" w:color="D3D3D3"/>
            </w:tcBorders>
            <w:shd w:val="clear" w:color="auto" w:fill="auto"/>
            <w:vAlign w:val="center"/>
          </w:tcPr>
          <w:p w14:paraId="6E6177C9" w14:textId="77777777" w:rsidR="000872A5" w:rsidRPr="00502579" w:rsidRDefault="000872A5" w:rsidP="00796F96">
            <w:pPr>
              <w:jc w:val="center"/>
              <w:rPr>
                <w:rFonts w:cs="Arial"/>
                <w:color w:val="000000"/>
                <w:szCs w:val="20"/>
              </w:rPr>
            </w:pPr>
            <w:r w:rsidRPr="00502579">
              <w:rPr>
                <w:rFonts w:cs="Arial"/>
                <w:color w:val="000000"/>
                <w:szCs w:val="20"/>
              </w:rPr>
              <w:t>1,73</w:t>
            </w:r>
          </w:p>
        </w:tc>
        <w:tc>
          <w:tcPr>
            <w:tcW w:w="446" w:type="pct"/>
            <w:tcBorders>
              <w:top w:val="nil"/>
              <w:left w:val="nil"/>
              <w:bottom w:val="single" w:sz="8" w:space="0" w:color="D3D3D3"/>
              <w:right w:val="single" w:sz="8" w:space="0" w:color="D3D3D3"/>
            </w:tcBorders>
            <w:shd w:val="clear" w:color="auto" w:fill="auto"/>
            <w:vAlign w:val="center"/>
          </w:tcPr>
          <w:p w14:paraId="2C3D41DF" w14:textId="77777777" w:rsidR="000872A5" w:rsidRPr="00502579" w:rsidRDefault="000872A5" w:rsidP="00796F96">
            <w:pPr>
              <w:jc w:val="center"/>
              <w:rPr>
                <w:rFonts w:cs="Arial"/>
                <w:color w:val="000000"/>
                <w:szCs w:val="20"/>
              </w:rPr>
            </w:pPr>
            <w:r w:rsidRPr="00502579">
              <w:rPr>
                <w:rFonts w:cs="Arial"/>
                <w:color w:val="000000"/>
                <w:szCs w:val="20"/>
              </w:rPr>
              <w:t>1,27</w:t>
            </w:r>
          </w:p>
        </w:tc>
        <w:tc>
          <w:tcPr>
            <w:tcW w:w="457" w:type="pct"/>
            <w:vMerge/>
            <w:tcBorders>
              <w:top w:val="nil"/>
              <w:left w:val="single" w:sz="8" w:space="0" w:color="D3D3D3"/>
              <w:bottom w:val="single" w:sz="8" w:space="0" w:color="D3D3D3"/>
              <w:right w:val="single" w:sz="8" w:space="0" w:color="D3D3D3"/>
            </w:tcBorders>
            <w:vAlign w:val="center"/>
            <w:hideMark/>
          </w:tcPr>
          <w:p w14:paraId="4514D88F" w14:textId="77777777" w:rsidR="000872A5" w:rsidRPr="00502579" w:rsidRDefault="000872A5" w:rsidP="00796F96">
            <w:pPr>
              <w:rPr>
                <w:rFonts w:cs="Arial"/>
                <w:b/>
                <w:bCs/>
                <w:color w:val="000000"/>
                <w:szCs w:val="20"/>
              </w:rPr>
            </w:pPr>
          </w:p>
        </w:tc>
      </w:tr>
    </w:tbl>
    <w:p w14:paraId="1C442764" w14:textId="6824574E" w:rsidR="00C40770" w:rsidRPr="009F0F41" w:rsidRDefault="00852813">
      <w:pPr>
        <w:spacing w:after="200" w:line="276" w:lineRule="auto"/>
        <w:rPr>
          <w:rFonts w:cs="Arial"/>
          <w:sz w:val="18"/>
          <w:szCs w:val="18"/>
          <w:lang w:val="en-GB"/>
        </w:rPr>
      </w:pPr>
      <w:bookmarkStart w:id="81" w:name="_Toc480990769"/>
      <w:r w:rsidRPr="009F0F41">
        <w:rPr>
          <w:rFonts w:cs="Arial"/>
          <w:i/>
          <w:szCs w:val="20"/>
          <w:lang w:val="en-GB"/>
        </w:rPr>
        <w:t xml:space="preserve">* </w:t>
      </w:r>
      <w:r w:rsidR="0065282A" w:rsidRPr="009F0F41">
        <w:rPr>
          <w:rFonts w:cs="Arial"/>
          <w:sz w:val="18"/>
          <w:szCs w:val="18"/>
          <w:lang w:val="en-GB"/>
        </w:rPr>
        <w:t>Distributor titles are given with their current trade names at the time the report was prepared</w:t>
      </w:r>
      <w:r w:rsidRPr="009F0F41">
        <w:rPr>
          <w:rFonts w:cs="Arial"/>
          <w:sz w:val="18"/>
          <w:szCs w:val="18"/>
          <w:lang w:val="en-GB"/>
        </w:rPr>
        <w:t>.</w:t>
      </w:r>
    </w:p>
    <w:p w14:paraId="7DA7E3F1" w14:textId="77777777" w:rsidR="00C40770" w:rsidRPr="009F0F41" w:rsidRDefault="00C40770">
      <w:pPr>
        <w:spacing w:after="200" w:line="276" w:lineRule="auto"/>
        <w:rPr>
          <w:rFonts w:ascii="Times New Roman" w:hAnsi="Times New Roman"/>
          <w:sz w:val="24"/>
          <w:lang w:val="en-GB"/>
        </w:rPr>
      </w:pPr>
      <w:r w:rsidRPr="009F0F41">
        <w:rPr>
          <w:rFonts w:ascii="Times New Roman" w:hAnsi="Times New Roman"/>
          <w:sz w:val="24"/>
          <w:lang w:val="en-GB"/>
        </w:rPr>
        <w:br w:type="page"/>
      </w:r>
    </w:p>
    <w:p w14:paraId="2CE092BB" w14:textId="2DE0313C" w:rsidR="00A46099" w:rsidRPr="009F0F41" w:rsidRDefault="008804AE" w:rsidP="009605CE">
      <w:pPr>
        <w:pStyle w:val="ResimYazs"/>
        <w:spacing w:before="120" w:after="120"/>
        <w:jc w:val="center"/>
        <w:outlineLvl w:val="7"/>
        <w:rPr>
          <w:rFonts w:ascii="Arial" w:hAnsi="Arial" w:cs="Arial"/>
          <w:color w:val="auto"/>
          <w:sz w:val="20"/>
          <w:szCs w:val="20"/>
          <w:lang w:val="en-GB"/>
        </w:rPr>
      </w:pPr>
      <w:bookmarkStart w:id="82" w:name="_Toc202362960"/>
      <w:r w:rsidRPr="009F0F41">
        <w:rPr>
          <w:rFonts w:ascii="Arial" w:hAnsi="Arial" w:cs="Arial"/>
          <w:color w:val="auto"/>
          <w:sz w:val="20"/>
          <w:szCs w:val="20"/>
          <w:lang w:val="en-GB"/>
        </w:rPr>
        <w:lastRenderedPageBreak/>
        <w:t>Table 3.7. Fuel Sales with Vehicle Recognition System (TTS) in 202</w:t>
      </w:r>
      <w:bookmarkEnd w:id="81"/>
      <w:r w:rsidR="00796F96">
        <w:rPr>
          <w:rFonts w:ascii="Arial" w:hAnsi="Arial" w:cs="Arial"/>
          <w:color w:val="auto"/>
          <w:sz w:val="20"/>
          <w:szCs w:val="20"/>
          <w:lang w:val="en-GB"/>
        </w:rPr>
        <w:t>4</w:t>
      </w:r>
      <w:r w:rsidR="00D073D7" w:rsidRPr="009F0F41">
        <w:rPr>
          <w:rFonts w:ascii="Arial" w:hAnsi="Arial" w:cs="Arial"/>
          <w:color w:val="auto"/>
          <w:sz w:val="20"/>
          <w:szCs w:val="20"/>
          <w:lang w:val="en-GB"/>
        </w:rPr>
        <w:t>*</w:t>
      </w:r>
      <w:bookmarkEnd w:id="82"/>
    </w:p>
    <w:tbl>
      <w:tblPr>
        <w:tblW w:w="0" w:type="auto"/>
        <w:tblInd w:w="-10" w:type="dxa"/>
        <w:tblLook w:val="04A0" w:firstRow="1" w:lastRow="0" w:firstColumn="1" w:lastColumn="0" w:noHBand="0" w:noVBand="1"/>
      </w:tblPr>
      <w:tblGrid>
        <w:gridCol w:w="5387"/>
        <w:gridCol w:w="3260"/>
        <w:gridCol w:w="2552"/>
        <w:gridCol w:w="2805"/>
        <w:gridCol w:w="1384"/>
      </w:tblGrid>
      <w:tr w:rsidR="00796F96" w:rsidRPr="00502579" w14:paraId="475631DA" w14:textId="77777777" w:rsidTr="00796F96">
        <w:trPr>
          <w:trHeight w:val="525"/>
          <w:tblHeader/>
        </w:trPr>
        <w:tc>
          <w:tcPr>
            <w:tcW w:w="5387"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24DE74DE" w14:textId="0F1E8B9C" w:rsidR="00796F96" w:rsidRPr="00502579" w:rsidRDefault="00796F96" w:rsidP="00796F96">
            <w:pPr>
              <w:jc w:val="center"/>
              <w:rPr>
                <w:rFonts w:cs="Arial"/>
                <w:b/>
                <w:bCs/>
                <w:color w:val="FFFFFF"/>
                <w:szCs w:val="20"/>
                <w:lang w:eastAsia="en-GB"/>
              </w:rPr>
            </w:pPr>
            <w:r w:rsidRPr="009F0F41">
              <w:rPr>
                <w:rFonts w:cs="Arial"/>
                <w:b/>
                <w:bCs/>
                <w:color w:val="FFFFFF"/>
                <w:szCs w:val="20"/>
                <w:lang w:val="en-GB"/>
              </w:rPr>
              <w:t>Licence Holder</w:t>
            </w:r>
          </w:p>
        </w:tc>
        <w:tc>
          <w:tcPr>
            <w:tcW w:w="3260" w:type="dxa"/>
            <w:tcBorders>
              <w:top w:val="single" w:sz="8" w:space="0" w:color="D3D3D3"/>
              <w:left w:val="nil"/>
              <w:bottom w:val="single" w:sz="8" w:space="0" w:color="D3D3D3"/>
              <w:right w:val="single" w:sz="8" w:space="0" w:color="D3D3D3"/>
            </w:tcBorders>
            <w:shd w:val="clear" w:color="000000" w:fill="6E9ECA"/>
            <w:vAlign w:val="center"/>
            <w:hideMark/>
          </w:tcPr>
          <w:p w14:paraId="05362ABD" w14:textId="72BFEA79" w:rsidR="00796F96" w:rsidRPr="00502579" w:rsidRDefault="00796F96" w:rsidP="00796F96">
            <w:pPr>
              <w:jc w:val="center"/>
              <w:rPr>
                <w:rFonts w:cs="Arial"/>
                <w:b/>
                <w:bCs/>
                <w:color w:val="FFFFFF"/>
                <w:szCs w:val="20"/>
                <w:lang w:eastAsia="en-GB"/>
              </w:rPr>
            </w:pPr>
            <w:r w:rsidRPr="009F0F41">
              <w:rPr>
                <w:rFonts w:cs="Arial"/>
                <w:b/>
                <w:bCs/>
                <w:color w:val="FFFFFF"/>
                <w:szCs w:val="20"/>
                <w:lang w:val="en-GB"/>
              </w:rPr>
              <w:t>Product Type</w:t>
            </w:r>
          </w:p>
        </w:tc>
        <w:tc>
          <w:tcPr>
            <w:tcW w:w="2552" w:type="dxa"/>
            <w:tcBorders>
              <w:top w:val="single" w:sz="8" w:space="0" w:color="D3D3D3"/>
              <w:left w:val="nil"/>
              <w:bottom w:val="single" w:sz="8" w:space="0" w:color="D3D3D3"/>
              <w:right w:val="single" w:sz="8" w:space="0" w:color="D3D3D3"/>
            </w:tcBorders>
            <w:shd w:val="clear" w:color="000000" w:fill="6E9ECA"/>
            <w:vAlign w:val="center"/>
            <w:hideMark/>
          </w:tcPr>
          <w:p w14:paraId="0A125015" w14:textId="72CDCB6A" w:rsidR="00796F96" w:rsidRPr="00502579" w:rsidRDefault="00796F96" w:rsidP="00796F96">
            <w:pPr>
              <w:jc w:val="center"/>
              <w:rPr>
                <w:rFonts w:cs="Arial"/>
                <w:b/>
                <w:bCs/>
                <w:color w:val="FFFFFF"/>
                <w:szCs w:val="20"/>
                <w:lang w:eastAsia="en-GB"/>
              </w:rPr>
            </w:pPr>
            <w:r w:rsidRPr="009F0F41">
              <w:rPr>
                <w:rFonts w:cs="Arial"/>
                <w:b/>
                <w:bCs/>
                <w:color w:val="FFFFFF"/>
                <w:szCs w:val="20"/>
                <w:lang w:val="en-GB"/>
              </w:rPr>
              <w:t>Sales Amount with SCT (tons)</w:t>
            </w:r>
          </w:p>
        </w:tc>
        <w:tc>
          <w:tcPr>
            <w:tcW w:w="2805" w:type="dxa"/>
            <w:tcBorders>
              <w:top w:val="single" w:sz="8" w:space="0" w:color="D3D3D3"/>
              <w:left w:val="nil"/>
              <w:bottom w:val="single" w:sz="8" w:space="0" w:color="D3D3D3"/>
              <w:right w:val="single" w:sz="8" w:space="0" w:color="D3D3D3"/>
            </w:tcBorders>
            <w:shd w:val="clear" w:color="000000" w:fill="6E9ECA"/>
            <w:vAlign w:val="center"/>
            <w:hideMark/>
          </w:tcPr>
          <w:p w14:paraId="7B96EAAD" w14:textId="44948113" w:rsidR="00796F96" w:rsidRPr="00502579" w:rsidRDefault="00796F96" w:rsidP="00796F96">
            <w:pPr>
              <w:jc w:val="center"/>
              <w:rPr>
                <w:rFonts w:cs="Arial"/>
                <w:b/>
                <w:bCs/>
                <w:color w:val="FFFFFF"/>
                <w:szCs w:val="20"/>
                <w:lang w:eastAsia="en-GB"/>
              </w:rPr>
            </w:pPr>
            <w:r w:rsidRPr="009F0F41">
              <w:rPr>
                <w:rFonts w:cs="Arial"/>
                <w:b/>
                <w:bCs/>
                <w:color w:val="FFFFFF"/>
                <w:szCs w:val="20"/>
                <w:lang w:val="en-GB"/>
              </w:rPr>
              <w:t>Sales Amount without SCT (tons)</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14:paraId="67B5DFC3" w14:textId="003BD0E5" w:rsidR="00796F96" w:rsidRPr="00502579" w:rsidRDefault="00796F96" w:rsidP="00796F96">
            <w:pPr>
              <w:jc w:val="center"/>
              <w:rPr>
                <w:rFonts w:cs="Arial"/>
                <w:b/>
                <w:bCs/>
                <w:color w:val="FFFFFF"/>
                <w:szCs w:val="20"/>
                <w:lang w:eastAsia="en-GB"/>
              </w:rPr>
            </w:pPr>
            <w:r w:rsidRPr="009F0F41">
              <w:rPr>
                <w:rFonts w:cs="Arial"/>
                <w:b/>
                <w:bCs/>
                <w:color w:val="FFFFFF"/>
                <w:szCs w:val="20"/>
                <w:lang w:val="en-GB"/>
              </w:rPr>
              <w:t>Total</w:t>
            </w:r>
          </w:p>
        </w:tc>
      </w:tr>
      <w:tr w:rsidR="00796F96" w:rsidRPr="00502579" w14:paraId="46B8C050" w14:textId="77777777" w:rsidTr="00796F96">
        <w:trPr>
          <w:trHeight w:val="300"/>
        </w:trPr>
        <w:tc>
          <w:tcPr>
            <w:tcW w:w="5387" w:type="dxa"/>
            <w:vMerge w:val="restart"/>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C35541" w14:textId="77777777" w:rsidR="00796F96" w:rsidRPr="00502579" w:rsidRDefault="00796F96" w:rsidP="00796F96">
            <w:pPr>
              <w:rPr>
                <w:rFonts w:cs="Arial"/>
                <w:b/>
                <w:bCs/>
                <w:szCs w:val="20"/>
                <w:lang w:eastAsia="en-GB"/>
              </w:rPr>
            </w:pPr>
            <w:r w:rsidRPr="00502579">
              <w:rPr>
                <w:rFonts w:cs="Arial"/>
                <w:b/>
                <w:bCs/>
                <w:szCs w:val="20"/>
                <w:lang w:eastAsia="en-GB"/>
              </w:rPr>
              <w:t>PETROL OFİSİ ANONİM ŞİRKETİ</w:t>
            </w:r>
          </w:p>
        </w:tc>
        <w:tc>
          <w:tcPr>
            <w:tcW w:w="3260" w:type="dxa"/>
            <w:tcBorders>
              <w:top w:val="single" w:sz="4" w:space="0" w:color="D3D3D3"/>
              <w:left w:val="nil"/>
              <w:bottom w:val="single" w:sz="4" w:space="0" w:color="D3D3D3"/>
              <w:right w:val="single" w:sz="4" w:space="0" w:color="D3D3D3"/>
            </w:tcBorders>
            <w:shd w:val="clear" w:color="6E9ECA" w:fill="6E9ECA"/>
            <w:vAlign w:val="center"/>
            <w:hideMark/>
          </w:tcPr>
          <w:p w14:paraId="70AA8F61" w14:textId="14C8809D"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Unleaded</w:t>
            </w:r>
            <w:proofErr w:type="spellEnd"/>
            <w:r>
              <w:rPr>
                <w:rFonts w:cs="Arial"/>
                <w:b/>
                <w:bCs/>
                <w:color w:val="FFFFFF"/>
                <w:szCs w:val="20"/>
                <w:lang w:eastAsia="en-GB"/>
              </w:rPr>
              <w:t xml:space="preserve"> </w:t>
            </w:r>
            <w:proofErr w:type="spellStart"/>
            <w:r>
              <w:rPr>
                <w:rFonts w:cs="Arial"/>
                <w:b/>
                <w:bCs/>
                <w:color w:val="FFFFFF"/>
                <w:szCs w:val="20"/>
                <w:lang w:eastAsia="en-GB"/>
              </w:rPr>
              <w:t>Gasoline</w:t>
            </w:r>
            <w:proofErr w:type="spellEnd"/>
            <w:r>
              <w:rPr>
                <w:rFonts w:cs="Arial"/>
                <w:b/>
                <w:bCs/>
                <w:color w:val="FFFFFF"/>
                <w:szCs w:val="20"/>
                <w:lang w:eastAsia="en-GB"/>
              </w:rPr>
              <w:t xml:space="preserve"> 95 </w:t>
            </w:r>
            <w:proofErr w:type="spellStart"/>
            <w:r>
              <w:rPr>
                <w:rFonts w:cs="Arial"/>
                <w:b/>
                <w:bCs/>
                <w:color w:val="FFFFFF"/>
                <w:szCs w:val="20"/>
                <w:lang w:eastAsia="en-GB"/>
              </w:rPr>
              <w:t>Octane</w:t>
            </w:r>
            <w:proofErr w:type="spellEnd"/>
          </w:p>
        </w:tc>
        <w:tc>
          <w:tcPr>
            <w:tcW w:w="2552" w:type="dxa"/>
            <w:tcBorders>
              <w:top w:val="single" w:sz="4" w:space="0" w:color="D3D3D3"/>
              <w:left w:val="nil"/>
              <w:bottom w:val="single" w:sz="4" w:space="0" w:color="D3D3D3"/>
              <w:right w:val="single" w:sz="4" w:space="0" w:color="D3D3D3"/>
            </w:tcBorders>
            <w:shd w:val="clear" w:color="auto" w:fill="auto"/>
            <w:vAlign w:val="center"/>
            <w:hideMark/>
          </w:tcPr>
          <w:p w14:paraId="5A4B643D"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158.012,69</w:t>
            </w:r>
          </w:p>
        </w:tc>
        <w:tc>
          <w:tcPr>
            <w:tcW w:w="2805" w:type="dxa"/>
            <w:tcBorders>
              <w:top w:val="single" w:sz="4" w:space="0" w:color="D3D3D3"/>
              <w:left w:val="nil"/>
              <w:bottom w:val="single" w:sz="4" w:space="0" w:color="D3D3D3"/>
              <w:right w:val="single" w:sz="4" w:space="0" w:color="D3D3D3"/>
            </w:tcBorders>
            <w:shd w:val="clear" w:color="auto" w:fill="auto"/>
            <w:vAlign w:val="center"/>
            <w:hideMark/>
          </w:tcPr>
          <w:p w14:paraId="1951567F"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18.403,03</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07013E9"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176.415,73</w:t>
            </w:r>
          </w:p>
        </w:tc>
      </w:tr>
      <w:tr w:rsidR="00796F96" w:rsidRPr="00502579" w14:paraId="2F25324C" w14:textId="77777777" w:rsidTr="00796F96">
        <w:trPr>
          <w:trHeight w:val="300"/>
        </w:trPr>
        <w:tc>
          <w:tcPr>
            <w:tcW w:w="5387" w:type="dxa"/>
            <w:vMerge/>
            <w:tcBorders>
              <w:top w:val="single" w:sz="4" w:space="0" w:color="D3D3D3"/>
              <w:left w:val="single" w:sz="4" w:space="0" w:color="D3D3D3"/>
              <w:bottom w:val="single" w:sz="4" w:space="0" w:color="D3D3D3"/>
              <w:right w:val="single" w:sz="4" w:space="0" w:color="D3D3D3"/>
            </w:tcBorders>
            <w:vAlign w:val="center"/>
            <w:hideMark/>
          </w:tcPr>
          <w:p w14:paraId="38B6A1C4"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5168BAD6" w14:textId="0645A6A8"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Diesel</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39D48D64"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1.109.821,19</w:t>
            </w:r>
          </w:p>
        </w:tc>
        <w:tc>
          <w:tcPr>
            <w:tcW w:w="2805" w:type="dxa"/>
            <w:tcBorders>
              <w:top w:val="nil"/>
              <w:left w:val="nil"/>
              <w:bottom w:val="single" w:sz="4" w:space="0" w:color="D3D3D3"/>
              <w:right w:val="single" w:sz="4" w:space="0" w:color="D3D3D3"/>
            </w:tcBorders>
            <w:shd w:val="clear" w:color="auto" w:fill="auto"/>
            <w:vAlign w:val="center"/>
            <w:hideMark/>
          </w:tcPr>
          <w:p w14:paraId="2A411384"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122.426,40</w:t>
            </w:r>
          </w:p>
        </w:tc>
        <w:tc>
          <w:tcPr>
            <w:tcW w:w="0" w:type="auto"/>
            <w:tcBorders>
              <w:top w:val="nil"/>
              <w:left w:val="nil"/>
              <w:bottom w:val="single" w:sz="4" w:space="0" w:color="D3D3D3"/>
              <w:right w:val="single" w:sz="4" w:space="0" w:color="D3D3D3"/>
            </w:tcBorders>
            <w:shd w:val="clear" w:color="6E9ECA" w:fill="6E9ECA"/>
            <w:vAlign w:val="center"/>
            <w:hideMark/>
          </w:tcPr>
          <w:p w14:paraId="1D966ECB"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1.232.247,59</w:t>
            </w:r>
          </w:p>
        </w:tc>
      </w:tr>
      <w:tr w:rsidR="00796F96" w:rsidRPr="00502579" w14:paraId="65C0A6BD" w14:textId="77777777" w:rsidTr="00796F96">
        <w:trPr>
          <w:trHeight w:val="300"/>
        </w:trPr>
        <w:tc>
          <w:tcPr>
            <w:tcW w:w="5387" w:type="dxa"/>
            <w:vMerge/>
            <w:tcBorders>
              <w:top w:val="single" w:sz="4" w:space="0" w:color="D3D3D3"/>
              <w:left w:val="single" w:sz="4" w:space="0" w:color="D3D3D3"/>
              <w:bottom w:val="single" w:sz="4" w:space="0" w:color="D3D3D3"/>
              <w:right w:val="single" w:sz="4" w:space="0" w:color="D3D3D3"/>
            </w:tcBorders>
            <w:vAlign w:val="center"/>
            <w:hideMark/>
          </w:tcPr>
          <w:p w14:paraId="41074B33"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4FDCC934" w14:textId="1C575E57" w:rsidR="00796F96" w:rsidRPr="00502579" w:rsidRDefault="00796F96" w:rsidP="00796F96">
            <w:pPr>
              <w:jc w:val="right"/>
              <w:rPr>
                <w:rFonts w:cs="Arial"/>
                <w:b/>
                <w:bCs/>
                <w:color w:val="FFFFFF"/>
                <w:szCs w:val="20"/>
                <w:lang w:eastAsia="en-GB"/>
              </w:rPr>
            </w:pPr>
            <w:proofErr w:type="spellStart"/>
            <w:r>
              <w:rPr>
                <w:rFonts w:cs="Arial"/>
                <w:b/>
                <w:bCs/>
                <w:color w:val="FFFFFF"/>
                <w:szCs w:val="20"/>
                <w:lang w:eastAsia="en-GB"/>
              </w:rPr>
              <w:t>Firm</w:t>
            </w:r>
            <w:proofErr w:type="spellEnd"/>
            <w:r>
              <w:rPr>
                <w:rFonts w:cs="Arial"/>
                <w:b/>
                <w:bCs/>
                <w:color w:val="FFFFFF"/>
                <w:szCs w:val="20"/>
                <w:lang w:eastAsia="en-GB"/>
              </w:rPr>
              <w:t xml:space="preserve"> Total</w:t>
            </w:r>
          </w:p>
        </w:tc>
        <w:tc>
          <w:tcPr>
            <w:tcW w:w="2552" w:type="dxa"/>
            <w:tcBorders>
              <w:top w:val="nil"/>
              <w:left w:val="nil"/>
              <w:bottom w:val="single" w:sz="4" w:space="0" w:color="D3D3D3"/>
              <w:right w:val="single" w:sz="4" w:space="0" w:color="D3D3D3"/>
            </w:tcBorders>
            <w:shd w:val="clear" w:color="708090" w:fill="708090"/>
            <w:vAlign w:val="center"/>
            <w:hideMark/>
          </w:tcPr>
          <w:p w14:paraId="641FBC63"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1.267.833,88</w:t>
            </w:r>
          </w:p>
        </w:tc>
        <w:tc>
          <w:tcPr>
            <w:tcW w:w="2805" w:type="dxa"/>
            <w:tcBorders>
              <w:top w:val="nil"/>
              <w:left w:val="nil"/>
              <w:bottom w:val="single" w:sz="4" w:space="0" w:color="D3D3D3"/>
              <w:right w:val="single" w:sz="4" w:space="0" w:color="D3D3D3"/>
            </w:tcBorders>
            <w:shd w:val="clear" w:color="708090" w:fill="708090"/>
            <w:vAlign w:val="center"/>
            <w:hideMark/>
          </w:tcPr>
          <w:p w14:paraId="308AFC68"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140.829,44</w:t>
            </w:r>
          </w:p>
        </w:tc>
        <w:tc>
          <w:tcPr>
            <w:tcW w:w="0" w:type="auto"/>
            <w:tcBorders>
              <w:top w:val="nil"/>
              <w:left w:val="nil"/>
              <w:bottom w:val="single" w:sz="4" w:space="0" w:color="D3D3D3"/>
              <w:right w:val="single" w:sz="4" w:space="0" w:color="D3D3D3"/>
            </w:tcBorders>
            <w:shd w:val="clear" w:color="708090" w:fill="708090"/>
            <w:vAlign w:val="center"/>
            <w:hideMark/>
          </w:tcPr>
          <w:p w14:paraId="5F01DE79"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1.408.663,32</w:t>
            </w:r>
          </w:p>
        </w:tc>
      </w:tr>
      <w:tr w:rsidR="00796F96" w:rsidRPr="00502579" w14:paraId="796E1F5C" w14:textId="77777777" w:rsidTr="00796F96">
        <w:trPr>
          <w:trHeight w:val="300"/>
        </w:trPr>
        <w:tc>
          <w:tcPr>
            <w:tcW w:w="5387"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2AC9983F" w14:textId="77777777" w:rsidR="00796F96" w:rsidRPr="00502579" w:rsidRDefault="00796F96" w:rsidP="00796F96">
            <w:pPr>
              <w:rPr>
                <w:rFonts w:cs="Arial"/>
                <w:b/>
                <w:bCs/>
                <w:szCs w:val="20"/>
                <w:lang w:eastAsia="en-GB"/>
              </w:rPr>
            </w:pPr>
            <w:r w:rsidRPr="00502579">
              <w:rPr>
                <w:rFonts w:cs="Arial"/>
                <w:b/>
                <w:bCs/>
                <w:szCs w:val="20"/>
                <w:lang w:eastAsia="en-GB"/>
              </w:rPr>
              <w:t>SHELL &amp; TURCAS PETROL ANONİM ŞİRKETİ</w:t>
            </w:r>
          </w:p>
        </w:tc>
        <w:tc>
          <w:tcPr>
            <w:tcW w:w="3260" w:type="dxa"/>
            <w:tcBorders>
              <w:top w:val="nil"/>
              <w:left w:val="nil"/>
              <w:bottom w:val="single" w:sz="4" w:space="0" w:color="D3D3D3"/>
              <w:right w:val="single" w:sz="4" w:space="0" w:color="D3D3D3"/>
            </w:tcBorders>
            <w:shd w:val="clear" w:color="6E9ECA" w:fill="6E9ECA"/>
            <w:vAlign w:val="center"/>
            <w:hideMark/>
          </w:tcPr>
          <w:p w14:paraId="12E27ED5" w14:textId="16C9B9D5"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Unleaded</w:t>
            </w:r>
            <w:proofErr w:type="spellEnd"/>
            <w:r>
              <w:rPr>
                <w:rFonts w:cs="Arial"/>
                <w:b/>
                <w:bCs/>
                <w:color w:val="FFFFFF"/>
                <w:szCs w:val="20"/>
                <w:lang w:eastAsia="en-GB"/>
              </w:rPr>
              <w:t xml:space="preserve"> </w:t>
            </w:r>
            <w:proofErr w:type="spellStart"/>
            <w:r>
              <w:rPr>
                <w:rFonts w:cs="Arial"/>
                <w:b/>
                <w:bCs/>
                <w:color w:val="FFFFFF"/>
                <w:szCs w:val="20"/>
                <w:lang w:eastAsia="en-GB"/>
              </w:rPr>
              <w:t>Gasoline</w:t>
            </w:r>
            <w:proofErr w:type="spellEnd"/>
            <w:r>
              <w:rPr>
                <w:rFonts w:cs="Arial"/>
                <w:b/>
                <w:bCs/>
                <w:color w:val="FFFFFF"/>
                <w:szCs w:val="20"/>
                <w:lang w:eastAsia="en-GB"/>
              </w:rPr>
              <w:t xml:space="preserve"> 95 </w:t>
            </w:r>
            <w:proofErr w:type="spellStart"/>
            <w:r>
              <w:rPr>
                <w:rFonts w:cs="Arial"/>
                <w:b/>
                <w:bCs/>
                <w:color w:val="FFFFFF"/>
                <w:szCs w:val="20"/>
                <w:lang w:eastAsia="en-GB"/>
              </w:rPr>
              <w:t>Octane</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162871F8"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281.012,39</w:t>
            </w:r>
          </w:p>
        </w:tc>
        <w:tc>
          <w:tcPr>
            <w:tcW w:w="2805" w:type="dxa"/>
            <w:tcBorders>
              <w:top w:val="nil"/>
              <w:left w:val="nil"/>
              <w:bottom w:val="single" w:sz="4" w:space="0" w:color="D3D3D3"/>
              <w:right w:val="single" w:sz="4" w:space="0" w:color="D3D3D3"/>
            </w:tcBorders>
            <w:shd w:val="clear" w:color="auto" w:fill="auto"/>
            <w:vAlign w:val="center"/>
            <w:hideMark/>
          </w:tcPr>
          <w:p w14:paraId="28A9009A"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84,19</w:t>
            </w:r>
          </w:p>
        </w:tc>
        <w:tc>
          <w:tcPr>
            <w:tcW w:w="0" w:type="auto"/>
            <w:tcBorders>
              <w:top w:val="nil"/>
              <w:left w:val="nil"/>
              <w:bottom w:val="single" w:sz="4" w:space="0" w:color="D3D3D3"/>
              <w:right w:val="single" w:sz="4" w:space="0" w:color="D3D3D3"/>
            </w:tcBorders>
            <w:shd w:val="clear" w:color="6E9ECA" w:fill="6E9ECA"/>
            <w:vAlign w:val="center"/>
            <w:hideMark/>
          </w:tcPr>
          <w:p w14:paraId="7688CEB0"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281.096,58</w:t>
            </w:r>
          </w:p>
        </w:tc>
      </w:tr>
      <w:tr w:rsidR="00796F96" w:rsidRPr="00502579" w14:paraId="0AAA7D16" w14:textId="77777777" w:rsidTr="00796F96">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10B5FC25"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3096C453" w14:textId="4AC472DD"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Diesel</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22F6766D"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993.289,56</w:t>
            </w:r>
          </w:p>
        </w:tc>
        <w:tc>
          <w:tcPr>
            <w:tcW w:w="2805" w:type="dxa"/>
            <w:tcBorders>
              <w:top w:val="nil"/>
              <w:left w:val="nil"/>
              <w:bottom w:val="single" w:sz="4" w:space="0" w:color="D3D3D3"/>
              <w:right w:val="single" w:sz="4" w:space="0" w:color="D3D3D3"/>
            </w:tcBorders>
            <w:shd w:val="clear" w:color="auto" w:fill="auto"/>
            <w:vAlign w:val="center"/>
            <w:hideMark/>
          </w:tcPr>
          <w:p w14:paraId="6429F801"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162,25</w:t>
            </w:r>
          </w:p>
        </w:tc>
        <w:tc>
          <w:tcPr>
            <w:tcW w:w="0" w:type="auto"/>
            <w:tcBorders>
              <w:top w:val="nil"/>
              <w:left w:val="nil"/>
              <w:bottom w:val="single" w:sz="4" w:space="0" w:color="D3D3D3"/>
              <w:right w:val="single" w:sz="4" w:space="0" w:color="D3D3D3"/>
            </w:tcBorders>
            <w:shd w:val="clear" w:color="6E9ECA" w:fill="6E9ECA"/>
            <w:vAlign w:val="center"/>
            <w:hideMark/>
          </w:tcPr>
          <w:p w14:paraId="391C3859"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993.451,81</w:t>
            </w:r>
          </w:p>
        </w:tc>
      </w:tr>
      <w:tr w:rsidR="00796F96" w:rsidRPr="00502579" w14:paraId="6BFAFDAE" w14:textId="77777777" w:rsidTr="00796F96">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498D64CC"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5060BB9A" w14:textId="3BC026C6" w:rsidR="00796F96" w:rsidRPr="00502579" w:rsidRDefault="00796F96" w:rsidP="00796F96">
            <w:pPr>
              <w:jc w:val="right"/>
              <w:rPr>
                <w:rFonts w:cs="Arial"/>
                <w:b/>
                <w:bCs/>
                <w:color w:val="FFFFFF"/>
                <w:szCs w:val="20"/>
                <w:lang w:eastAsia="en-GB"/>
              </w:rPr>
            </w:pPr>
            <w:proofErr w:type="spellStart"/>
            <w:r>
              <w:rPr>
                <w:rFonts w:cs="Arial"/>
                <w:b/>
                <w:bCs/>
                <w:color w:val="FFFFFF"/>
                <w:szCs w:val="20"/>
                <w:lang w:eastAsia="en-GB"/>
              </w:rPr>
              <w:t>Firm</w:t>
            </w:r>
            <w:proofErr w:type="spellEnd"/>
            <w:r>
              <w:rPr>
                <w:rFonts w:cs="Arial"/>
                <w:b/>
                <w:bCs/>
                <w:color w:val="FFFFFF"/>
                <w:szCs w:val="20"/>
                <w:lang w:eastAsia="en-GB"/>
              </w:rPr>
              <w:t xml:space="preserve"> Total</w:t>
            </w:r>
          </w:p>
        </w:tc>
        <w:tc>
          <w:tcPr>
            <w:tcW w:w="2552" w:type="dxa"/>
            <w:tcBorders>
              <w:top w:val="nil"/>
              <w:left w:val="nil"/>
              <w:bottom w:val="single" w:sz="4" w:space="0" w:color="D3D3D3"/>
              <w:right w:val="single" w:sz="4" w:space="0" w:color="D3D3D3"/>
            </w:tcBorders>
            <w:shd w:val="clear" w:color="708090" w:fill="708090"/>
            <w:vAlign w:val="center"/>
            <w:hideMark/>
          </w:tcPr>
          <w:p w14:paraId="2A09E674"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1.274.301,95</w:t>
            </w:r>
          </w:p>
        </w:tc>
        <w:tc>
          <w:tcPr>
            <w:tcW w:w="2805" w:type="dxa"/>
            <w:tcBorders>
              <w:top w:val="nil"/>
              <w:left w:val="nil"/>
              <w:bottom w:val="single" w:sz="4" w:space="0" w:color="D3D3D3"/>
              <w:right w:val="single" w:sz="4" w:space="0" w:color="D3D3D3"/>
            </w:tcBorders>
            <w:shd w:val="clear" w:color="708090" w:fill="708090"/>
            <w:vAlign w:val="center"/>
            <w:hideMark/>
          </w:tcPr>
          <w:p w14:paraId="58DAAC02"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246,44</w:t>
            </w:r>
          </w:p>
        </w:tc>
        <w:tc>
          <w:tcPr>
            <w:tcW w:w="0" w:type="auto"/>
            <w:tcBorders>
              <w:top w:val="nil"/>
              <w:left w:val="nil"/>
              <w:bottom w:val="single" w:sz="4" w:space="0" w:color="D3D3D3"/>
              <w:right w:val="single" w:sz="4" w:space="0" w:color="D3D3D3"/>
            </w:tcBorders>
            <w:shd w:val="clear" w:color="708090" w:fill="708090"/>
            <w:vAlign w:val="center"/>
            <w:hideMark/>
          </w:tcPr>
          <w:p w14:paraId="5805A796"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1.274.548,39</w:t>
            </w:r>
          </w:p>
        </w:tc>
      </w:tr>
      <w:tr w:rsidR="00796F96" w:rsidRPr="00502579" w14:paraId="762B8425" w14:textId="77777777" w:rsidTr="00796F96">
        <w:trPr>
          <w:trHeight w:val="300"/>
        </w:trPr>
        <w:tc>
          <w:tcPr>
            <w:tcW w:w="5387"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16E2F466" w14:textId="77777777" w:rsidR="00796F96" w:rsidRPr="00502579" w:rsidRDefault="00796F96" w:rsidP="00796F96">
            <w:pPr>
              <w:rPr>
                <w:rFonts w:cs="Arial"/>
                <w:b/>
                <w:bCs/>
                <w:szCs w:val="20"/>
                <w:lang w:eastAsia="en-GB"/>
              </w:rPr>
            </w:pPr>
            <w:r w:rsidRPr="00502579">
              <w:rPr>
                <w:rFonts w:cs="Arial"/>
                <w:b/>
                <w:bCs/>
                <w:szCs w:val="20"/>
                <w:lang w:eastAsia="en-GB"/>
              </w:rPr>
              <w:t>OPET PETROLCÜLÜK ANONİM ŞİRKETİ</w:t>
            </w:r>
          </w:p>
        </w:tc>
        <w:tc>
          <w:tcPr>
            <w:tcW w:w="3260" w:type="dxa"/>
            <w:tcBorders>
              <w:top w:val="nil"/>
              <w:left w:val="nil"/>
              <w:bottom w:val="single" w:sz="4" w:space="0" w:color="D3D3D3"/>
              <w:right w:val="single" w:sz="4" w:space="0" w:color="D3D3D3"/>
            </w:tcBorders>
            <w:shd w:val="clear" w:color="6E9ECA" w:fill="6E9ECA"/>
            <w:vAlign w:val="center"/>
            <w:hideMark/>
          </w:tcPr>
          <w:p w14:paraId="1BC6AE05" w14:textId="75916A6A"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Unleaded</w:t>
            </w:r>
            <w:proofErr w:type="spellEnd"/>
            <w:r>
              <w:rPr>
                <w:rFonts w:cs="Arial"/>
                <w:b/>
                <w:bCs/>
                <w:color w:val="FFFFFF"/>
                <w:szCs w:val="20"/>
                <w:lang w:eastAsia="en-GB"/>
              </w:rPr>
              <w:t xml:space="preserve"> </w:t>
            </w:r>
            <w:proofErr w:type="spellStart"/>
            <w:r>
              <w:rPr>
                <w:rFonts w:cs="Arial"/>
                <w:b/>
                <w:bCs/>
                <w:color w:val="FFFFFF"/>
                <w:szCs w:val="20"/>
                <w:lang w:eastAsia="en-GB"/>
              </w:rPr>
              <w:t>Gasoline</w:t>
            </w:r>
            <w:proofErr w:type="spellEnd"/>
            <w:r>
              <w:rPr>
                <w:rFonts w:cs="Arial"/>
                <w:b/>
                <w:bCs/>
                <w:color w:val="FFFFFF"/>
                <w:szCs w:val="20"/>
                <w:lang w:eastAsia="en-GB"/>
              </w:rPr>
              <w:t xml:space="preserve"> 95 </w:t>
            </w:r>
            <w:proofErr w:type="spellStart"/>
            <w:r>
              <w:rPr>
                <w:rFonts w:cs="Arial"/>
                <w:b/>
                <w:bCs/>
                <w:color w:val="FFFFFF"/>
                <w:szCs w:val="20"/>
                <w:lang w:eastAsia="en-GB"/>
              </w:rPr>
              <w:t>Octane</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300EBBCD"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148.603,73</w:t>
            </w:r>
          </w:p>
        </w:tc>
        <w:tc>
          <w:tcPr>
            <w:tcW w:w="2805" w:type="dxa"/>
            <w:tcBorders>
              <w:top w:val="nil"/>
              <w:left w:val="nil"/>
              <w:bottom w:val="single" w:sz="4" w:space="0" w:color="D3D3D3"/>
              <w:right w:val="single" w:sz="4" w:space="0" w:color="D3D3D3"/>
            </w:tcBorders>
            <w:shd w:val="clear" w:color="auto" w:fill="auto"/>
            <w:vAlign w:val="center"/>
            <w:hideMark/>
          </w:tcPr>
          <w:p w14:paraId="404773FA"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195,79</w:t>
            </w:r>
          </w:p>
        </w:tc>
        <w:tc>
          <w:tcPr>
            <w:tcW w:w="0" w:type="auto"/>
            <w:tcBorders>
              <w:top w:val="nil"/>
              <w:left w:val="nil"/>
              <w:bottom w:val="single" w:sz="4" w:space="0" w:color="D3D3D3"/>
              <w:right w:val="single" w:sz="4" w:space="0" w:color="D3D3D3"/>
            </w:tcBorders>
            <w:shd w:val="clear" w:color="6E9ECA" w:fill="6E9ECA"/>
            <w:vAlign w:val="center"/>
            <w:hideMark/>
          </w:tcPr>
          <w:p w14:paraId="103902C2"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148.799,51</w:t>
            </w:r>
          </w:p>
        </w:tc>
      </w:tr>
      <w:tr w:rsidR="00796F96" w:rsidRPr="00502579" w14:paraId="74E4CEA9" w14:textId="77777777" w:rsidTr="00796F96">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7E797E11"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15E6517B" w14:textId="16138D49"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Diesel</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3FD0A68A"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791.496,98</w:t>
            </w:r>
          </w:p>
        </w:tc>
        <w:tc>
          <w:tcPr>
            <w:tcW w:w="2805" w:type="dxa"/>
            <w:tcBorders>
              <w:top w:val="nil"/>
              <w:left w:val="nil"/>
              <w:bottom w:val="single" w:sz="4" w:space="0" w:color="D3D3D3"/>
              <w:right w:val="single" w:sz="4" w:space="0" w:color="D3D3D3"/>
            </w:tcBorders>
            <w:shd w:val="clear" w:color="auto" w:fill="auto"/>
            <w:vAlign w:val="center"/>
            <w:hideMark/>
          </w:tcPr>
          <w:p w14:paraId="4291C138"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2.488,86</w:t>
            </w:r>
          </w:p>
        </w:tc>
        <w:tc>
          <w:tcPr>
            <w:tcW w:w="0" w:type="auto"/>
            <w:tcBorders>
              <w:top w:val="nil"/>
              <w:left w:val="nil"/>
              <w:bottom w:val="single" w:sz="4" w:space="0" w:color="D3D3D3"/>
              <w:right w:val="single" w:sz="4" w:space="0" w:color="D3D3D3"/>
            </w:tcBorders>
            <w:shd w:val="clear" w:color="6E9ECA" w:fill="6E9ECA"/>
            <w:vAlign w:val="center"/>
            <w:hideMark/>
          </w:tcPr>
          <w:p w14:paraId="6CAE46F3"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793.985,84</w:t>
            </w:r>
          </w:p>
        </w:tc>
      </w:tr>
      <w:tr w:rsidR="00796F96" w:rsidRPr="00502579" w14:paraId="0CF99F66" w14:textId="77777777" w:rsidTr="00796F96">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08D9294D"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0E1224D9" w14:textId="6783328A" w:rsidR="00796F96" w:rsidRPr="00502579" w:rsidRDefault="00796F96" w:rsidP="00796F96">
            <w:pPr>
              <w:jc w:val="right"/>
              <w:rPr>
                <w:rFonts w:cs="Arial"/>
                <w:b/>
                <w:bCs/>
                <w:color w:val="FFFFFF"/>
                <w:szCs w:val="20"/>
                <w:lang w:eastAsia="en-GB"/>
              </w:rPr>
            </w:pPr>
            <w:proofErr w:type="spellStart"/>
            <w:r>
              <w:rPr>
                <w:rFonts w:cs="Arial"/>
                <w:b/>
                <w:bCs/>
                <w:color w:val="FFFFFF"/>
                <w:szCs w:val="20"/>
                <w:lang w:eastAsia="en-GB"/>
              </w:rPr>
              <w:t>Firm</w:t>
            </w:r>
            <w:proofErr w:type="spellEnd"/>
            <w:r>
              <w:rPr>
                <w:rFonts w:cs="Arial"/>
                <w:b/>
                <w:bCs/>
                <w:color w:val="FFFFFF"/>
                <w:szCs w:val="20"/>
                <w:lang w:eastAsia="en-GB"/>
              </w:rPr>
              <w:t xml:space="preserve"> Total</w:t>
            </w:r>
          </w:p>
        </w:tc>
        <w:tc>
          <w:tcPr>
            <w:tcW w:w="2552" w:type="dxa"/>
            <w:tcBorders>
              <w:top w:val="nil"/>
              <w:left w:val="nil"/>
              <w:bottom w:val="single" w:sz="4" w:space="0" w:color="D3D3D3"/>
              <w:right w:val="single" w:sz="4" w:space="0" w:color="D3D3D3"/>
            </w:tcBorders>
            <w:shd w:val="clear" w:color="708090" w:fill="708090"/>
            <w:vAlign w:val="center"/>
            <w:hideMark/>
          </w:tcPr>
          <w:p w14:paraId="691C634F"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940.100,71</w:t>
            </w:r>
          </w:p>
        </w:tc>
        <w:tc>
          <w:tcPr>
            <w:tcW w:w="2805" w:type="dxa"/>
            <w:tcBorders>
              <w:top w:val="nil"/>
              <w:left w:val="nil"/>
              <w:bottom w:val="single" w:sz="4" w:space="0" w:color="D3D3D3"/>
              <w:right w:val="single" w:sz="4" w:space="0" w:color="D3D3D3"/>
            </w:tcBorders>
            <w:shd w:val="clear" w:color="708090" w:fill="708090"/>
            <w:vAlign w:val="center"/>
            <w:hideMark/>
          </w:tcPr>
          <w:p w14:paraId="011ABCAC"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2.684,64</w:t>
            </w:r>
          </w:p>
        </w:tc>
        <w:tc>
          <w:tcPr>
            <w:tcW w:w="0" w:type="auto"/>
            <w:tcBorders>
              <w:top w:val="nil"/>
              <w:left w:val="nil"/>
              <w:bottom w:val="single" w:sz="4" w:space="0" w:color="D3D3D3"/>
              <w:right w:val="single" w:sz="4" w:space="0" w:color="D3D3D3"/>
            </w:tcBorders>
            <w:shd w:val="clear" w:color="708090" w:fill="708090"/>
            <w:vAlign w:val="center"/>
            <w:hideMark/>
          </w:tcPr>
          <w:p w14:paraId="79C4C655"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942.785,35</w:t>
            </w:r>
          </w:p>
        </w:tc>
      </w:tr>
      <w:tr w:rsidR="00796F96" w:rsidRPr="00502579" w14:paraId="3E6437B3" w14:textId="77777777" w:rsidTr="00796F96">
        <w:trPr>
          <w:trHeight w:val="300"/>
        </w:trPr>
        <w:tc>
          <w:tcPr>
            <w:tcW w:w="5387"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5F64B616" w14:textId="77777777" w:rsidR="00796F96" w:rsidRPr="00502579" w:rsidRDefault="00796F96" w:rsidP="00796F96">
            <w:pPr>
              <w:rPr>
                <w:rFonts w:cs="Arial"/>
                <w:b/>
                <w:bCs/>
                <w:szCs w:val="20"/>
                <w:lang w:eastAsia="en-GB"/>
              </w:rPr>
            </w:pPr>
            <w:r w:rsidRPr="00502579">
              <w:rPr>
                <w:rFonts w:cs="Arial"/>
                <w:b/>
                <w:bCs/>
                <w:szCs w:val="20"/>
                <w:lang w:eastAsia="en-GB"/>
              </w:rPr>
              <w:t>BP PETROLLERİ ANONİM ŞİRKETİ</w:t>
            </w:r>
          </w:p>
        </w:tc>
        <w:tc>
          <w:tcPr>
            <w:tcW w:w="3260" w:type="dxa"/>
            <w:tcBorders>
              <w:top w:val="nil"/>
              <w:left w:val="nil"/>
              <w:bottom w:val="single" w:sz="4" w:space="0" w:color="D3D3D3"/>
              <w:right w:val="single" w:sz="4" w:space="0" w:color="D3D3D3"/>
            </w:tcBorders>
            <w:shd w:val="clear" w:color="6E9ECA" w:fill="6E9ECA"/>
            <w:vAlign w:val="center"/>
            <w:hideMark/>
          </w:tcPr>
          <w:p w14:paraId="35AA6660" w14:textId="7C1C88D4"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Unleaded</w:t>
            </w:r>
            <w:proofErr w:type="spellEnd"/>
            <w:r>
              <w:rPr>
                <w:rFonts w:cs="Arial"/>
                <w:b/>
                <w:bCs/>
                <w:color w:val="FFFFFF"/>
                <w:szCs w:val="20"/>
                <w:lang w:eastAsia="en-GB"/>
              </w:rPr>
              <w:t xml:space="preserve"> </w:t>
            </w:r>
            <w:proofErr w:type="spellStart"/>
            <w:r>
              <w:rPr>
                <w:rFonts w:cs="Arial"/>
                <w:b/>
                <w:bCs/>
                <w:color w:val="FFFFFF"/>
                <w:szCs w:val="20"/>
                <w:lang w:eastAsia="en-GB"/>
              </w:rPr>
              <w:t>Gasoline</w:t>
            </w:r>
            <w:proofErr w:type="spellEnd"/>
            <w:r>
              <w:rPr>
                <w:rFonts w:cs="Arial"/>
                <w:b/>
                <w:bCs/>
                <w:color w:val="FFFFFF"/>
                <w:szCs w:val="20"/>
                <w:lang w:eastAsia="en-GB"/>
              </w:rPr>
              <w:t xml:space="preserve"> 95 </w:t>
            </w:r>
            <w:proofErr w:type="spellStart"/>
            <w:r>
              <w:rPr>
                <w:rFonts w:cs="Arial"/>
                <w:b/>
                <w:bCs/>
                <w:color w:val="FFFFFF"/>
                <w:szCs w:val="20"/>
                <w:lang w:eastAsia="en-GB"/>
              </w:rPr>
              <w:t>Octane</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6526386E"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44.518,21</w:t>
            </w:r>
          </w:p>
        </w:tc>
        <w:tc>
          <w:tcPr>
            <w:tcW w:w="2805" w:type="dxa"/>
            <w:tcBorders>
              <w:top w:val="nil"/>
              <w:left w:val="nil"/>
              <w:bottom w:val="single" w:sz="4" w:space="0" w:color="D3D3D3"/>
              <w:right w:val="single" w:sz="4" w:space="0" w:color="D3D3D3"/>
            </w:tcBorders>
            <w:shd w:val="clear" w:color="auto" w:fill="auto"/>
            <w:vAlign w:val="center"/>
            <w:hideMark/>
          </w:tcPr>
          <w:p w14:paraId="064FBFB6"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6,11</w:t>
            </w:r>
          </w:p>
        </w:tc>
        <w:tc>
          <w:tcPr>
            <w:tcW w:w="0" w:type="auto"/>
            <w:tcBorders>
              <w:top w:val="nil"/>
              <w:left w:val="nil"/>
              <w:bottom w:val="single" w:sz="4" w:space="0" w:color="D3D3D3"/>
              <w:right w:val="single" w:sz="4" w:space="0" w:color="D3D3D3"/>
            </w:tcBorders>
            <w:shd w:val="clear" w:color="6E9ECA" w:fill="6E9ECA"/>
            <w:vAlign w:val="center"/>
            <w:hideMark/>
          </w:tcPr>
          <w:p w14:paraId="3C7A643C"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44.524,32</w:t>
            </w:r>
          </w:p>
        </w:tc>
      </w:tr>
      <w:tr w:rsidR="00796F96" w:rsidRPr="00502579" w14:paraId="1ECB9409" w14:textId="77777777" w:rsidTr="00796F96">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25B9A911"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5E97BF40" w14:textId="6DDDE3C1"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Diesel</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7E90DE6D"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344.399,69</w:t>
            </w:r>
          </w:p>
        </w:tc>
        <w:tc>
          <w:tcPr>
            <w:tcW w:w="2805" w:type="dxa"/>
            <w:tcBorders>
              <w:top w:val="nil"/>
              <w:left w:val="nil"/>
              <w:bottom w:val="single" w:sz="4" w:space="0" w:color="D3D3D3"/>
              <w:right w:val="single" w:sz="4" w:space="0" w:color="D3D3D3"/>
            </w:tcBorders>
            <w:shd w:val="clear" w:color="auto" w:fill="auto"/>
            <w:vAlign w:val="center"/>
            <w:hideMark/>
          </w:tcPr>
          <w:p w14:paraId="16B1F62F"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11,31</w:t>
            </w:r>
          </w:p>
        </w:tc>
        <w:tc>
          <w:tcPr>
            <w:tcW w:w="0" w:type="auto"/>
            <w:tcBorders>
              <w:top w:val="nil"/>
              <w:left w:val="nil"/>
              <w:bottom w:val="single" w:sz="4" w:space="0" w:color="D3D3D3"/>
              <w:right w:val="single" w:sz="4" w:space="0" w:color="D3D3D3"/>
            </w:tcBorders>
            <w:shd w:val="clear" w:color="6E9ECA" w:fill="6E9ECA"/>
            <w:vAlign w:val="center"/>
            <w:hideMark/>
          </w:tcPr>
          <w:p w14:paraId="443E22D8"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344.410,99</w:t>
            </w:r>
          </w:p>
        </w:tc>
      </w:tr>
      <w:tr w:rsidR="00796F96" w:rsidRPr="00502579" w14:paraId="58EDC1F2" w14:textId="77777777" w:rsidTr="00796F96">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02FACF67"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6AF34362" w14:textId="653E969D" w:rsidR="00796F96" w:rsidRPr="00502579" w:rsidRDefault="00796F96" w:rsidP="00796F96">
            <w:pPr>
              <w:jc w:val="right"/>
              <w:rPr>
                <w:rFonts w:cs="Arial"/>
                <w:b/>
                <w:bCs/>
                <w:color w:val="FFFFFF"/>
                <w:szCs w:val="20"/>
                <w:lang w:eastAsia="en-GB"/>
              </w:rPr>
            </w:pPr>
            <w:proofErr w:type="spellStart"/>
            <w:r>
              <w:rPr>
                <w:rFonts w:cs="Arial"/>
                <w:b/>
                <w:bCs/>
                <w:color w:val="FFFFFF"/>
                <w:szCs w:val="20"/>
                <w:lang w:eastAsia="en-GB"/>
              </w:rPr>
              <w:t>Firm</w:t>
            </w:r>
            <w:proofErr w:type="spellEnd"/>
            <w:r>
              <w:rPr>
                <w:rFonts w:cs="Arial"/>
                <w:b/>
                <w:bCs/>
                <w:color w:val="FFFFFF"/>
                <w:szCs w:val="20"/>
                <w:lang w:eastAsia="en-GB"/>
              </w:rPr>
              <w:t xml:space="preserve"> Total</w:t>
            </w:r>
          </w:p>
        </w:tc>
        <w:tc>
          <w:tcPr>
            <w:tcW w:w="2552" w:type="dxa"/>
            <w:tcBorders>
              <w:top w:val="nil"/>
              <w:left w:val="nil"/>
              <w:bottom w:val="single" w:sz="4" w:space="0" w:color="D3D3D3"/>
              <w:right w:val="single" w:sz="4" w:space="0" w:color="D3D3D3"/>
            </w:tcBorders>
            <w:shd w:val="clear" w:color="708090" w:fill="708090"/>
            <w:vAlign w:val="center"/>
            <w:hideMark/>
          </w:tcPr>
          <w:p w14:paraId="116D03D0"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388.917,90</w:t>
            </w:r>
          </w:p>
        </w:tc>
        <w:tc>
          <w:tcPr>
            <w:tcW w:w="2805" w:type="dxa"/>
            <w:tcBorders>
              <w:top w:val="nil"/>
              <w:left w:val="nil"/>
              <w:bottom w:val="single" w:sz="4" w:space="0" w:color="D3D3D3"/>
              <w:right w:val="single" w:sz="4" w:space="0" w:color="D3D3D3"/>
            </w:tcBorders>
            <w:shd w:val="clear" w:color="708090" w:fill="708090"/>
            <w:vAlign w:val="center"/>
            <w:hideMark/>
          </w:tcPr>
          <w:p w14:paraId="1E37FAB0"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17,42</w:t>
            </w:r>
          </w:p>
        </w:tc>
        <w:tc>
          <w:tcPr>
            <w:tcW w:w="0" w:type="auto"/>
            <w:tcBorders>
              <w:top w:val="nil"/>
              <w:left w:val="nil"/>
              <w:bottom w:val="single" w:sz="4" w:space="0" w:color="D3D3D3"/>
              <w:right w:val="single" w:sz="4" w:space="0" w:color="D3D3D3"/>
            </w:tcBorders>
            <w:shd w:val="clear" w:color="708090" w:fill="708090"/>
            <w:vAlign w:val="center"/>
            <w:hideMark/>
          </w:tcPr>
          <w:p w14:paraId="6498E749"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388.935,32</w:t>
            </w:r>
          </w:p>
        </w:tc>
      </w:tr>
      <w:tr w:rsidR="00796F96" w:rsidRPr="00502579" w14:paraId="4CCE982E" w14:textId="77777777" w:rsidTr="00796F96">
        <w:trPr>
          <w:trHeight w:val="300"/>
        </w:trPr>
        <w:tc>
          <w:tcPr>
            <w:tcW w:w="5387"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436465E" w14:textId="77777777" w:rsidR="00796F96" w:rsidRPr="00502579" w:rsidRDefault="00796F96" w:rsidP="00796F96">
            <w:pPr>
              <w:rPr>
                <w:rFonts w:cs="Arial"/>
                <w:b/>
                <w:bCs/>
                <w:szCs w:val="20"/>
                <w:lang w:eastAsia="en-GB"/>
              </w:rPr>
            </w:pPr>
            <w:r w:rsidRPr="00502579">
              <w:rPr>
                <w:rFonts w:cs="Arial"/>
                <w:b/>
                <w:bCs/>
                <w:szCs w:val="20"/>
                <w:lang w:eastAsia="en-GB"/>
              </w:rPr>
              <w:t>GÜZEL ENERJİ AKARYAKIT ANONİM ŞİRKETİ</w:t>
            </w:r>
          </w:p>
        </w:tc>
        <w:tc>
          <w:tcPr>
            <w:tcW w:w="3260" w:type="dxa"/>
            <w:tcBorders>
              <w:top w:val="nil"/>
              <w:left w:val="nil"/>
              <w:bottom w:val="single" w:sz="4" w:space="0" w:color="D3D3D3"/>
              <w:right w:val="single" w:sz="4" w:space="0" w:color="D3D3D3"/>
            </w:tcBorders>
            <w:shd w:val="clear" w:color="6E9ECA" w:fill="6E9ECA"/>
            <w:vAlign w:val="center"/>
            <w:hideMark/>
          </w:tcPr>
          <w:p w14:paraId="21365BBE" w14:textId="1BBB9FC7"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Unleaded</w:t>
            </w:r>
            <w:proofErr w:type="spellEnd"/>
            <w:r>
              <w:rPr>
                <w:rFonts w:cs="Arial"/>
                <w:b/>
                <w:bCs/>
                <w:color w:val="FFFFFF"/>
                <w:szCs w:val="20"/>
                <w:lang w:eastAsia="en-GB"/>
              </w:rPr>
              <w:t xml:space="preserve"> </w:t>
            </w:r>
            <w:proofErr w:type="spellStart"/>
            <w:r>
              <w:rPr>
                <w:rFonts w:cs="Arial"/>
                <w:b/>
                <w:bCs/>
                <w:color w:val="FFFFFF"/>
                <w:szCs w:val="20"/>
                <w:lang w:eastAsia="en-GB"/>
              </w:rPr>
              <w:t>Gasoline</w:t>
            </w:r>
            <w:proofErr w:type="spellEnd"/>
            <w:r>
              <w:rPr>
                <w:rFonts w:cs="Arial"/>
                <w:b/>
                <w:bCs/>
                <w:color w:val="FFFFFF"/>
                <w:szCs w:val="20"/>
                <w:lang w:eastAsia="en-GB"/>
              </w:rPr>
              <w:t xml:space="preserve"> 95 </w:t>
            </w:r>
            <w:proofErr w:type="spellStart"/>
            <w:r>
              <w:rPr>
                <w:rFonts w:cs="Arial"/>
                <w:b/>
                <w:bCs/>
                <w:color w:val="FFFFFF"/>
                <w:szCs w:val="20"/>
                <w:lang w:eastAsia="en-GB"/>
              </w:rPr>
              <w:t>Octane</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3D6A4876"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17.027,72</w:t>
            </w:r>
          </w:p>
        </w:tc>
        <w:tc>
          <w:tcPr>
            <w:tcW w:w="2805" w:type="dxa"/>
            <w:tcBorders>
              <w:top w:val="nil"/>
              <w:left w:val="nil"/>
              <w:bottom w:val="single" w:sz="4" w:space="0" w:color="D3D3D3"/>
              <w:right w:val="single" w:sz="4" w:space="0" w:color="D3D3D3"/>
            </w:tcBorders>
            <w:shd w:val="clear" w:color="auto" w:fill="auto"/>
            <w:vAlign w:val="center"/>
            <w:hideMark/>
          </w:tcPr>
          <w:p w14:paraId="316AB8CD"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66405375"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17.027,72</w:t>
            </w:r>
          </w:p>
        </w:tc>
      </w:tr>
      <w:tr w:rsidR="00796F96" w:rsidRPr="00502579" w14:paraId="285A906C" w14:textId="77777777" w:rsidTr="00796F96">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2CB0ED09"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1A824152" w14:textId="1EC8DE9D"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Diesel</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1210B278"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183.459,44</w:t>
            </w:r>
          </w:p>
        </w:tc>
        <w:tc>
          <w:tcPr>
            <w:tcW w:w="2805" w:type="dxa"/>
            <w:tcBorders>
              <w:top w:val="nil"/>
              <w:left w:val="nil"/>
              <w:bottom w:val="single" w:sz="4" w:space="0" w:color="D3D3D3"/>
              <w:right w:val="single" w:sz="4" w:space="0" w:color="D3D3D3"/>
            </w:tcBorders>
            <w:shd w:val="clear" w:color="auto" w:fill="auto"/>
            <w:vAlign w:val="center"/>
            <w:hideMark/>
          </w:tcPr>
          <w:p w14:paraId="259B6A9B"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56557AF3"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183.459,44</w:t>
            </w:r>
          </w:p>
        </w:tc>
      </w:tr>
      <w:tr w:rsidR="00796F96" w:rsidRPr="00502579" w14:paraId="12110571" w14:textId="77777777" w:rsidTr="00796F96">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35635866"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3F4320BD" w14:textId="7AC92612" w:rsidR="00796F96" w:rsidRPr="00502579" w:rsidRDefault="00796F96" w:rsidP="00796F96">
            <w:pPr>
              <w:jc w:val="right"/>
              <w:rPr>
                <w:rFonts w:cs="Arial"/>
                <w:b/>
                <w:bCs/>
                <w:color w:val="FFFFFF"/>
                <w:szCs w:val="20"/>
                <w:lang w:eastAsia="en-GB"/>
              </w:rPr>
            </w:pPr>
            <w:proofErr w:type="spellStart"/>
            <w:r>
              <w:rPr>
                <w:rFonts w:cs="Arial"/>
                <w:b/>
                <w:bCs/>
                <w:color w:val="FFFFFF"/>
                <w:szCs w:val="20"/>
                <w:lang w:eastAsia="en-GB"/>
              </w:rPr>
              <w:t>Firm</w:t>
            </w:r>
            <w:proofErr w:type="spellEnd"/>
            <w:r>
              <w:rPr>
                <w:rFonts w:cs="Arial"/>
                <w:b/>
                <w:bCs/>
                <w:color w:val="FFFFFF"/>
                <w:szCs w:val="20"/>
                <w:lang w:eastAsia="en-GB"/>
              </w:rPr>
              <w:t xml:space="preserve"> Total</w:t>
            </w:r>
          </w:p>
        </w:tc>
        <w:tc>
          <w:tcPr>
            <w:tcW w:w="2552" w:type="dxa"/>
            <w:tcBorders>
              <w:top w:val="nil"/>
              <w:left w:val="nil"/>
              <w:bottom w:val="single" w:sz="4" w:space="0" w:color="D3D3D3"/>
              <w:right w:val="single" w:sz="4" w:space="0" w:color="D3D3D3"/>
            </w:tcBorders>
            <w:shd w:val="clear" w:color="708090" w:fill="708090"/>
            <w:vAlign w:val="center"/>
            <w:hideMark/>
          </w:tcPr>
          <w:p w14:paraId="0D4BCAC7"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200.487,16</w:t>
            </w:r>
          </w:p>
        </w:tc>
        <w:tc>
          <w:tcPr>
            <w:tcW w:w="2805" w:type="dxa"/>
            <w:tcBorders>
              <w:top w:val="nil"/>
              <w:left w:val="nil"/>
              <w:bottom w:val="single" w:sz="4" w:space="0" w:color="D3D3D3"/>
              <w:right w:val="single" w:sz="4" w:space="0" w:color="D3D3D3"/>
            </w:tcBorders>
            <w:shd w:val="clear" w:color="708090" w:fill="708090"/>
            <w:vAlign w:val="center"/>
            <w:hideMark/>
          </w:tcPr>
          <w:p w14:paraId="2FAEFF26"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 </w:t>
            </w:r>
          </w:p>
        </w:tc>
        <w:tc>
          <w:tcPr>
            <w:tcW w:w="0" w:type="auto"/>
            <w:tcBorders>
              <w:top w:val="nil"/>
              <w:left w:val="nil"/>
              <w:bottom w:val="single" w:sz="4" w:space="0" w:color="D3D3D3"/>
              <w:right w:val="single" w:sz="4" w:space="0" w:color="D3D3D3"/>
            </w:tcBorders>
            <w:shd w:val="clear" w:color="708090" w:fill="708090"/>
            <w:vAlign w:val="center"/>
            <w:hideMark/>
          </w:tcPr>
          <w:p w14:paraId="677F19E3"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200.487,16</w:t>
            </w:r>
          </w:p>
        </w:tc>
      </w:tr>
      <w:tr w:rsidR="00796F96" w:rsidRPr="00502579" w14:paraId="1E4DD03E" w14:textId="77777777" w:rsidTr="00796F96">
        <w:trPr>
          <w:trHeight w:val="300"/>
        </w:trPr>
        <w:tc>
          <w:tcPr>
            <w:tcW w:w="5387"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20A69B6" w14:textId="77777777" w:rsidR="00796F96" w:rsidRPr="00502579" w:rsidRDefault="00796F96" w:rsidP="00796F96">
            <w:pPr>
              <w:rPr>
                <w:rFonts w:cs="Arial"/>
                <w:b/>
                <w:bCs/>
                <w:szCs w:val="20"/>
                <w:lang w:eastAsia="en-GB"/>
              </w:rPr>
            </w:pPr>
            <w:r w:rsidRPr="00502579">
              <w:rPr>
                <w:rFonts w:cs="Arial"/>
                <w:b/>
                <w:bCs/>
                <w:szCs w:val="20"/>
                <w:lang w:eastAsia="en-GB"/>
              </w:rPr>
              <w:t>AYTEMİZ AKARYAKIT DAĞITIM ANONİM ŞİRKETİ</w:t>
            </w:r>
          </w:p>
        </w:tc>
        <w:tc>
          <w:tcPr>
            <w:tcW w:w="3260" w:type="dxa"/>
            <w:tcBorders>
              <w:top w:val="nil"/>
              <w:left w:val="nil"/>
              <w:bottom w:val="single" w:sz="4" w:space="0" w:color="D3D3D3"/>
              <w:right w:val="single" w:sz="4" w:space="0" w:color="D3D3D3"/>
            </w:tcBorders>
            <w:shd w:val="clear" w:color="6E9ECA" w:fill="6E9ECA"/>
            <w:vAlign w:val="center"/>
            <w:hideMark/>
          </w:tcPr>
          <w:p w14:paraId="548644A8" w14:textId="3854D97A"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Unleaded</w:t>
            </w:r>
            <w:proofErr w:type="spellEnd"/>
            <w:r>
              <w:rPr>
                <w:rFonts w:cs="Arial"/>
                <w:b/>
                <w:bCs/>
                <w:color w:val="FFFFFF"/>
                <w:szCs w:val="20"/>
                <w:lang w:eastAsia="en-GB"/>
              </w:rPr>
              <w:t xml:space="preserve"> </w:t>
            </w:r>
            <w:proofErr w:type="spellStart"/>
            <w:r>
              <w:rPr>
                <w:rFonts w:cs="Arial"/>
                <w:b/>
                <w:bCs/>
                <w:color w:val="FFFFFF"/>
                <w:szCs w:val="20"/>
                <w:lang w:eastAsia="en-GB"/>
              </w:rPr>
              <w:t>Gasoline</w:t>
            </w:r>
            <w:proofErr w:type="spellEnd"/>
            <w:r>
              <w:rPr>
                <w:rFonts w:cs="Arial"/>
                <w:b/>
                <w:bCs/>
                <w:color w:val="FFFFFF"/>
                <w:szCs w:val="20"/>
                <w:lang w:eastAsia="en-GB"/>
              </w:rPr>
              <w:t xml:space="preserve"> 95 </w:t>
            </w:r>
            <w:proofErr w:type="spellStart"/>
            <w:r>
              <w:rPr>
                <w:rFonts w:cs="Arial"/>
                <w:b/>
                <w:bCs/>
                <w:color w:val="FFFFFF"/>
                <w:szCs w:val="20"/>
                <w:lang w:eastAsia="en-GB"/>
              </w:rPr>
              <w:t>Octane</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3E04BD32"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2.376,91</w:t>
            </w:r>
          </w:p>
        </w:tc>
        <w:tc>
          <w:tcPr>
            <w:tcW w:w="2805" w:type="dxa"/>
            <w:tcBorders>
              <w:top w:val="nil"/>
              <w:left w:val="nil"/>
              <w:bottom w:val="single" w:sz="4" w:space="0" w:color="D3D3D3"/>
              <w:right w:val="single" w:sz="4" w:space="0" w:color="D3D3D3"/>
            </w:tcBorders>
            <w:shd w:val="clear" w:color="auto" w:fill="auto"/>
            <w:vAlign w:val="center"/>
            <w:hideMark/>
          </w:tcPr>
          <w:p w14:paraId="56DAEAAC"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2769BB93"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2.376,91</w:t>
            </w:r>
          </w:p>
        </w:tc>
      </w:tr>
      <w:tr w:rsidR="00796F96" w:rsidRPr="00502579" w14:paraId="72D4BE4C" w14:textId="77777777" w:rsidTr="00796F96">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2A3AAC32"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27ECD38E" w14:textId="71E38EDD"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Diesel</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437CBCD0"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54.966,67</w:t>
            </w:r>
          </w:p>
        </w:tc>
        <w:tc>
          <w:tcPr>
            <w:tcW w:w="2805" w:type="dxa"/>
            <w:tcBorders>
              <w:top w:val="nil"/>
              <w:left w:val="nil"/>
              <w:bottom w:val="single" w:sz="4" w:space="0" w:color="D3D3D3"/>
              <w:right w:val="single" w:sz="4" w:space="0" w:color="D3D3D3"/>
            </w:tcBorders>
            <w:shd w:val="clear" w:color="auto" w:fill="auto"/>
            <w:vAlign w:val="center"/>
            <w:hideMark/>
          </w:tcPr>
          <w:p w14:paraId="23644351"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58774667"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54.966,67</w:t>
            </w:r>
          </w:p>
        </w:tc>
      </w:tr>
      <w:tr w:rsidR="00796F96" w:rsidRPr="00502579" w14:paraId="36671C36" w14:textId="77777777" w:rsidTr="00796F96">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6695647D"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0C3D0B6C" w14:textId="047FCAA5" w:rsidR="00796F96" w:rsidRPr="00502579" w:rsidRDefault="00796F96" w:rsidP="00796F96">
            <w:pPr>
              <w:jc w:val="right"/>
              <w:rPr>
                <w:rFonts w:cs="Arial"/>
                <w:b/>
                <w:bCs/>
                <w:color w:val="FFFFFF"/>
                <w:szCs w:val="20"/>
                <w:lang w:eastAsia="en-GB"/>
              </w:rPr>
            </w:pPr>
            <w:proofErr w:type="spellStart"/>
            <w:r>
              <w:rPr>
                <w:rFonts w:cs="Arial"/>
                <w:b/>
                <w:bCs/>
                <w:color w:val="FFFFFF"/>
                <w:szCs w:val="20"/>
                <w:lang w:eastAsia="en-GB"/>
              </w:rPr>
              <w:t>Firm</w:t>
            </w:r>
            <w:proofErr w:type="spellEnd"/>
            <w:r>
              <w:rPr>
                <w:rFonts w:cs="Arial"/>
                <w:b/>
                <w:bCs/>
                <w:color w:val="FFFFFF"/>
                <w:szCs w:val="20"/>
                <w:lang w:eastAsia="en-GB"/>
              </w:rPr>
              <w:t xml:space="preserve"> Total</w:t>
            </w:r>
          </w:p>
        </w:tc>
        <w:tc>
          <w:tcPr>
            <w:tcW w:w="2552" w:type="dxa"/>
            <w:tcBorders>
              <w:top w:val="nil"/>
              <w:left w:val="nil"/>
              <w:bottom w:val="single" w:sz="4" w:space="0" w:color="D3D3D3"/>
              <w:right w:val="single" w:sz="4" w:space="0" w:color="D3D3D3"/>
            </w:tcBorders>
            <w:shd w:val="clear" w:color="708090" w:fill="708090"/>
            <w:vAlign w:val="center"/>
            <w:hideMark/>
          </w:tcPr>
          <w:p w14:paraId="1CEBD2F4"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57.343,58</w:t>
            </w:r>
          </w:p>
        </w:tc>
        <w:tc>
          <w:tcPr>
            <w:tcW w:w="2805" w:type="dxa"/>
            <w:tcBorders>
              <w:top w:val="nil"/>
              <w:left w:val="nil"/>
              <w:bottom w:val="single" w:sz="4" w:space="0" w:color="D3D3D3"/>
              <w:right w:val="single" w:sz="4" w:space="0" w:color="D3D3D3"/>
            </w:tcBorders>
            <w:shd w:val="clear" w:color="708090" w:fill="708090"/>
            <w:vAlign w:val="center"/>
            <w:hideMark/>
          </w:tcPr>
          <w:p w14:paraId="1E088E45"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 </w:t>
            </w:r>
          </w:p>
        </w:tc>
        <w:tc>
          <w:tcPr>
            <w:tcW w:w="0" w:type="auto"/>
            <w:tcBorders>
              <w:top w:val="nil"/>
              <w:left w:val="nil"/>
              <w:bottom w:val="single" w:sz="4" w:space="0" w:color="D3D3D3"/>
              <w:right w:val="single" w:sz="4" w:space="0" w:color="D3D3D3"/>
            </w:tcBorders>
            <w:shd w:val="clear" w:color="708090" w:fill="708090"/>
            <w:vAlign w:val="center"/>
            <w:hideMark/>
          </w:tcPr>
          <w:p w14:paraId="4946A650"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57.343,58</w:t>
            </w:r>
          </w:p>
        </w:tc>
      </w:tr>
      <w:tr w:rsidR="00796F96" w:rsidRPr="00502579" w14:paraId="447D40E3" w14:textId="77777777" w:rsidTr="00796F96">
        <w:trPr>
          <w:trHeight w:val="300"/>
        </w:trPr>
        <w:tc>
          <w:tcPr>
            <w:tcW w:w="5387"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2CB21298" w14:textId="77777777" w:rsidR="00796F96" w:rsidRPr="00502579" w:rsidRDefault="00796F96" w:rsidP="00796F96">
            <w:pPr>
              <w:rPr>
                <w:rFonts w:cs="Arial"/>
                <w:b/>
                <w:bCs/>
                <w:szCs w:val="20"/>
                <w:lang w:eastAsia="en-GB"/>
              </w:rPr>
            </w:pPr>
            <w:r w:rsidRPr="00502579">
              <w:rPr>
                <w:rFonts w:cs="Arial"/>
                <w:b/>
                <w:bCs/>
                <w:szCs w:val="20"/>
                <w:lang w:eastAsia="en-GB"/>
              </w:rPr>
              <w:t>AKPET AKARYAKIT DAĞITIM ANONİM ŞİRKETİ</w:t>
            </w:r>
          </w:p>
        </w:tc>
        <w:tc>
          <w:tcPr>
            <w:tcW w:w="3260" w:type="dxa"/>
            <w:tcBorders>
              <w:top w:val="nil"/>
              <w:left w:val="nil"/>
              <w:bottom w:val="single" w:sz="4" w:space="0" w:color="D3D3D3"/>
              <w:right w:val="single" w:sz="4" w:space="0" w:color="D3D3D3"/>
            </w:tcBorders>
            <w:shd w:val="clear" w:color="6E9ECA" w:fill="6E9ECA"/>
            <w:vAlign w:val="center"/>
            <w:hideMark/>
          </w:tcPr>
          <w:p w14:paraId="468015EE" w14:textId="58140AA8"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Unleaded</w:t>
            </w:r>
            <w:proofErr w:type="spellEnd"/>
            <w:r>
              <w:rPr>
                <w:rFonts w:cs="Arial"/>
                <w:b/>
                <w:bCs/>
                <w:color w:val="FFFFFF"/>
                <w:szCs w:val="20"/>
                <w:lang w:eastAsia="en-GB"/>
              </w:rPr>
              <w:t xml:space="preserve"> </w:t>
            </w:r>
            <w:proofErr w:type="spellStart"/>
            <w:r>
              <w:rPr>
                <w:rFonts w:cs="Arial"/>
                <w:b/>
                <w:bCs/>
                <w:color w:val="FFFFFF"/>
                <w:szCs w:val="20"/>
                <w:lang w:eastAsia="en-GB"/>
              </w:rPr>
              <w:t>Gasoline</w:t>
            </w:r>
            <w:proofErr w:type="spellEnd"/>
            <w:r>
              <w:rPr>
                <w:rFonts w:cs="Arial"/>
                <w:b/>
                <w:bCs/>
                <w:color w:val="FFFFFF"/>
                <w:szCs w:val="20"/>
                <w:lang w:eastAsia="en-GB"/>
              </w:rPr>
              <w:t xml:space="preserve"> 95 </w:t>
            </w:r>
            <w:proofErr w:type="spellStart"/>
            <w:r>
              <w:rPr>
                <w:rFonts w:cs="Arial"/>
                <w:b/>
                <w:bCs/>
                <w:color w:val="FFFFFF"/>
                <w:szCs w:val="20"/>
                <w:lang w:eastAsia="en-GB"/>
              </w:rPr>
              <w:t>Octane</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3AD61497"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2.327,34</w:t>
            </w:r>
          </w:p>
        </w:tc>
        <w:tc>
          <w:tcPr>
            <w:tcW w:w="2805" w:type="dxa"/>
            <w:tcBorders>
              <w:top w:val="nil"/>
              <w:left w:val="nil"/>
              <w:bottom w:val="single" w:sz="4" w:space="0" w:color="D3D3D3"/>
              <w:right w:val="single" w:sz="4" w:space="0" w:color="D3D3D3"/>
            </w:tcBorders>
            <w:shd w:val="clear" w:color="auto" w:fill="auto"/>
            <w:vAlign w:val="center"/>
            <w:hideMark/>
          </w:tcPr>
          <w:p w14:paraId="41E0C97C"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679E71B6"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2.327,34</w:t>
            </w:r>
          </w:p>
        </w:tc>
      </w:tr>
      <w:tr w:rsidR="00796F96" w:rsidRPr="00502579" w14:paraId="67FBD8E8" w14:textId="77777777" w:rsidTr="00796F96">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142F2247"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6F42C127" w14:textId="2D039D21"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Diesel</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6EF8DA52"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37.778,97</w:t>
            </w:r>
          </w:p>
        </w:tc>
        <w:tc>
          <w:tcPr>
            <w:tcW w:w="2805" w:type="dxa"/>
            <w:tcBorders>
              <w:top w:val="nil"/>
              <w:left w:val="nil"/>
              <w:bottom w:val="single" w:sz="4" w:space="0" w:color="D3D3D3"/>
              <w:right w:val="single" w:sz="4" w:space="0" w:color="D3D3D3"/>
            </w:tcBorders>
            <w:shd w:val="clear" w:color="auto" w:fill="auto"/>
            <w:vAlign w:val="center"/>
            <w:hideMark/>
          </w:tcPr>
          <w:p w14:paraId="5BDC5E05"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300FC4C0"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37.778,97</w:t>
            </w:r>
          </w:p>
        </w:tc>
      </w:tr>
      <w:tr w:rsidR="00796F96" w:rsidRPr="00502579" w14:paraId="538F6CB3" w14:textId="77777777" w:rsidTr="00796F96">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43BD3058"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4BF487AB" w14:textId="199ACD3B" w:rsidR="00796F96" w:rsidRPr="00502579" w:rsidRDefault="00796F96" w:rsidP="00796F96">
            <w:pPr>
              <w:jc w:val="right"/>
              <w:rPr>
                <w:rFonts w:cs="Arial"/>
                <w:b/>
                <w:bCs/>
                <w:color w:val="FFFFFF"/>
                <w:szCs w:val="20"/>
                <w:lang w:eastAsia="en-GB"/>
              </w:rPr>
            </w:pPr>
            <w:proofErr w:type="spellStart"/>
            <w:r>
              <w:rPr>
                <w:rFonts w:cs="Arial"/>
                <w:b/>
                <w:bCs/>
                <w:color w:val="FFFFFF"/>
                <w:szCs w:val="20"/>
                <w:lang w:eastAsia="en-GB"/>
              </w:rPr>
              <w:t>Firm</w:t>
            </w:r>
            <w:proofErr w:type="spellEnd"/>
            <w:r>
              <w:rPr>
                <w:rFonts w:cs="Arial"/>
                <w:b/>
                <w:bCs/>
                <w:color w:val="FFFFFF"/>
                <w:szCs w:val="20"/>
                <w:lang w:eastAsia="en-GB"/>
              </w:rPr>
              <w:t xml:space="preserve"> Total</w:t>
            </w:r>
          </w:p>
        </w:tc>
        <w:tc>
          <w:tcPr>
            <w:tcW w:w="2552" w:type="dxa"/>
            <w:tcBorders>
              <w:top w:val="nil"/>
              <w:left w:val="nil"/>
              <w:bottom w:val="single" w:sz="4" w:space="0" w:color="D3D3D3"/>
              <w:right w:val="single" w:sz="4" w:space="0" w:color="D3D3D3"/>
            </w:tcBorders>
            <w:shd w:val="clear" w:color="708090" w:fill="708090"/>
            <w:vAlign w:val="center"/>
            <w:hideMark/>
          </w:tcPr>
          <w:p w14:paraId="7F0593F1"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40.106,31</w:t>
            </w:r>
          </w:p>
        </w:tc>
        <w:tc>
          <w:tcPr>
            <w:tcW w:w="2805" w:type="dxa"/>
            <w:tcBorders>
              <w:top w:val="nil"/>
              <w:left w:val="nil"/>
              <w:bottom w:val="single" w:sz="4" w:space="0" w:color="D3D3D3"/>
              <w:right w:val="single" w:sz="4" w:space="0" w:color="D3D3D3"/>
            </w:tcBorders>
            <w:shd w:val="clear" w:color="708090" w:fill="708090"/>
            <w:vAlign w:val="center"/>
            <w:hideMark/>
          </w:tcPr>
          <w:p w14:paraId="1409892D"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 </w:t>
            </w:r>
          </w:p>
        </w:tc>
        <w:tc>
          <w:tcPr>
            <w:tcW w:w="0" w:type="auto"/>
            <w:tcBorders>
              <w:top w:val="nil"/>
              <w:left w:val="nil"/>
              <w:bottom w:val="single" w:sz="4" w:space="0" w:color="D3D3D3"/>
              <w:right w:val="single" w:sz="4" w:space="0" w:color="D3D3D3"/>
            </w:tcBorders>
            <w:shd w:val="clear" w:color="708090" w:fill="708090"/>
            <w:vAlign w:val="center"/>
            <w:hideMark/>
          </w:tcPr>
          <w:p w14:paraId="4CE04A4E"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40.106,31</w:t>
            </w:r>
          </w:p>
        </w:tc>
      </w:tr>
      <w:tr w:rsidR="00796F96" w:rsidRPr="00502579" w14:paraId="37F1D39D" w14:textId="77777777" w:rsidTr="00796F96">
        <w:trPr>
          <w:trHeight w:val="300"/>
        </w:trPr>
        <w:tc>
          <w:tcPr>
            <w:tcW w:w="5387"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049EB1D" w14:textId="77777777" w:rsidR="00796F96" w:rsidRPr="00502579" w:rsidRDefault="00796F96" w:rsidP="00796F96">
            <w:pPr>
              <w:rPr>
                <w:rFonts w:cs="Arial"/>
                <w:b/>
                <w:bCs/>
                <w:szCs w:val="20"/>
                <w:lang w:eastAsia="en-GB"/>
              </w:rPr>
            </w:pPr>
            <w:r w:rsidRPr="00502579">
              <w:rPr>
                <w:rFonts w:cs="Arial"/>
                <w:b/>
                <w:bCs/>
                <w:szCs w:val="20"/>
                <w:lang w:eastAsia="en-GB"/>
              </w:rPr>
              <w:t>TP PETROL DAĞITIM ANONİM ŞİRKETİ</w:t>
            </w:r>
          </w:p>
        </w:tc>
        <w:tc>
          <w:tcPr>
            <w:tcW w:w="3260" w:type="dxa"/>
            <w:tcBorders>
              <w:top w:val="nil"/>
              <w:left w:val="nil"/>
              <w:bottom w:val="single" w:sz="4" w:space="0" w:color="D3D3D3"/>
              <w:right w:val="single" w:sz="4" w:space="0" w:color="D3D3D3"/>
            </w:tcBorders>
            <w:shd w:val="clear" w:color="6E9ECA" w:fill="6E9ECA"/>
            <w:vAlign w:val="center"/>
            <w:hideMark/>
          </w:tcPr>
          <w:p w14:paraId="6ECD9A70" w14:textId="05035011"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Unleaded</w:t>
            </w:r>
            <w:proofErr w:type="spellEnd"/>
            <w:r>
              <w:rPr>
                <w:rFonts w:cs="Arial"/>
                <w:b/>
                <w:bCs/>
                <w:color w:val="FFFFFF"/>
                <w:szCs w:val="20"/>
                <w:lang w:eastAsia="en-GB"/>
              </w:rPr>
              <w:t xml:space="preserve"> </w:t>
            </w:r>
            <w:proofErr w:type="spellStart"/>
            <w:r>
              <w:rPr>
                <w:rFonts w:cs="Arial"/>
                <w:b/>
                <w:bCs/>
                <w:color w:val="FFFFFF"/>
                <w:szCs w:val="20"/>
                <w:lang w:eastAsia="en-GB"/>
              </w:rPr>
              <w:t>Gasoline</w:t>
            </w:r>
            <w:proofErr w:type="spellEnd"/>
            <w:r>
              <w:rPr>
                <w:rFonts w:cs="Arial"/>
                <w:b/>
                <w:bCs/>
                <w:color w:val="FFFFFF"/>
                <w:szCs w:val="20"/>
                <w:lang w:eastAsia="en-GB"/>
              </w:rPr>
              <w:t xml:space="preserve"> 95 </w:t>
            </w:r>
            <w:proofErr w:type="spellStart"/>
            <w:r>
              <w:rPr>
                <w:rFonts w:cs="Arial"/>
                <w:b/>
                <w:bCs/>
                <w:color w:val="FFFFFF"/>
                <w:szCs w:val="20"/>
                <w:lang w:eastAsia="en-GB"/>
              </w:rPr>
              <w:t>Octane</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60AAB1E6"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1.245,23</w:t>
            </w:r>
          </w:p>
        </w:tc>
        <w:tc>
          <w:tcPr>
            <w:tcW w:w="2805" w:type="dxa"/>
            <w:tcBorders>
              <w:top w:val="nil"/>
              <w:left w:val="nil"/>
              <w:bottom w:val="single" w:sz="4" w:space="0" w:color="D3D3D3"/>
              <w:right w:val="single" w:sz="4" w:space="0" w:color="D3D3D3"/>
            </w:tcBorders>
            <w:shd w:val="clear" w:color="auto" w:fill="auto"/>
            <w:vAlign w:val="center"/>
            <w:hideMark/>
          </w:tcPr>
          <w:p w14:paraId="0F779E19"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7AF8DAE1"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1.245,23</w:t>
            </w:r>
          </w:p>
        </w:tc>
      </w:tr>
      <w:tr w:rsidR="00796F96" w:rsidRPr="00502579" w14:paraId="48FA45A9" w14:textId="77777777" w:rsidTr="00796F96">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534FFAD6"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3E56C48D" w14:textId="38C14EFE"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Diesel</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21BF22C7"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37.420,13</w:t>
            </w:r>
          </w:p>
        </w:tc>
        <w:tc>
          <w:tcPr>
            <w:tcW w:w="2805" w:type="dxa"/>
            <w:tcBorders>
              <w:top w:val="nil"/>
              <w:left w:val="nil"/>
              <w:bottom w:val="single" w:sz="4" w:space="0" w:color="D3D3D3"/>
              <w:right w:val="single" w:sz="4" w:space="0" w:color="D3D3D3"/>
            </w:tcBorders>
            <w:shd w:val="clear" w:color="auto" w:fill="auto"/>
            <w:vAlign w:val="center"/>
            <w:hideMark/>
          </w:tcPr>
          <w:p w14:paraId="3CA5DFB2"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42837A5E"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37.420,13</w:t>
            </w:r>
          </w:p>
        </w:tc>
      </w:tr>
      <w:tr w:rsidR="00796F96" w:rsidRPr="00502579" w14:paraId="154AD186" w14:textId="77777777" w:rsidTr="00796F96">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444F323F"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2D476A2A" w14:textId="7D261F02" w:rsidR="00796F96" w:rsidRPr="00502579" w:rsidRDefault="00796F96" w:rsidP="00796F96">
            <w:pPr>
              <w:jc w:val="right"/>
              <w:rPr>
                <w:rFonts w:cs="Arial"/>
                <w:b/>
                <w:bCs/>
                <w:color w:val="FFFFFF"/>
                <w:szCs w:val="20"/>
                <w:lang w:eastAsia="en-GB"/>
              </w:rPr>
            </w:pPr>
            <w:proofErr w:type="spellStart"/>
            <w:r>
              <w:rPr>
                <w:rFonts w:cs="Arial"/>
                <w:b/>
                <w:bCs/>
                <w:color w:val="FFFFFF"/>
                <w:szCs w:val="20"/>
                <w:lang w:eastAsia="en-GB"/>
              </w:rPr>
              <w:t>Firm</w:t>
            </w:r>
            <w:proofErr w:type="spellEnd"/>
            <w:r>
              <w:rPr>
                <w:rFonts w:cs="Arial"/>
                <w:b/>
                <w:bCs/>
                <w:color w:val="FFFFFF"/>
                <w:szCs w:val="20"/>
                <w:lang w:eastAsia="en-GB"/>
              </w:rPr>
              <w:t xml:space="preserve"> Total</w:t>
            </w:r>
          </w:p>
        </w:tc>
        <w:tc>
          <w:tcPr>
            <w:tcW w:w="2552" w:type="dxa"/>
            <w:tcBorders>
              <w:top w:val="nil"/>
              <w:left w:val="nil"/>
              <w:bottom w:val="single" w:sz="4" w:space="0" w:color="D3D3D3"/>
              <w:right w:val="single" w:sz="4" w:space="0" w:color="D3D3D3"/>
            </w:tcBorders>
            <w:shd w:val="clear" w:color="708090" w:fill="708090"/>
            <w:vAlign w:val="center"/>
            <w:hideMark/>
          </w:tcPr>
          <w:p w14:paraId="27C0877B"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38.665,36</w:t>
            </w:r>
          </w:p>
        </w:tc>
        <w:tc>
          <w:tcPr>
            <w:tcW w:w="2805" w:type="dxa"/>
            <w:tcBorders>
              <w:top w:val="nil"/>
              <w:left w:val="nil"/>
              <w:bottom w:val="single" w:sz="4" w:space="0" w:color="D3D3D3"/>
              <w:right w:val="single" w:sz="4" w:space="0" w:color="D3D3D3"/>
            </w:tcBorders>
            <w:shd w:val="clear" w:color="708090" w:fill="708090"/>
            <w:vAlign w:val="center"/>
            <w:hideMark/>
          </w:tcPr>
          <w:p w14:paraId="201A3255"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 </w:t>
            </w:r>
          </w:p>
        </w:tc>
        <w:tc>
          <w:tcPr>
            <w:tcW w:w="0" w:type="auto"/>
            <w:tcBorders>
              <w:top w:val="nil"/>
              <w:left w:val="nil"/>
              <w:bottom w:val="single" w:sz="4" w:space="0" w:color="D3D3D3"/>
              <w:right w:val="single" w:sz="4" w:space="0" w:color="D3D3D3"/>
            </w:tcBorders>
            <w:shd w:val="clear" w:color="708090" w:fill="708090"/>
            <w:vAlign w:val="center"/>
            <w:hideMark/>
          </w:tcPr>
          <w:p w14:paraId="2809A6A5"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38.665,36</w:t>
            </w:r>
          </w:p>
        </w:tc>
      </w:tr>
      <w:tr w:rsidR="00796F96" w:rsidRPr="00502579" w14:paraId="6FEC7300" w14:textId="77777777" w:rsidTr="00796F96">
        <w:trPr>
          <w:trHeight w:val="300"/>
        </w:trPr>
        <w:tc>
          <w:tcPr>
            <w:tcW w:w="5387"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254C364" w14:textId="77777777" w:rsidR="00796F96" w:rsidRPr="00502579" w:rsidRDefault="00796F96" w:rsidP="00796F96">
            <w:pPr>
              <w:rPr>
                <w:rFonts w:cs="Arial"/>
                <w:b/>
                <w:bCs/>
                <w:szCs w:val="20"/>
                <w:lang w:eastAsia="en-GB"/>
              </w:rPr>
            </w:pPr>
            <w:r w:rsidRPr="00502579">
              <w:rPr>
                <w:rFonts w:cs="Arial"/>
                <w:b/>
                <w:bCs/>
                <w:szCs w:val="20"/>
                <w:lang w:eastAsia="en-GB"/>
              </w:rPr>
              <w:t>SOCAR TURKEY PETROL TİCARET ANONİM ŞİRKETİ</w:t>
            </w:r>
          </w:p>
        </w:tc>
        <w:tc>
          <w:tcPr>
            <w:tcW w:w="3260" w:type="dxa"/>
            <w:tcBorders>
              <w:top w:val="nil"/>
              <w:left w:val="nil"/>
              <w:bottom w:val="single" w:sz="4" w:space="0" w:color="D3D3D3"/>
              <w:right w:val="single" w:sz="4" w:space="0" w:color="D3D3D3"/>
            </w:tcBorders>
            <w:shd w:val="clear" w:color="6E9ECA" w:fill="6E9ECA"/>
            <w:vAlign w:val="center"/>
            <w:hideMark/>
          </w:tcPr>
          <w:p w14:paraId="38D8B8A2" w14:textId="473D2E1D"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Unleaded</w:t>
            </w:r>
            <w:proofErr w:type="spellEnd"/>
            <w:r>
              <w:rPr>
                <w:rFonts w:cs="Arial"/>
                <w:b/>
                <w:bCs/>
                <w:color w:val="FFFFFF"/>
                <w:szCs w:val="20"/>
                <w:lang w:eastAsia="en-GB"/>
              </w:rPr>
              <w:t xml:space="preserve"> </w:t>
            </w:r>
            <w:proofErr w:type="spellStart"/>
            <w:r>
              <w:rPr>
                <w:rFonts w:cs="Arial"/>
                <w:b/>
                <w:bCs/>
                <w:color w:val="FFFFFF"/>
                <w:szCs w:val="20"/>
                <w:lang w:eastAsia="en-GB"/>
              </w:rPr>
              <w:t>Gasoline</w:t>
            </w:r>
            <w:proofErr w:type="spellEnd"/>
            <w:r>
              <w:rPr>
                <w:rFonts w:cs="Arial"/>
                <w:b/>
                <w:bCs/>
                <w:color w:val="FFFFFF"/>
                <w:szCs w:val="20"/>
                <w:lang w:eastAsia="en-GB"/>
              </w:rPr>
              <w:t xml:space="preserve"> 95 </w:t>
            </w:r>
            <w:proofErr w:type="spellStart"/>
            <w:r>
              <w:rPr>
                <w:rFonts w:cs="Arial"/>
                <w:b/>
                <w:bCs/>
                <w:color w:val="FFFFFF"/>
                <w:szCs w:val="20"/>
                <w:lang w:eastAsia="en-GB"/>
              </w:rPr>
              <w:t>Octane</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6D2FE881"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614,57</w:t>
            </w:r>
          </w:p>
        </w:tc>
        <w:tc>
          <w:tcPr>
            <w:tcW w:w="2805" w:type="dxa"/>
            <w:tcBorders>
              <w:top w:val="nil"/>
              <w:left w:val="nil"/>
              <w:bottom w:val="single" w:sz="4" w:space="0" w:color="D3D3D3"/>
              <w:right w:val="single" w:sz="4" w:space="0" w:color="D3D3D3"/>
            </w:tcBorders>
            <w:shd w:val="clear" w:color="auto" w:fill="auto"/>
            <w:vAlign w:val="center"/>
            <w:hideMark/>
          </w:tcPr>
          <w:p w14:paraId="61F78BE8"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70BF249C"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614,57</w:t>
            </w:r>
          </w:p>
        </w:tc>
      </w:tr>
      <w:tr w:rsidR="00796F96" w:rsidRPr="00502579" w14:paraId="03A70B72" w14:textId="77777777" w:rsidTr="00796F96">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5D04AA6E"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170B194D" w14:textId="02D3B3C8"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Diesel</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1FD6628F"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13.439,15</w:t>
            </w:r>
          </w:p>
        </w:tc>
        <w:tc>
          <w:tcPr>
            <w:tcW w:w="2805" w:type="dxa"/>
            <w:tcBorders>
              <w:top w:val="nil"/>
              <w:left w:val="nil"/>
              <w:bottom w:val="single" w:sz="4" w:space="0" w:color="D3D3D3"/>
              <w:right w:val="single" w:sz="4" w:space="0" w:color="D3D3D3"/>
            </w:tcBorders>
            <w:shd w:val="clear" w:color="auto" w:fill="auto"/>
            <w:vAlign w:val="center"/>
            <w:hideMark/>
          </w:tcPr>
          <w:p w14:paraId="7E8FDBA4"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6FEA1EA8"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13.439,15</w:t>
            </w:r>
          </w:p>
        </w:tc>
      </w:tr>
      <w:tr w:rsidR="00796F96" w:rsidRPr="00502579" w14:paraId="5CE8DBF2" w14:textId="77777777" w:rsidTr="00796F96">
        <w:trPr>
          <w:trHeight w:val="581"/>
        </w:trPr>
        <w:tc>
          <w:tcPr>
            <w:tcW w:w="5387" w:type="dxa"/>
            <w:vMerge/>
            <w:tcBorders>
              <w:top w:val="nil"/>
              <w:left w:val="single" w:sz="4" w:space="0" w:color="D3D3D3"/>
              <w:bottom w:val="single" w:sz="4" w:space="0" w:color="D3D3D3"/>
              <w:right w:val="single" w:sz="4" w:space="0" w:color="D3D3D3"/>
            </w:tcBorders>
            <w:vAlign w:val="center"/>
            <w:hideMark/>
          </w:tcPr>
          <w:p w14:paraId="3A6EC3FF"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4661CE3A" w14:textId="71D38722" w:rsidR="00796F96" w:rsidRPr="00502579" w:rsidRDefault="00796F96" w:rsidP="00796F96">
            <w:pPr>
              <w:jc w:val="right"/>
              <w:rPr>
                <w:rFonts w:cs="Arial"/>
                <w:b/>
                <w:bCs/>
                <w:color w:val="FFFFFF"/>
                <w:szCs w:val="20"/>
                <w:lang w:eastAsia="en-GB"/>
              </w:rPr>
            </w:pPr>
            <w:proofErr w:type="spellStart"/>
            <w:r>
              <w:rPr>
                <w:rFonts w:cs="Arial"/>
                <w:b/>
                <w:bCs/>
                <w:color w:val="FFFFFF"/>
                <w:szCs w:val="20"/>
                <w:lang w:eastAsia="en-GB"/>
              </w:rPr>
              <w:t>Firm</w:t>
            </w:r>
            <w:proofErr w:type="spellEnd"/>
            <w:r>
              <w:rPr>
                <w:rFonts w:cs="Arial"/>
                <w:b/>
                <w:bCs/>
                <w:color w:val="FFFFFF"/>
                <w:szCs w:val="20"/>
                <w:lang w:eastAsia="en-GB"/>
              </w:rPr>
              <w:t xml:space="preserve"> Total</w:t>
            </w:r>
          </w:p>
        </w:tc>
        <w:tc>
          <w:tcPr>
            <w:tcW w:w="2552" w:type="dxa"/>
            <w:tcBorders>
              <w:top w:val="nil"/>
              <w:left w:val="nil"/>
              <w:bottom w:val="single" w:sz="4" w:space="0" w:color="D3D3D3"/>
              <w:right w:val="single" w:sz="4" w:space="0" w:color="D3D3D3"/>
            </w:tcBorders>
            <w:shd w:val="clear" w:color="708090" w:fill="708090"/>
            <w:vAlign w:val="center"/>
            <w:hideMark/>
          </w:tcPr>
          <w:p w14:paraId="31315094"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14.053,73</w:t>
            </w:r>
          </w:p>
        </w:tc>
        <w:tc>
          <w:tcPr>
            <w:tcW w:w="2805" w:type="dxa"/>
            <w:tcBorders>
              <w:top w:val="nil"/>
              <w:left w:val="nil"/>
              <w:bottom w:val="single" w:sz="4" w:space="0" w:color="D3D3D3"/>
              <w:right w:val="single" w:sz="4" w:space="0" w:color="D3D3D3"/>
            </w:tcBorders>
            <w:shd w:val="clear" w:color="708090" w:fill="708090"/>
            <w:vAlign w:val="center"/>
            <w:hideMark/>
          </w:tcPr>
          <w:p w14:paraId="4BECF882"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 </w:t>
            </w:r>
          </w:p>
        </w:tc>
        <w:tc>
          <w:tcPr>
            <w:tcW w:w="0" w:type="auto"/>
            <w:tcBorders>
              <w:top w:val="nil"/>
              <w:left w:val="nil"/>
              <w:bottom w:val="single" w:sz="4" w:space="0" w:color="D3D3D3"/>
              <w:right w:val="single" w:sz="4" w:space="0" w:color="D3D3D3"/>
            </w:tcBorders>
            <w:shd w:val="clear" w:color="708090" w:fill="708090"/>
            <w:vAlign w:val="center"/>
            <w:hideMark/>
          </w:tcPr>
          <w:p w14:paraId="5D067CA6"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14.053,73</w:t>
            </w:r>
          </w:p>
        </w:tc>
      </w:tr>
      <w:tr w:rsidR="00796F96" w:rsidRPr="00502579" w14:paraId="355BDEE2" w14:textId="77777777" w:rsidTr="00796F96">
        <w:trPr>
          <w:trHeight w:val="300"/>
        </w:trPr>
        <w:tc>
          <w:tcPr>
            <w:tcW w:w="5387"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C4AC57A" w14:textId="77777777" w:rsidR="00796F96" w:rsidRPr="00502579" w:rsidRDefault="00796F96" w:rsidP="00796F96">
            <w:pPr>
              <w:rPr>
                <w:rFonts w:cs="Arial"/>
                <w:b/>
                <w:bCs/>
                <w:szCs w:val="20"/>
                <w:lang w:eastAsia="en-GB"/>
              </w:rPr>
            </w:pPr>
            <w:r w:rsidRPr="00502579">
              <w:rPr>
                <w:rFonts w:cs="Arial"/>
                <w:b/>
                <w:bCs/>
                <w:szCs w:val="20"/>
                <w:lang w:eastAsia="en-GB"/>
              </w:rPr>
              <w:t>İPRA ENERJİ ANONİM ŞİRKETİ</w:t>
            </w:r>
          </w:p>
        </w:tc>
        <w:tc>
          <w:tcPr>
            <w:tcW w:w="3260" w:type="dxa"/>
            <w:tcBorders>
              <w:top w:val="nil"/>
              <w:left w:val="nil"/>
              <w:bottom w:val="single" w:sz="4" w:space="0" w:color="D3D3D3"/>
              <w:right w:val="single" w:sz="4" w:space="0" w:color="D3D3D3"/>
            </w:tcBorders>
            <w:shd w:val="clear" w:color="6E9ECA" w:fill="6E9ECA"/>
            <w:vAlign w:val="center"/>
            <w:hideMark/>
          </w:tcPr>
          <w:p w14:paraId="0B86CF1C" w14:textId="681C0FAF"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Unleaded</w:t>
            </w:r>
            <w:proofErr w:type="spellEnd"/>
            <w:r>
              <w:rPr>
                <w:rFonts w:cs="Arial"/>
                <w:b/>
                <w:bCs/>
                <w:color w:val="FFFFFF"/>
                <w:szCs w:val="20"/>
                <w:lang w:eastAsia="en-GB"/>
              </w:rPr>
              <w:t xml:space="preserve"> </w:t>
            </w:r>
            <w:proofErr w:type="spellStart"/>
            <w:r>
              <w:rPr>
                <w:rFonts w:cs="Arial"/>
                <w:b/>
                <w:bCs/>
                <w:color w:val="FFFFFF"/>
                <w:szCs w:val="20"/>
                <w:lang w:eastAsia="en-GB"/>
              </w:rPr>
              <w:t>Gasoline</w:t>
            </w:r>
            <w:proofErr w:type="spellEnd"/>
            <w:r>
              <w:rPr>
                <w:rFonts w:cs="Arial"/>
                <w:b/>
                <w:bCs/>
                <w:color w:val="FFFFFF"/>
                <w:szCs w:val="20"/>
                <w:lang w:eastAsia="en-GB"/>
              </w:rPr>
              <w:t xml:space="preserve"> 95 </w:t>
            </w:r>
            <w:proofErr w:type="spellStart"/>
            <w:r>
              <w:rPr>
                <w:rFonts w:cs="Arial"/>
                <w:b/>
                <w:bCs/>
                <w:color w:val="FFFFFF"/>
                <w:szCs w:val="20"/>
                <w:lang w:eastAsia="en-GB"/>
              </w:rPr>
              <w:t>Octane</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4DC42D54"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80,11</w:t>
            </w:r>
          </w:p>
        </w:tc>
        <w:tc>
          <w:tcPr>
            <w:tcW w:w="2805" w:type="dxa"/>
            <w:tcBorders>
              <w:top w:val="nil"/>
              <w:left w:val="nil"/>
              <w:bottom w:val="single" w:sz="4" w:space="0" w:color="D3D3D3"/>
              <w:right w:val="single" w:sz="4" w:space="0" w:color="D3D3D3"/>
            </w:tcBorders>
            <w:shd w:val="clear" w:color="auto" w:fill="auto"/>
            <w:vAlign w:val="center"/>
            <w:hideMark/>
          </w:tcPr>
          <w:p w14:paraId="7A0BC648"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30C29F09"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80,11</w:t>
            </w:r>
          </w:p>
        </w:tc>
      </w:tr>
      <w:tr w:rsidR="00796F96" w:rsidRPr="00502579" w14:paraId="3B302119" w14:textId="77777777" w:rsidTr="00796F96">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208249F0"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415B3AC1" w14:textId="5F1CF52A"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Diesel</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63E9CB4A"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1.618,42</w:t>
            </w:r>
          </w:p>
        </w:tc>
        <w:tc>
          <w:tcPr>
            <w:tcW w:w="2805" w:type="dxa"/>
            <w:tcBorders>
              <w:top w:val="nil"/>
              <w:left w:val="nil"/>
              <w:bottom w:val="single" w:sz="4" w:space="0" w:color="D3D3D3"/>
              <w:right w:val="single" w:sz="4" w:space="0" w:color="D3D3D3"/>
            </w:tcBorders>
            <w:shd w:val="clear" w:color="auto" w:fill="auto"/>
            <w:vAlign w:val="center"/>
            <w:hideMark/>
          </w:tcPr>
          <w:p w14:paraId="1B28B32C"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036E57EF"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1.618,42</w:t>
            </w:r>
          </w:p>
        </w:tc>
      </w:tr>
      <w:tr w:rsidR="00796F96" w:rsidRPr="00502579" w14:paraId="35E7AA79" w14:textId="77777777" w:rsidTr="00796F96">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40729B8A"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07C5E6B6" w14:textId="60A08BF4" w:rsidR="00796F96" w:rsidRPr="00502579" w:rsidRDefault="00796F96" w:rsidP="00796F96">
            <w:pPr>
              <w:jc w:val="right"/>
              <w:rPr>
                <w:rFonts w:cs="Arial"/>
                <w:b/>
                <w:bCs/>
                <w:color w:val="FFFFFF"/>
                <w:szCs w:val="20"/>
                <w:lang w:eastAsia="en-GB"/>
              </w:rPr>
            </w:pPr>
            <w:proofErr w:type="spellStart"/>
            <w:r>
              <w:rPr>
                <w:rFonts w:cs="Arial"/>
                <w:b/>
                <w:bCs/>
                <w:color w:val="FFFFFF"/>
                <w:szCs w:val="20"/>
                <w:lang w:eastAsia="en-GB"/>
              </w:rPr>
              <w:t>Firm</w:t>
            </w:r>
            <w:proofErr w:type="spellEnd"/>
            <w:r>
              <w:rPr>
                <w:rFonts w:cs="Arial"/>
                <w:b/>
                <w:bCs/>
                <w:color w:val="FFFFFF"/>
                <w:szCs w:val="20"/>
                <w:lang w:eastAsia="en-GB"/>
              </w:rPr>
              <w:t xml:space="preserve"> Total</w:t>
            </w:r>
          </w:p>
        </w:tc>
        <w:tc>
          <w:tcPr>
            <w:tcW w:w="2552" w:type="dxa"/>
            <w:tcBorders>
              <w:top w:val="nil"/>
              <w:left w:val="nil"/>
              <w:bottom w:val="single" w:sz="4" w:space="0" w:color="D3D3D3"/>
              <w:right w:val="single" w:sz="4" w:space="0" w:color="D3D3D3"/>
            </w:tcBorders>
            <w:shd w:val="clear" w:color="708090" w:fill="708090"/>
            <w:vAlign w:val="center"/>
            <w:hideMark/>
          </w:tcPr>
          <w:p w14:paraId="4E3084F8"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1.698,53</w:t>
            </w:r>
          </w:p>
        </w:tc>
        <w:tc>
          <w:tcPr>
            <w:tcW w:w="2805" w:type="dxa"/>
            <w:tcBorders>
              <w:top w:val="nil"/>
              <w:left w:val="nil"/>
              <w:bottom w:val="single" w:sz="4" w:space="0" w:color="D3D3D3"/>
              <w:right w:val="single" w:sz="4" w:space="0" w:color="D3D3D3"/>
            </w:tcBorders>
            <w:shd w:val="clear" w:color="708090" w:fill="708090"/>
            <w:vAlign w:val="center"/>
            <w:hideMark/>
          </w:tcPr>
          <w:p w14:paraId="366A086B"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 </w:t>
            </w:r>
          </w:p>
        </w:tc>
        <w:tc>
          <w:tcPr>
            <w:tcW w:w="0" w:type="auto"/>
            <w:tcBorders>
              <w:top w:val="nil"/>
              <w:left w:val="nil"/>
              <w:bottom w:val="single" w:sz="4" w:space="0" w:color="D3D3D3"/>
              <w:right w:val="single" w:sz="4" w:space="0" w:color="D3D3D3"/>
            </w:tcBorders>
            <w:shd w:val="clear" w:color="708090" w:fill="708090"/>
            <w:vAlign w:val="center"/>
            <w:hideMark/>
          </w:tcPr>
          <w:p w14:paraId="1CD1C10C"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1.698,53</w:t>
            </w:r>
          </w:p>
        </w:tc>
      </w:tr>
      <w:tr w:rsidR="00796F96" w:rsidRPr="00502579" w14:paraId="22D0B521" w14:textId="77777777" w:rsidTr="00796F96">
        <w:trPr>
          <w:trHeight w:val="300"/>
        </w:trPr>
        <w:tc>
          <w:tcPr>
            <w:tcW w:w="5387"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1383B7E1" w14:textId="77777777" w:rsidR="00796F96" w:rsidRPr="00502579" w:rsidRDefault="00796F96" w:rsidP="00796F96">
            <w:pPr>
              <w:rPr>
                <w:rFonts w:cs="Arial"/>
                <w:b/>
                <w:bCs/>
                <w:szCs w:val="20"/>
                <w:lang w:eastAsia="en-GB"/>
              </w:rPr>
            </w:pPr>
            <w:r w:rsidRPr="00502579">
              <w:rPr>
                <w:rFonts w:cs="Arial"/>
                <w:b/>
                <w:bCs/>
                <w:szCs w:val="20"/>
                <w:lang w:eastAsia="en-GB"/>
              </w:rPr>
              <w:t>KADOOĞLU PETROLCÜLÜK TAŞIMACILIK TİCARET SANAYİ İTHALAT VE İHRACAT ANONİM ŞİRKETİ</w:t>
            </w:r>
          </w:p>
        </w:tc>
        <w:tc>
          <w:tcPr>
            <w:tcW w:w="3260" w:type="dxa"/>
            <w:tcBorders>
              <w:top w:val="nil"/>
              <w:left w:val="nil"/>
              <w:bottom w:val="single" w:sz="4" w:space="0" w:color="D3D3D3"/>
              <w:right w:val="single" w:sz="4" w:space="0" w:color="D3D3D3"/>
            </w:tcBorders>
            <w:shd w:val="clear" w:color="6E9ECA" w:fill="6E9ECA"/>
            <w:vAlign w:val="center"/>
            <w:hideMark/>
          </w:tcPr>
          <w:p w14:paraId="3F31F700" w14:textId="70546777"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Unleaded</w:t>
            </w:r>
            <w:proofErr w:type="spellEnd"/>
            <w:r>
              <w:rPr>
                <w:rFonts w:cs="Arial"/>
                <w:b/>
                <w:bCs/>
                <w:color w:val="FFFFFF"/>
                <w:szCs w:val="20"/>
                <w:lang w:eastAsia="en-GB"/>
              </w:rPr>
              <w:t xml:space="preserve"> </w:t>
            </w:r>
            <w:proofErr w:type="spellStart"/>
            <w:r>
              <w:rPr>
                <w:rFonts w:cs="Arial"/>
                <w:b/>
                <w:bCs/>
                <w:color w:val="FFFFFF"/>
                <w:szCs w:val="20"/>
                <w:lang w:eastAsia="en-GB"/>
              </w:rPr>
              <w:t>Gasoline</w:t>
            </w:r>
            <w:proofErr w:type="spellEnd"/>
            <w:r>
              <w:rPr>
                <w:rFonts w:cs="Arial"/>
                <w:b/>
                <w:bCs/>
                <w:color w:val="FFFFFF"/>
                <w:szCs w:val="20"/>
                <w:lang w:eastAsia="en-GB"/>
              </w:rPr>
              <w:t xml:space="preserve"> 95 </w:t>
            </w:r>
            <w:proofErr w:type="spellStart"/>
            <w:r>
              <w:rPr>
                <w:rFonts w:cs="Arial"/>
                <w:b/>
                <w:bCs/>
                <w:color w:val="FFFFFF"/>
                <w:szCs w:val="20"/>
                <w:lang w:eastAsia="en-GB"/>
              </w:rPr>
              <w:t>Octane</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7ADD80AE"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65,68</w:t>
            </w:r>
          </w:p>
        </w:tc>
        <w:tc>
          <w:tcPr>
            <w:tcW w:w="2805" w:type="dxa"/>
            <w:tcBorders>
              <w:top w:val="nil"/>
              <w:left w:val="nil"/>
              <w:bottom w:val="single" w:sz="4" w:space="0" w:color="D3D3D3"/>
              <w:right w:val="single" w:sz="4" w:space="0" w:color="D3D3D3"/>
            </w:tcBorders>
            <w:shd w:val="clear" w:color="auto" w:fill="auto"/>
            <w:vAlign w:val="center"/>
            <w:hideMark/>
          </w:tcPr>
          <w:p w14:paraId="1E9E9091"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441CE02B"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65,68</w:t>
            </w:r>
          </w:p>
        </w:tc>
      </w:tr>
      <w:tr w:rsidR="00796F96" w:rsidRPr="00502579" w14:paraId="3F467AB2" w14:textId="77777777" w:rsidTr="00796F96">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3BC16EDB"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06C6A66C" w14:textId="2245BD13"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Diesel</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0DEB2F11"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1.417,26</w:t>
            </w:r>
          </w:p>
        </w:tc>
        <w:tc>
          <w:tcPr>
            <w:tcW w:w="2805" w:type="dxa"/>
            <w:tcBorders>
              <w:top w:val="nil"/>
              <w:left w:val="nil"/>
              <w:bottom w:val="single" w:sz="4" w:space="0" w:color="D3D3D3"/>
              <w:right w:val="single" w:sz="4" w:space="0" w:color="D3D3D3"/>
            </w:tcBorders>
            <w:shd w:val="clear" w:color="auto" w:fill="auto"/>
            <w:vAlign w:val="center"/>
            <w:hideMark/>
          </w:tcPr>
          <w:p w14:paraId="12794AA3"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5231102D"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1.417,26</w:t>
            </w:r>
          </w:p>
        </w:tc>
      </w:tr>
      <w:tr w:rsidR="00796F96" w:rsidRPr="00502579" w14:paraId="304F9B16" w14:textId="77777777" w:rsidTr="00796F96">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0DDDCB2B"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10C7F58F" w14:textId="6CD0F5F7" w:rsidR="00796F96" w:rsidRPr="00502579" w:rsidRDefault="00796F96" w:rsidP="00796F96">
            <w:pPr>
              <w:jc w:val="right"/>
              <w:rPr>
                <w:rFonts w:cs="Arial"/>
                <w:b/>
                <w:bCs/>
                <w:color w:val="FFFFFF"/>
                <w:szCs w:val="20"/>
                <w:lang w:eastAsia="en-GB"/>
              </w:rPr>
            </w:pPr>
            <w:proofErr w:type="spellStart"/>
            <w:r>
              <w:rPr>
                <w:rFonts w:cs="Arial"/>
                <w:b/>
                <w:bCs/>
                <w:color w:val="FFFFFF"/>
                <w:szCs w:val="20"/>
                <w:lang w:eastAsia="en-GB"/>
              </w:rPr>
              <w:t>Firm</w:t>
            </w:r>
            <w:proofErr w:type="spellEnd"/>
            <w:r>
              <w:rPr>
                <w:rFonts w:cs="Arial"/>
                <w:b/>
                <w:bCs/>
                <w:color w:val="FFFFFF"/>
                <w:szCs w:val="20"/>
                <w:lang w:eastAsia="en-GB"/>
              </w:rPr>
              <w:t xml:space="preserve"> Total</w:t>
            </w:r>
          </w:p>
        </w:tc>
        <w:tc>
          <w:tcPr>
            <w:tcW w:w="2552" w:type="dxa"/>
            <w:tcBorders>
              <w:top w:val="nil"/>
              <w:left w:val="nil"/>
              <w:bottom w:val="single" w:sz="4" w:space="0" w:color="D3D3D3"/>
              <w:right w:val="single" w:sz="4" w:space="0" w:color="D3D3D3"/>
            </w:tcBorders>
            <w:shd w:val="clear" w:color="708090" w:fill="708090"/>
            <w:vAlign w:val="center"/>
            <w:hideMark/>
          </w:tcPr>
          <w:p w14:paraId="6224269F"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1.482,94</w:t>
            </w:r>
          </w:p>
        </w:tc>
        <w:tc>
          <w:tcPr>
            <w:tcW w:w="2805" w:type="dxa"/>
            <w:tcBorders>
              <w:top w:val="nil"/>
              <w:left w:val="nil"/>
              <w:bottom w:val="single" w:sz="4" w:space="0" w:color="D3D3D3"/>
              <w:right w:val="single" w:sz="4" w:space="0" w:color="D3D3D3"/>
            </w:tcBorders>
            <w:shd w:val="clear" w:color="708090" w:fill="708090"/>
            <w:vAlign w:val="center"/>
            <w:hideMark/>
          </w:tcPr>
          <w:p w14:paraId="1FEA7A08"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 </w:t>
            </w:r>
          </w:p>
        </w:tc>
        <w:tc>
          <w:tcPr>
            <w:tcW w:w="0" w:type="auto"/>
            <w:tcBorders>
              <w:top w:val="nil"/>
              <w:left w:val="nil"/>
              <w:bottom w:val="single" w:sz="4" w:space="0" w:color="D3D3D3"/>
              <w:right w:val="single" w:sz="4" w:space="0" w:color="D3D3D3"/>
            </w:tcBorders>
            <w:shd w:val="clear" w:color="708090" w:fill="708090"/>
            <w:vAlign w:val="center"/>
            <w:hideMark/>
          </w:tcPr>
          <w:p w14:paraId="01583756"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1.482,94</w:t>
            </w:r>
          </w:p>
        </w:tc>
      </w:tr>
      <w:tr w:rsidR="00796F96" w:rsidRPr="00502579" w14:paraId="32CEE1C4" w14:textId="77777777" w:rsidTr="00796F96">
        <w:trPr>
          <w:trHeight w:val="300"/>
        </w:trPr>
        <w:tc>
          <w:tcPr>
            <w:tcW w:w="5387"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8FD6159" w14:textId="77777777" w:rsidR="00796F96" w:rsidRPr="00502579" w:rsidRDefault="00796F96" w:rsidP="00796F96">
            <w:pPr>
              <w:rPr>
                <w:rFonts w:cs="Arial"/>
                <w:b/>
                <w:bCs/>
                <w:szCs w:val="20"/>
                <w:lang w:eastAsia="en-GB"/>
              </w:rPr>
            </w:pPr>
            <w:r w:rsidRPr="00502579">
              <w:rPr>
                <w:rFonts w:cs="Arial"/>
                <w:b/>
                <w:bCs/>
                <w:szCs w:val="20"/>
                <w:lang w:eastAsia="en-GB"/>
              </w:rPr>
              <w:t>ALTINBAŞ PETROL VE TİCARET ANONİM ŞİRKETİ</w:t>
            </w:r>
          </w:p>
        </w:tc>
        <w:tc>
          <w:tcPr>
            <w:tcW w:w="3260" w:type="dxa"/>
            <w:tcBorders>
              <w:top w:val="nil"/>
              <w:left w:val="nil"/>
              <w:bottom w:val="single" w:sz="4" w:space="0" w:color="D3D3D3"/>
              <w:right w:val="single" w:sz="4" w:space="0" w:color="D3D3D3"/>
            </w:tcBorders>
            <w:shd w:val="clear" w:color="6E9ECA" w:fill="6E9ECA"/>
            <w:vAlign w:val="center"/>
            <w:hideMark/>
          </w:tcPr>
          <w:p w14:paraId="2B8C8E2E" w14:textId="5FC0E7CD"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Unleaded</w:t>
            </w:r>
            <w:proofErr w:type="spellEnd"/>
            <w:r>
              <w:rPr>
                <w:rFonts w:cs="Arial"/>
                <w:b/>
                <w:bCs/>
                <w:color w:val="FFFFFF"/>
                <w:szCs w:val="20"/>
                <w:lang w:eastAsia="en-GB"/>
              </w:rPr>
              <w:t xml:space="preserve"> </w:t>
            </w:r>
            <w:proofErr w:type="spellStart"/>
            <w:r>
              <w:rPr>
                <w:rFonts w:cs="Arial"/>
                <w:b/>
                <w:bCs/>
                <w:color w:val="FFFFFF"/>
                <w:szCs w:val="20"/>
                <w:lang w:eastAsia="en-GB"/>
              </w:rPr>
              <w:t>Gasoline</w:t>
            </w:r>
            <w:proofErr w:type="spellEnd"/>
            <w:r>
              <w:rPr>
                <w:rFonts w:cs="Arial"/>
                <w:b/>
                <w:bCs/>
                <w:color w:val="FFFFFF"/>
                <w:szCs w:val="20"/>
                <w:lang w:eastAsia="en-GB"/>
              </w:rPr>
              <w:t xml:space="preserve"> 95 </w:t>
            </w:r>
            <w:proofErr w:type="spellStart"/>
            <w:r>
              <w:rPr>
                <w:rFonts w:cs="Arial"/>
                <w:b/>
                <w:bCs/>
                <w:color w:val="FFFFFF"/>
                <w:szCs w:val="20"/>
                <w:lang w:eastAsia="en-GB"/>
              </w:rPr>
              <w:t>Octane</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4A3739BA"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167,45</w:t>
            </w:r>
          </w:p>
        </w:tc>
        <w:tc>
          <w:tcPr>
            <w:tcW w:w="2805" w:type="dxa"/>
            <w:tcBorders>
              <w:top w:val="nil"/>
              <w:left w:val="nil"/>
              <w:bottom w:val="single" w:sz="4" w:space="0" w:color="D3D3D3"/>
              <w:right w:val="single" w:sz="4" w:space="0" w:color="D3D3D3"/>
            </w:tcBorders>
            <w:shd w:val="clear" w:color="auto" w:fill="auto"/>
            <w:vAlign w:val="center"/>
            <w:hideMark/>
          </w:tcPr>
          <w:p w14:paraId="43AE6531"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146CF3BA"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167,45</w:t>
            </w:r>
          </w:p>
        </w:tc>
      </w:tr>
      <w:tr w:rsidR="00796F96" w:rsidRPr="00502579" w14:paraId="10C56354" w14:textId="77777777" w:rsidTr="00796F96">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45B7E2B6"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3A813709" w14:textId="2A3D7499"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Diesel</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0A2922B9"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1.139,68</w:t>
            </w:r>
          </w:p>
        </w:tc>
        <w:tc>
          <w:tcPr>
            <w:tcW w:w="2805" w:type="dxa"/>
            <w:tcBorders>
              <w:top w:val="nil"/>
              <w:left w:val="nil"/>
              <w:bottom w:val="single" w:sz="4" w:space="0" w:color="D3D3D3"/>
              <w:right w:val="single" w:sz="4" w:space="0" w:color="D3D3D3"/>
            </w:tcBorders>
            <w:shd w:val="clear" w:color="auto" w:fill="auto"/>
            <w:vAlign w:val="center"/>
            <w:hideMark/>
          </w:tcPr>
          <w:p w14:paraId="6725CD80"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30498D7B"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1.139,68</w:t>
            </w:r>
          </w:p>
        </w:tc>
      </w:tr>
      <w:tr w:rsidR="00796F96" w:rsidRPr="00502579" w14:paraId="0E2C1A63" w14:textId="77777777" w:rsidTr="00796F96">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7F805777"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79A87B25" w14:textId="642D2B21" w:rsidR="00796F96" w:rsidRPr="00502579" w:rsidRDefault="00796F96" w:rsidP="00796F96">
            <w:pPr>
              <w:jc w:val="right"/>
              <w:rPr>
                <w:rFonts w:cs="Arial"/>
                <w:b/>
                <w:bCs/>
                <w:color w:val="FFFFFF"/>
                <w:szCs w:val="20"/>
                <w:lang w:eastAsia="en-GB"/>
              </w:rPr>
            </w:pPr>
            <w:proofErr w:type="spellStart"/>
            <w:r>
              <w:rPr>
                <w:rFonts w:cs="Arial"/>
                <w:b/>
                <w:bCs/>
                <w:color w:val="FFFFFF"/>
                <w:szCs w:val="20"/>
                <w:lang w:eastAsia="en-GB"/>
              </w:rPr>
              <w:t>Firm</w:t>
            </w:r>
            <w:proofErr w:type="spellEnd"/>
            <w:r>
              <w:rPr>
                <w:rFonts w:cs="Arial"/>
                <w:b/>
                <w:bCs/>
                <w:color w:val="FFFFFF"/>
                <w:szCs w:val="20"/>
                <w:lang w:eastAsia="en-GB"/>
              </w:rPr>
              <w:t xml:space="preserve"> Total</w:t>
            </w:r>
          </w:p>
        </w:tc>
        <w:tc>
          <w:tcPr>
            <w:tcW w:w="2552" w:type="dxa"/>
            <w:tcBorders>
              <w:top w:val="nil"/>
              <w:left w:val="nil"/>
              <w:bottom w:val="single" w:sz="4" w:space="0" w:color="D3D3D3"/>
              <w:right w:val="single" w:sz="4" w:space="0" w:color="D3D3D3"/>
            </w:tcBorders>
            <w:shd w:val="clear" w:color="708090" w:fill="708090"/>
            <w:vAlign w:val="center"/>
            <w:hideMark/>
          </w:tcPr>
          <w:p w14:paraId="4F8931A7"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1.307,13</w:t>
            </w:r>
          </w:p>
        </w:tc>
        <w:tc>
          <w:tcPr>
            <w:tcW w:w="2805" w:type="dxa"/>
            <w:tcBorders>
              <w:top w:val="nil"/>
              <w:left w:val="nil"/>
              <w:bottom w:val="single" w:sz="4" w:space="0" w:color="D3D3D3"/>
              <w:right w:val="single" w:sz="4" w:space="0" w:color="D3D3D3"/>
            </w:tcBorders>
            <w:shd w:val="clear" w:color="708090" w:fill="708090"/>
            <w:vAlign w:val="center"/>
            <w:hideMark/>
          </w:tcPr>
          <w:p w14:paraId="5D42AD35"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 </w:t>
            </w:r>
          </w:p>
        </w:tc>
        <w:tc>
          <w:tcPr>
            <w:tcW w:w="0" w:type="auto"/>
            <w:tcBorders>
              <w:top w:val="nil"/>
              <w:left w:val="nil"/>
              <w:bottom w:val="single" w:sz="4" w:space="0" w:color="D3D3D3"/>
              <w:right w:val="single" w:sz="4" w:space="0" w:color="D3D3D3"/>
            </w:tcBorders>
            <w:shd w:val="clear" w:color="708090" w:fill="708090"/>
            <w:vAlign w:val="center"/>
            <w:hideMark/>
          </w:tcPr>
          <w:p w14:paraId="61FBA66A"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1.307,13</w:t>
            </w:r>
          </w:p>
        </w:tc>
      </w:tr>
      <w:tr w:rsidR="00796F96" w:rsidRPr="00502579" w14:paraId="0620DBDE" w14:textId="77777777" w:rsidTr="00796F96">
        <w:trPr>
          <w:trHeight w:val="300"/>
        </w:trPr>
        <w:tc>
          <w:tcPr>
            <w:tcW w:w="5387"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CFCEE54" w14:textId="77777777" w:rsidR="00796F96" w:rsidRPr="00502579" w:rsidRDefault="00796F96" w:rsidP="00796F96">
            <w:pPr>
              <w:rPr>
                <w:rFonts w:cs="Arial"/>
                <w:b/>
                <w:bCs/>
                <w:szCs w:val="20"/>
                <w:lang w:eastAsia="en-GB"/>
              </w:rPr>
            </w:pPr>
            <w:r w:rsidRPr="00502579">
              <w:rPr>
                <w:rFonts w:cs="Arial"/>
                <w:b/>
                <w:bCs/>
                <w:szCs w:val="20"/>
                <w:lang w:eastAsia="en-GB"/>
              </w:rPr>
              <w:t>UZUN GRUBU SANAYİ VE TİCARET ANONİM ŞİRKETİ</w:t>
            </w:r>
          </w:p>
        </w:tc>
        <w:tc>
          <w:tcPr>
            <w:tcW w:w="3260" w:type="dxa"/>
            <w:tcBorders>
              <w:top w:val="nil"/>
              <w:left w:val="nil"/>
              <w:bottom w:val="single" w:sz="4" w:space="0" w:color="D3D3D3"/>
              <w:right w:val="single" w:sz="4" w:space="0" w:color="D3D3D3"/>
            </w:tcBorders>
            <w:shd w:val="clear" w:color="6E9ECA" w:fill="6E9ECA"/>
            <w:vAlign w:val="center"/>
            <w:hideMark/>
          </w:tcPr>
          <w:p w14:paraId="1E4FE65B" w14:textId="64682E6C"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Unleaded</w:t>
            </w:r>
            <w:proofErr w:type="spellEnd"/>
            <w:r>
              <w:rPr>
                <w:rFonts w:cs="Arial"/>
                <w:b/>
                <w:bCs/>
                <w:color w:val="FFFFFF"/>
                <w:szCs w:val="20"/>
                <w:lang w:eastAsia="en-GB"/>
              </w:rPr>
              <w:t xml:space="preserve"> </w:t>
            </w:r>
            <w:proofErr w:type="spellStart"/>
            <w:r>
              <w:rPr>
                <w:rFonts w:cs="Arial"/>
                <w:b/>
                <w:bCs/>
                <w:color w:val="FFFFFF"/>
                <w:szCs w:val="20"/>
                <w:lang w:eastAsia="en-GB"/>
              </w:rPr>
              <w:t>Gasoline</w:t>
            </w:r>
            <w:proofErr w:type="spellEnd"/>
            <w:r>
              <w:rPr>
                <w:rFonts w:cs="Arial"/>
                <w:b/>
                <w:bCs/>
                <w:color w:val="FFFFFF"/>
                <w:szCs w:val="20"/>
                <w:lang w:eastAsia="en-GB"/>
              </w:rPr>
              <w:t xml:space="preserve"> 95 </w:t>
            </w:r>
            <w:proofErr w:type="spellStart"/>
            <w:r>
              <w:rPr>
                <w:rFonts w:cs="Arial"/>
                <w:b/>
                <w:bCs/>
                <w:color w:val="FFFFFF"/>
                <w:szCs w:val="20"/>
                <w:lang w:eastAsia="en-GB"/>
              </w:rPr>
              <w:t>Octane</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7A4502BA"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0,28</w:t>
            </w:r>
          </w:p>
        </w:tc>
        <w:tc>
          <w:tcPr>
            <w:tcW w:w="2805" w:type="dxa"/>
            <w:tcBorders>
              <w:top w:val="nil"/>
              <w:left w:val="nil"/>
              <w:bottom w:val="single" w:sz="4" w:space="0" w:color="D3D3D3"/>
              <w:right w:val="single" w:sz="4" w:space="0" w:color="D3D3D3"/>
            </w:tcBorders>
            <w:shd w:val="clear" w:color="auto" w:fill="auto"/>
            <w:vAlign w:val="center"/>
            <w:hideMark/>
          </w:tcPr>
          <w:p w14:paraId="44869953"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7AB4D373"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0,28</w:t>
            </w:r>
          </w:p>
        </w:tc>
      </w:tr>
      <w:tr w:rsidR="00796F96" w:rsidRPr="00502579" w14:paraId="4128D416" w14:textId="77777777" w:rsidTr="00796F96">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359F7524"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415DC756" w14:textId="57B34C22"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Diesel</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45B4FF3D"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120,07</w:t>
            </w:r>
          </w:p>
        </w:tc>
        <w:tc>
          <w:tcPr>
            <w:tcW w:w="2805" w:type="dxa"/>
            <w:tcBorders>
              <w:top w:val="nil"/>
              <w:left w:val="nil"/>
              <w:bottom w:val="single" w:sz="4" w:space="0" w:color="D3D3D3"/>
              <w:right w:val="single" w:sz="4" w:space="0" w:color="D3D3D3"/>
            </w:tcBorders>
            <w:shd w:val="clear" w:color="auto" w:fill="auto"/>
            <w:vAlign w:val="center"/>
            <w:hideMark/>
          </w:tcPr>
          <w:p w14:paraId="4BB0AE90"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54259743"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120,07</w:t>
            </w:r>
          </w:p>
        </w:tc>
      </w:tr>
      <w:tr w:rsidR="00796F96" w:rsidRPr="00502579" w14:paraId="42A67ED5" w14:textId="77777777" w:rsidTr="00796F96">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565D154D"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4C07057C" w14:textId="2E0E89BE" w:rsidR="00796F96" w:rsidRPr="00502579" w:rsidRDefault="00796F96" w:rsidP="00796F96">
            <w:pPr>
              <w:jc w:val="right"/>
              <w:rPr>
                <w:rFonts w:cs="Arial"/>
                <w:b/>
                <w:bCs/>
                <w:color w:val="FFFFFF"/>
                <w:szCs w:val="20"/>
                <w:lang w:eastAsia="en-GB"/>
              </w:rPr>
            </w:pPr>
            <w:proofErr w:type="spellStart"/>
            <w:r>
              <w:rPr>
                <w:rFonts w:cs="Arial"/>
                <w:b/>
                <w:bCs/>
                <w:color w:val="FFFFFF"/>
                <w:szCs w:val="20"/>
                <w:lang w:eastAsia="en-GB"/>
              </w:rPr>
              <w:t>Firm</w:t>
            </w:r>
            <w:proofErr w:type="spellEnd"/>
            <w:r>
              <w:rPr>
                <w:rFonts w:cs="Arial"/>
                <w:b/>
                <w:bCs/>
                <w:color w:val="FFFFFF"/>
                <w:szCs w:val="20"/>
                <w:lang w:eastAsia="en-GB"/>
              </w:rPr>
              <w:t xml:space="preserve"> Total</w:t>
            </w:r>
          </w:p>
        </w:tc>
        <w:tc>
          <w:tcPr>
            <w:tcW w:w="2552" w:type="dxa"/>
            <w:tcBorders>
              <w:top w:val="nil"/>
              <w:left w:val="nil"/>
              <w:bottom w:val="single" w:sz="4" w:space="0" w:color="D3D3D3"/>
              <w:right w:val="single" w:sz="4" w:space="0" w:color="D3D3D3"/>
            </w:tcBorders>
            <w:shd w:val="clear" w:color="708090" w:fill="708090"/>
            <w:vAlign w:val="center"/>
            <w:hideMark/>
          </w:tcPr>
          <w:p w14:paraId="446A5012"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120,36</w:t>
            </w:r>
          </w:p>
        </w:tc>
        <w:tc>
          <w:tcPr>
            <w:tcW w:w="2805" w:type="dxa"/>
            <w:tcBorders>
              <w:top w:val="nil"/>
              <w:left w:val="nil"/>
              <w:bottom w:val="single" w:sz="4" w:space="0" w:color="D3D3D3"/>
              <w:right w:val="single" w:sz="4" w:space="0" w:color="D3D3D3"/>
            </w:tcBorders>
            <w:shd w:val="clear" w:color="708090" w:fill="708090"/>
            <w:vAlign w:val="center"/>
            <w:hideMark/>
          </w:tcPr>
          <w:p w14:paraId="3D8E9D34"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 </w:t>
            </w:r>
          </w:p>
        </w:tc>
        <w:tc>
          <w:tcPr>
            <w:tcW w:w="0" w:type="auto"/>
            <w:tcBorders>
              <w:top w:val="nil"/>
              <w:left w:val="nil"/>
              <w:bottom w:val="single" w:sz="4" w:space="0" w:color="D3D3D3"/>
              <w:right w:val="single" w:sz="4" w:space="0" w:color="D3D3D3"/>
            </w:tcBorders>
            <w:shd w:val="clear" w:color="708090" w:fill="708090"/>
            <w:vAlign w:val="center"/>
            <w:hideMark/>
          </w:tcPr>
          <w:p w14:paraId="2331A57D"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120,36</w:t>
            </w:r>
          </w:p>
        </w:tc>
      </w:tr>
      <w:tr w:rsidR="00796F96" w:rsidRPr="00502579" w14:paraId="2163D535" w14:textId="77777777" w:rsidTr="00796F96">
        <w:trPr>
          <w:trHeight w:val="300"/>
        </w:trPr>
        <w:tc>
          <w:tcPr>
            <w:tcW w:w="5387"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85C83BB" w14:textId="77777777" w:rsidR="00796F96" w:rsidRPr="00502579" w:rsidRDefault="00796F96" w:rsidP="00796F96">
            <w:pPr>
              <w:rPr>
                <w:rFonts w:cs="Arial"/>
                <w:b/>
                <w:bCs/>
                <w:szCs w:val="20"/>
                <w:lang w:eastAsia="en-GB"/>
              </w:rPr>
            </w:pPr>
            <w:r w:rsidRPr="00502579">
              <w:rPr>
                <w:rFonts w:cs="Arial"/>
                <w:b/>
                <w:bCs/>
                <w:szCs w:val="20"/>
                <w:lang w:eastAsia="en-GB"/>
              </w:rPr>
              <w:t>ENERJİ PETROL ÜRÜNLERİ PAZARLAMA ANONİM ŞİRKETİ</w:t>
            </w:r>
          </w:p>
        </w:tc>
        <w:tc>
          <w:tcPr>
            <w:tcW w:w="3260" w:type="dxa"/>
            <w:tcBorders>
              <w:top w:val="nil"/>
              <w:left w:val="nil"/>
              <w:bottom w:val="single" w:sz="4" w:space="0" w:color="D3D3D3"/>
              <w:right w:val="single" w:sz="4" w:space="0" w:color="D3D3D3"/>
            </w:tcBorders>
            <w:shd w:val="clear" w:color="6E9ECA" w:fill="6E9ECA"/>
            <w:vAlign w:val="center"/>
            <w:hideMark/>
          </w:tcPr>
          <w:p w14:paraId="603641F2" w14:textId="5729BCC3"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Unleaded</w:t>
            </w:r>
            <w:proofErr w:type="spellEnd"/>
            <w:r>
              <w:rPr>
                <w:rFonts w:cs="Arial"/>
                <w:b/>
                <w:bCs/>
                <w:color w:val="FFFFFF"/>
                <w:szCs w:val="20"/>
                <w:lang w:eastAsia="en-GB"/>
              </w:rPr>
              <w:t xml:space="preserve"> </w:t>
            </w:r>
            <w:proofErr w:type="spellStart"/>
            <w:r>
              <w:rPr>
                <w:rFonts w:cs="Arial"/>
                <w:b/>
                <w:bCs/>
                <w:color w:val="FFFFFF"/>
                <w:szCs w:val="20"/>
                <w:lang w:eastAsia="en-GB"/>
              </w:rPr>
              <w:t>Gasoline</w:t>
            </w:r>
            <w:proofErr w:type="spellEnd"/>
            <w:r>
              <w:rPr>
                <w:rFonts w:cs="Arial"/>
                <w:b/>
                <w:bCs/>
                <w:color w:val="FFFFFF"/>
                <w:szCs w:val="20"/>
                <w:lang w:eastAsia="en-GB"/>
              </w:rPr>
              <w:t xml:space="preserve"> 95 </w:t>
            </w:r>
            <w:proofErr w:type="spellStart"/>
            <w:r>
              <w:rPr>
                <w:rFonts w:cs="Arial"/>
                <w:b/>
                <w:bCs/>
                <w:color w:val="FFFFFF"/>
                <w:szCs w:val="20"/>
                <w:lang w:eastAsia="en-GB"/>
              </w:rPr>
              <w:t>Octane</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1C8CD6C7"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27,51</w:t>
            </w:r>
          </w:p>
        </w:tc>
        <w:tc>
          <w:tcPr>
            <w:tcW w:w="2805" w:type="dxa"/>
            <w:tcBorders>
              <w:top w:val="nil"/>
              <w:left w:val="nil"/>
              <w:bottom w:val="single" w:sz="4" w:space="0" w:color="D3D3D3"/>
              <w:right w:val="single" w:sz="4" w:space="0" w:color="D3D3D3"/>
            </w:tcBorders>
            <w:shd w:val="clear" w:color="auto" w:fill="auto"/>
            <w:vAlign w:val="center"/>
            <w:hideMark/>
          </w:tcPr>
          <w:p w14:paraId="62185F6A"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5C115E84"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27,51</w:t>
            </w:r>
          </w:p>
        </w:tc>
      </w:tr>
      <w:tr w:rsidR="00796F96" w:rsidRPr="00502579" w14:paraId="20E59676" w14:textId="77777777" w:rsidTr="00796F96">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0DF71146"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5A5E54B0" w14:textId="0D950F5E" w:rsidR="00796F96" w:rsidRPr="00502579" w:rsidRDefault="00796F96" w:rsidP="00796F96">
            <w:pPr>
              <w:rPr>
                <w:rFonts w:cs="Arial"/>
                <w:b/>
                <w:bCs/>
                <w:color w:val="FFFFFF"/>
                <w:szCs w:val="20"/>
                <w:lang w:eastAsia="en-GB"/>
              </w:rPr>
            </w:pPr>
            <w:r w:rsidRPr="00502579">
              <w:rPr>
                <w:rFonts w:cs="Arial"/>
                <w:b/>
                <w:bCs/>
                <w:color w:val="FFFFFF"/>
                <w:szCs w:val="20"/>
                <w:lang w:eastAsia="en-GB"/>
              </w:rPr>
              <w:t xml:space="preserve"> </w:t>
            </w:r>
            <w:proofErr w:type="spellStart"/>
            <w:r>
              <w:rPr>
                <w:rFonts w:cs="Arial"/>
                <w:b/>
                <w:bCs/>
                <w:color w:val="FFFFFF"/>
                <w:szCs w:val="20"/>
                <w:lang w:eastAsia="en-GB"/>
              </w:rPr>
              <w:t>Diesel</w:t>
            </w:r>
            <w:proofErr w:type="spellEnd"/>
          </w:p>
        </w:tc>
        <w:tc>
          <w:tcPr>
            <w:tcW w:w="2552" w:type="dxa"/>
            <w:tcBorders>
              <w:top w:val="nil"/>
              <w:left w:val="nil"/>
              <w:bottom w:val="single" w:sz="4" w:space="0" w:color="D3D3D3"/>
              <w:right w:val="single" w:sz="4" w:space="0" w:color="D3D3D3"/>
            </w:tcBorders>
            <w:shd w:val="clear" w:color="auto" w:fill="auto"/>
            <w:vAlign w:val="center"/>
            <w:hideMark/>
          </w:tcPr>
          <w:p w14:paraId="6FE3CEDC"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77,47</w:t>
            </w:r>
          </w:p>
        </w:tc>
        <w:tc>
          <w:tcPr>
            <w:tcW w:w="2805" w:type="dxa"/>
            <w:tcBorders>
              <w:top w:val="nil"/>
              <w:left w:val="nil"/>
              <w:bottom w:val="single" w:sz="4" w:space="0" w:color="D3D3D3"/>
              <w:right w:val="single" w:sz="4" w:space="0" w:color="D3D3D3"/>
            </w:tcBorders>
            <w:shd w:val="clear" w:color="auto" w:fill="auto"/>
            <w:vAlign w:val="center"/>
            <w:hideMark/>
          </w:tcPr>
          <w:p w14:paraId="1183AF7B" w14:textId="77777777" w:rsidR="00796F96" w:rsidRPr="00502579" w:rsidRDefault="00796F96" w:rsidP="00796F96">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03EFC858"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77,47</w:t>
            </w:r>
          </w:p>
        </w:tc>
      </w:tr>
      <w:tr w:rsidR="00796F96" w:rsidRPr="00502579" w14:paraId="5AB45CE6" w14:textId="77777777" w:rsidTr="00796F96">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22C9F314" w14:textId="77777777" w:rsidR="00796F96" w:rsidRPr="00502579" w:rsidRDefault="00796F96" w:rsidP="00796F96">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387F014F" w14:textId="36E2AB59" w:rsidR="00796F96" w:rsidRPr="00502579" w:rsidRDefault="00796F96" w:rsidP="00796F96">
            <w:pPr>
              <w:jc w:val="right"/>
              <w:rPr>
                <w:rFonts w:cs="Arial"/>
                <w:b/>
                <w:bCs/>
                <w:color w:val="FFFFFF"/>
                <w:szCs w:val="20"/>
                <w:lang w:eastAsia="en-GB"/>
              </w:rPr>
            </w:pPr>
            <w:proofErr w:type="spellStart"/>
            <w:r>
              <w:rPr>
                <w:rFonts w:cs="Arial"/>
                <w:b/>
                <w:bCs/>
                <w:color w:val="FFFFFF"/>
                <w:szCs w:val="20"/>
                <w:lang w:eastAsia="en-GB"/>
              </w:rPr>
              <w:t>Firm</w:t>
            </w:r>
            <w:proofErr w:type="spellEnd"/>
            <w:r>
              <w:rPr>
                <w:rFonts w:cs="Arial"/>
                <w:b/>
                <w:bCs/>
                <w:color w:val="FFFFFF"/>
                <w:szCs w:val="20"/>
                <w:lang w:eastAsia="en-GB"/>
              </w:rPr>
              <w:t xml:space="preserve"> Total</w:t>
            </w:r>
          </w:p>
        </w:tc>
        <w:tc>
          <w:tcPr>
            <w:tcW w:w="2552" w:type="dxa"/>
            <w:tcBorders>
              <w:top w:val="nil"/>
              <w:left w:val="nil"/>
              <w:bottom w:val="single" w:sz="4" w:space="0" w:color="D3D3D3"/>
              <w:right w:val="single" w:sz="4" w:space="0" w:color="D3D3D3"/>
            </w:tcBorders>
            <w:shd w:val="clear" w:color="708090" w:fill="708090"/>
            <w:vAlign w:val="center"/>
            <w:hideMark/>
          </w:tcPr>
          <w:p w14:paraId="7B6212A1"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104,98</w:t>
            </w:r>
          </w:p>
        </w:tc>
        <w:tc>
          <w:tcPr>
            <w:tcW w:w="2805" w:type="dxa"/>
            <w:tcBorders>
              <w:top w:val="nil"/>
              <w:left w:val="nil"/>
              <w:bottom w:val="single" w:sz="4" w:space="0" w:color="D3D3D3"/>
              <w:right w:val="single" w:sz="4" w:space="0" w:color="D3D3D3"/>
            </w:tcBorders>
            <w:shd w:val="clear" w:color="708090" w:fill="708090"/>
            <w:vAlign w:val="center"/>
            <w:hideMark/>
          </w:tcPr>
          <w:p w14:paraId="7C71B002"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 </w:t>
            </w:r>
          </w:p>
        </w:tc>
        <w:tc>
          <w:tcPr>
            <w:tcW w:w="0" w:type="auto"/>
            <w:tcBorders>
              <w:top w:val="nil"/>
              <w:left w:val="nil"/>
              <w:bottom w:val="single" w:sz="4" w:space="0" w:color="D3D3D3"/>
              <w:right w:val="single" w:sz="4" w:space="0" w:color="D3D3D3"/>
            </w:tcBorders>
            <w:shd w:val="clear" w:color="708090" w:fill="708090"/>
            <w:vAlign w:val="center"/>
            <w:hideMark/>
          </w:tcPr>
          <w:p w14:paraId="307A30F1"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104,98</w:t>
            </w:r>
          </w:p>
        </w:tc>
      </w:tr>
      <w:tr w:rsidR="00796F96" w:rsidRPr="00502579" w14:paraId="645885AE" w14:textId="77777777" w:rsidTr="00796F96">
        <w:trPr>
          <w:trHeight w:val="300"/>
        </w:trPr>
        <w:tc>
          <w:tcPr>
            <w:tcW w:w="8647" w:type="dxa"/>
            <w:gridSpan w:val="2"/>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45CCB1B" w14:textId="7EC1A757" w:rsidR="00796F96" w:rsidRPr="00502579" w:rsidRDefault="00B345EA" w:rsidP="00796F96">
            <w:pPr>
              <w:jc w:val="center"/>
              <w:rPr>
                <w:rFonts w:cs="Arial"/>
                <w:b/>
                <w:bCs/>
                <w:color w:val="FFFFFF"/>
                <w:szCs w:val="20"/>
                <w:lang w:eastAsia="en-GB"/>
              </w:rPr>
            </w:pPr>
            <w:r>
              <w:rPr>
                <w:rFonts w:cs="Arial"/>
                <w:b/>
                <w:bCs/>
                <w:color w:val="FFFFFF"/>
                <w:szCs w:val="20"/>
                <w:lang w:eastAsia="en-GB"/>
              </w:rPr>
              <w:t>Total General</w:t>
            </w:r>
          </w:p>
        </w:tc>
        <w:tc>
          <w:tcPr>
            <w:tcW w:w="2552" w:type="dxa"/>
            <w:tcBorders>
              <w:top w:val="nil"/>
              <w:left w:val="nil"/>
              <w:bottom w:val="single" w:sz="4" w:space="0" w:color="D3D3D3"/>
              <w:right w:val="single" w:sz="4" w:space="0" w:color="D3D3D3"/>
            </w:tcBorders>
            <w:shd w:val="clear" w:color="6E9ECA" w:fill="6E9ECA"/>
            <w:vAlign w:val="center"/>
            <w:hideMark/>
          </w:tcPr>
          <w:p w14:paraId="06E8A5B3"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4.226.524,50</w:t>
            </w:r>
          </w:p>
        </w:tc>
        <w:tc>
          <w:tcPr>
            <w:tcW w:w="2805" w:type="dxa"/>
            <w:tcBorders>
              <w:top w:val="nil"/>
              <w:left w:val="nil"/>
              <w:bottom w:val="single" w:sz="4" w:space="0" w:color="D3D3D3"/>
              <w:right w:val="single" w:sz="4" w:space="0" w:color="D3D3D3"/>
            </w:tcBorders>
            <w:shd w:val="clear" w:color="6E9ECA" w:fill="6E9ECA"/>
            <w:vAlign w:val="center"/>
            <w:hideMark/>
          </w:tcPr>
          <w:p w14:paraId="2629842B"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143.777,94</w:t>
            </w:r>
          </w:p>
        </w:tc>
        <w:tc>
          <w:tcPr>
            <w:tcW w:w="0" w:type="auto"/>
            <w:tcBorders>
              <w:top w:val="nil"/>
              <w:left w:val="nil"/>
              <w:bottom w:val="single" w:sz="4" w:space="0" w:color="D3D3D3"/>
              <w:right w:val="single" w:sz="4" w:space="0" w:color="D3D3D3"/>
            </w:tcBorders>
            <w:shd w:val="clear" w:color="6E9ECA" w:fill="6E9ECA"/>
            <w:vAlign w:val="center"/>
            <w:hideMark/>
          </w:tcPr>
          <w:p w14:paraId="21C02BAE" w14:textId="77777777" w:rsidR="00796F96" w:rsidRPr="00502579" w:rsidRDefault="00796F96" w:rsidP="00796F96">
            <w:pPr>
              <w:jc w:val="right"/>
              <w:rPr>
                <w:rFonts w:cs="Arial"/>
                <w:b/>
                <w:bCs/>
                <w:color w:val="FFFFFF"/>
                <w:szCs w:val="20"/>
                <w:lang w:eastAsia="en-GB"/>
              </w:rPr>
            </w:pPr>
            <w:r w:rsidRPr="00502579">
              <w:rPr>
                <w:rFonts w:cs="Arial"/>
                <w:b/>
                <w:bCs/>
                <w:color w:val="FFFFFF"/>
                <w:szCs w:val="20"/>
                <w:lang w:eastAsia="en-GB"/>
              </w:rPr>
              <w:t>4.370.302,44</w:t>
            </w:r>
          </w:p>
        </w:tc>
      </w:tr>
    </w:tbl>
    <w:p w14:paraId="30CB6F54" w14:textId="77777777" w:rsidR="00796F96" w:rsidRPr="009F0F41" w:rsidRDefault="00796F96" w:rsidP="00796F96">
      <w:pPr>
        <w:rPr>
          <w:rFonts w:eastAsiaTheme="minorHAnsi" w:cs="Arial"/>
          <w:sz w:val="18"/>
          <w:szCs w:val="18"/>
          <w:lang w:val="en-GB" w:eastAsia="en-US"/>
        </w:rPr>
      </w:pPr>
      <w:r w:rsidRPr="009F0F41">
        <w:rPr>
          <w:lang w:val="en-GB"/>
        </w:rPr>
        <w:t xml:space="preserve">* </w:t>
      </w:r>
      <w:r w:rsidRPr="009F0F41">
        <w:rPr>
          <w:rFonts w:eastAsiaTheme="minorHAnsi" w:cs="Arial"/>
          <w:sz w:val="18"/>
          <w:szCs w:val="18"/>
          <w:lang w:val="en-GB" w:eastAsia="en-US"/>
        </w:rPr>
        <w:t>The data in this table are the sales made by the distributor license holders to the end user using electronic systems and are included in the domestic sales amounts shown above.</w:t>
      </w:r>
    </w:p>
    <w:p w14:paraId="1D354F2E" w14:textId="77777777" w:rsidR="00796F96" w:rsidRPr="009F0F41" w:rsidRDefault="00796F96">
      <w:pPr>
        <w:spacing w:after="200" w:line="276" w:lineRule="auto"/>
        <w:rPr>
          <w:rFonts w:cs="Arial"/>
          <w:lang w:val="en-GB"/>
        </w:rPr>
      </w:pPr>
    </w:p>
    <w:p w14:paraId="46518869" w14:textId="3F6B6337" w:rsidR="00CC4647" w:rsidRPr="009F0F41" w:rsidRDefault="009768AB" w:rsidP="00CC4647">
      <w:pPr>
        <w:pStyle w:val="ResimYazs"/>
        <w:spacing w:after="120"/>
        <w:jc w:val="center"/>
        <w:outlineLvl w:val="7"/>
        <w:rPr>
          <w:lang w:val="en-GB"/>
        </w:rPr>
      </w:pPr>
      <w:bookmarkStart w:id="83" w:name="_Toc202362961"/>
      <w:r w:rsidRPr="00E704EA">
        <w:rPr>
          <w:rFonts w:ascii="Arial" w:hAnsi="Arial" w:cs="Arial"/>
          <w:color w:val="auto"/>
          <w:sz w:val="20"/>
          <w:szCs w:val="20"/>
          <w:lang w:val="en-GB"/>
        </w:rPr>
        <w:t>Table 3.8. Comparison o</w:t>
      </w:r>
      <w:r w:rsidRPr="009F0F41">
        <w:rPr>
          <w:rFonts w:ascii="Arial" w:hAnsi="Arial" w:cs="Arial"/>
          <w:color w:val="auto"/>
          <w:sz w:val="20"/>
          <w:szCs w:val="20"/>
          <w:lang w:val="en-GB"/>
        </w:rPr>
        <w:t>f Fuel Sales with Vehicle Ide</w:t>
      </w:r>
      <w:r w:rsidR="00E704EA">
        <w:rPr>
          <w:rFonts w:ascii="Arial" w:hAnsi="Arial" w:cs="Arial"/>
          <w:color w:val="auto"/>
          <w:sz w:val="20"/>
          <w:szCs w:val="20"/>
          <w:lang w:val="en-GB"/>
        </w:rPr>
        <w:t>ntification System (TTS) in 2023</w:t>
      </w:r>
      <w:r w:rsidRPr="009F0F41">
        <w:rPr>
          <w:rFonts w:ascii="Arial" w:hAnsi="Arial" w:cs="Arial"/>
          <w:color w:val="auto"/>
          <w:sz w:val="20"/>
          <w:szCs w:val="20"/>
          <w:lang w:val="en-GB"/>
        </w:rPr>
        <w:t xml:space="preserve"> and 202</w:t>
      </w:r>
      <w:r w:rsidR="00E704EA">
        <w:rPr>
          <w:rFonts w:ascii="Arial" w:hAnsi="Arial" w:cs="Arial"/>
          <w:color w:val="auto"/>
          <w:sz w:val="20"/>
          <w:szCs w:val="20"/>
          <w:lang w:val="en-GB"/>
        </w:rPr>
        <w:t>4</w:t>
      </w:r>
      <w:bookmarkEnd w:id="83"/>
    </w:p>
    <w:tbl>
      <w:tblPr>
        <w:tblW w:w="13140" w:type="dxa"/>
        <w:jc w:val="center"/>
        <w:tblCellMar>
          <w:left w:w="70" w:type="dxa"/>
          <w:right w:w="70" w:type="dxa"/>
        </w:tblCellMar>
        <w:tblLook w:val="04A0" w:firstRow="1" w:lastRow="0" w:firstColumn="1" w:lastColumn="0" w:noHBand="0" w:noVBand="1"/>
      </w:tblPr>
      <w:tblGrid>
        <w:gridCol w:w="2600"/>
        <w:gridCol w:w="3060"/>
        <w:gridCol w:w="2320"/>
        <w:gridCol w:w="2580"/>
        <w:gridCol w:w="2580"/>
      </w:tblGrid>
      <w:tr w:rsidR="00610C0A" w:rsidRPr="009F0F41" w14:paraId="27EA14ED" w14:textId="77777777" w:rsidTr="009768AB">
        <w:trPr>
          <w:trHeight w:val="420"/>
          <w:jc w:val="center"/>
        </w:trPr>
        <w:tc>
          <w:tcPr>
            <w:tcW w:w="2600" w:type="dxa"/>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11E2D64D" w14:textId="504EEFD3" w:rsidR="00610C0A" w:rsidRPr="009F0F41" w:rsidRDefault="009768AB" w:rsidP="00610C0A">
            <w:pPr>
              <w:jc w:val="center"/>
              <w:rPr>
                <w:rFonts w:cs="Arial"/>
                <w:b/>
                <w:bCs/>
                <w:color w:val="FFFFFF"/>
                <w:szCs w:val="20"/>
                <w:lang w:val="en-GB"/>
              </w:rPr>
            </w:pPr>
            <w:bookmarkStart w:id="84" w:name="_Toc480990770"/>
            <w:r w:rsidRPr="009F0F41">
              <w:rPr>
                <w:rFonts w:cs="Arial"/>
                <w:b/>
                <w:bCs/>
                <w:color w:val="FFFFFF"/>
                <w:szCs w:val="20"/>
                <w:lang w:val="en-GB"/>
              </w:rPr>
              <w:t>Sales Type</w:t>
            </w:r>
          </w:p>
        </w:tc>
        <w:tc>
          <w:tcPr>
            <w:tcW w:w="3060" w:type="dxa"/>
            <w:tcBorders>
              <w:top w:val="single" w:sz="8" w:space="0" w:color="D9D9D9"/>
              <w:left w:val="nil"/>
              <w:bottom w:val="single" w:sz="8" w:space="0" w:color="D9D9D9"/>
              <w:right w:val="single" w:sz="8" w:space="0" w:color="D9D9D9"/>
            </w:tcBorders>
            <w:shd w:val="clear" w:color="000000" w:fill="6E9ECA"/>
            <w:vAlign w:val="center"/>
            <w:hideMark/>
          </w:tcPr>
          <w:p w14:paraId="4643F0F5" w14:textId="729DFF6D" w:rsidR="00610C0A" w:rsidRPr="009F0F41" w:rsidRDefault="009768AB" w:rsidP="00610C0A">
            <w:pPr>
              <w:jc w:val="center"/>
              <w:rPr>
                <w:rFonts w:cs="Arial"/>
                <w:b/>
                <w:bCs/>
                <w:color w:val="FFFFFF"/>
                <w:szCs w:val="20"/>
                <w:lang w:val="en-GB"/>
              </w:rPr>
            </w:pPr>
            <w:r w:rsidRPr="009F0F41">
              <w:rPr>
                <w:rFonts w:cs="Arial"/>
                <w:b/>
                <w:bCs/>
                <w:color w:val="FFFFFF"/>
                <w:szCs w:val="20"/>
                <w:lang w:val="en-GB"/>
              </w:rPr>
              <w:t>Product</w:t>
            </w:r>
          </w:p>
        </w:tc>
        <w:tc>
          <w:tcPr>
            <w:tcW w:w="2320" w:type="dxa"/>
            <w:tcBorders>
              <w:top w:val="single" w:sz="8" w:space="0" w:color="D9D9D9"/>
              <w:left w:val="nil"/>
              <w:bottom w:val="single" w:sz="8" w:space="0" w:color="D9D9D9"/>
              <w:right w:val="single" w:sz="8" w:space="0" w:color="D9D9D9"/>
            </w:tcBorders>
            <w:shd w:val="clear" w:color="000000" w:fill="6E9ECA"/>
            <w:vAlign w:val="center"/>
            <w:hideMark/>
          </w:tcPr>
          <w:p w14:paraId="377FCE8E" w14:textId="26C250D1" w:rsidR="00610C0A" w:rsidRPr="009F0F41" w:rsidRDefault="00610C0A" w:rsidP="00610C0A">
            <w:pPr>
              <w:jc w:val="center"/>
              <w:rPr>
                <w:rFonts w:cs="Arial"/>
                <w:b/>
                <w:bCs/>
                <w:color w:val="FFFFFF"/>
                <w:szCs w:val="20"/>
                <w:lang w:val="en-GB"/>
              </w:rPr>
            </w:pPr>
            <w:r w:rsidRPr="009F0F41">
              <w:rPr>
                <w:rFonts w:cs="Arial"/>
                <w:b/>
                <w:bCs/>
                <w:color w:val="FFFFFF"/>
                <w:szCs w:val="20"/>
                <w:lang w:val="en-GB"/>
              </w:rPr>
              <w:t>202</w:t>
            </w:r>
            <w:r w:rsidR="00E704EA">
              <w:rPr>
                <w:rFonts w:cs="Arial"/>
                <w:b/>
                <w:bCs/>
                <w:color w:val="FFFFFF"/>
                <w:szCs w:val="20"/>
                <w:lang w:val="en-GB"/>
              </w:rPr>
              <w:t>3</w:t>
            </w:r>
          </w:p>
        </w:tc>
        <w:tc>
          <w:tcPr>
            <w:tcW w:w="2580" w:type="dxa"/>
            <w:tcBorders>
              <w:top w:val="single" w:sz="8" w:space="0" w:color="D9D9D9"/>
              <w:left w:val="nil"/>
              <w:bottom w:val="single" w:sz="8" w:space="0" w:color="D9D9D9"/>
              <w:right w:val="single" w:sz="8" w:space="0" w:color="D9D9D9"/>
            </w:tcBorders>
            <w:shd w:val="clear" w:color="000000" w:fill="6E9ECA"/>
            <w:vAlign w:val="center"/>
            <w:hideMark/>
          </w:tcPr>
          <w:p w14:paraId="3D23F879" w14:textId="11433E76" w:rsidR="00610C0A" w:rsidRPr="009F0F41" w:rsidRDefault="00E704EA" w:rsidP="00610C0A">
            <w:pPr>
              <w:jc w:val="center"/>
              <w:rPr>
                <w:rFonts w:cs="Arial"/>
                <w:b/>
                <w:bCs/>
                <w:color w:val="FFFFFF"/>
                <w:szCs w:val="20"/>
                <w:lang w:val="en-GB"/>
              </w:rPr>
            </w:pPr>
            <w:r>
              <w:rPr>
                <w:rFonts w:cs="Arial"/>
                <w:b/>
                <w:bCs/>
                <w:color w:val="FFFFFF"/>
                <w:szCs w:val="20"/>
                <w:lang w:val="en-GB"/>
              </w:rPr>
              <w:t>2024</w:t>
            </w:r>
          </w:p>
        </w:tc>
        <w:tc>
          <w:tcPr>
            <w:tcW w:w="2580" w:type="dxa"/>
            <w:tcBorders>
              <w:top w:val="single" w:sz="8" w:space="0" w:color="D9D9D9"/>
              <w:left w:val="nil"/>
              <w:bottom w:val="single" w:sz="8" w:space="0" w:color="D9D9D9"/>
              <w:right w:val="single" w:sz="8" w:space="0" w:color="D9D9D9"/>
            </w:tcBorders>
            <w:shd w:val="clear" w:color="000000" w:fill="6E9ECA"/>
            <w:vAlign w:val="center"/>
            <w:hideMark/>
          </w:tcPr>
          <w:p w14:paraId="28002076" w14:textId="320A9679" w:rsidR="00610C0A" w:rsidRPr="009F0F41" w:rsidRDefault="009768AB" w:rsidP="00610C0A">
            <w:pPr>
              <w:jc w:val="center"/>
              <w:rPr>
                <w:rFonts w:cs="Arial"/>
                <w:b/>
                <w:bCs/>
                <w:color w:val="FFFFFF"/>
                <w:szCs w:val="20"/>
                <w:lang w:val="en-GB"/>
              </w:rPr>
            </w:pPr>
            <w:r w:rsidRPr="009F0F41">
              <w:rPr>
                <w:rFonts w:cs="Arial"/>
                <w:b/>
                <w:bCs/>
                <w:color w:val="FFFFFF"/>
                <w:szCs w:val="20"/>
                <w:lang w:val="en-GB"/>
              </w:rPr>
              <w:t>Change</w:t>
            </w:r>
            <w:r w:rsidR="00610C0A" w:rsidRPr="009F0F41">
              <w:rPr>
                <w:rFonts w:cs="Arial"/>
                <w:b/>
                <w:bCs/>
                <w:color w:val="FFFFFF"/>
                <w:szCs w:val="20"/>
                <w:lang w:val="en-GB"/>
              </w:rPr>
              <w:t xml:space="preserve"> (%)</w:t>
            </w:r>
          </w:p>
        </w:tc>
      </w:tr>
      <w:tr w:rsidR="00E704EA" w:rsidRPr="009F0F41" w14:paraId="4766E925" w14:textId="77777777" w:rsidTr="009768AB">
        <w:trPr>
          <w:trHeight w:val="300"/>
          <w:jc w:val="center"/>
        </w:trPr>
        <w:tc>
          <w:tcPr>
            <w:tcW w:w="2600" w:type="dxa"/>
            <w:vMerge w:val="restart"/>
            <w:tcBorders>
              <w:top w:val="nil"/>
              <w:left w:val="single" w:sz="8" w:space="0" w:color="D9D9D9"/>
              <w:bottom w:val="single" w:sz="8" w:space="0" w:color="D9D9D9"/>
              <w:right w:val="single" w:sz="8" w:space="0" w:color="D9D9D9"/>
            </w:tcBorders>
            <w:shd w:val="clear" w:color="000000" w:fill="6E9ECA"/>
            <w:vAlign w:val="center"/>
            <w:hideMark/>
          </w:tcPr>
          <w:p w14:paraId="5A319B91" w14:textId="1678BB8B" w:rsidR="00E704EA" w:rsidRPr="009F0F41" w:rsidRDefault="00E704EA" w:rsidP="00E704EA">
            <w:pPr>
              <w:jc w:val="center"/>
              <w:rPr>
                <w:rFonts w:cs="Arial"/>
                <w:b/>
                <w:bCs/>
                <w:color w:val="FFFFFF"/>
                <w:szCs w:val="20"/>
                <w:lang w:val="en-GB"/>
              </w:rPr>
            </w:pPr>
            <w:r w:rsidRPr="009F0F41">
              <w:rPr>
                <w:rFonts w:cs="Arial"/>
                <w:b/>
                <w:bCs/>
                <w:color w:val="FFFFFF"/>
                <w:szCs w:val="20"/>
                <w:lang w:val="en-GB"/>
              </w:rPr>
              <w:t>Sales Amount with SCT (tons)</w:t>
            </w:r>
          </w:p>
        </w:tc>
        <w:tc>
          <w:tcPr>
            <w:tcW w:w="3060" w:type="dxa"/>
            <w:tcBorders>
              <w:top w:val="nil"/>
              <w:left w:val="nil"/>
              <w:bottom w:val="single" w:sz="8" w:space="0" w:color="D9D9D9"/>
              <w:right w:val="single" w:sz="8" w:space="0" w:color="D9D9D9"/>
            </w:tcBorders>
            <w:shd w:val="clear" w:color="auto" w:fill="auto"/>
            <w:vAlign w:val="center"/>
            <w:hideMark/>
          </w:tcPr>
          <w:p w14:paraId="3C29F0DA" w14:textId="6483A072" w:rsidR="00E704EA" w:rsidRPr="009F0F41" w:rsidRDefault="00E704EA" w:rsidP="00E704EA">
            <w:pPr>
              <w:rPr>
                <w:rFonts w:cs="Arial"/>
                <w:b/>
                <w:bCs/>
                <w:color w:val="000000"/>
                <w:szCs w:val="20"/>
                <w:lang w:val="en-GB"/>
              </w:rPr>
            </w:pPr>
            <w:r w:rsidRPr="009F0F41">
              <w:rPr>
                <w:rFonts w:cs="Arial"/>
                <w:b/>
                <w:bCs/>
                <w:szCs w:val="20"/>
                <w:lang w:val="en-GB"/>
              </w:rPr>
              <w:t xml:space="preserve"> Unleaded Gasoline 95 Octane</w:t>
            </w:r>
          </w:p>
        </w:tc>
        <w:tc>
          <w:tcPr>
            <w:tcW w:w="2320" w:type="dxa"/>
            <w:tcBorders>
              <w:top w:val="nil"/>
              <w:left w:val="nil"/>
              <w:bottom w:val="single" w:sz="8" w:space="0" w:color="D9D9D9"/>
              <w:right w:val="single" w:sz="8" w:space="0" w:color="D9D9D9"/>
            </w:tcBorders>
            <w:shd w:val="clear" w:color="auto" w:fill="auto"/>
            <w:noWrap/>
            <w:vAlign w:val="center"/>
            <w:hideMark/>
          </w:tcPr>
          <w:p w14:paraId="3009B99B" w14:textId="10F261C2" w:rsidR="00E704EA" w:rsidRPr="009F0F41" w:rsidRDefault="00E704EA" w:rsidP="00E704EA">
            <w:pPr>
              <w:jc w:val="right"/>
              <w:rPr>
                <w:rFonts w:cs="Arial"/>
                <w:color w:val="000000"/>
                <w:szCs w:val="20"/>
                <w:lang w:val="en-GB"/>
              </w:rPr>
            </w:pPr>
            <w:r w:rsidRPr="00502579">
              <w:rPr>
                <w:rFonts w:cs="Arial"/>
                <w:color w:val="000000"/>
                <w:szCs w:val="20"/>
              </w:rPr>
              <w:t>541.922,67</w:t>
            </w:r>
          </w:p>
        </w:tc>
        <w:tc>
          <w:tcPr>
            <w:tcW w:w="2580" w:type="dxa"/>
            <w:tcBorders>
              <w:top w:val="nil"/>
              <w:left w:val="nil"/>
              <w:bottom w:val="single" w:sz="8" w:space="0" w:color="D9D9D9"/>
              <w:right w:val="single" w:sz="8" w:space="0" w:color="D9D9D9"/>
            </w:tcBorders>
            <w:shd w:val="clear" w:color="auto" w:fill="auto"/>
            <w:noWrap/>
            <w:vAlign w:val="center"/>
            <w:hideMark/>
          </w:tcPr>
          <w:p w14:paraId="0022440F" w14:textId="4C61927C" w:rsidR="00E704EA" w:rsidRPr="009F0F41" w:rsidRDefault="00E704EA" w:rsidP="00E704EA">
            <w:pPr>
              <w:jc w:val="right"/>
              <w:rPr>
                <w:rFonts w:cs="Arial"/>
                <w:color w:val="000000"/>
                <w:szCs w:val="20"/>
                <w:lang w:val="en-GB"/>
              </w:rPr>
            </w:pPr>
            <w:r w:rsidRPr="00502579">
              <w:rPr>
                <w:rFonts w:cs="Arial"/>
                <w:color w:val="000000"/>
                <w:szCs w:val="20"/>
              </w:rPr>
              <w:t>656.079,82</w:t>
            </w:r>
          </w:p>
        </w:tc>
        <w:tc>
          <w:tcPr>
            <w:tcW w:w="2580" w:type="dxa"/>
            <w:tcBorders>
              <w:top w:val="nil"/>
              <w:left w:val="nil"/>
              <w:bottom w:val="single" w:sz="8" w:space="0" w:color="D9D9D9"/>
              <w:right w:val="single" w:sz="8" w:space="0" w:color="D9D9D9"/>
            </w:tcBorders>
            <w:shd w:val="clear" w:color="auto" w:fill="auto"/>
            <w:noWrap/>
            <w:vAlign w:val="center"/>
            <w:hideMark/>
          </w:tcPr>
          <w:p w14:paraId="3D999145" w14:textId="0E50B9C8" w:rsidR="00E704EA" w:rsidRPr="009F0F41" w:rsidRDefault="00E704EA" w:rsidP="00E704EA">
            <w:pPr>
              <w:jc w:val="center"/>
              <w:rPr>
                <w:rFonts w:cs="Arial"/>
                <w:color w:val="000000"/>
                <w:szCs w:val="20"/>
                <w:lang w:val="en-GB"/>
              </w:rPr>
            </w:pPr>
            <w:r w:rsidRPr="00502579">
              <w:rPr>
                <w:rFonts w:cs="Arial"/>
                <w:color w:val="000000"/>
                <w:szCs w:val="20"/>
              </w:rPr>
              <w:t>21,07</w:t>
            </w:r>
          </w:p>
        </w:tc>
      </w:tr>
      <w:tr w:rsidR="00E704EA" w:rsidRPr="009F0F41" w14:paraId="4D8E101C" w14:textId="77777777" w:rsidTr="009768AB">
        <w:trPr>
          <w:trHeight w:val="300"/>
          <w:jc w:val="center"/>
        </w:trPr>
        <w:tc>
          <w:tcPr>
            <w:tcW w:w="2600" w:type="dxa"/>
            <w:vMerge/>
            <w:tcBorders>
              <w:top w:val="nil"/>
              <w:left w:val="single" w:sz="8" w:space="0" w:color="D9D9D9"/>
              <w:bottom w:val="single" w:sz="8" w:space="0" w:color="D9D9D9"/>
              <w:right w:val="single" w:sz="8" w:space="0" w:color="D9D9D9"/>
            </w:tcBorders>
            <w:vAlign w:val="center"/>
            <w:hideMark/>
          </w:tcPr>
          <w:p w14:paraId="520B19F1" w14:textId="77777777" w:rsidR="00E704EA" w:rsidRPr="009F0F41" w:rsidRDefault="00E704EA" w:rsidP="00E704EA">
            <w:pPr>
              <w:rPr>
                <w:rFonts w:cs="Arial"/>
                <w:b/>
                <w:bCs/>
                <w:color w:val="FFFFFF"/>
                <w:szCs w:val="20"/>
                <w:lang w:val="en-GB"/>
              </w:rPr>
            </w:pPr>
          </w:p>
        </w:tc>
        <w:tc>
          <w:tcPr>
            <w:tcW w:w="3060" w:type="dxa"/>
            <w:tcBorders>
              <w:top w:val="nil"/>
              <w:left w:val="nil"/>
              <w:bottom w:val="single" w:sz="8" w:space="0" w:color="D9D9D9"/>
              <w:right w:val="single" w:sz="8" w:space="0" w:color="D9D9D9"/>
            </w:tcBorders>
            <w:shd w:val="clear" w:color="auto" w:fill="auto"/>
            <w:vAlign w:val="center"/>
            <w:hideMark/>
          </w:tcPr>
          <w:p w14:paraId="0EEF02CD" w14:textId="5F535D80" w:rsidR="00E704EA" w:rsidRPr="009F0F41" w:rsidRDefault="00E704EA" w:rsidP="00E704EA">
            <w:pPr>
              <w:rPr>
                <w:rFonts w:cs="Arial"/>
                <w:b/>
                <w:bCs/>
                <w:color w:val="000000"/>
                <w:szCs w:val="20"/>
                <w:lang w:val="en-GB"/>
              </w:rPr>
            </w:pPr>
            <w:r w:rsidRPr="009F0F41">
              <w:rPr>
                <w:rFonts w:cs="Arial"/>
                <w:b/>
                <w:bCs/>
                <w:szCs w:val="20"/>
                <w:lang w:val="en-GB"/>
              </w:rPr>
              <w:t xml:space="preserve"> Diesel</w:t>
            </w:r>
          </w:p>
        </w:tc>
        <w:tc>
          <w:tcPr>
            <w:tcW w:w="2320" w:type="dxa"/>
            <w:tcBorders>
              <w:top w:val="nil"/>
              <w:left w:val="nil"/>
              <w:bottom w:val="single" w:sz="8" w:space="0" w:color="D9D9D9"/>
              <w:right w:val="single" w:sz="8" w:space="0" w:color="D9D9D9"/>
            </w:tcBorders>
            <w:shd w:val="clear" w:color="auto" w:fill="auto"/>
            <w:noWrap/>
            <w:vAlign w:val="center"/>
            <w:hideMark/>
          </w:tcPr>
          <w:p w14:paraId="024B3A8F" w14:textId="2A16BDC9" w:rsidR="00E704EA" w:rsidRPr="009F0F41" w:rsidRDefault="00E704EA" w:rsidP="00E704EA">
            <w:pPr>
              <w:jc w:val="right"/>
              <w:rPr>
                <w:rFonts w:cs="Arial"/>
                <w:color w:val="000000"/>
                <w:szCs w:val="20"/>
                <w:lang w:val="en-GB"/>
              </w:rPr>
            </w:pPr>
            <w:r w:rsidRPr="00502579">
              <w:rPr>
                <w:rFonts w:cs="Arial"/>
                <w:color w:val="000000"/>
                <w:szCs w:val="20"/>
              </w:rPr>
              <w:t>3.720.893,55</w:t>
            </w:r>
          </w:p>
        </w:tc>
        <w:tc>
          <w:tcPr>
            <w:tcW w:w="2580" w:type="dxa"/>
            <w:tcBorders>
              <w:top w:val="nil"/>
              <w:left w:val="nil"/>
              <w:bottom w:val="single" w:sz="8" w:space="0" w:color="D9D9D9"/>
              <w:right w:val="single" w:sz="8" w:space="0" w:color="D9D9D9"/>
            </w:tcBorders>
            <w:shd w:val="clear" w:color="auto" w:fill="auto"/>
            <w:noWrap/>
            <w:vAlign w:val="center"/>
            <w:hideMark/>
          </w:tcPr>
          <w:p w14:paraId="1B122963" w14:textId="32620D94" w:rsidR="00E704EA" w:rsidRPr="009F0F41" w:rsidRDefault="00E704EA" w:rsidP="00E704EA">
            <w:pPr>
              <w:jc w:val="right"/>
              <w:rPr>
                <w:rFonts w:cs="Arial"/>
                <w:color w:val="000000"/>
                <w:szCs w:val="20"/>
                <w:lang w:val="en-GB"/>
              </w:rPr>
            </w:pPr>
            <w:r w:rsidRPr="00502579">
              <w:rPr>
                <w:rFonts w:cs="Arial"/>
                <w:color w:val="000000"/>
                <w:szCs w:val="20"/>
              </w:rPr>
              <w:t>3.570.444,68</w:t>
            </w:r>
          </w:p>
        </w:tc>
        <w:tc>
          <w:tcPr>
            <w:tcW w:w="2580" w:type="dxa"/>
            <w:tcBorders>
              <w:top w:val="nil"/>
              <w:left w:val="nil"/>
              <w:bottom w:val="single" w:sz="8" w:space="0" w:color="D9D9D9"/>
              <w:right w:val="single" w:sz="8" w:space="0" w:color="D9D9D9"/>
            </w:tcBorders>
            <w:shd w:val="clear" w:color="auto" w:fill="auto"/>
            <w:noWrap/>
            <w:vAlign w:val="center"/>
            <w:hideMark/>
          </w:tcPr>
          <w:p w14:paraId="22CA7F9B" w14:textId="4E4659F2" w:rsidR="00E704EA" w:rsidRPr="009F0F41" w:rsidRDefault="00E704EA" w:rsidP="00E704EA">
            <w:pPr>
              <w:jc w:val="center"/>
              <w:rPr>
                <w:rFonts w:cs="Arial"/>
                <w:color w:val="000000"/>
                <w:szCs w:val="20"/>
                <w:lang w:val="en-GB"/>
              </w:rPr>
            </w:pPr>
            <w:r w:rsidRPr="00502579">
              <w:rPr>
                <w:rFonts w:cs="Arial"/>
                <w:color w:val="000000"/>
                <w:szCs w:val="20"/>
              </w:rPr>
              <w:t>-4,04</w:t>
            </w:r>
          </w:p>
        </w:tc>
      </w:tr>
      <w:tr w:rsidR="00E704EA" w:rsidRPr="009F0F41" w14:paraId="3D0DFA3A" w14:textId="77777777" w:rsidTr="009768AB">
        <w:trPr>
          <w:trHeight w:val="300"/>
          <w:jc w:val="center"/>
        </w:trPr>
        <w:tc>
          <w:tcPr>
            <w:tcW w:w="2600" w:type="dxa"/>
            <w:vMerge/>
            <w:tcBorders>
              <w:top w:val="nil"/>
              <w:left w:val="single" w:sz="8" w:space="0" w:color="D9D9D9"/>
              <w:bottom w:val="single" w:sz="8" w:space="0" w:color="D9D9D9"/>
              <w:right w:val="single" w:sz="8" w:space="0" w:color="D9D9D9"/>
            </w:tcBorders>
            <w:vAlign w:val="center"/>
            <w:hideMark/>
          </w:tcPr>
          <w:p w14:paraId="5E0CE1DB" w14:textId="77777777" w:rsidR="00E704EA" w:rsidRPr="009F0F41" w:rsidRDefault="00E704EA" w:rsidP="00E704EA">
            <w:pPr>
              <w:rPr>
                <w:rFonts w:cs="Arial"/>
                <w:b/>
                <w:bCs/>
                <w:color w:val="FFFFFF"/>
                <w:szCs w:val="20"/>
                <w:lang w:val="en-GB"/>
              </w:rPr>
            </w:pPr>
          </w:p>
        </w:tc>
        <w:tc>
          <w:tcPr>
            <w:tcW w:w="3060" w:type="dxa"/>
            <w:tcBorders>
              <w:top w:val="nil"/>
              <w:left w:val="nil"/>
              <w:bottom w:val="single" w:sz="8" w:space="0" w:color="D9D9D9"/>
              <w:right w:val="single" w:sz="8" w:space="0" w:color="D9D9D9"/>
            </w:tcBorders>
            <w:shd w:val="clear" w:color="000000" w:fill="708090"/>
            <w:vAlign w:val="center"/>
            <w:hideMark/>
          </w:tcPr>
          <w:p w14:paraId="2F4166AD" w14:textId="263E8C66" w:rsidR="00E704EA" w:rsidRPr="009F0F41" w:rsidRDefault="00E704EA" w:rsidP="00E704EA">
            <w:pPr>
              <w:jc w:val="right"/>
              <w:rPr>
                <w:rFonts w:cs="Arial"/>
                <w:b/>
                <w:bCs/>
                <w:color w:val="FFFFFF"/>
                <w:szCs w:val="20"/>
                <w:lang w:val="en-GB"/>
              </w:rPr>
            </w:pPr>
            <w:r w:rsidRPr="009F0F41">
              <w:rPr>
                <w:rFonts w:cs="Arial"/>
                <w:b/>
                <w:bCs/>
                <w:color w:val="FFFFFF"/>
                <w:szCs w:val="20"/>
                <w:lang w:val="en-GB"/>
              </w:rPr>
              <w:t>Total</w:t>
            </w:r>
          </w:p>
        </w:tc>
        <w:tc>
          <w:tcPr>
            <w:tcW w:w="2320" w:type="dxa"/>
            <w:tcBorders>
              <w:top w:val="nil"/>
              <w:left w:val="nil"/>
              <w:bottom w:val="single" w:sz="8" w:space="0" w:color="D9D9D9"/>
              <w:right w:val="single" w:sz="8" w:space="0" w:color="D9D9D9"/>
            </w:tcBorders>
            <w:shd w:val="clear" w:color="000000" w:fill="708090"/>
            <w:vAlign w:val="center"/>
            <w:hideMark/>
          </w:tcPr>
          <w:p w14:paraId="7B0CC5B3" w14:textId="15AA0079" w:rsidR="00E704EA" w:rsidRPr="009F0F41" w:rsidRDefault="00E704EA" w:rsidP="00E704EA">
            <w:pPr>
              <w:jc w:val="right"/>
              <w:rPr>
                <w:rFonts w:cs="Arial"/>
                <w:b/>
                <w:bCs/>
                <w:color w:val="FFFFFF"/>
                <w:szCs w:val="20"/>
                <w:lang w:val="en-GB"/>
              </w:rPr>
            </w:pPr>
            <w:r w:rsidRPr="00502579">
              <w:rPr>
                <w:rFonts w:cs="Arial"/>
                <w:b/>
                <w:bCs/>
                <w:color w:val="FFFFFF"/>
                <w:szCs w:val="20"/>
              </w:rPr>
              <w:t>4.262.816,22</w:t>
            </w:r>
          </w:p>
        </w:tc>
        <w:tc>
          <w:tcPr>
            <w:tcW w:w="2580" w:type="dxa"/>
            <w:tcBorders>
              <w:top w:val="nil"/>
              <w:left w:val="nil"/>
              <w:bottom w:val="single" w:sz="8" w:space="0" w:color="D9D9D9"/>
              <w:right w:val="single" w:sz="8" w:space="0" w:color="D9D9D9"/>
            </w:tcBorders>
            <w:shd w:val="clear" w:color="000000" w:fill="708090"/>
            <w:vAlign w:val="center"/>
            <w:hideMark/>
          </w:tcPr>
          <w:p w14:paraId="34094F7A" w14:textId="0F573EC1" w:rsidR="00E704EA" w:rsidRPr="009F0F41" w:rsidRDefault="00E704EA" w:rsidP="00E704EA">
            <w:pPr>
              <w:jc w:val="right"/>
              <w:rPr>
                <w:rFonts w:cs="Arial"/>
                <w:b/>
                <w:bCs/>
                <w:color w:val="FFFFFF"/>
                <w:szCs w:val="20"/>
                <w:lang w:val="en-GB"/>
              </w:rPr>
            </w:pPr>
            <w:r w:rsidRPr="00502579">
              <w:rPr>
                <w:rFonts w:cs="Arial"/>
                <w:b/>
                <w:bCs/>
                <w:color w:val="FFFFFF"/>
                <w:szCs w:val="20"/>
              </w:rPr>
              <w:t>4.226.524,50</w:t>
            </w:r>
          </w:p>
        </w:tc>
        <w:tc>
          <w:tcPr>
            <w:tcW w:w="2580" w:type="dxa"/>
            <w:tcBorders>
              <w:top w:val="nil"/>
              <w:left w:val="nil"/>
              <w:bottom w:val="single" w:sz="8" w:space="0" w:color="D9D9D9"/>
              <w:right w:val="single" w:sz="8" w:space="0" w:color="D9D9D9"/>
            </w:tcBorders>
            <w:shd w:val="clear" w:color="000000" w:fill="708090"/>
            <w:vAlign w:val="center"/>
            <w:hideMark/>
          </w:tcPr>
          <w:p w14:paraId="643AC114" w14:textId="601301A4" w:rsidR="00E704EA" w:rsidRPr="009F0F41" w:rsidRDefault="00E704EA" w:rsidP="00E704EA">
            <w:pPr>
              <w:jc w:val="center"/>
              <w:rPr>
                <w:rFonts w:cs="Arial"/>
                <w:b/>
                <w:bCs/>
                <w:color w:val="FFFFFF"/>
                <w:szCs w:val="20"/>
                <w:lang w:val="en-GB"/>
              </w:rPr>
            </w:pPr>
            <w:r w:rsidRPr="00502579">
              <w:rPr>
                <w:rFonts w:cs="Arial"/>
                <w:b/>
                <w:bCs/>
                <w:color w:val="FFFFFF"/>
                <w:szCs w:val="20"/>
              </w:rPr>
              <w:t>-0,85</w:t>
            </w:r>
          </w:p>
        </w:tc>
      </w:tr>
      <w:tr w:rsidR="00E704EA" w:rsidRPr="009F0F41" w14:paraId="4BA24961" w14:textId="77777777" w:rsidTr="009768AB">
        <w:trPr>
          <w:trHeight w:val="300"/>
          <w:jc w:val="center"/>
        </w:trPr>
        <w:tc>
          <w:tcPr>
            <w:tcW w:w="2600" w:type="dxa"/>
            <w:vMerge w:val="restart"/>
            <w:tcBorders>
              <w:top w:val="nil"/>
              <w:left w:val="single" w:sz="8" w:space="0" w:color="D9D9D9"/>
              <w:bottom w:val="single" w:sz="8" w:space="0" w:color="D9D9D9"/>
              <w:right w:val="single" w:sz="8" w:space="0" w:color="D9D9D9"/>
            </w:tcBorders>
            <w:shd w:val="clear" w:color="000000" w:fill="6E9ECA"/>
            <w:vAlign w:val="center"/>
            <w:hideMark/>
          </w:tcPr>
          <w:p w14:paraId="5C45545E" w14:textId="2F96DD88" w:rsidR="00E704EA" w:rsidRPr="009F0F41" w:rsidRDefault="00E704EA" w:rsidP="00E704EA">
            <w:pPr>
              <w:jc w:val="center"/>
              <w:rPr>
                <w:rFonts w:cs="Arial"/>
                <w:b/>
                <w:bCs/>
                <w:color w:val="FFFFFF"/>
                <w:szCs w:val="20"/>
                <w:lang w:val="en-GB"/>
              </w:rPr>
            </w:pPr>
            <w:r w:rsidRPr="009F0F41">
              <w:rPr>
                <w:rFonts w:cs="Arial"/>
                <w:b/>
                <w:bCs/>
                <w:color w:val="FFFFFF"/>
                <w:szCs w:val="20"/>
                <w:lang w:val="en-GB"/>
              </w:rPr>
              <w:t>Sales Amount without SCT (tons)</w:t>
            </w:r>
          </w:p>
        </w:tc>
        <w:tc>
          <w:tcPr>
            <w:tcW w:w="3060" w:type="dxa"/>
            <w:tcBorders>
              <w:top w:val="nil"/>
              <w:left w:val="nil"/>
              <w:bottom w:val="single" w:sz="8" w:space="0" w:color="D9D9D9"/>
              <w:right w:val="single" w:sz="8" w:space="0" w:color="D9D9D9"/>
            </w:tcBorders>
            <w:shd w:val="clear" w:color="auto" w:fill="auto"/>
            <w:vAlign w:val="center"/>
            <w:hideMark/>
          </w:tcPr>
          <w:p w14:paraId="6AC2770F" w14:textId="66F1D2E2" w:rsidR="00E704EA" w:rsidRPr="009F0F41" w:rsidRDefault="00E704EA" w:rsidP="00E704EA">
            <w:pPr>
              <w:rPr>
                <w:rFonts w:cs="Arial"/>
                <w:b/>
                <w:bCs/>
                <w:color w:val="000000"/>
                <w:szCs w:val="20"/>
                <w:lang w:val="en-GB"/>
              </w:rPr>
            </w:pPr>
            <w:r w:rsidRPr="009F0F41">
              <w:rPr>
                <w:rFonts w:cs="Arial"/>
                <w:b/>
                <w:bCs/>
                <w:szCs w:val="20"/>
                <w:lang w:val="en-GB"/>
              </w:rPr>
              <w:t xml:space="preserve"> Unleaded Gasoline 95 Octane</w:t>
            </w:r>
          </w:p>
        </w:tc>
        <w:tc>
          <w:tcPr>
            <w:tcW w:w="2320" w:type="dxa"/>
            <w:tcBorders>
              <w:top w:val="nil"/>
              <w:left w:val="nil"/>
              <w:bottom w:val="single" w:sz="8" w:space="0" w:color="D9D9D9"/>
              <w:right w:val="single" w:sz="8" w:space="0" w:color="D9D9D9"/>
            </w:tcBorders>
            <w:shd w:val="clear" w:color="auto" w:fill="auto"/>
            <w:noWrap/>
            <w:vAlign w:val="center"/>
            <w:hideMark/>
          </w:tcPr>
          <w:p w14:paraId="415E5D48" w14:textId="406604AD" w:rsidR="00E704EA" w:rsidRPr="009F0F41" w:rsidRDefault="00E704EA" w:rsidP="00E704EA">
            <w:pPr>
              <w:jc w:val="right"/>
              <w:rPr>
                <w:rFonts w:cs="Arial"/>
                <w:color w:val="000000"/>
                <w:szCs w:val="20"/>
                <w:lang w:val="en-GB"/>
              </w:rPr>
            </w:pPr>
            <w:r w:rsidRPr="00502579">
              <w:rPr>
                <w:rFonts w:cs="Arial"/>
                <w:color w:val="000000"/>
                <w:szCs w:val="20"/>
              </w:rPr>
              <w:t>3.176,46</w:t>
            </w:r>
          </w:p>
        </w:tc>
        <w:tc>
          <w:tcPr>
            <w:tcW w:w="2580" w:type="dxa"/>
            <w:tcBorders>
              <w:top w:val="nil"/>
              <w:left w:val="nil"/>
              <w:bottom w:val="single" w:sz="8" w:space="0" w:color="D9D9D9"/>
              <w:right w:val="single" w:sz="8" w:space="0" w:color="D9D9D9"/>
            </w:tcBorders>
            <w:shd w:val="clear" w:color="auto" w:fill="auto"/>
            <w:noWrap/>
            <w:vAlign w:val="center"/>
            <w:hideMark/>
          </w:tcPr>
          <w:p w14:paraId="5C2D5D09" w14:textId="14471F4A" w:rsidR="00E704EA" w:rsidRPr="009F0F41" w:rsidRDefault="00E704EA" w:rsidP="00E704EA">
            <w:pPr>
              <w:jc w:val="right"/>
              <w:rPr>
                <w:rFonts w:cs="Arial"/>
                <w:color w:val="000000"/>
                <w:szCs w:val="20"/>
                <w:lang w:val="en-GB"/>
              </w:rPr>
            </w:pPr>
            <w:r w:rsidRPr="00502579">
              <w:rPr>
                <w:rFonts w:cs="Arial"/>
                <w:color w:val="000000"/>
                <w:szCs w:val="20"/>
              </w:rPr>
              <w:t>18.689,13</w:t>
            </w:r>
          </w:p>
        </w:tc>
        <w:tc>
          <w:tcPr>
            <w:tcW w:w="2580" w:type="dxa"/>
            <w:tcBorders>
              <w:top w:val="nil"/>
              <w:left w:val="nil"/>
              <w:bottom w:val="single" w:sz="8" w:space="0" w:color="D9D9D9"/>
              <w:right w:val="single" w:sz="8" w:space="0" w:color="D9D9D9"/>
            </w:tcBorders>
            <w:shd w:val="clear" w:color="auto" w:fill="auto"/>
            <w:noWrap/>
            <w:vAlign w:val="center"/>
            <w:hideMark/>
          </w:tcPr>
          <w:p w14:paraId="5356FFDB" w14:textId="0952D5A6" w:rsidR="00E704EA" w:rsidRPr="009F0F41" w:rsidRDefault="00E704EA" w:rsidP="00E704EA">
            <w:pPr>
              <w:jc w:val="center"/>
              <w:rPr>
                <w:rFonts w:cs="Arial"/>
                <w:color w:val="000000"/>
                <w:szCs w:val="20"/>
                <w:lang w:val="en-GB"/>
              </w:rPr>
            </w:pPr>
            <w:r w:rsidRPr="00502579">
              <w:rPr>
                <w:rFonts w:cs="Arial"/>
                <w:color w:val="000000"/>
                <w:szCs w:val="20"/>
              </w:rPr>
              <w:t>488,36</w:t>
            </w:r>
          </w:p>
        </w:tc>
      </w:tr>
      <w:tr w:rsidR="00E704EA" w:rsidRPr="009F0F41" w14:paraId="3AEF45DC" w14:textId="77777777" w:rsidTr="009768AB">
        <w:trPr>
          <w:trHeight w:val="300"/>
          <w:jc w:val="center"/>
        </w:trPr>
        <w:tc>
          <w:tcPr>
            <w:tcW w:w="2600" w:type="dxa"/>
            <w:vMerge/>
            <w:tcBorders>
              <w:top w:val="nil"/>
              <w:left w:val="single" w:sz="8" w:space="0" w:color="D9D9D9"/>
              <w:bottom w:val="single" w:sz="8" w:space="0" w:color="D9D9D9"/>
              <w:right w:val="single" w:sz="8" w:space="0" w:color="D9D9D9"/>
            </w:tcBorders>
            <w:vAlign w:val="center"/>
            <w:hideMark/>
          </w:tcPr>
          <w:p w14:paraId="2BE5D965" w14:textId="77777777" w:rsidR="00E704EA" w:rsidRPr="009F0F41" w:rsidRDefault="00E704EA" w:rsidP="00E704EA">
            <w:pPr>
              <w:rPr>
                <w:rFonts w:cs="Arial"/>
                <w:b/>
                <w:bCs/>
                <w:color w:val="FFFFFF"/>
                <w:szCs w:val="20"/>
                <w:lang w:val="en-GB"/>
              </w:rPr>
            </w:pPr>
          </w:p>
        </w:tc>
        <w:tc>
          <w:tcPr>
            <w:tcW w:w="3060" w:type="dxa"/>
            <w:tcBorders>
              <w:top w:val="nil"/>
              <w:left w:val="nil"/>
              <w:bottom w:val="single" w:sz="8" w:space="0" w:color="D9D9D9"/>
              <w:right w:val="single" w:sz="8" w:space="0" w:color="D9D9D9"/>
            </w:tcBorders>
            <w:shd w:val="clear" w:color="auto" w:fill="auto"/>
            <w:vAlign w:val="center"/>
            <w:hideMark/>
          </w:tcPr>
          <w:p w14:paraId="2BD1B249" w14:textId="750A42E9" w:rsidR="00E704EA" w:rsidRPr="009F0F41" w:rsidRDefault="00E704EA" w:rsidP="00E704EA">
            <w:pPr>
              <w:rPr>
                <w:rFonts w:cs="Arial"/>
                <w:b/>
                <w:bCs/>
                <w:color w:val="000000"/>
                <w:szCs w:val="20"/>
                <w:lang w:val="en-GB"/>
              </w:rPr>
            </w:pPr>
            <w:r w:rsidRPr="009F0F41">
              <w:rPr>
                <w:rFonts w:cs="Arial"/>
                <w:b/>
                <w:bCs/>
                <w:szCs w:val="20"/>
                <w:lang w:val="en-GB"/>
              </w:rPr>
              <w:t xml:space="preserve"> Diesel</w:t>
            </w:r>
          </w:p>
        </w:tc>
        <w:tc>
          <w:tcPr>
            <w:tcW w:w="2320" w:type="dxa"/>
            <w:tcBorders>
              <w:top w:val="nil"/>
              <w:left w:val="nil"/>
              <w:bottom w:val="single" w:sz="8" w:space="0" w:color="D9D9D9"/>
              <w:right w:val="single" w:sz="8" w:space="0" w:color="D9D9D9"/>
            </w:tcBorders>
            <w:shd w:val="clear" w:color="auto" w:fill="auto"/>
            <w:noWrap/>
            <w:vAlign w:val="center"/>
            <w:hideMark/>
          </w:tcPr>
          <w:p w14:paraId="26B17602" w14:textId="71859BF6" w:rsidR="00E704EA" w:rsidRPr="009F0F41" w:rsidRDefault="00E704EA" w:rsidP="00E704EA">
            <w:pPr>
              <w:jc w:val="right"/>
              <w:rPr>
                <w:rFonts w:cs="Arial"/>
                <w:color w:val="000000"/>
                <w:szCs w:val="20"/>
                <w:lang w:val="en-GB"/>
              </w:rPr>
            </w:pPr>
            <w:r w:rsidRPr="00502579">
              <w:rPr>
                <w:rFonts w:cs="Arial"/>
                <w:color w:val="000000"/>
                <w:szCs w:val="20"/>
              </w:rPr>
              <w:t>24.183,51</w:t>
            </w:r>
          </w:p>
        </w:tc>
        <w:tc>
          <w:tcPr>
            <w:tcW w:w="2580" w:type="dxa"/>
            <w:tcBorders>
              <w:top w:val="nil"/>
              <w:left w:val="nil"/>
              <w:bottom w:val="single" w:sz="8" w:space="0" w:color="D9D9D9"/>
              <w:right w:val="single" w:sz="8" w:space="0" w:color="D9D9D9"/>
            </w:tcBorders>
            <w:shd w:val="clear" w:color="auto" w:fill="auto"/>
            <w:noWrap/>
            <w:vAlign w:val="center"/>
            <w:hideMark/>
          </w:tcPr>
          <w:p w14:paraId="0108FC41" w14:textId="4BDCC060" w:rsidR="00E704EA" w:rsidRPr="009F0F41" w:rsidRDefault="00E704EA" w:rsidP="00E704EA">
            <w:pPr>
              <w:jc w:val="right"/>
              <w:rPr>
                <w:rFonts w:cs="Arial"/>
                <w:color w:val="000000"/>
                <w:szCs w:val="20"/>
                <w:lang w:val="en-GB"/>
              </w:rPr>
            </w:pPr>
            <w:r w:rsidRPr="00502579">
              <w:rPr>
                <w:rFonts w:cs="Arial"/>
                <w:color w:val="000000"/>
                <w:szCs w:val="20"/>
              </w:rPr>
              <w:t>125.088,81</w:t>
            </w:r>
          </w:p>
        </w:tc>
        <w:tc>
          <w:tcPr>
            <w:tcW w:w="2580" w:type="dxa"/>
            <w:tcBorders>
              <w:top w:val="nil"/>
              <w:left w:val="nil"/>
              <w:bottom w:val="single" w:sz="8" w:space="0" w:color="D9D9D9"/>
              <w:right w:val="single" w:sz="8" w:space="0" w:color="D9D9D9"/>
            </w:tcBorders>
            <w:shd w:val="clear" w:color="auto" w:fill="auto"/>
            <w:noWrap/>
            <w:vAlign w:val="center"/>
            <w:hideMark/>
          </w:tcPr>
          <w:p w14:paraId="50C1EEB4" w14:textId="47C2F8C4" w:rsidR="00E704EA" w:rsidRPr="009F0F41" w:rsidRDefault="00E704EA" w:rsidP="00E704EA">
            <w:pPr>
              <w:jc w:val="center"/>
              <w:rPr>
                <w:rFonts w:cs="Arial"/>
                <w:color w:val="000000"/>
                <w:szCs w:val="20"/>
                <w:lang w:val="en-GB"/>
              </w:rPr>
            </w:pPr>
            <w:r w:rsidRPr="00502579">
              <w:rPr>
                <w:rFonts w:cs="Arial"/>
                <w:color w:val="000000"/>
                <w:szCs w:val="20"/>
              </w:rPr>
              <w:t>417,25</w:t>
            </w:r>
          </w:p>
        </w:tc>
      </w:tr>
      <w:tr w:rsidR="00E704EA" w:rsidRPr="009F0F41" w14:paraId="0AD054BF" w14:textId="77777777" w:rsidTr="009768AB">
        <w:trPr>
          <w:trHeight w:val="300"/>
          <w:jc w:val="center"/>
        </w:trPr>
        <w:tc>
          <w:tcPr>
            <w:tcW w:w="2600" w:type="dxa"/>
            <w:vMerge/>
            <w:tcBorders>
              <w:top w:val="nil"/>
              <w:left w:val="single" w:sz="8" w:space="0" w:color="D9D9D9"/>
              <w:bottom w:val="single" w:sz="8" w:space="0" w:color="D9D9D9"/>
              <w:right w:val="single" w:sz="8" w:space="0" w:color="D9D9D9"/>
            </w:tcBorders>
            <w:vAlign w:val="center"/>
            <w:hideMark/>
          </w:tcPr>
          <w:p w14:paraId="0857DF65" w14:textId="77777777" w:rsidR="00E704EA" w:rsidRPr="009F0F41" w:rsidRDefault="00E704EA" w:rsidP="00E704EA">
            <w:pPr>
              <w:rPr>
                <w:rFonts w:cs="Arial"/>
                <w:b/>
                <w:bCs/>
                <w:color w:val="FFFFFF"/>
                <w:szCs w:val="20"/>
                <w:lang w:val="en-GB"/>
              </w:rPr>
            </w:pPr>
          </w:p>
        </w:tc>
        <w:tc>
          <w:tcPr>
            <w:tcW w:w="3060" w:type="dxa"/>
            <w:tcBorders>
              <w:top w:val="nil"/>
              <w:left w:val="nil"/>
              <w:bottom w:val="single" w:sz="8" w:space="0" w:color="D9D9D9"/>
              <w:right w:val="single" w:sz="8" w:space="0" w:color="D9D9D9"/>
            </w:tcBorders>
            <w:shd w:val="clear" w:color="000000" w:fill="708090"/>
            <w:vAlign w:val="center"/>
            <w:hideMark/>
          </w:tcPr>
          <w:p w14:paraId="2E21CA55" w14:textId="0978A427" w:rsidR="00E704EA" w:rsidRPr="009F0F41" w:rsidRDefault="00E704EA" w:rsidP="00E704EA">
            <w:pPr>
              <w:jc w:val="right"/>
              <w:rPr>
                <w:rFonts w:cs="Arial"/>
                <w:b/>
                <w:bCs/>
                <w:color w:val="FFFFFF"/>
                <w:szCs w:val="20"/>
                <w:lang w:val="en-GB"/>
              </w:rPr>
            </w:pPr>
            <w:r w:rsidRPr="009F0F41">
              <w:rPr>
                <w:rFonts w:cs="Arial"/>
                <w:b/>
                <w:bCs/>
                <w:color w:val="FFFFFF"/>
                <w:szCs w:val="20"/>
                <w:lang w:val="en-GB"/>
              </w:rPr>
              <w:t>Total</w:t>
            </w:r>
          </w:p>
        </w:tc>
        <w:tc>
          <w:tcPr>
            <w:tcW w:w="2320" w:type="dxa"/>
            <w:tcBorders>
              <w:top w:val="nil"/>
              <w:left w:val="nil"/>
              <w:bottom w:val="single" w:sz="8" w:space="0" w:color="D9D9D9"/>
              <w:right w:val="single" w:sz="8" w:space="0" w:color="D9D9D9"/>
            </w:tcBorders>
            <w:shd w:val="clear" w:color="000000" w:fill="708090"/>
            <w:vAlign w:val="center"/>
            <w:hideMark/>
          </w:tcPr>
          <w:p w14:paraId="615BF1E6" w14:textId="0FC59C23" w:rsidR="00E704EA" w:rsidRPr="009F0F41" w:rsidRDefault="00E704EA" w:rsidP="00E704EA">
            <w:pPr>
              <w:jc w:val="right"/>
              <w:rPr>
                <w:rFonts w:cs="Arial"/>
                <w:b/>
                <w:bCs/>
                <w:color w:val="FFFFFF"/>
                <w:szCs w:val="20"/>
                <w:lang w:val="en-GB"/>
              </w:rPr>
            </w:pPr>
            <w:r w:rsidRPr="00502579">
              <w:rPr>
                <w:rFonts w:cs="Arial"/>
                <w:b/>
                <w:bCs/>
                <w:color w:val="FFFFFF"/>
                <w:szCs w:val="20"/>
              </w:rPr>
              <w:t>27.359,97</w:t>
            </w:r>
          </w:p>
        </w:tc>
        <w:tc>
          <w:tcPr>
            <w:tcW w:w="2580" w:type="dxa"/>
            <w:tcBorders>
              <w:top w:val="nil"/>
              <w:left w:val="nil"/>
              <w:bottom w:val="single" w:sz="8" w:space="0" w:color="D9D9D9"/>
              <w:right w:val="single" w:sz="8" w:space="0" w:color="D9D9D9"/>
            </w:tcBorders>
            <w:shd w:val="clear" w:color="000000" w:fill="708090"/>
            <w:vAlign w:val="center"/>
            <w:hideMark/>
          </w:tcPr>
          <w:p w14:paraId="1F5BE849" w14:textId="44431633" w:rsidR="00E704EA" w:rsidRPr="009F0F41" w:rsidRDefault="00E704EA" w:rsidP="00E704EA">
            <w:pPr>
              <w:jc w:val="right"/>
              <w:rPr>
                <w:rFonts w:cs="Arial"/>
                <w:b/>
                <w:bCs/>
                <w:color w:val="FFFFFF"/>
                <w:szCs w:val="20"/>
                <w:lang w:val="en-GB"/>
              </w:rPr>
            </w:pPr>
            <w:r w:rsidRPr="00502579">
              <w:rPr>
                <w:rFonts w:cs="Arial"/>
                <w:b/>
                <w:bCs/>
                <w:color w:val="FFFFFF"/>
                <w:szCs w:val="20"/>
              </w:rPr>
              <w:t>143.777,94</w:t>
            </w:r>
          </w:p>
        </w:tc>
        <w:tc>
          <w:tcPr>
            <w:tcW w:w="2580" w:type="dxa"/>
            <w:tcBorders>
              <w:top w:val="nil"/>
              <w:left w:val="nil"/>
              <w:bottom w:val="single" w:sz="8" w:space="0" w:color="D9D9D9"/>
              <w:right w:val="single" w:sz="8" w:space="0" w:color="D9D9D9"/>
            </w:tcBorders>
            <w:shd w:val="clear" w:color="000000" w:fill="708090"/>
            <w:vAlign w:val="center"/>
            <w:hideMark/>
          </w:tcPr>
          <w:p w14:paraId="23EB094B" w14:textId="03B85004" w:rsidR="00E704EA" w:rsidRPr="009F0F41" w:rsidRDefault="00E704EA" w:rsidP="00E704EA">
            <w:pPr>
              <w:jc w:val="center"/>
              <w:rPr>
                <w:rFonts w:cs="Arial"/>
                <w:b/>
                <w:bCs/>
                <w:color w:val="FFFFFF"/>
                <w:szCs w:val="20"/>
                <w:lang w:val="en-GB"/>
              </w:rPr>
            </w:pPr>
            <w:r w:rsidRPr="00502579">
              <w:rPr>
                <w:rFonts w:cs="Arial"/>
                <w:b/>
                <w:bCs/>
                <w:color w:val="FFFFFF"/>
                <w:szCs w:val="20"/>
              </w:rPr>
              <w:t>425,50</w:t>
            </w:r>
          </w:p>
        </w:tc>
      </w:tr>
      <w:tr w:rsidR="00E704EA" w:rsidRPr="009F0F41" w14:paraId="49CC6733" w14:textId="77777777" w:rsidTr="009768AB">
        <w:trPr>
          <w:trHeight w:val="300"/>
          <w:jc w:val="center"/>
        </w:trPr>
        <w:tc>
          <w:tcPr>
            <w:tcW w:w="2600" w:type="dxa"/>
            <w:vMerge w:val="restart"/>
            <w:tcBorders>
              <w:top w:val="nil"/>
              <w:left w:val="single" w:sz="8" w:space="0" w:color="D9D9D9"/>
              <w:bottom w:val="single" w:sz="8" w:space="0" w:color="D9D9D9"/>
              <w:right w:val="single" w:sz="8" w:space="0" w:color="D9D9D9"/>
            </w:tcBorders>
            <w:shd w:val="clear" w:color="000000" w:fill="6E9ECA"/>
            <w:vAlign w:val="center"/>
            <w:hideMark/>
          </w:tcPr>
          <w:p w14:paraId="754FD656" w14:textId="7A8C5359" w:rsidR="00E704EA" w:rsidRPr="009F0F41" w:rsidRDefault="00E704EA" w:rsidP="00E704EA">
            <w:pPr>
              <w:jc w:val="center"/>
              <w:rPr>
                <w:rFonts w:cs="Arial"/>
                <w:b/>
                <w:bCs/>
                <w:color w:val="FFFFFF"/>
                <w:szCs w:val="20"/>
                <w:lang w:val="en-GB"/>
              </w:rPr>
            </w:pPr>
            <w:r w:rsidRPr="009F0F41">
              <w:rPr>
                <w:rFonts w:cs="Arial"/>
                <w:b/>
                <w:bCs/>
                <w:color w:val="FFFFFF"/>
                <w:szCs w:val="20"/>
                <w:lang w:val="en-GB"/>
              </w:rPr>
              <w:t>Total</w:t>
            </w:r>
          </w:p>
        </w:tc>
        <w:tc>
          <w:tcPr>
            <w:tcW w:w="3060" w:type="dxa"/>
            <w:tcBorders>
              <w:top w:val="nil"/>
              <w:left w:val="nil"/>
              <w:bottom w:val="single" w:sz="8" w:space="0" w:color="D9D9D9"/>
              <w:right w:val="single" w:sz="8" w:space="0" w:color="D9D9D9"/>
            </w:tcBorders>
            <w:shd w:val="clear" w:color="auto" w:fill="auto"/>
            <w:vAlign w:val="center"/>
            <w:hideMark/>
          </w:tcPr>
          <w:p w14:paraId="12DE8EDE" w14:textId="7EBDE390" w:rsidR="00E704EA" w:rsidRPr="009F0F41" w:rsidRDefault="00E704EA" w:rsidP="00E704EA">
            <w:pPr>
              <w:rPr>
                <w:rFonts w:cs="Arial"/>
                <w:b/>
                <w:bCs/>
                <w:color w:val="000000"/>
                <w:szCs w:val="20"/>
                <w:lang w:val="en-GB"/>
              </w:rPr>
            </w:pPr>
            <w:r w:rsidRPr="009F0F41">
              <w:rPr>
                <w:rFonts w:cs="Arial"/>
                <w:b/>
                <w:bCs/>
                <w:szCs w:val="20"/>
                <w:lang w:val="en-GB"/>
              </w:rPr>
              <w:t xml:space="preserve"> Unleaded Gasoline 95 Octane</w:t>
            </w:r>
          </w:p>
        </w:tc>
        <w:tc>
          <w:tcPr>
            <w:tcW w:w="2320" w:type="dxa"/>
            <w:tcBorders>
              <w:top w:val="nil"/>
              <w:left w:val="nil"/>
              <w:bottom w:val="single" w:sz="8" w:space="0" w:color="D9D9D9"/>
              <w:right w:val="single" w:sz="8" w:space="0" w:color="D9D9D9"/>
            </w:tcBorders>
            <w:shd w:val="clear" w:color="auto" w:fill="auto"/>
            <w:noWrap/>
            <w:vAlign w:val="center"/>
            <w:hideMark/>
          </w:tcPr>
          <w:p w14:paraId="7F1B843B" w14:textId="1969CD3C" w:rsidR="00E704EA" w:rsidRPr="009F0F41" w:rsidRDefault="00E704EA" w:rsidP="00E704EA">
            <w:pPr>
              <w:jc w:val="right"/>
              <w:rPr>
                <w:rFonts w:cs="Arial"/>
                <w:color w:val="000000"/>
                <w:szCs w:val="20"/>
                <w:lang w:val="en-GB"/>
              </w:rPr>
            </w:pPr>
            <w:r w:rsidRPr="00502579">
              <w:rPr>
                <w:rFonts w:cs="Arial"/>
                <w:color w:val="000000"/>
                <w:szCs w:val="20"/>
              </w:rPr>
              <w:t>545.099,13</w:t>
            </w:r>
          </w:p>
        </w:tc>
        <w:tc>
          <w:tcPr>
            <w:tcW w:w="2580" w:type="dxa"/>
            <w:tcBorders>
              <w:top w:val="nil"/>
              <w:left w:val="nil"/>
              <w:bottom w:val="single" w:sz="8" w:space="0" w:color="D9D9D9"/>
              <w:right w:val="single" w:sz="8" w:space="0" w:color="D9D9D9"/>
            </w:tcBorders>
            <w:shd w:val="clear" w:color="auto" w:fill="auto"/>
            <w:noWrap/>
            <w:vAlign w:val="center"/>
            <w:hideMark/>
          </w:tcPr>
          <w:p w14:paraId="5DACC45E" w14:textId="315E266D" w:rsidR="00E704EA" w:rsidRPr="009F0F41" w:rsidRDefault="00E704EA" w:rsidP="00E704EA">
            <w:pPr>
              <w:jc w:val="right"/>
              <w:rPr>
                <w:rFonts w:cs="Arial"/>
                <w:color w:val="000000"/>
                <w:szCs w:val="20"/>
                <w:lang w:val="en-GB"/>
              </w:rPr>
            </w:pPr>
            <w:r w:rsidRPr="00502579">
              <w:rPr>
                <w:rFonts w:cs="Arial"/>
                <w:color w:val="000000"/>
                <w:szCs w:val="20"/>
              </w:rPr>
              <w:t>674.768,94</w:t>
            </w:r>
          </w:p>
        </w:tc>
        <w:tc>
          <w:tcPr>
            <w:tcW w:w="2580" w:type="dxa"/>
            <w:tcBorders>
              <w:top w:val="nil"/>
              <w:left w:val="nil"/>
              <w:bottom w:val="single" w:sz="8" w:space="0" w:color="D9D9D9"/>
              <w:right w:val="single" w:sz="8" w:space="0" w:color="D9D9D9"/>
            </w:tcBorders>
            <w:shd w:val="clear" w:color="auto" w:fill="auto"/>
            <w:noWrap/>
            <w:vAlign w:val="center"/>
            <w:hideMark/>
          </w:tcPr>
          <w:p w14:paraId="47F62A95" w14:textId="660521E1" w:rsidR="00E704EA" w:rsidRPr="009F0F41" w:rsidRDefault="00E704EA" w:rsidP="00E704EA">
            <w:pPr>
              <w:jc w:val="center"/>
              <w:rPr>
                <w:rFonts w:cs="Arial"/>
                <w:color w:val="000000"/>
                <w:szCs w:val="20"/>
                <w:lang w:val="en-GB"/>
              </w:rPr>
            </w:pPr>
            <w:r w:rsidRPr="00502579">
              <w:rPr>
                <w:rFonts w:cs="Arial"/>
                <w:color w:val="000000"/>
                <w:szCs w:val="20"/>
              </w:rPr>
              <w:t>23,79</w:t>
            </w:r>
          </w:p>
        </w:tc>
      </w:tr>
      <w:tr w:rsidR="00E704EA" w:rsidRPr="009F0F41" w14:paraId="071FA566" w14:textId="77777777" w:rsidTr="009768AB">
        <w:trPr>
          <w:trHeight w:val="300"/>
          <w:jc w:val="center"/>
        </w:trPr>
        <w:tc>
          <w:tcPr>
            <w:tcW w:w="2600" w:type="dxa"/>
            <w:vMerge/>
            <w:tcBorders>
              <w:top w:val="nil"/>
              <w:left w:val="single" w:sz="8" w:space="0" w:color="D9D9D9"/>
              <w:bottom w:val="single" w:sz="8" w:space="0" w:color="D9D9D9"/>
              <w:right w:val="single" w:sz="8" w:space="0" w:color="D9D9D9"/>
            </w:tcBorders>
            <w:vAlign w:val="center"/>
            <w:hideMark/>
          </w:tcPr>
          <w:p w14:paraId="419FFDE6" w14:textId="77777777" w:rsidR="00E704EA" w:rsidRPr="009F0F41" w:rsidRDefault="00E704EA" w:rsidP="00E704EA">
            <w:pPr>
              <w:rPr>
                <w:rFonts w:cs="Arial"/>
                <w:b/>
                <w:bCs/>
                <w:color w:val="FFFFFF"/>
                <w:szCs w:val="20"/>
                <w:lang w:val="en-GB"/>
              </w:rPr>
            </w:pPr>
          </w:p>
        </w:tc>
        <w:tc>
          <w:tcPr>
            <w:tcW w:w="3060" w:type="dxa"/>
            <w:tcBorders>
              <w:top w:val="nil"/>
              <w:left w:val="nil"/>
              <w:bottom w:val="single" w:sz="8" w:space="0" w:color="D9D9D9"/>
              <w:right w:val="single" w:sz="8" w:space="0" w:color="D9D9D9"/>
            </w:tcBorders>
            <w:shd w:val="clear" w:color="auto" w:fill="auto"/>
            <w:vAlign w:val="center"/>
            <w:hideMark/>
          </w:tcPr>
          <w:p w14:paraId="31DC2963" w14:textId="26DE3527" w:rsidR="00E704EA" w:rsidRPr="009F0F41" w:rsidRDefault="00E704EA" w:rsidP="00E704EA">
            <w:pPr>
              <w:rPr>
                <w:rFonts w:cs="Arial"/>
                <w:b/>
                <w:bCs/>
                <w:color w:val="000000"/>
                <w:szCs w:val="20"/>
                <w:lang w:val="en-GB"/>
              </w:rPr>
            </w:pPr>
            <w:r w:rsidRPr="009F0F41">
              <w:rPr>
                <w:rFonts w:cs="Arial"/>
                <w:b/>
                <w:bCs/>
                <w:szCs w:val="20"/>
                <w:lang w:val="en-GB"/>
              </w:rPr>
              <w:t xml:space="preserve"> Diesel</w:t>
            </w:r>
          </w:p>
        </w:tc>
        <w:tc>
          <w:tcPr>
            <w:tcW w:w="2320" w:type="dxa"/>
            <w:tcBorders>
              <w:top w:val="nil"/>
              <w:left w:val="nil"/>
              <w:bottom w:val="single" w:sz="8" w:space="0" w:color="D9D9D9"/>
              <w:right w:val="single" w:sz="8" w:space="0" w:color="D9D9D9"/>
            </w:tcBorders>
            <w:shd w:val="clear" w:color="auto" w:fill="auto"/>
            <w:noWrap/>
            <w:vAlign w:val="center"/>
            <w:hideMark/>
          </w:tcPr>
          <w:p w14:paraId="662C83B8" w14:textId="68EBBEEF" w:rsidR="00E704EA" w:rsidRPr="009F0F41" w:rsidRDefault="00E704EA" w:rsidP="00E704EA">
            <w:pPr>
              <w:jc w:val="right"/>
              <w:rPr>
                <w:rFonts w:cs="Arial"/>
                <w:color w:val="000000"/>
                <w:szCs w:val="20"/>
                <w:lang w:val="en-GB"/>
              </w:rPr>
            </w:pPr>
            <w:r w:rsidRPr="00502579">
              <w:rPr>
                <w:rFonts w:cs="Arial"/>
                <w:color w:val="000000"/>
                <w:szCs w:val="20"/>
              </w:rPr>
              <w:t>3.745.077,06</w:t>
            </w:r>
          </w:p>
        </w:tc>
        <w:tc>
          <w:tcPr>
            <w:tcW w:w="2580" w:type="dxa"/>
            <w:tcBorders>
              <w:top w:val="nil"/>
              <w:left w:val="nil"/>
              <w:bottom w:val="single" w:sz="8" w:space="0" w:color="D9D9D9"/>
              <w:right w:val="single" w:sz="8" w:space="0" w:color="D9D9D9"/>
            </w:tcBorders>
            <w:shd w:val="clear" w:color="auto" w:fill="auto"/>
            <w:noWrap/>
            <w:vAlign w:val="center"/>
            <w:hideMark/>
          </w:tcPr>
          <w:p w14:paraId="54C611FE" w14:textId="652327C5" w:rsidR="00E704EA" w:rsidRPr="009F0F41" w:rsidRDefault="00E704EA" w:rsidP="00E704EA">
            <w:pPr>
              <w:jc w:val="right"/>
              <w:rPr>
                <w:rFonts w:cs="Arial"/>
                <w:color w:val="000000"/>
                <w:szCs w:val="20"/>
                <w:lang w:val="en-GB"/>
              </w:rPr>
            </w:pPr>
            <w:r w:rsidRPr="00502579">
              <w:rPr>
                <w:rFonts w:cs="Arial"/>
                <w:color w:val="000000"/>
                <w:szCs w:val="20"/>
              </w:rPr>
              <w:t>3.695.533,49</w:t>
            </w:r>
          </w:p>
        </w:tc>
        <w:tc>
          <w:tcPr>
            <w:tcW w:w="2580" w:type="dxa"/>
            <w:tcBorders>
              <w:top w:val="nil"/>
              <w:left w:val="nil"/>
              <w:bottom w:val="single" w:sz="8" w:space="0" w:color="D9D9D9"/>
              <w:right w:val="single" w:sz="8" w:space="0" w:color="D9D9D9"/>
            </w:tcBorders>
            <w:shd w:val="clear" w:color="auto" w:fill="auto"/>
            <w:noWrap/>
            <w:vAlign w:val="center"/>
            <w:hideMark/>
          </w:tcPr>
          <w:p w14:paraId="4DAD298B" w14:textId="3CCB1DBE" w:rsidR="00E704EA" w:rsidRPr="009F0F41" w:rsidRDefault="00E704EA" w:rsidP="00E704EA">
            <w:pPr>
              <w:jc w:val="center"/>
              <w:rPr>
                <w:rFonts w:cs="Arial"/>
                <w:color w:val="000000"/>
                <w:szCs w:val="20"/>
                <w:lang w:val="en-GB"/>
              </w:rPr>
            </w:pPr>
            <w:r w:rsidRPr="00502579">
              <w:rPr>
                <w:rFonts w:cs="Arial"/>
                <w:color w:val="000000"/>
                <w:szCs w:val="20"/>
              </w:rPr>
              <w:t>-1,32</w:t>
            </w:r>
          </w:p>
        </w:tc>
      </w:tr>
      <w:tr w:rsidR="00E704EA" w:rsidRPr="009F0F41" w14:paraId="77D530DD" w14:textId="77777777" w:rsidTr="009768AB">
        <w:trPr>
          <w:trHeight w:val="300"/>
          <w:jc w:val="center"/>
        </w:trPr>
        <w:tc>
          <w:tcPr>
            <w:tcW w:w="2600" w:type="dxa"/>
            <w:vMerge/>
            <w:tcBorders>
              <w:top w:val="nil"/>
              <w:left w:val="single" w:sz="8" w:space="0" w:color="D9D9D9"/>
              <w:bottom w:val="single" w:sz="8" w:space="0" w:color="D9D9D9"/>
              <w:right w:val="single" w:sz="8" w:space="0" w:color="D9D9D9"/>
            </w:tcBorders>
            <w:vAlign w:val="center"/>
            <w:hideMark/>
          </w:tcPr>
          <w:p w14:paraId="6418DCBF" w14:textId="77777777" w:rsidR="00E704EA" w:rsidRPr="009F0F41" w:rsidRDefault="00E704EA" w:rsidP="00E704EA">
            <w:pPr>
              <w:rPr>
                <w:rFonts w:cs="Arial"/>
                <w:b/>
                <w:bCs/>
                <w:color w:val="FFFFFF"/>
                <w:szCs w:val="20"/>
                <w:lang w:val="en-GB"/>
              </w:rPr>
            </w:pPr>
          </w:p>
        </w:tc>
        <w:tc>
          <w:tcPr>
            <w:tcW w:w="3060" w:type="dxa"/>
            <w:tcBorders>
              <w:top w:val="nil"/>
              <w:left w:val="nil"/>
              <w:bottom w:val="single" w:sz="8" w:space="0" w:color="D9D9D9"/>
              <w:right w:val="single" w:sz="8" w:space="0" w:color="D9D9D9"/>
            </w:tcBorders>
            <w:shd w:val="clear" w:color="000000" w:fill="708090"/>
            <w:vAlign w:val="center"/>
            <w:hideMark/>
          </w:tcPr>
          <w:p w14:paraId="28D9690C" w14:textId="443011E5" w:rsidR="00E704EA" w:rsidRPr="009F0F41" w:rsidRDefault="00E704EA" w:rsidP="00E704EA">
            <w:pPr>
              <w:jc w:val="right"/>
              <w:rPr>
                <w:rFonts w:cs="Arial"/>
                <w:b/>
                <w:bCs/>
                <w:color w:val="FFFFFF"/>
                <w:szCs w:val="20"/>
                <w:lang w:val="en-GB"/>
              </w:rPr>
            </w:pPr>
            <w:r w:rsidRPr="009F0F41">
              <w:rPr>
                <w:rFonts w:cs="Arial"/>
                <w:b/>
                <w:bCs/>
                <w:color w:val="FFFFFF"/>
                <w:szCs w:val="20"/>
                <w:lang w:val="en-GB"/>
              </w:rPr>
              <w:t>Total</w:t>
            </w:r>
          </w:p>
        </w:tc>
        <w:tc>
          <w:tcPr>
            <w:tcW w:w="2320" w:type="dxa"/>
            <w:tcBorders>
              <w:top w:val="nil"/>
              <w:left w:val="nil"/>
              <w:bottom w:val="single" w:sz="8" w:space="0" w:color="D9D9D9"/>
              <w:right w:val="single" w:sz="8" w:space="0" w:color="D9D9D9"/>
            </w:tcBorders>
            <w:shd w:val="clear" w:color="000000" w:fill="708090"/>
            <w:vAlign w:val="center"/>
            <w:hideMark/>
          </w:tcPr>
          <w:p w14:paraId="379FCD26" w14:textId="6C68142A" w:rsidR="00E704EA" w:rsidRPr="009F0F41" w:rsidRDefault="00E704EA" w:rsidP="00E704EA">
            <w:pPr>
              <w:jc w:val="right"/>
              <w:rPr>
                <w:rFonts w:cs="Arial"/>
                <w:b/>
                <w:bCs/>
                <w:color w:val="FFFFFF"/>
                <w:szCs w:val="20"/>
                <w:lang w:val="en-GB"/>
              </w:rPr>
            </w:pPr>
            <w:r w:rsidRPr="00502579">
              <w:rPr>
                <w:rFonts w:cs="Arial"/>
                <w:b/>
                <w:bCs/>
                <w:color w:val="FFFFFF"/>
                <w:szCs w:val="20"/>
              </w:rPr>
              <w:t>4.290.176,19</w:t>
            </w:r>
          </w:p>
        </w:tc>
        <w:tc>
          <w:tcPr>
            <w:tcW w:w="2580" w:type="dxa"/>
            <w:tcBorders>
              <w:top w:val="nil"/>
              <w:left w:val="nil"/>
              <w:bottom w:val="single" w:sz="8" w:space="0" w:color="D9D9D9"/>
              <w:right w:val="single" w:sz="8" w:space="0" w:color="D9D9D9"/>
            </w:tcBorders>
            <w:shd w:val="clear" w:color="000000" w:fill="708090"/>
            <w:vAlign w:val="center"/>
            <w:hideMark/>
          </w:tcPr>
          <w:p w14:paraId="088DF1D7" w14:textId="2C79CDBD" w:rsidR="00E704EA" w:rsidRPr="009F0F41" w:rsidRDefault="00E704EA" w:rsidP="00E704EA">
            <w:pPr>
              <w:jc w:val="right"/>
              <w:rPr>
                <w:rFonts w:cs="Arial"/>
                <w:b/>
                <w:bCs/>
                <w:color w:val="FFFFFF"/>
                <w:szCs w:val="20"/>
                <w:lang w:val="en-GB"/>
              </w:rPr>
            </w:pPr>
            <w:r w:rsidRPr="00502579">
              <w:rPr>
                <w:rFonts w:cs="Arial"/>
                <w:b/>
                <w:bCs/>
                <w:color w:val="FFFFFF"/>
                <w:szCs w:val="20"/>
              </w:rPr>
              <w:t>4.370.302,44</w:t>
            </w:r>
          </w:p>
        </w:tc>
        <w:tc>
          <w:tcPr>
            <w:tcW w:w="2580" w:type="dxa"/>
            <w:tcBorders>
              <w:top w:val="nil"/>
              <w:left w:val="nil"/>
              <w:bottom w:val="single" w:sz="8" w:space="0" w:color="D9D9D9"/>
              <w:right w:val="single" w:sz="8" w:space="0" w:color="D9D9D9"/>
            </w:tcBorders>
            <w:shd w:val="clear" w:color="000000" w:fill="708090"/>
            <w:vAlign w:val="center"/>
            <w:hideMark/>
          </w:tcPr>
          <w:p w14:paraId="48838013" w14:textId="5FDA39B5" w:rsidR="00E704EA" w:rsidRPr="009F0F41" w:rsidRDefault="00E704EA" w:rsidP="00E704EA">
            <w:pPr>
              <w:jc w:val="center"/>
              <w:rPr>
                <w:rFonts w:cs="Arial"/>
                <w:b/>
                <w:bCs/>
                <w:color w:val="FFFFFF"/>
                <w:szCs w:val="20"/>
                <w:lang w:val="en-GB"/>
              </w:rPr>
            </w:pPr>
            <w:r w:rsidRPr="00502579">
              <w:rPr>
                <w:rFonts w:cs="Arial"/>
                <w:b/>
                <w:bCs/>
                <w:color w:val="FFFFFF"/>
                <w:szCs w:val="20"/>
              </w:rPr>
              <w:t>1,87</w:t>
            </w:r>
          </w:p>
        </w:tc>
      </w:tr>
    </w:tbl>
    <w:p w14:paraId="3F6E69E8" w14:textId="77777777" w:rsidR="00CC4647" w:rsidRPr="009F0F41" w:rsidRDefault="00CC4647">
      <w:pPr>
        <w:spacing w:after="200" w:line="276" w:lineRule="auto"/>
        <w:rPr>
          <w:rFonts w:cs="Arial"/>
          <w:b/>
          <w:bCs/>
          <w:szCs w:val="20"/>
          <w:lang w:val="en-GB"/>
        </w:rPr>
      </w:pPr>
      <w:r w:rsidRPr="009F0F41">
        <w:rPr>
          <w:rFonts w:cs="Arial"/>
          <w:szCs w:val="20"/>
          <w:lang w:val="en-GB"/>
        </w:rPr>
        <w:br w:type="page"/>
      </w:r>
    </w:p>
    <w:p w14:paraId="09E1BC15" w14:textId="173453DE" w:rsidR="00C83A20" w:rsidRDefault="00FF4072" w:rsidP="009605CE">
      <w:pPr>
        <w:pStyle w:val="ResimYazs"/>
        <w:spacing w:before="120" w:after="120"/>
        <w:jc w:val="center"/>
        <w:outlineLvl w:val="7"/>
        <w:rPr>
          <w:rFonts w:ascii="Arial" w:hAnsi="Arial" w:cs="Arial"/>
          <w:color w:val="auto"/>
          <w:sz w:val="20"/>
          <w:szCs w:val="20"/>
          <w:lang w:val="en-GB"/>
        </w:rPr>
      </w:pPr>
      <w:bookmarkStart w:id="85" w:name="_Toc202362962"/>
      <w:bookmarkEnd w:id="84"/>
      <w:r w:rsidRPr="009F0F41">
        <w:rPr>
          <w:rFonts w:ascii="Arial" w:hAnsi="Arial" w:cs="Arial"/>
          <w:color w:val="auto"/>
          <w:sz w:val="20"/>
          <w:szCs w:val="20"/>
          <w:lang w:val="en-GB"/>
        </w:rPr>
        <w:lastRenderedPageBreak/>
        <w:t>Table 3.9. Dealer Sales of Distributors in</w:t>
      </w:r>
      <w:r w:rsidR="003F4169">
        <w:rPr>
          <w:rFonts w:ascii="Arial" w:hAnsi="Arial" w:cs="Arial"/>
          <w:color w:val="auto"/>
          <w:sz w:val="20"/>
          <w:szCs w:val="20"/>
          <w:lang w:val="en-GB"/>
        </w:rPr>
        <w:t xml:space="preserve"> Gasoline Types in 2024</w:t>
      </w:r>
      <w:r w:rsidRPr="009F0F41">
        <w:rPr>
          <w:rFonts w:ascii="Arial" w:hAnsi="Arial" w:cs="Arial"/>
          <w:color w:val="auto"/>
          <w:sz w:val="20"/>
          <w:szCs w:val="20"/>
          <w:lang w:val="en-GB"/>
        </w:rPr>
        <w:t xml:space="preserve"> (</w:t>
      </w:r>
      <w:proofErr w:type="spellStart"/>
      <w:r w:rsidRPr="009F0F41">
        <w:rPr>
          <w:rFonts w:ascii="Arial" w:hAnsi="Arial" w:cs="Arial"/>
          <w:color w:val="auto"/>
          <w:sz w:val="20"/>
          <w:szCs w:val="20"/>
          <w:lang w:val="en-GB"/>
        </w:rPr>
        <w:t>liters</w:t>
      </w:r>
      <w:proofErr w:type="spellEnd"/>
      <w:r w:rsidRPr="009F0F41">
        <w:rPr>
          <w:rFonts w:ascii="Arial" w:hAnsi="Arial" w:cs="Arial"/>
          <w:color w:val="auto"/>
          <w:sz w:val="20"/>
          <w:szCs w:val="20"/>
          <w:lang w:val="en-GB"/>
        </w:rPr>
        <w:t>)*</w:t>
      </w:r>
      <w:bookmarkEnd w:id="85"/>
    </w:p>
    <w:tbl>
      <w:tblPr>
        <w:tblW w:w="5000" w:type="pct"/>
        <w:tblCellMar>
          <w:left w:w="70" w:type="dxa"/>
          <w:right w:w="70" w:type="dxa"/>
        </w:tblCellMar>
        <w:tblLook w:val="04A0" w:firstRow="1" w:lastRow="0" w:firstColumn="1" w:lastColumn="0" w:noHBand="0" w:noVBand="1"/>
      </w:tblPr>
      <w:tblGrid>
        <w:gridCol w:w="7361"/>
        <w:gridCol w:w="2126"/>
        <w:gridCol w:w="1560"/>
        <w:gridCol w:w="1701"/>
        <w:gridCol w:w="1587"/>
        <w:gridCol w:w="1043"/>
      </w:tblGrid>
      <w:tr w:rsidR="003F4169" w:rsidRPr="00502579" w14:paraId="33D5A24F" w14:textId="77777777" w:rsidTr="00492C09">
        <w:trPr>
          <w:cantSplit/>
          <w:trHeight w:val="20"/>
          <w:tblHeader/>
        </w:trPr>
        <w:tc>
          <w:tcPr>
            <w:tcW w:w="2393" w:type="pc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32F5A32B" w14:textId="77777777" w:rsidR="003F4169" w:rsidRPr="00502579" w:rsidRDefault="003F4169" w:rsidP="00492C09">
            <w:pPr>
              <w:jc w:val="center"/>
              <w:rPr>
                <w:rFonts w:cs="Arial"/>
                <w:b/>
                <w:bCs/>
                <w:color w:val="FFFFFF"/>
                <w:szCs w:val="20"/>
              </w:rPr>
            </w:pPr>
            <w:r w:rsidRPr="009F0F41">
              <w:rPr>
                <w:rFonts w:cs="Arial"/>
                <w:b/>
                <w:bCs/>
                <w:color w:val="FFFFFF"/>
                <w:szCs w:val="20"/>
                <w:lang w:val="en-GB"/>
              </w:rPr>
              <w:t>Licence Holder</w:t>
            </w:r>
          </w:p>
        </w:tc>
        <w:tc>
          <w:tcPr>
            <w:tcW w:w="691" w:type="pct"/>
            <w:tcBorders>
              <w:top w:val="single" w:sz="8" w:space="0" w:color="D3D3D3"/>
              <w:left w:val="nil"/>
              <w:bottom w:val="single" w:sz="8" w:space="0" w:color="D3D3D3"/>
              <w:right w:val="single" w:sz="8" w:space="0" w:color="D3D3D3"/>
            </w:tcBorders>
            <w:shd w:val="clear" w:color="000000" w:fill="6E9ECA"/>
            <w:vAlign w:val="center"/>
            <w:hideMark/>
          </w:tcPr>
          <w:p w14:paraId="14816B4F" w14:textId="77777777" w:rsidR="003F4169" w:rsidRPr="00502579" w:rsidRDefault="003F4169" w:rsidP="00492C09">
            <w:pPr>
              <w:jc w:val="center"/>
              <w:rPr>
                <w:rFonts w:cs="Arial"/>
                <w:b/>
                <w:bCs/>
                <w:color w:val="FFFFFF"/>
                <w:szCs w:val="20"/>
              </w:rPr>
            </w:pPr>
            <w:r w:rsidRPr="009F0F41">
              <w:rPr>
                <w:rFonts w:cs="Arial"/>
                <w:b/>
                <w:bCs/>
                <w:color w:val="FFFFFF"/>
                <w:szCs w:val="20"/>
                <w:lang w:val="en-GB"/>
              </w:rPr>
              <w:t>Station Sales</w:t>
            </w:r>
          </w:p>
        </w:tc>
        <w:tc>
          <w:tcPr>
            <w:tcW w:w="507" w:type="pct"/>
            <w:tcBorders>
              <w:top w:val="single" w:sz="8" w:space="0" w:color="D3D3D3"/>
              <w:left w:val="nil"/>
              <w:bottom w:val="single" w:sz="8" w:space="0" w:color="D3D3D3"/>
              <w:right w:val="single" w:sz="8" w:space="0" w:color="D3D3D3"/>
            </w:tcBorders>
            <w:shd w:val="clear" w:color="000000" w:fill="6E9ECA"/>
            <w:vAlign w:val="center"/>
            <w:hideMark/>
          </w:tcPr>
          <w:p w14:paraId="43FE8280" w14:textId="77777777" w:rsidR="003F4169" w:rsidRPr="00502579" w:rsidRDefault="003F4169" w:rsidP="00492C09">
            <w:pPr>
              <w:jc w:val="center"/>
              <w:rPr>
                <w:rFonts w:cs="Arial"/>
                <w:b/>
                <w:bCs/>
                <w:color w:val="FFFFFF"/>
                <w:szCs w:val="20"/>
              </w:rPr>
            </w:pPr>
            <w:r w:rsidRPr="009F0F41">
              <w:rPr>
                <w:rFonts w:cs="Arial"/>
                <w:b/>
                <w:bCs/>
                <w:color w:val="FFFFFF"/>
                <w:szCs w:val="20"/>
                <w:lang w:val="en-GB"/>
              </w:rPr>
              <w:t>Sales by Village Pumps</w:t>
            </w:r>
          </w:p>
        </w:tc>
        <w:tc>
          <w:tcPr>
            <w:tcW w:w="553" w:type="pct"/>
            <w:tcBorders>
              <w:top w:val="single" w:sz="8" w:space="0" w:color="D3D3D3"/>
              <w:left w:val="nil"/>
              <w:bottom w:val="single" w:sz="8" w:space="0" w:color="D3D3D3"/>
              <w:right w:val="single" w:sz="8" w:space="0" w:color="D3D3D3"/>
            </w:tcBorders>
            <w:shd w:val="clear" w:color="000000" w:fill="6E9ECA"/>
            <w:vAlign w:val="center"/>
            <w:hideMark/>
          </w:tcPr>
          <w:p w14:paraId="15E1494F" w14:textId="77777777" w:rsidR="003F4169" w:rsidRPr="00502579" w:rsidRDefault="003F4169" w:rsidP="00492C09">
            <w:pPr>
              <w:jc w:val="center"/>
              <w:rPr>
                <w:rFonts w:cs="Arial"/>
                <w:b/>
                <w:bCs/>
                <w:color w:val="FFFFFF"/>
                <w:szCs w:val="20"/>
              </w:rPr>
            </w:pPr>
            <w:r w:rsidRPr="009F0F41">
              <w:rPr>
                <w:rFonts w:cs="Arial"/>
                <w:b/>
                <w:bCs/>
                <w:color w:val="FFFFFF"/>
                <w:szCs w:val="20"/>
                <w:lang w:val="en-GB"/>
              </w:rPr>
              <w:t>External Sales</w:t>
            </w:r>
          </w:p>
        </w:tc>
        <w:tc>
          <w:tcPr>
            <w:tcW w:w="516" w:type="pct"/>
            <w:tcBorders>
              <w:top w:val="single" w:sz="8" w:space="0" w:color="D3D3D3"/>
              <w:left w:val="nil"/>
              <w:bottom w:val="single" w:sz="8" w:space="0" w:color="D3D3D3"/>
              <w:right w:val="single" w:sz="8" w:space="0" w:color="D3D3D3"/>
            </w:tcBorders>
            <w:shd w:val="clear" w:color="000000" w:fill="6E9ECA"/>
            <w:vAlign w:val="center"/>
            <w:hideMark/>
          </w:tcPr>
          <w:p w14:paraId="7EC6293F" w14:textId="77777777" w:rsidR="003F4169" w:rsidRPr="00502579" w:rsidRDefault="003F4169" w:rsidP="00492C09">
            <w:pPr>
              <w:jc w:val="center"/>
              <w:rPr>
                <w:rFonts w:cs="Arial"/>
                <w:b/>
                <w:bCs/>
                <w:color w:val="FFFFFF"/>
                <w:szCs w:val="20"/>
              </w:rPr>
            </w:pPr>
            <w:r w:rsidRPr="009F0F41">
              <w:rPr>
                <w:rFonts w:cs="Arial"/>
                <w:b/>
                <w:bCs/>
                <w:color w:val="FFFFFF"/>
                <w:szCs w:val="20"/>
                <w:lang w:val="en-GB"/>
              </w:rPr>
              <w:t>Total Sales</w:t>
            </w:r>
          </w:p>
        </w:tc>
        <w:tc>
          <w:tcPr>
            <w:tcW w:w="339" w:type="pct"/>
            <w:tcBorders>
              <w:top w:val="single" w:sz="8" w:space="0" w:color="D3D3D3"/>
              <w:left w:val="nil"/>
              <w:bottom w:val="single" w:sz="8" w:space="0" w:color="D3D3D3"/>
              <w:right w:val="single" w:sz="8" w:space="0" w:color="D3D3D3"/>
            </w:tcBorders>
            <w:shd w:val="clear" w:color="000000" w:fill="6E9ECA"/>
            <w:vAlign w:val="center"/>
            <w:hideMark/>
          </w:tcPr>
          <w:p w14:paraId="13295604" w14:textId="77777777" w:rsidR="003F4169" w:rsidRPr="00502579" w:rsidRDefault="003F4169" w:rsidP="00492C09">
            <w:pPr>
              <w:jc w:val="center"/>
              <w:rPr>
                <w:rFonts w:cs="Arial"/>
                <w:b/>
                <w:bCs/>
                <w:color w:val="FFFFFF"/>
                <w:szCs w:val="20"/>
              </w:rPr>
            </w:pPr>
            <w:r w:rsidRPr="009F0F41">
              <w:rPr>
                <w:rFonts w:cs="Arial"/>
                <w:b/>
                <w:bCs/>
                <w:color w:val="FFFFFF"/>
                <w:szCs w:val="20"/>
                <w:lang w:val="en-GB"/>
              </w:rPr>
              <w:t>Share (%)</w:t>
            </w:r>
          </w:p>
        </w:tc>
      </w:tr>
      <w:tr w:rsidR="003F4169" w:rsidRPr="00502579" w14:paraId="106EC4F1"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25C075C9" w14:textId="77777777" w:rsidR="003F4169" w:rsidRPr="00502579" w:rsidRDefault="003F4169" w:rsidP="00492C09">
            <w:pPr>
              <w:rPr>
                <w:rFonts w:cs="Arial"/>
                <w:b/>
                <w:bCs/>
                <w:color w:val="000000"/>
                <w:szCs w:val="20"/>
              </w:rPr>
            </w:pPr>
            <w:r w:rsidRPr="00502579">
              <w:rPr>
                <w:rFonts w:cs="Arial"/>
                <w:b/>
                <w:color w:val="000000"/>
                <w:sz w:val="16"/>
                <w:szCs w:val="16"/>
              </w:rPr>
              <w:t>SHELL &amp; TURCAS PETROL A.Ş.</w:t>
            </w:r>
          </w:p>
        </w:tc>
        <w:tc>
          <w:tcPr>
            <w:tcW w:w="691" w:type="pct"/>
            <w:tcBorders>
              <w:top w:val="nil"/>
              <w:left w:val="nil"/>
              <w:bottom w:val="single" w:sz="8" w:space="0" w:color="D3D3D3"/>
              <w:right w:val="single" w:sz="8" w:space="0" w:color="D3D3D3"/>
            </w:tcBorders>
            <w:shd w:val="clear" w:color="auto" w:fill="auto"/>
            <w:vAlign w:val="center"/>
          </w:tcPr>
          <w:p w14:paraId="637365A0" w14:textId="77777777" w:rsidR="003F4169" w:rsidRPr="00502579" w:rsidRDefault="003F4169" w:rsidP="00492C09">
            <w:pPr>
              <w:jc w:val="right"/>
              <w:rPr>
                <w:rFonts w:cs="Arial"/>
                <w:color w:val="000000"/>
                <w:szCs w:val="20"/>
              </w:rPr>
            </w:pPr>
            <w:r w:rsidRPr="00502579">
              <w:rPr>
                <w:rFonts w:cs="Arial"/>
                <w:color w:val="000000"/>
                <w:sz w:val="16"/>
                <w:szCs w:val="16"/>
              </w:rPr>
              <w:t>1.921.306.399</w:t>
            </w:r>
          </w:p>
        </w:tc>
        <w:tc>
          <w:tcPr>
            <w:tcW w:w="507" w:type="pct"/>
            <w:tcBorders>
              <w:top w:val="nil"/>
              <w:left w:val="nil"/>
              <w:bottom w:val="single" w:sz="8" w:space="0" w:color="D3D3D3"/>
              <w:right w:val="single" w:sz="8" w:space="0" w:color="D3D3D3"/>
            </w:tcBorders>
            <w:shd w:val="clear" w:color="auto" w:fill="auto"/>
            <w:vAlign w:val="center"/>
          </w:tcPr>
          <w:p w14:paraId="5D0EA183"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1556F822" w14:textId="77777777" w:rsidR="003F4169" w:rsidRPr="00502579" w:rsidRDefault="003F4169" w:rsidP="00492C09">
            <w:pPr>
              <w:jc w:val="right"/>
              <w:rPr>
                <w:rFonts w:cs="Arial"/>
                <w:color w:val="000000"/>
                <w:szCs w:val="20"/>
              </w:rPr>
            </w:pPr>
            <w:r w:rsidRPr="00502579">
              <w:rPr>
                <w:rFonts w:cs="Arial"/>
                <w:color w:val="000000"/>
                <w:sz w:val="16"/>
                <w:szCs w:val="16"/>
              </w:rPr>
              <w:t>855.599</w:t>
            </w:r>
          </w:p>
        </w:tc>
        <w:tc>
          <w:tcPr>
            <w:tcW w:w="516" w:type="pct"/>
            <w:tcBorders>
              <w:top w:val="nil"/>
              <w:left w:val="nil"/>
              <w:bottom w:val="single" w:sz="8" w:space="0" w:color="D3D3D3"/>
              <w:right w:val="single" w:sz="8" w:space="0" w:color="D3D3D3"/>
            </w:tcBorders>
            <w:shd w:val="clear" w:color="auto" w:fill="auto"/>
            <w:vAlign w:val="center"/>
          </w:tcPr>
          <w:p w14:paraId="4479E626" w14:textId="77777777" w:rsidR="003F4169" w:rsidRPr="00502579" w:rsidRDefault="003F4169" w:rsidP="00492C09">
            <w:pPr>
              <w:jc w:val="right"/>
              <w:rPr>
                <w:rFonts w:cs="Arial"/>
                <w:color w:val="000000"/>
                <w:szCs w:val="20"/>
              </w:rPr>
            </w:pPr>
            <w:r w:rsidRPr="00502579">
              <w:rPr>
                <w:rFonts w:cs="Arial"/>
                <w:color w:val="000000"/>
                <w:sz w:val="16"/>
                <w:szCs w:val="16"/>
              </w:rPr>
              <w:t>1.922.161.998</w:t>
            </w:r>
          </w:p>
        </w:tc>
        <w:tc>
          <w:tcPr>
            <w:tcW w:w="339" w:type="pct"/>
            <w:tcBorders>
              <w:top w:val="nil"/>
              <w:left w:val="nil"/>
              <w:bottom w:val="single" w:sz="8" w:space="0" w:color="D3D3D3"/>
              <w:right w:val="single" w:sz="8" w:space="0" w:color="D3D3D3"/>
            </w:tcBorders>
            <w:shd w:val="clear" w:color="auto" w:fill="auto"/>
            <w:vAlign w:val="center"/>
          </w:tcPr>
          <w:p w14:paraId="137F29AE" w14:textId="77777777" w:rsidR="003F4169" w:rsidRPr="00502579" w:rsidRDefault="003F4169" w:rsidP="00492C09">
            <w:pPr>
              <w:jc w:val="right"/>
              <w:rPr>
                <w:rFonts w:cs="Arial"/>
                <w:color w:val="000000"/>
                <w:sz w:val="16"/>
                <w:szCs w:val="16"/>
              </w:rPr>
            </w:pPr>
            <w:r w:rsidRPr="00502579">
              <w:rPr>
                <w:rFonts w:cs="Arial"/>
                <w:sz w:val="16"/>
                <w:szCs w:val="16"/>
              </w:rPr>
              <w:t>29,28</w:t>
            </w:r>
          </w:p>
        </w:tc>
      </w:tr>
      <w:tr w:rsidR="003F4169" w:rsidRPr="00502579" w14:paraId="31A235EE"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04860508" w14:textId="77777777" w:rsidR="003F4169" w:rsidRPr="00502579" w:rsidRDefault="003F4169" w:rsidP="00492C09">
            <w:pPr>
              <w:rPr>
                <w:rFonts w:cs="Arial"/>
                <w:b/>
                <w:bCs/>
                <w:color w:val="000000"/>
                <w:szCs w:val="20"/>
              </w:rPr>
            </w:pPr>
            <w:r w:rsidRPr="00502579">
              <w:rPr>
                <w:rFonts w:cs="Arial"/>
                <w:b/>
                <w:color w:val="000000"/>
                <w:sz w:val="16"/>
                <w:szCs w:val="16"/>
              </w:rPr>
              <w:t>OPET PETROLCÜLÜK A.Ş.</w:t>
            </w:r>
          </w:p>
        </w:tc>
        <w:tc>
          <w:tcPr>
            <w:tcW w:w="691" w:type="pct"/>
            <w:tcBorders>
              <w:top w:val="nil"/>
              <w:left w:val="nil"/>
              <w:bottom w:val="single" w:sz="8" w:space="0" w:color="D3D3D3"/>
              <w:right w:val="single" w:sz="8" w:space="0" w:color="D3D3D3"/>
            </w:tcBorders>
            <w:shd w:val="clear" w:color="auto" w:fill="auto"/>
            <w:vAlign w:val="center"/>
          </w:tcPr>
          <w:p w14:paraId="247BAF38" w14:textId="77777777" w:rsidR="003F4169" w:rsidRPr="00502579" w:rsidRDefault="003F4169" w:rsidP="00492C09">
            <w:pPr>
              <w:jc w:val="right"/>
              <w:rPr>
                <w:rFonts w:cs="Arial"/>
                <w:color w:val="000000"/>
                <w:szCs w:val="20"/>
              </w:rPr>
            </w:pPr>
            <w:r w:rsidRPr="00502579">
              <w:rPr>
                <w:rFonts w:cs="Arial"/>
                <w:color w:val="000000"/>
                <w:sz w:val="16"/>
                <w:szCs w:val="16"/>
              </w:rPr>
              <w:t>1.662.568.849</w:t>
            </w:r>
          </w:p>
        </w:tc>
        <w:tc>
          <w:tcPr>
            <w:tcW w:w="507" w:type="pct"/>
            <w:tcBorders>
              <w:top w:val="nil"/>
              <w:left w:val="nil"/>
              <w:bottom w:val="single" w:sz="8" w:space="0" w:color="D3D3D3"/>
              <w:right w:val="single" w:sz="8" w:space="0" w:color="D3D3D3"/>
            </w:tcBorders>
            <w:shd w:val="clear" w:color="auto" w:fill="auto"/>
            <w:vAlign w:val="center"/>
          </w:tcPr>
          <w:p w14:paraId="37FDAA5F"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197DCCBD" w14:textId="77777777" w:rsidR="003F4169" w:rsidRPr="00502579" w:rsidRDefault="003F4169" w:rsidP="00492C09">
            <w:pPr>
              <w:jc w:val="right"/>
              <w:rPr>
                <w:rFonts w:cs="Arial"/>
                <w:color w:val="000000"/>
                <w:szCs w:val="20"/>
              </w:rPr>
            </w:pPr>
            <w:r w:rsidRPr="00502579">
              <w:rPr>
                <w:rFonts w:cs="Arial"/>
                <w:color w:val="000000"/>
                <w:sz w:val="16"/>
                <w:szCs w:val="16"/>
              </w:rPr>
              <w:t>1.088.757</w:t>
            </w:r>
          </w:p>
        </w:tc>
        <w:tc>
          <w:tcPr>
            <w:tcW w:w="516" w:type="pct"/>
            <w:tcBorders>
              <w:top w:val="nil"/>
              <w:left w:val="nil"/>
              <w:bottom w:val="single" w:sz="8" w:space="0" w:color="D3D3D3"/>
              <w:right w:val="single" w:sz="8" w:space="0" w:color="D3D3D3"/>
            </w:tcBorders>
            <w:shd w:val="clear" w:color="auto" w:fill="auto"/>
            <w:vAlign w:val="center"/>
          </w:tcPr>
          <w:p w14:paraId="0A243A6B" w14:textId="77777777" w:rsidR="003F4169" w:rsidRPr="00502579" w:rsidRDefault="003F4169" w:rsidP="00492C09">
            <w:pPr>
              <w:jc w:val="right"/>
              <w:rPr>
                <w:rFonts w:cs="Arial"/>
                <w:color w:val="000000"/>
                <w:szCs w:val="20"/>
              </w:rPr>
            </w:pPr>
            <w:r w:rsidRPr="00502579">
              <w:rPr>
                <w:rFonts w:cs="Arial"/>
                <w:color w:val="000000"/>
                <w:sz w:val="16"/>
                <w:szCs w:val="16"/>
              </w:rPr>
              <w:t>1.663.657.605</w:t>
            </w:r>
          </w:p>
        </w:tc>
        <w:tc>
          <w:tcPr>
            <w:tcW w:w="339" w:type="pct"/>
            <w:tcBorders>
              <w:top w:val="nil"/>
              <w:left w:val="nil"/>
              <w:bottom w:val="single" w:sz="8" w:space="0" w:color="D3D3D3"/>
              <w:right w:val="single" w:sz="8" w:space="0" w:color="D3D3D3"/>
            </w:tcBorders>
            <w:shd w:val="clear" w:color="auto" w:fill="auto"/>
            <w:vAlign w:val="center"/>
          </w:tcPr>
          <w:p w14:paraId="2AE1C07D" w14:textId="77777777" w:rsidR="003F4169" w:rsidRPr="00502579" w:rsidRDefault="003F4169" w:rsidP="00492C09">
            <w:pPr>
              <w:jc w:val="right"/>
              <w:rPr>
                <w:rFonts w:cs="Arial"/>
                <w:color w:val="000000"/>
                <w:sz w:val="16"/>
                <w:szCs w:val="16"/>
              </w:rPr>
            </w:pPr>
            <w:r w:rsidRPr="00502579">
              <w:rPr>
                <w:rFonts w:cs="Arial"/>
                <w:sz w:val="16"/>
                <w:szCs w:val="16"/>
              </w:rPr>
              <w:t>25,34</w:t>
            </w:r>
          </w:p>
        </w:tc>
      </w:tr>
      <w:tr w:rsidR="003F4169" w:rsidRPr="00502579" w14:paraId="5F058A5F"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36FBBFFB" w14:textId="77777777" w:rsidR="003F4169" w:rsidRPr="00502579" w:rsidRDefault="003F4169" w:rsidP="00492C09">
            <w:pPr>
              <w:rPr>
                <w:rFonts w:cs="Arial"/>
                <w:b/>
                <w:bCs/>
                <w:color w:val="000000"/>
                <w:szCs w:val="20"/>
              </w:rPr>
            </w:pPr>
            <w:r w:rsidRPr="00502579">
              <w:rPr>
                <w:rFonts w:cs="Arial"/>
                <w:b/>
                <w:color w:val="000000"/>
                <w:sz w:val="16"/>
                <w:szCs w:val="16"/>
              </w:rPr>
              <w:t>PETROL OFİSİ A.Ş.</w:t>
            </w:r>
          </w:p>
        </w:tc>
        <w:tc>
          <w:tcPr>
            <w:tcW w:w="691" w:type="pct"/>
            <w:tcBorders>
              <w:top w:val="nil"/>
              <w:left w:val="nil"/>
              <w:bottom w:val="single" w:sz="8" w:space="0" w:color="D3D3D3"/>
              <w:right w:val="single" w:sz="8" w:space="0" w:color="D3D3D3"/>
            </w:tcBorders>
            <w:shd w:val="clear" w:color="auto" w:fill="auto"/>
            <w:vAlign w:val="center"/>
          </w:tcPr>
          <w:p w14:paraId="7300D5D3" w14:textId="77777777" w:rsidR="003F4169" w:rsidRPr="00502579" w:rsidRDefault="003F4169" w:rsidP="00492C09">
            <w:pPr>
              <w:jc w:val="right"/>
              <w:rPr>
                <w:rFonts w:cs="Arial"/>
                <w:color w:val="000000"/>
                <w:szCs w:val="20"/>
              </w:rPr>
            </w:pPr>
            <w:r w:rsidRPr="00502579">
              <w:rPr>
                <w:rFonts w:cs="Arial"/>
                <w:color w:val="000000"/>
                <w:sz w:val="16"/>
                <w:szCs w:val="16"/>
              </w:rPr>
              <w:t>1.134.537.204</w:t>
            </w:r>
          </w:p>
        </w:tc>
        <w:tc>
          <w:tcPr>
            <w:tcW w:w="507" w:type="pct"/>
            <w:tcBorders>
              <w:top w:val="nil"/>
              <w:left w:val="nil"/>
              <w:bottom w:val="single" w:sz="8" w:space="0" w:color="D3D3D3"/>
              <w:right w:val="single" w:sz="8" w:space="0" w:color="D3D3D3"/>
            </w:tcBorders>
            <w:shd w:val="clear" w:color="auto" w:fill="auto"/>
            <w:vAlign w:val="center"/>
          </w:tcPr>
          <w:p w14:paraId="0217F119"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6B88FFDB" w14:textId="77777777" w:rsidR="003F4169" w:rsidRPr="00502579" w:rsidRDefault="003F4169" w:rsidP="00492C09">
            <w:pPr>
              <w:jc w:val="right"/>
              <w:rPr>
                <w:rFonts w:cs="Arial"/>
                <w:color w:val="000000"/>
                <w:szCs w:val="20"/>
              </w:rPr>
            </w:pPr>
            <w:r w:rsidRPr="00502579">
              <w:rPr>
                <w:rFonts w:cs="Arial"/>
                <w:color w:val="000000"/>
                <w:sz w:val="16"/>
                <w:szCs w:val="16"/>
              </w:rPr>
              <w:t>4.126.310</w:t>
            </w:r>
          </w:p>
        </w:tc>
        <w:tc>
          <w:tcPr>
            <w:tcW w:w="516" w:type="pct"/>
            <w:tcBorders>
              <w:top w:val="nil"/>
              <w:left w:val="nil"/>
              <w:bottom w:val="single" w:sz="8" w:space="0" w:color="D3D3D3"/>
              <w:right w:val="single" w:sz="8" w:space="0" w:color="D3D3D3"/>
            </w:tcBorders>
            <w:shd w:val="clear" w:color="auto" w:fill="auto"/>
            <w:vAlign w:val="center"/>
          </w:tcPr>
          <w:p w14:paraId="01CC621C" w14:textId="77777777" w:rsidR="003F4169" w:rsidRPr="00502579" w:rsidRDefault="003F4169" w:rsidP="00492C09">
            <w:pPr>
              <w:jc w:val="right"/>
              <w:rPr>
                <w:rFonts w:cs="Arial"/>
                <w:color w:val="000000"/>
                <w:szCs w:val="20"/>
              </w:rPr>
            </w:pPr>
            <w:r w:rsidRPr="00502579">
              <w:rPr>
                <w:rFonts w:cs="Arial"/>
                <w:color w:val="000000"/>
                <w:sz w:val="16"/>
                <w:szCs w:val="16"/>
              </w:rPr>
              <w:t>1.138.663.514</w:t>
            </w:r>
          </w:p>
        </w:tc>
        <w:tc>
          <w:tcPr>
            <w:tcW w:w="339" w:type="pct"/>
            <w:tcBorders>
              <w:top w:val="nil"/>
              <w:left w:val="nil"/>
              <w:bottom w:val="single" w:sz="8" w:space="0" w:color="D3D3D3"/>
              <w:right w:val="single" w:sz="8" w:space="0" w:color="D3D3D3"/>
            </w:tcBorders>
            <w:shd w:val="clear" w:color="auto" w:fill="auto"/>
            <w:vAlign w:val="center"/>
          </w:tcPr>
          <w:p w14:paraId="18DC85CB" w14:textId="77777777" w:rsidR="003F4169" w:rsidRPr="00502579" w:rsidRDefault="003F4169" w:rsidP="00492C09">
            <w:pPr>
              <w:jc w:val="right"/>
              <w:rPr>
                <w:rFonts w:cs="Arial"/>
                <w:color w:val="000000"/>
                <w:sz w:val="16"/>
                <w:szCs w:val="16"/>
              </w:rPr>
            </w:pPr>
            <w:r w:rsidRPr="00502579">
              <w:rPr>
                <w:rFonts w:cs="Arial"/>
                <w:sz w:val="16"/>
                <w:szCs w:val="16"/>
              </w:rPr>
              <w:t>17,34</w:t>
            </w:r>
          </w:p>
        </w:tc>
      </w:tr>
      <w:tr w:rsidR="003F4169" w:rsidRPr="00502579" w14:paraId="0565FE09"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729A563F" w14:textId="77777777" w:rsidR="003F4169" w:rsidRPr="00502579" w:rsidRDefault="003F4169" w:rsidP="00492C09">
            <w:pPr>
              <w:rPr>
                <w:rFonts w:cs="Arial"/>
                <w:b/>
                <w:bCs/>
                <w:color w:val="000000"/>
                <w:szCs w:val="20"/>
              </w:rPr>
            </w:pPr>
            <w:r w:rsidRPr="00502579">
              <w:rPr>
                <w:rFonts w:cs="Arial"/>
                <w:b/>
                <w:color w:val="000000"/>
                <w:sz w:val="16"/>
                <w:szCs w:val="16"/>
              </w:rPr>
              <w:t>BP PETROLLERİ A.Ş.</w:t>
            </w:r>
          </w:p>
        </w:tc>
        <w:tc>
          <w:tcPr>
            <w:tcW w:w="691" w:type="pct"/>
            <w:tcBorders>
              <w:top w:val="nil"/>
              <w:left w:val="nil"/>
              <w:bottom w:val="single" w:sz="8" w:space="0" w:color="D3D3D3"/>
              <w:right w:val="single" w:sz="8" w:space="0" w:color="D3D3D3"/>
            </w:tcBorders>
            <w:shd w:val="clear" w:color="auto" w:fill="auto"/>
            <w:vAlign w:val="center"/>
          </w:tcPr>
          <w:p w14:paraId="25EB92C5" w14:textId="77777777" w:rsidR="003F4169" w:rsidRPr="00502579" w:rsidRDefault="003F4169" w:rsidP="00492C09">
            <w:pPr>
              <w:jc w:val="right"/>
              <w:rPr>
                <w:rFonts w:cs="Arial"/>
                <w:color w:val="000000"/>
                <w:szCs w:val="20"/>
              </w:rPr>
            </w:pPr>
            <w:r w:rsidRPr="00502579">
              <w:rPr>
                <w:rFonts w:cs="Arial"/>
                <w:color w:val="000000"/>
                <w:sz w:val="16"/>
                <w:szCs w:val="16"/>
              </w:rPr>
              <w:t>603.315.439</w:t>
            </w:r>
          </w:p>
        </w:tc>
        <w:tc>
          <w:tcPr>
            <w:tcW w:w="507" w:type="pct"/>
            <w:tcBorders>
              <w:top w:val="nil"/>
              <w:left w:val="nil"/>
              <w:bottom w:val="single" w:sz="8" w:space="0" w:color="D3D3D3"/>
              <w:right w:val="single" w:sz="8" w:space="0" w:color="D3D3D3"/>
            </w:tcBorders>
            <w:shd w:val="clear" w:color="auto" w:fill="auto"/>
            <w:vAlign w:val="center"/>
          </w:tcPr>
          <w:p w14:paraId="596A47FC"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5D588622" w14:textId="77777777" w:rsidR="003F4169" w:rsidRPr="00502579" w:rsidRDefault="003F4169" w:rsidP="00492C09">
            <w:pPr>
              <w:jc w:val="right"/>
              <w:rPr>
                <w:rFonts w:cs="Arial"/>
                <w:color w:val="000000"/>
                <w:szCs w:val="20"/>
              </w:rPr>
            </w:pPr>
            <w:r w:rsidRPr="00502579">
              <w:rPr>
                <w:rFonts w:cs="Arial"/>
                <w:color w:val="000000"/>
                <w:sz w:val="16"/>
                <w:szCs w:val="16"/>
              </w:rPr>
              <w:t>423.930</w:t>
            </w:r>
          </w:p>
        </w:tc>
        <w:tc>
          <w:tcPr>
            <w:tcW w:w="516" w:type="pct"/>
            <w:tcBorders>
              <w:top w:val="nil"/>
              <w:left w:val="nil"/>
              <w:bottom w:val="single" w:sz="8" w:space="0" w:color="D3D3D3"/>
              <w:right w:val="single" w:sz="8" w:space="0" w:color="D3D3D3"/>
            </w:tcBorders>
            <w:shd w:val="clear" w:color="auto" w:fill="auto"/>
            <w:vAlign w:val="center"/>
          </w:tcPr>
          <w:p w14:paraId="281E9C4C" w14:textId="77777777" w:rsidR="003F4169" w:rsidRPr="00502579" w:rsidRDefault="003F4169" w:rsidP="00492C09">
            <w:pPr>
              <w:jc w:val="right"/>
              <w:rPr>
                <w:rFonts w:cs="Arial"/>
                <w:color w:val="000000"/>
                <w:sz w:val="16"/>
                <w:szCs w:val="16"/>
                <w:lang w:eastAsia="en-GB"/>
              </w:rPr>
            </w:pPr>
            <w:r w:rsidRPr="00502579">
              <w:rPr>
                <w:rFonts w:cs="Arial"/>
                <w:color w:val="000000"/>
                <w:sz w:val="16"/>
                <w:szCs w:val="16"/>
              </w:rPr>
              <w:t>603.739.369</w:t>
            </w:r>
          </w:p>
        </w:tc>
        <w:tc>
          <w:tcPr>
            <w:tcW w:w="339" w:type="pct"/>
            <w:tcBorders>
              <w:top w:val="nil"/>
              <w:left w:val="nil"/>
              <w:bottom w:val="single" w:sz="8" w:space="0" w:color="D3D3D3"/>
              <w:right w:val="single" w:sz="8" w:space="0" w:color="D3D3D3"/>
            </w:tcBorders>
            <w:shd w:val="clear" w:color="auto" w:fill="auto"/>
            <w:vAlign w:val="center"/>
          </w:tcPr>
          <w:p w14:paraId="395ED033" w14:textId="77777777" w:rsidR="003F4169" w:rsidRPr="00502579" w:rsidRDefault="003F4169" w:rsidP="00492C09">
            <w:pPr>
              <w:jc w:val="right"/>
              <w:rPr>
                <w:rFonts w:cs="Arial"/>
                <w:color w:val="000000"/>
                <w:sz w:val="16"/>
                <w:szCs w:val="16"/>
              </w:rPr>
            </w:pPr>
            <w:r w:rsidRPr="00502579">
              <w:rPr>
                <w:rFonts w:cs="Arial"/>
                <w:sz w:val="16"/>
                <w:szCs w:val="16"/>
              </w:rPr>
              <w:t>9,20</w:t>
            </w:r>
          </w:p>
        </w:tc>
      </w:tr>
      <w:tr w:rsidR="003F4169" w:rsidRPr="00502579" w14:paraId="1B651BE2"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34CF5A04" w14:textId="77777777" w:rsidR="003F4169" w:rsidRPr="00502579" w:rsidRDefault="003F4169" w:rsidP="00492C09">
            <w:pPr>
              <w:rPr>
                <w:rFonts w:cs="Arial"/>
                <w:b/>
                <w:bCs/>
                <w:color w:val="000000"/>
                <w:szCs w:val="20"/>
              </w:rPr>
            </w:pPr>
            <w:r w:rsidRPr="00502579">
              <w:rPr>
                <w:rFonts w:cs="Arial"/>
                <w:b/>
                <w:color w:val="000000"/>
                <w:sz w:val="16"/>
                <w:szCs w:val="16"/>
              </w:rPr>
              <w:t>GÜZEL ENERJİ AKARYAKIT A.Ş.</w:t>
            </w:r>
          </w:p>
        </w:tc>
        <w:tc>
          <w:tcPr>
            <w:tcW w:w="691" w:type="pct"/>
            <w:tcBorders>
              <w:top w:val="nil"/>
              <w:left w:val="nil"/>
              <w:bottom w:val="single" w:sz="8" w:space="0" w:color="D3D3D3"/>
              <w:right w:val="single" w:sz="8" w:space="0" w:color="D3D3D3"/>
            </w:tcBorders>
            <w:shd w:val="clear" w:color="auto" w:fill="auto"/>
            <w:vAlign w:val="center"/>
          </w:tcPr>
          <w:p w14:paraId="11BD0E84" w14:textId="77777777" w:rsidR="003F4169" w:rsidRPr="00502579" w:rsidRDefault="003F4169" w:rsidP="00492C09">
            <w:pPr>
              <w:jc w:val="right"/>
              <w:rPr>
                <w:rFonts w:cs="Arial"/>
                <w:color w:val="000000"/>
                <w:szCs w:val="20"/>
              </w:rPr>
            </w:pPr>
            <w:r w:rsidRPr="00502579">
              <w:rPr>
                <w:rFonts w:cs="Arial"/>
                <w:color w:val="000000"/>
                <w:sz w:val="16"/>
                <w:szCs w:val="16"/>
              </w:rPr>
              <w:t>444.689.546</w:t>
            </w:r>
          </w:p>
        </w:tc>
        <w:tc>
          <w:tcPr>
            <w:tcW w:w="507" w:type="pct"/>
            <w:tcBorders>
              <w:top w:val="nil"/>
              <w:left w:val="nil"/>
              <w:bottom w:val="single" w:sz="8" w:space="0" w:color="D3D3D3"/>
              <w:right w:val="single" w:sz="8" w:space="0" w:color="D3D3D3"/>
            </w:tcBorders>
            <w:shd w:val="clear" w:color="auto" w:fill="auto"/>
            <w:vAlign w:val="center"/>
          </w:tcPr>
          <w:p w14:paraId="1CE2A73C"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3E367500" w14:textId="77777777" w:rsidR="003F4169" w:rsidRPr="00502579" w:rsidRDefault="003F4169" w:rsidP="00492C09">
            <w:pPr>
              <w:jc w:val="right"/>
              <w:rPr>
                <w:rFonts w:cs="Arial"/>
                <w:color w:val="000000"/>
                <w:szCs w:val="20"/>
              </w:rPr>
            </w:pPr>
            <w:r w:rsidRPr="00502579">
              <w:rPr>
                <w:rFonts w:cs="Arial"/>
                <w:color w:val="000000"/>
                <w:sz w:val="16"/>
                <w:szCs w:val="16"/>
              </w:rPr>
              <w:t>3.631.148</w:t>
            </w:r>
          </w:p>
        </w:tc>
        <w:tc>
          <w:tcPr>
            <w:tcW w:w="516" w:type="pct"/>
            <w:tcBorders>
              <w:top w:val="nil"/>
              <w:left w:val="nil"/>
              <w:bottom w:val="single" w:sz="8" w:space="0" w:color="D3D3D3"/>
              <w:right w:val="single" w:sz="8" w:space="0" w:color="D3D3D3"/>
            </w:tcBorders>
            <w:shd w:val="clear" w:color="auto" w:fill="auto"/>
            <w:vAlign w:val="center"/>
          </w:tcPr>
          <w:p w14:paraId="4A33506C" w14:textId="77777777" w:rsidR="003F4169" w:rsidRPr="00502579" w:rsidRDefault="003F4169" w:rsidP="00492C09">
            <w:pPr>
              <w:jc w:val="right"/>
              <w:rPr>
                <w:rFonts w:cs="Arial"/>
                <w:color w:val="000000"/>
                <w:szCs w:val="20"/>
              </w:rPr>
            </w:pPr>
            <w:r w:rsidRPr="00502579">
              <w:rPr>
                <w:rFonts w:cs="Arial"/>
                <w:color w:val="000000"/>
                <w:sz w:val="16"/>
                <w:szCs w:val="16"/>
              </w:rPr>
              <w:t>448.320.694</w:t>
            </w:r>
          </w:p>
        </w:tc>
        <w:tc>
          <w:tcPr>
            <w:tcW w:w="339" w:type="pct"/>
            <w:tcBorders>
              <w:top w:val="nil"/>
              <w:left w:val="nil"/>
              <w:bottom w:val="single" w:sz="8" w:space="0" w:color="D3D3D3"/>
              <w:right w:val="single" w:sz="8" w:space="0" w:color="D3D3D3"/>
            </w:tcBorders>
            <w:shd w:val="clear" w:color="auto" w:fill="auto"/>
            <w:vAlign w:val="center"/>
          </w:tcPr>
          <w:p w14:paraId="2DA12DC1" w14:textId="77777777" w:rsidR="003F4169" w:rsidRPr="00502579" w:rsidRDefault="003F4169" w:rsidP="00492C09">
            <w:pPr>
              <w:jc w:val="right"/>
              <w:rPr>
                <w:rFonts w:cs="Arial"/>
                <w:color w:val="000000"/>
                <w:sz w:val="16"/>
                <w:szCs w:val="16"/>
              </w:rPr>
            </w:pPr>
            <w:r w:rsidRPr="00502579">
              <w:rPr>
                <w:rFonts w:cs="Arial"/>
                <w:sz w:val="16"/>
                <w:szCs w:val="16"/>
              </w:rPr>
              <w:t>6,83</w:t>
            </w:r>
          </w:p>
        </w:tc>
      </w:tr>
      <w:tr w:rsidR="003F4169" w:rsidRPr="00502579" w14:paraId="56465193"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10EB6D9E" w14:textId="77777777" w:rsidR="003F4169" w:rsidRPr="00502579" w:rsidRDefault="003F4169" w:rsidP="00492C09">
            <w:pPr>
              <w:rPr>
                <w:rFonts w:cs="Arial"/>
                <w:b/>
                <w:bCs/>
                <w:color w:val="000000"/>
                <w:szCs w:val="20"/>
              </w:rPr>
            </w:pPr>
            <w:r w:rsidRPr="00502579">
              <w:rPr>
                <w:rFonts w:cs="Arial"/>
                <w:b/>
                <w:color w:val="000000"/>
                <w:sz w:val="16"/>
                <w:szCs w:val="16"/>
              </w:rPr>
              <w:t>AYTEMİZ AKARYAKIT DAĞITIM A.Ş.</w:t>
            </w:r>
          </w:p>
        </w:tc>
        <w:tc>
          <w:tcPr>
            <w:tcW w:w="691" w:type="pct"/>
            <w:tcBorders>
              <w:top w:val="nil"/>
              <w:left w:val="nil"/>
              <w:bottom w:val="single" w:sz="8" w:space="0" w:color="D3D3D3"/>
              <w:right w:val="single" w:sz="8" w:space="0" w:color="D3D3D3"/>
            </w:tcBorders>
            <w:shd w:val="clear" w:color="auto" w:fill="auto"/>
            <w:vAlign w:val="center"/>
          </w:tcPr>
          <w:p w14:paraId="32D908F0" w14:textId="77777777" w:rsidR="003F4169" w:rsidRPr="00502579" w:rsidRDefault="003F4169" w:rsidP="00492C09">
            <w:pPr>
              <w:jc w:val="right"/>
              <w:rPr>
                <w:rFonts w:cs="Arial"/>
                <w:color w:val="000000"/>
                <w:szCs w:val="20"/>
              </w:rPr>
            </w:pPr>
            <w:r w:rsidRPr="00502579">
              <w:rPr>
                <w:rFonts w:cs="Arial"/>
                <w:color w:val="000000"/>
                <w:sz w:val="16"/>
                <w:szCs w:val="16"/>
              </w:rPr>
              <w:t>196.017.152</w:t>
            </w:r>
          </w:p>
        </w:tc>
        <w:tc>
          <w:tcPr>
            <w:tcW w:w="507" w:type="pct"/>
            <w:tcBorders>
              <w:top w:val="nil"/>
              <w:left w:val="nil"/>
              <w:bottom w:val="single" w:sz="8" w:space="0" w:color="D3D3D3"/>
              <w:right w:val="single" w:sz="8" w:space="0" w:color="D3D3D3"/>
            </w:tcBorders>
            <w:shd w:val="clear" w:color="auto" w:fill="auto"/>
            <w:vAlign w:val="center"/>
          </w:tcPr>
          <w:p w14:paraId="4B389E0D" w14:textId="77777777" w:rsidR="003F4169" w:rsidRPr="00502579" w:rsidRDefault="003F4169" w:rsidP="00492C09">
            <w:pPr>
              <w:jc w:val="right"/>
              <w:rPr>
                <w:rFonts w:cs="Arial"/>
                <w:color w:val="000000"/>
                <w:szCs w:val="20"/>
              </w:rPr>
            </w:pPr>
            <w:r w:rsidRPr="00502579">
              <w:rPr>
                <w:rFonts w:cs="Arial"/>
                <w:color w:val="000000"/>
                <w:sz w:val="16"/>
                <w:szCs w:val="16"/>
              </w:rPr>
              <w:t>12.571</w:t>
            </w:r>
          </w:p>
        </w:tc>
        <w:tc>
          <w:tcPr>
            <w:tcW w:w="553" w:type="pct"/>
            <w:tcBorders>
              <w:top w:val="nil"/>
              <w:left w:val="nil"/>
              <w:bottom w:val="single" w:sz="8" w:space="0" w:color="D3D3D3"/>
              <w:right w:val="single" w:sz="8" w:space="0" w:color="D3D3D3"/>
            </w:tcBorders>
            <w:shd w:val="clear" w:color="auto" w:fill="auto"/>
            <w:vAlign w:val="center"/>
          </w:tcPr>
          <w:p w14:paraId="561441C5" w14:textId="77777777" w:rsidR="003F4169" w:rsidRPr="00502579" w:rsidRDefault="003F4169" w:rsidP="00492C09">
            <w:pPr>
              <w:jc w:val="right"/>
              <w:rPr>
                <w:rFonts w:cs="Arial"/>
                <w:color w:val="000000"/>
                <w:szCs w:val="20"/>
              </w:rPr>
            </w:pPr>
            <w:r w:rsidRPr="00502579">
              <w:rPr>
                <w:rFonts w:cs="Arial"/>
                <w:color w:val="000000"/>
                <w:sz w:val="16"/>
                <w:szCs w:val="16"/>
              </w:rPr>
              <w:t>290.973</w:t>
            </w:r>
          </w:p>
        </w:tc>
        <w:tc>
          <w:tcPr>
            <w:tcW w:w="516" w:type="pct"/>
            <w:tcBorders>
              <w:top w:val="nil"/>
              <w:left w:val="nil"/>
              <w:bottom w:val="single" w:sz="8" w:space="0" w:color="D3D3D3"/>
              <w:right w:val="single" w:sz="8" w:space="0" w:color="D3D3D3"/>
            </w:tcBorders>
            <w:shd w:val="clear" w:color="auto" w:fill="auto"/>
            <w:vAlign w:val="center"/>
          </w:tcPr>
          <w:p w14:paraId="622C15BB" w14:textId="77777777" w:rsidR="003F4169" w:rsidRPr="00502579" w:rsidRDefault="003F4169" w:rsidP="00492C09">
            <w:pPr>
              <w:jc w:val="right"/>
              <w:rPr>
                <w:rFonts w:cs="Arial"/>
                <w:color w:val="000000"/>
                <w:szCs w:val="20"/>
              </w:rPr>
            </w:pPr>
            <w:r w:rsidRPr="00502579">
              <w:rPr>
                <w:rFonts w:cs="Arial"/>
                <w:color w:val="000000"/>
                <w:sz w:val="16"/>
                <w:szCs w:val="16"/>
              </w:rPr>
              <w:t>196.320.697</w:t>
            </w:r>
          </w:p>
        </w:tc>
        <w:tc>
          <w:tcPr>
            <w:tcW w:w="339" w:type="pct"/>
            <w:tcBorders>
              <w:top w:val="nil"/>
              <w:left w:val="nil"/>
              <w:bottom w:val="single" w:sz="8" w:space="0" w:color="D3D3D3"/>
              <w:right w:val="single" w:sz="8" w:space="0" w:color="D3D3D3"/>
            </w:tcBorders>
            <w:shd w:val="clear" w:color="auto" w:fill="auto"/>
            <w:vAlign w:val="center"/>
          </w:tcPr>
          <w:p w14:paraId="504A87BE" w14:textId="77777777" w:rsidR="003F4169" w:rsidRPr="00502579" w:rsidRDefault="003F4169" w:rsidP="00492C09">
            <w:pPr>
              <w:jc w:val="right"/>
              <w:rPr>
                <w:rFonts w:cs="Arial"/>
                <w:color w:val="000000"/>
                <w:sz w:val="16"/>
                <w:szCs w:val="16"/>
              </w:rPr>
            </w:pPr>
            <w:r w:rsidRPr="00502579">
              <w:rPr>
                <w:rFonts w:cs="Arial"/>
                <w:sz w:val="16"/>
                <w:szCs w:val="16"/>
              </w:rPr>
              <w:t>2,99</w:t>
            </w:r>
          </w:p>
        </w:tc>
      </w:tr>
      <w:tr w:rsidR="003F4169" w:rsidRPr="00502579" w14:paraId="62226326"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62B44E2A" w14:textId="77777777" w:rsidR="003F4169" w:rsidRPr="00502579" w:rsidRDefault="003F4169" w:rsidP="00492C09">
            <w:pPr>
              <w:rPr>
                <w:rFonts w:cs="Arial"/>
                <w:b/>
                <w:bCs/>
                <w:color w:val="000000"/>
                <w:szCs w:val="20"/>
              </w:rPr>
            </w:pPr>
            <w:r w:rsidRPr="00502579">
              <w:rPr>
                <w:rFonts w:cs="Arial"/>
                <w:b/>
                <w:color w:val="000000"/>
                <w:sz w:val="16"/>
                <w:szCs w:val="16"/>
              </w:rPr>
              <w:t>TP PETROL DAĞITIM A.Ş.</w:t>
            </w:r>
          </w:p>
        </w:tc>
        <w:tc>
          <w:tcPr>
            <w:tcW w:w="691" w:type="pct"/>
            <w:tcBorders>
              <w:top w:val="nil"/>
              <w:left w:val="nil"/>
              <w:bottom w:val="single" w:sz="8" w:space="0" w:color="D3D3D3"/>
              <w:right w:val="single" w:sz="8" w:space="0" w:color="D3D3D3"/>
            </w:tcBorders>
            <w:shd w:val="clear" w:color="auto" w:fill="auto"/>
            <w:vAlign w:val="center"/>
          </w:tcPr>
          <w:p w14:paraId="3A279253" w14:textId="77777777" w:rsidR="003F4169" w:rsidRPr="00502579" w:rsidRDefault="003F4169" w:rsidP="00492C09">
            <w:pPr>
              <w:jc w:val="right"/>
              <w:rPr>
                <w:rFonts w:cs="Arial"/>
                <w:color w:val="000000"/>
                <w:szCs w:val="20"/>
              </w:rPr>
            </w:pPr>
            <w:r w:rsidRPr="00502579">
              <w:rPr>
                <w:rFonts w:cs="Arial"/>
                <w:color w:val="000000"/>
                <w:sz w:val="16"/>
                <w:szCs w:val="16"/>
              </w:rPr>
              <w:t>182.782.998</w:t>
            </w:r>
          </w:p>
        </w:tc>
        <w:tc>
          <w:tcPr>
            <w:tcW w:w="507" w:type="pct"/>
            <w:tcBorders>
              <w:top w:val="nil"/>
              <w:left w:val="nil"/>
              <w:bottom w:val="single" w:sz="8" w:space="0" w:color="D3D3D3"/>
              <w:right w:val="single" w:sz="8" w:space="0" w:color="D3D3D3"/>
            </w:tcBorders>
            <w:shd w:val="clear" w:color="auto" w:fill="auto"/>
            <w:vAlign w:val="center"/>
          </w:tcPr>
          <w:p w14:paraId="1B2557AA"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02A0E29D" w14:textId="77777777" w:rsidR="003F4169" w:rsidRPr="00502579" w:rsidRDefault="003F4169" w:rsidP="00492C09">
            <w:pPr>
              <w:jc w:val="right"/>
              <w:rPr>
                <w:rFonts w:cs="Arial"/>
                <w:color w:val="000000"/>
                <w:szCs w:val="20"/>
              </w:rPr>
            </w:pPr>
            <w:r w:rsidRPr="00502579">
              <w:rPr>
                <w:rFonts w:cs="Arial"/>
                <w:color w:val="000000"/>
                <w:sz w:val="16"/>
                <w:szCs w:val="16"/>
              </w:rPr>
              <w:t>337.492</w:t>
            </w:r>
          </w:p>
        </w:tc>
        <w:tc>
          <w:tcPr>
            <w:tcW w:w="516" w:type="pct"/>
            <w:tcBorders>
              <w:top w:val="nil"/>
              <w:left w:val="nil"/>
              <w:bottom w:val="single" w:sz="8" w:space="0" w:color="D3D3D3"/>
              <w:right w:val="single" w:sz="8" w:space="0" w:color="D3D3D3"/>
            </w:tcBorders>
            <w:shd w:val="clear" w:color="auto" w:fill="auto"/>
            <w:vAlign w:val="center"/>
          </w:tcPr>
          <w:p w14:paraId="712249F1" w14:textId="77777777" w:rsidR="003F4169" w:rsidRPr="00502579" w:rsidRDefault="003F4169" w:rsidP="00492C09">
            <w:pPr>
              <w:jc w:val="right"/>
              <w:rPr>
                <w:rFonts w:cs="Arial"/>
                <w:color w:val="000000"/>
                <w:szCs w:val="20"/>
              </w:rPr>
            </w:pPr>
            <w:r w:rsidRPr="00502579">
              <w:rPr>
                <w:rFonts w:cs="Arial"/>
                <w:color w:val="000000"/>
                <w:sz w:val="16"/>
                <w:szCs w:val="16"/>
              </w:rPr>
              <w:t>183.120.490</w:t>
            </w:r>
          </w:p>
        </w:tc>
        <w:tc>
          <w:tcPr>
            <w:tcW w:w="339" w:type="pct"/>
            <w:tcBorders>
              <w:top w:val="nil"/>
              <w:left w:val="nil"/>
              <w:bottom w:val="single" w:sz="8" w:space="0" w:color="D3D3D3"/>
              <w:right w:val="single" w:sz="8" w:space="0" w:color="D3D3D3"/>
            </w:tcBorders>
            <w:shd w:val="clear" w:color="auto" w:fill="auto"/>
            <w:vAlign w:val="center"/>
          </w:tcPr>
          <w:p w14:paraId="4B7BA980" w14:textId="77777777" w:rsidR="003F4169" w:rsidRPr="00502579" w:rsidRDefault="003F4169" w:rsidP="00492C09">
            <w:pPr>
              <w:jc w:val="right"/>
              <w:rPr>
                <w:rFonts w:cs="Arial"/>
                <w:color w:val="000000"/>
                <w:sz w:val="16"/>
                <w:szCs w:val="16"/>
              </w:rPr>
            </w:pPr>
            <w:r w:rsidRPr="00502579">
              <w:rPr>
                <w:rFonts w:cs="Arial"/>
                <w:sz w:val="16"/>
                <w:szCs w:val="16"/>
              </w:rPr>
              <w:t>2,79</w:t>
            </w:r>
          </w:p>
        </w:tc>
      </w:tr>
      <w:tr w:rsidR="003F4169" w:rsidRPr="00502579" w14:paraId="40AD2113"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5C4285DD" w14:textId="77777777" w:rsidR="003F4169" w:rsidRPr="00502579" w:rsidRDefault="003F4169" w:rsidP="00492C09">
            <w:pPr>
              <w:rPr>
                <w:rFonts w:cs="Arial"/>
                <w:b/>
                <w:bCs/>
                <w:color w:val="000000"/>
                <w:szCs w:val="20"/>
              </w:rPr>
            </w:pPr>
            <w:r w:rsidRPr="00502579">
              <w:rPr>
                <w:rFonts w:cs="Arial"/>
                <w:b/>
                <w:color w:val="000000"/>
                <w:sz w:val="16"/>
                <w:szCs w:val="16"/>
              </w:rPr>
              <w:t>AKPET AKARYAKIT DAĞITIM A.Ş.</w:t>
            </w:r>
          </w:p>
        </w:tc>
        <w:tc>
          <w:tcPr>
            <w:tcW w:w="691" w:type="pct"/>
            <w:tcBorders>
              <w:top w:val="nil"/>
              <w:left w:val="nil"/>
              <w:bottom w:val="single" w:sz="8" w:space="0" w:color="D3D3D3"/>
              <w:right w:val="single" w:sz="8" w:space="0" w:color="D3D3D3"/>
            </w:tcBorders>
            <w:shd w:val="clear" w:color="auto" w:fill="auto"/>
            <w:vAlign w:val="center"/>
          </w:tcPr>
          <w:p w14:paraId="7F16600C" w14:textId="77777777" w:rsidR="003F4169" w:rsidRPr="00502579" w:rsidRDefault="003F4169" w:rsidP="00492C09">
            <w:pPr>
              <w:jc w:val="right"/>
              <w:rPr>
                <w:rFonts w:cs="Arial"/>
                <w:color w:val="000000"/>
                <w:szCs w:val="20"/>
              </w:rPr>
            </w:pPr>
            <w:r w:rsidRPr="00502579">
              <w:rPr>
                <w:rFonts w:cs="Arial"/>
                <w:color w:val="000000"/>
                <w:sz w:val="16"/>
                <w:szCs w:val="16"/>
              </w:rPr>
              <w:t>73.769.629</w:t>
            </w:r>
          </w:p>
        </w:tc>
        <w:tc>
          <w:tcPr>
            <w:tcW w:w="507" w:type="pct"/>
            <w:tcBorders>
              <w:top w:val="nil"/>
              <w:left w:val="nil"/>
              <w:bottom w:val="single" w:sz="8" w:space="0" w:color="D3D3D3"/>
              <w:right w:val="single" w:sz="8" w:space="0" w:color="D3D3D3"/>
            </w:tcBorders>
            <w:shd w:val="clear" w:color="auto" w:fill="auto"/>
            <w:vAlign w:val="center"/>
          </w:tcPr>
          <w:p w14:paraId="186FBABA" w14:textId="77777777" w:rsidR="003F4169" w:rsidRPr="00502579" w:rsidRDefault="003F4169" w:rsidP="00492C09">
            <w:pPr>
              <w:jc w:val="right"/>
              <w:rPr>
                <w:rFonts w:cs="Arial"/>
                <w:color w:val="000000"/>
                <w:szCs w:val="20"/>
              </w:rPr>
            </w:pPr>
            <w:r w:rsidRPr="00502579">
              <w:rPr>
                <w:rFonts w:cs="Arial"/>
                <w:color w:val="000000"/>
                <w:sz w:val="16"/>
                <w:szCs w:val="16"/>
              </w:rPr>
              <w:t>20.893</w:t>
            </w:r>
          </w:p>
        </w:tc>
        <w:tc>
          <w:tcPr>
            <w:tcW w:w="553" w:type="pct"/>
            <w:tcBorders>
              <w:top w:val="nil"/>
              <w:left w:val="nil"/>
              <w:bottom w:val="single" w:sz="8" w:space="0" w:color="D3D3D3"/>
              <w:right w:val="single" w:sz="8" w:space="0" w:color="D3D3D3"/>
            </w:tcBorders>
            <w:shd w:val="clear" w:color="auto" w:fill="auto"/>
            <w:vAlign w:val="center"/>
          </w:tcPr>
          <w:p w14:paraId="115B298C" w14:textId="77777777" w:rsidR="003F4169" w:rsidRPr="00502579" w:rsidRDefault="003F4169" w:rsidP="00492C09">
            <w:pPr>
              <w:jc w:val="right"/>
              <w:rPr>
                <w:rFonts w:cs="Arial"/>
                <w:color w:val="000000"/>
                <w:szCs w:val="20"/>
              </w:rPr>
            </w:pPr>
            <w:r w:rsidRPr="00502579">
              <w:rPr>
                <w:rFonts w:cs="Arial"/>
                <w:color w:val="000000"/>
                <w:sz w:val="16"/>
                <w:szCs w:val="16"/>
              </w:rPr>
              <w:t>102.371</w:t>
            </w:r>
          </w:p>
        </w:tc>
        <w:tc>
          <w:tcPr>
            <w:tcW w:w="516" w:type="pct"/>
            <w:tcBorders>
              <w:top w:val="nil"/>
              <w:left w:val="nil"/>
              <w:bottom w:val="single" w:sz="8" w:space="0" w:color="D3D3D3"/>
              <w:right w:val="single" w:sz="8" w:space="0" w:color="D3D3D3"/>
            </w:tcBorders>
            <w:shd w:val="clear" w:color="auto" w:fill="auto"/>
            <w:vAlign w:val="center"/>
          </w:tcPr>
          <w:p w14:paraId="71558745" w14:textId="77777777" w:rsidR="003F4169" w:rsidRPr="00502579" w:rsidRDefault="003F4169" w:rsidP="00492C09">
            <w:pPr>
              <w:jc w:val="right"/>
              <w:rPr>
                <w:rFonts w:cs="Arial"/>
                <w:color w:val="000000"/>
                <w:szCs w:val="20"/>
              </w:rPr>
            </w:pPr>
            <w:r w:rsidRPr="00502579">
              <w:rPr>
                <w:rFonts w:cs="Arial"/>
                <w:color w:val="000000"/>
                <w:sz w:val="16"/>
                <w:szCs w:val="16"/>
              </w:rPr>
              <w:t>73.892.893</w:t>
            </w:r>
          </w:p>
        </w:tc>
        <w:tc>
          <w:tcPr>
            <w:tcW w:w="339" w:type="pct"/>
            <w:tcBorders>
              <w:top w:val="nil"/>
              <w:left w:val="nil"/>
              <w:bottom w:val="single" w:sz="8" w:space="0" w:color="D3D3D3"/>
              <w:right w:val="single" w:sz="8" w:space="0" w:color="D3D3D3"/>
            </w:tcBorders>
            <w:shd w:val="clear" w:color="auto" w:fill="auto"/>
            <w:vAlign w:val="center"/>
          </w:tcPr>
          <w:p w14:paraId="793350BB" w14:textId="77777777" w:rsidR="003F4169" w:rsidRPr="00502579" w:rsidRDefault="003F4169" w:rsidP="00492C09">
            <w:pPr>
              <w:jc w:val="right"/>
              <w:rPr>
                <w:rFonts w:cs="Arial"/>
                <w:color w:val="000000"/>
                <w:sz w:val="16"/>
                <w:szCs w:val="16"/>
              </w:rPr>
            </w:pPr>
            <w:r w:rsidRPr="00502579">
              <w:rPr>
                <w:rFonts w:cs="Arial"/>
                <w:sz w:val="16"/>
                <w:szCs w:val="16"/>
              </w:rPr>
              <w:t>1,13</w:t>
            </w:r>
          </w:p>
        </w:tc>
      </w:tr>
      <w:tr w:rsidR="003F4169" w:rsidRPr="00502579" w14:paraId="0BCF3A27"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4CDABB94" w14:textId="77777777" w:rsidR="003F4169" w:rsidRPr="00502579" w:rsidRDefault="003F4169" w:rsidP="00492C09">
            <w:pPr>
              <w:rPr>
                <w:rFonts w:cs="Arial"/>
                <w:b/>
                <w:bCs/>
                <w:color w:val="000000"/>
                <w:szCs w:val="20"/>
              </w:rPr>
            </w:pPr>
            <w:r w:rsidRPr="00502579">
              <w:rPr>
                <w:rFonts w:cs="Arial"/>
                <w:b/>
                <w:color w:val="000000"/>
                <w:sz w:val="16"/>
                <w:szCs w:val="16"/>
              </w:rPr>
              <w:t>KADOOĞLU PETROLCÜLÜK TAŞIMACILIK TİCARET SANAYİ İTHALAT VE İHRACAT A.Ş.</w:t>
            </w:r>
          </w:p>
        </w:tc>
        <w:tc>
          <w:tcPr>
            <w:tcW w:w="691" w:type="pct"/>
            <w:tcBorders>
              <w:top w:val="nil"/>
              <w:left w:val="nil"/>
              <w:bottom w:val="single" w:sz="8" w:space="0" w:color="D3D3D3"/>
              <w:right w:val="single" w:sz="8" w:space="0" w:color="D3D3D3"/>
            </w:tcBorders>
            <w:shd w:val="clear" w:color="auto" w:fill="auto"/>
            <w:vAlign w:val="center"/>
          </w:tcPr>
          <w:p w14:paraId="7E5B0942" w14:textId="77777777" w:rsidR="003F4169" w:rsidRPr="00502579" w:rsidRDefault="003F4169" w:rsidP="00492C09">
            <w:pPr>
              <w:jc w:val="right"/>
              <w:rPr>
                <w:rFonts w:cs="Arial"/>
                <w:color w:val="000000"/>
                <w:szCs w:val="20"/>
              </w:rPr>
            </w:pPr>
            <w:r w:rsidRPr="00502579">
              <w:rPr>
                <w:rFonts w:cs="Arial"/>
                <w:color w:val="000000"/>
                <w:sz w:val="16"/>
                <w:szCs w:val="16"/>
              </w:rPr>
              <w:t>40.727.865</w:t>
            </w:r>
          </w:p>
        </w:tc>
        <w:tc>
          <w:tcPr>
            <w:tcW w:w="507" w:type="pct"/>
            <w:tcBorders>
              <w:top w:val="nil"/>
              <w:left w:val="nil"/>
              <w:bottom w:val="single" w:sz="8" w:space="0" w:color="D3D3D3"/>
              <w:right w:val="single" w:sz="8" w:space="0" w:color="D3D3D3"/>
            </w:tcBorders>
            <w:shd w:val="clear" w:color="auto" w:fill="auto"/>
            <w:vAlign w:val="center"/>
          </w:tcPr>
          <w:p w14:paraId="057F29C8"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7A729A6B" w14:textId="77777777" w:rsidR="003F4169" w:rsidRPr="00502579" w:rsidRDefault="003F4169" w:rsidP="00492C09">
            <w:pPr>
              <w:jc w:val="right"/>
              <w:rPr>
                <w:rFonts w:cs="Arial"/>
                <w:color w:val="000000"/>
                <w:szCs w:val="20"/>
              </w:rPr>
            </w:pPr>
            <w:r w:rsidRPr="00502579">
              <w:rPr>
                <w:rFonts w:cs="Arial"/>
                <w:color w:val="000000"/>
                <w:sz w:val="16"/>
                <w:szCs w:val="16"/>
              </w:rPr>
              <w:t>240.215</w:t>
            </w:r>
          </w:p>
        </w:tc>
        <w:tc>
          <w:tcPr>
            <w:tcW w:w="516" w:type="pct"/>
            <w:tcBorders>
              <w:top w:val="nil"/>
              <w:left w:val="nil"/>
              <w:bottom w:val="single" w:sz="8" w:space="0" w:color="D3D3D3"/>
              <w:right w:val="single" w:sz="8" w:space="0" w:color="D3D3D3"/>
            </w:tcBorders>
            <w:shd w:val="clear" w:color="auto" w:fill="auto"/>
            <w:vAlign w:val="center"/>
          </w:tcPr>
          <w:p w14:paraId="199B06FD" w14:textId="77777777" w:rsidR="003F4169" w:rsidRPr="00502579" w:rsidRDefault="003F4169" w:rsidP="00492C09">
            <w:pPr>
              <w:jc w:val="right"/>
              <w:rPr>
                <w:rFonts w:cs="Arial"/>
                <w:color w:val="000000"/>
                <w:szCs w:val="20"/>
              </w:rPr>
            </w:pPr>
            <w:r w:rsidRPr="00502579">
              <w:rPr>
                <w:rFonts w:cs="Arial"/>
                <w:color w:val="000000"/>
                <w:sz w:val="16"/>
                <w:szCs w:val="16"/>
              </w:rPr>
              <w:t>40.968.080</w:t>
            </w:r>
          </w:p>
        </w:tc>
        <w:tc>
          <w:tcPr>
            <w:tcW w:w="339" w:type="pct"/>
            <w:tcBorders>
              <w:top w:val="nil"/>
              <w:left w:val="nil"/>
              <w:bottom w:val="single" w:sz="8" w:space="0" w:color="D3D3D3"/>
              <w:right w:val="single" w:sz="8" w:space="0" w:color="D3D3D3"/>
            </w:tcBorders>
            <w:shd w:val="clear" w:color="auto" w:fill="auto"/>
            <w:vAlign w:val="center"/>
          </w:tcPr>
          <w:p w14:paraId="6B67E529" w14:textId="77777777" w:rsidR="003F4169" w:rsidRPr="00502579" w:rsidRDefault="003F4169" w:rsidP="00492C09">
            <w:pPr>
              <w:jc w:val="right"/>
              <w:rPr>
                <w:rFonts w:cs="Arial"/>
                <w:color w:val="000000"/>
                <w:sz w:val="16"/>
                <w:szCs w:val="16"/>
              </w:rPr>
            </w:pPr>
            <w:r w:rsidRPr="00502579">
              <w:rPr>
                <w:rFonts w:cs="Arial"/>
                <w:sz w:val="16"/>
                <w:szCs w:val="16"/>
              </w:rPr>
              <w:t>0,62</w:t>
            </w:r>
          </w:p>
        </w:tc>
      </w:tr>
      <w:tr w:rsidR="003F4169" w:rsidRPr="00502579" w14:paraId="73568098"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27F69F25" w14:textId="77777777" w:rsidR="003F4169" w:rsidRPr="00502579" w:rsidRDefault="003F4169" w:rsidP="00492C09">
            <w:pPr>
              <w:rPr>
                <w:rFonts w:cs="Arial"/>
                <w:b/>
                <w:bCs/>
                <w:color w:val="000000"/>
                <w:szCs w:val="20"/>
              </w:rPr>
            </w:pPr>
            <w:r w:rsidRPr="00502579">
              <w:rPr>
                <w:rFonts w:cs="Arial"/>
                <w:b/>
                <w:color w:val="000000"/>
                <w:sz w:val="16"/>
                <w:szCs w:val="16"/>
              </w:rPr>
              <w:t>İPRA ENERJİ A.Ş.</w:t>
            </w:r>
          </w:p>
        </w:tc>
        <w:tc>
          <w:tcPr>
            <w:tcW w:w="691" w:type="pct"/>
            <w:tcBorders>
              <w:top w:val="nil"/>
              <w:left w:val="nil"/>
              <w:bottom w:val="single" w:sz="8" w:space="0" w:color="D3D3D3"/>
              <w:right w:val="single" w:sz="8" w:space="0" w:color="D3D3D3"/>
            </w:tcBorders>
            <w:shd w:val="clear" w:color="auto" w:fill="auto"/>
            <w:vAlign w:val="center"/>
          </w:tcPr>
          <w:p w14:paraId="3B441207" w14:textId="77777777" w:rsidR="003F4169" w:rsidRPr="00502579" w:rsidRDefault="003F4169" w:rsidP="00492C09">
            <w:pPr>
              <w:jc w:val="right"/>
              <w:rPr>
                <w:rFonts w:cs="Arial"/>
                <w:color w:val="000000"/>
                <w:szCs w:val="20"/>
              </w:rPr>
            </w:pPr>
            <w:r w:rsidRPr="00502579">
              <w:rPr>
                <w:rFonts w:cs="Arial"/>
                <w:color w:val="000000"/>
                <w:sz w:val="16"/>
                <w:szCs w:val="16"/>
              </w:rPr>
              <w:t>35.253.072</w:t>
            </w:r>
          </w:p>
        </w:tc>
        <w:tc>
          <w:tcPr>
            <w:tcW w:w="507" w:type="pct"/>
            <w:tcBorders>
              <w:top w:val="nil"/>
              <w:left w:val="nil"/>
              <w:bottom w:val="single" w:sz="8" w:space="0" w:color="D3D3D3"/>
              <w:right w:val="single" w:sz="8" w:space="0" w:color="D3D3D3"/>
            </w:tcBorders>
            <w:shd w:val="clear" w:color="auto" w:fill="auto"/>
            <w:vAlign w:val="center"/>
          </w:tcPr>
          <w:p w14:paraId="3D746A3D"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361C7BE1" w14:textId="77777777" w:rsidR="003F4169" w:rsidRPr="00502579" w:rsidRDefault="003F4169" w:rsidP="00492C09">
            <w:pPr>
              <w:jc w:val="right"/>
              <w:rPr>
                <w:rFonts w:cs="Arial"/>
                <w:color w:val="000000"/>
                <w:szCs w:val="20"/>
              </w:rPr>
            </w:pPr>
            <w:r w:rsidRPr="00502579">
              <w:rPr>
                <w:rFonts w:cs="Arial"/>
                <w:color w:val="000000"/>
                <w:sz w:val="16"/>
                <w:szCs w:val="16"/>
              </w:rPr>
              <w:t>27.163</w:t>
            </w:r>
          </w:p>
        </w:tc>
        <w:tc>
          <w:tcPr>
            <w:tcW w:w="516" w:type="pct"/>
            <w:tcBorders>
              <w:top w:val="nil"/>
              <w:left w:val="nil"/>
              <w:bottom w:val="single" w:sz="8" w:space="0" w:color="D3D3D3"/>
              <w:right w:val="single" w:sz="8" w:space="0" w:color="D3D3D3"/>
            </w:tcBorders>
            <w:shd w:val="clear" w:color="auto" w:fill="auto"/>
            <w:vAlign w:val="center"/>
          </w:tcPr>
          <w:p w14:paraId="7DC938C8" w14:textId="77777777" w:rsidR="003F4169" w:rsidRPr="00502579" w:rsidRDefault="003F4169" w:rsidP="00492C09">
            <w:pPr>
              <w:jc w:val="right"/>
              <w:rPr>
                <w:rFonts w:cs="Arial"/>
                <w:color w:val="000000"/>
                <w:szCs w:val="20"/>
              </w:rPr>
            </w:pPr>
            <w:r w:rsidRPr="00502579">
              <w:rPr>
                <w:rFonts w:cs="Arial"/>
                <w:color w:val="000000"/>
                <w:sz w:val="16"/>
                <w:szCs w:val="16"/>
              </w:rPr>
              <w:t>35.280.235</w:t>
            </w:r>
          </w:p>
        </w:tc>
        <w:tc>
          <w:tcPr>
            <w:tcW w:w="339" w:type="pct"/>
            <w:tcBorders>
              <w:top w:val="nil"/>
              <w:left w:val="nil"/>
              <w:bottom w:val="single" w:sz="8" w:space="0" w:color="D3D3D3"/>
              <w:right w:val="single" w:sz="8" w:space="0" w:color="D3D3D3"/>
            </w:tcBorders>
            <w:shd w:val="clear" w:color="auto" w:fill="auto"/>
            <w:vAlign w:val="center"/>
          </w:tcPr>
          <w:p w14:paraId="2B944CE4" w14:textId="77777777" w:rsidR="003F4169" w:rsidRPr="00502579" w:rsidRDefault="003F4169" w:rsidP="00492C09">
            <w:pPr>
              <w:jc w:val="right"/>
              <w:rPr>
                <w:rFonts w:cs="Arial"/>
                <w:color w:val="000000"/>
                <w:sz w:val="16"/>
                <w:szCs w:val="16"/>
              </w:rPr>
            </w:pPr>
            <w:r w:rsidRPr="00502579">
              <w:rPr>
                <w:rFonts w:cs="Arial"/>
                <w:sz w:val="16"/>
                <w:szCs w:val="16"/>
              </w:rPr>
              <w:t>0,54</w:t>
            </w:r>
          </w:p>
        </w:tc>
      </w:tr>
      <w:tr w:rsidR="003F4169" w:rsidRPr="00502579" w14:paraId="56B78B28"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58904925" w14:textId="77777777" w:rsidR="003F4169" w:rsidRPr="00502579" w:rsidRDefault="003F4169" w:rsidP="00492C09">
            <w:pPr>
              <w:rPr>
                <w:rFonts w:cs="Arial"/>
                <w:b/>
                <w:bCs/>
                <w:color w:val="000000"/>
                <w:szCs w:val="20"/>
              </w:rPr>
            </w:pPr>
            <w:r w:rsidRPr="00502579">
              <w:rPr>
                <w:rFonts w:cs="Arial"/>
                <w:b/>
                <w:color w:val="000000"/>
                <w:sz w:val="16"/>
                <w:szCs w:val="16"/>
              </w:rPr>
              <w:t>ALTINBAŞ PETROL VE TİCARET A.Ş.</w:t>
            </w:r>
          </w:p>
        </w:tc>
        <w:tc>
          <w:tcPr>
            <w:tcW w:w="691" w:type="pct"/>
            <w:tcBorders>
              <w:top w:val="nil"/>
              <w:left w:val="nil"/>
              <w:bottom w:val="single" w:sz="8" w:space="0" w:color="D3D3D3"/>
              <w:right w:val="single" w:sz="8" w:space="0" w:color="D3D3D3"/>
            </w:tcBorders>
            <w:shd w:val="clear" w:color="auto" w:fill="auto"/>
            <w:vAlign w:val="center"/>
          </w:tcPr>
          <w:p w14:paraId="3252E915" w14:textId="77777777" w:rsidR="003F4169" w:rsidRPr="00502579" w:rsidRDefault="003F4169" w:rsidP="00492C09">
            <w:pPr>
              <w:jc w:val="right"/>
              <w:rPr>
                <w:rFonts w:cs="Arial"/>
                <w:color w:val="000000"/>
                <w:szCs w:val="20"/>
              </w:rPr>
            </w:pPr>
            <w:r w:rsidRPr="00502579">
              <w:rPr>
                <w:rFonts w:cs="Arial"/>
                <w:color w:val="000000"/>
                <w:sz w:val="16"/>
                <w:szCs w:val="16"/>
              </w:rPr>
              <w:t>30.853.900</w:t>
            </w:r>
          </w:p>
        </w:tc>
        <w:tc>
          <w:tcPr>
            <w:tcW w:w="507" w:type="pct"/>
            <w:tcBorders>
              <w:top w:val="nil"/>
              <w:left w:val="nil"/>
              <w:bottom w:val="single" w:sz="8" w:space="0" w:color="D3D3D3"/>
              <w:right w:val="single" w:sz="8" w:space="0" w:color="D3D3D3"/>
            </w:tcBorders>
            <w:shd w:val="clear" w:color="auto" w:fill="auto"/>
            <w:vAlign w:val="center"/>
          </w:tcPr>
          <w:p w14:paraId="31C49FE6" w14:textId="77777777" w:rsidR="003F4169" w:rsidRPr="00502579" w:rsidRDefault="003F4169" w:rsidP="00492C09">
            <w:pPr>
              <w:jc w:val="right"/>
              <w:rPr>
                <w:rFonts w:cs="Arial"/>
                <w:color w:val="000000"/>
                <w:szCs w:val="20"/>
              </w:rPr>
            </w:pPr>
            <w:r w:rsidRPr="00502579">
              <w:rPr>
                <w:rFonts w:cs="Arial"/>
                <w:color w:val="000000"/>
                <w:sz w:val="16"/>
                <w:szCs w:val="16"/>
              </w:rPr>
              <w:t>53.977</w:t>
            </w:r>
          </w:p>
        </w:tc>
        <w:tc>
          <w:tcPr>
            <w:tcW w:w="553" w:type="pct"/>
            <w:tcBorders>
              <w:top w:val="nil"/>
              <w:left w:val="nil"/>
              <w:bottom w:val="single" w:sz="8" w:space="0" w:color="D3D3D3"/>
              <w:right w:val="single" w:sz="8" w:space="0" w:color="D3D3D3"/>
            </w:tcBorders>
            <w:shd w:val="clear" w:color="auto" w:fill="auto"/>
            <w:vAlign w:val="center"/>
          </w:tcPr>
          <w:p w14:paraId="5F370927" w14:textId="77777777" w:rsidR="003F4169" w:rsidRPr="00502579" w:rsidRDefault="003F4169" w:rsidP="00492C09">
            <w:pPr>
              <w:jc w:val="right"/>
              <w:rPr>
                <w:rFonts w:cs="Arial"/>
                <w:color w:val="000000"/>
                <w:szCs w:val="20"/>
              </w:rPr>
            </w:pPr>
            <w:r w:rsidRPr="00502579">
              <w:rPr>
                <w:rFonts w:cs="Arial"/>
                <w:color w:val="000000"/>
                <w:sz w:val="16"/>
                <w:szCs w:val="16"/>
              </w:rPr>
              <w:t>133.659</w:t>
            </w:r>
          </w:p>
        </w:tc>
        <w:tc>
          <w:tcPr>
            <w:tcW w:w="516" w:type="pct"/>
            <w:tcBorders>
              <w:top w:val="nil"/>
              <w:left w:val="nil"/>
              <w:bottom w:val="single" w:sz="8" w:space="0" w:color="D3D3D3"/>
              <w:right w:val="single" w:sz="8" w:space="0" w:color="D3D3D3"/>
            </w:tcBorders>
            <w:shd w:val="clear" w:color="auto" w:fill="auto"/>
            <w:vAlign w:val="center"/>
          </w:tcPr>
          <w:p w14:paraId="5D670BC3" w14:textId="77777777" w:rsidR="003F4169" w:rsidRPr="00502579" w:rsidRDefault="003F4169" w:rsidP="00492C09">
            <w:pPr>
              <w:jc w:val="right"/>
              <w:rPr>
                <w:rFonts w:cs="Arial"/>
                <w:color w:val="000000"/>
                <w:szCs w:val="20"/>
              </w:rPr>
            </w:pPr>
            <w:r w:rsidRPr="00502579">
              <w:rPr>
                <w:rFonts w:cs="Arial"/>
                <w:color w:val="000000"/>
                <w:sz w:val="16"/>
                <w:szCs w:val="16"/>
              </w:rPr>
              <w:t>31.041.536</w:t>
            </w:r>
          </w:p>
        </w:tc>
        <w:tc>
          <w:tcPr>
            <w:tcW w:w="339" w:type="pct"/>
            <w:tcBorders>
              <w:top w:val="nil"/>
              <w:left w:val="nil"/>
              <w:bottom w:val="single" w:sz="8" w:space="0" w:color="D3D3D3"/>
              <w:right w:val="single" w:sz="8" w:space="0" w:color="D3D3D3"/>
            </w:tcBorders>
            <w:shd w:val="clear" w:color="auto" w:fill="auto"/>
            <w:vAlign w:val="center"/>
          </w:tcPr>
          <w:p w14:paraId="553B1593" w14:textId="77777777" w:rsidR="003F4169" w:rsidRPr="00502579" w:rsidRDefault="003F4169" w:rsidP="00492C09">
            <w:pPr>
              <w:jc w:val="right"/>
              <w:rPr>
                <w:rFonts w:cs="Arial"/>
                <w:color w:val="000000"/>
                <w:sz w:val="16"/>
                <w:szCs w:val="16"/>
              </w:rPr>
            </w:pPr>
            <w:r w:rsidRPr="00502579">
              <w:rPr>
                <w:rFonts w:cs="Arial"/>
                <w:sz w:val="16"/>
                <w:szCs w:val="16"/>
              </w:rPr>
              <w:t>0,47</w:t>
            </w:r>
          </w:p>
        </w:tc>
      </w:tr>
      <w:tr w:rsidR="003F4169" w:rsidRPr="00502579" w14:paraId="09786058"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5A6266CE" w14:textId="77777777" w:rsidR="003F4169" w:rsidRPr="00502579" w:rsidRDefault="003F4169" w:rsidP="00492C09">
            <w:pPr>
              <w:rPr>
                <w:rFonts w:cs="Arial"/>
                <w:b/>
                <w:bCs/>
                <w:color w:val="000000"/>
                <w:szCs w:val="20"/>
              </w:rPr>
            </w:pPr>
            <w:r w:rsidRPr="00502579">
              <w:rPr>
                <w:rFonts w:cs="Arial"/>
                <w:b/>
                <w:color w:val="000000"/>
                <w:sz w:val="16"/>
                <w:szCs w:val="16"/>
              </w:rPr>
              <w:t>TERMOPET AKARYAKIT A.Ş.</w:t>
            </w:r>
          </w:p>
        </w:tc>
        <w:tc>
          <w:tcPr>
            <w:tcW w:w="691" w:type="pct"/>
            <w:tcBorders>
              <w:top w:val="nil"/>
              <w:left w:val="nil"/>
              <w:bottom w:val="single" w:sz="8" w:space="0" w:color="D3D3D3"/>
              <w:right w:val="single" w:sz="8" w:space="0" w:color="D3D3D3"/>
            </w:tcBorders>
            <w:shd w:val="clear" w:color="auto" w:fill="auto"/>
            <w:vAlign w:val="center"/>
          </w:tcPr>
          <w:p w14:paraId="0C0ECE8C" w14:textId="77777777" w:rsidR="003F4169" w:rsidRPr="00502579" w:rsidRDefault="003F4169" w:rsidP="00492C09">
            <w:pPr>
              <w:jc w:val="right"/>
              <w:rPr>
                <w:rFonts w:cs="Arial"/>
                <w:color w:val="000000"/>
                <w:szCs w:val="20"/>
              </w:rPr>
            </w:pPr>
            <w:r w:rsidRPr="00502579">
              <w:rPr>
                <w:rFonts w:cs="Arial"/>
                <w:color w:val="000000"/>
                <w:sz w:val="16"/>
                <w:szCs w:val="16"/>
              </w:rPr>
              <w:t>30.855.062</w:t>
            </w:r>
          </w:p>
        </w:tc>
        <w:tc>
          <w:tcPr>
            <w:tcW w:w="507" w:type="pct"/>
            <w:tcBorders>
              <w:top w:val="nil"/>
              <w:left w:val="nil"/>
              <w:bottom w:val="single" w:sz="8" w:space="0" w:color="D3D3D3"/>
              <w:right w:val="single" w:sz="8" w:space="0" w:color="D3D3D3"/>
            </w:tcBorders>
            <w:shd w:val="clear" w:color="auto" w:fill="auto"/>
            <w:vAlign w:val="center"/>
          </w:tcPr>
          <w:p w14:paraId="2F167EF1" w14:textId="77777777" w:rsidR="003F4169" w:rsidRPr="00502579" w:rsidRDefault="003F4169" w:rsidP="00492C09">
            <w:pPr>
              <w:jc w:val="right"/>
              <w:rPr>
                <w:rFonts w:cs="Arial"/>
                <w:color w:val="000000"/>
                <w:szCs w:val="20"/>
              </w:rPr>
            </w:pPr>
            <w:r w:rsidRPr="00502579">
              <w:rPr>
                <w:rFonts w:cs="Arial"/>
                <w:color w:val="000000"/>
                <w:sz w:val="16"/>
                <w:szCs w:val="16"/>
              </w:rPr>
              <w:t>10.965</w:t>
            </w:r>
          </w:p>
        </w:tc>
        <w:tc>
          <w:tcPr>
            <w:tcW w:w="553" w:type="pct"/>
            <w:tcBorders>
              <w:top w:val="nil"/>
              <w:left w:val="nil"/>
              <w:bottom w:val="single" w:sz="8" w:space="0" w:color="D3D3D3"/>
              <w:right w:val="single" w:sz="8" w:space="0" w:color="D3D3D3"/>
            </w:tcBorders>
            <w:shd w:val="clear" w:color="auto" w:fill="auto"/>
            <w:vAlign w:val="center"/>
          </w:tcPr>
          <w:p w14:paraId="0D10B23B" w14:textId="77777777" w:rsidR="003F4169" w:rsidRPr="00502579" w:rsidRDefault="003F4169" w:rsidP="00492C09">
            <w:pPr>
              <w:jc w:val="right"/>
              <w:rPr>
                <w:rFonts w:cs="Arial"/>
                <w:color w:val="000000"/>
                <w:szCs w:val="20"/>
              </w:rPr>
            </w:pPr>
            <w:r w:rsidRPr="00502579">
              <w:rPr>
                <w:rFonts w:cs="Arial"/>
                <w:color w:val="000000"/>
                <w:sz w:val="16"/>
                <w:szCs w:val="16"/>
              </w:rPr>
              <w:t>109.454</w:t>
            </w:r>
          </w:p>
        </w:tc>
        <w:tc>
          <w:tcPr>
            <w:tcW w:w="516" w:type="pct"/>
            <w:tcBorders>
              <w:top w:val="nil"/>
              <w:left w:val="nil"/>
              <w:bottom w:val="single" w:sz="8" w:space="0" w:color="D3D3D3"/>
              <w:right w:val="single" w:sz="8" w:space="0" w:color="D3D3D3"/>
            </w:tcBorders>
            <w:shd w:val="clear" w:color="auto" w:fill="auto"/>
            <w:vAlign w:val="center"/>
          </w:tcPr>
          <w:p w14:paraId="54922A45" w14:textId="77777777" w:rsidR="003F4169" w:rsidRPr="00502579" w:rsidRDefault="003F4169" w:rsidP="00492C09">
            <w:pPr>
              <w:jc w:val="right"/>
              <w:rPr>
                <w:rFonts w:cs="Arial"/>
                <w:color w:val="000000"/>
                <w:szCs w:val="20"/>
              </w:rPr>
            </w:pPr>
            <w:r w:rsidRPr="00502579">
              <w:rPr>
                <w:rFonts w:cs="Arial"/>
                <w:color w:val="000000"/>
                <w:sz w:val="16"/>
                <w:szCs w:val="16"/>
              </w:rPr>
              <w:t>30.975.481</w:t>
            </w:r>
          </w:p>
        </w:tc>
        <w:tc>
          <w:tcPr>
            <w:tcW w:w="339" w:type="pct"/>
            <w:tcBorders>
              <w:top w:val="nil"/>
              <w:left w:val="nil"/>
              <w:bottom w:val="single" w:sz="8" w:space="0" w:color="D3D3D3"/>
              <w:right w:val="single" w:sz="8" w:space="0" w:color="D3D3D3"/>
            </w:tcBorders>
            <w:shd w:val="clear" w:color="auto" w:fill="auto"/>
            <w:vAlign w:val="center"/>
          </w:tcPr>
          <w:p w14:paraId="066C72AF" w14:textId="77777777" w:rsidR="003F4169" w:rsidRPr="00502579" w:rsidRDefault="003F4169" w:rsidP="00492C09">
            <w:pPr>
              <w:jc w:val="right"/>
              <w:rPr>
                <w:rFonts w:cs="Arial"/>
                <w:color w:val="000000"/>
                <w:sz w:val="16"/>
                <w:szCs w:val="16"/>
              </w:rPr>
            </w:pPr>
            <w:r w:rsidRPr="00502579">
              <w:rPr>
                <w:rFonts w:cs="Arial"/>
                <w:sz w:val="16"/>
                <w:szCs w:val="16"/>
              </w:rPr>
              <w:t>0,47</w:t>
            </w:r>
          </w:p>
        </w:tc>
      </w:tr>
      <w:tr w:rsidR="003F4169" w:rsidRPr="00502579" w14:paraId="290A80D4"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6A14CF5B" w14:textId="77777777" w:rsidR="003F4169" w:rsidRPr="00502579" w:rsidRDefault="003F4169" w:rsidP="00492C09">
            <w:pPr>
              <w:rPr>
                <w:rFonts w:cs="Arial"/>
                <w:b/>
                <w:bCs/>
                <w:color w:val="000000"/>
                <w:szCs w:val="20"/>
              </w:rPr>
            </w:pPr>
            <w:r w:rsidRPr="00502579">
              <w:rPr>
                <w:rFonts w:cs="Arial"/>
                <w:b/>
                <w:color w:val="000000"/>
                <w:sz w:val="16"/>
                <w:szCs w:val="16"/>
              </w:rPr>
              <w:t>TECO PETROLCÜLÜK SAN. VE TİC. A.Ş.</w:t>
            </w:r>
          </w:p>
        </w:tc>
        <w:tc>
          <w:tcPr>
            <w:tcW w:w="691" w:type="pct"/>
            <w:tcBorders>
              <w:top w:val="nil"/>
              <w:left w:val="nil"/>
              <w:bottom w:val="single" w:sz="8" w:space="0" w:color="D3D3D3"/>
              <w:right w:val="single" w:sz="8" w:space="0" w:color="D3D3D3"/>
            </w:tcBorders>
            <w:shd w:val="clear" w:color="auto" w:fill="auto"/>
            <w:vAlign w:val="center"/>
          </w:tcPr>
          <w:p w14:paraId="3B63C986" w14:textId="77777777" w:rsidR="003F4169" w:rsidRPr="00502579" w:rsidRDefault="003F4169" w:rsidP="00492C09">
            <w:pPr>
              <w:jc w:val="right"/>
              <w:rPr>
                <w:rFonts w:cs="Arial"/>
                <w:color w:val="000000"/>
                <w:szCs w:val="20"/>
              </w:rPr>
            </w:pPr>
            <w:r w:rsidRPr="00502579">
              <w:rPr>
                <w:rFonts w:cs="Arial"/>
                <w:color w:val="000000"/>
                <w:sz w:val="16"/>
                <w:szCs w:val="16"/>
              </w:rPr>
              <w:t>24.648.310</w:t>
            </w:r>
          </w:p>
        </w:tc>
        <w:tc>
          <w:tcPr>
            <w:tcW w:w="507" w:type="pct"/>
            <w:tcBorders>
              <w:top w:val="nil"/>
              <w:left w:val="nil"/>
              <w:bottom w:val="single" w:sz="8" w:space="0" w:color="D3D3D3"/>
              <w:right w:val="single" w:sz="8" w:space="0" w:color="D3D3D3"/>
            </w:tcBorders>
            <w:shd w:val="clear" w:color="auto" w:fill="auto"/>
            <w:vAlign w:val="center"/>
          </w:tcPr>
          <w:p w14:paraId="7E36EFFE" w14:textId="77777777" w:rsidR="003F4169" w:rsidRPr="00502579" w:rsidRDefault="003F4169" w:rsidP="00492C09">
            <w:pPr>
              <w:jc w:val="right"/>
              <w:rPr>
                <w:rFonts w:cs="Arial"/>
                <w:color w:val="000000"/>
                <w:szCs w:val="20"/>
              </w:rPr>
            </w:pPr>
            <w:r w:rsidRPr="00502579">
              <w:rPr>
                <w:rFonts w:cs="Arial"/>
                <w:color w:val="000000"/>
                <w:sz w:val="16"/>
                <w:szCs w:val="16"/>
              </w:rPr>
              <w:t>160.782</w:t>
            </w:r>
          </w:p>
        </w:tc>
        <w:tc>
          <w:tcPr>
            <w:tcW w:w="553" w:type="pct"/>
            <w:tcBorders>
              <w:top w:val="nil"/>
              <w:left w:val="nil"/>
              <w:bottom w:val="single" w:sz="8" w:space="0" w:color="D3D3D3"/>
              <w:right w:val="single" w:sz="8" w:space="0" w:color="D3D3D3"/>
            </w:tcBorders>
            <w:shd w:val="clear" w:color="auto" w:fill="auto"/>
            <w:vAlign w:val="center"/>
          </w:tcPr>
          <w:p w14:paraId="1CA1ED12" w14:textId="77777777" w:rsidR="003F4169" w:rsidRPr="00502579" w:rsidRDefault="003F4169" w:rsidP="00492C09">
            <w:pPr>
              <w:jc w:val="right"/>
              <w:rPr>
                <w:rFonts w:cs="Arial"/>
                <w:color w:val="000000"/>
                <w:szCs w:val="20"/>
              </w:rPr>
            </w:pPr>
            <w:r w:rsidRPr="00502579">
              <w:rPr>
                <w:rFonts w:cs="Arial"/>
                <w:color w:val="000000"/>
                <w:sz w:val="16"/>
                <w:szCs w:val="16"/>
              </w:rPr>
              <w:t>10.634</w:t>
            </w:r>
          </w:p>
        </w:tc>
        <w:tc>
          <w:tcPr>
            <w:tcW w:w="516" w:type="pct"/>
            <w:tcBorders>
              <w:top w:val="nil"/>
              <w:left w:val="nil"/>
              <w:bottom w:val="single" w:sz="8" w:space="0" w:color="D3D3D3"/>
              <w:right w:val="single" w:sz="8" w:space="0" w:color="D3D3D3"/>
            </w:tcBorders>
            <w:shd w:val="clear" w:color="auto" w:fill="auto"/>
            <w:vAlign w:val="center"/>
          </w:tcPr>
          <w:p w14:paraId="0B108084" w14:textId="77777777" w:rsidR="003F4169" w:rsidRPr="00502579" w:rsidRDefault="003F4169" w:rsidP="00492C09">
            <w:pPr>
              <w:jc w:val="right"/>
              <w:rPr>
                <w:rFonts w:cs="Arial"/>
                <w:color w:val="000000"/>
                <w:szCs w:val="20"/>
              </w:rPr>
            </w:pPr>
            <w:r w:rsidRPr="00502579">
              <w:rPr>
                <w:rFonts w:cs="Arial"/>
                <w:color w:val="000000"/>
                <w:sz w:val="16"/>
                <w:szCs w:val="16"/>
              </w:rPr>
              <w:t>24.819.726</w:t>
            </w:r>
          </w:p>
        </w:tc>
        <w:tc>
          <w:tcPr>
            <w:tcW w:w="339" w:type="pct"/>
            <w:tcBorders>
              <w:top w:val="nil"/>
              <w:left w:val="nil"/>
              <w:bottom w:val="single" w:sz="8" w:space="0" w:color="D3D3D3"/>
              <w:right w:val="single" w:sz="8" w:space="0" w:color="D3D3D3"/>
            </w:tcBorders>
            <w:shd w:val="clear" w:color="auto" w:fill="auto"/>
            <w:vAlign w:val="center"/>
          </w:tcPr>
          <w:p w14:paraId="131F0B8B" w14:textId="77777777" w:rsidR="003F4169" w:rsidRPr="00502579" w:rsidRDefault="003F4169" w:rsidP="00492C09">
            <w:pPr>
              <w:jc w:val="right"/>
              <w:rPr>
                <w:rFonts w:cs="Arial"/>
                <w:color w:val="000000"/>
                <w:sz w:val="16"/>
                <w:szCs w:val="16"/>
              </w:rPr>
            </w:pPr>
            <w:r w:rsidRPr="00502579">
              <w:rPr>
                <w:rFonts w:cs="Arial"/>
                <w:sz w:val="16"/>
                <w:szCs w:val="16"/>
              </w:rPr>
              <w:t>0,38</w:t>
            </w:r>
          </w:p>
        </w:tc>
      </w:tr>
      <w:tr w:rsidR="003F4169" w:rsidRPr="00502579" w14:paraId="49EEB323"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12FD1ABD" w14:textId="77777777" w:rsidR="003F4169" w:rsidRPr="00502579" w:rsidRDefault="003F4169" w:rsidP="00492C09">
            <w:pPr>
              <w:rPr>
                <w:rFonts w:cs="Arial"/>
                <w:b/>
                <w:bCs/>
                <w:color w:val="000000"/>
                <w:szCs w:val="20"/>
              </w:rPr>
            </w:pPr>
            <w:r w:rsidRPr="00502579">
              <w:rPr>
                <w:rFonts w:cs="Arial"/>
                <w:b/>
                <w:color w:val="000000"/>
                <w:sz w:val="16"/>
                <w:szCs w:val="16"/>
              </w:rPr>
              <w:t>BALPET PETROL ÜRÜNLERİ TAŞIMACILIK SAN. VE TİC. A.Ş.</w:t>
            </w:r>
          </w:p>
        </w:tc>
        <w:tc>
          <w:tcPr>
            <w:tcW w:w="691" w:type="pct"/>
            <w:tcBorders>
              <w:top w:val="nil"/>
              <w:left w:val="nil"/>
              <w:bottom w:val="single" w:sz="8" w:space="0" w:color="D3D3D3"/>
              <w:right w:val="single" w:sz="8" w:space="0" w:color="D3D3D3"/>
            </w:tcBorders>
            <w:shd w:val="clear" w:color="auto" w:fill="auto"/>
            <w:vAlign w:val="center"/>
          </w:tcPr>
          <w:p w14:paraId="12F77059" w14:textId="77777777" w:rsidR="003F4169" w:rsidRPr="00502579" w:rsidRDefault="003F4169" w:rsidP="00492C09">
            <w:pPr>
              <w:jc w:val="right"/>
              <w:rPr>
                <w:rFonts w:cs="Arial"/>
                <w:color w:val="000000"/>
                <w:szCs w:val="20"/>
              </w:rPr>
            </w:pPr>
            <w:r w:rsidRPr="00502579">
              <w:rPr>
                <w:rFonts w:cs="Arial"/>
                <w:color w:val="000000"/>
                <w:sz w:val="16"/>
                <w:szCs w:val="16"/>
              </w:rPr>
              <w:t>22.018.944</w:t>
            </w:r>
          </w:p>
        </w:tc>
        <w:tc>
          <w:tcPr>
            <w:tcW w:w="507" w:type="pct"/>
            <w:tcBorders>
              <w:top w:val="nil"/>
              <w:left w:val="nil"/>
              <w:bottom w:val="single" w:sz="8" w:space="0" w:color="D3D3D3"/>
              <w:right w:val="single" w:sz="8" w:space="0" w:color="D3D3D3"/>
            </w:tcBorders>
            <w:shd w:val="clear" w:color="auto" w:fill="auto"/>
            <w:vAlign w:val="center"/>
          </w:tcPr>
          <w:p w14:paraId="399DB5D6"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7255B2B9" w14:textId="77777777" w:rsidR="003F4169" w:rsidRPr="00502579" w:rsidRDefault="003F4169" w:rsidP="00492C09">
            <w:pPr>
              <w:jc w:val="right"/>
              <w:rPr>
                <w:rFonts w:cs="Arial"/>
                <w:color w:val="000000"/>
                <w:szCs w:val="20"/>
              </w:rPr>
            </w:pPr>
            <w:r w:rsidRPr="00502579">
              <w:rPr>
                <w:rFonts w:cs="Arial"/>
                <w:color w:val="000000"/>
                <w:sz w:val="16"/>
                <w:szCs w:val="16"/>
              </w:rPr>
              <w:t>10.391</w:t>
            </w:r>
          </w:p>
        </w:tc>
        <w:tc>
          <w:tcPr>
            <w:tcW w:w="516" w:type="pct"/>
            <w:tcBorders>
              <w:top w:val="nil"/>
              <w:left w:val="nil"/>
              <w:bottom w:val="single" w:sz="8" w:space="0" w:color="D3D3D3"/>
              <w:right w:val="single" w:sz="8" w:space="0" w:color="D3D3D3"/>
            </w:tcBorders>
            <w:shd w:val="clear" w:color="auto" w:fill="auto"/>
            <w:vAlign w:val="center"/>
          </w:tcPr>
          <w:p w14:paraId="5CB65732" w14:textId="77777777" w:rsidR="003F4169" w:rsidRPr="00502579" w:rsidRDefault="003F4169" w:rsidP="00492C09">
            <w:pPr>
              <w:jc w:val="right"/>
              <w:rPr>
                <w:rFonts w:cs="Arial"/>
                <w:color w:val="000000"/>
                <w:szCs w:val="20"/>
              </w:rPr>
            </w:pPr>
            <w:r w:rsidRPr="00502579">
              <w:rPr>
                <w:rFonts w:cs="Arial"/>
                <w:color w:val="000000"/>
                <w:sz w:val="16"/>
                <w:szCs w:val="16"/>
              </w:rPr>
              <w:t>22.029.335</w:t>
            </w:r>
          </w:p>
        </w:tc>
        <w:tc>
          <w:tcPr>
            <w:tcW w:w="339" w:type="pct"/>
            <w:tcBorders>
              <w:top w:val="nil"/>
              <w:left w:val="nil"/>
              <w:bottom w:val="single" w:sz="8" w:space="0" w:color="D3D3D3"/>
              <w:right w:val="single" w:sz="8" w:space="0" w:color="D3D3D3"/>
            </w:tcBorders>
            <w:shd w:val="clear" w:color="auto" w:fill="auto"/>
            <w:vAlign w:val="center"/>
          </w:tcPr>
          <w:p w14:paraId="5A3BF9E5" w14:textId="77777777" w:rsidR="003F4169" w:rsidRPr="00502579" w:rsidRDefault="003F4169" w:rsidP="00492C09">
            <w:pPr>
              <w:jc w:val="right"/>
              <w:rPr>
                <w:rFonts w:cs="Arial"/>
                <w:color w:val="000000"/>
                <w:sz w:val="16"/>
                <w:szCs w:val="16"/>
              </w:rPr>
            </w:pPr>
            <w:r w:rsidRPr="00502579">
              <w:rPr>
                <w:rFonts w:cs="Arial"/>
                <w:sz w:val="16"/>
                <w:szCs w:val="16"/>
              </w:rPr>
              <w:t>0,34</w:t>
            </w:r>
          </w:p>
        </w:tc>
      </w:tr>
      <w:tr w:rsidR="003F4169" w:rsidRPr="00502579" w14:paraId="21CF55BC"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655B2399" w14:textId="77777777" w:rsidR="003F4169" w:rsidRPr="00502579" w:rsidRDefault="003F4169" w:rsidP="00492C09">
            <w:pPr>
              <w:rPr>
                <w:rFonts w:cs="Arial"/>
                <w:b/>
                <w:bCs/>
                <w:color w:val="000000"/>
                <w:szCs w:val="20"/>
              </w:rPr>
            </w:pPr>
            <w:r w:rsidRPr="00502579">
              <w:rPr>
                <w:rFonts w:cs="Arial"/>
                <w:b/>
                <w:color w:val="000000"/>
                <w:sz w:val="16"/>
                <w:szCs w:val="16"/>
              </w:rPr>
              <w:t>SİYAM PETROLCÜLÜK SAN. VE TİC. A.Ş.</w:t>
            </w:r>
          </w:p>
        </w:tc>
        <w:tc>
          <w:tcPr>
            <w:tcW w:w="691" w:type="pct"/>
            <w:tcBorders>
              <w:top w:val="nil"/>
              <w:left w:val="nil"/>
              <w:bottom w:val="single" w:sz="8" w:space="0" w:color="D3D3D3"/>
              <w:right w:val="single" w:sz="8" w:space="0" w:color="D3D3D3"/>
            </w:tcBorders>
            <w:shd w:val="clear" w:color="auto" w:fill="auto"/>
            <w:vAlign w:val="center"/>
          </w:tcPr>
          <w:p w14:paraId="74719545" w14:textId="77777777" w:rsidR="003F4169" w:rsidRPr="00502579" w:rsidRDefault="003F4169" w:rsidP="00492C09">
            <w:pPr>
              <w:jc w:val="right"/>
              <w:rPr>
                <w:rFonts w:cs="Arial"/>
                <w:color w:val="000000"/>
                <w:szCs w:val="20"/>
              </w:rPr>
            </w:pPr>
            <w:r w:rsidRPr="00502579">
              <w:rPr>
                <w:rFonts w:cs="Arial"/>
                <w:color w:val="000000"/>
                <w:sz w:val="16"/>
                <w:szCs w:val="16"/>
              </w:rPr>
              <w:t>18.748.121</w:t>
            </w:r>
          </w:p>
        </w:tc>
        <w:tc>
          <w:tcPr>
            <w:tcW w:w="507" w:type="pct"/>
            <w:tcBorders>
              <w:top w:val="nil"/>
              <w:left w:val="nil"/>
              <w:bottom w:val="single" w:sz="8" w:space="0" w:color="D3D3D3"/>
              <w:right w:val="single" w:sz="8" w:space="0" w:color="D3D3D3"/>
            </w:tcBorders>
            <w:shd w:val="clear" w:color="auto" w:fill="auto"/>
            <w:vAlign w:val="center"/>
          </w:tcPr>
          <w:p w14:paraId="44787F76"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5DBEB465" w14:textId="77777777" w:rsidR="003F4169" w:rsidRPr="00502579" w:rsidRDefault="003F4169" w:rsidP="00492C09">
            <w:pPr>
              <w:jc w:val="right"/>
              <w:rPr>
                <w:rFonts w:cs="Arial"/>
                <w:color w:val="000000"/>
                <w:szCs w:val="20"/>
              </w:rPr>
            </w:pPr>
            <w:r w:rsidRPr="00502579">
              <w:rPr>
                <w:rFonts w:cs="Arial"/>
                <w:color w:val="000000"/>
                <w:sz w:val="16"/>
                <w:szCs w:val="16"/>
              </w:rPr>
              <w:t>136.748</w:t>
            </w:r>
          </w:p>
        </w:tc>
        <w:tc>
          <w:tcPr>
            <w:tcW w:w="516" w:type="pct"/>
            <w:tcBorders>
              <w:top w:val="nil"/>
              <w:left w:val="nil"/>
              <w:bottom w:val="single" w:sz="8" w:space="0" w:color="D3D3D3"/>
              <w:right w:val="single" w:sz="8" w:space="0" w:color="D3D3D3"/>
            </w:tcBorders>
            <w:shd w:val="clear" w:color="auto" w:fill="auto"/>
            <w:vAlign w:val="center"/>
          </w:tcPr>
          <w:p w14:paraId="781B816C" w14:textId="77777777" w:rsidR="003F4169" w:rsidRPr="00502579" w:rsidRDefault="003F4169" w:rsidP="00492C09">
            <w:pPr>
              <w:jc w:val="right"/>
              <w:rPr>
                <w:rFonts w:cs="Arial"/>
                <w:color w:val="000000"/>
                <w:szCs w:val="20"/>
              </w:rPr>
            </w:pPr>
            <w:r w:rsidRPr="00502579">
              <w:rPr>
                <w:rFonts w:cs="Arial"/>
                <w:color w:val="000000"/>
                <w:sz w:val="16"/>
                <w:szCs w:val="16"/>
              </w:rPr>
              <w:t>18.884.869</w:t>
            </w:r>
          </w:p>
        </w:tc>
        <w:tc>
          <w:tcPr>
            <w:tcW w:w="339" w:type="pct"/>
            <w:tcBorders>
              <w:top w:val="nil"/>
              <w:left w:val="nil"/>
              <w:bottom w:val="single" w:sz="8" w:space="0" w:color="D3D3D3"/>
              <w:right w:val="single" w:sz="8" w:space="0" w:color="D3D3D3"/>
            </w:tcBorders>
            <w:shd w:val="clear" w:color="auto" w:fill="auto"/>
            <w:vAlign w:val="center"/>
          </w:tcPr>
          <w:p w14:paraId="5240FA4E" w14:textId="77777777" w:rsidR="003F4169" w:rsidRPr="00502579" w:rsidRDefault="003F4169" w:rsidP="00492C09">
            <w:pPr>
              <w:jc w:val="right"/>
              <w:rPr>
                <w:rFonts w:cs="Arial"/>
                <w:color w:val="000000"/>
                <w:sz w:val="16"/>
                <w:szCs w:val="16"/>
              </w:rPr>
            </w:pPr>
            <w:r w:rsidRPr="00502579">
              <w:rPr>
                <w:rFonts w:cs="Arial"/>
                <w:sz w:val="16"/>
                <w:szCs w:val="16"/>
              </w:rPr>
              <w:t>0,29</w:t>
            </w:r>
          </w:p>
        </w:tc>
      </w:tr>
      <w:tr w:rsidR="003F4169" w:rsidRPr="00502579" w14:paraId="1FE6F29A"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2A18C725" w14:textId="77777777" w:rsidR="003F4169" w:rsidRPr="00502579" w:rsidRDefault="003F4169" w:rsidP="00492C09">
            <w:pPr>
              <w:rPr>
                <w:rFonts w:cs="Arial"/>
                <w:b/>
                <w:bCs/>
                <w:color w:val="000000"/>
                <w:szCs w:val="20"/>
              </w:rPr>
            </w:pPr>
            <w:r w:rsidRPr="00502579">
              <w:rPr>
                <w:rFonts w:cs="Arial"/>
                <w:b/>
                <w:color w:val="000000"/>
                <w:sz w:val="16"/>
                <w:szCs w:val="16"/>
              </w:rPr>
              <w:t>ENERJİ PETROL ÜRÜNLERİ PAZARLAMA A.Ş.</w:t>
            </w:r>
          </w:p>
        </w:tc>
        <w:tc>
          <w:tcPr>
            <w:tcW w:w="691" w:type="pct"/>
            <w:tcBorders>
              <w:top w:val="nil"/>
              <w:left w:val="nil"/>
              <w:bottom w:val="single" w:sz="8" w:space="0" w:color="D3D3D3"/>
              <w:right w:val="single" w:sz="8" w:space="0" w:color="D3D3D3"/>
            </w:tcBorders>
            <w:shd w:val="clear" w:color="auto" w:fill="auto"/>
            <w:vAlign w:val="center"/>
          </w:tcPr>
          <w:p w14:paraId="139C929D" w14:textId="77777777" w:rsidR="003F4169" w:rsidRPr="00502579" w:rsidRDefault="003F4169" w:rsidP="00492C09">
            <w:pPr>
              <w:jc w:val="right"/>
              <w:rPr>
                <w:rFonts w:cs="Arial"/>
                <w:color w:val="000000"/>
                <w:szCs w:val="20"/>
              </w:rPr>
            </w:pPr>
            <w:r w:rsidRPr="00502579">
              <w:rPr>
                <w:rFonts w:cs="Arial"/>
                <w:color w:val="000000"/>
                <w:sz w:val="16"/>
                <w:szCs w:val="16"/>
              </w:rPr>
              <w:t>18.435.406</w:t>
            </w:r>
          </w:p>
        </w:tc>
        <w:tc>
          <w:tcPr>
            <w:tcW w:w="507" w:type="pct"/>
            <w:tcBorders>
              <w:top w:val="nil"/>
              <w:left w:val="nil"/>
              <w:bottom w:val="single" w:sz="8" w:space="0" w:color="D3D3D3"/>
              <w:right w:val="single" w:sz="8" w:space="0" w:color="D3D3D3"/>
            </w:tcBorders>
            <w:shd w:val="clear" w:color="auto" w:fill="auto"/>
            <w:vAlign w:val="center"/>
          </w:tcPr>
          <w:p w14:paraId="78B13F0A"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42CC50B4" w14:textId="77777777" w:rsidR="003F4169" w:rsidRPr="00502579" w:rsidRDefault="003F4169" w:rsidP="00492C09">
            <w:pPr>
              <w:jc w:val="right"/>
              <w:rPr>
                <w:rFonts w:cs="Arial"/>
                <w:color w:val="000000"/>
                <w:szCs w:val="20"/>
              </w:rPr>
            </w:pPr>
            <w:r w:rsidRPr="00502579">
              <w:rPr>
                <w:rFonts w:cs="Arial"/>
                <w:color w:val="000000"/>
                <w:sz w:val="16"/>
                <w:szCs w:val="16"/>
              </w:rPr>
              <w:t>16.116</w:t>
            </w:r>
          </w:p>
        </w:tc>
        <w:tc>
          <w:tcPr>
            <w:tcW w:w="516" w:type="pct"/>
            <w:tcBorders>
              <w:top w:val="nil"/>
              <w:left w:val="nil"/>
              <w:bottom w:val="single" w:sz="8" w:space="0" w:color="D3D3D3"/>
              <w:right w:val="single" w:sz="8" w:space="0" w:color="D3D3D3"/>
            </w:tcBorders>
            <w:shd w:val="clear" w:color="auto" w:fill="auto"/>
            <w:vAlign w:val="center"/>
          </w:tcPr>
          <w:p w14:paraId="3340DCC9" w14:textId="77777777" w:rsidR="003F4169" w:rsidRPr="00502579" w:rsidRDefault="003F4169" w:rsidP="00492C09">
            <w:pPr>
              <w:jc w:val="right"/>
              <w:rPr>
                <w:rFonts w:cs="Arial"/>
                <w:color w:val="000000"/>
                <w:szCs w:val="20"/>
              </w:rPr>
            </w:pPr>
            <w:r w:rsidRPr="00502579">
              <w:rPr>
                <w:rFonts w:cs="Arial"/>
                <w:color w:val="000000"/>
                <w:sz w:val="16"/>
                <w:szCs w:val="16"/>
              </w:rPr>
              <w:t>18.451.522</w:t>
            </w:r>
          </w:p>
        </w:tc>
        <w:tc>
          <w:tcPr>
            <w:tcW w:w="339" w:type="pct"/>
            <w:tcBorders>
              <w:top w:val="nil"/>
              <w:left w:val="nil"/>
              <w:bottom w:val="single" w:sz="8" w:space="0" w:color="D3D3D3"/>
              <w:right w:val="single" w:sz="8" w:space="0" w:color="D3D3D3"/>
            </w:tcBorders>
            <w:shd w:val="clear" w:color="auto" w:fill="auto"/>
            <w:vAlign w:val="center"/>
          </w:tcPr>
          <w:p w14:paraId="5A62EB3A" w14:textId="77777777" w:rsidR="003F4169" w:rsidRPr="00502579" w:rsidRDefault="003F4169" w:rsidP="00492C09">
            <w:pPr>
              <w:jc w:val="right"/>
              <w:rPr>
                <w:rFonts w:cs="Arial"/>
                <w:color w:val="000000"/>
                <w:sz w:val="16"/>
                <w:szCs w:val="16"/>
              </w:rPr>
            </w:pPr>
            <w:r w:rsidRPr="00502579">
              <w:rPr>
                <w:rFonts w:cs="Arial"/>
                <w:sz w:val="16"/>
                <w:szCs w:val="16"/>
              </w:rPr>
              <w:t>0,28</w:t>
            </w:r>
          </w:p>
        </w:tc>
      </w:tr>
      <w:tr w:rsidR="003F4169" w:rsidRPr="00502579" w14:paraId="094B76F9"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79F5D250" w14:textId="77777777" w:rsidR="003F4169" w:rsidRPr="00502579" w:rsidRDefault="003F4169" w:rsidP="00492C09">
            <w:pPr>
              <w:rPr>
                <w:rFonts w:cs="Arial"/>
                <w:b/>
                <w:bCs/>
                <w:color w:val="000000"/>
                <w:szCs w:val="20"/>
              </w:rPr>
            </w:pPr>
            <w:r w:rsidRPr="00502579">
              <w:rPr>
                <w:rFonts w:cs="Arial"/>
                <w:b/>
                <w:color w:val="000000"/>
                <w:sz w:val="16"/>
                <w:szCs w:val="16"/>
              </w:rPr>
              <w:t>SOCAR TURKEY PETROL TİCARET A.Ş.</w:t>
            </w:r>
          </w:p>
        </w:tc>
        <w:tc>
          <w:tcPr>
            <w:tcW w:w="691" w:type="pct"/>
            <w:tcBorders>
              <w:top w:val="nil"/>
              <w:left w:val="nil"/>
              <w:bottom w:val="single" w:sz="8" w:space="0" w:color="D3D3D3"/>
              <w:right w:val="single" w:sz="8" w:space="0" w:color="D3D3D3"/>
            </w:tcBorders>
            <w:shd w:val="clear" w:color="auto" w:fill="auto"/>
            <w:vAlign w:val="center"/>
          </w:tcPr>
          <w:p w14:paraId="66923521" w14:textId="77777777" w:rsidR="003F4169" w:rsidRPr="00502579" w:rsidRDefault="003F4169" w:rsidP="00492C09">
            <w:pPr>
              <w:jc w:val="right"/>
              <w:rPr>
                <w:rFonts w:cs="Arial"/>
                <w:color w:val="000000"/>
                <w:szCs w:val="20"/>
              </w:rPr>
            </w:pPr>
            <w:r w:rsidRPr="00502579">
              <w:rPr>
                <w:rFonts w:cs="Arial"/>
                <w:color w:val="000000"/>
                <w:sz w:val="16"/>
                <w:szCs w:val="16"/>
              </w:rPr>
              <w:t>14.286.103</w:t>
            </w:r>
          </w:p>
        </w:tc>
        <w:tc>
          <w:tcPr>
            <w:tcW w:w="507" w:type="pct"/>
            <w:tcBorders>
              <w:top w:val="nil"/>
              <w:left w:val="nil"/>
              <w:bottom w:val="single" w:sz="8" w:space="0" w:color="D3D3D3"/>
              <w:right w:val="single" w:sz="8" w:space="0" w:color="D3D3D3"/>
            </w:tcBorders>
            <w:shd w:val="clear" w:color="auto" w:fill="auto"/>
            <w:vAlign w:val="center"/>
          </w:tcPr>
          <w:p w14:paraId="120D2CC0" w14:textId="77777777" w:rsidR="003F4169" w:rsidRPr="00502579" w:rsidRDefault="003F4169" w:rsidP="00492C09">
            <w:pPr>
              <w:jc w:val="right"/>
              <w:rPr>
                <w:rFonts w:cs="Arial"/>
                <w:color w:val="000000"/>
                <w:szCs w:val="20"/>
              </w:rPr>
            </w:pPr>
            <w:r w:rsidRPr="00502579">
              <w:rPr>
                <w:rFonts w:cs="Arial"/>
                <w:color w:val="000000"/>
                <w:sz w:val="16"/>
                <w:szCs w:val="16"/>
              </w:rPr>
              <w:t>16.838</w:t>
            </w:r>
          </w:p>
        </w:tc>
        <w:tc>
          <w:tcPr>
            <w:tcW w:w="553" w:type="pct"/>
            <w:tcBorders>
              <w:top w:val="nil"/>
              <w:left w:val="nil"/>
              <w:bottom w:val="single" w:sz="8" w:space="0" w:color="D3D3D3"/>
              <w:right w:val="single" w:sz="8" w:space="0" w:color="D3D3D3"/>
            </w:tcBorders>
            <w:shd w:val="clear" w:color="auto" w:fill="auto"/>
            <w:vAlign w:val="center"/>
          </w:tcPr>
          <w:p w14:paraId="1E7A7B99" w14:textId="77777777" w:rsidR="003F4169" w:rsidRPr="00502579" w:rsidRDefault="003F4169" w:rsidP="00492C09">
            <w:pPr>
              <w:jc w:val="right"/>
              <w:rPr>
                <w:rFonts w:cs="Arial"/>
                <w:color w:val="000000"/>
                <w:szCs w:val="20"/>
              </w:rPr>
            </w:pPr>
            <w:r w:rsidRPr="00502579">
              <w:rPr>
                <w:rFonts w:cs="Arial"/>
                <w:color w:val="000000"/>
                <w:sz w:val="16"/>
                <w:szCs w:val="16"/>
              </w:rPr>
              <w:t>19.535</w:t>
            </w:r>
          </w:p>
        </w:tc>
        <w:tc>
          <w:tcPr>
            <w:tcW w:w="516" w:type="pct"/>
            <w:tcBorders>
              <w:top w:val="nil"/>
              <w:left w:val="nil"/>
              <w:bottom w:val="single" w:sz="8" w:space="0" w:color="D3D3D3"/>
              <w:right w:val="single" w:sz="8" w:space="0" w:color="D3D3D3"/>
            </w:tcBorders>
            <w:shd w:val="clear" w:color="auto" w:fill="auto"/>
            <w:vAlign w:val="center"/>
          </w:tcPr>
          <w:p w14:paraId="5BE458C0" w14:textId="77777777" w:rsidR="003F4169" w:rsidRPr="00502579" w:rsidRDefault="003F4169" w:rsidP="00492C09">
            <w:pPr>
              <w:jc w:val="right"/>
              <w:rPr>
                <w:rFonts w:cs="Arial"/>
                <w:color w:val="000000"/>
                <w:szCs w:val="20"/>
              </w:rPr>
            </w:pPr>
            <w:r w:rsidRPr="00502579">
              <w:rPr>
                <w:rFonts w:cs="Arial"/>
                <w:color w:val="000000"/>
                <w:sz w:val="16"/>
                <w:szCs w:val="16"/>
              </w:rPr>
              <w:t>14.322.476</w:t>
            </w:r>
          </w:p>
        </w:tc>
        <w:tc>
          <w:tcPr>
            <w:tcW w:w="339" w:type="pct"/>
            <w:tcBorders>
              <w:top w:val="nil"/>
              <w:left w:val="nil"/>
              <w:bottom w:val="single" w:sz="8" w:space="0" w:color="D3D3D3"/>
              <w:right w:val="single" w:sz="8" w:space="0" w:color="D3D3D3"/>
            </w:tcBorders>
            <w:shd w:val="clear" w:color="auto" w:fill="auto"/>
            <w:vAlign w:val="center"/>
          </w:tcPr>
          <w:p w14:paraId="622D921E" w14:textId="77777777" w:rsidR="003F4169" w:rsidRPr="00502579" w:rsidRDefault="003F4169" w:rsidP="00492C09">
            <w:pPr>
              <w:jc w:val="right"/>
              <w:rPr>
                <w:rFonts w:cs="Arial"/>
                <w:color w:val="000000"/>
                <w:sz w:val="16"/>
                <w:szCs w:val="16"/>
              </w:rPr>
            </w:pPr>
            <w:r w:rsidRPr="00502579">
              <w:rPr>
                <w:rFonts w:cs="Arial"/>
                <w:sz w:val="16"/>
                <w:szCs w:val="16"/>
              </w:rPr>
              <w:t>0,22</w:t>
            </w:r>
          </w:p>
        </w:tc>
      </w:tr>
      <w:tr w:rsidR="003F4169" w:rsidRPr="00502579" w14:paraId="353E5B4C"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2F1FDB6A" w14:textId="77777777" w:rsidR="003F4169" w:rsidRPr="00502579" w:rsidRDefault="003F4169" w:rsidP="00492C09">
            <w:pPr>
              <w:rPr>
                <w:rFonts w:cs="Arial"/>
                <w:b/>
                <w:bCs/>
                <w:color w:val="000000"/>
                <w:szCs w:val="20"/>
              </w:rPr>
            </w:pPr>
            <w:r w:rsidRPr="00502579">
              <w:rPr>
                <w:rFonts w:cs="Arial"/>
                <w:b/>
                <w:color w:val="000000"/>
                <w:sz w:val="16"/>
                <w:szCs w:val="16"/>
              </w:rPr>
              <w:t>KALELİ BEST OİL PETROLCÜLÜK TİCARET A.Ş.</w:t>
            </w:r>
          </w:p>
        </w:tc>
        <w:tc>
          <w:tcPr>
            <w:tcW w:w="691" w:type="pct"/>
            <w:tcBorders>
              <w:top w:val="nil"/>
              <w:left w:val="nil"/>
              <w:bottom w:val="single" w:sz="8" w:space="0" w:color="D3D3D3"/>
              <w:right w:val="single" w:sz="8" w:space="0" w:color="D3D3D3"/>
            </w:tcBorders>
            <w:shd w:val="clear" w:color="auto" w:fill="auto"/>
            <w:vAlign w:val="center"/>
          </w:tcPr>
          <w:p w14:paraId="74314ABF" w14:textId="77777777" w:rsidR="003F4169" w:rsidRPr="00502579" w:rsidRDefault="003F4169" w:rsidP="00492C09">
            <w:pPr>
              <w:jc w:val="right"/>
              <w:rPr>
                <w:rFonts w:cs="Arial"/>
                <w:color w:val="000000"/>
                <w:szCs w:val="20"/>
              </w:rPr>
            </w:pPr>
            <w:r w:rsidRPr="00502579">
              <w:rPr>
                <w:rFonts w:cs="Arial"/>
                <w:color w:val="000000"/>
                <w:sz w:val="16"/>
                <w:szCs w:val="16"/>
              </w:rPr>
              <w:t>13.878.997</w:t>
            </w:r>
          </w:p>
        </w:tc>
        <w:tc>
          <w:tcPr>
            <w:tcW w:w="507" w:type="pct"/>
            <w:tcBorders>
              <w:top w:val="nil"/>
              <w:left w:val="nil"/>
              <w:bottom w:val="single" w:sz="8" w:space="0" w:color="D3D3D3"/>
              <w:right w:val="single" w:sz="8" w:space="0" w:color="D3D3D3"/>
            </w:tcBorders>
            <w:shd w:val="clear" w:color="auto" w:fill="auto"/>
            <w:vAlign w:val="center"/>
          </w:tcPr>
          <w:p w14:paraId="220D680A"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775D1BC6" w14:textId="77777777" w:rsidR="003F4169" w:rsidRPr="00502579" w:rsidRDefault="003F4169" w:rsidP="00492C09">
            <w:pPr>
              <w:jc w:val="right"/>
              <w:rPr>
                <w:rFonts w:cs="Arial"/>
                <w:color w:val="000000"/>
                <w:szCs w:val="20"/>
              </w:rPr>
            </w:pPr>
            <w:r w:rsidRPr="00502579">
              <w:rPr>
                <w:rFonts w:cs="Arial"/>
                <w:color w:val="000000"/>
                <w:sz w:val="16"/>
                <w:szCs w:val="16"/>
              </w:rPr>
              <w:t>163.833</w:t>
            </w:r>
          </w:p>
        </w:tc>
        <w:tc>
          <w:tcPr>
            <w:tcW w:w="516" w:type="pct"/>
            <w:tcBorders>
              <w:top w:val="nil"/>
              <w:left w:val="nil"/>
              <w:bottom w:val="single" w:sz="8" w:space="0" w:color="D3D3D3"/>
              <w:right w:val="single" w:sz="8" w:space="0" w:color="D3D3D3"/>
            </w:tcBorders>
            <w:shd w:val="clear" w:color="auto" w:fill="auto"/>
            <w:vAlign w:val="center"/>
          </w:tcPr>
          <w:p w14:paraId="49FF7A75" w14:textId="77777777" w:rsidR="003F4169" w:rsidRPr="00502579" w:rsidRDefault="003F4169" w:rsidP="00492C09">
            <w:pPr>
              <w:jc w:val="right"/>
              <w:rPr>
                <w:rFonts w:cs="Arial"/>
                <w:color w:val="000000"/>
                <w:szCs w:val="20"/>
              </w:rPr>
            </w:pPr>
            <w:r w:rsidRPr="00502579">
              <w:rPr>
                <w:rFonts w:cs="Arial"/>
                <w:color w:val="000000"/>
                <w:sz w:val="16"/>
                <w:szCs w:val="16"/>
              </w:rPr>
              <w:t>14.042.830</w:t>
            </w:r>
          </w:p>
        </w:tc>
        <w:tc>
          <w:tcPr>
            <w:tcW w:w="339" w:type="pct"/>
            <w:tcBorders>
              <w:top w:val="nil"/>
              <w:left w:val="nil"/>
              <w:bottom w:val="single" w:sz="8" w:space="0" w:color="D3D3D3"/>
              <w:right w:val="single" w:sz="8" w:space="0" w:color="D3D3D3"/>
            </w:tcBorders>
            <w:shd w:val="clear" w:color="auto" w:fill="auto"/>
            <w:vAlign w:val="center"/>
          </w:tcPr>
          <w:p w14:paraId="6909BA56" w14:textId="77777777" w:rsidR="003F4169" w:rsidRPr="00502579" w:rsidRDefault="003F4169" w:rsidP="00492C09">
            <w:pPr>
              <w:jc w:val="right"/>
              <w:rPr>
                <w:rFonts w:cs="Arial"/>
                <w:color w:val="000000"/>
                <w:sz w:val="16"/>
                <w:szCs w:val="16"/>
              </w:rPr>
            </w:pPr>
            <w:r w:rsidRPr="00502579">
              <w:rPr>
                <w:rFonts w:cs="Arial"/>
                <w:sz w:val="16"/>
                <w:szCs w:val="16"/>
              </w:rPr>
              <w:t>0,21</w:t>
            </w:r>
          </w:p>
        </w:tc>
      </w:tr>
      <w:tr w:rsidR="003F4169" w:rsidRPr="00502579" w14:paraId="24EF3F99"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34413539" w14:textId="77777777" w:rsidR="003F4169" w:rsidRPr="00502579" w:rsidRDefault="003F4169" w:rsidP="00492C09">
            <w:pPr>
              <w:rPr>
                <w:rFonts w:cs="Arial"/>
                <w:b/>
                <w:bCs/>
                <w:color w:val="000000"/>
                <w:szCs w:val="20"/>
              </w:rPr>
            </w:pPr>
            <w:r w:rsidRPr="00502579">
              <w:rPr>
                <w:rFonts w:cs="Arial"/>
                <w:b/>
                <w:color w:val="000000"/>
                <w:sz w:val="16"/>
                <w:szCs w:val="16"/>
              </w:rPr>
              <w:t>NORM GAZ PETROL ÜRÜNLERİ SANAYİ TİCARET A.Ş.</w:t>
            </w:r>
          </w:p>
        </w:tc>
        <w:tc>
          <w:tcPr>
            <w:tcW w:w="691" w:type="pct"/>
            <w:tcBorders>
              <w:top w:val="nil"/>
              <w:left w:val="nil"/>
              <w:bottom w:val="single" w:sz="8" w:space="0" w:color="D3D3D3"/>
              <w:right w:val="single" w:sz="8" w:space="0" w:color="D3D3D3"/>
            </w:tcBorders>
            <w:shd w:val="clear" w:color="auto" w:fill="auto"/>
            <w:vAlign w:val="center"/>
          </w:tcPr>
          <w:p w14:paraId="44A3918A" w14:textId="77777777" w:rsidR="003F4169" w:rsidRPr="00502579" w:rsidRDefault="003F4169" w:rsidP="00492C09">
            <w:pPr>
              <w:jc w:val="right"/>
              <w:rPr>
                <w:rFonts w:cs="Arial"/>
                <w:color w:val="000000"/>
                <w:szCs w:val="20"/>
              </w:rPr>
            </w:pPr>
            <w:r w:rsidRPr="00502579">
              <w:rPr>
                <w:rFonts w:cs="Arial"/>
                <w:color w:val="000000"/>
                <w:sz w:val="16"/>
                <w:szCs w:val="16"/>
              </w:rPr>
              <w:t>11.252.571</w:t>
            </w:r>
          </w:p>
        </w:tc>
        <w:tc>
          <w:tcPr>
            <w:tcW w:w="507" w:type="pct"/>
            <w:tcBorders>
              <w:top w:val="nil"/>
              <w:left w:val="nil"/>
              <w:bottom w:val="single" w:sz="8" w:space="0" w:color="D3D3D3"/>
              <w:right w:val="single" w:sz="8" w:space="0" w:color="D3D3D3"/>
            </w:tcBorders>
            <w:shd w:val="clear" w:color="auto" w:fill="auto"/>
            <w:vAlign w:val="center"/>
          </w:tcPr>
          <w:p w14:paraId="5213400F"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478D72FD" w14:textId="77777777" w:rsidR="003F4169" w:rsidRPr="00502579" w:rsidRDefault="003F4169" w:rsidP="00492C09">
            <w:pPr>
              <w:jc w:val="right"/>
              <w:rPr>
                <w:rFonts w:cs="Arial"/>
                <w:color w:val="000000"/>
                <w:szCs w:val="20"/>
              </w:rPr>
            </w:pPr>
          </w:p>
        </w:tc>
        <w:tc>
          <w:tcPr>
            <w:tcW w:w="516" w:type="pct"/>
            <w:tcBorders>
              <w:top w:val="nil"/>
              <w:left w:val="nil"/>
              <w:bottom w:val="single" w:sz="8" w:space="0" w:color="D3D3D3"/>
              <w:right w:val="single" w:sz="8" w:space="0" w:color="D3D3D3"/>
            </w:tcBorders>
            <w:shd w:val="clear" w:color="auto" w:fill="auto"/>
            <w:vAlign w:val="center"/>
          </w:tcPr>
          <w:p w14:paraId="18813133" w14:textId="77777777" w:rsidR="003F4169" w:rsidRPr="00502579" w:rsidRDefault="003F4169" w:rsidP="00492C09">
            <w:pPr>
              <w:jc w:val="right"/>
              <w:rPr>
                <w:rFonts w:cs="Arial"/>
                <w:color w:val="000000"/>
                <w:szCs w:val="20"/>
              </w:rPr>
            </w:pPr>
            <w:r w:rsidRPr="00502579">
              <w:rPr>
                <w:rFonts w:cs="Arial"/>
                <w:color w:val="000000"/>
                <w:sz w:val="16"/>
                <w:szCs w:val="16"/>
              </w:rPr>
              <w:t>11.252.571</w:t>
            </w:r>
          </w:p>
        </w:tc>
        <w:tc>
          <w:tcPr>
            <w:tcW w:w="339" w:type="pct"/>
            <w:tcBorders>
              <w:top w:val="nil"/>
              <w:left w:val="nil"/>
              <w:bottom w:val="single" w:sz="8" w:space="0" w:color="D3D3D3"/>
              <w:right w:val="single" w:sz="8" w:space="0" w:color="D3D3D3"/>
            </w:tcBorders>
            <w:shd w:val="clear" w:color="auto" w:fill="auto"/>
            <w:vAlign w:val="center"/>
          </w:tcPr>
          <w:p w14:paraId="2F492A79" w14:textId="77777777" w:rsidR="003F4169" w:rsidRPr="00502579" w:rsidRDefault="003F4169" w:rsidP="00492C09">
            <w:pPr>
              <w:jc w:val="right"/>
              <w:rPr>
                <w:rFonts w:cs="Arial"/>
                <w:color w:val="000000"/>
                <w:sz w:val="16"/>
                <w:szCs w:val="16"/>
              </w:rPr>
            </w:pPr>
            <w:r w:rsidRPr="00502579">
              <w:rPr>
                <w:rFonts w:cs="Arial"/>
                <w:sz w:val="16"/>
                <w:szCs w:val="16"/>
              </w:rPr>
              <w:t>0,17</w:t>
            </w:r>
          </w:p>
        </w:tc>
      </w:tr>
      <w:tr w:rsidR="003F4169" w:rsidRPr="00502579" w14:paraId="511A694B"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096789AE" w14:textId="77777777" w:rsidR="003F4169" w:rsidRPr="00502579" w:rsidRDefault="003F4169" w:rsidP="00492C09">
            <w:pPr>
              <w:rPr>
                <w:rFonts w:cs="Arial"/>
                <w:b/>
                <w:bCs/>
                <w:color w:val="000000"/>
                <w:szCs w:val="20"/>
              </w:rPr>
            </w:pPr>
            <w:r w:rsidRPr="00502579">
              <w:rPr>
                <w:rFonts w:cs="Arial"/>
                <w:b/>
                <w:color w:val="000000"/>
                <w:sz w:val="16"/>
                <w:szCs w:val="16"/>
              </w:rPr>
              <w:t>HYPCO PETROLCÜLÜK A.Ş.</w:t>
            </w:r>
          </w:p>
        </w:tc>
        <w:tc>
          <w:tcPr>
            <w:tcW w:w="691" w:type="pct"/>
            <w:tcBorders>
              <w:top w:val="nil"/>
              <w:left w:val="nil"/>
              <w:bottom w:val="single" w:sz="8" w:space="0" w:color="D3D3D3"/>
              <w:right w:val="single" w:sz="8" w:space="0" w:color="D3D3D3"/>
            </w:tcBorders>
            <w:shd w:val="clear" w:color="auto" w:fill="auto"/>
            <w:vAlign w:val="center"/>
          </w:tcPr>
          <w:p w14:paraId="64199B6B" w14:textId="77777777" w:rsidR="003F4169" w:rsidRPr="00502579" w:rsidRDefault="003F4169" w:rsidP="00492C09">
            <w:pPr>
              <w:jc w:val="right"/>
              <w:rPr>
                <w:rFonts w:cs="Arial"/>
                <w:color w:val="000000"/>
                <w:szCs w:val="20"/>
              </w:rPr>
            </w:pPr>
            <w:r w:rsidRPr="00502579">
              <w:rPr>
                <w:rFonts w:cs="Arial"/>
                <w:color w:val="000000"/>
                <w:sz w:val="16"/>
                <w:szCs w:val="16"/>
              </w:rPr>
              <w:t>10.232.139</w:t>
            </w:r>
          </w:p>
        </w:tc>
        <w:tc>
          <w:tcPr>
            <w:tcW w:w="507" w:type="pct"/>
            <w:tcBorders>
              <w:top w:val="nil"/>
              <w:left w:val="nil"/>
              <w:bottom w:val="single" w:sz="8" w:space="0" w:color="D3D3D3"/>
              <w:right w:val="single" w:sz="8" w:space="0" w:color="D3D3D3"/>
            </w:tcBorders>
            <w:shd w:val="clear" w:color="auto" w:fill="auto"/>
            <w:vAlign w:val="center"/>
          </w:tcPr>
          <w:p w14:paraId="456C5573"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68170719" w14:textId="77777777" w:rsidR="003F4169" w:rsidRPr="00502579" w:rsidRDefault="003F4169" w:rsidP="00492C09">
            <w:pPr>
              <w:jc w:val="right"/>
              <w:rPr>
                <w:rFonts w:cs="Arial"/>
                <w:color w:val="000000"/>
                <w:szCs w:val="20"/>
              </w:rPr>
            </w:pPr>
            <w:r w:rsidRPr="00502579">
              <w:rPr>
                <w:rFonts w:cs="Arial"/>
                <w:color w:val="000000"/>
                <w:sz w:val="16"/>
                <w:szCs w:val="16"/>
              </w:rPr>
              <w:t>2.889</w:t>
            </w:r>
          </w:p>
        </w:tc>
        <w:tc>
          <w:tcPr>
            <w:tcW w:w="516" w:type="pct"/>
            <w:tcBorders>
              <w:top w:val="nil"/>
              <w:left w:val="nil"/>
              <w:bottom w:val="single" w:sz="8" w:space="0" w:color="D3D3D3"/>
              <w:right w:val="single" w:sz="8" w:space="0" w:color="D3D3D3"/>
            </w:tcBorders>
            <w:shd w:val="clear" w:color="auto" w:fill="auto"/>
            <w:vAlign w:val="center"/>
          </w:tcPr>
          <w:p w14:paraId="5678409E" w14:textId="77777777" w:rsidR="003F4169" w:rsidRPr="00502579" w:rsidRDefault="003F4169" w:rsidP="00492C09">
            <w:pPr>
              <w:jc w:val="right"/>
              <w:rPr>
                <w:rFonts w:cs="Arial"/>
                <w:color w:val="000000"/>
                <w:szCs w:val="20"/>
              </w:rPr>
            </w:pPr>
            <w:r w:rsidRPr="00502579">
              <w:rPr>
                <w:rFonts w:cs="Arial"/>
                <w:color w:val="000000"/>
                <w:sz w:val="16"/>
                <w:szCs w:val="16"/>
              </w:rPr>
              <w:t>10.235.028</w:t>
            </w:r>
          </w:p>
        </w:tc>
        <w:tc>
          <w:tcPr>
            <w:tcW w:w="339" w:type="pct"/>
            <w:tcBorders>
              <w:top w:val="nil"/>
              <w:left w:val="nil"/>
              <w:bottom w:val="single" w:sz="8" w:space="0" w:color="D3D3D3"/>
              <w:right w:val="single" w:sz="8" w:space="0" w:color="D3D3D3"/>
            </w:tcBorders>
            <w:shd w:val="clear" w:color="auto" w:fill="auto"/>
            <w:vAlign w:val="center"/>
          </w:tcPr>
          <w:p w14:paraId="5E53D4DF" w14:textId="77777777" w:rsidR="003F4169" w:rsidRPr="00502579" w:rsidRDefault="003F4169" w:rsidP="00492C09">
            <w:pPr>
              <w:jc w:val="right"/>
              <w:rPr>
                <w:rFonts w:cs="Arial"/>
                <w:color w:val="000000"/>
                <w:sz w:val="16"/>
                <w:szCs w:val="16"/>
              </w:rPr>
            </w:pPr>
            <w:r w:rsidRPr="00502579">
              <w:rPr>
                <w:rFonts w:cs="Arial"/>
                <w:sz w:val="16"/>
                <w:szCs w:val="16"/>
              </w:rPr>
              <w:t>0,16</w:t>
            </w:r>
          </w:p>
        </w:tc>
      </w:tr>
      <w:tr w:rsidR="003F4169" w:rsidRPr="00502579" w14:paraId="775897BA"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7D464CDE" w14:textId="77777777" w:rsidR="003F4169" w:rsidRPr="00502579" w:rsidRDefault="003F4169" w:rsidP="00492C09">
            <w:pPr>
              <w:rPr>
                <w:rFonts w:cs="Arial"/>
                <w:b/>
                <w:bCs/>
                <w:color w:val="000000"/>
                <w:szCs w:val="20"/>
              </w:rPr>
            </w:pPr>
            <w:r w:rsidRPr="00502579">
              <w:rPr>
                <w:rFonts w:cs="Arial"/>
                <w:b/>
                <w:color w:val="000000"/>
                <w:sz w:val="16"/>
                <w:szCs w:val="16"/>
              </w:rPr>
              <w:t>VTM AKARYAKIT PETROL ÜRÜNLERİ DAĞITIM SAN. VE TİC. A.Ş.</w:t>
            </w:r>
          </w:p>
        </w:tc>
        <w:tc>
          <w:tcPr>
            <w:tcW w:w="691" w:type="pct"/>
            <w:tcBorders>
              <w:top w:val="nil"/>
              <w:left w:val="nil"/>
              <w:bottom w:val="single" w:sz="8" w:space="0" w:color="D3D3D3"/>
              <w:right w:val="single" w:sz="8" w:space="0" w:color="D3D3D3"/>
            </w:tcBorders>
            <w:shd w:val="clear" w:color="auto" w:fill="auto"/>
            <w:vAlign w:val="center"/>
          </w:tcPr>
          <w:p w14:paraId="0CFFCCB3" w14:textId="77777777" w:rsidR="003F4169" w:rsidRPr="00502579" w:rsidRDefault="003F4169" w:rsidP="00492C09">
            <w:pPr>
              <w:jc w:val="right"/>
              <w:rPr>
                <w:rFonts w:cs="Arial"/>
                <w:color w:val="000000"/>
                <w:szCs w:val="20"/>
              </w:rPr>
            </w:pPr>
            <w:r w:rsidRPr="00502579">
              <w:rPr>
                <w:rFonts w:cs="Arial"/>
                <w:color w:val="000000"/>
                <w:sz w:val="16"/>
                <w:szCs w:val="16"/>
              </w:rPr>
              <w:t>9.211.943</w:t>
            </w:r>
          </w:p>
        </w:tc>
        <w:tc>
          <w:tcPr>
            <w:tcW w:w="507" w:type="pct"/>
            <w:tcBorders>
              <w:top w:val="nil"/>
              <w:left w:val="nil"/>
              <w:bottom w:val="single" w:sz="8" w:space="0" w:color="D3D3D3"/>
              <w:right w:val="single" w:sz="8" w:space="0" w:color="D3D3D3"/>
            </w:tcBorders>
            <w:shd w:val="clear" w:color="auto" w:fill="auto"/>
            <w:vAlign w:val="center"/>
          </w:tcPr>
          <w:p w14:paraId="4C5C9FCE"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186B8532" w14:textId="77777777" w:rsidR="003F4169" w:rsidRPr="00502579" w:rsidRDefault="003F4169" w:rsidP="00492C09">
            <w:pPr>
              <w:jc w:val="right"/>
              <w:rPr>
                <w:rFonts w:cs="Arial"/>
                <w:color w:val="000000"/>
                <w:szCs w:val="20"/>
              </w:rPr>
            </w:pPr>
            <w:r w:rsidRPr="00502579">
              <w:rPr>
                <w:rFonts w:cs="Arial"/>
                <w:color w:val="000000"/>
                <w:sz w:val="16"/>
                <w:szCs w:val="16"/>
              </w:rPr>
              <w:t>4.719</w:t>
            </w:r>
          </w:p>
        </w:tc>
        <w:tc>
          <w:tcPr>
            <w:tcW w:w="516" w:type="pct"/>
            <w:tcBorders>
              <w:top w:val="nil"/>
              <w:left w:val="nil"/>
              <w:bottom w:val="single" w:sz="8" w:space="0" w:color="D3D3D3"/>
              <w:right w:val="single" w:sz="8" w:space="0" w:color="D3D3D3"/>
            </w:tcBorders>
            <w:shd w:val="clear" w:color="auto" w:fill="auto"/>
            <w:vAlign w:val="center"/>
          </w:tcPr>
          <w:p w14:paraId="6FE17D18" w14:textId="77777777" w:rsidR="003F4169" w:rsidRPr="00502579" w:rsidRDefault="003F4169" w:rsidP="00492C09">
            <w:pPr>
              <w:jc w:val="right"/>
              <w:rPr>
                <w:rFonts w:cs="Arial"/>
                <w:color w:val="000000"/>
                <w:szCs w:val="20"/>
              </w:rPr>
            </w:pPr>
            <w:r w:rsidRPr="00502579">
              <w:rPr>
                <w:rFonts w:cs="Arial"/>
                <w:color w:val="000000"/>
                <w:sz w:val="16"/>
                <w:szCs w:val="16"/>
              </w:rPr>
              <w:t>9.216.662</w:t>
            </w:r>
          </w:p>
        </w:tc>
        <w:tc>
          <w:tcPr>
            <w:tcW w:w="339" w:type="pct"/>
            <w:tcBorders>
              <w:top w:val="nil"/>
              <w:left w:val="nil"/>
              <w:bottom w:val="single" w:sz="8" w:space="0" w:color="D3D3D3"/>
              <w:right w:val="single" w:sz="8" w:space="0" w:color="D3D3D3"/>
            </w:tcBorders>
            <w:shd w:val="clear" w:color="auto" w:fill="auto"/>
            <w:vAlign w:val="center"/>
          </w:tcPr>
          <w:p w14:paraId="3888E8D2" w14:textId="77777777" w:rsidR="003F4169" w:rsidRPr="00502579" w:rsidRDefault="003F4169" w:rsidP="00492C09">
            <w:pPr>
              <w:jc w:val="right"/>
              <w:rPr>
                <w:rFonts w:cs="Arial"/>
                <w:color w:val="000000"/>
                <w:sz w:val="16"/>
                <w:szCs w:val="16"/>
              </w:rPr>
            </w:pPr>
            <w:r w:rsidRPr="00502579">
              <w:rPr>
                <w:rFonts w:cs="Arial"/>
                <w:sz w:val="16"/>
                <w:szCs w:val="16"/>
              </w:rPr>
              <w:t>0,14</w:t>
            </w:r>
          </w:p>
        </w:tc>
      </w:tr>
      <w:tr w:rsidR="003F4169" w:rsidRPr="00502579" w14:paraId="041BE964"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1CC1B9CD" w14:textId="77777777" w:rsidR="003F4169" w:rsidRPr="00502579" w:rsidRDefault="003F4169" w:rsidP="00492C09">
            <w:pPr>
              <w:rPr>
                <w:rFonts w:cs="Arial"/>
                <w:b/>
                <w:bCs/>
                <w:color w:val="000000"/>
                <w:szCs w:val="20"/>
              </w:rPr>
            </w:pPr>
            <w:r w:rsidRPr="00502579">
              <w:rPr>
                <w:rFonts w:cs="Arial"/>
                <w:b/>
                <w:color w:val="000000"/>
                <w:sz w:val="16"/>
                <w:szCs w:val="16"/>
              </w:rPr>
              <w:t>7KITA PETROLCÜLÜK DAĞITIM VE PAZARLAMA A.Ş.</w:t>
            </w:r>
          </w:p>
        </w:tc>
        <w:tc>
          <w:tcPr>
            <w:tcW w:w="691" w:type="pct"/>
            <w:tcBorders>
              <w:top w:val="nil"/>
              <w:left w:val="nil"/>
              <w:bottom w:val="single" w:sz="8" w:space="0" w:color="D3D3D3"/>
              <w:right w:val="single" w:sz="8" w:space="0" w:color="D3D3D3"/>
            </w:tcBorders>
            <w:shd w:val="clear" w:color="auto" w:fill="auto"/>
            <w:vAlign w:val="center"/>
          </w:tcPr>
          <w:p w14:paraId="4F01B16F" w14:textId="77777777" w:rsidR="003F4169" w:rsidRPr="00502579" w:rsidRDefault="003F4169" w:rsidP="00492C09">
            <w:pPr>
              <w:jc w:val="right"/>
              <w:rPr>
                <w:rFonts w:cs="Arial"/>
                <w:color w:val="000000"/>
                <w:szCs w:val="20"/>
              </w:rPr>
            </w:pPr>
            <w:r w:rsidRPr="00502579">
              <w:rPr>
                <w:rFonts w:cs="Arial"/>
                <w:color w:val="000000"/>
                <w:sz w:val="16"/>
                <w:szCs w:val="16"/>
              </w:rPr>
              <w:t>8.487.656</w:t>
            </w:r>
          </w:p>
        </w:tc>
        <w:tc>
          <w:tcPr>
            <w:tcW w:w="507" w:type="pct"/>
            <w:tcBorders>
              <w:top w:val="nil"/>
              <w:left w:val="nil"/>
              <w:bottom w:val="single" w:sz="8" w:space="0" w:color="D3D3D3"/>
              <w:right w:val="single" w:sz="8" w:space="0" w:color="D3D3D3"/>
            </w:tcBorders>
            <w:shd w:val="clear" w:color="auto" w:fill="auto"/>
            <w:vAlign w:val="center"/>
          </w:tcPr>
          <w:p w14:paraId="0F00BF80"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2ABF529D" w14:textId="77777777" w:rsidR="003F4169" w:rsidRPr="00502579" w:rsidRDefault="003F4169" w:rsidP="00492C09">
            <w:pPr>
              <w:jc w:val="right"/>
              <w:rPr>
                <w:rFonts w:cs="Arial"/>
                <w:color w:val="000000"/>
                <w:szCs w:val="20"/>
              </w:rPr>
            </w:pPr>
            <w:r w:rsidRPr="00502579">
              <w:rPr>
                <w:rFonts w:cs="Arial"/>
                <w:color w:val="000000"/>
                <w:sz w:val="16"/>
                <w:szCs w:val="16"/>
              </w:rPr>
              <w:t>5.194</w:t>
            </w:r>
          </w:p>
        </w:tc>
        <w:tc>
          <w:tcPr>
            <w:tcW w:w="516" w:type="pct"/>
            <w:tcBorders>
              <w:top w:val="nil"/>
              <w:left w:val="nil"/>
              <w:bottom w:val="single" w:sz="8" w:space="0" w:color="D3D3D3"/>
              <w:right w:val="single" w:sz="8" w:space="0" w:color="D3D3D3"/>
            </w:tcBorders>
            <w:shd w:val="clear" w:color="auto" w:fill="auto"/>
            <w:vAlign w:val="center"/>
          </w:tcPr>
          <w:p w14:paraId="08D124F5" w14:textId="77777777" w:rsidR="003F4169" w:rsidRPr="00502579" w:rsidRDefault="003F4169" w:rsidP="00492C09">
            <w:pPr>
              <w:jc w:val="right"/>
              <w:rPr>
                <w:rFonts w:cs="Arial"/>
                <w:color w:val="000000"/>
                <w:szCs w:val="20"/>
              </w:rPr>
            </w:pPr>
            <w:r w:rsidRPr="00502579">
              <w:rPr>
                <w:rFonts w:cs="Arial"/>
                <w:color w:val="000000"/>
                <w:sz w:val="16"/>
                <w:szCs w:val="16"/>
              </w:rPr>
              <w:t>8.492.850</w:t>
            </w:r>
          </w:p>
        </w:tc>
        <w:tc>
          <w:tcPr>
            <w:tcW w:w="339" w:type="pct"/>
            <w:tcBorders>
              <w:top w:val="nil"/>
              <w:left w:val="nil"/>
              <w:bottom w:val="single" w:sz="8" w:space="0" w:color="D3D3D3"/>
              <w:right w:val="single" w:sz="8" w:space="0" w:color="D3D3D3"/>
            </w:tcBorders>
            <w:shd w:val="clear" w:color="auto" w:fill="auto"/>
            <w:vAlign w:val="center"/>
          </w:tcPr>
          <w:p w14:paraId="5A838F43" w14:textId="77777777" w:rsidR="003F4169" w:rsidRPr="00502579" w:rsidRDefault="003F4169" w:rsidP="00492C09">
            <w:pPr>
              <w:jc w:val="right"/>
              <w:rPr>
                <w:rFonts w:cs="Arial"/>
                <w:color w:val="000000"/>
                <w:sz w:val="16"/>
                <w:szCs w:val="16"/>
              </w:rPr>
            </w:pPr>
            <w:r w:rsidRPr="00502579">
              <w:rPr>
                <w:rFonts w:cs="Arial"/>
                <w:sz w:val="16"/>
                <w:szCs w:val="16"/>
              </w:rPr>
              <w:t>0,13</w:t>
            </w:r>
          </w:p>
        </w:tc>
      </w:tr>
      <w:tr w:rsidR="003F4169" w:rsidRPr="00502579" w14:paraId="7C812A7D"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3DD551F5" w14:textId="77777777" w:rsidR="003F4169" w:rsidRPr="00502579" w:rsidRDefault="003F4169" w:rsidP="00492C09">
            <w:pPr>
              <w:rPr>
                <w:rFonts w:cs="Arial"/>
                <w:b/>
                <w:bCs/>
                <w:color w:val="000000"/>
                <w:szCs w:val="20"/>
              </w:rPr>
            </w:pPr>
            <w:r w:rsidRPr="00502579">
              <w:rPr>
                <w:rFonts w:cs="Arial"/>
                <w:b/>
                <w:color w:val="000000"/>
                <w:sz w:val="16"/>
                <w:szCs w:val="16"/>
              </w:rPr>
              <w:t>PETLİNE PETROL ÜRÜNLERİ TİCARET A.Ş.</w:t>
            </w:r>
          </w:p>
        </w:tc>
        <w:tc>
          <w:tcPr>
            <w:tcW w:w="691" w:type="pct"/>
            <w:tcBorders>
              <w:top w:val="nil"/>
              <w:left w:val="nil"/>
              <w:bottom w:val="single" w:sz="8" w:space="0" w:color="D3D3D3"/>
              <w:right w:val="single" w:sz="8" w:space="0" w:color="D3D3D3"/>
            </w:tcBorders>
            <w:shd w:val="clear" w:color="auto" w:fill="auto"/>
            <w:vAlign w:val="center"/>
          </w:tcPr>
          <w:p w14:paraId="3BB5F96C" w14:textId="77777777" w:rsidR="003F4169" w:rsidRPr="00502579" w:rsidRDefault="003F4169" w:rsidP="00492C09">
            <w:pPr>
              <w:jc w:val="right"/>
              <w:rPr>
                <w:rFonts w:cs="Arial"/>
                <w:color w:val="000000"/>
                <w:szCs w:val="20"/>
              </w:rPr>
            </w:pPr>
            <w:r w:rsidRPr="00502579">
              <w:rPr>
                <w:rFonts w:cs="Arial"/>
                <w:color w:val="000000"/>
                <w:sz w:val="16"/>
                <w:szCs w:val="16"/>
              </w:rPr>
              <w:t>7.287.798</w:t>
            </w:r>
          </w:p>
        </w:tc>
        <w:tc>
          <w:tcPr>
            <w:tcW w:w="507" w:type="pct"/>
            <w:tcBorders>
              <w:top w:val="nil"/>
              <w:left w:val="nil"/>
              <w:bottom w:val="single" w:sz="8" w:space="0" w:color="D3D3D3"/>
              <w:right w:val="single" w:sz="8" w:space="0" w:color="D3D3D3"/>
            </w:tcBorders>
            <w:shd w:val="clear" w:color="auto" w:fill="auto"/>
            <w:vAlign w:val="center"/>
          </w:tcPr>
          <w:p w14:paraId="4F2E80C5"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460EEBEB" w14:textId="77777777" w:rsidR="003F4169" w:rsidRPr="00502579" w:rsidRDefault="003F4169" w:rsidP="00492C09">
            <w:pPr>
              <w:jc w:val="right"/>
              <w:rPr>
                <w:rFonts w:cs="Arial"/>
                <w:color w:val="000000"/>
                <w:szCs w:val="20"/>
              </w:rPr>
            </w:pPr>
            <w:r w:rsidRPr="00502579">
              <w:rPr>
                <w:rFonts w:cs="Arial"/>
                <w:color w:val="000000"/>
                <w:sz w:val="16"/>
                <w:szCs w:val="16"/>
              </w:rPr>
              <w:t>43.334</w:t>
            </w:r>
          </w:p>
        </w:tc>
        <w:tc>
          <w:tcPr>
            <w:tcW w:w="516" w:type="pct"/>
            <w:tcBorders>
              <w:top w:val="nil"/>
              <w:left w:val="nil"/>
              <w:bottom w:val="single" w:sz="8" w:space="0" w:color="D3D3D3"/>
              <w:right w:val="single" w:sz="8" w:space="0" w:color="D3D3D3"/>
            </w:tcBorders>
            <w:shd w:val="clear" w:color="auto" w:fill="auto"/>
            <w:vAlign w:val="center"/>
          </w:tcPr>
          <w:p w14:paraId="457D74DB" w14:textId="77777777" w:rsidR="003F4169" w:rsidRPr="00502579" w:rsidRDefault="003F4169" w:rsidP="00492C09">
            <w:pPr>
              <w:jc w:val="right"/>
              <w:rPr>
                <w:rFonts w:cs="Arial"/>
                <w:color w:val="000000"/>
                <w:szCs w:val="20"/>
              </w:rPr>
            </w:pPr>
            <w:r w:rsidRPr="00502579">
              <w:rPr>
                <w:rFonts w:cs="Arial"/>
                <w:color w:val="000000"/>
                <w:sz w:val="16"/>
                <w:szCs w:val="16"/>
              </w:rPr>
              <w:t>7.331.132</w:t>
            </w:r>
          </w:p>
        </w:tc>
        <w:tc>
          <w:tcPr>
            <w:tcW w:w="339" w:type="pct"/>
            <w:tcBorders>
              <w:top w:val="nil"/>
              <w:left w:val="nil"/>
              <w:bottom w:val="single" w:sz="8" w:space="0" w:color="D3D3D3"/>
              <w:right w:val="single" w:sz="8" w:space="0" w:color="D3D3D3"/>
            </w:tcBorders>
            <w:shd w:val="clear" w:color="auto" w:fill="auto"/>
            <w:vAlign w:val="center"/>
          </w:tcPr>
          <w:p w14:paraId="78F8D145" w14:textId="77777777" w:rsidR="003F4169" w:rsidRPr="00502579" w:rsidRDefault="003F4169" w:rsidP="00492C09">
            <w:pPr>
              <w:jc w:val="right"/>
              <w:rPr>
                <w:rFonts w:cs="Arial"/>
                <w:color w:val="000000"/>
                <w:sz w:val="16"/>
                <w:szCs w:val="16"/>
              </w:rPr>
            </w:pPr>
            <w:r w:rsidRPr="00502579">
              <w:rPr>
                <w:rFonts w:cs="Arial"/>
                <w:sz w:val="16"/>
                <w:szCs w:val="16"/>
              </w:rPr>
              <w:t>0,11</w:t>
            </w:r>
          </w:p>
        </w:tc>
      </w:tr>
      <w:tr w:rsidR="003F4169" w:rsidRPr="00502579" w14:paraId="7F0DC5B2"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0248094E" w14:textId="77777777" w:rsidR="003F4169" w:rsidRPr="00502579" w:rsidRDefault="003F4169" w:rsidP="00492C09">
            <w:pPr>
              <w:rPr>
                <w:rFonts w:cs="Arial"/>
                <w:b/>
                <w:bCs/>
                <w:color w:val="000000"/>
                <w:szCs w:val="20"/>
              </w:rPr>
            </w:pPr>
            <w:r w:rsidRPr="00502579">
              <w:rPr>
                <w:rFonts w:cs="Arial"/>
                <w:b/>
                <w:color w:val="000000"/>
                <w:sz w:val="16"/>
                <w:szCs w:val="16"/>
              </w:rPr>
              <w:t>MEMOİL AKARYAKIT DAĞITIM SAN. VE TİC. A.Ş.</w:t>
            </w:r>
          </w:p>
        </w:tc>
        <w:tc>
          <w:tcPr>
            <w:tcW w:w="691" w:type="pct"/>
            <w:tcBorders>
              <w:top w:val="nil"/>
              <w:left w:val="nil"/>
              <w:bottom w:val="single" w:sz="8" w:space="0" w:color="D3D3D3"/>
              <w:right w:val="single" w:sz="8" w:space="0" w:color="D3D3D3"/>
            </w:tcBorders>
            <w:shd w:val="clear" w:color="auto" w:fill="auto"/>
            <w:vAlign w:val="center"/>
          </w:tcPr>
          <w:p w14:paraId="2099AD9C" w14:textId="77777777" w:rsidR="003F4169" w:rsidRPr="00502579" w:rsidRDefault="003F4169" w:rsidP="00492C09">
            <w:pPr>
              <w:jc w:val="right"/>
              <w:rPr>
                <w:rFonts w:cs="Arial"/>
                <w:color w:val="000000"/>
                <w:szCs w:val="20"/>
              </w:rPr>
            </w:pPr>
            <w:r w:rsidRPr="00502579">
              <w:rPr>
                <w:rFonts w:cs="Arial"/>
                <w:color w:val="000000"/>
                <w:sz w:val="16"/>
                <w:szCs w:val="16"/>
              </w:rPr>
              <w:t>5.972.967</w:t>
            </w:r>
          </w:p>
        </w:tc>
        <w:tc>
          <w:tcPr>
            <w:tcW w:w="507" w:type="pct"/>
            <w:tcBorders>
              <w:top w:val="nil"/>
              <w:left w:val="nil"/>
              <w:bottom w:val="single" w:sz="8" w:space="0" w:color="D3D3D3"/>
              <w:right w:val="single" w:sz="8" w:space="0" w:color="D3D3D3"/>
            </w:tcBorders>
            <w:shd w:val="clear" w:color="auto" w:fill="auto"/>
            <w:vAlign w:val="center"/>
          </w:tcPr>
          <w:p w14:paraId="42A5FCF6"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74E63830" w14:textId="77777777" w:rsidR="003F4169" w:rsidRPr="00502579" w:rsidRDefault="003F4169" w:rsidP="00492C09">
            <w:pPr>
              <w:jc w:val="right"/>
              <w:rPr>
                <w:rFonts w:cs="Arial"/>
                <w:color w:val="000000"/>
                <w:szCs w:val="20"/>
              </w:rPr>
            </w:pPr>
          </w:p>
        </w:tc>
        <w:tc>
          <w:tcPr>
            <w:tcW w:w="516" w:type="pct"/>
            <w:tcBorders>
              <w:top w:val="nil"/>
              <w:left w:val="nil"/>
              <w:bottom w:val="single" w:sz="8" w:space="0" w:color="D3D3D3"/>
              <w:right w:val="single" w:sz="8" w:space="0" w:color="D3D3D3"/>
            </w:tcBorders>
            <w:shd w:val="clear" w:color="auto" w:fill="auto"/>
            <w:vAlign w:val="center"/>
          </w:tcPr>
          <w:p w14:paraId="3F068CF0" w14:textId="77777777" w:rsidR="003F4169" w:rsidRPr="00502579" w:rsidRDefault="003F4169" w:rsidP="00492C09">
            <w:pPr>
              <w:jc w:val="right"/>
              <w:rPr>
                <w:rFonts w:cs="Arial"/>
                <w:color w:val="000000"/>
                <w:szCs w:val="20"/>
              </w:rPr>
            </w:pPr>
            <w:r w:rsidRPr="00502579">
              <w:rPr>
                <w:rFonts w:cs="Arial"/>
                <w:color w:val="000000"/>
                <w:sz w:val="16"/>
                <w:szCs w:val="16"/>
              </w:rPr>
              <w:t>5.972.967</w:t>
            </w:r>
          </w:p>
        </w:tc>
        <w:tc>
          <w:tcPr>
            <w:tcW w:w="339" w:type="pct"/>
            <w:tcBorders>
              <w:top w:val="nil"/>
              <w:left w:val="nil"/>
              <w:bottom w:val="single" w:sz="8" w:space="0" w:color="D3D3D3"/>
              <w:right w:val="single" w:sz="8" w:space="0" w:color="D3D3D3"/>
            </w:tcBorders>
            <w:shd w:val="clear" w:color="auto" w:fill="auto"/>
            <w:vAlign w:val="center"/>
          </w:tcPr>
          <w:p w14:paraId="7959A4A2" w14:textId="77777777" w:rsidR="003F4169" w:rsidRPr="00502579" w:rsidRDefault="003F4169" w:rsidP="00492C09">
            <w:pPr>
              <w:jc w:val="right"/>
              <w:rPr>
                <w:rFonts w:cs="Arial"/>
                <w:color w:val="000000"/>
                <w:sz w:val="16"/>
                <w:szCs w:val="16"/>
              </w:rPr>
            </w:pPr>
            <w:r w:rsidRPr="00502579">
              <w:rPr>
                <w:rFonts w:cs="Arial"/>
                <w:sz w:val="16"/>
                <w:szCs w:val="16"/>
              </w:rPr>
              <w:t>0,09</w:t>
            </w:r>
          </w:p>
        </w:tc>
      </w:tr>
      <w:tr w:rsidR="003F4169" w:rsidRPr="00502579" w14:paraId="7FC8B7AE"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4E663EC4" w14:textId="77777777" w:rsidR="003F4169" w:rsidRPr="00502579" w:rsidRDefault="003F4169" w:rsidP="00492C09">
            <w:pPr>
              <w:rPr>
                <w:rFonts w:cs="Arial"/>
                <w:b/>
                <w:bCs/>
                <w:color w:val="000000"/>
                <w:szCs w:val="20"/>
              </w:rPr>
            </w:pPr>
            <w:r w:rsidRPr="00502579">
              <w:rPr>
                <w:rFonts w:cs="Arial"/>
                <w:b/>
                <w:color w:val="000000"/>
                <w:sz w:val="16"/>
                <w:szCs w:val="16"/>
              </w:rPr>
              <w:t>TURKEY AKARYAKIT DAĞITIM A.Ş.</w:t>
            </w:r>
          </w:p>
        </w:tc>
        <w:tc>
          <w:tcPr>
            <w:tcW w:w="691" w:type="pct"/>
            <w:tcBorders>
              <w:top w:val="nil"/>
              <w:left w:val="nil"/>
              <w:bottom w:val="single" w:sz="8" w:space="0" w:color="D3D3D3"/>
              <w:right w:val="single" w:sz="8" w:space="0" w:color="D3D3D3"/>
            </w:tcBorders>
            <w:shd w:val="clear" w:color="auto" w:fill="auto"/>
            <w:vAlign w:val="center"/>
          </w:tcPr>
          <w:p w14:paraId="4382BDD8" w14:textId="77777777" w:rsidR="003F4169" w:rsidRPr="00502579" w:rsidRDefault="003F4169" w:rsidP="00492C09">
            <w:pPr>
              <w:jc w:val="right"/>
              <w:rPr>
                <w:rFonts w:cs="Arial"/>
                <w:color w:val="000000"/>
                <w:szCs w:val="20"/>
              </w:rPr>
            </w:pPr>
            <w:r w:rsidRPr="00502579">
              <w:rPr>
                <w:rFonts w:cs="Arial"/>
                <w:color w:val="000000"/>
                <w:sz w:val="16"/>
                <w:szCs w:val="16"/>
              </w:rPr>
              <w:t>5.588.464</w:t>
            </w:r>
          </w:p>
        </w:tc>
        <w:tc>
          <w:tcPr>
            <w:tcW w:w="507" w:type="pct"/>
            <w:tcBorders>
              <w:top w:val="nil"/>
              <w:left w:val="nil"/>
              <w:bottom w:val="single" w:sz="8" w:space="0" w:color="D3D3D3"/>
              <w:right w:val="single" w:sz="8" w:space="0" w:color="D3D3D3"/>
            </w:tcBorders>
            <w:shd w:val="clear" w:color="auto" w:fill="auto"/>
            <w:vAlign w:val="center"/>
          </w:tcPr>
          <w:p w14:paraId="09B9DCBE"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3A560D43" w14:textId="77777777" w:rsidR="003F4169" w:rsidRPr="00502579" w:rsidRDefault="003F4169" w:rsidP="00492C09">
            <w:pPr>
              <w:jc w:val="right"/>
              <w:rPr>
                <w:rFonts w:cs="Arial"/>
                <w:color w:val="000000"/>
                <w:szCs w:val="20"/>
              </w:rPr>
            </w:pPr>
            <w:r w:rsidRPr="00502579">
              <w:rPr>
                <w:rFonts w:cs="Arial"/>
                <w:color w:val="000000"/>
                <w:sz w:val="16"/>
                <w:szCs w:val="16"/>
              </w:rPr>
              <w:t>16.560</w:t>
            </w:r>
          </w:p>
        </w:tc>
        <w:tc>
          <w:tcPr>
            <w:tcW w:w="516" w:type="pct"/>
            <w:tcBorders>
              <w:top w:val="nil"/>
              <w:left w:val="nil"/>
              <w:bottom w:val="single" w:sz="8" w:space="0" w:color="D3D3D3"/>
              <w:right w:val="single" w:sz="8" w:space="0" w:color="D3D3D3"/>
            </w:tcBorders>
            <w:shd w:val="clear" w:color="auto" w:fill="auto"/>
            <w:vAlign w:val="center"/>
          </w:tcPr>
          <w:p w14:paraId="12478B93" w14:textId="77777777" w:rsidR="003F4169" w:rsidRPr="00502579" w:rsidRDefault="003F4169" w:rsidP="00492C09">
            <w:pPr>
              <w:jc w:val="right"/>
              <w:rPr>
                <w:rFonts w:cs="Arial"/>
                <w:color w:val="000000"/>
                <w:szCs w:val="20"/>
              </w:rPr>
            </w:pPr>
            <w:r w:rsidRPr="00502579">
              <w:rPr>
                <w:rFonts w:cs="Arial"/>
                <w:color w:val="000000"/>
                <w:sz w:val="16"/>
                <w:szCs w:val="16"/>
              </w:rPr>
              <w:t>5.605.024</w:t>
            </w:r>
          </w:p>
        </w:tc>
        <w:tc>
          <w:tcPr>
            <w:tcW w:w="339" w:type="pct"/>
            <w:tcBorders>
              <w:top w:val="nil"/>
              <w:left w:val="nil"/>
              <w:bottom w:val="single" w:sz="8" w:space="0" w:color="D3D3D3"/>
              <w:right w:val="single" w:sz="8" w:space="0" w:color="D3D3D3"/>
            </w:tcBorders>
            <w:shd w:val="clear" w:color="auto" w:fill="auto"/>
            <w:vAlign w:val="center"/>
          </w:tcPr>
          <w:p w14:paraId="5DC23DC6" w14:textId="77777777" w:rsidR="003F4169" w:rsidRPr="00502579" w:rsidRDefault="003F4169" w:rsidP="00492C09">
            <w:pPr>
              <w:jc w:val="right"/>
              <w:rPr>
                <w:rFonts w:cs="Arial"/>
                <w:color w:val="000000"/>
                <w:sz w:val="16"/>
                <w:szCs w:val="16"/>
              </w:rPr>
            </w:pPr>
            <w:r w:rsidRPr="00502579">
              <w:rPr>
                <w:rFonts w:cs="Arial"/>
                <w:sz w:val="16"/>
                <w:szCs w:val="16"/>
              </w:rPr>
              <w:t>0,09</w:t>
            </w:r>
          </w:p>
        </w:tc>
      </w:tr>
      <w:tr w:rsidR="003F4169" w:rsidRPr="00502579" w14:paraId="4DCB5D36"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523B9DD9" w14:textId="77777777" w:rsidR="003F4169" w:rsidRPr="00502579" w:rsidRDefault="003F4169" w:rsidP="00492C09">
            <w:pPr>
              <w:rPr>
                <w:rFonts w:cs="Arial"/>
                <w:b/>
                <w:bCs/>
                <w:color w:val="000000"/>
                <w:szCs w:val="20"/>
              </w:rPr>
            </w:pPr>
            <w:r w:rsidRPr="00502579">
              <w:rPr>
                <w:rFonts w:cs="Arial"/>
                <w:b/>
                <w:color w:val="000000"/>
                <w:sz w:val="16"/>
                <w:szCs w:val="16"/>
              </w:rPr>
              <w:t>ES ES AKARYAKIT DAĞITIM A.Ş.</w:t>
            </w:r>
          </w:p>
        </w:tc>
        <w:tc>
          <w:tcPr>
            <w:tcW w:w="691" w:type="pct"/>
            <w:tcBorders>
              <w:top w:val="nil"/>
              <w:left w:val="nil"/>
              <w:bottom w:val="single" w:sz="8" w:space="0" w:color="D3D3D3"/>
              <w:right w:val="single" w:sz="8" w:space="0" w:color="D3D3D3"/>
            </w:tcBorders>
            <w:shd w:val="clear" w:color="auto" w:fill="auto"/>
            <w:vAlign w:val="center"/>
          </w:tcPr>
          <w:p w14:paraId="54236F9D" w14:textId="77777777" w:rsidR="003F4169" w:rsidRPr="00502579" w:rsidRDefault="003F4169" w:rsidP="00492C09">
            <w:pPr>
              <w:jc w:val="right"/>
              <w:rPr>
                <w:rFonts w:cs="Arial"/>
                <w:color w:val="000000"/>
                <w:szCs w:val="20"/>
              </w:rPr>
            </w:pPr>
            <w:r w:rsidRPr="00502579">
              <w:rPr>
                <w:rFonts w:cs="Arial"/>
                <w:color w:val="000000"/>
                <w:sz w:val="16"/>
                <w:szCs w:val="16"/>
              </w:rPr>
              <w:t>4.911.757</w:t>
            </w:r>
          </w:p>
        </w:tc>
        <w:tc>
          <w:tcPr>
            <w:tcW w:w="507" w:type="pct"/>
            <w:tcBorders>
              <w:top w:val="nil"/>
              <w:left w:val="nil"/>
              <w:bottom w:val="single" w:sz="8" w:space="0" w:color="D3D3D3"/>
              <w:right w:val="single" w:sz="8" w:space="0" w:color="D3D3D3"/>
            </w:tcBorders>
            <w:shd w:val="clear" w:color="auto" w:fill="auto"/>
            <w:vAlign w:val="center"/>
          </w:tcPr>
          <w:p w14:paraId="6E7DB572"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67A6C754" w14:textId="77777777" w:rsidR="003F4169" w:rsidRPr="00502579" w:rsidRDefault="003F4169" w:rsidP="00492C09">
            <w:pPr>
              <w:jc w:val="right"/>
              <w:rPr>
                <w:rFonts w:cs="Arial"/>
                <w:color w:val="000000"/>
                <w:szCs w:val="20"/>
              </w:rPr>
            </w:pPr>
            <w:r w:rsidRPr="00502579">
              <w:rPr>
                <w:rFonts w:cs="Arial"/>
                <w:color w:val="000000"/>
                <w:sz w:val="16"/>
                <w:szCs w:val="16"/>
              </w:rPr>
              <w:t>18.203</w:t>
            </w:r>
          </w:p>
        </w:tc>
        <w:tc>
          <w:tcPr>
            <w:tcW w:w="516" w:type="pct"/>
            <w:tcBorders>
              <w:top w:val="nil"/>
              <w:left w:val="nil"/>
              <w:bottom w:val="single" w:sz="8" w:space="0" w:color="D3D3D3"/>
              <w:right w:val="single" w:sz="8" w:space="0" w:color="D3D3D3"/>
            </w:tcBorders>
            <w:shd w:val="clear" w:color="auto" w:fill="auto"/>
            <w:vAlign w:val="center"/>
          </w:tcPr>
          <w:p w14:paraId="0439D788" w14:textId="77777777" w:rsidR="003F4169" w:rsidRPr="00502579" w:rsidRDefault="003F4169" w:rsidP="00492C09">
            <w:pPr>
              <w:jc w:val="right"/>
              <w:rPr>
                <w:rFonts w:cs="Arial"/>
                <w:color w:val="000000"/>
                <w:szCs w:val="20"/>
              </w:rPr>
            </w:pPr>
            <w:r w:rsidRPr="00502579">
              <w:rPr>
                <w:rFonts w:cs="Arial"/>
                <w:color w:val="000000"/>
                <w:sz w:val="16"/>
                <w:szCs w:val="16"/>
              </w:rPr>
              <w:t>4.929.960</w:t>
            </w:r>
          </w:p>
        </w:tc>
        <w:tc>
          <w:tcPr>
            <w:tcW w:w="339" w:type="pct"/>
            <w:tcBorders>
              <w:top w:val="nil"/>
              <w:left w:val="nil"/>
              <w:bottom w:val="single" w:sz="8" w:space="0" w:color="D3D3D3"/>
              <w:right w:val="single" w:sz="8" w:space="0" w:color="D3D3D3"/>
            </w:tcBorders>
            <w:shd w:val="clear" w:color="auto" w:fill="auto"/>
            <w:vAlign w:val="center"/>
          </w:tcPr>
          <w:p w14:paraId="3A0E331B" w14:textId="77777777" w:rsidR="003F4169" w:rsidRPr="00502579" w:rsidRDefault="003F4169" w:rsidP="00492C09">
            <w:pPr>
              <w:jc w:val="right"/>
              <w:rPr>
                <w:rFonts w:cs="Arial"/>
                <w:color w:val="000000"/>
                <w:sz w:val="16"/>
                <w:szCs w:val="16"/>
              </w:rPr>
            </w:pPr>
            <w:r w:rsidRPr="00502579">
              <w:rPr>
                <w:rFonts w:cs="Arial"/>
                <w:sz w:val="16"/>
                <w:szCs w:val="16"/>
              </w:rPr>
              <w:t>0,08</w:t>
            </w:r>
          </w:p>
        </w:tc>
      </w:tr>
      <w:tr w:rsidR="003F4169" w:rsidRPr="00502579" w14:paraId="72D094C1"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0DC3C89F" w14:textId="77777777" w:rsidR="003F4169" w:rsidRPr="00502579" w:rsidRDefault="003F4169" w:rsidP="00492C09">
            <w:pPr>
              <w:rPr>
                <w:rFonts w:cs="Arial"/>
                <w:b/>
                <w:bCs/>
                <w:color w:val="000000"/>
                <w:szCs w:val="20"/>
              </w:rPr>
            </w:pPr>
            <w:r w:rsidRPr="00502579">
              <w:rPr>
                <w:rFonts w:cs="Arial"/>
                <w:b/>
                <w:color w:val="000000"/>
                <w:sz w:val="16"/>
                <w:szCs w:val="16"/>
              </w:rPr>
              <w:t>UZUN GRUBU SAN. VE TİC. A.Ş.</w:t>
            </w:r>
          </w:p>
        </w:tc>
        <w:tc>
          <w:tcPr>
            <w:tcW w:w="691" w:type="pct"/>
            <w:tcBorders>
              <w:top w:val="nil"/>
              <w:left w:val="nil"/>
              <w:bottom w:val="single" w:sz="8" w:space="0" w:color="D3D3D3"/>
              <w:right w:val="single" w:sz="8" w:space="0" w:color="D3D3D3"/>
            </w:tcBorders>
            <w:shd w:val="clear" w:color="auto" w:fill="auto"/>
            <w:vAlign w:val="center"/>
          </w:tcPr>
          <w:p w14:paraId="2AF433BC" w14:textId="77777777" w:rsidR="003F4169" w:rsidRPr="00502579" w:rsidRDefault="003F4169" w:rsidP="00492C09">
            <w:pPr>
              <w:jc w:val="right"/>
              <w:rPr>
                <w:rFonts w:cs="Arial"/>
                <w:color w:val="000000"/>
                <w:szCs w:val="20"/>
              </w:rPr>
            </w:pPr>
            <w:r w:rsidRPr="00502579">
              <w:rPr>
                <w:rFonts w:cs="Arial"/>
                <w:color w:val="000000"/>
                <w:sz w:val="16"/>
                <w:szCs w:val="16"/>
              </w:rPr>
              <w:t>4.089.121</w:t>
            </w:r>
          </w:p>
        </w:tc>
        <w:tc>
          <w:tcPr>
            <w:tcW w:w="507" w:type="pct"/>
            <w:tcBorders>
              <w:top w:val="nil"/>
              <w:left w:val="nil"/>
              <w:bottom w:val="single" w:sz="8" w:space="0" w:color="D3D3D3"/>
              <w:right w:val="single" w:sz="8" w:space="0" w:color="D3D3D3"/>
            </w:tcBorders>
            <w:shd w:val="clear" w:color="auto" w:fill="auto"/>
            <w:vAlign w:val="center"/>
          </w:tcPr>
          <w:p w14:paraId="75718112"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1E717E36" w14:textId="77777777" w:rsidR="003F4169" w:rsidRPr="00502579" w:rsidRDefault="003F4169" w:rsidP="00492C09">
            <w:pPr>
              <w:jc w:val="right"/>
              <w:rPr>
                <w:rFonts w:cs="Arial"/>
                <w:color w:val="000000"/>
                <w:szCs w:val="20"/>
              </w:rPr>
            </w:pPr>
            <w:r w:rsidRPr="00502579">
              <w:rPr>
                <w:rFonts w:cs="Arial"/>
                <w:color w:val="000000"/>
                <w:sz w:val="16"/>
                <w:szCs w:val="16"/>
              </w:rPr>
              <w:t>178.801</w:t>
            </w:r>
          </w:p>
        </w:tc>
        <w:tc>
          <w:tcPr>
            <w:tcW w:w="516" w:type="pct"/>
            <w:tcBorders>
              <w:top w:val="nil"/>
              <w:left w:val="nil"/>
              <w:bottom w:val="single" w:sz="8" w:space="0" w:color="D3D3D3"/>
              <w:right w:val="single" w:sz="8" w:space="0" w:color="D3D3D3"/>
            </w:tcBorders>
            <w:shd w:val="clear" w:color="auto" w:fill="auto"/>
            <w:vAlign w:val="center"/>
          </w:tcPr>
          <w:p w14:paraId="03039C09" w14:textId="77777777" w:rsidR="003F4169" w:rsidRPr="00502579" w:rsidRDefault="003F4169" w:rsidP="00492C09">
            <w:pPr>
              <w:jc w:val="right"/>
              <w:rPr>
                <w:rFonts w:cs="Arial"/>
                <w:color w:val="000000"/>
                <w:szCs w:val="20"/>
              </w:rPr>
            </w:pPr>
            <w:r w:rsidRPr="00502579">
              <w:rPr>
                <w:rFonts w:cs="Arial"/>
                <w:color w:val="000000"/>
                <w:sz w:val="16"/>
                <w:szCs w:val="16"/>
              </w:rPr>
              <w:t>4.267.922</w:t>
            </w:r>
          </w:p>
        </w:tc>
        <w:tc>
          <w:tcPr>
            <w:tcW w:w="339" w:type="pct"/>
            <w:tcBorders>
              <w:top w:val="nil"/>
              <w:left w:val="nil"/>
              <w:bottom w:val="single" w:sz="8" w:space="0" w:color="D3D3D3"/>
              <w:right w:val="single" w:sz="8" w:space="0" w:color="D3D3D3"/>
            </w:tcBorders>
            <w:shd w:val="clear" w:color="auto" w:fill="auto"/>
            <w:vAlign w:val="center"/>
          </w:tcPr>
          <w:p w14:paraId="3C85C482" w14:textId="77777777" w:rsidR="003F4169" w:rsidRPr="00502579" w:rsidRDefault="003F4169" w:rsidP="00492C09">
            <w:pPr>
              <w:jc w:val="right"/>
              <w:rPr>
                <w:rFonts w:cs="Arial"/>
                <w:color w:val="000000"/>
                <w:sz w:val="16"/>
                <w:szCs w:val="16"/>
              </w:rPr>
            </w:pPr>
            <w:r w:rsidRPr="00502579">
              <w:rPr>
                <w:rFonts w:cs="Arial"/>
                <w:sz w:val="16"/>
                <w:szCs w:val="16"/>
              </w:rPr>
              <w:t>0,07</w:t>
            </w:r>
          </w:p>
        </w:tc>
      </w:tr>
      <w:tr w:rsidR="003F4169" w:rsidRPr="00502579" w14:paraId="00B37CE0"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46E7A5AD" w14:textId="77777777" w:rsidR="003F4169" w:rsidRPr="00502579" w:rsidRDefault="003F4169" w:rsidP="00492C09">
            <w:pPr>
              <w:rPr>
                <w:rFonts w:cs="Arial"/>
                <w:b/>
                <w:bCs/>
                <w:color w:val="000000"/>
                <w:szCs w:val="20"/>
              </w:rPr>
            </w:pPr>
            <w:r w:rsidRPr="00502579">
              <w:rPr>
                <w:rFonts w:cs="Arial"/>
                <w:b/>
                <w:color w:val="000000"/>
                <w:sz w:val="16"/>
                <w:szCs w:val="16"/>
              </w:rPr>
              <w:t>MFD AKARYAKIT NAKLİYAT TURİZM İNŞAAT TAŞIMACILIK SAN. VE TİC. LTD. ŞTİ.</w:t>
            </w:r>
          </w:p>
        </w:tc>
        <w:tc>
          <w:tcPr>
            <w:tcW w:w="691" w:type="pct"/>
            <w:tcBorders>
              <w:top w:val="nil"/>
              <w:left w:val="nil"/>
              <w:bottom w:val="single" w:sz="8" w:space="0" w:color="D3D3D3"/>
              <w:right w:val="single" w:sz="8" w:space="0" w:color="D3D3D3"/>
            </w:tcBorders>
            <w:shd w:val="clear" w:color="auto" w:fill="auto"/>
            <w:vAlign w:val="center"/>
          </w:tcPr>
          <w:p w14:paraId="3FCBB78A" w14:textId="77777777" w:rsidR="003F4169" w:rsidRPr="00502579" w:rsidRDefault="003F4169" w:rsidP="00492C09">
            <w:pPr>
              <w:jc w:val="right"/>
              <w:rPr>
                <w:rFonts w:cs="Arial"/>
                <w:color w:val="000000"/>
                <w:szCs w:val="20"/>
              </w:rPr>
            </w:pPr>
            <w:r w:rsidRPr="00502579">
              <w:rPr>
                <w:rFonts w:cs="Arial"/>
                <w:color w:val="000000"/>
                <w:sz w:val="16"/>
                <w:szCs w:val="16"/>
              </w:rPr>
              <w:t>3.970.367</w:t>
            </w:r>
          </w:p>
        </w:tc>
        <w:tc>
          <w:tcPr>
            <w:tcW w:w="507" w:type="pct"/>
            <w:tcBorders>
              <w:top w:val="nil"/>
              <w:left w:val="nil"/>
              <w:bottom w:val="single" w:sz="8" w:space="0" w:color="D3D3D3"/>
              <w:right w:val="single" w:sz="8" w:space="0" w:color="D3D3D3"/>
            </w:tcBorders>
            <w:shd w:val="clear" w:color="auto" w:fill="auto"/>
            <w:vAlign w:val="center"/>
          </w:tcPr>
          <w:p w14:paraId="054CECDF"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7327E247" w14:textId="77777777" w:rsidR="003F4169" w:rsidRPr="00502579" w:rsidRDefault="003F4169" w:rsidP="00492C09">
            <w:pPr>
              <w:jc w:val="right"/>
              <w:rPr>
                <w:rFonts w:cs="Arial"/>
                <w:color w:val="000000"/>
                <w:szCs w:val="20"/>
              </w:rPr>
            </w:pPr>
            <w:r w:rsidRPr="00502579">
              <w:rPr>
                <w:rFonts w:cs="Arial"/>
                <w:color w:val="000000"/>
                <w:sz w:val="16"/>
                <w:szCs w:val="16"/>
              </w:rPr>
              <w:t>16.257</w:t>
            </w:r>
          </w:p>
        </w:tc>
        <w:tc>
          <w:tcPr>
            <w:tcW w:w="516" w:type="pct"/>
            <w:tcBorders>
              <w:top w:val="nil"/>
              <w:left w:val="nil"/>
              <w:bottom w:val="single" w:sz="8" w:space="0" w:color="D3D3D3"/>
              <w:right w:val="single" w:sz="8" w:space="0" w:color="D3D3D3"/>
            </w:tcBorders>
            <w:shd w:val="clear" w:color="auto" w:fill="auto"/>
            <w:vAlign w:val="center"/>
          </w:tcPr>
          <w:p w14:paraId="5C20B1A1" w14:textId="77777777" w:rsidR="003F4169" w:rsidRPr="00502579" w:rsidRDefault="003F4169" w:rsidP="00492C09">
            <w:pPr>
              <w:jc w:val="right"/>
              <w:rPr>
                <w:rFonts w:cs="Arial"/>
                <w:color w:val="000000"/>
                <w:szCs w:val="20"/>
              </w:rPr>
            </w:pPr>
            <w:r w:rsidRPr="00502579">
              <w:rPr>
                <w:rFonts w:cs="Arial"/>
                <w:color w:val="000000"/>
                <w:sz w:val="16"/>
                <w:szCs w:val="16"/>
              </w:rPr>
              <w:t>3.986.624</w:t>
            </w:r>
          </w:p>
        </w:tc>
        <w:tc>
          <w:tcPr>
            <w:tcW w:w="339" w:type="pct"/>
            <w:tcBorders>
              <w:top w:val="nil"/>
              <w:left w:val="nil"/>
              <w:bottom w:val="single" w:sz="8" w:space="0" w:color="D3D3D3"/>
              <w:right w:val="single" w:sz="8" w:space="0" w:color="D3D3D3"/>
            </w:tcBorders>
            <w:shd w:val="clear" w:color="auto" w:fill="auto"/>
            <w:vAlign w:val="center"/>
          </w:tcPr>
          <w:p w14:paraId="6D4B66CB" w14:textId="77777777" w:rsidR="003F4169" w:rsidRPr="00502579" w:rsidRDefault="003F4169" w:rsidP="00492C09">
            <w:pPr>
              <w:jc w:val="right"/>
              <w:rPr>
                <w:rFonts w:cs="Arial"/>
                <w:color w:val="000000"/>
                <w:sz w:val="16"/>
                <w:szCs w:val="16"/>
              </w:rPr>
            </w:pPr>
            <w:r w:rsidRPr="00502579">
              <w:rPr>
                <w:rFonts w:cs="Arial"/>
                <w:sz w:val="16"/>
                <w:szCs w:val="16"/>
              </w:rPr>
              <w:t>0,06</w:t>
            </w:r>
          </w:p>
        </w:tc>
      </w:tr>
      <w:tr w:rsidR="003F4169" w:rsidRPr="00502579" w14:paraId="5BEB20A4"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00CA4C0F" w14:textId="77777777" w:rsidR="003F4169" w:rsidRPr="00502579" w:rsidRDefault="003F4169" w:rsidP="00492C09">
            <w:pPr>
              <w:rPr>
                <w:rFonts w:cs="Arial"/>
                <w:b/>
                <w:bCs/>
                <w:color w:val="000000"/>
                <w:szCs w:val="20"/>
              </w:rPr>
            </w:pPr>
            <w:r w:rsidRPr="00502579">
              <w:rPr>
                <w:rFonts w:cs="Arial"/>
                <w:b/>
                <w:color w:val="000000"/>
                <w:sz w:val="16"/>
                <w:szCs w:val="16"/>
              </w:rPr>
              <w:t>LPGAS ENERJİ A.Ş.</w:t>
            </w:r>
          </w:p>
        </w:tc>
        <w:tc>
          <w:tcPr>
            <w:tcW w:w="691" w:type="pct"/>
            <w:tcBorders>
              <w:top w:val="nil"/>
              <w:left w:val="nil"/>
              <w:bottom w:val="single" w:sz="8" w:space="0" w:color="D3D3D3"/>
              <w:right w:val="single" w:sz="8" w:space="0" w:color="D3D3D3"/>
            </w:tcBorders>
            <w:shd w:val="clear" w:color="auto" w:fill="auto"/>
            <w:vAlign w:val="center"/>
          </w:tcPr>
          <w:p w14:paraId="6BD49525" w14:textId="77777777" w:rsidR="003F4169" w:rsidRPr="00502579" w:rsidRDefault="003F4169" w:rsidP="00492C09">
            <w:pPr>
              <w:jc w:val="right"/>
              <w:rPr>
                <w:rFonts w:cs="Arial"/>
                <w:color w:val="000000"/>
                <w:szCs w:val="20"/>
              </w:rPr>
            </w:pPr>
            <w:r w:rsidRPr="00502579">
              <w:rPr>
                <w:rFonts w:cs="Arial"/>
                <w:color w:val="000000"/>
                <w:sz w:val="16"/>
                <w:szCs w:val="16"/>
              </w:rPr>
              <w:t>2.865.146</w:t>
            </w:r>
          </w:p>
        </w:tc>
        <w:tc>
          <w:tcPr>
            <w:tcW w:w="507" w:type="pct"/>
            <w:tcBorders>
              <w:top w:val="nil"/>
              <w:left w:val="nil"/>
              <w:bottom w:val="single" w:sz="8" w:space="0" w:color="D3D3D3"/>
              <w:right w:val="single" w:sz="8" w:space="0" w:color="D3D3D3"/>
            </w:tcBorders>
            <w:shd w:val="clear" w:color="auto" w:fill="auto"/>
            <w:vAlign w:val="center"/>
          </w:tcPr>
          <w:p w14:paraId="556A8C89"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739E3810" w14:textId="77777777" w:rsidR="003F4169" w:rsidRPr="00502579" w:rsidRDefault="003F4169" w:rsidP="00492C09">
            <w:pPr>
              <w:jc w:val="right"/>
              <w:rPr>
                <w:rFonts w:cs="Arial"/>
                <w:color w:val="000000"/>
                <w:szCs w:val="20"/>
              </w:rPr>
            </w:pPr>
          </w:p>
        </w:tc>
        <w:tc>
          <w:tcPr>
            <w:tcW w:w="516" w:type="pct"/>
            <w:tcBorders>
              <w:top w:val="nil"/>
              <w:left w:val="nil"/>
              <w:bottom w:val="single" w:sz="8" w:space="0" w:color="D3D3D3"/>
              <w:right w:val="single" w:sz="8" w:space="0" w:color="D3D3D3"/>
            </w:tcBorders>
            <w:shd w:val="clear" w:color="auto" w:fill="auto"/>
            <w:vAlign w:val="center"/>
          </w:tcPr>
          <w:p w14:paraId="17D9A4EB" w14:textId="77777777" w:rsidR="003F4169" w:rsidRPr="00502579" w:rsidRDefault="003F4169" w:rsidP="00492C09">
            <w:pPr>
              <w:jc w:val="right"/>
              <w:rPr>
                <w:rFonts w:cs="Arial"/>
                <w:color w:val="000000"/>
                <w:szCs w:val="20"/>
              </w:rPr>
            </w:pPr>
            <w:r w:rsidRPr="00502579">
              <w:rPr>
                <w:rFonts w:cs="Arial"/>
                <w:color w:val="000000"/>
                <w:sz w:val="16"/>
                <w:szCs w:val="16"/>
              </w:rPr>
              <w:t>2.865.146</w:t>
            </w:r>
          </w:p>
        </w:tc>
        <w:tc>
          <w:tcPr>
            <w:tcW w:w="339" w:type="pct"/>
            <w:tcBorders>
              <w:top w:val="nil"/>
              <w:left w:val="nil"/>
              <w:bottom w:val="single" w:sz="8" w:space="0" w:color="D3D3D3"/>
              <w:right w:val="single" w:sz="8" w:space="0" w:color="D3D3D3"/>
            </w:tcBorders>
            <w:shd w:val="clear" w:color="auto" w:fill="auto"/>
            <w:vAlign w:val="center"/>
          </w:tcPr>
          <w:p w14:paraId="13987C74" w14:textId="77777777" w:rsidR="003F4169" w:rsidRPr="00502579" w:rsidRDefault="003F4169" w:rsidP="00492C09">
            <w:pPr>
              <w:jc w:val="right"/>
              <w:rPr>
                <w:rFonts w:cs="Arial"/>
                <w:color w:val="000000"/>
                <w:sz w:val="16"/>
                <w:szCs w:val="16"/>
              </w:rPr>
            </w:pPr>
            <w:r w:rsidRPr="00502579">
              <w:rPr>
                <w:rFonts w:cs="Arial"/>
                <w:sz w:val="16"/>
                <w:szCs w:val="16"/>
              </w:rPr>
              <w:t>0,04</w:t>
            </w:r>
          </w:p>
        </w:tc>
      </w:tr>
      <w:tr w:rsidR="003F4169" w:rsidRPr="00502579" w14:paraId="40CDE95E"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66501DC0" w14:textId="77777777" w:rsidR="003F4169" w:rsidRPr="00502579" w:rsidRDefault="003F4169" w:rsidP="00492C09">
            <w:pPr>
              <w:rPr>
                <w:rFonts w:cs="Arial"/>
                <w:b/>
                <w:bCs/>
                <w:color w:val="000000"/>
                <w:szCs w:val="20"/>
              </w:rPr>
            </w:pPr>
            <w:r w:rsidRPr="00502579">
              <w:rPr>
                <w:rFonts w:cs="Arial"/>
                <w:b/>
                <w:color w:val="000000"/>
                <w:sz w:val="16"/>
                <w:szCs w:val="16"/>
              </w:rPr>
              <w:t>BAŞ AKARYAKIT DAĞITIM PAZARLAMA SAN. VE TİC. A.Ş.</w:t>
            </w:r>
          </w:p>
        </w:tc>
        <w:tc>
          <w:tcPr>
            <w:tcW w:w="691" w:type="pct"/>
            <w:tcBorders>
              <w:top w:val="nil"/>
              <w:left w:val="nil"/>
              <w:bottom w:val="single" w:sz="8" w:space="0" w:color="D3D3D3"/>
              <w:right w:val="single" w:sz="8" w:space="0" w:color="D3D3D3"/>
            </w:tcBorders>
            <w:shd w:val="clear" w:color="auto" w:fill="auto"/>
            <w:vAlign w:val="center"/>
          </w:tcPr>
          <w:p w14:paraId="2A92375A" w14:textId="77777777" w:rsidR="003F4169" w:rsidRPr="00502579" w:rsidRDefault="003F4169" w:rsidP="00492C09">
            <w:pPr>
              <w:jc w:val="right"/>
              <w:rPr>
                <w:rFonts w:cs="Arial"/>
                <w:color w:val="000000"/>
                <w:szCs w:val="20"/>
              </w:rPr>
            </w:pPr>
            <w:r w:rsidRPr="00502579">
              <w:rPr>
                <w:rFonts w:cs="Arial"/>
                <w:color w:val="000000"/>
                <w:sz w:val="16"/>
                <w:szCs w:val="16"/>
              </w:rPr>
              <w:t>2.764.004</w:t>
            </w:r>
          </w:p>
        </w:tc>
        <w:tc>
          <w:tcPr>
            <w:tcW w:w="507" w:type="pct"/>
            <w:tcBorders>
              <w:top w:val="nil"/>
              <w:left w:val="nil"/>
              <w:bottom w:val="single" w:sz="8" w:space="0" w:color="D3D3D3"/>
              <w:right w:val="single" w:sz="8" w:space="0" w:color="D3D3D3"/>
            </w:tcBorders>
            <w:shd w:val="clear" w:color="auto" w:fill="auto"/>
            <w:vAlign w:val="center"/>
          </w:tcPr>
          <w:p w14:paraId="4662410D"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426662E5" w14:textId="77777777" w:rsidR="003F4169" w:rsidRPr="00502579" w:rsidRDefault="003F4169" w:rsidP="00492C09">
            <w:pPr>
              <w:jc w:val="right"/>
              <w:rPr>
                <w:rFonts w:cs="Arial"/>
                <w:color w:val="000000"/>
                <w:szCs w:val="20"/>
              </w:rPr>
            </w:pPr>
          </w:p>
        </w:tc>
        <w:tc>
          <w:tcPr>
            <w:tcW w:w="516" w:type="pct"/>
            <w:tcBorders>
              <w:top w:val="nil"/>
              <w:left w:val="nil"/>
              <w:bottom w:val="single" w:sz="8" w:space="0" w:color="D3D3D3"/>
              <w:right w:val="single" w:sz="8" w:space="0" w:color="D3D3D3"/>
            </w:tcBorders>
            <w:shd w:val="clear" w:color="auto" w:fill="auto"/>
            <w:vAlign w:val="center"/>
          </w:tcPr>
          <w:p w14:paraId="6CECB67E" w14:textId="77777777" w:rsidR="003F4169" w:rsidRPr="00502579" w:rsidRDefault="003F4169" w:rsidP="00492C09">
            <w:pPr>
              <w:jc w:val="right"/>
              <w:rPr>
                <w:rFonts w:cs="Arial"/>
                <w:color w:val="000000"/>
                <w:szCs w:val="20"/>
              </w:rPr>
            </w:pPr>
            <w:r w:rsidRPr="00502579">
              <w:rPr>
                <w:rFonts w:cs="Arial"/>
                <w:color w:val="000000"/>
                <w:sz w:val="16"/>
                <w:szCs w:val="16"/>
              </w:rPr>
              <w:t>2.764.004</w:t>
            </w:r>
          </w:p>
        </w:tc>
        <w:tc>
          <w:tcPr>
            <w:tcW w:w="339" w:type="pct"/>
            <w:tcBorders>
              <w:top w:val="nil"/>
              <w:left w:val="nil"/>
              <w:bottom w:val="single" w:sz="8" w:space="0" w:color="D3D3D3"/>
              <w:right w:val="single" w:sz="8" w:space="0" w:color="D3D3D3"/>
            </w:tcBorders>
            <w:shd w:val="clear" w:color="auto" w:fill="auto"/>
            <w:vAlign w:val="center"/>
          </w:tcPr>
          <w:p w14:paraId="5021EEAB" w14:textId="77777777" w:rsidR="003F4169" w:rsidRPr="00502579" w:rsidRDefault="003F4169" w:rsidP="00492C09">
            <w:pPr>
              <w:jc w:val="right"/>
              <w:rPr>
                <w:rFonts w:cs="Arial"/>
                <w:color w:val="000000"/>
                <w:sz w:val="16"/>
                <w:szCs w:val="16"/>
              </w:rPr>
            </w:pPr>
            <w:r w:rsidRPr="00502579">
              <w:rPr>
                <w:rFonts w:cs="Arial"/>
                <w:sz w:val="16"/>
                <w:szCs w:val="16"/>
              </w:rPr>
              <w:t>0,04</w:t>
            </w:r>
          </w:p>
        </w:tc>
      </w:tr>
      <w:tr w:rsidR="003F4169" w:rsidRPr="00502579" w14:paraId="4B7E555A"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367E8D6C" w14:textId="77777777" w:rsidR="003F4169" w:rsidRPr="00502579" w:rsidRDefault="003F4169" w:rsidP="00492C09">
            <w:pPr>
              <w:rPr>
                <w:rFonts w:cs="Arial"/>
                <w:b/>
                <w:bCs/>
                <w:color w:val="000000"/>
                <w:szCs w:val="20"/>
              </w:rPr>
            </w:pPr>
            <w:r w:rsidRPr="00502579">
              <w:rPr>
                <w:rFonts w:cs="Arial"/>
                <w:b/>
                <w:color w:val="000000"/>
                <w:sz w:val="16"/>
                <w:szCs w:val="16"/>
              </w:rPr>
              <w:t>EUROİL ENERJİ DAĞITIM A.Ş.</w:t>
            </w:r>
          </w:p>
        </w:tc>
        <w:tc>
          <w:tcPr>
            <w:tcW w:w="691" w:type="pct"/>
            <w:tcBorders>
              <w:top w:val="nil"/>
              <w:left w:val="nil"/>
              <w:bottom w:val="single" w:sz="8" w:space="0" w:color="D3D3D3"/>
              <w:right w:val="single" w:sz="8" w:space="0" w:color="D3D3D3"/>
            </w:tcBorders>
            <w:shd w:val="clear" w:color="auto" w:fill="auto"/>
            <w:vAlign w:val="center"/>
          </w:tcPr>
          <w:p w14:paraId="30042CA5" w14:textId="77777777" w:rsidR="003F4169" w:rsidRPr="00502579" w:rsidRDefault="003F4169" w:rsidP="00492C09">
            <w:pPr>
              <w:jc w:val="right"/>
              <w:rPr>
                <w:rFonts w:cs="Arial"/>
                <w:color w:val="000000"/>
                <w:szCs w:val="20"/>
              </w:rPr>
            </w:pPr>
            <w:r w:rsidRPr="00502579">
              <w:rPr>
                <w:rFonts w:cs="Arial"/>
                <w:color w:val="000000"/>
                <w:sz w:val="16"/>
                <w:szCs w:val="16"/>
              </w:rPr>
              <w:t>2.533.365</w:t>
            </w:r>
          </w:p>
        </w:tc>
        <w:tc>
          <w:tcPr>
            <w:tcW w:w="507" w:type="pct"/>
            <w:tcBorders>
              <w:top w:val="nil"/>
              <w:left w:val="nil"/>
              <w:bottom w:val="single" w:sz="8" w:space="0" w:color="D3D3D3"/>
              <w:right w:val="single" w:sz="8" w:space="0" w:color="D3D3D3"/>
            </w:tcBorders>
            <w:shd w:val="clear" w:color="auto" w:fill="auto"/>
            <w:vAlign w:val="center"/>
          </w:tcPr>
          <w:p w14:paraId="2B318990"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26772810" w14:textId="77777777" w:rsidR="003F4169" w:rsidRPr="00502579" w:rsidRDefault="003F4169" w:rsidP="00492C09">
            <w:pPr>
              <w:jc w:val="right"/>
              <w:rPr>
                <w:rFonts w:cs="Arial"/>
                <w:color w:val="000000"/>
                <w:szCs w:val="20"/>
              </w:rPr>
            </w:pPr>
            <w:r w:rsidRPr="00502579">
              <w:rPr>
                <w:rFonts w:cs="Arial"/>
                <w:color w:val="000000"/>
                <w:sz w:val="16"/>
                <w:szCs w:val="16"/>
              </w:rPr>
              <w:t>14.851</w:t>
            </w:r>
          </w:p>
        </w:tc>
        <w:tc>
          <w:tcPr>
            <w:tcW w:w="516" w:type="pct"/>
            <w:tcBorders>
              <w:top w:val="nil"/>
              <w:left w:val="nil"/>
              <w:bottom w:val="single" w:sz="8" w:space="0" w:color="D3D3D3"/>
              <w:right w:val="single" w:sz="8" w:space="0" w:color="D3D3D3"/>
            </w:tcBorders>
            <w:shd w:val="clear" w:color="auto" w:fill="auto"/>
            <w:vAlign w:val="center"/>
          </w:tcPr>
          <w:p w14:paraId="4448C3FB" w14:textId="77777777" w:rsidR="003F4169" w:rsidRPr="00502579" w:rsidRDefault="003F4169" w:rsidP="00492C09">
            <w:pPr>
              <w:jc w:val="right"/>
              <w:rPr>
                <w:rFonts w:cs="Arial"/>
                <w:color w:val="000000"/>
                <w:szCs w:val="20"/>
              </w:rPr>
            </w:pPr>
            <w:r w:rsidRPr="00502579">
              <w:rPr>
                <w:rFonts w:cs="Arial"/>
                <w:color w:val="000000"/>
                <w:sz w:val="16"/>
                <w:szCs w:val="16"/>
              </w:rPr>
              <w:t>2.548.216</w:t>
            </w:r>
          </w:p>
        </w:tc>
        <w:tc>
          <w:tcPr>
            <w:tcW w:w="339" w:type="pct"/>
            <w:tcBorders>
              <w:top w:val="nil"/>
              <w:left w:val="nil"/>
              <w:bottom w:val="single" w:sz="8" w:space="0" w:color="D3D3D3"/>
              <w:right w:val="single" w:sz="8" w:space="0" w:color="D3D3D3"/>
            </w:tcBorders>
            <w:shd w:val="clear" w:color="auto" w:fill="auto"/>
            <w:vAlign w:val="center"/>
          </w:tcPr>
          <w:p w14:paraId="369349AD" w14:textId="77777777" w:rsidR="003F4169" w:rsidRPr="00502579" w:rsidRDefault="003F4169" w:rsidP="00492C09">
            <w:pPr>
              <w:jc w:val="right"/>
              <w:rPr>
                <w:rFonts w:cs="Arial"/>
                <w:color w:val="000000"/>
                <w:sz w:val="16"/>
                <w:szCs w:val="16"/>
              </w:rPr>
            </w:pPr>
            <w:r w:rsidRPr="00502579">
              <w:rPr>
                <w:rFonts w:cs="Arial"/>
                <w:sz w:val="16"/>
                <w:szCs w:val="16"/>
              </w:rPr>
              <w:t>0,04</w:t>
            </w:r>
          </w:p>
        </w:tc>
      </w:tr>
      <w:tr w:rsidR="003F4169" w:rsidRPr="00502579" w14:paraId="5F8DD5EC"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489D3FED" w14:textId="77777777" w:rsidR="003F4169" w:rsidRPr="00502579" w:rsidRDefault="003F4169" w:rsidP="00492C09">
            <w:pPr>
              <w:rPr>
                <w:rFonts w:cs="Arial"/>
                <w:b/>
                <w:bCs/>
                <w:color w:val="000000"/>
                <w:szCs w:val="20"/>
              </w:rPr>
            </w:pPr>
            <w:r w:rsidRPr="00502579">
              <w:rPr>
                <w:rFonts w:cs="Arial"/>
                <w:b/>
                <w:color w:val="000000"/>
                <w:sz w:val="16"/>
                <w:szCs w:val="16"/>
              </w:rPr>
              <w:t>RPET PETROLCÜLÜK A.Ş.</w:t>
            </w:r>
          </w:p>
        </w:tc>
        <w:tc>
          <w:tcPr>
            <w:tcW w:w="691" w:type="pct"/>
            <w:tcBorders>
              <w:top w:val="nil"/>
              <w:left w:val="nil"/>
              <w:bottom w:val="single" w:sz="8" w:space="0" w:color="D3D3D3"/>
              <w:right w:val="single" w:sz="8" w:space="0" w:color="D3D3D3"/>
            </w:tcBorders>
            <w:shd w:val="clear" w:color="auto" w:fill="auto"/>
            <w:vAlign w:val="center"/>
          </w:tcPr>
          <w:p w14:paraId="53AA45F5" w14:textId="77777777" w:rsidR="003F4169" w:rsidRPr="00502579" w:rsidRDefault="003F4169" w:rsidP="00492C09">
            <w:pPr>
              <w:jc w:val="right"/>
              <w:rPr>
                <w:rFonts w:cs="Arial"/>
                <w:color w:val="000000"/>
                <w:szCs w:val="20"/>
              </w:rPr>
            </w:pPr>
            <w:r w:rsidRPr="00502579">
              <w:rPr>
                <w:rFonts w:cs="Arial"/>
                <w:color w:val="000000"/>
                <w:sz w:val="16"/>
                <w:szCs w:val="16"/>
              </w:rPr>
              <w:t>1.642.461</w:t>
            </w:r>
          </w:p>
        </w:tc>
        <w:tc>
          <w:tcPr>
            <w:tcW w:w="507" w:type="pct"/>
            <w:tcBorders>
              <w:top w:val="nil"/>
              <w:left w:val="nil"/>
              <w:bottom w:val="single" w:sz="8" w:space="0" w:color="D3D3D3"/>
              <w:right w:val="single" w:sz="8" w:space="0" w:color="D3D3D3"/>
            </w:tcBorders>
            <w:shd w:val="clear" w:color="auto" w:fill="auto"/>
            <w:vAlign w:val="center"/>
          </w:tcPr>
          <w:p w14:paraId="464AA032"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37F06FFD" w14:textId="77777777" w:rsidR="003F4169" w:rsidRPr="00502579" w:rsidRDefault="003F4169" w:rsidP="00492C09">
            <w:pPr>
              <w:jc w:val="right"/>
              <w:rPr>
                <w:rFonts w:cs="Arial"/>
                <w:color w:val="000000"/>
                <w:szCs w:val="20"/>
              </w:rPr>
            </w:pPr>
          </w:p>
        </w:tc>
        <w:tc>
          <w:tcPr>
            <w:tcW w:w="516" w:type="pct"/>
            <w:tcBorders>
              <w:top w:val="nil"/>
              <w:left w:val="nil"/>
              <w:bottom w:val="single" w:sz="8" w:space="0" w:color="D3D3D3"/>
              <w:right w:val="single" w:sz="8" w:space="0" w:color="D3D3D3"/>
            </w:tcBorders>
            <w:shd w:val="clear" w:color="auto" w:fill="auto"/>
            <w:vAlign w:val="center"/>
          </w:tcPr>
          <w:p w14:paraId="1E04FDE0" w14:textId="77777777" w:rsidR="003F4169" w:rsidRPr="00502579" w:rsidRDefault="003F4169" w:rsidP="00492C09">
            <w:pPr>
              <w:jc w:val="right"/>
              <w:rPr>
                <w:rFonts w:cs="Arial"/>
                <w:color w:val="000000"/>
                <w:szCs w:val="20"/>
              </w:rPr>
            </w:pPr>
            <w:r w:rsidRPr="00502579">
              <w:rPr>
                <w:rFonts w:cs="Arial"/>
                <w:color w:val="000000"/>
                <w:sz w:val="16"/>
                <w:szCs w:val="16"/>
              </w:rPr>
              <w:t>1.642.461</w:t>
            </w:r>
          </w:p>
        </w:tc>
        <w:tc>
          <w:tcPr>
            <w:tcW w:w="339" w:type="pct"/>
            <w:tcBorders>
              <w:top w:val="nil"/>
              <w:left w:val="nil"/>
              <w:bottom w:val="single" w:sz="8" w:space="0" w:color="D3D3D3"/>
              <w:right w:val="single" w:sz="8" w:space="0" w:color="D3D3D3"/>
            </w:tcBorders>
            <w:shd w:val="clear" w:color="auto" w:fill="auto"/>
            <w:vAlign w:val="center"/>
          </w:tcPr>
          <w:p w14:paraId="408C405C" w14:textId="77777777" w:rsidR="003F4169" w:rsidRPr="00502579" w:rsidRDefault="003F4169" w:rsidP="00492C09">
            <w:pPr>
              <w:jc w:val="right"/>
              <w:rPr>
                <w:rFonts w:cs="Arial"/>
                <w:color w:val="000000"/>
                <w:sz w:val="16"/>
                <w:szCs w:val="16"/>
              </w:rPr>
            </w:pPr>
            <w:r w:rsidRPr="00502579">
              <w:rPr>
                <w:rFonts w:cs="Arial"/>
                <w:sz w:val="16"/>
                <w:szCs w:val="16"/>
              </w:rPr>
              <w:t>0,03</w:t>
            </w:r>
          </w:p>
        </w:tc>
      </w:tr>
      <w:tr w:rsidR="003F4169" w:rsidRPr="00502579" w14:paraId="254F4297"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5F54AA08" w14:textId="77777777" w:rsidR="003F4169" w:rsidRPr="00502579" w:rsidRDefault="003F4169" w:rsidP="00492C09">
            <w:pPr>
              <w:rPr>
                <w:rFonts w:cs="Arial"/>
                <w:b/>
                <w:bCs/>
                <w:color w:val="000000"/>
                <w:szCs w:val="20"/>
              </w:rPr>
            </w:pPr>
            <w:r w:rsidRPr="00502579">
              <w:rPr>
                <w:rFonts w:cs="Arial"/>
                <w:b/>
                <w:color w:val="000000"/>
                <w:sz w:val="16"/>
                <w:szCs w:val="16"/>
              </w:rPr>
              <w:t>ÇLB PETROLCÜLÜK A.Ş.</w:t>
            </w:r>
          </w:p>
        </w:tc>
        <w:tc>
          <w:tcPr>
            <w:tcW w:w="691" w:type="pct"/>
            <w:tcBorders>
              <w:top w:val="nil"/>
              <w:left w:val="nil"/>
              <w:bottom w:val="single" w:sz="8" w:space="0" w:color="D3D3D3"/>
              <w:right w:val="single" w:sz="8" w:space="0" w:color="D3D3D3"/>
            </w:tcBorders>
            <w:shd w:val="clear" w:color="auto" w:fill="auto"/>
            <w:vAlign w:val="center"/>
          </w:tcPr>
          <w:p w14:paraId="4E0BD2F1" w14:textId="77777777" w:rsidR="003F4169" w:rsidRPr="00502579" w:rsidRDefault="003F4169" w:rsidP="00492C09">
            <w:pPr>
              <w:jc w:val="right"/>
              <w:rPr>
                <w:rFonts w:cs="Arial"/>
                <w:color w:val="000000"/>
                <w:szCs w:val="20"/>
              </w:rPr>
            </w:pPr>
            <w:r w:rsidRPr="00502579">
              <w:rPr>
                <w:rFonts w:cs="Arial"/>
                <w:color w:val="000000"/>
                <w:sz w:val="16"/>
                <w:szCs w:val="16"/>
              </w:rPr>
              <w:t>1.075.251</w:t>
            </w:r>
          </w:p>
        </w:tc>
        <w:tc>
          <w:tcPr>
            <w:tcW w:w="507" w:type="pct"/>
            <w:tcBorders>
              <w:top w:val="nil"/>
              <w:left w:val="nil"/>
              <w:bottom w:val="single" w:sz="8" w:space="0" w:color="D3D3D3"/>
              <w:right w:val="single" w:sz="8" w:space="0" w:color="D3D3D3"/>
            </w:tcBorders>
            <w:shd w:val="clear" w:color="auto" w:fill="auto"/>
            <w:vAlign w:val="center"/>
          </w:tcPr>
          <w:p w14:paraId="36A83FD1"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6FA50DB7" w14:textId="77777777" w:rsidR="003F4169" w:rsidRPr="00502579" w:rsidRDefault="003F4169" w:rsidP="00492C09">
            <w:pPr>
              <w:jc w:val="right"/>
              <w:rPr>
                <w:rFonts w:cs="Arial"/>
                <w:color w:val="000000"/>
                <w:szCs w:val="20"/>
              </w:rPr>
            </w:pPr>
          </w:p>
        </w:tc>
        <w:tc>
          <w:tcPr>
            <w:tcW w:w="516" w:type="pct"/>
            <w:tcBorders>
              <w:top w:val="nil"/>
              <w:left w:val="nil"/>
              <w:bottom w:val="single" w:sz="8" w:space="0" w:color="D3D3D3"/>
              <w:right w:val="single" w:sz="8" w:space="0" w:color="D3D3D3"/>
            </w:tcBorders>
            <w:shd w:val="clear" w:color="auto" w:fill="auto"/>
            <w:vAlign w:val="center"/>
          </w:tcPr>
          <w:p w14:paraId="2A0C08B0" w14:textId="77777777" w:rsidR="003F4169" w:rsidRPr="00502579" w:rsidRDefault="003F4169" w:rsidP="00492C09">
            <w:pPr>
              <w:jc w:val="right"/>
              <w:rPr>
                <w:rFonts w:cs="Arial"/>
                <w:color w:val="000000"/>
                <w:szCs w:val="20"/>
              </w:rPr>
            </w:pPr>
            <w:r w:rsidRPr="00502579">
              <w:rPr>
                <w:rFonts w:cs="Arial"/>
                <w:color w:val="000000"/>
                <w:sz w:val="16"/>
                <w:szCs w:val="16"/>
              </w:rPr>
              <w:t>1.075.251</w:t>
            </w:r>
          </w:p>
        </w:tc>
        <w:tc>
          <w:tcPr>
            <w:tcW w:w="339" w:type="pct"/>
            <w:tcBorders>
              <w:top w:val="nil"/>
              <w:left w:val="nil"/>
              <w:bottom w:val="single" w:sz="8" w:space="0" w:color="D3D3D3"/>
              <w:right w:val="single" w:sz="8" w:space="0" w:color="D3D3D3"/>
            </w:tcBorders>
            <w:shd w:val="clear" w:color="auto" w:fill="auto"/>
            <w:vAlign w:val="center"/>
          </w:tcPr>
          <w:p w14:paraId="2AB60E4C" w14:textId="77777777" w:rsidR="003F4169" w:rsidRPr="00502579" w:rsidRDefault="003F4169" w:rsidP="00492C09">
            <w:pPr>
              <w:jc w:val="right"/>
              <w:rPr>
                <w:rFonts w:cs="Arial"/>
                <w:color w:val="000000"/>
                <w:sz w:val="16"/>
                <w:szCs w:val="16"/>
              </w:rPr>
            </w:pPr>
            <w:r w:rsidRPr="00502579">
              <w:rPr>
                <w:rFonts w:cs="Arial"/>
                <w:sz w:val="16"/>
                <w:szCs w:val="16"/>
              </w:rPr>
              <w:t>0,02</w:t>
            </w:r>
          </w:p>
        </w:tc>
      </w:tr>
      <w:tr w:rsidR="003F4169" w:rsidRPr="00502579" w14:paraId="0FEB8725"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6CBA718C" w14:textId="77777777" w:rsidR="003F4169" w:rsidRPr="00502579" w:rsidRDefault="003F4169" w:rsidP="00492C09">
            <w:pPr>
              <w:rPr>
                <w:rFonts w:cs="Arial"/>
                <w:b/>
                <w:bCs/>
                <w:color w:val="000000"/>
                <w:szCs w:val="20"/>
              </w:rPr>
            </w:pPr>
            <w:r w:rsidRPr="00502579">
              <w:rPr>
                <w:rFonts w:cs="Arial"/>
                <w:b/>
                <w:color w:val="000000"/>
                <w:sz w:val="16"/>
                <w:szCs w:val="16"/>
              </w:rPr>
              <w:t>ERGAZ AKARYAKIT LPG LNG CNG DAĞITIM SAN. VE TİC. LTD. ŞTİ.</w:t>
            </w:r>
          </w:p>
        </w:tc>
        <w:tc>
          <w:tcPr>
            <w:tcW w:w="691" w:type="pct"/>
            <w:tcBorders>
              <w:top w:val="nil"/>
              <w:left w:val="nil"/>
              <w:bottom w:val="single" w:sz="8" w:space="0" w:color="D3D3D3"/>
              <w:right w:val="single" w:sz="8" w:space="0" w:color="D3D3D3"/>
            </w:tcBorders>
            <w:shd w:val="clear" w:color="auto" w:fill="auto"/>
            <w:vAlign w:val="center"/>
          </w:tcPr>
          <w:p w14:paraId="47A2E7C4" w14:textId="77777777" w:rsidR="003F4169" w:rsidRPr="00502579" w:rsidRDefault="003F4169" w:rsidP="00492C09">
            <w:pPr>
              <w:jc w:val="right"/>
              <w:rPr>
                <w:rFonts w:cs="Arial"/>
                <w:color w:val="000000"/>
                <w:szCs w:val="20"/>
              </w:rPr>
            </w:pPr>
            <w:r w:rsidRPr="00502579">
              <w:rPr>
                <w:rFonts w:cs="Arial"/>
                <w:color w:val="000000"/>
                <w:sz w:val="16"/>
                <w:szCs w:val="16"/>
              </w:rPr>
              <w:t>834.120</w:t>
            </w:r>
          </w:p>
        </w:tc>
        <w:tc>
          <w:tcPr>
            <w:tcW w:w="507" w:type="pct"/>
            <w:tcBorders>
              <w:top w:val="nil"/>
              <w:left w:val="nil"/>
              <w:bottom w:val="single" w:sz="8" w:space="0" w:color="D3D3D3"/>
              <w:right w:val="single" w:sz="8" w:space="0" w:color="D3D3D3"/>
            </w:tcBorders>
            <w:shd w:val="clear" w:color="auto" w:fill="auto"/>
            <w:vAlign w:val="center"/>
          </w:tcPr>
          <w:p w14:paraId="4FA23739"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1D2D6A90" w14:textId="77777777" w:rsidR="003F4169" w:rsidRPr="00502579" w:rsidRDefault="003F4169" w:rsidP="00492C09">
            <w:pPr>
              <w:jc w:val="right"/>
              <w:rPr>
                <w:rFonts w:cs="Arial"/>
                <w:color w:val="000000"/>
                <w:szCs w:val="20"/>
              </w:rPr>
            </w:pPr>
          </w:p>
        </w:tc>
        <w:tc>
          <w:tcPr>
            <w:tcW w:w="516" w:type="pct"/>
            <w:tcBorders>
              <w:top w:val="nil"/>
              <w:left w:val="nil"/>
              <w:bottom w:val="single" w:sz="8" w:space="0" w:color="D3D3D3"/>
              <w:right w:val="single" w:sz="8" w:space="0" w:color="D3D3D3"/>
            </w:tcBorders>
            <w:shd w:val="clear" w:color="auto" w:fill="auto"/>
            <w:vAlign w:val="center"/>
          </w:tcPr>
          <w:p w14:paraId="725DDC84" w14:textId="77777777" w:rsidR="003F4169" w:rsidRPr="00502579" w:rsidRDefault="003F4169" w:rsidP="00492C09">
            <w:pPr>
              <w:jc w:val="right"/>
              <w:rPr>
                <w:rFonts w:cs="Arial"/>
                <w:color w:val="000000"/>
                <w:szCs w:val="20"/>
              </w:rPr>
            </w:pPr>
            <w:r w:rsidRPr="00502579">
              <w:rPr>
                <w:rFonts w:cs="Arial"/>
                <w:color w:val="000000"/>
                <w:sz w:val="16"/>
                <w:szCs w:val="16"/>
              </w:rPr>
              <w:t>834.120</w:t>
            </w:r>
          </w:p>
        </w:tc>
        <w:tc>
          <w:tcPr>
            <w:tcW w:w="339" w:type="pct"/>
            <w:tcBorders>
              <w:top w:val="nil"/>
              <w:left w:val="nil"/>
              <w:bottom w:val="single" w:sz="8" w:space="0" w:color="D3D3D3"/>
              <w:right w:val="single" w:sz="8" w:space="0" w:color="D3D3D3"/>
            </w:tcBorders>
            <w:shd w:val="clear" w:color="auto" w:fill="auto"/>
            <w:vAlign w:val="center"/>
          </w:tcPr>
          <w:p w14:paraId="15E1BBBA" w14:textId="77777777" w:rsidR="003F4169" w:rsidRPr="00502579" w:rsidRDefault="003F4169" w:rsidP="00492C09">
            <w:pPr>
              <w:jc w:val="right"/>
              <w:rPr>
                <w:rFonts w:cs="Arial"/>
                <w:color w:val="000000"/>
                <w:sz w:val="16"/>
                <w:szCs w:val="16"/>
              </w:rPr>
            </w:pPr>
            <w:r w:rsidRPr="00502579">
              <w:rPr>
                <w:rFonts w:cs="Arial"/>
                <w:sz w:val="16"/>
                <w:szCs w:val="16"/>
              </w:rPr>
              <w:t>0,01</w:t>
            </w:r>
          </w:p>
        </w:tc>
      </w:tr>
      <w:tr w:rsidR="003F4169" w:rsidRPr="00502579" w14:paraId="378D7B29"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59AC4F3C" w14:textId="77777777" w:rsidR="003F4169" w:rsidRPr="00502579" w:rsidRDefault="003F4169" w:rsidP="00492C09">
            <w:pPr>
              <w:rPr>
                <w:rFonts w:cs="Arial"/>
                <w:b/>
                <w:bCs/>
                <w:color w:val="000000"/>
                <w:szCs w:val="20"/>
              </w:rPr>
            </w:pPr>
            <w:r w:rsidRPr="00502579">
              <w:rPr>
                <w:rFonts w:cs="Arial"/>
                <w:b/>
                <w:color w:val="000000"/>
                <w:sz w:val="16"/>
                <w:szCs w:val="16"/>
              </w:rPr>
              <w:t>FOX PETROLCÜLÜK A.Ş.</w:t>
            </w:r>
          </w:p>
        </w:tc>
        <w:tc>
          <w:tcPr>
            <w:tcW w:w="691" w:type="pct"/>
            <w:tcBorders>
              <w:top w:val="nil"/>
              <w:left w:val="nil"/>
              <w:bottom w:val="single" w:sz="8" w:space="0" w:color="D3D3D3"/>
              <w:right w:val="single" w:sz="8" w:space="0" w:color="D3D3D3"/>
            </w:tcBorders>
            <w:shd w:val="clear" w:color="auto" w:fill="auto"/>
            <w:vAlign w:val="center"/>
          </w:tcPr>
          <w:p w14:paraId="4268A4DC" w14:textId="77777777" w:rsidR="003F4169" w:rsidRPr="00502579" w:rsidRDefault="003F4169" w:rsidP="00492C09">
            <w:pPr>
              <w:jc w:val="right"/>
              <w:rPr>
                <w:rFonts w:cs="Arial"/>
                <w:color w:val="000000"/>
                <w:szCs w:val="20"/>
              </w:rPr>
            </w:pPr>
            <w:r w:rsidRPr="00502579">
              <w:rPr>
                <w:rFonts w:cs="Arial"/>
                <w:color w:val="000000"/>
                <w:sz w:val="16"/>
                <w:szCs w:val="16"/>
              </w:rPr>
              <w:t>552.147</w:t>
            </w:r>
          </w:p>
        </w:tc>
        <w:tc>
          <w:tcPr>
            <w:tcW w:w="507" w:type="pct"/>
            <w:tcBorders>
              <w:top w:val="nil"/>
              <w:left w:val="nil"/>
              <w:bottom w:val="single" w:sz="8" w:space="0" w:color="D3D3D3"/>
              <w:right w:val="single" w:sz="8" w:space="0" w:color="D3D3D3"/>
            </w:tcBorders>
            <w:shd w:val="clear" w:color="auto" w:fill="auto"/>
            <w:vAlign w:val="center"/>
          </w:tcPr>
          <w:p w14:paraId="4389739F"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0B258397" w14:textId="77777777" w:rsidR="003F4169" w:rsidRPr="00502579" w:rsidRDefault="003F4169" w:rsidP="00492C09">
            <w:pPr>
              <w:jc w:val="right"/>
              <w:rPr>
                <w:rFonts w:cs="Arial"/>
                <w:color w:val="000000"/>
                <w:szCs w:val="20"/>
              </w:rPr>
            </w:pPr>
            <w:r w:rsidRPr="00502579">
              <w:rPr>
                <w:rFonts w:cs="Arial"/>
                <w:color w:val="000000"/>
                <w:sz w:val="16"/>
                <w:szCs w:val="16"/>
              </w:rPr>
              <w:t>1.500</w:t>
            </w:r>
          </w:p>
        </w:tc>
        <w:tc>
          <w:tcPr>
            <w:tcW w:w="516" w:type="pct"/>
            <w:tcBorders>
              <w:top w:val="nil"/>
              <w:left w:val="nil"/>
              <w:bottom w:val="single" w:sz="8" w:space="0" w:color="D3D3D3"/>
              <w:right w:val="single" w:sz="8" w:space="0" w:color="D3D3D3"/>
            </w:tcBorders>
            <w:shd w:val="clear" w:color="auto" w:fill="auto"/>
            <w:vAlign w:val="center"/>
          </w:tcPr>
          <w:p w14:paraId="3935EFC1" w14:textId="77777777" w:rsidR="003F4169" w:rsidRPr="00502579" w:rsidRDefault="003F4169" w:rsidP="00492C09">
            <w:pPr>
              <w:jc w:val="right"/>
              <w:rPr>
                <w:rFonts w:cs="Arial"/>
                <w:color w:val="000000"/>
                <w:szCs w:val="20"/>
              </w:rPr>
            </w:pPr>
            <w:r w:rsidRPr="00502579">
              <w:rPr>
                <w:rFonts w:cs="Arial"/>
                <w:color w:val="000000"/>
                <w:sz w:val="16"/>
                <w:szCs w:val="16"/>
              </w:rPr>
              <w:t>553.647</w:t>
            </w:r>
          </w:p>
        </w:tc>
        <w:tc>
          <w:tcPr>
            <w:tcW w:w="339" w:type="pct"/>
            <w:tcBorders>
              <w:top w:val="nil"/>
              <w:left w:val="nil"/>
              <w:bottom w:val="single" w:sz="8" w:space="0" w:color="D3D3D3"/>
              <w:right w:val="single" w:sz="8" w:space="0" w:color="D3D3D3"/>
            </w:tcBorders>
            <w:shd w:val="clear" w:color="auto" w:fill="auto"/>
            <w:vAlign w:val="center"/>
          </w:tcPr>
          <w:p w14:paraId="653B85EB" w14:textId="77777777" w:rsidR="003F4169" w:rsidRPr="00502579" w:rsidRDefault="003F4169" w:rsidP="00492C09">
            <w:pPr>
              <w:jc w:val="right"/>
              <w:rPr>
                <w:rFonts w:cs="Arial"/>
                <w:color w:val="000000"/>
                <w:sz w:val="16"/>
                <w:szCs w:val="16"/>
              </w:rPr>
            </w:pPr>
            <w:r w:rsidRPr="00502579">
              <w:rPr>
                <w:rFonts w:cs="Arial"/>
                <w:sz w:val="16"/>
                <w:szCs w:val="16"/>
              </w:rPr>
              <w:t>0,01</w:t>
            </w:r>
          </w:p>
        </w:tc>
      </w:tr>
      <w:tr w:rsidR="003F4169" w:rsidRPr="00502579" w14:paraId="6E3EB519"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49BAB839" w14:textId="77777777" w:rsidR="003F4169" w:rsidRPr="00502579" w:rsidRDefault="003F4169" w:rsidP="00492C09">
            <w:pPr>
              <w:rPr>
                <w:rFonts w:cs="Arial"/>
                <w:b/>
                <w:bCs/>
                <w:color w:val="000000"/>
                <w:szCs w:val="20"/>
              </w:rPr>
            </w:pPr>
            <w:r w:rsidRPr="00502579">
              <w:rPr>
                <w:rFonts w:cs="Arial"/>
                <w:b/>
                <w:color w:val="000000"/>
                <w:sz w:val="16"/>
                <w:szCs w:val="16"/>
              </w:rPr>
              <w:t>LİMAN PETROLCÜLÜK DAĞITIM A.Ş.</w:t>
            </w:r>
          </w:p>
        </w:tc>
        <w:tc>
          <w:tcPr>
            <w:tcW w:w="691" w:type="pct"/>
            <w:tcBorders>
              <w:top w:val="nil"/>
              <w:left w:val="nil"/>
              <w:bottom w:val="single" w:sz="8" w:space="0" w:color="D3D3D3"/>
              <w:right w:val="single" w:sz="8" w:space="0" w:color="D3D3D3"/>
            </w:tcBorders>
            <w:shd w:val="clear" w:color="auto" w:fill="auto"/>
            <w:vAlign w:val="center"/>
          </w:tcPr>
          <w:p w14:paraId="1B3A44DE" w14:textId="77777777" w:rsidR="003F4169" w:rsidRPr="00502579" w:rsidRDefault="003F4169" w:rsidP="00492C09">
            <w:pPr>
              <w:jc w:val="right"/>
              <w:rPr>
                <w:rFonts w:cs="Arial"/>
                <w:color w:val="000000"/>
                <w:szCs w:val="20"/>
              </w:rPr>
            </w:pPr>
            <w:r w:rsidRPr="00502579">
              <w:rPr>
                <w:rFonts w:cs="Arial"/>
                <w:color w:val="000000"/>
                <w:sz w:val="16"/>
                <w:szCs w:val="16"/>
              </w:rPr>
              <w:t>352.382</w:t>
            </w:r>
          </w:p>
        </w:tc>
        <w:tc>
          <w:tcPr>
            <w:tcW w:w="507" w:type="pct"/>
            <w:tcBorders>
              <w:top w:val="nil"/>
              <w:left w:val="nil"/>
              <w:bottom w:val="single" w:sz="8" w:space="0" w:color="D3D3D3"/>
              <w:right w:val="single" w:sz="8" w:space="0" w:color="D3D3D3"/>
            </w:tcBorders>
            <w:shd w:val="clear" w:color="auto" w:fill="auto"/>
            <w:vAlign w:val="center"/>
          </w:tcPr>
          <w:p w14:paraId="2570AA2E"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6E3D5CA8" w14:textId="77777777" w:rsidR="003F4169" w:rsidRPr="00502579" w:rsidRDefault="003F4169" w:rsidP="00492C09">
            <w:pPr>
              <w:jc w:val="right"/>
              <w:rPr>
                <w:rFonts w:cs="Arial"/>
                <w:color w:val="000000"/>
                <w:szCs w:val="20"/>
              </w:rPr>
            </w:pPr>
          </w:p>
        </w:tc>
        <w:tc>
          <w:tcPr>
            <w:tcW w:w="516" w:type="pct"/>
            <w:tcBorders>
              <w:top w:val="nil"/>
              <w:left w:val="nil"/>
              <w:bottom w:val="single" w:sz="8" w:space="0" w:color="D3D3D3"/>
              <w:right w:val="single" w:sz="8" w:space="0" w:color="D3D3D3"/>
            </w:tcBorders>
            <w:shd w:val="clear" w:color="auto" w:fill="auto"/>
            <w:vAlign w:val="center"/>
          </w:tcPr>
          <w:p w14:paraId="431890D7" w14:textId="77777777" w:rsidR="003F4169" w:rsidRPr="00502579" w:rsidRDefault="003F4169" w:rsidP="00492C09">
            <w:pPr>
              <w:jc w:val="right"/>
              <w:rPr>
                <w:rFonts w:cs="Arial"/>
                <w:color w:val="000000"/>
                <w:szCs w:val="20"/>
              </w:rPr>
            </w:pPr>
            <w:r w:rsidRPr="00502579">
              <w:rPr>
                <w:rFonts w:cs="Arial"/>
                <w:color w:val="000000"/>
                <w:sz w:val="16"/>
                <w:szCs w:val="16"/>
              </w:rPr>
              <w:t>352.382</w:t>
            </w:r>
          </w:p>
        </w:tc>
        <w:tc>
          <w:tcPr>
            <w:tcW w:w="339" w:type="pct"/>
            <w:tcBorders>
              <w:top w:val="nil"/>
              <w:left w:val="nil"/>
              <w:bottom w:val="single" w:sz="8" w:space="0" w:color="D3D3D3"/>
              <w:right w:val="single" w:sz="8" w:space="0" w:color="D3D3D3"/>
            </w:tcBorders>
            <w:shd w:val="clear" w:color="auto" w:fill="auto"/>
            <w:vAlign w:val="center"/>
          </w:tcPr>
          <w:p w14:paraId="20797308" w14:textId="77777777" w:rsidR="003F4169" w:rsidRPr="00502579" w:rsidRDefault="003F4169" w:rsidP="00492C09">
            <w:pPr>
              <w:jc w:val="right"/>
              <w:rPr>
                <w:rFonts w:cs="Arial"/>
                <w:color w:val="000000"/>
                <w:sz w:val="16"/>
                <w:szCs w:val="16"/>
              </w:rPr>
            </w:pPr>
            <w:r w:rsidRPr="00502579">
              <w:rPr>
                <w:rFonts w:cs="Arial"/>
                <w:sz w:val="16"/>
                <w:szCs w:val="16"/>
              </w:rPr>
              <w:t>0,01</w:t>
            </w:r>
          </w:p>
        </w:tc>
      </w:tr>
      <w:tr w:rsidR="003F4169" w:rsidRPr="00502579" w14:paraId="21EE31AC" w14:textId="77777777" w:rsidTr="00492C09">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76B66CF3" w14:textId="77777777" w:rsidR="003F4169" w:rsidRPr="00502579" w:rsidRDefault="003F4169" w:rsidP="00492C09">
            <w:pPr>
              <w:rPr>
                <w:rFonts w:cs="Arial"/>
                <w:b/>
                <w:bCs/>
                <w:color w:val="000000"/>
                <w:szCs w:val="20"/>
              </w:rPr>
            </w:pPr>
            <w:r w:rsidRPr="00502579">
              <w:rPr>
                <w:rFonts w:cs="Arial"/>
                <w:b/>
                <w:color w:val="000000"/>
                <w:sz w:val="16"/>
                <w:szCs w:val="16"/>
              </w:rPr>
              <w:t>ASTON PETROLLERİ A.Ş.</w:t>
            </w:r>
          </w:p>
        </w:tc>
        <w:tc>
          <w:tcPr>
            <w:tcW w:w="691" w:type="pct"/>
            <w:tcBorders>
              <w:top w:val="nil"/>
              <w:left w:val="nil"/>
              <w:bottom w:val="single" w:sz="8" w:space="0" w:color="D3D3D3"/>
              <w:right w:val="single" w:sz="8" w:space="0" w:color="D3D3D3"/>
            </w:tcBorders>
            <w:shd w:val="clear" w:color="auto" w:fill="auto"/>
            <w:vAlign w:val="center"/>
          </w:tcPr>
          <w:p w14:paraId="4F7EA3A2" w14:textId="77777777" w:rsidR="003F4169" w:rsidRPr="00502579" w:rsidRDefault="003F4169" w:rsidP="00492C09">
            <w:pPr>
              <w:jc w:val="right"/>
              <w:rPr>
                <w:rFonts w:cs="Arial"/>
                <w:color w:val="000000"/>
                <w:szCs w:val="20"/>
              </w:rPr>
            </w:pPr>
            <w:r w:rsidRPr="00502579">
              <w:rPr>
                <w:rFonts w:cs="Arial"/>
                <w:color w:val="000000"/>
                <w:sz w:val="16"/>
                <w:szCs w:val="16"/>
              </w:rPr>
              <w:t>316.103</w:t>
            </w:r>
          </w:p>
        </w:tc>
        <w:tc>
          <w:tcPr>
            <w:tcW w:w="507" w:type="pct"/>
            <w:tcBorders>
              <w:top w:val="nil"/>
              <w:left w:val="nil"/>
              <w:bottom w:val="single" w:sz="8" w:space="0" w:color="D3D3D3"/>
              <w:right w:val="single" w:sz="8" w:space="0" w:color="D3D3D3"/>
            </w:tcBorders>
            <w:shd w:val="clear" w:color="auto" w:fill="auto"/>
            <w:vAlign w:val="center"/>
          </w:tcPr>
          <w:p w14:paraId="48585358" w14:textId="77777777" w:rsidR="003F4169" w:rsidRPr="00502579" w:rsidRDefault="003F4169" w:rsidP="00492C09">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7F823A78" w14:textId="77777777" w:rsidR="003F4169" w:rsidRPr="00502579" w:rsidRDefault="003F4169" w:rsidP="00492C09">
            <w:pPr>
              <w:jc w:val="right"/>
              <w:rPr>
                <w:rFonts w:cs="Arial"/>
                <w:color w:val="000000"/>
                <w:szCs w:val="20"/>
              </w:rPr>
            </w:pPr>
            <w:r w:rsidRPr="00502579">
              <w:rPr>
                <w:rFonts w:cs="Arial"/>
                <w:color w:val="000000"/>
                <w:sz w:val="16"/>
                <w:szCs w:val="16"/>
              </w:rPr>
              <w:t>12.199</w:t>
            </w:r>
          </w:p>
        </w:tc>
        <w:tc>
          <w:tcPr>
            <w:tcW w:w="516" w:type="pct"/>
            <w:tcBorders>
              <w:top w:val="nil"/>
              <w:left w:val="nil"/>
              <w:bottom w:val="single" w:sz="8" w:space="0" w:color="D3D3D3"/>
              <w:right w:val="single" w:sz="8" w:space="0" w:color="D3D3D3"/>
            </w:tcBorders>
            <w:shd w:val="clear" w:color="auto" w:fill="auto"/>
            <w:vAlign w:val="center"/>
          </w:tcPr>
          <w:p w14:paraId="420A1630" w14:textId="77777777" w:rsidR="003F4169" w:rsidRPr="00502579" w:rsidRDefault="003F4169" w:rsidP="00492C09">
            <w:pPr>
              <w:jc w:val="right"/>
              <w:rPr>
                <w:rFonts w:cs="Arial"/>
                <w:color w:val="000000"/>
                <w:szCs w:val="20"/>
              </w:rPr>
            </w:pPr>
            <w:r w:rsidRPr="00502579">
              <w:rPr>
                <w:rFonts w:cs="Arial"/>
                <w:color w:val="000000"/>
                <w:sz w:val="16"/>
                <w:szCs w:val="16"/>
              </w:rPr>
              <w:t>328.302</w:t>
            </w:r>
          </w:p>
        </w:tc>
        <w:tc>
          <w:tcPr>
            <w:tcW w:w="339" w:type="pct"/>
            <w:tcBorders>
              <w:top w:val="nil"/>
              <w:left w:val="nil"/>
              <w:bottom w:val="single" w:sz="8" w:space="0" w:color="D3D3D3"/>
              <w:right w:val="single" w:sz="8" w:space="0" w:color="D3D3D3"/>
            </w:tcBorders>
            <w:shd w:val="clear" w:color="auto" w:fill="auto"/>
            <w:vAlign w:val="center"/>
          </w:tcPr>
          <w:p w14:paraId="18020E60" w14:textId="77777777" w:rsidR="003F4169" w:rsidRPr="00502579" w:rsidRDefault="003F4169" w:rsidP="00492C09">
            <w:pPr>
              <w:jc w:val="right"/>
              <w:rPr>
                <w:rFonts w:cs="Arial"/>
                <w:color w:val="000000"/>
                <w:sz w:val="16"/>
                <w:szCs w:val="16"/>
              </w:rPr>
            </w:pPr>
            <w:r w:rsidRPr="00502579">
              <w:rPr>
                <w:rFonts w:cs="Arial"/>
                <w:sz w:val="16"/>
                <w:szCs w:val="16"/>
              </w:rPr>
              <w:t>0,01</w:t>
            </w:r>
          </w:p>
        </w:tc>
      </w:tr>
      <w:tr w:rsidR="003F4169" w:rsidRPr="00502579" w14:paraId="0A828C55" w14:textId="77777777" w:rsidTr="00492C09">
        <w:trPr>
          <w:cantSplit/>
          <w:trHeight w:val="20"/>
        </w:trPr>
        <w:tc>
          <w:tcPr>
            <w:tcW w:w="2393" w:type="pct"/>
            <w:tcBorders>
              <w:top w:val="nil"/>
              <w:left w:val="single" w:sz="8" w:space="0" w:color="D3D3D3"/>
              <w:bottom w:val="single" w:sz="8" w:space="0" w:color="D3D3D3"/>
              <w:right w:val="nil"/>
            </w:tcBorders>
            <w:shd w:val="clear" w:color="000000" w:fill="C0C0C0"/>
            <w:vAlign w:val="center"/>
            <w:hideMark/>
          </w:tcPr>
          <w:p w14:paraId="49F4612F" w14:textId="34CC23F9" w:rsidR="003F4169" w:rsidRPr="00502579" w:rsidRDefault="00B345EA" w:rsidP="00492C09">
            <w:pPr>
              <w:jc w:val="center"/>
              <w:rPr>
                <w:rFonts w:cs="Arial"/>
                <w:b/>
                <w:bCs/>
                <w:color w:val="000000"/>
                <w:szCs w:val="20"/>
              </w:rPr>
            </w:pPr>
            <w:r>
              <w:rPr>
                <w:rFonts w:cs="Arial"/>
                <w:b/>
                <w:bCs/>
                <w:color w:val="000000"/>
                <w:szCs w:val="20"/>
              </w:rPr>
              <w:t>Total</w:t>
            </w:r>
          </w:p>
        </w:tc>
        <w:tc>
          <w:tcPr>
            <w:tcW w:w="691" w:type="pct"/>
            <w:tcBorders>
              <w:top w:val="nil"/>
              <w:left w:val="single" w:sz="8" w:space="0" w:color="D3D3D3"/>
              <w:bottom w:val="single" w:sz="8" w:space="0" w:color="D3D3D3"/>
              <w:right w:val="nil"/>
            </w:tcBorders>
            <w:shd w:val="clear" w:color="000000" w:fill="C0C0C0"/>
            <w:vAlign w:val="center"/>
          </w:tcPr>
          <w:p w14:paraId="3F412FC6" w14:textId="77777777" w:rsidR="003F4169" w:rsidRPr="00502579" w:rsidRDefault="003F4169" w:rsidP="00492C09">
            <w:pPr>
              <w:jc w:val="right"/>
              <w:rPr>
                <w:rFonts w:cs="Arial"/>
                <w:b/>
                <w:bCs/>
                <w:color w:val="000000"/>
                <w:szCs w:val="20"/>
              </w:rPr>
            </w:pPr>
            <w:r w:rsidRPr="00502579">
              <w:rPr>
                <w:rFonts w:cs="Arial"/>
                <w:b/>
                <w:bCs/>
                <w:color w:val="000000"/>
                <w:szCs w:val="20"/>
              </w:rPr>
              <w:t>6.552.632.754</w:t>
            </w:r>
          </w:p>
        </w:tc>
        <w:tc>
          <w:tcPr>
            <w:tcW w:w="507" w:type="pct"/>
            <w:tcBorders>
              <w:top w:val="nil"/>
              <w:left w:val="single" w:sz="8" w:space="0" w:color="D3D3D3"/>
              <w:bottom w:val="single" w:sz="8" w:space="0" w:color="D3D3D3"/>
              <w:right w:val="nil"/>
            </w:tcBorders>
            <w:shd w:val="clear" w:color="000000" w:fill="C0C0C0"/>
            <w:vAlign w:val="center"/>
          </w:tcPr>
          <w:p w14:paraId="42D2A7C1" w14:textId="77777777" w:rsidR="003F4169" w:rsidRPr="00502579" w:rsidRDefault="003F4169" w:rsidP="00492C09">
            <w:pPr>
              <w:jc w:val="right"/>
              <w:rPr>
                <w:rFonts w:cs="Arial"/>
                <w:b/>
                <w:bCs/>
                <w:color w:val="000000"/>
                <w:szCs w:val="20"/>
              </w:rPr>
            </w:pPr>
            <w:r w:rsidRPr="00502579">
              <w:rPr>
                <w:rFonts w:cs="Arial"/>
                <w:b/>
                <w:bCs/>
                <w:color w:val="000000"/>
                <w:szCs w:val="20"/>
              </w:rPr>
              <w:t>276.027</w:t>
            </w:r>
          </w:p>
        </w:tc>
        <w:tc>
          <w:tcPr>
            <w:tcW w:w="553" w:type="pct"/>
            <w:tcBorders>
              <w:top w:val="nil"/>
              <w:left w:val="single" w:sz="8" w:space="0" w:color="D3D3D3"/>
              <w:bottom w:val="single" w:sz="8" w:space="0" w:color="D3D3D3"/>
              <w:right w:val="nil"/>
            </w:tcBorders>
            <w:shd w:val="clear" w:color="000000" w:fill="C0C0C0"/>
            <w:vAlign w:val="center"/>
          </w:tcPr>
          <w:p w14:paraId="267A7560" w14:textId="77777777" w:rsidR="003F4169" w:rsidRPr="00502579" w:rsidRDefault="003F4169" w:rsidP="00492C09">
            <w:pPr>
              <w:jc w:val="right"/>
              <w:rPr>
                <w:rFonts w:cs="Arial"/>
                <w:b/>
                <w:bCs/>
                <w:color w:val="000000"/>
                <w:szCs w:val="20"/>
              </w:rPr>
            </w:pPr>
            <w:r w:rsidRPr="00502579">
              <w:rPr>
                <w:rFonts w:cs="Arial"/>
                <w:b/>
                <w:bCs/>
                <w:color w:val="000000"/>
                <w:szCs w:val="20"/>
              </w:rPr>
              <w:t>12.038.835</w:t>
            </w:r>
          </w:p>
        </w:tc>
        <w:tc>
          <w:tcPr>
            <w:tcW w:w="516" w:type="pct"/>
            <w:tcBorders>
              <w:top w:val="nil"/>
              <w:left w:val="single" w:sz="8" w:space="0" w:color="D3D3D3"/>
              <w:bottom w:val="single" w:sz="8" w:space="0" w:color="D3D3D3"/>
              <w:right w:val="nil"/>
            </w:tcBorders>
            <w:shd w:val="clear" w:color="000000" w:fill="C0C0C0"/>
            <w:vAlign w:val="center"/>
          </w:tcPr>
          <w:p w14:paraId="42F5AAAF" w14:textId="77777777" w:rsidR="003F4169" w:rsidRPr="00502579" w:rsidRDefault="003F4169" w:rsidP="00492C09">
            <w:pPr>
              <w:jc w:val="right"/>
              <w:rPr>
                <w:rFonts w:cs="Arial"/>
                <w:b/>
                <w:bCs/>
                <w:color w:val="000000"/>
                <w:szCs w:val="20"/>
              </w:rPr>
            </w:pPr>
            <w:r w:rsidRPr="00502579">
              <w:rPr>
                <w:rFonts w:cs="Arial"/>
                <w:b/>
                <w:bCs/>
                <w:color w:val="000000"/>
                <w:szCs w:val="20"/>
              </w:rPr>
              <w:t>6.564.947.615</w:t>
            </w:r>
          </w:p>
        </w:tc>
        <w:tc>
          <w:tcPr>
            <w:tcW w:w="339" w:type="pct"/>
            <w:tcBorders>
              <w:top w:val="nil"/>
              <w:left w:val="single" w:sz="8" w:space="0" w:color="D3D3D3"/>
              <w:bottom w:val="single" w:sz="8" w:space="0" w:color="D3D3D3"/>
              <w:right w:val="nil"/>
            </w:tcBorders>
            <w:shd w:val="clear" w:color="000000" w:fill="C0C0C0"/>
            <w:vAlign w:val="center"/>
            <w:hideMark/>
          </w:tcPr>
          <w:p w14:paraId="65A1C800" w14:textId="77777777" w:rsidR="003F4169" w:rsidRPr="00502579" w:rsidRDefault="003F4169" w:rsidP="00492C09">
            <w:pPr>
              <w:jc w:val="right"/>
              <w:rPr>
                <w:rFonts w:cs="Arial"/>
                <w:b/>
                <w:bCs/>
                <w:color w:val="000000"/>
                <w:szCs w:val="20"/>
              </w:rPr>
            </w:pPr>
            <w:r w:rsidRPr="00502579">
              <w:rPr>
                <w:rFonts w:cs="Arial"/>
                <w:b/>
                <w:bCs/>
                <w:color w:val="000000"/>
                <w:szCs w:val="20"/>
              </w:rPr>
              <w:t>100</w:t>
            </w:r>
          </w:p>
        </w:tc>
      </w:tr>
    </w:tbl>
    <w:p w14:paraId="7671A38A" w14:textId="086D29DF" w:rsidR="001C1B9C" w:rsidRPr="009F0F41" w:rsidRDefault="00587F0A" w:rsidP="00E62296">
      <w:pPr>
        <w:rPr>
          <w:rFonts w:cs="Arial"/>
          <w:iCs/>
          <w:sz w:val="18"/>
          <w:szCs w:val="18"/>
          <w:lang w:val="en-GB"/>
        </w:rPr>
      </w:pPr>
      <w:r w:rsidRPr="009F0F41">
        <w:rPr>
          <w:rFonts w:eastAsiaTheme="minorHAnsi" w:cs="Arial"/>
          <w:sz w:val="18"/>
          <w:szCs w:val="18"/>
          <w:lang w:val="en-GB"/>
        </w:rPr>
        <w:t xml:space="preserve">* </w:t>
      </w:r>
      <w:r w:rsidR="00266CFF" w:rsidRPr="009F0F41">
        <w:rPr>
          <w:rFonts w:eastAsiaTheme="minorHAnsi" w:cs="Arial"/>
          <w:sz w:val="18"/>
          <w:szCs w:val="18"/>
          <w:lang w:val="en-GB"/>
        </w:rPr>
        <w:t>The data in this table are sent from the dealer automation systems of the distribution companies to the Authority’s database via web service.</w:t>
      </w:r>
    </w:p>
    <w:p w14:paraId="009BD1EF" w14:textId="77777777" w:rsidR="001C1B9C" w:rsidRPr="009F0F41" w:rsidRDefault="001C1B9C">
      <w:pPr>
        <w:spacing w:after="200" w:line="276" w:lineRule="auto"/>
        <w:rPr>
          <w:rFonts w:cs="Arial"/>
          <w:iCs/>
          <w:sz w:val="18"/>
          <w:szCs w:val="18"/>
          <w:lang w:val="en-GB"/>
        </w:rPr>
      </w:pPr>
      <w:r w:rsidRPr="009F0F41">
        <w:rPr>
          <w:rFonts w:cs="Arial"/>
          <w:iCs/>
          <w:sz w:val="18"/>
          <w:szCs w:val="18"/>
          <w:lang w:val="en-GB"/>
        </w:rPr>
        <w:br w:type="page"/>
      </w:r>
    </w:p>
    <w:p w14:paraId="74D17E7C" w14:textId="0D22F013" w:rsidR="001C1B9C" w:rsidRPr="009F0F41" w:rsidRDefault="00266CFF" w:rsidP="001C1B9C">
      <w:pPr>
        <w:pStyle w:val="ResimYazs"/>
        <w:spacing w:before="120" w:after="120"/>
        <w:jc w:val="center"/>
        <w:outlineLvl w:val="7"/>
        <w:rPr>
          <w:rFonts w:ascii="Arial" w:hAnsi="Arial" w:cs="Arial"/>
          <w:color w:val="auto"/>
          <w:sz w:val="20"/>
          <w:szCs w:val="20"/>
          <w:lang w:val="en-GB"/>
        </w:rPr>
      </w:pPr>
      <w:bookmarkStart w:id="86" w:name="_Toc202362963"/>
      <w:r w:rsidRPr="009F0F41">
        <w:rPr>
          <w:rFonts w:ascii="Arial" w:hAnsi="Arial" w:cs="Arial"/>
          <w:color w:val="auto"/>
          <w:sz w:val="20"/>
          <w:szCs w:val="20"/>
          <w:lang w:val="en-GB"/>
        </w:rPr>
        <w:lastRenderedPageBreak/>
        <w:t>Table 3.10. Distributors' Dealer Sales of Gasoline Types by Month in 202</w:t>
      </w:r>
      <w:r w:rsidR="003F4169">
        <w:rPr>
          <w:rFonts w:ascii="Arial" w:hAnsi="Arial" w:cs="Arial"/>
          <w:color w:val="auto"/>
          <w:sz w:val="20"/>
          <w:szCs w:val="20"/>
          <w:lang w:val="en-GB"/>
        </w:rPr>
        <w:t>4</w:t>
      </w:r>
      <w:r w:rsidRPr="009F0F41">
        <w:rPr>
          <w:rFonts w:ascii="Arial" w:hAnsi="Arial" w:cs="Arial"/>
          <w:color w:val="auto"/>
          <w:sz w:val="20"/>
          <w:szCs w:val="20"/>
          <w:lang w:val="en-GB"/>
        </w:rPr>
        <w:t xml:space="preserve"> (</w:t>
      </w:r>
      <w:proofErr w:type="spellStart"/>
      <w:r w:rsidRPr="009F0F41">
        <w:rPr>
          <w:rFonts w:ascii="Arial" w:hAnsi="Arial" w:cs="Arial"/>
          <w:color w:val="auto"/>
          <w:sz w:val="20"/>
          <w:szCs w:val="20"/>
          <w:lang w:val="en-GB"/>
        </w:rPr>
        <w:t>liters</w:t>
      </w:r>
      <w:proofErr w:type="spellEnd"/>
      <w:r w:rsidRPr="009F0F41">
        <w:rPr>
          <w:rFonts w:ascii="Arial" w:hAnsi="Arial" w:cs="Arial"/>
          <w:color w:val="auto"/>
          <w:sz w:val="20"/>
          <w:szCs w:val="20"/>
          <w:lang w:val="en-GB"/>
        </w:rPr>
        <w:t>)*</w:t>
      </w:r>
      <w:bookmarkEnd w:id="86"/>
    </w:p>
    <w:tbl>
      <w:tblPr>
        <w:tblW w:w="5000" w:type="pct"/>
        <w:tblCellMar>
          <w:left w:w="70" w:type="dxa"/>
          <w:right w:w="70" w:type="dxa"/>
        </w:tblCellMar>
        <w:tblLook w:val="04A0" w:firstRow="1" w:lastRow="0" w:firstColumn="1" w:lastColumn="0" w:noHBand="0" w:noVBand="1"/>
      </w:tblPr>
      <w:tblGrid>
        <w:gridCol w:w="1423"/>
        <w:gridCol w:w="1162"/>
        <w:gridCol w:w="1163"/>
        <w:gridCol w:w="1163"/>
        <w:gridCol w:w="1163"/>
        <w:gridCol w:w="1163"/>
        <w:gridCol w:w="1163"/>
        <w:gridCol w:w="1163"/>
        <w:gridCol w:w="1163"/>
        <w:gridCol w:w="1163"/>
        <w:gridCol w:w="1163"/>
        <w:gridCol w:w="1163"/>
        <w:gridCol w:w="1163"/>
      </w:tblGrid>
      <w:tr w:rsidR="008E6455" w:rsidRPr="009F0F41" w14:paraId="21B5CAA0" w14:textId="77777777" w:rsidTr="008E6455">
        <w:trPr>
          <w:cantSplit/>
          <w:trHeight w:val="420"/>
          <w:tblHeader/>
        </w:trPr>
        <w:tc>
          <w:tcPr>
            <w:tcW w:w="463" w:type="pc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4E76C48E" w14:textId="08FF0518" w:rsidR="008E6455" w:rsidRPr="009F0F41" w:rsidRDefault="00266CFF" w:rsidP="008E6455">
            <w:pPr>
              <w:jc w:val="center"/>
              <w:rPr>
                <w:rFonts w:cs="Arial"/>
                <w:b/>
                <w:bCs/>
                <w:color w:val="FFFFFF"/>
                <w:sz w:val="16"/>
                <w:szCs w:val="16"/>
                <w:lang w:val="en-GB"/>
              </w:rPr>
            </w:pPr>
            <w:r w:rsidRPr="009F0F41">
              <w:rPr>
                <w:rFonts w:cs="Arial"/>
                <w:b/>
                <w:bCs/>
                <w:color w:val="FFFFFF"/>
                <w:sz w:val="16"/>
                <w:szCs w:val="16"/>
                <w:lang w:val="en-GB"/>
              </w:rPr>
              <w:t>Abbreviation for License Holder Title</w:t>
            </w:r>
          </w:p>
        </w:tc>
        <w:tc>
          <w:tcPr>
            <w:tcW w:w="378" w:type="pct"/>
            <w:tcBorders>
              <w:top w:val="single" w:sz="8" w:space="0" w:color="D3D3D3"/>
              <w:left w:val="nil"/>
              <w:bottom w:val="single" w:sz="8" w:space="0" w:color="D3D3D3"/>
              <w:right w:val="single" w:sz="8" w:space="0" w:color="D3D3D3"/>
            </w:tcBorders>
            <w:shd w:val="clear" w:color="000000" w:fill="6E9ECA"/>
            <w:vAlign w:val="center"/>
            <w:hideMark/>
          </w:tcPr>
          <w:p w14:paraId="3D5F665C" w14:textId="76F49960" w:rsidR="008E6455" w:rsidRPr="009F0F41" w:rsidRDefault="00266CFF" w:rsidP="008E6455">
            <w:pPr>
              <w:jc w:val="center"/>
              <w:rPr>
                <w:rFonts w:cs="Arial"/>
                <w:b/>
                <w:bCs/>
                <w:color w:val="FFFFFF"/>
                <w:sz w:val="16"/>
                <w:szCs w:val="16"/>
                <w:lang w:val="en-GB"/>
              </w:rPr>
            </w:pPr>
            <w:r w:rsidRPr="009F0F41">
              <w:rPr>
                <w:rFonts w:cs="Arial"/>
                <w:b/>
                <w:bCs/>
                <w:color w:val="FFFFFF"/>
                <w:sz w:val="16"/>
                <w:szCs w:val="16"/>
                <w:lang w:val="en-GB"/>
              </w:rPr>
              <w:t>January</w:t>
            </w:r>
          </w:p>
        </w:tc>
        <w:tc>
          <w:tcPr>
            <w:tcW w:w="378" w:type="pct"/>
            <w:tcBorders>
              <w:top w:val="single" w:sz="8" w:space="0" w:color="D3D3D3"/>
              <w:left w:val="nil"/>
              <w:bottom w:val="single" w:sz="8" w:space="0" w:color="D3D3D3"/>
              <w:right w:val="single" w:sz="8" w:space="0" w:color="D3D3D3"/>
            </w:tcBorders>
            <w:shd w:val="clear" w:color="000000" w:fill="6E9ECA"/>
            <w:vAlign w:val="center"/>
            <w:hideMark/>
          </w:tcPr>
          <w:p w14:paraId="0FE6AB0C" w14:textId="5C38B679" w:rsidR="008E6455" w:rsidRPr="009F0F41" w:rsidRDefault="00266CFF" w:rsidP="008E6455">
            <w:pPr>
              <w:jc w:val="center"/>
              <w:rPr>
                <w:rFonts w:cs="Arial"/>
                <w:b/>
                <w:bCs/>
                <w:color w:val="FFFFFF"/>
                <w:sz w:val="16"/>
                <w:szCs w:val="16"/>
                <w:lang w:val="en-GB"/>
              </w:rPr>
            </w:pPr>
            <w:r w:rsidRPr="009F0F41">
              <w:rPr>
                <w:rFonts w:cs="Arial"/>
                <w:b/>
                <w:bCs/>
                <w:color w:val="FFFFFF"/>
                <w:sz w:val="16"/>
                <w:szCs w:val="16"/>
                <w:lang w:val="en-GB"/>
              </w:rPr>
              <w:t>February</w:t>
            </w:r>
          </w:p>
        </w:tc>
        <w:tc>
          <w:tcPr>
            <w:tcW w:w="378" w:type="pct"/>
            <w:tcBorders>
              <w:top w:val="single" w:sz="8" w:space="0" w:color="D3D3D3"/>
              <w:left w:val="nil"/>
              <w:bottom w:val="single" w:sz="8" w:space="0" w:color="D3D3D3"/>
              <w:right w:val="single" w:sz="8" w:space="0" w:color="D3D3D3"/>
            </w:tcBorders>
            <w:shd w:val="clear" w:color="000000" w:fill="6E9ECA"/>
            <w:vAlign w:val="center"/>
            <w:hideMark/>
          </w:tcPr>
          <w:p w14:paraId="1F3C93C0" w14:textId="0E63EF00" w:rsidR="008E6455" w:rsidRPr="009F0F41" w:rsidRDefault="00266CFF" w:rsidP="008E6455">
            <w:pPr>
              <w:jc w:val="center"/>
              <w:rPr>
                <w:rFonts w:cs="Arial"/>
                <w:b/>
                <w:bCs/>
                <w:color w:val="FFFFFF"/>
                <w:sz w:val="16"/>
                <w:szCs w:val="16"/>
                <w:lang w:val="en-GB"/>
              </w:rPr>
            </w:pPr>
            <w:r w:rsidRPr="009F0F41">
              <w:rPr>
                <w:rFonts w:cs="Arial"/>
                <w:b/>
                <w:bCs/>
                <w:color w:val="FFFFFF"/>
                <w:sz w:val="16"/>
                <w:szCs w:val="16"/>
                <w:lang w:val="en-GB"/>
              </w:rPr>
              <w:t>March</w:t>
            </w:r>
          </w:p>
        </w:tc>
        <w:tc>
          <w:tcPr>
            <w:tcW w:w="378" w:type="pct"/>
            <w:tcBorders>
              <w:top w:val="single" w:sz="8" w:space="0" w:color="D3D3D3"/>
              <w:left w:val="nil"/>
              <w:bottom w:val="single" w:sz="8" w:space="0" w:color="D3D3D3"/>
              <w:right w:val="single" w:sz="8" w:space="0" w:color="D3D3D3"/>
            </w:tcBorders>
            <w:shd w:val="clear" w:color="000000" w:fill="6E9ECA"/>
            <w:vAlign w:val="center"/>
            <w:hideMark/>
          </w:tcPr>
          <w:p w14:paraId="71FCDC8D" w14:textId="41402E4D" w:rsidR="008E6455" w:rsidRPr="009F0F41" w:rsidRDefault="00266CFF" w:rsidP="008E6455">
            <w:pPr>
              <w:jc w:val="center"/>
              <w:rPr>
                <w:rFonts w:cs="Arial"/>
                <w:b/>
                <w:bCs/>
                <w:color w:val="FFFFFF"/>
                <w:sz w:val="16"/>
                <w:szCs w:val="16"/>
                <w:lang w:val="en-GB"/>
              </w:rPr>
            </w:pPr>
            <w:r w:rsidRPr="009F0F41">
              <w:rPr>
                <w:rFonts w:cs="Arial"/>
                <w:b/>
                <w:bCs/>
                <w:color w:val="FFFFFF"/>
                <w:sz w:val="16"/>
                <w:szCs w:val="16"/>
                <w:lang w:val="en-GB"/>
              </w:rPr>
              <w:t>April</w:t>
            </w:r>
          </w:p>
        </w:tc>
        <w:tc>
          <w:tcPr>
            <w:tcW w:w="378" w:type="pct"/>
            <w:tcBorders>
              <w:top w:val="single" w:sz="8" w:space="0" w:color="D3D3D3"/>
              <w:left w:val="nil"/>
              <w:bottom w:val="single" w:sz="8" w:space="0" w:color="D3D3D3"/>
              <w:right w:val="single" w:sz="8" w:space="0" w:color="D3D3D3"/>
            </w:tcBorders>
            <w:shd w:val="clear" w:color="000000" w:fill="6E9ECA"/>
            <w:vAlign w:val="center"/>
            <w:hideMark/>
          </w:tcPr>
          <w:p w14:paraId="0CA60915" w14:textId="4D5D9C88" w:rsidR="008E6455" w:rsidRPr="009F0F41" w:rsidRDefault="00266CFF" w:rsidP="008E6455">
            <w:pPr>
              <w:jc w:val="center"/>
              <w:rPr>
                <w:rFonts w:cs="Arial"/>
                <w:b/>
                <w:bCs/>
                <w:color w:val="FFFFFF"/>
                <w:sz w:val="16"/>
                <w:szCs w:val="16"/>
                <w:lang w:val="en-GB"/>
              </w:rPr>
            </w:pPr>
            <w:r w:rsidRPr="009F0F41">
              <w:rPr>
                <w:rFonts w:cs="Arial"/>
                <w:b/>
                <w:bCs/>
                <w:color w:val="FFFFFF"/>
                <w:sz w:val="16"/>
                <w:szCs w:val="16"/>
                <w:lang w:val="en-GB"/>
              </w:rPr>
              <w:t>May</w:t>
            </w:r>
          </w:p>
        </w:tc>
        <w:tc>
          <w:tcPr>
            <w:tcW w:w="378" w:type="pct"/>
            <w:tcBorders>
              <w:top w:val="single" w:sz="8" w:space="0" w:color="D3D3D3"/>
              <w:left w:val="nil"/>
              <w:bottom w:val="single" w:sz="8" w:space="0" w:color="D3D3D3"/>
              <w:right w:val="single" w:sz="8" w:space="0" w:color="D3D3D3"/>
            </w:tcBorders>
            <w:shd w:val="clear" w:color="000000" w:fill="6E9ECA"/>
            <w:vAlign w:val="center"/>
            <w:hideMark/>
          </w:tcPr>
          <w:p w14:paraId="58B727D8" w14:textId="0B26A5A7" w:rsidR="008E6455" w:rsidRPr="009F0F41" w:rsidRDefault="00266CFF" w:rsidP="008E6455">
            <w:pPr>
              <w:jc w:val="center"/>
              <w:rPr>
                <w:rFonts w:cs="Arial"/>
                <w:b/>
                <w:bCs/>
                <w:color w:val="FFFFFF"/>
                <w:sz w:val="16"/>
                <w:szCs w:val="16"/>
                <w:lang w:val="en-GB"/>
              </w:rPr>
            </w:pPr>
            <w:r w:rsidRPr="009F0F41">
              <w:rPr>
                <w:rFonts w:cs="Arial"/>
                <w:b/>
                <w:bCs/>
                <w:color w:val="FFFFFF"/>
                <w:sz w:val="16"/>
                <w:szCs w:val="16"/>
                <w:lang w:val="en-GB"/>
              </w:rPr>
              <w:t>June</w:t>
            </w:r>
          </w:p>
        </w:tc>
        <w:tc>
          <w:tcPr>
            <w:tcW w:w="378" w:type="pct"/>
            <w:tcBorders>
              <w:top w:val="single" w:sz="8" w:space="0" w:color="D3D3D3"/>
              <w:left w:val="nil"/>
              <w:bottom w:val="single" w:sz="8" w:space="0" w:color="D3D3D3"/>
              <w:right w:val="single" w:sz="8" w:space="0" w:color="D3D3D3"/>
            </w:tcBorders>
            <w:shd w:val="clear" w:color="000000" w:fill="6E9ECA"/>
            <w:vAlign w:val="center"/>
            <w:hideMark/>
          </w:tcPr>
          <w:p w14:paraId="058072AC" w14:textId="21E28888" w:rsidR="008E6455" w:rsidRPr="009F0F41" w:rsidRDefault="00266CFF" w:rsidP="008E6455">
            <w:pPr>
              <w:jc w:val="center"/>
              <w:rPr>
                <w:rFonts w:cs="Arial"/>
                <w:b/>
                <w:bCs/>
                <w:color w:val="FFFFFF"/>
                <w:sz w:val="16"/>
                <w:szCs w:val="16"/>
                <w:lang w:val="en-GB"/>
              </w:rPr>
            </w:pPr>
            <w:r w:rsidRPr="009F0F41">
              <w:rPr>
                <w:rFonts w:cs="Arial"/>
                <w:b/>
                <w:bCs/>
                <w:color w:val="FFFFFF"/>
                <w:sz w:val="16"/>
                <w:szCs w:val="16"/>
                <w:lang w:val="en-GB"/>
              </w:rPr>
              <w:t>July</w:t>
            </w:r>
          </w:p>
        </w:tc>
        <w:tc>
          <w:tcPr>
            <w:tcW w:w="378" w:type="pct"/>
            <w:tcBorders>
              <w:top w:val="single" w:sz="8" w:space="0" w:color="D3D3D3"/>
              <w:left w:val="nil"/>
              <w:bottom w:val="single" w:sz="8" w:space="0" w:color="D3D3D3"/>
              <w:right w:val="single" w:sz="8" w:space="0" w:color="D3D3D3"/>
            </w:tcBorders>
            <w:shd w:val="clear" w:color="000000" w:fill="6E9ECA"/>
            <w:vAlign w:val="center"/>
            <w:hideMark/>
          </w:tcPr>
          <w:p w14:paraId="2BBBE4DC" w14:textId="5FD3B430" w:rsidR="008E6455" w:rsidRPr="009F0F41" w:rsidRDefault="00266CFF" w:rsidP="008E6455">
            <w:pPr>
              <w:jc w:val="center"/>
              <w:rPr>
                <w:rFonts w:cs="Arial"/>
                <w:b/>
                <w:bCs/>
                <w:color w:val="FFFFFF"/>
                <w:sz w:val="16"/>
                <w:szCs w:val="16"/>
                <w:lang w:val="en-GB"/>
              </w:rPr>
            </w:pPr>
            <w:r w:rsidRPr="009F0F41">
              <w:rPr>
                <w:rFonts w:cs="Arial"/>
                <w:b/>
                <w:bCs/>
                <w:color w:val="FFFFFF"/>
                <w:sz w:val="16"/>
                <w:szCs w:val="16"/>
                <w:lang w:val="en-GB"/>
              </w:rPr>
              <w:t>August</w:t>
            </w:r>
          </w:p>
        </w:tc>
        <w:tc>
          <w:tcPr>
            <w:tcW w:w="378" w:type="pct"/>
            <w:tcBorders>
              <w:top w:val="single" w:sz="8" w:space="0" w:color="D3D3D3"/>
              <w:left w:val="nil"/>
              <w:bottom w:val="single" w:sz="8" w:space="0" w:color="D3D3D3"/>
              <w:right w:val="single" w:sz="8" w:space="0" w:color="D3D3D3"/>
            </w:tcBorders>
            <w:shd w:val="clear" w:color="000000" w:fill="6E9ECA"/>
            <w:vAlign w:val="center"/>
            <w:hideMark/>
          </w:tcPr>
          <w:p w14:paraId="6247A47C" w14:textId="63E83FA5" w:rsidR="008E6455" w:rsidRPr="009F0F41" w:rsidRDefault="00266CFF" w:rsidP="008E6455">
            <w:pPr>
              <w:jc w:val="center"/>
              <w:rPr>
                <w:rFonts w:cs="Arial"/>
                <w:b/>
                <w:bCs/>
                <w:color w:val="FFFFFF"/>
                <w:sz w:val="16"/>
                <w:szCs w:val="16"/>
                <w:lang w:val="en-GB"/>
              </w:rPr>
            </w:pPr>
            <w:r w:rsidRPr="009F0F41">
              <w:rPr>
                <w:rFonts w:cs="Arial"/>
                <w:b/>
                <w:bCs/>
                <w:color w:val="FFFFFF"/>
                <w:sz w:val="16"/>
                <w:szCs w:val="16"/>
                <w:lang w:val="en-GB"/>
              </w:rPr>
              <w:t>September</w:t>
            </w:r>
          </w:p>
        </w:tc>
        <w:tc>
          <w:tcPr>
            <w:tcW w:w="378" w:type="pct"/>
            <w:tcBorders>
              <w:top w:val="single" w:sz="8" w:space="0" w:color="D3D3D3"/>
              <w:left w:val="nil"/>
              <w:bottom w:val="single" w:sz="8" w:space="0" w:color="D3D3D3"/>
              <w:right w:val="single" w:sz="8" w:space="0" w:color="D3D3D3"/>
            </w:tcBorders>
            <w:shd w:val="clear" w:color="000000" w:fill="6E9ECA"/>
            <w:vAlign w:val="center"/>
            <w:hideMark/>
          </w:tcPr>
          <w:p w14:paraId="717E1DB5" w14:textId="56CAF915" w:rsidR="008E6455" w:rsidRPr="009F0F41" w:rsidRDefault="00266CFF" w:rsidP="008E6455">
            <w:pPr>
              <w:jc w:val="center"/>
              <w:rPr>
                <w:rFonts w:cs="Arial"/>
                <w:b/>
                <w:bCs/>
                <w:color w:val="FFFFFF"/>
                <w:sz w:val="16"/>
                <w:szCs w:val="16"/>
                <w:lang w:val="en-GB"/>
              </w:rPr>
            </w:pPr>
            <w:r w:rsidRPr="009F0F41">
              <w:rPr>
                <w:rFonts w:cs="Arial"/>
                <w:b/>
                <w:bCs/>
                <w:color w:val="FFFFFF"/>
                <w:sz w:val="16"/>
                <w:szCs w:val="16"/>
                <w:lang w:val="en-GB"/>
              </w:rPr>
              <w:t>October</w:t>
            </w:r>
          </w:p>
        </w:tc>
        <w:tc>
          <w:tcPr>
            <w:tcW w:w="378" w:type="pct"/>
            <w:tcBorders>
              <w:top w:val="single" w:sz="8" w:space="0" w:color="D3D3D3"/>
              <w:left w:val="nil"/>
              <w:bottom w:val="single" w:sz="8" w:space="0" w:color="D3D3D3"/>
              <w:right w:val="single" w:sz="8" w:space="0" w:color="D3D3D3"/>
            </w:tcBorders>
            <w:shd w:val="clear" w:color="000000" w:fill="6E9ECA"/>
            <w:vAlign w:val="center"/>
            <w:hideMark/>
          </w:tcPr>
          <w:p w14:paraId="0E46A1D7" w14:textId="0184BF50" w:rsidR="008E6455" w:rsidRPr="009F0F41" w:rsidRDefault="00266CFF" w:rsidP="008E6455">
            <w:pPr>
              <w:jc w:val="center"/>
              <w:rPr>
                <w:rFonts w:cs="Arial"/>
                <w:b/>
                <w:bCs/>
                <w:color w:val="FFFFFF"/>
                <w:sz w:val="16"/>
                <w:szCs w:val="16"/>
                <w:lang w:val="en-GB"/>
              </w:rPr>
            </w:pPr>
            <w:r w:rsidRPr="009F0F41">
              <w:rPr>
                <w:rFonts w:cs="Arial"/>
                <w:b/>
                <w:bCs/>
                <w:color w:val="FFFFFF"/>
                <w:sz w:val="16"/>
                <w:szCs w:val="16"/>
                <w:lang w:val="en-GB"/>
              </w:rPr>
              <w:t>November</w:t>
            </w:r>
          </w:p>
        </w:tc>
        <w:tc>
          <w:tcPr>
            <w:tcW w:w="378" w:type="pct"/>
            <w:tcBorders>
              <w:top w:val="single" w:sz="8" w:space="0" w:color="D3D3D3"/>
              <w:left w:val="nil"/>
              <w:bottom w:val="single" w:sz="8" w:space="0" w:color="D3D3D3"/>
              <w:right w:val="single" w:sz="8" w:space="0" w:color="D3D3D3"/>
            </w:tcBorders>
            <w:shd w:val="clear" w:color="000000" w:fill="6E9ECA"/>
            <w:vAlign w:val="center"/>
            <w:hideMark/>
          </w:tcPr>
          <w:p w14:paraId="46BB7CF6" w14:textId="1D2B1930" w:rsidR="008E6455" w:rsidRPr="009F0F41" w:rsidRDefault="00266CFF" w:rsidP="008E6455">
            <w:pPr>
              <w:jc w:val="center"/>
              <w:rPr>
                <w:rFonts w:cs="Arial"/>
                <w:b/>
                <w:bCs/>
                <w:color w:val="FFFFFF"/>
                <w:sz w:val="16"/>
                <w:szCs w:val="16"/>
                <w:lang w:val="en-GB"/>
              </w:rPr>
            </w:pPr>
            <w:r w:rsidRPr="009F0F41">
              <w:rPr>
                <w:rFonts w:cs="Arial"/>
                <w:b/>
                <w:bCs/>
                <w:color w:val="FFFFFF"/>
                <w:sz w:val="16"/>
                <w:szCs w:val="16"/>
                <w:lang w:val="en-GB"/>
              </w:rPr>
              <w:t>December</w:t>
            </w:r>
          </w:p>
        </w:tc>
      </w:tr>
      <w:tr w:rsidR="003F4169" w:rsidRPr="009F0F41" w14:paraId="196125E6"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562B2D1F" w14:textId="61564418" w:rsidR="003F4169" w:rsidRPr="009F0F41" w:rsidRDefault="003F4169" w:rsidP="003F4169">
            <w:pPr>
              <w:rPr>
                <w:rFonts w:cs="Arial"/>
                <w:b/>
                <w:bCs/>
                <w:color w:val="000000"/>
                <w:sz w:val="16"/>
                <w:szCs w:val="16"/>
                <w:lang w:val="en-GB"/>
              </w:rPr>
            </w:pPr>
            <w:r w:rsidRPr="00502579">
              <w:rPr>
                <w:rFonts w:cs="Arial"/>
                <w:b/>
                <w:bCs/>
                <w:sz w:val="16"/>
                <w:szCs w:val="16"/>
                <w:lang w:eastAsia="en-GB"/>
              </w:rPr>
              <w:t>SHELL</w:t>
            </w:r>
          </w:p>
        </w:tc>
        <w:tc>
          <w:tcPr>
            <w:tcW w:w="378" w:type="pct"/>
            <w:tcBorders>
              <w:top w:val="nil"/>
              <w:left w:val="nil"/>
              <w:bottom w:val="single" w:sz="8" w:space="0" w:color="D3D3D3"/>
              <w:right w:val="single" w:sz="8" w:space="0" w:color="D3D3D3"/>
            </w:tcBorders>
            <w:shd w:val="clear" w:color="auto" w:fill="auto"/>
            <w:vAlign w:val="center"/>
            <w:hideMark/>
          </w:tcPr>
          <w:p w14:paraId="516EE5A9" w14:textId="56D21762" w:rsidR="003F4169" w:rsidRPr="009F0F41" w:rsidRDefault="003F4169" w:rsidP="003F4169">
            <w:pPr>
              <w:jc w:val="right"/>
              <w:rPr>
                <w:rFonts w:cs="Arial"/>
                <w:color w:val="000000"/>
                <w:sz w:val="16"/>
                <w:szCs w:val="16"/>
                <w:lang w:val="en-GB"/>
              </w:rPr>
            </w:pPr>
            <w:r w:rsidRPr="00502579">
              <w:rPr>
                <w:rFonts w:cs="Arial"/>
                <w:sz w:val="16"/>
                <w:szCs w:val="16"/>
                <w:lang w:eastAsia="en-GB"/>
              </w:rPr>
              <w:t>129.148.775</w:t>
            </w:r>
          </w:p>
        </w:tc>
        <w:tc>
          <w:tcPr>
            <w:tcW w:w="378" w:type="pct"/>
            <w:tcBorders>
              <w:top w:val="nil"/>
              <w:left w:val="nil"/>
              <w:bottom w:val="single" w:sz="8" w:space="0" w:color="D3D3D3"/>
              <w:right w:val="single" w:sz="8" w:space="0" w:color="D3D3D3"/>
            </w:tcBorders>
            <w:shd w:val="clear" w:color="auto" w:fill="auto"/>
            <w:vAlign w:val="center"/>
            <w:hideMark/>
          </w:tcPr>
          <w:p w14:paraId="266D77B6" w14:textId="7C9F6F79" w:rsidR="003F4169" w:rsidRPr="009F0F41" w:rsidRDefault="003F4169" w:rsidP="003F4169">
            <w:pPr>
              <w:jc w:val="right"/>
              <w:rPr>
                <w:rFonts w:cs="Arial"/>
                <w:color w:val="000000"/>
                <w:sz w:val="16"/>
                <w:szCs w:val="16"/>
                <w:lang w:val="en-GB"/>
              </w:rPr>
            </w:pPr>
            <w:r w:rsidRPr="00502579">
              <w:rPr>
                <w:rFonts w:cs="Arial"/>
                <w:sz w:val="16"/>
                <w:szCs w:val="16"/>
                <w:lang w:eastAsia="en-GB"/>
              </w:rPr>
              <w:t>124.009.348</w:t>
            </w:r>
          </w:p>
        </w:tc>
        <w:tc>
          <w:tcPr>
            <w:tcW w:w="378" w:type="pct"/>
            <w:tcBorders>
              <w:top w:val="nil"/>
              <w:left w:val="nil"/>
              <w:bottom w:val="single" w:sz="8" w:space="0" w:color="D3D3D3"/>
              <w:right w:val="single" w:sz="8" w:space="0" w:color="D3D3D3"/>
            </w:tcBorders>
            <w:shd w:val="clear" w:color="auto" w:fill="auto"/>
            <w:vAlign w:val="center"/>
            <w:hideMark/>
          </w:tcPr>
          <w:p w14:paraId="5096497F" w14:textId="73DA3447" w:rsidR="003F4169" w:rsidRPr="009F0F41" w:rsidRDefault="003F4169" w:rsidP="003F4169">
            <w:pPr>
              <w:jc w:val="right"/>
              <w:rPr>
                <w:rFonts w:cs="Arial"/>
                <w:color w:val="000000"/>
                <w:sz w:val="16"/>
                <w:szCs w:val="16"/>
                <w:lang w:val="en-GB"/>
              </w:rPr>
            </w:pPr>
            <w:r w:rsidRPr="00502579">
              <w:rPr>
                <w:rFonts w:cs="Arial"/>
                <w:sz w:val="16"/>
                <w:szCs w:val="16"/>
                <w:lang w:eastAsia="en-GB"/>
              </w:rPr>
              <w:t>135.425.029</w:t>
            </w:r>
          </w:p>
        </w:tc>
        <w:tc>
          <w:tcPr>
            <w:tcW w:w="378" w:type="pct"/>
            <w:tcBorders>
              <w:top w:val="nil"/>
              <w:left w:val="nil"/>
              <w:bottom w:val="single" w:sz="8" w:space="0" w:color="D3D3D3"/>
              <w:right w:val="single" w:sz="8" w:space="0" w:color="D3D3D3"/>
            </w:tcBorders>
            <w:shd w:val="clear" w:color="auto" w:fill="auto"/>
            <w:vAlign w:val="center"/>
            <w:hideMark/>
          </w:tcPr>
          <w:p w14:paraId="308E78CF" w14:textId="4C1D1C90" w:rsidR="003F4169" w:rsidRPr="009F0F41" w:rsidRDefault="003F4169" w:rsidP="003F4169">
            <w:pPr>
              <w:jc w:val="right"/>
              <w:rPr>
                <w:rFonts w:cs="Arial"/>
                <w:color w:val="000000"/>
                <w:sz w:val="16"/>
                <w:szCs w:val="16"/>
                <w:lang w:val="en-GB"/>
              </w:rPr>
            </w:pPr>
            <w:r w:rsidRPr="00502579">
              <w:rPr>
                <w:rFonts w:cs="Arial"/>
                <w:sz w:val="16"/>
                <w:szCs w:val="16"/>
                <w:lang w:eastAsia="en-GB"/>
              </w:rPr>
              <w:t>151.111.454</w:t>
            </w:r>
          </w:p>
        </w:tc>
        <w:tc>
          <w:tcPr>
            <w:tcW w:w="378" w:type="pct"/>
            <w:tcBorders>
              <w:top w:val="nil"/>
              <w:left w:val="nil"/>
              <w:bottom w:val="single" w:sz="8" w:space="0" w:color="D3D3D3"/>
              <w:right w:val="single" w:sz="8" w:space="0" w:color="D3D3D3"/>
            </w:tcBorders>
            <w:shd w:val="clear" w:color="auto" w:fill="auto"/>
            <w:vAlign w:val="center"/>
            <w:hideMark/>
          </w:tcPr>
          <w:p w14:paraId="64BD77B6" w14:textId="38E82AE6" w:rsidR="003F4169" w:rsidRPr="009F0F41" w:rsidRDefault="003F4169" w:rsidP="003F4169">
            <w:pPr>
              <w:jc w:val="right"/>
              <w:rPr>
                <w:rFonts w:cs="Arial"/>
                <w:color w:val="000000"/>
                <w:sz w:val="16"/>
                <w:szCs w:val="16"/>
                <w:lang w:val="en-GB"/>
              </w:rPr>
            </w:pPr>
            <w:r w:rsidRPr="00502579">
              <w:rPr>
                <w:rFonts w:cs="Arial"/>
                <w:sz w:val="16"/>
                <w:szCs w:val="16"/>
                <w:lang w:eastAsia="en-GB"/>
              </w:rPr>
              <w:t>151.071.979</w:t>
            </w:r>
          </w:p>
        </w:tc>
        <w:tc>
          <w:tcPr>
            <w:tcW w:w="378" w:type="pct"/>
            <w:tcBorders>
              <w:top w:val="nil"/>
              <w:left w:val="nil"/>
              <w:bottom w:val="single" w:sz="8" w:space="0" w:color="D3D3D3"/>
              <w:right w:val="single" w:sz="8" w:space="0" w:color="D3D3D3"/>
            </w:tcBorders>
            <w:shd w:val="clear" w:color="auto" w:fill="auto"/>
            <w:vAlign w:val="center"/>
            <w:hideMark/>
          </w:tcPr>
          <w:p w14:paraId="53A66B24" w14:textId="6C21C0EC" w:rsidR="003F4169" w:rsidRPr="009F0F41" w:rsidRDefault="003F4169" w:rsidP="003F4169">
            <w:pPr>
              <w:jc w:val="right"/>
              <w:rPr>
                <w:rFonts w:cs="Arial"/>
                <w:color w:val="000000"/>
                <w:sz w:val="16"/>
                <w:szCs w:val="16"/>
                <w:lang w:val="en-GB"/>
              </w:rPr>
            </w:pPr>
            <w:r w:rsidRPr="00502579">
              <w:rPr>
                <w:rFonts w:cs="Arial"/>
                <w:sz w:val="16"/>
                <w:szCs w:val="16"/>
                <w:lang w:eastAsia="en-GB"/>
              </w:rPr>
              <w:t>182.788.319</w:t>
            </w:r>
          </w:p>
        </w:tc>
        <w:tc>
          <w:tcPr>
            <w:tcW w:w="378" w:type="pct"/>
            <w:tcBorders>
              <w:top w:val="nil"/>
              <w:left w:val="nil"/>
              <w:bottom w:val="single" w:sz="8" w:space="0" w:color="D3D3D3"/>
              <w:right w:val="single" w:sz="8" w:space="0" w:color="D3D3D3"/>
            </w:tcBorders>
            <w:shd w:val="clear" w:color="auto" w:fill="auto"/>
            <w:vAlign w:val="center"/>
            <w:hideMark/>
          </w:tcPr>
          <w:p w14:paraId="32691EBE" w14:textId="388E8C01" w:rsidR="003F4169" w:rsidRPr="009F0F41" w:rsidRDefault="003F4169" w:rsidP="003F4169">
            <w:pPr>
              <w:jc w:val="right"/>
              <w:rPr>
                <w:rFonts w:cs="Arial"/>
                <w:color w:val="000000"/>
                <w:sz w:val="16"/>
                <w:szCs w:val="16"/>
                <w:lang w:val="en-GB"/>
              </w:rPr>
            </w:pPr>
            <w:r w:rsidRPr="00502579">
              <w:rPr>
                <w:rFonts w:cs="Arial"/>
                <w:sz w:val="16"/>
                <w:szCs w:val="16"/>
                <w:lang w:eastAsia="en-GB"/>
              </w:rPr>
              <w:t>186.039.237</w:t>
            </w:r>
          </w:p>
        </w:tc>
        <w:tc>
          <w:tcPr>
            <w:tcW w:w="378" w:type="pct"/>
            <w:tcBorders>
              <w:top w:val="nil"/>
              <w:left w:val="nil"/>
              <w:bottom w:val="single" w:sz="8" w:space="0" w:color="D3D3D3"/>
              <w:right w:val="single" w:sz="8" w:space="0" w:color="D3D3D3"/>
            </w:tcBorders>
            <w:shd w:val="clear" w:color="auto" w:fill="auto"/>
            <w:vAlign w:val="center"/>
            <w:hideMark/>
          </w:tcPr>
          <w:p w14:paraId="05CD30A0" w14:textId="75C22C4F" w:rsidR="003F4169" w:rsidRPr="009F0F41" w:rsidRDefault="003F4169" w:rsidP="003F4169">
            <w:pPr>
              <w:jc w:val="right"/>
              <w:rPr>
                <w:rFonts w:cs="Arial"/>
                <w:color w:val="000000"/>
                <w:sz w:val="16"/>
                <w:szCs w:val="16"/>
                <w:lang w:val="en-GB"/>
              </w:rPr>
            </w:pPr>
            <w:r w:rsidRPr="00502579">
              <w:rPr>
                <w:rFonts w:cs="Arial"/>
                <w:sz w:val="16"/>
                <w:szCs w:val="16"/>
                <w:lang w:eastAsia="en-GB"/>
              </w:rPr>
              <w:t>199.216.987</w:t>
            </w:r>
          </w:p>
        </w:tc>
        <w:tc>
          <w:tcPr>
            <w:tcW w:w="378" w:type="pct"/>
            <w:tcBorders>
              <w:top w:val="nil"/>
              <w:left w:val="nil"/>
              <w:bottom w:val="single" w:sz="8" w:space="0" w:color="D3D3D3"/>
              <w:right w:val="single" w:sz="8" w:space="0" w:color="D3D3D3"/>
            </w:tcBorders>
            <w:shd w:val="clear" w:color="auto" w:fill="auto"/>
            <w:vAlign w:val="center"/>
            <w:hideMark/>
          </w:tcPr>
          <w:p w14:paraId="2BCF162F" w14:textId="478212BC" w:rsidR="003F4169" w:rsidRPr="009F0F41" w:rsidRDefault="003F4169" w:rsidP="003F4169">
            <w:pPr>
              <w:jc w:val="right"/>
              <w:rPr>
                <w:rFonts w:cs="Arial"/>
                <w:color w:val="000000"/>
                <w:sz w:val="16"/>
                <w:szCs w:val="16"/>
                <w:lang w:val="en-GB"/>
              </w:rPr>
            </w:pPr>
            <w:r w:rsidRPr="00502579">
              <w:rPr>
                <w:rFonts w:cs="Arial"/>
                <w:sz w:val="16"/>
                <w:szCs w:val="16"/>
                <w:lang w:eastAsia="en-GB"/>
              </w:rPr>
              <w:t>175.773.821</w:t>
            </w:r>
          </w:p>
        </w:tc>
        <w:tc>
          <w:tcPr>
            <w:tcW w:w="378" w:type="pct"/>
            <w:tcBorders>
              <w:top w:val="nil"/>
              <w:left w:val="nil"/>
              <w:bottom w:val="single" w:sz="8" w:space="0" w:color="D3D3D3"/>
              <w:right w:val="single" w:sz="8" w:space="0" w:color="D3D3D3"/>
            </w:tcBorders>
            <w:shd w:val="clear" w:color="auto" w:fill="auto"/>
            <w:vAlign w:val="center"/>
            <w:hideMark/>
          </w:tcPr>
          <w:p w14:paraId="4292DB6C" w14:textId="2BF96CDC" w:rsidR="003F4169" w:rsidRPr="009F0F41" w:rsidRDefault="003F4169" w:rsidP="003F4169">
            <w:pPr>
              <w:jc w:val="right"/>
              <w:rPr>
                <w:rFonts w:cs="Arial"/>
                <w:color w:val="000000"/>
                <w:sz w:val="16"/>
                <w:szCs w:val="16"/>
                <w:lang w:val="en-GB"/>
              </w:rPr>
            </w:pPr>
            <w:r w:rsidRPr="00502579">
              <w:rPr>
                <w:rFonts w:cs="Arial"/>
                <w:sz w:val="16"/>
                <w:szCs w:val="16"/>
                <w:lang w:eastAsia="en-GB"/>
              </w:rPr>
              <w:t>168.095.173</w:t>
            </w:r>
          </w:p>
        </w:tc>
        <w:tc>
          <w:tcPr>
            <w:tcW w:w="378" w:type="pct"/>
            <w:tcBorders>
              <w:top w:val="nil"/>
              <w:left w:val="nil"/>
              <w:bottom w:val="single" w:sz="8" w:space="0" w:color="D3D3D3"/>
              <w:right w:val="single" w:sz="8" w:space="0" w:color="D3D3D3"/>
            </w:tcBorders>
            <w:shd w:val="clear" w:color="auto" w:fill="auto"/>
            <w:vAlign w:val="center"/>
            <w:hideMark/>
          </w:tcPr>
          <w:p w14:paraId="16F8899D" w14:textId="0610B2E8" w:rsidR="003F4169" w:rsidRPr="009F0F41" w:rsidRDefault="003F4169" w:rsidP="003F4169">
            <w:pPr>
              <w:jc w:val="right"/>
              <w:rPr>
                <w:rFonts w:cs="Arial"/>
                <w:color w:val="000000"/>
                <w:sz w:val="16"/>
                <w:szCs w:val="16"/>
                <w:lang w:val="en-GB"/>
              </w:rPr>
            </w:pPr>
            <w:r w:rsidRPr="00502579">
              <w:rPr>
                <w:rFonts w:cs="Arial"/>
                <w:sz w:val="16"/>
                <w:szCs w:val="16"/>
                <w:lang w:eastAsia="en-GB"/>
              </w:rPr>
              <w:t>159.469.249</w:t>
            </w:r>
          </w:p>
        </w:tc>
        <w:tc>
          <w:tcPr>
            <w:tcW w:w="378" w:type="pct"/>
            <w:tcBorders>
              <w:top w:val="nil"/>
              <w:left w:val="nil"/>
              <w:bottom w:val="single" w:sz="8" w:space="0" w:color="D3D3D3"/>
              <w:right w:val="single" w:sz="8" w:space="0" w:color="D3D3D3"/>
            </w:tcBorders>
            <w:shd w:val="clear" w:color="auto" w:fill="auto"/>
            <w:vAlign w:val="center"/>
            <w:hideMark/>
          </w:tcPr>
          <w:p w14:paraId="57C41B88" w14:textId="6A479047" w:rsidR="003F4169" w:rsidRPr="009F0F41" w:rsidRDefault="003F4169" w:rsidP="003F4169">
            <w:pPr>
              <w:jc w:val="right"/>
              <w:rPr>
                <w:rFonts w:cs="Arial"/>
                <w:color w:val="000000"/>
                <w:sz w:val="16"/>
                <w:szCs w:val="16"/>
                <w:lang w:val="en-GB"/>
              </w:rPr>
            </w:pPr>
            <w:r w:rsidRPr="00502579">
              <w:rPr>
                <w:rFonts w:cs="Arial"/>
                <w:sz w:val="16"/>
                <w:szCs w:val="16"/>
                <w:lang w:eastAsia="en-GB"/>
              </w:rPr>
              <w:t>160.012.627</w:t>
            </w:r>
          </w:p>
        </w:tc>
      </w:tr>
      <w:tr w:rsidR="003F4169" w:rsidRPr="009F0F41" w14:paraId="18CF615A"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3EF794D6" w14:textId="3A9AE640" w:rsidR="003F4169" w:rsidRPr="009F0F41" w:rsidRDefault="003F4169" w:rsidP="003F4169">
            <w:pPr>
              <w:rPr>
                <w:rFonts w:cs="Arial"/>
                <w:b/>
                <w:bCs/>
                <w:color w:val="000000"/>
                <w:sz w:val="16"/>
                <w:szCs w:val="16"/>
                <w:lang w:val="en-GB"/>
              </w:rPr>
            </w:pPr>
            <w:r w:rsidRPr="00502579">
              <w:rPr>
                <w:rFonts w:cs="Arial"/>
                <w:b/>
                <w:bCs/>
                <w:sz w:val="16"/>
                <w:szCs w:val="16"/>
                <w:lang w:eastAsia="en-GB"/>
              </w:rPr>
              <w:t xml:space="preserve">OPET </w:t>
            </w:r>
          </w:p>
        </w:tc>
        <w:tc>
          <w:tcPr>
            <w:tcW w:w="378" w:type="pct"/>
            <w:tcBorders>
              <w:top w:val="nil"/>
              <w:left w:val="nil"/>
              <w:bottom w:val="single" w:sz="8" w:space="0" w:color="D3D3D3"/>
              <w:right w:val="single" w:sz="8" w:space="0" w:color="D3D3D3"/>
            </w:tcBorders>
            <w:shd w:val="clear" w:color="auto" w:fill="auto"/>
            <w:vAlign w:val="center"/>
            <w:hideMark/>
          </w:tcPr>
          <w:p w14:paraId="3B15BCFE" w14:textId="29EECCAB" w:rsidR="003F4169" w:rsidRPr="009F0F41" w:rsidRDefault="003F4169" w:rsidP="003F4169">
            <w:pPr>
              <w:jc w:val="right"/>
              <w:rPr>
                <w:rFonts w:cs="Arial"/>
                <w:color w:val="000000"/>
                <w:sz w:val="16"/>
                <w:szCs w:val="16"/>
                <w:lang w:val="en-GB"/>
              </w:rPr>
            </w:pPr>
            <w:r w:rsidRPr="00502579">
              <w:rPr>
                <w:rFonts w:cs="Arial"/>
                <w:sz w:val="16"/>
                <w:szCs w:val="16"/>
                <w:lang w:eastAsia="en-GB"/>
              </w:rPr>
              <w:t>109.898.228</w:t>
            </w:r>
          </w:p>
        </w:tc>
        <w:tc>
          <w:tcPr>
            <w:tcW w:w="378" w:type="pct"/>
            <w:tcBorders>
              <w:top w:val="nil"/>
              <w:left w:val="nil"/>
              <w:bottom w:val="single" w:sz="8" w:space="0" w:color="D3D3D3"/>
              <w:right w:val="single" w:sz="8" w:space="0" w:color="D3D3D3"/>
            </w:tcBorders>
            <w:shd w:val="clear" w:color="auto" w:fill="auto"/>
            <w:vAlign w:val="center"/>
            <w:hideMark/>
          </w:tcPr>
          <w:p w14:paraId="4C0041A7" w14:textId="17A1198E" w:rsidR="003F4169" w:rsidRPr="009F0F41" w:rsidRDefault="003F4169" w:rsidP="003F4169">
            <w:pPr>
              <w:jc w:val="right"/>
              <w:rPr>
                <w:rFonts w:cs="Arial"/>
                <w:color w:val="000000"/>
                <w:sz w:val="16"/>
                <w:szCs w:val="16"/>
                <w:lang w:val="en-GB"/>
              </w:rPr>
            </w:pPr>
            <w:r w:rsidRPr="00502579">
              <w:rPr>
                <w:rFonts w:cs="Arial"/>
                <w:sz w:val="16"/>
                <w:szCs w:val="16"/>
                <w:lang w:eastAsia="en-GB"/>
              </w:rPr>
              <w:t>105.062.728</w:t>
            </w:r>
          </w:p>
        </w:tc>
        <w:tc>
          <w:tcPr>
            <w:tcW w:w="378" w:type="pct"/>
            <w:tcBorders>
              <w:top w:val="nil"/>
              <w:left w:val="nil"/>
              <w:bottom w:val="single" w:sz="8" w:space="0" w:color="D3D3D3"/>
              <w:right w:val="single" w:sz="8" w:space="0" w:color="D3D3D3"/>
            </w:tcBorders>
            <w:shd w:val="clear" w:color="auto" w:fill="auto"/>
            <w:vAlign w:val="center"/>
            <w:hideMark/>
          </w:tcPr>
          <w:p w14:paraId="40E3744B" w14:textId="284FC852" w:rsidR="003F4169" w:rsidRPr="009F0F41" w:rsidRDefault="003F4169" w:rsidP="003F4169">
            <w:pPr>
              <w:jc w:val="right"/>
              <w:rPr>
                <w:rFonts w:cs="Arial"/>
                <w:color w:val="000000"/>
                <w:sz w:val="16"/>
                <w:szCs w:val="16"/>
                <w:lang w:val="en-GB"/>
              </w:rPr>
            </w:pPr>
            <w:r w:rsidRPr="00502579">
              <w:rPr>
                <w:rFonts w:cs="Arial"/>
                <w:sz w:val="16"/>
                <w:szCs w:val="16"/>
                <w:lang w:eastAsia="en-GB"/>
              </w:rPr>
              <w:t>115.753.744</w:t>
            </w:r>
          </w:p>
        </w:tc>
        <w:tc>
          <w:tcPr>
            <w:tcW w:w="378" w:type="pct"/>
            <w:tcBorders>
              <w:top w:val="nil"/>
              <w:left w:val="nil"/>
              <w:bottom w:val="single" w:sz="8" w:space="0" w:color="D3D3D3"/>
              <w:right w:val="single" w:sz="8" w:space="0" w:color="D3D3D3"/>
            </w:tcBorders>
            <w:shd w:val="clear" w:color="auto" w:fill="auto"/>
            <w:vAlign w:val="center"/>
            <w:hideMark/>
          </w:tcPr>
          <w:p w14:paraId="70F125CE" w14:textId="6E978CC7" w:rsidR="003F4169" w:rsidRPr="009F0F41" w:rsidRDefault="003F4169" w:rsidP="003F4169">
            <w:pPr>
              <w:jc w:val="right"/>
              <w:rPr>
                <w:rFonts w:cs="Arial"/>
                <w:color w:val="000000"/>
                <w:sz w:val="16"/>
                <w:szCs w:val="16"/>
                <w:lang w:val="en-GB"/>
              </w:rPr>
            </w:pPr>
            <w:r w:rsidRPr="00502579">
              <w:rPr>
                <w:rFonts w:cs="Arial"/>
                <w:sz w:val="16"/>
                <w:szCs w:val="16"/>
                <w:lang w:eastAsia="en-GB"/>
              </w:rPr>
              <w:t>131.581.875</w:t>
            </w:r>
          </w:p>
        </w:tc>
        <w:tc>
          <w:tcPr>
            <w:tcW w:w="378" w:type="pct"/>
            <w:tcBorders>
              <w:top w:val="nil"/>
              <w:left w:val="nil"/>
              <w:bottom w:val="single" w:sz="8" w:space="0" w:color="D3D3D3"/>
              <w:right w:val="single" w:sz="8" w:space="0" w:color="D3D3D3"/>
            </w:tcBorders>
            <w:shd w:val="clear" w:color="auto" w:fill="auto"/>
            <w:vAlign w:val="center"/>
            <w:hideMark/>
          </w:tcPr>
          <w:p w14:paraId="6E443164" w14:textId="7D619044" w:rsidR="003F4169" w:rsidRPr="009F0F41" w:rsidRDefault="003F4169" w:rsidP="003F4169">
            <w:pPr>
              <w:jc w:val="right"/>
              <w:rPr>
                <w:rFonts w:cs="Arial"/>
                <w:color w:val="000000"/>
                <w:sz w:val="16"/>
                <w:szCs w:val="16"/>
                <w:lang w:val="en-GB"/>
              </w:rPr>
            </w:pPr>
            <w:r w:rsidRPr="00502579">
              <w:rPr>
                <w:rFonts w:cs="Arial"/>
                <w:sz w:val="16"/>
                <w:szCs w:val="16"/>
                <w:lang w:eastAsia="en-GB"/>
              </w:rPr>
              <w:t>129.346.295</w:t>
            </w:r>
          </w:p>
        </w:tc>
        <w:tc>
          <w:tcPr>
            <w:tcW w:w="378" w:type="pct"/>
            <w:tcBorders>
              <w:top w:val="nil"/>
              <w:left w:val="nil"/>
              <w:bottom w:val="single" w:sz="8" w:space="0" w:color="D3D3D3"/>
              <w:right w:val="single" w:sz="8" w:space="0" w:color="D3D3D3"/>
            </w:tcBorders>
            <w:shd w:val="clear" w:color="auto" w:fill="auto"/>
            <w:vAlign w:val="center"/>
            <w:hideMark/>
          </w:tcPr>
          <w:p w14:paraId="4927B659" w14:textId="4C5E3956" w:rsidR="003F4169" w:rsidRPr="009F0F41" w:rsidRDefault="003F4169" w:rsidP="003F4169">
            <w:pPr>
              <w:jc w:val="right"/>
              <w:rPr>
                <w:rFonts w:cs="Arial"/>
                <w:color w:val="000000"/>
                <w:sz w:val="16"/>
                <w:szCs w:val="16"/>
                <w:lang w:val="en-GB"/>
              </w:rPr>
            </w:pPr>
            <w:r w:rsidRPr="00502579">
              <w:rPr>
                <w:rFonts w:cs="Arial"/>
                <w:sz w:val="16"/>
                <w:szCs w:val="16"/>
                <w:lang w:eastAsia="en-GB"/>
              </w:rPr>
              <w:t>162.795.331</w:t>
            </w:r>
          </w:p>
        </w:tc>
        <w:tc>
          <w:tcPr>
            <w:tcW w:w="378" w:type="pct"/>
            <w:tcBorders>
              <w:top w:val="nil"/>
              <w:left w:val="nil"/>
              <w:bottom w:val="single" w:sz="8" w:space="0" w:color="D3D3D3"/>
              <w:right w:val="single" w:sz="8" w:space="0" w:color="D3D3D3"/>
            </w:tcBorders>
            <w:shd w:val="clear" w:color="auto" w:fill="auto"/>
            <w:vAlign w:val="center"/>
            <w:hideMark/>
          </w:tcPr>
          <w:p w14:paraId="138B5943" w14:textId="52BDFED8" w:rsidR="003F4169" w:rsidRPr="009F0F41" w:rsidRDefault="003F4169" w:rsidP="003F4169">
            <w:pPr>
              <w:jc w:val="right"/>
              <w:rPr>
                <w:rFonts w:cs="Arial"/>
                <w:color w:val="000000"/>
                <w:sz w:val="16"/>
                <w:szCs w:val="16"/>
                <w:lang w:val="en-GB"/>
              </w:rPr>
            </w:pPr>
            <w:r w:rsidRPr="00502579">
              <w:rPr>
                <w:rFonts w:cs="Arial"/>
                <w:sz w:val="16"/>
                <w:szCs w:val="16"/>
                <w:lang w:eastAsia="en-GB"/>
              </w:rPr>
              <w:t>162.790.971</w:t>
            </w:r>
          </w:p>
        </w:tc>
        <w:tc>
          <w:tcPr>
            <w:tcW w:w="378" w:type="pct"/>
            <w:tcBorders>
              <w:top w:val="nil"/>
              <w:left w:val="nil"/>
              <w:bottom w:val="single" w:sz="8" w:space="0" w:color="D3D3D3"/>
              <w:right w:val="single" w:sz="8" w:space="0" w:color="D3D3D3"/>
            </w:tcBorders>
            <w:shd w:val="clear" w:color="auto" w:fill="auto"/>
            <w:vAlign w:val="center"/>
            <w:hideMark/>
          </w:tcPr>
          <w:p w14:paraId="63EC2C84" w14:textId="6E3AD1DC" w:rsidR="003F4169" w:rsidRPr="009F0F41" w:rsidRDefault="003F4169" w:rsidP="003F4169">
            <w:pPr>
              <w:jc w:val="right"/>
              <w:rPr>
                <w:rFonts w:cs="Arial"/>
                <w:color w:val="000000"/>
                <w:sz w:val="16"/>
                <w:szCs w:val="16"/>
                <w:lang w:val="en-GB"/>
              </w:rPr>
            </w:pPr>
            <w:r w:rsidRPr="00502579">
              <w:rPr>
                <w:rFonts w:cs="Arial"/>
                <w:sz w:val="16"/>
                <w:szCs w:val="16"/>
                <w:lang w:eastAsia="en-GB"/>
              </w:rPr>
              <w:t>174.030.168</w:t>
            </w:r>
          </w:p>
        </w:tc>
        <w:tc>
          <w:tcPr>
            <w:tcW w:w="378" w:type="pct"/>
            <w:tcBorders>
              <w:top w:val="nil"/>
              <w:left w:val="nil"/>
              <w:bottom w:val="single" w:sz="8" w:space="0" w:color="D3D3D3"/>
              <w:right w:val="single" w:sz="8" w:space="0" w:color="D3D3D3"/>
            </w:tcBorders>
            <w:shd w:val="clear" w:color="auto" w:fill="auto"/>
            <w:vAlign w:val="center"/>
            <w:hideMark/>
          </w:tcPr>
          <w:p w14:paraId="7674A13C" w14:textId="346BF5D2" w:rsidR="003F4169" w:rsidRPr="009F0F41" w:rsidRDefault="003F4169" w:rsidP="003F4169">
            <w:pPr>
              <w:jc w:val="right"/>
              <w:rPr>
                <w:rFonts w:cs="Arial"/>
                <w:color w:val="000000"/>
                <w:sz w:val="16"/>
                <w:szCs w:val="16"/>
                <w:lang w:val="en-GB"/>
              </w:rPr>
            </w:pPr>
            <w:r w:rsidRPr="00502579">
              <w:rPr>
                <w:rFonts w:cs="Arial"/>
                <w:sz w:val="16"/>
                <w:szCs w:val="16"/>
                <w:lang w:eastAsia="en-GB"/>
              </w:rPr>
              <w:t>151.940.155</w:t>
            </w:r>
          </w:p>
        </w:tc>
        <w:tc>
          <w:tcPr>
            <w:tcW w:w="378" w:type="pct"/>
            <w:tcBorders>
              <w:top w:val="nil"/>
              <w:left w:val="nil"/>
              <w:bottom w:val="single" w:sz="8" w:space="0" w:color="D3D3D3"/>
              <w:right w:val="single" w:sz="8" w:space="0" w:color="D3D3D3"/>
            </w:tcBorders>
            <w:shd w:val="clear" w:color="auto" w:fill="auto"/>
            <w:vAlign w:val="center"/>
            <w:hideMark/>
          </w:tcPr>
          <w:p w14:paraId="735A8077" w14:textId="32F6AD73" w:rsidR="003F4169" w:rsidRPr="009F0F41" w:rsidRDefault="003F4169" w:rsidP="003F4169">
            <w:pPr>
              <w:jc w:val="right"/>
              <w:rPr>
                <w:rFonts w:cs="Arial"/>
                <w:color w:val="000000"/>
                <w:sz w:val="16"/>
                <w:szCs w:val="16"/>
                <w:lang w:val="en-GB"/>
              </w:rPr>
            </w:pPr>
            <w:r w:rsidRPr="00502579">
              <w:rPr>
                <w:rFonts w:cs="Arial"/>
                <w:sz w:val="16"/>
                <w:szCs w:val="16"/>
                <w:lang w:eastAsia="en-GB"/>
              </w:rPr>
              <w:t>144.438.909</w:t>
            </w:r>
          </w:p>
        </w:tc>
        <w:tc>
          <w:tcPr>
            <w:tcW w:w="378" w:type="pct"/>
            <w:tcBorders>
              <w:top w:val="nil"/>
              <w:left w:val="nil"/>
              <w:bottom w:val="single" w:sz="8" w:space="0" w:color="D3D3D3"/>
              <w:right w:val="single" w:sz="8" w:space="0" w:color="D3D3D3"/>
            </w:tcBorders>
            <w:shd w:val="clear" w:color="auto" w:fill="auto"/>
            <w:vAlign w:val="center"/>
            <w:hideMark/>
          </w:tcPr>
          <w:p w14:paraId="71FF573A" w14:textId="1FED5CB4" w:rsidR="003F4169" w:rsidRPr="009F0F41" w:rsidRDefault="003F4169" w:rsidP="003F4169">
            <w:pPr>
              <w:jc w:val="right"/>
              <w:rPr>
                <w:rFonts w:cs="Arial"/>
                <w:color w:val="000000"/>
                <w:sz w:val="16"/>
                <w:szCs w:val="16"/>
                <w:lang w:val="en-GB"/>
              </w:rPr>
            </w:pPr>
            <w:r w:rsidRPr="00502579">
              <w:rPr>
                <w:rFonts w:cs="Arial"/>
                <w:sz w:val="16"/>
                <w:szCs w:val="16"/>
                <w:lang w:eastAsia="en-GB"/>
              </w:rPr>
              <w:t>137.356.073</w:t>
            </w:r>
          </w:p>
        </w:tc>
        <w:tc>
          <w:tcPr>
            <w:tcW w:w="378" w:type="pct"/>
            <w:tcBorders>
              <w:top w:val="nil"/>
              <w:left w:val="nil"/>
              <w:bottom w:val="single" w:sz="8" w:space="0" w:color="D3D3D3"/>
              <w:right w:val="single" w:sz="8" w:space="0" w:color="D3D3D3"/>
            </w:tcBorders>
            <w:shd w:val="clear" w:color="auto" w:fill="auto"/>
            <w:vAlign w:val="center"/>
            <w:hideMark/>
          </w:tcPr>
          <w:p w14:paraId="6BC251F7" w14:textId="5048D8B9" w:rsidR="003F4169" w:rsidRPr="009F0F41" w:rsidRDefault="003F4169" w:rsidP="003F4169">
            <w:pPr>
              <w:jc w:val="right"/>
              <w:rPr>
                <w:rFonts w:cs="Arial"/>
                <w:color w:val="000000"/>
                <w:sz w:val="16"/>
                <w:szCs w:val="16"/>
                <w:lang w:val="en-GB"/>
              </w:rPr>
            </w:pPr>
            <w:r w:rsidRPr="00502579">
              <w:rPr>
                <w:rFonts w:cs="Arial"/>
                <w:sz w:val="16"/>
                <w:szCs w:val="16"/>
                <w:lang w:eastAsia="en-GB"/>
              </w:rPr>
              <w:t>138.663.128</w:t>
            </w:r>
          </w:p>
        </w:tc>
      </w:tr>
      <w:tr w:rsidR="003F4169" w:rsidRPr="009F0F41" w14:paraId="0992AA6A"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66D66D78" w14:textId="3FA38FF3" w:rsidR="003F4169" w:rsidRPr="009F0F41" w:rsidRDefault="003F4169" w:rsidP="003F4169">
            <w:pPr>
              <w:rPr>
                <w:rFonts w:cs="Arial"/>
                <w:b/>
                <w:bCs/>
                <w:color w:val="000000"/>
                <w:sz w:val="16"/>
                <w:szCs w:val="16"/>
                <w:lang w:val="en-GB"/>
              </w:rPr>
            </w:pPr>
            <w:r w:rsidRPr="00502579">
              <w:rPr>
                <w:rFonts w:cs="Arial"/>
                <w:b/>
                <w:bCs/>
                <w:sz w:val="16"/>
                <w:szCs w:val="16"/>
                <w:lang w:eastAsia="en-GB"/>
              </w:rPr>
              <w:t xml:space="preserve">PETROL OFİSİ </w:t>
            </w:r>
          </w:p>
        </w:tc>
        <w:tc>
          <w:tcPr>
            <w:tcW w:w="378" w:type="pct"/>
            <w:tcBorders>
              <w:top w:val="nil"/>
              <w:left w:val="nil"/>
              <w:bottom w:val="single" w:sz="8" w:space="0" w:color="D3D3D3"/>
              <w:right w:val="single" w:sz="8" w:space="0" w:color="D3D3D3"/>
            </w:tcBorders>
            <w:shd w:val="clear" w:color="auto" w:fill="auto"/>
            <w:vAlign w:val="center"/>
            <w:hideMark/>
          </w:tcPr>
          <w:p w14:paraId="4B328223" w14:textId="779259AA" w:rsidR="003F4169" w:rsidRPr="009F0F41" w:rsidRDefault="003F4169" w:rsidP="003F4169">
            <w:pPr>
              <w:jc w:val="right"/>
              <w:rPr>
                <w:rFonts w:cs="Arial"/>
                <w:color w:val="000000"/>
                <w:sz w:val="16"/>
                <w:szCs w:val="16"/>
                <w:lang w:val="en-GB"/>
              </w:rPr>
            </w:pPr>
            <w:r w:rsidRPr="00502579">
              <w:rPr>
                <w:rFonts w:cs="Arial"/>
                <w:sz w:val="16"/>
                <w:szCs w:val="16"/>
                <w:lang w:eastAsia="en-GB"/>
              </w:rPr>
              <w:t>75.846.731</w:t>
            </w:r>
          </w:p>
        </w:tc>
        <w:tc>
          <w:tcPr>
            <w:tcW w:w="378" w:type="pct"/>
            <w:tcBorders>
              <w:top w:val="nil"/>
              <w:left w:val="nil"/>
              <w:bottom w:val="single" w:sz="8" w:space="0" w:color="D3D3D3"/>
              <w:right w:val="single" w:sz="8" w:space="0" w:color="D3D3D3"/>
            </w:tcBorders>
            <w:shd w:val="clear" w:color="auto" w:fill="auto"/>
            <w:vAlign w:val="center"/>
            <w:hideMark/>
          </w:tcPr>
          <w:p w14:paraId="6BB767FB" w14:textId="03DDF82F" w:rsidR="003F4169" w:rsidRPr="009F0F41" w:rsidRDefault="003F4169" w:rsidP="003F4169">
            <w:pPr>
              <w:jc w:val="right"/>
              <w:rPr>
                <w:rFonts w:cs="Arial"/>
                <w:color w:val="000000"/>
                <w:sz w:val="16"/>
                <w:szCs w:val="16"/>
                <w:lang w:val="en-GB"/>
              </w:rPr>
            </w:pPr>
            <w:r w:rsidRPr="00502579">
              <w:rPr>
                <w:rFonts w:cs="Arial"/>
                <w:sz w:val="16"/>
                <w:szCs w:val="16"/>
                <w:lang w:eastAsia="en-GB"/>
              </w:rPr>
              <w:t>73.434.340</w:t>
            </w:r>
          </w:p>
        </w:tc>
        <w:tc>
          <w:tcPr>
            <w:tcW w:w="378" w:type="pct"/>
            <w:tcBorders>
              <w:top w:val="nil"/>
              <w:left w:val="nil"/>
              <w:bottom w:val="single" w:sz="8" w:space="0" w:color="D3D3D3"/>
              <w:right w:val="single" w:sz="8" w:space="0" w:color="D3D3D3"/>
            </w:tcBorders>
            <w:shd w:val="clear" w:color="auto" w:fill="auto"/>
            <w:vAlign w:val="center"/>
            <w:hideMark/>
          </w:tcPr>
          <w:p w14:paraId="761CFE45" w14:textId="53573492" w:rsidR="003F4169" w:rsidRPr="009F0F41" w:rsidRDefault="003F4169" w:rsidP="003F4169">
            <w:pPr>
              <w:jc w:val="right"/>
              <w:rPr>
                <w:rFonts w:cs="Arial"/>
                <w:color w:val="000000"/>
                <w:sz w:val="16"/>
                <w:szCs w:val="16"/>
                <w:lang w:val="en-GB"/>
              </w:rPr>
            </w:pPr>
            <w:r w:rsidRPr="00502579">
              <w:rPr>
                <w:rFonts w:cs="Arial"/>
                <w:sz w:val="16"/>
                <w:szCs w:val="16"/>
                <w:lang w:eastAsia="en-GB"/>
              </w:rPr>
              <w:t>81.423.332</w:t>
            </w:r>
          </w:p>
        </w:tc>
        <w:tc>
          <w:tcPr>
            <w:tcW w:w="378" w:type="pct"/>
            <w:tcBorders>
              <w:top w:val="nil"/>
              <w:left w:val="nil"/>
              <w:bottom w:val="single" w:sz="8" w:space="0" w:color="D3D3D3"/>
              <w:right w:val="single" w:sz="8" w:space="0" w:color="D3D3D3"/>
            </w:tcBorders>
            <w:shd w:val="clear" w:color="auto" w:fill="auto"/>
            <w:vAlign w:val="center"/>
            <w:hideMark/>
          </w:tcPr>
          <w:p w14:paraId="51538118" w14:textId="3DF010A2" w:rsidR="003F4169" w:rsidRPr="009F0F41" w:rsidRDefault="003F4169" w:rsidP="003F4169">
            <w:pPr>
              <w:jc w:val="right"/>
              <w:rPr>
                <w:rFonts w:cs="Arial"/>
                <w:color w:val="000000"/>
                <w:sz w:val="16"/>
                <w:szCs w:val="16"/>
                <w:lang w:val="en-GB"/>
              </w:rPr>
            </w:pPr>
            <w:r w:rsidRPr="00502579">
              <w:rPr>
                <w:rFonts w:cs="Arial"/>
                <w:sz w:val="16"/>
                <w:szCs w:val="16"/>
                <w:lang w:eastAsia="en-GB"/>
              </w:rPr>
              <w:t>89.564.021</w:t>
            </w:r>
          </w:p>
        </w:tc>
        <w:tc>
          <w:tcPr>
            <w:tcW w:w="378" w:type="pct"/>
            <w:tcBorders>
              <w:top w:val="nil"/>
              <w:left w:val="nil"/>
              <w:bottom w:val="single" w:sz="8" w:space="0" w:color="D3D3D3"/>
              <w:right w:val="single" w:sz="8" w:space="0" w:color="D3D3D3"/>
            </w:tcBorders>
            <w:shd w:val="clear" w:color="auto" w:fill="auto"/>
            <w:vAlign w:val="center"/>
            <w:hideMark/>
          </w:tcPr>
          <w:p w14:paraId="0B8C6271" w14:textId="445DAE41" w:rsidR="003F4169" w:rsidRPr="009F0F41" w:rsidRDefault="003F4169" w:rsidP="003F4169">
            <w:pPr>
              <w:jc w:val="right"/>
              <w:rPr>
                <w:rFonts w:cs="Arial"/>
                <w:color w:val="000000"/>
                <w:sz w:val="16"/>
                <w:szCs w:val="16"/>
                <w:lang w:val="en-GB"/>
              </w:rPr>
            </w:pPr>
            <w:r w:rsidRPr="00502579">
              <w:rPr>
                <w:rFonts w:cs="Arial"/>
                <w:sz w:val="16"/>
                <w:szCs w:val="16"/>
                <w:lang w:eastAsia="en-GB"/>
              </w:rPr>
              <w:t>91.302.882</w:t>
            </w:r>
          </w:p>
        </w:tc>
        <w:tc>
          <w:tcPr>
            <w:tcW w:w="378" w:type="pct"/>
            <w:tcBorders>
              <w:top w:val="nil"/>
              <w:left w:val="nil"/>
              <w:bottom w:val="single" w:sz="8" w:space="0" w:color="D3D3D3"/>
              <w:right w:val="single" w:sz="8" w:space="0" w:color="D3D3D3"/>
            </w:tcBorders>
            <w:shd w:val="clear" w:color="auto" w:fill="auto"/>
            <w:vAlign w:val="center"/>
            <w:hideMark/>
          </w:tcPr>
          <w:p w14:paraId="23A95208" w14:textId="74847B09" w:rsidR="003F4169" w:rsidRPr="009F0F41" w:rsidRDefault="003F4169" w:rsidP="003F4169">
            <w:pPr>
              <w:jc w:val="right"/>
              <w:rPr>
                <w:rFonts w:cs="Arial"/>
                <w:color w:val="000000"/>
                <w:sz w:val="16"/>
                <w:szCs w:val="16"/>
                <w:lang w:val="en-GB"/>
              </w:rPr>
            </w:pPr>
            <w:r w:rsidRPr="00502579">
              <w:rPr>
                <w:rFonts w:cs="Arial"/>
                <w:sz w:val="16"/>
                <w:szCs w:val="16"/>
                <w:lang w:eastAsia="en-GB"/>
              </w:rPr>
              <w:t>109.959.956</w:t>
            </w:r>
          </w:p>
        </w:tc>
        <w:tc>
          <w:tcPr>
            <w:tcW w:w="378" w:type="pct"/>
            <w:tcBorders>
              <w:top w:val="nil"/>
              <w:left w:val="nil"/>
              <w:bottom w:val="single" w:sz="8" w:space="0" w:color="D3D3D3"/>
              <w:right w:val="single" w:sz="8" w:space="0" w:color="D3D3D3"/>
            </w:tcBorders>
            <w:shd w:val="clear" w:color="auto" w:fill="auto"/>
            <w:vAlign w:val="center"/>
            <w:hideMark/>
          </w:tcPr>
          <w:p w14:paraId="31BCD399" w14:textId="1F3F68A4" w:rsidR="003F4169" w:rsidRPr="009F0F41" w:rsidRDefault="003F4169" w:rsidP="003F4169">
            <w:pPr>
              <w:jc w:val="right"/>
              <w:rPr>
                <w:rFonts w:cs="Arial"/>
                <w:color w:val="000000"/>
                <w:sz w:val="16"/>
                <w:szCs w:val="16"/>
                <w:lang w:val="en-GB"/>
              </w:rPr>
            </w:pPr>
            <w:r w:rsidRPr="00502579">
              <w:rPr>
                <w:rFonts w:cs="Arial"/>
                <w:sz w:val="16"/>
                <w:szCs w:val="16"/>
                <w:lang w:eastAsia="en-GB"/>
              </w:rPr>
              <w:t>112.624.679</w:t>
            </w:r>
          </w:p>
        </w:tc>
        <w:tc>
          <w:tcPr>
            <w:tcW w:w="378" w:type="pct"/>
            <w:tcBorders>
              <w:top w:val="nil"/>
              <w:left w:val="nil"/>
              <w:bottom w:val="single" w:sz="8" w:space="0" w:color="D3D3D3"/>
              <w:right w:val="single" w:sz="8" w:space="0" w:color="D3D3D3"/>
            </w:tcBorders>
            <w:shd w:val="clear" w:color="auto" w:fill="auto"/>
            <w:vAlign w:val="center"/>
            <w:hideMark/>
          </w:tcPr>
          <w:p w14:paraId="340E747E" w14:textId="70330393" w:rsidR="003F4169" w:rsidRPr="009F0F41" w:rsidRDefault="003F4169" w:rsidP="003F4169">
            <w:pPr>
              <w:jc w:val="right"/>
              <w:rPr>
                <w:rFonts w:cs="Arial"/>
                <w:color w:val="000000"/>
                <w:sz w:val="16"/>
                <w:szCs w:val="16"/>
                <w:lang w:val="en-GB"/>
              </w:rPr>
            </w:pPr>
            <w:r w:rsidRPr="00502579">
              <w:rPr>
                <w:rFonts w:cs="Arial"/>
                <w:sz w:val="16"/>
                <w:szCs w:val="16"/>
                <w:lang w:eastAsia="en-GB"/>
              </w:rPr>
              <w:t>118.138.391</w:t>
            </w:r>
          </w:p>
        </w:tc>
        <w:tc>
          <w:tcPr>
            <w:tcW w:w="378" w:type="pct"/>
            <w:tcBorders>
              <w:top w:val="nil"/>
              <w:left w:val="nil"/>
              <w:bottom w:val="single" w:sz="8" w:space="0" w:color="D3D3D3"/>
              <w:right w:val="single" w:sz="8" w:space="0" w:color="D3D3D3"/>
            </w:tcBorders>
            <w:shd w:val="clear" w:color="auto" w:fill="auto"/>
            <w:vAlign w:val="center"/>
            <w:hideMark/>
          </w:tcPr>
          <w:p w14:paraId="2997CC6F" w14:textId="27265DC0" w:rsidR="003F4169" w:rsidRPr="009F0F41" w:rsidRDefault="003F4169" w:rsidP="003F4169">
            <w:pPr>
              <w:jc w:val="right"/>
              <w:rPr>
                <w:rFonts w:cs="Arial"/>
                <w:color w:val="000000"/>
                <w:sz w:val="16"/>
                <w:szCs w:val="16"/>
                <w:lang w:val="en-GB"/>
              </w:rPr>
            </w:pPr>
            <w:r w:rsidRPr="00502579">
              <w:rPr>
                <w:rFonts w:cs="Arial"/>
                <w:sz w:val="16"/>
                <w:szCs w:val="16"/>
                <w:lang w:eastAsia="en-GB"/>
              </w:rPr>
              <w:t>102.762.933</w:t>
            </w:r>
          </w:p>
        </w:tc>
        <w:tc>
          <w:tcPr>
            <w:tcW w:w="378" w:type="pct"/>
            <w:tcBorders>
              <w:top w:val="nil"/>
              <w:left w:val="nil"/>
              <w:bottom w:val="single" w:sz="8" w:space="0" w:color="D3D3D3"/>
              <w:right w:val="single" w:sz="8" w:space="0" w:color="D3D3D3"/>
            </w:tcBorders>
            <w:shd w:val="clear" w:color="auto" w:fill="auto"/>
            <w:vAlign w:val="center"/>
            <w:hideMark/>
          </w:tcPr>
          <w:p w14:paraId="3F8A7CD1" w14:textId="184B4A0D" w:rsidR="003F4169" w:rsidRPr="009F0F41" w:rsidRDefault="003F4169" w:rsidP="003F4169">
            <w:pPr>
              <w:jc w:val="right"/>
              <w:rPr>
                <w:rFonts w:cs="Arial"/>
                <w:color w:val="000000"/>
                <w:sz w:val="16"/>
                <w:szCs w:val="16"/>
                <w:lang w:val="en-GB"/>
              </w:rPr>
            </w:pPr>
            <w:r w:rsidRPr="00502579">
              <w:rPr>
                <w:rFonts w:cs="Arial"/>
                <w:sz w:val="16"/>
                <w:szCs w:val="16"/>
                <w:lang w:eastAsia="en-GB"/>
              </w:rPr>
              <w:t>98.586.353</w:t>
            </w:r>
          </w:p>
        </w:tc>
        <w:tc>
          <w:tcPr>
            <w:tcW w:w="378" w:type="pct"/>
            <w:tcBorders>
              <w:top w:val="nil"/>
              <w:left w:val="nil"/>
              <w:bottom w:val="single" w:sz="8" w:space="0" w:color="D3D3D3"/>
              <w:right w:val="single" w:sz="8" w:space="0" w:color="D3D3D3"/>
            </w:tcBorders>
            <w:shd w:val="clear" w:color="auto" w:fill="auto"/>
            <w:vAlign w:val="center"/>
            <w:hideMark/>
          </w:tcPr>
          <w:p w14:paraId="3EE32422" w14:textId="7A17A637" w:rsidR="003F4169" w:rsidRPr="009F0F41" w:rsidRDefault="003F4169" w:rsidP="003F4169">
            <w:pPr>
              <w:jc w:val="right"/>
              <w:rPr>
                <w:rFonts w:cs="Arial"/>
                <w:color w:val="000000"/>
                <w:sz w:val="16"/>
                <w:szCs w:val="16"/>
                <w:lang w:val="en-GB"/>
              </w:rPr>
            </w:pPr>
            <w:r w:rsidRPr="00502579">
              <w:rPr>
                <w:rFonts w:cs="Arial"/>
                <w:sz w:val="16"/>
                <w:szCs w:val="16"/>
                <w:lang w:eastAsia="en-GB"/>
              </w:rPr>
              <w:t>92.437.086</w:t>
            </w:r>
          </w:p>
        </w:tc>
        <w:tc>
          <w:tcPr>
            <w:tcW w:w="378" w:type="pct"/>
            <w:tcBorders>
              <w:top w:val="nil"/>
              <w:left w:val="nil"/>
              <w:bottom w:val="single" w:sz="8" w:space="0" w:color="D3D3D3"/>
              <w:right w:val="single" w:sz="8" w:space="0" w:color="D3D3D3"/>
            </w:tcBorders>
            <w:shd w:val="clear" w:color="auto" w:fill="auto"/>
            <w:vAlign w:val="center"/>
            <w:hideMark/>
          </w:tcPr>
          <w:p w14:paraId="2AEE0DC3" w14:textId="4319501A" w:rsidR="003F4169" w:rsidRPr="009F0F41" w:rsidRDefault="003F4169" w:rsidP="003F4169">
            <w:pPr>
              <w:jc w:val="right"/>
              <w:rPr>
                <w:rFonts w:cs="Arial"/>
                <w:color w:val="000000"/>
                <w:sz w:val="16"/>
                <w:szCs w:val="16"/>
                <w:lang w:val="en-GB"/>
              </w:rPr>
            </w:pPr>
            <w:r w:rsidRPr="00502579">
              <w:rPr>
                <w:rFonts w:cs="Arial"/>
                <w:sz w:val="16"/>
                <w:szCs w:val="16"/>
                <w:lang w:eastAsia="en-GB"/>
              </w:rPr>
              <w:t>92.582.809</w:t>
            </w:r>
          </w:p>
        </w:tc>
      </w:tr>
      <w:tr w:rsidR="003F4169" w:rsidRPr="009F0F41" w14:paraId="0E03B306"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5AA05D4D" w14:textId="375A910F" w:rsidR="003F4169" w:rsidRPr="009F0F41" w:rsidRDefault="003F4169" w:rsidP="003F4169">
            <w:pPr>
              <w:rPr>
                <w:rFonts w:cs="Arial"/>
                <w:b/>
                <w:bCs/>
                <w:color w:val="000000"/>
                <w:sz w:val="16"/>
                <w:szCs w:val="16"/>
                <w:lang w:val="en-GB"/>
              </w:rPr>
            </w:pPr>
            <w:r w:rsidRPr="00502579">
              <w:rPr>
                <w:rFonts w:cs="Arial"/>
                <w:b/>
                <w:bCs/>
                <w:sz w:val="16"/>
                <w:szCs w:val="16"/>
                <w:lang w:eastAsia="en-GB"/>
              </w:rPr>
              <w:t xml:space="preserve">BP </w:t>
            </w:r>
          </w:p>
        </w:tc>
        <w:tc>
          <w:tcPr>
            <w:tcW w:w="378" w:type="pct"/>
            <w:tcBorders>
              <w:top w:val="nil"/>
              <w:left w:val="nil"/>
              <w:bottom w:val="single" w:sz="8" w:space="0" w:color="D3D3D3"/>
              <w:right w:val="single" w:sz="8" w:space="0" w:color="D3D3D3"/>
            </w:tcBorders>
            <w:shd w:val="clear" w:color="auto" w:fill="auto"/>
            <w:vAlign w:val="center"/>
            <w:hideMark/>
          </w:tcPr>
          <w:p w14:paraId="55284709" w14:textId="78A295C7" w:rsidR="003F4169" w:rsidRPr="009F0F41" w:rsidRDefault="003F4169" w:rsidP="003F4169">
            <w:pPr>
              <w:jc w:val="right"/>
              <w:rPr>
                <w:rFonts w:cs="Arial"/>
                <w:color w:val="000000"/>
                <w:sz w:val="16"/>
                <w:szCs w:val="16"/>
                <w:lang w:val="en-GB"/>
              </w:rPr>
            </w:pPr>
            <w:r w:rsidRPr="00502579">
              <w:rPr>
                <w:rFonts w:cs="Arial"/>
                <w:sz w:val="16"/>
                <w:szCs w:val="16"/>
                <w:lang w:eastAsia="en-GB"/>
              </w:rPr>
              <w:t>44.112.451</w:t>
            </w:r>
          </w:p>
        </w:tc>
        <w:tc>
          <w:tcPr>
            <w:tcW w:w="378" w:type="pct"/>
            <w:tcBorders>
              <w:top w:val="nil"/>
              <w:left w:val="nil"/>
              <w:bottom w:val="single" w:sz="8" w:space="0" w:color="D3D3D3"/>
              <w:right w:val="single" w:sz="8" w:space="0" w:color="D3D3D3"/>
            </w:tcBorders>
            <w:shd w:val="clear" w:color="auto" w:fill="auto"/>
            <w:vAlign w:val="center"/>
            <w:hideMark/>
          </w:tcPr>
          <w:p w14:paraId="053A0BF9" w14:textId="3FD85D01" w:rsidR="003F4169" w:rsidRPr="009F0F41" w:rsidRDefault="003F4169" w:rsidP="003F4169">
            <w:pPr>
              <w:jc w:val="right"/>
              <w:rPr>
                <w:rFonts w:cs="Arial"/>
                <w:color w:val="000000"/>
                <w:sz w:val="16"/>
                <w:szCs w:val="16"/>
                <w:lang w:val="en-GB"/>
              </w:rPr>
            </w:pPr>
            <w:r w:rsidRPr="00502579">
              <w:rPr>
                <w:rFonts w:cs="Arial"/>
                <w:sz w:val="16"/>
                <w:szCs w:val="16"/>
                <w:lang w:eastAsia="en-GB"/>
              </w:rPr>
              <w:t>41.172.075</w:t>
            </w:r>
          </w:p>
        </w:tc>
        <w:tc>
          <w:tcPr>
            <w:tcW w:w="378" w:type="pct"/>
            <w:tcBorders>
              <w:top w:val="nil"/>
              <w:left w:val="nil"/>
              <w:bottom w:val="single" w:sz="8" w:space="0" w:color="D3D3D3"/>
              <w:right w:val="single" w:sz="8" w:space="0" w:color="D3D3D3"/>
            </w:tcBorders>
            <w:shd w:val="clear" w:color="auto" w:fill="auto"/>
            <w:vAlign w:val="center"/>
            <w:hideMark/>
          </w:tcPr>
          <w:p w14:paraId="1EEA11EC" w14:textId="1D0A050F" w:rsidR="003F4169" w:rsidRPr="009F0F41" w:rsidRDefault="003F4169" w:rsidP="003F4169">
            <w:pPr>
              <w:jc w:val="right"/>
              <w:rPr>
                <w:rFonts w:cs="Arial"/>
                <w:color w:val="000000"/>
                <w:sz w:val="16"/>
                <w:szCs w:val="16"/>
                <w:lang w:val="en-GB"/>
              </w:rPr>
            </w:pPr>
            <w:r w:rsidRPr="00502579">
              <w:rPr>
                <w:rFonts w:cs="Arial"/>
                <w:sz w:val="16"/>
                <w:szCs w:val="16"/>
                <w:lang w:eastAsia="en-GB"/>
              </w:rPr>
              <w:t>44.495.945</w:t>
            </w:r>
          </w:p>
        </w:tc>
        <w:tc>
          <w:tcPr>
            <w:tcW w:w="378" w:type="pct"/>
            <w:tcBorders>
              <w:top w:val="nil"/>
              <w:left w:val="nil"/>
              <w:bottom w:val="single" w:sz="8" w:space="0" w:color="D3D3D3"/>
              <w:right w:val="single" w:sz="8" w:space="0" w:color="D3D3D3"/>
            </w:tcBorders>
            <w:shd w:val="clear" w:color="auto" w:fill="auto"/>
            <w:vAlign w:val="center"/>
            <w:hideMark/>
          </w:tcPr>
          <w:p w14:paraId="14BE42A2" w14:textId="14755425" w:rsidR="003F4169" w:rsidRPr="009F0F41" w:rsidRDefault="003F4169" w:rsidP="003F4169">
            <w:pPr>
              <w:jc w:val="right"/>
              <w:rPr>
                <w:rFonts w:cs="Arial"/>
                <w:color w:val="000000"/>
                <w:sz w:val="16"/>
                <w:szCs w:val="16"/>
                <w:lang w:val="en-GB"/>
              </w:rPr>
            </w:pPr>
            <w:r w:rsidRPr="00502579">
              <w:rPr>
                <w:rFonts w:cs="Arial"/>
                <w:sz w:val="16"/>
                <w:szCs w:val="16"/>
                <w:lang w:eastAsia="en-GB"/>
              </w:rPr>
              <w:t>47.959.869</w:t>
            </w:r>
          </w:p>
        </w:tc>
        <w:tc>
          <w:tcPr>
            <w:tcW w:w="378" w:type="pct"/>
            <w:tcBorders>
              <w:top w:val="nil"/>
              <w:left w:val="nil"/>
              <w:bottom w:val="single" w:sz="8" w:space="0" w:color="D3D3D3"/>
              <w:right w:val="single" w:sz="8" w:space="0" w:color="D3D3D3"/>
            </w:tcBorders>
            <w:shd w:val="clear" w:color="auto" w:fill="auto"/>
            <w:vAlign w:val="center"/>
            <w:hideMark/>
          </w:tcPr>
          <w:p w14:paraId="620F07A8" w14:textId="01CB5BAD" w:rsidR="003F4169" w:rsidRPr="009F0F41" w:rsidRDefault="003F4169" w:rsidP="003F4169">
            <w:pPr>
              <w:jc w:val="right"/>
              <w:rPr>
                <w:rFonts w:cs="Arial"/>
                <w:color w:val="000000"/>
                <w:sz w:val="16"/>
                <w:szCs w:val="16"/>
                <w:lang w:val="en-GB"/>
              </w:rPr>
            </w:pPr>
            <w:r w:rsidRPr="00502579">
              <w:rPr>
                <w:rFonts w:cs="Arial"/>
                <w:sz w:val="16"/>
                <w:szCs w:val="16"/>
                <w:lang w:eastAsia="en-GB"/>
              </w:rPr>
              <w:t>48.966.064</w:t>
            </w:r>
          </w:p>
        </w:tc>
        <w:tc>
          <w:tcPr>
            <w:tcW w:w="378" w:type="pct"/>
            <w:tcBorders>
              <w:top w:val="nil"/>
              <w:left w:val="nil"/>
              <w:bottom w:val="single" w:sz="8" w:space="0" w:color="D3D3D3"/>
              <w:right w:val="single" w:sz="8" w:space="0" w:color="D3D3D3"/>
            </w:tcBorders>
            <w:shd w:val="clear" w:color="auto" w:fill="auto"/>
            <w:vAlign w:val="center"/>
            <w:hideMark/>
          </w:tcPr>
          <w:p w14:paraId="75A5AAD2" w14:textId="22F75D9F" w:rsidR="003F4169" w:rsidRPr="009F0F41" w:rsidRDefault="003F4169" w:rsidP="003F4169">
            <w:pPr>
              <w:jc w:val="right"/>
              <w:rPr>
                <w:rFonts w:cs="Arial"/>
                <w:color w:val="000000"/>
                <w:sz w:val="16"/>
                <w:szCs w:val="16"/>
                <w:lang w:val="en-GB"/>
              </w:rPr>
            </w:pPr>
            <w:r w:rsidRPr="00502579">
              <w:rPr>
                <w:rFonts w:cs="Arial"/>
                <w:sz w:val="16"/>
                <w:szCs w:val="16"/>
                <w:lang w:eastAsia="en-GB"/>
              </w:rPr>
              <w:t>57.082.178</w:t>
            </w:r>
          </w:p>
        </w:tc>
        <w:tc>
          <w:tcPr>
            <w:tcW w:w="378" w:type="pct"/>
            <w:tcBorders>
              <w:top w:val="nil"/>
              <w:left w:val="nil"/>
              <w:bottom w:val="single" w:sz="8" w:space="0" w:color="D3D3D3"/>
              <w:right w:val="single" w:sz="8" w:space="0" w:color="D3D3D3"/>
            </w:tcBorders>
            <w:shd w:val="clear" w:color="auto" w:fill="auto"/>
            <w:vAlign w:val="center"/>
            <w:hideMark/>
          </w:tcPr>
          <w:p w14:paraId="6F971E9E" w14:textId="5F6A8A99" w:rsidR="003F4169" w:rsidRPr="009F0F41" w:rsidRDefault="003F4169" w:rsidP="003F4169">
            <w:pPr>
              <w:jc w:val="right"/>
              <w:rPr>
                <w:rFonts w:cs="Arial"/>
                <w:color w:val="000000"/>
                <w:sz w:val="16"/>
                <w:szCs w:val="16"/>
                <w:lang w:val="en-GB"/>
              </w:rPr>
            </w:pPr>
            <w:r w:rsidRPr="00502579">
              <w:rPr>
                <w:rFonts w:cs="Arial"/>
                <w:sz w:val="16"/>
                <w:szCs w:val="16"/>
                <w:lang w:eastAsia="en-GB"/>
              </w:rPr>
              <w:t>57.477.968</w:t>
            </w:r>
          </w:p>
        </w:tc>
        <w:tc>
          <w:tcPr>
            <w:tcW w:w="378" w:type="pct"/>
            <w:tcBorders>
              <w:top w:val="nil"/>
              <w:left w:val="nil"/>
              <w:bottom w:val="single" w:sz="8" w:space="0" w:color="D3D3D3"/>
              <w:right w:val="single" w:sz="8" w:space="0" w:color="D3D3D3"/>
            </w:tcBorders>
            <w:shd w:val="clear" w:color="auto" w:fill="auto"/>
            <w:vAlign w:val="center"/>
            <w:hideMark/>
          </w:tcPr>
          <w:p w14:paraId="137E75A2" w14:textId="53B7F1A8" w:rsidR="003F4169" w:rsidRPr="009F0F41" w:rsidRDefault="003F4169" w:rsidP="003F4169">
            <w:pPr>
              <w:jc w:val="right"/>
              <w:rPr>
                <w:rFonts w:cs="Arial"/>
                <w:color w:val="000000"/>
                <w:sz w:val="16"/>
                <w:szCs w:val="16"/>
                <w:lang w:val="en-GB"/>
              </w:rPr>
            </w:pPr>
            <w:r w:rsidRPr="00502579">
              <w:rPr>
                <w:rFonts w:cs="Arial"/>
                <w:sz w:val="16"/>
                <w:szCs w:val="16"/>
                <w:lang w:eastAsia="en-GB"/>
              </w:rPr>
              <w:t>61.409.010</w:t>
            </w:r>
          </w:p>
        </w:tc>
        <w:tc>
          <w:tcPr>
            <w:tcW w:w="378" w:type="pct"/>
            <w:tcBorders>
              <w:top w:val="nil"/>
              <w:left w:val="nil"/>
              <w:bottom w:val="single" w:sz="8" w:space="0" w:color="D3D3D3"/>
              <w:right w:val="single" w:sz="8" w:space="0" w:color="D3D3D3"/>
            </w:tcBorders>
            <w:shd w:val="clear" w:color="auto" w:fill="auto"/>
            <w:vAlign w:val="center"/>
            <w:hideMark/>
          </w:tcPr>
          <w:p w14:paraId="7573806B" w14:textId="779FBCA0" w:rsidR="003F4169" w:rsidRPr="009F0F41" w:rsidRDefault="003F4169" w:rsidP="003F4169">
            <w:pPr>
              <w:jc w:val="right"/>
              <w:rPr>
                <w:rFonts w:cs="Arial"/>
                <w:color w:val="000000"/>
                <w:sz w:val="16"/>
                <w:szCs w:val="16"/>
                <w:lang w:val="en-GB"/>
              </w:rPr>
            </w:pPr>
            <w:r w:rsidRPr="00502579">
              <w:rPr>
                <w:rFonts w:cs="Arial"/>
                <w:sz w:val="16"/>
                <w:szCs w:val="16"/>
                <w:lang w:eastAsia="en-GB"/>
              </w:rPr>
              <w:t>54.905.139</w:t>
            </w:r>
          </w:p>
        </w:tc>
        <w:tc>
          <w:tcPr>
            <w:tcW w:w="378" w:type="pct"/>
            <w:tcBorders>
              <w:top w:val="nil"/>
              <w:left w:val="nil"/>
              <w:bottom w:val="single" w:sz="8" w:space="0" w:color="D3D3D3"/>
              <w:right w:val="single" w:sz="8" w:space="0" w:color="D3D3D3"/>
            </w:tcBorders>
            <w:shd w:val="clear" w:color="auto" w:fill="auto"/>
            <w:vAlign w:val="center"/>
            <w:hideMark/>
          </w:tcPr>
          <w:p w14:paraId="6B128E64" w14:textId="103FF445" w:rsidR="003F4169" w:rsidRPr="009F0F41" w:rsidRDefault="003F4169" w:rsidP="003F4169">
            <w:pPr>
              <w:jc w:val="right"/>
              <w:rPr>
                <w:rFonts w:cs="Arial"/>
                <w:color w:val="000000"/>
                <w:sz w:val="16"/>
                <w:szCs w:val="16"/>
                <w:lang w:val="en-GB"/>
              </w:rPr>
            </w:pPr>
            <w:r w:rsidRPr="00502579">
              <w:rPr>
                <w:rFonts w:cs="Arial"/>
                <w:sz w:val="16"/>
                <w:szCs w:val="16"/>
                <w:lang w:eastAsia="en-GB"/>
              </w:rPr>
              <w:t>51.334.749</w:t>
            </w:r>
          </w:p>
        </w:tc>
        <w:tc>
          <w:tcPr>
            <w:tcW w:w="378" w:type="pct"/>
            <w:tcBorders>
              <w:top w:val="nil"/>
              <w:left w:val="nil"/>
              <w:bottom w:val="single" w:sz="8" w:space="0" w:color="D3D3D3"/>
              <w:right w:val="single" w:sz="8" w:space="0" w:color="D3D3D3"/>
            </w:tcBorders>
            <w:shd w:val="clear" w:color="auto" w:fill="auto"/>
            <w:vAlign w:val="center"/>
            <w:hideMark/>
          </w:tcPr>
          <w:p w14:paraId="41ED868B" w14:textId="63DDF616" w:rsidR="003F4169" w:rsidRPr="009F0F41" w:rsidRDefault="003F4169" w:rsidP="003F4169">
            <w:pPr>
              <w:jc w:val="right"/>
              <w:rPr>
                <w:rFonts w:cs="Arial"/>
                <w:color w:val="000000"/>
                <w:sz w:val="16"/>
                <w:szCs w:val="16"/>
                <w:lang w:val="en-GB"/>
              </w:rPr>
            </w:pPr>
            <w:r w:rsidRPr="00502579">
              <w:rPr>
                <w:rFonts w:cs="Arial"/>
                <w:sz w:val="16"/>
                <w:szCs w:val="16"/>
                <w:lang w:eastAsia="en-GB"/>
              </w:rPr>
              <w:t>47.282.641</w:t>
            </w:r>
          </w:p>
        </w:tc>
        <w:tc>
          <w:tcPr>
            <w:tcW w:w="378" w:type="pct"/>
            <w:tcBorders>
              <w:top w:val="nil"/>
              <w:left w:val="nil"/>
              <w:bottom w:val="single" w:sz="8" w:space="0" w:color="D3D3D3"/>
              <w:right w:val="single" w:sz="8" w:space="0" w:color="D3D3D3"/>
            </w:tcBorders>
            <w:shd w:val="clear" w:color="auto" w:fill="auto"/>
            <w:vAlign w:val="center"/>
            <w:hideMark/>
          </w:tcPr>
          <w:p w14:paraId="504F51D8" w14:textId="2CD3014F" w:rsidR="003F4169" w:rsidRPr="009F0F41" w:rsidRDefault="003F4169" w:rsidP="003F4169">
            <w:pPr>
              <w:jc w:val="right"/>
              <w:rPr>
                <w:rFonts w:cs="Arial"/>
                <w:color w:val="000000"/>
                <w:sz w:val="16"/>
                <w:szCs w:val="16"/>
                <w:lang w:val="en-GB"/>
              </w:rPr>
            </w:pPr>
            <w:r w:rsidRPr="00502579">
              <w:rPr>
                <w:rFonts w:cs="Arial"/>
                <w:sz w:val="16"/>
                <w:szCs w:val="16"/>
                <w:lang w:eastAsia="en-GB"/>
              </w:rPr>
              <w:t>47.544.127</w:t>
            </w:r>
          </w:p>
        </w:tc>
      </w:tr>
      <w:tr w:rsidR="003F4169" w:rsidRPr="009F0F41" w14:paraId="6F60C5FA"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3EF7A1B4" w14:textId="2F420438" w:rsidR="003F4169" w:rsidRPr="009F0F41" w:rsidRDefault="003F4169" w:rsidP="003F4169">
            <w:pPr>
              <w:rPr>
                <w:rFonts w:cs="Arial"/>
                <w:b/>
                <w:bCs/>
                <w:color w:val="000000"/>
                <w:sz w:val="16"/>
                <w:szCs w:val="16"/>
                <w:lang w:val="en-GB"/>
              </w:rPr>
            </w:pPr>
            <w:r w:rsidRPr="00502579">
              <w:rPr>
                <w:rFonts w:cs="Arial"/>
                <w:b/>
                <w:bCs/>
                <w:sz w:val="16"/>
                <w:szCs w:val="16"/>
                <w:lang w:eastAsia="en-GB"/>
              </w:rPr>
              <w:t xml:space="preserve">GÜZEL </w:t>
            </w:r>
          </w:p>
        </w:tc>
        <w:tc>
          <w:tcPr>
            <w:tcW w:w="378" w:type="pct"/>
            <w:tcBorders>
              <w:top w:val="nil"/>
              <w:left w:val="nil"/>
              <w:bottom w:val="single" w:sz="8" w:space="0" w:color="D3D3D3"/>
              <w:right w:val="single" w:sz="8" w:space="0" w:color="D3D3D3"/>
            </w:tcBorders>
            <w:shd w:val="clear" w:color="auto" w:fill="auto"/>
            <w:vAlign w:val="center"/>
            <w:hideMark/>
          </w:tcPr>
          <w:p w14:paraId="3D035CE5" w14:textId="56433190" w:rsidR="003F4169" w:rsidRPr="009F0F41" w:rsidRDefault="003F4169" w:rsidP="003F4169">
            <w:pPr>
              <w:jc w:val="right"/>
              <w:rPr>
                <w:rFonts w:cs="Arial"/>
                <w:color w:val="000000"/>
                <w:sz w:val="16"/>
                <w:szCs w:val="16"/>
                <w:lang w:val="en-GB"/>
              </w:rPr>
            </w:pPr>
            <w:r w:rsidRPr="00502579">
              <w:rPr>
                <w:rFonts w:cs="Arial"/>
                <w:sz w:val="16"/>
                <w:szCs w:val="16"/>
                <w:lang w:eastAsia="en-GB"/>
              </w:rPr>
              <w:t>29.440.179</w:t>
            </w:r>
          </w:p>
        </w:tc>
        <w:tc>
          <w:tcPr>
            <w:tcW w:w="378" w:type="pct"/>
            <w:tcBorders>
              <w:top w:val="nil"/>
              <w:left w:val="nil"/>
              <w:bottom w:val="single" w:sz="8" w:space="0" w:color="D3D3D3"/>
              <w:right w:val="single" w:sz="8" w:space="0" w:color="D3D3D3"/>
            </w:tcBorders>
            <w:shd w:val="clear" w:color="auto" w:fill="auto"/>
            <w:vAlign w:val="center"/>
            <w:hideMark/>
          </w:tcPr>
          <w:p w14:paraId="450F8340" w14:textId="77AEDAA6" w:rsidR="003F4169" w:rsidRPr="009F0F41" w:rsidRDefault="003F4169" w:rsidP="003F4169">
            <w:pPr>
              <w:jc w:val="right"/>
              <w:rPr>
                <w:rFonts w:cs="Arial"/>
                <w:color w:val="000000"/>
                <w:sz w:val="16"/>
                <w:szCs w:val="16"/>
                <w:lang w:val="en-GB"/>
              </w:rPr>
            </w:pPr>
            <w:r w:rsidRPr="00502579">
              <w:rPr>
                <w:rFonts w:cs="Arial"/>
                <w:sz w:val="16"/>
                <w:szCs w:val="16"/>
                <w:lang w:eastAsia="en-GB"/>
              </w:rPr>
              <w:t>28.399.868</w:t>
            </w:r>
          </w:p>
        </w:tc>
        <w:tc>
          <w:tcPr>
            <w:tcW w:w="378" w:type="pct"/>
            <w:tcBorders>
              <w:top w:val="nil"/>
              <w:left w:val="nil"/>
              <w:bottom w:val="single" w:sz="8" w:space="0" w:color="D3D3D3"/>
              <w:right w:val="single" w:sz="8" w:space="0" w:color="D3D3D3"/>
            </w:tcBorders>
            <w:shd w:val="clear" w:color="auto" w:fill="auto"/>
            <w:vAlign w:val="center"/>
            <w:hideMark/>
          </w:tcPr>
          <w:p w14:paraId="7F2B01B7" w14:textId="49727899" w:rsidR="003F4169" w:rsidRPr="009F0F41" w:rsidRDefault="003F4169" w:rsidP="003F4169">
            <w:pPr>
              <w:jc w:val="right"/>
              <w:rPr>
                <w:rFonts w:cs="Arial"/>
                <w:color w:val="000000"/>
                <w:sz w:val="16"/>
                <w:szCs w:val="16"/>
                <w:lang w:val="en-GB"/>
              </w:rPr>
            </w:pPr>
            <w:r w:rsidRPr="00502579">
              <w:rPr>
                <w:rFonts w:cs="Arial"/>
                <w:sz w:val="16"/>
                <w:szCs w:val="16"/>
                <w:lang w:eastAsia="en-GB"/>
              </w:rPr>
              <w:t>31.447.509</w:t>
            </w:r>
          </w:p>
        </w:tc>
        <w:tc>
          <w:tcPr>
            <w:tcW w:w="378" w:type="pct"/>
            <w:tcBorders>
              <w:top w:val="nil"/>
              <w:left w:val="nil"/>
              <w:bottom w:val="single" w:sz="8" w:space="0" w:color="D3D3D3"/>
              <w:right w:val="single" w:sz="8" w:space="0" w:color="D3D3D3"/>
            </w:tcBorders>
            <w:shd w:val="clear" w:color="auto" w:fill="auto"/>
            <w:vAlign w:val="center"/>
            <w:hideMark/>
          </w:tcPr>
          <w:p w14:paraId="2FEDD705" w14:textId="7CB11D4F" w:rsidR="003F4169" w:rsidRPr="009F0F41" w:rsidRDefault="003F4169" w:rsidP="003F4169">
            <w:pPr>
              <w:jc w:val="right"/>
              <w:rPr>
                <w:rFonts w:cs="Arial"/>
                <w:color w:val="000000"/>
                <w:sz w:val="16"/>
                <w:szCs w:val="16"/>
                <w:lang w:val="en-GB"/>
              </w:rPr>
            </w:pPr>
            <w:r w:rsidRPr="00502579">
              <w:rPr>
                <w:rFonts w:cs="Arial"/>
                <w:sz w:val="16"/>
                <w:szCs w:val="16"/>
                <w:lang w:eastAsia="en-GB"/>
              </w:rPr>
              <w:t>34.137.859</w:t>
            </w:r>
          </w:p>
        </w:tc>
        <w:tc>
          <w:tcPr>
            <w:tcW w:w="378" w:type="pct"/>
            <w:tcBorders>
              <w:top w:val="nil"/>
              <w:left w:val="nil"/>
              <w:bottom w:val="single" w:sz="8" w:space="0" w:color="D3D3D3"/>
              <w:right w:val="single" w:sz="8" w:space="0" w:color="D3D3D3"/>
            </w:tcBorders>
            <w:shd w:val="clear" w:color="auto" w:fill="auto"/>
            <w:vAlign w:val="center"/>
            <w:hideMark/>
          </w:tcPr>
          <w:p w14:paraId="525EB94D" w14:textId="6CA0730C" w:rsidR="003F4169" w:rsidRPr="009F0F41" w:rsidRDefault="003F4169" w:rsidP="003F4169">
            <w:pPr>
              <w:jc w:val="right"/>
              <w:rPr>
                <w:rFonts w:cs="Arial"/>
                <w:color w:val="000000"/>
                <w:sz w:val="16"/>
                <w:szCs w:val="16"/>
                <w:lang w:val="en-GB"/>
              </w:rPr>
            </w:pPr>
            <w:r w:rsidRPr="00502579">
              <w:rPr>
                <w:rFonts w:cs="Arial"/>
                <w:sz w:val="16"/>
                <w:szCs w:val="16"/>
                <w:lang w:eastAsia="en-GB"/>
              </w:rPr>
              <w:t>34.575.196</w:t>
            </w:r>
          </w:p>
        </w:tc>
        <w:tc>
          <w:tcPr>
            <w:tcW w:w="378" w:type="pct"/>
            <w:tcBorders>
              <w:top w:val="nil"/>
              <w:left w:val="nil"/>
              <w:bottom w:val="single" w:sz="8" w:space="0" w:color="D3D3D3"/>
              <w:right w:val="single" w:sz="8" w:space="0" w:color="D3D3D3"/>
            </w:tcBorders>
            <w:shd w:val="clear" w:color="auto" w:fill="auto"/>
            <w:vAlign w:val="center"/>
            <w:hideMark/>
          </w:tcPr>
          <w:p w14:paraId="16F79AB0" w14:textId="2D63F05E" w:rsidR="003F4169" w:rsidRPr="009F0F41" w:rsidRDefault="003F4169" w:rsidP="003F4169">
            <w:pPr>
              <w:jc w:val="right"/>
              <w:rPr>
                <w:rFonts w:cs="Arial"/>
                <w:color w:val="000000"/>
                <w:sz w:val="16"/>
                <w:szCs w:val="16"/>
                <w:lang w:val="en-GB"/>
              </w:rPr>
            </w:pPr>
            <w:r w:rsidRPr="00502579">
              <w:rPr>
                <w:rFonts w:cs="Arial"/>
                <w:sz w:val="16"/>
                <w:szCs w:val="16"/>
                <w:lang w:eastAsia="en-GB"/>
              </w:rPr>
              <w:t>42.261.179</w:t>
            </w:r>
          </w:p>
        </w:tc>
        <w:tc>
          <w:tcPr>
            <w:tcW w:w="378" w:type="pct"/>
            <w:tcBorders>
              <w:top w:val="nil"/>
              <w:left w:val="nil"/>
              <w:bottom w:val="single" w:sz="8" w:space="0" w:color="D3D3D3"/>
              <w:right w:val="single" w:sz="8" w:space="0" w:color="D3D3D3"/>
            </w:tcBorders>
            <w:shd w:val="clear" w:color="auto" w:fill="auto"/>
            <w:vAlign w:val="center"/>
            <w:hideMark/>
          </w:tcPr>
          <w:p w14:paraId="33F61201" w14:textId="6F539C1F" w:rsidR="003F4169" w:rsidRPr="009F0F41" w:rsidRDefault="003F4169" w:rsidP="003F4169">
            <w:pPr>
              <w:jc w:val="right"/>
              <w:rPr>
                <w:rFonts w:cs="Arial"/>
                <w:color w:val="000000"/>
                <w:sz w:val="16"/>
                <w:szCs w:val="16"/>
                <w:lang w:val="en-GB"/>
              </w:rPr>
            </w:pPr>
            <w:r w:rsidRPr="00502579">
              <w:rPr>
                <w:rFonts w:cs="Arial"/>
                <w:sz w:val="16"/>
                <w:szCs w:val="16"/>
                <w:lang w:eastAsia="en-GB"/>
              </w:rPr>
              <w:t>43.841.500</w:t>
            </w:r>
          </w:p>
        </w:tc>
        <w:tc>
          <w:tcPr>
            <w:tcW w:w="378" w:type="pct"/>
            <w:tcBorders>
              <w:top w:val="nil"/>
              <w:left w:val="nil"/>
              <w:bottom w:val="single" w:sz="8" w:space="0" w:color="D3D3D3"/>
              <w:right w:val="single" w:sz="8" w:space="0" w:color="D3D3D3"/>
            </w:tcBorders>
            <w:shd w:val="clear" w:color="auto" w:fill="auto"/>
            <w:vAlign w:val="center"/>
            <w:hideMark/>
          </w:tcPr>
          <w:p w14:paraId="021D6F75" w14:textId="158C5758" w:rsidR="003F4169" w:rsidRPr="009F0F41" w:rsidRDefault="003F4169" w:rsidP="003F4169">
            <w:pPr>
              <w:jc w:val="right"/>
              <w:rPr>
                <w:rFonts w:cs="Arial"/>
                <w:color w:val="000000"/>
                <w:sz w:val="16"/>
                <w:szCs w:val="16"/>
                <w:lang w:val="en-GB"/>
              </w:rPr>
            </w:pPr>
            <w:r w:rsidRPr="00502579">
              <w:rPr>
                <w:rFonts w:cs="Arial"/>
                <w:sz w:val="16"/>
                <w:szCs w:val="16"/>
                <w:lang w:eastAsia="en-GB"/>
              </w:rPr>
              <w:t>46.832.555</w:t>
            </w:r>
          </w:p>
        </w:tc>
        <w:tc>
          <w:tcPr>
            <w:tcW w:w="378" w:type="pct"/>
            <w:tcBorders>
              <w:top w:val="nil"/>
              <w:left w:val="nil"/>
              <w:bottom w:val="single" w:sz="8" w:space="0" w:color="D3D3D3"/>
              <w:right w:val="single" w:sz="8" w:space="0" w:color="D3D3D3"/>
            </w:tcBorders>
            <w:shd w:val="clear" w:color="auto" w:fill="auto"/>
            <w:vAlign w:val="center"/>
            <w:hideMark/>
          </w:tcPr>
          <w:p w14:paraId="3E498CBB" w14:textId="3B6EEF6A" w:rsidR="003F4169" w:rsidRPr="009F0F41" w:rsidRDefault="003F4169" w:rsidP="003F4169">
            <w:pPr>
              <w:jc w:val="right"/>
              <w:rPr>
                <w:rFonts w:cs="Arial"/>
                <w:color w:val="000000"/>
                <w:sz w:val="16"/>
                <w:szCs w:val="16"/>
                <w:lang w:val="en-GB"/>
              </w:rPr>
            </w:pPr>
            <w:r w:rsidRPr="00502579">
              <w:rPr>
                <w:rFonts w:cs="Arial"/>
                <w:sz w:val="16"/>
                <w:szCs w:val="16"/>
                <w:lang w:eastAsia="en-GB"/>
              </w:rPr>
              <w:t>41.435.090</w:t>
            </w:r>
          </w:p>
        </w:tc>
        <w:tc>
          <w:tcPr>
            <w:tcW w:w="378" w:type="pct"/>
            <w:tcBorders>
              <w:top w:val="nil"/>
              <w:left w:val="nil"/>
              <w:bottom w:val="single" w:sz="8" w:space="0" w:color="D3D3D3"/>
              <w:right w:val="single" w:sz="8" w:space="0" w:color="D3D3D3"/>
            </w:tcBorders>
            <w:shd w:val="clear" w:color="auto" w:fill="auto"/>
            <w:vAlign w:val="center"/>
            <w:hideMark/>
          </w:tcPr>
          <w:p w14:paraId="26A8C8BD" w14:textId="198C202E" w:rsidR="003F4169" w:rsidRPr="009F0F41" w:rsidRDefault="003F4169" w:rsidP="003F4169">
            <w:pPr>
              <w:jc w:val="right"/>
              <w:rPr>
                <w:rFonts w:cs="Arial"/>
                <w:color w:val="000000"/>
                <w:sz w:val="16"/>
                <w:szCs w:val="16"/>
                <w:lang w:val="en-GB"/>
              </w:rPr>
            </w:pPr>
            <w:r w:rsidRPr="00502579">
              <w:rPr>
                <w:rFonts w:cs="Arial"/>
                <w:sz w:val="16"/>
                <w:szCs w:val="16"/>
                <w:lang w:eastAsia="en-GB"/>
              </w:rPr>
              <w:t>39.626.520</w:t>
            </w:r>
          </w:p>
        </w:tc>
        <w:tc>
          <w:tcPr>
            <w:tcW w:w="378" w:type="pct"/>
            <w:tcBorders>
              <w:top w:val="nil"/>
              <w:left w:val="nil"/>
              <w:bottom w:val="single" w:sz="8" w:space="0" w:color="D3D3D3"/>
              <w:right w:val="single" w:sz="8" w:space="0" w:color="D3D3D3"/>
            </w:tcBorders>
            <w:shd w:val="clear" w:color="auto" w:fill="auto"/>
            <w:vAlign w:val="center"/>
            <w:hideMark/>
          </w:tcPr>
          <w:p w14:paraId="3429CD3B" w14:textId="3E0B083A" w:rsidR="003F4169" w:rsidRPr="009F0F41" w:rsidRDefault="003F4169" w:rsidP="003F4169">
            <w:pPr>
              <w:jc w:val="right"/>
              <w:rPr>
                <w:rFonts w:cs="Arial"/>
                <w:color w:val="000000"/>
                <w:sz w:val="16"/>
                <w:szCs w:val="16"/>
                <w:lang w:val="en-GB"/>
              </w:rPr>
            </w:pPr>
            <w:r w:rsidRPr="00502579">
              <w:rPr>
                <w:rFonts w:cs="Arial"/>
                <w:sz w:val="16"/>
                <w:szCs w:val="16"/>
                <w:lang w:eastAsia="en-GB"/>
              </w:rPr>
              <w:t>37.998.043</w:t>
            </w:r>
          </w:p>
        </w:tc>
        <w:tc>
          <w:tcPr>
            <w:tcW w:w="378" w:type="pct"/>
            <w:tcBorders>
              <w:top w:val="nil"/>
              <w:left w:val="nil"/>
              <w:bottom w:val="single" w:sz="8" w:space="0" w:color="D3D3D3"/>
              <w:right w:val="single" w:sz="8" w:space="0" w:color="D3D3D3"/>
            </w:tcBorders>
            <w:shd w:val="clear" w:color="auto" w:fill="auto"/>
            <w:vAlign w:val="center"/>
            <w:hideMark/>
          </w:tcPr>
          <w:p w14:paraId="42B330B7" w14:textId="79D09223" w:rsidR="003F4169" w:rsidRPr="009F0F41" w:rsidRDefault="003F4169" w:rsidP="003F4169">
            <w:pPr>
              <w:jc w:val="right"/>
              <w:rPr>
                <w:rFonts w:cs="Arial"/>
                <w:color w:val="000000"/>
                <w:sz w:val="16"/>
                <w:szCs w:val="16"/>
                <w:lang w:val="en-GB"/>
              </w:rPr>
            </w:pPr>
            <w:r w:rsidRPr="00502579">
              <w:rPr>
                <w:rFonts w:cs="Arial"/>
                <w:sz w:val="16"/>
                <w:szCs w:val="16"/>
                <w:lang w:eastAsia="en-GB"/>
              </w:rPr>
              <w:t>38.325.196</w:t>
            </w:r>
          </w:p>
        </w:tc>
      </w:tr>
      <w:tr w:rsidR="003F4169" w:rsidRPr="009F0F41" w14:paraId="783B7C19"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6E97FE6E" w14:textId="6A83E0DE" w:rsidR="003F4169" w:rsidRPr="009F0F41" w:rsidRDefault="003F4169" w:rsidP="003F4169">
            <w:pPr>
              <w:rPr>
                <w:rFonts w:cs="Arial"/>
                <w:b/>
                <w:bCs/>
                <w:color w:val="000000"/>
                <w:sz w:val="16"/>
                <w:szCs w:val="16"/>
                <w:lang w:val="en-GB"/>
              </w:rPr>
            </w:pPr>
            <w:r w:rsidRPr="00502579">
              <w:rPr>
                <w:rFonts w:cs="Arial"/>
                <w:b/>
                <w:bCs/>
                <w:sz w:val="16"/>
                <w:szCs w:val="16"/>
                <w:lang w:eastAsia="en-GB"/>
              </w:rPr>
              <w:t>AYTEMİZ</w:t>
            </w:r>
          </w:p>
        </w:tc>
        <w:tc>
          <w:tcPr>
            <w:tcW w:w="378" w:type="pct"/>
            <w:tcBorders>
              <w:top w:val="nil"/>
              <w:left w:val="nil"/>
              <w:bottom w:val="single" w:sz="8" w:space="0" w:color="D3D3D3"/>
              <w:right w:val="single" w:sz="8" w:space="0" w:color="D3D3D3"/>
            </w:tcBorders>
            <w:shd w:val="clear" w:color="auto" w:fill="auto"/>
            <w:vAlign w:val="center"/>
            <w:hideMark/>
          </w:tcPr>
          <w:p w14:paraId="5808B07B" w14:textId="35E461DC" w:rsidR="003F4169" w:rsidRPr="009F0F41" w:rsidRDefault="003F4169" w:rsidP="003F4169">
            <w:pPr>
              <w:jc w:val="right"/>
              <w:rPr>
                <w:rFonts w:cs="Arial"/>
                <w:color w:val="000000"/>
                <w:sz w:val="16"/>
                <w:szCs w:val="16"/>
                <w:lang w:val="en-GB"/>
              </w:rPr>
            </w:pPr>
            <w:r w:rsidRPr="00502579">
              <w:rPr>
                <w:rFonts w:cs="Arial"/>
                <w:sz w:val="16"/>
                <w:szCs w:val="16"/>
                <w:lang w:eastAsia="en-GB"/>
              </w:rPr>
              <w:t>13.089.507</w:t>
            </w:r>
          </w:p>
        </w:tc>
        <w:tc>
          <w:tcPr>
            <w:tcW w:w="378" w:type="pct"/>
            <w:tcBorders>
              <w:top w:val="nil"/>
              <w:left w:val="nil"/>
              <w:bottom w:val="single" w:sz="8" w:space="0" w:color="D3D3D3"/>
              <w:right w:val="single" w:sz="8" w:space="0" w:color="D3D3D3"/>
            </w:tcBorders>
            <w:shd w:val="clear" w:color="auto" w:fill="auto"/>
            <w:vAlign w:val="center"/>
            <w:hideMark/>
          </w:tcPr>
          <w:p w14:paraId="60673586" w14:textId="0FD9A203" w:rsidR="003F4169" w:rsidRPr="009F0F41" w:rsidRDefault="003F4169" w:rsidP="003F4169">
            <w:pPr>
              <w:jc w:val="right"/>
              <w:rPr>
                <w:rFonts w:cs="Arial"/>
                <w:color w:val="000000"/>
                <w:sz w:val="16"/>
                <w:szCs w:val="16"/>
                <w:lang w:val="en-GB"/>
              </w:rPr>
            </w:pPr>
            <w:r w:rsidRPr="00502579">
              <w:rPr>
                <w:rFonts w:cs="Arial"/>
                <w:sz w:val="16"/>
                <w:szCs w:val="16"/>
                <w:lang w:eastAsia="en-GB"/>
              </w:rPr>
              <w:t>12.496.369</w:t>
            </w:r>
          </w:p>
        </w:tc>
        <w:tc>
          <w:tcPr>
            <w:tcW w:w="378" w:type="pct"/>
            <w:tcBorders>
              <w:top w:val="nil"/>
              <w:left w:val="nil"/>
              <w:bottom w:val="single" w:sz="8" w:space="0" w:color="D3D3D3"/>
              <w:right w:val="single" w:sz="8" w:space="0" w:color="D3D3D3"/>
            </w:tcBorders>
            <w:shd w:val="clear" w:color="auto" w:fill="auto"/>
            <w:vAlign w:val="center"/>
            <w:hideMark/>
          </w:tcPr>
          <w:p w14:paraId="727D4386" w14:textId="5DF0B8E4" w:rsidR="003F4169" w:rsidRPr="009F0F41" w:rsidRDefault="003F4169" w:rsidP="003F4169">
            <w:pPr>
              <w:jc w:val="right"/>
              <w:rPr>
                <w:rFonts w:cs="Arial"/>
                <w:color w:val="000000"/>
                <w:sz w:val="16"/>
                <w:szCs w:val="16"/>
                <w:lang w:val="en-GB"/>
              </w:rPr>
            </w:pPr>
            <w:r w:rsidRPr="00502579">
              <w:rPr>
                <w:rFonts w:cs="Arial"/>
                <w:sz w:val="16"/>
                <w:szCs w:val="16"/>
                <w:lang w:eastAsia="en-GB"/>
              </w:rPr>
              <w:t>13.990.334</w:t>
            </w:r>
          </w:p>
        </w:tc>
        <w:tc>
          <w:tcPr>
            <w:tcW w:w="378" w:type="pct"/>
            <w:tcBorders>
              <w:top w:val="nil"/>
              <w:left w:val="nil"/>
              <w:bottom w:val="single" w:sz="8" w:space="0" w:color="D3D3D3"/>
              <w:right w:val="single" w:sz="8" w:space="0" w:color="D3D3D3"/>
            </w:tcBorders>
            <w:shd w:val="clear" w:color="auto" w:fill="auto"/>
            <w:vAlign w:val="center"/>
            <w:hideMark/>
          </w:tcPr>
          <w:p w14:paraId="4A945075" w14:textId="3A0422C4" w:rsidR="003F4169" w:rsidRPr="009F0F41" w:rsidRDefault="003F4169" w:rsidP="003F4169">
            <w:pPr>
              <w:jc w:val="right"/>
              <w:rPr>
                <w:rFonts w:cs="Arial"/>
                <w:color w:val="000000"/>
                <w:sz w:val="16"/>
                <w:szCs w:val="16"/>
                <w:lang w:val="en-GB"/>
              </w:rPr>
            </w:pPr>
            <w:r w:rsidRPr="00502579">
              <w:rPr>
                <w:rFonts w:cs="Arial"/>
                <w:sz w:val="16"/>
                <w:szCs w:val="16"/>
                <w:lang w:eastAsia="en-GB"/>
              </w:rPr>
              <w:t>15.240.224</w:t>
            </w:r>
          </w:p>
        </w:tc>
        <w:tc>
          <w:tcPr>
            <w:tcW w:w="378" w:type="pct"/>
            <w:tcBorders>
              <w:top w:val="nil"/>
              <w:left w:val="nil"/>
              <w:bottom w:val="single" w:sz="8" w:space="0" w:color="D3D3D3"/>
              <w:right w:val="single" w:sz="8" w:space="0" w:color="D3D3D3"/>
            </w:tcBorders>
            <w:shd w:val="clear" w:color="auto" w:fill="auto"/>
            <w:vAlign w:val="center"/>
            <w:hideMark/>
          </w:tcPr>
          <w:p w14:paraId="36DF7E2F" w14:textId="338D7D31" w:rsidR="003F4169" w:rsidRPr="009F0F41" w:rsidRDefault="003F4169" w:rsidP="003F4169">
            <w:pPr>
              <w:jc w:val="right"/>
              <w:rPr>
                <w:rFonts w:cs="Arial"/>
                <w:color w:val="000000"/>
                <w:sz w:val="16"/>
                <w:szCs w:val="16"/>
                <w:lang w:val="en-GB"/>
              </w:rPr>
            </w:pPr>
            <w:r w:rsidRPr="00502579">
              <w:rPr>
                <w:rFonts w:cs="Arial"/>
                <w:sz w:val="16"/>
                <w:szCs w:val="16"/>
                <w:lang w:eastAsia="en-GB"/>
              </w:rPr>
              <w:t>15.649.265</w:t>
            </w:r>
          </w:p>
        </w:tc>
        <w:tc>
          <w:tcPr>
            <w:tcW w:w="378" w:type="pct"/>
            <w:tcBorders>
              <w:top w:val="nil"/>
              <w:left w:val="nil"/>
              <w:bottom w:val="single" w:sz="8" w:space="0" w:color="D3D3D3"/>
              <w:right w:val="single" w:sz="8" w:space="0" w:color="D3D3D3"/>
            </w:tcBorders>
            <w:shd w:val="clear" w:color="auto" w:fill="auto"/>
            <w:vAlign w:val="center"/>
            <w:hideMark/>
          </w:tcPr>
          <w:p w14:paraId="36F89735" w14:textId="1F55C2F7" w:rsidR="003F4169" w:rsidRPr="009F0F41" w:rsidRDefault="003F4169" w:rsidP="003F4169">
            <w:pPr>
              <w:jc w:val="right"/>
              <w:rPr>
                <w:rFonts w:cs="Arial"/>
                <w:color w:val="000000"/>
                <w:sz w:val="16"/>
                <w:szCs w:val="16"/>
                <w:lang w:val="en-GB"/>
              </w:rPr>
            </w:pPr>
            <w:r w:rsidRPr="00502579">
              <w:rPr>
                <w:rFonts w:cs="Arial"/>
                <w:sz w:val="16"/>
                <w:szCs w:val="16"/>
                <w:lang w:eastAsia="en-GB"/>
              </w:rPr>
              <w:t>19.321.885</w:t>
            </w:r>
          </w:p>
        </w:tc>
        <w:tc>
          <w:tcPr>
            <w:tcW w:w="378" w:type="pct"/>
            <w:tcBorders>
              <w:top w:val="nil"/>
              <w:left w:val="nil"/>
              <w:bottom w:val="single" w:sz="8" w:space="0" w:color="D3D3D3"/>
              <w:right w:val="single" w:sz="8" w:space="0" w:color="D3D3D3"/>
            </w:tcBorders>
            <w:shd w:val="clear" w:color="auto" w:fill="auto"/>
            <w:vAlign w:val="center"/>
            <w:hideMark/>
          </w:tcPr>
          <w:p w14:paraId="79CDA6B0" w14:textId="07927C46" w:rsidR="003F4169" w:rsidRPr="009F0F41" w:rsidRDefault="003F4169" w:rsidP="003F4169">
            <w:pPr>
              <w:jc w:val="right"/>
              <w:rPr>
                <w:rFonts w:cs="Arial"/>
                <w:color w:val="000000"/>
                <w:sz w:val="16"/>
                <w:szCs w:val="16"/>
                <w:lang w:val="en-GB"/>
              </w:rPr>
            </w:pPr>
            <w:r w:rsidRPr="00502579">
              <w:rPr>
                <w:rFonts w:cs="Arial"/>
                <w:sz w:val="16"/>
                <w:szCs w:val="16"/>
                <w:lang w:eastAsia="en-GB"/>
              </w:rPr>
              <w:t>18.929.482</w:t>
            </w:r>
          </w:p>
        </w:tc>
        <w:tc>
          <w:tcPr>
            <w:tcW w:w="378" w:type="pct"/>
            <w:tcBorders>
              <w:top w:val="nil"/>
              <w:left w:val="nil"/>
              <w:bottom w:val="single" w:sz="8" w:space="0" w:color="D3D3D3"/>
              <w:right w:val="single" w:sz="8" w:space="0" w:color="D3D3D3"/>
            </w:tcBorders>
            <w:shd w:val="clear" w:color="auto" w:fill="auto"/>
            <w:vAlign w:val="center"/>
            <w:hideMark/>
          </w:tcPr>
          <w:p w14:paraId="6180B75B" w14:textId="7D573874" w:rsidR="003F4169" w:rsidRPr="009F0F41" w:rsidRDefault="003F4169" w:rsidP="003F4169">
            <w:pPr>
              <w:jc w:val="right"/>
              <w:rPr>
                <w:rFonts w:cs="Arial"/>
                <w:color w:val="000000"/>
                <w:sz w:val="16"/>
                <w:szCs w:val="16"/>
                <w:lang w:val="en-GB"/>
              </w:rPr>
            </w:pPr>
            <w:r w:rsidRPr="00502579">
              <w:rPr>
                <w:rFonts w:cs="Arial"/>
                <w:sz w:val="16"/>
                <w:szCs w:val="16"/>
                <w:lang w:eastAsia="en-GB"/>
              </w:rPr>
              <w:t>19.855.141</w:t>
            </w:r>
          </w:p>
        </w:tc>
        <w:tc>
          <w:tcPr>
            <w:tcW w:w="378" w:type="pct"/>
            <w:tcBorders>
              <w:top w:val="nil"/>
              <w:left w:val="nil"/>
              <w:bottom w:val="single" w:sz="8" w:space="0" w:color="D3D3D3"/>
              <w:right w:val="single" w:sz="8" w:space="0" w:color="D3D3D3"/>
            </w:tcBorders>
            <w:shd w:val="clear" w:color="auto" w:fill="auto"/>
            <w:vAlign w:val="center"/>
            <w:hideMark/>
          </w:tcPr>
          <w:p w14:paraId="2206FCFF" w14:textId="0BAB28EE" w:rsidR="003F4169" w:rsidRPr="009F0F41" w:rsidRDefault="003F4169" w:rsidP="003F4169">
            <w:pPr>
              <w:jc w:val="right"/>
              <w:rPr>
                <w:rFonts w:cs="Arial"/>
                <w:color w:val="000000"/>
                <w:sz w:val="16"/>
                <w:szCs w:val="16"/>
                <w:lang w:val="en-GB"/>
              </w:rPr>
            </w:pPr>
            <w:r w:rsidRPr="00502579">
              <w:rPr>
                <w:rFonts w:cs="Arial"/>
                <w:sz w:val="16"/>
                <w:szCs w:val="16"/>
                <w:lang w:eastAsia="en-GB"/>
              </w:rPr>
              <w:t>17.778.277</w:t>
            </w:r>
          </w:p>
        </w:tc>
        <w:tc>
          <w:tcPr>
            <w:tcW w:w="378" w:type="pct"/>
            <w:tcBorders>
              <w:top w:val="nil"/>
              <w:left w:val="nil"/>
              <w:bottom w:val="single" w:sz="8" w:space="0" w:color="D3D3D3"/>
              <w:right w:val="single" w:sz="8" w:space="0" w:color="D3D3D3"/>
            </w:tcBorders>
            <w:shd w:val="clear" w:color="auto" w:fill="auto"/>
            <w:vAlign w:val="center"/>
            <w:hideMark/>
          </w:tcPr>
          <w:p w14:paraId="01247B70" w14:textId="0641A7F6" w:rsidR="003F4169" w:rsidRPr="009F0F41" w:rsidRDefault="003F4169" w:rsidP="003F4169">
            <w:pPr>
              <w:jc w:val="right"/>
              <w:rPr>
                <w:rFonts w:cs="Arial"/>
                <w:color w:val="000000"/>
                <w:sz w:val="16"/>
                <w:szCs w:val="16"/>
                <w:lang w:val="en-GB"/>
              </w:rPr>
            </w:pPr>
            <w:r w:rsidRPr="00502579">
              <w:rPr>
                <w:rFonts w:cs="Arial"/>
                <w:sz w:val="16"/>
                <w:szCs w:val="16"/>
                <w:lang w:eastAsia="en-GB"/>
              </w:rPr>
              <w:t>17.027.465</w:t>
            </w:r>
          </w:p>
        </w:tc>
        <w:tc>
          <w:tcPr>
            <w:tcW w:w="378" w:type="pct"/>
            <w:tcBorders>
              <w:top w:val="nil"/>
              <w:left w:val="nil"/>
              <w:bottom w:val="single" w:sz="8" w:space="0" w:color="D3D3D3"/>
              <w:right w:val="single" w:sz="8" w:space="0" w:color="D3D3D3"/>
            </w:tcBorders>
            <w:shd w:val="clear" w:color="auto" w:fill="auto"/>
            <w:vAlign w:val="center"/>
            <w:hideMark/>
          </w:tcPr>
          <w:p w14:paraId="6FA01F06" w14:textId="50A8132F" w:rsidR="003F4169" w:rsidRPr="009F0F41" w:rsidRDefault="003F4169" w:rsidP="003F4169">
            <w:pPr>
              <w:jc w:val="right"/>
              <w:rPr>
                <w:rFonts w:cs="Arial"/>
                <w:color w:val="000000"/>
                <w:sz w:val="16"/>
                <w:szCs w:val="16"/>
                <w:lang w:val="en-GB"/>
              </w:rPr>
            </w:pPr>
            <w:r w:rsidRPr="00502579">
              <w:rPr>
                <w:rFonts w:cs="Arial"/>
                <w:sz w:val="16"/>
                <w:szCs w:val="16"/>
                <w:lang w:eastAsia="en-GB"/>
              </w:rPr>
              <w:t>16.440.026</w:t>
            </w:r>
          </w:p>
        </w:tc>
        <w:tc>
          <w:tcPr>
            <w:tcW w:w="378" w:type="pct"/>
            <w:tcBorders>
              <w:top w:val="nil"/>
              <w:left w:val="nil"/>
              <w:bottom w:val="single" w:sz="8" w:space="0" w:color="D3D3D3"/>
              <w:right w:val="single" w:sz="8" w:space="0" w:color="D3D3D3"/>
            </w:tcBorders>
            <w:shd w:val="clear" w:color="auto" w:fill="auto"/>
            <w:vAlign w:val="center"/>
            <w:hideMark/>
          </w:tcPr>
          <w:p w14:paraId="6CD310E1" w14:textId="7FEB9763" w:rsidR="003F4169" w:rsidRPr="009F0F41" w:rsidRDefault="003F4169" w:rsidP="003F4169">
            <w:pPr>
              <w:jc w:val="right"/>
              <w:rPr>
                <w:rFonts w:cs="Arial"/>
                <w:color w:val="000000"/>
                <w:sz w:val="16"/>
                <w:szCs w:val="16"/>
                <w:lang w:val="en-GB"/>
              </w:rPr>
            </w:pPr>
            <w:r w:rsidRPr="00502579">
              <w:rPr>
                <w:rFonts w:cs="Arial"/>
                <w:sz w:val="16"/>
                <w:szCs w:val="16"/>
                <w:lang w:eastAsia="en-GB"/>
              </w:rPr>
              <w:t>16.502.721</w:t>
            </w:r>
          </w:p>
        </w:tc>
      </w:tr>
      <w:tr w:rsidR="003F4169" w:rsidRPr="009F0F41" w14:paraId="0D4E5292"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1D14CEBC" w14:textId="7533258E" w:rsidR="003F4169" w:rsidRPr="009F0F41" w:rsidRDefault="003F4169" w:rsidP="003F4169">
            <w:pPr>
              <w:rPr>
                <w:rFonts w:cs="Arial"/>
                <w:b/>
                <w:bCs/>
                <w:color w:val="000000"/>
                <w:sz w:val="16"/>
                <w:szCs w:val="16"/>
                <w:lang w:val="en-GB"/>
              </w:rPr>
            </w:pPr>
            <w:r w:rsidRPr="00502579">
              <w:rPr>
                <w:rFonts w:cs="Arial"/>
                <w:b/>
                <w:bCs/>
                <w:sz w:val="16"/>
                <w:szCs w:val="16"/>
                <w:lang w:eastAsia="en-GB"/>
              </w:rPr>
              <w:t xml:space="preserve">TP </w:t>
            </w:r>
          </w:p>
        </w:tc>
        <w:tc>
          <w:tcPr>
            <w:tcW w:w="378" w:type="pct"/>
            <w:tcBorders>
              <w:top w:val="nil"/>
              <w:left w:val="nil"/>
              <w:bottom w:val="single" w:sz="8" w:space="0" w:color="D3D3D3"/>
              <w:right w:val="single" w:sz="8" w:space="0" w:color="D3D3D3"/>
            </w:tcBorders>
            <w:shd w:val="clear" w:color="auto" w:fill="auto"/>
            <w:vAlign w:val="center"/>
            <w:hideMark/>
          </w:tcPr>
          <w:p w14:paraId="424BBB51" w14:textId="1C9C797A" w:rsidR="003F4169" w:rsidRPr="009F0F41" w:rsidRDefault="003F4169" w:rsidP="003F4169">
            <w:pPr>
              <w:jc w:val="right"/>
              <w:rPr>
                <w:rFonts w:cs="Arial"/>
                <w:color w:val="000000"/>
                <w:sz w:val="16"/>
                <w:szCs w:val="16"/>
                <w:lang w:val="en-GB"/>
              </w:rPr>
            </w:pPr>
            <w:r w:rsidRPr="00502579">
              <w:rPr>
                <w:rFonts w:cs="Arial"/>
                <w:sz w:val="16"/>
                <w:szCs w:val="16"/>
                <w:lang w:eastAsia="en-GB"/>
              </w:rPr>
              <w:t>12.503.878</w:t>
            </w:r>
          </w:p>
        </w:tc>
        <w:tc>
          <w:tcPr>
            <w:tcW w:w="378" w:type="pct"/>
            <w:tcBorders>
              <w:top w:val="nil"/>
              <w:left w:val="nil"/>
              <w:bottom w:val="single" w:sz="8" w:space="0" w:color="D3D3D3"/>
              <w:right w:val="single" w:sz="8" w:space="0" w:color="D3D3D3"/>
            </w:tcBorders>
            <w:shd w:val="clear" w:color="auto" w:fill="auto"/>
            <w:vAlign w:val="center"/>
            <w:hideMark/>
          </w:tcPr>
          <w:p w14:paraId="6E5DF507" w14:textId="55680B0B" w:rsidR="003F4169" w:rsidRPr="009F0F41" w:rsidRDefault="003F4169" w:rsidP="003F4169">
            <w:pPr>
              <w:jc w:val="right"/>
              <w:rPr>
                <w:rFonts w:cs="Arial"/>
                <w:color w:val="000000"/>
                <w:sz w:val="16"/>
                <w:szCs w:val="16"/>
                <w:lang w:val="en-GB"/>
              </w:rPr>
            </w:pPr>
            <w:r w:rsidRPr="00502579">
              <w:rPr>
                <w:rFonts w:cs="Arial"/>
                <w:sz w:val="16"/>
                <w:szCs w:val="16"/>
                <w:lang w:eastAsia="en-GB"/>
              </w:rPr>
              <w:t>11.831.939</w:t>
            </w:r>
          </w:p>
        </w:tc>
        <w:tc>
          <w:tcPr>
            <w:tcW w:w="378" w:type="pct"/>
            <w:tcBorders>
              <w:top w:val="nil"/>
              <w:left w:val="nil"/>
              <w:bottom w:val="single" w:sz="8" w:space="0" w:color="D3D3D3"/>
              <w:right w:val="single" w:sz="8" w:space="0" w:color="D3D3D3"/>
            </w:tcBorders>
            <w:shd w:val="clear" w:color="auto" w:fill="auto"/>
            <w:vAlign w:val="center"/>
            <w:hideMark/>
          </w:tcPr>
          <w:p w14:paraId="258E0F3F" w14:textId="2AF7FF75" w:rsidR="003F4169" w:rsidRPr="009F0F41" w:rsidRDefault="003F4169" w:rsidP="003F4169">
            <w:pPr>
              <w:jc w:val="right"/>
              <w:rPr>
                <w:rFonts w:cs="Arial"/>
                <w:color w:val="000000"/>
                <w:sz w:val="16"/>
                <w:szCs w:val="16"/>
                <w:lang w:val="en-GB"/>
              </w:rPr>
            </w:pPr>
            <w:r w:rsidRPr="00502579">
              <w:rPr>
                <w:rFonts w:cs="Arial"/>
                <w:sz w:val="16"/>
                <w:szCs w:val="16"/>
                <w:lang w:eastAsia="en-GB"/>
              </w:rPr>
              <w:t>13.140.523</w:t>
            </w:r>
          </w:p>
        </w:tc>
        <w:tc>
          <w:tcPr>
            <w:tcW w:w="378" w:type="pct"/>
            <w:tcBorders>
              <w:top w:val="nil"/>
              <w:left w:val="nil"/>
              <w:bottom w:val="single" w:sz="8" w:space="0" w:color="D3D3D3"/>
              <w:right w:val="single" w:sz="8" w:space="0" w:color="D3D3D3"/>
            </w:tcBorders>
            <w:shd w:val="clear" w:color="auto" w:fill="auto"/>
            <w:vAlign w:val="center"/>
            <w:hideMark/>
          </w:tcPr>
          <w:p w14:paraId="55EBA78C" w14:textId="0B090565" w:rsidR="003F4169" w:rsidRPr="009F0F41" w:rsidRDefault="003F4169" w:rsidP="003F4169">
            <w:pPr>
              <w:jc w:val="right"/>
              <w:rPr>
                <w:rFonts w:cs="Arial"/>
                <w:color w:val="000000"/>
                <w:sz w:val="16"/>
                <w:szCs w:val="16"/>
                <w:lang w:val="en-GB"/>
              </w:rPr>
            </w:pPr>
            <w:r w:rsidRPr="00502579">
              <w:rPr>
                <w:rFonts w:cs="Arial"/>
                <w:sz w:val="16"/>
                <w:szCs w:val="16"/>
                <w:lang w:eastAsia="en-GB"/>
              </w:rPr>
              <w:t>14.802.780</w:t>
            </w:r>
          </w:p>
        </w:tc>
        <w:tc>
          <w:tcPr>
            <w:tcW w:w="378" w:type="pct"/>
            <w:tcBorders>
              <w:top w:val="nil"/>
              <w:left w:val="nil"/>
              <w:bottom w:val="single" w:sz="8" w:space="0" w:color="D3D3D3"/>
              <w:right w:val="single" w:sz="8" w:space="0" w:color="D3D3D3"/>
            </w:tcBorders>
            <w:shd w:val="clear" w:color="auto" w:fill="auto"/>
            <w:vAlign w:val="center"/>
            <w:hideMark/>
          </w:tcPr>
          <w:p w14:paraId="4C878086" w14:textId="26F8A8EB" w:rsidR="003F4169" w:rsidRPr="009F0F41" w:rsidRDefault="003F4169" w:rsidP="003F4169">
            <w:pPr>
              <w:jc w:val="right"/>
              <w:rPr>
                <w:rFonts w:cs="Arial"/>
                <w:color w:val="000000"/>
                <w:sz w:val="16"/>
                <w:szCs w:val="16"/>
                <w:lang w:val="en-GB"/>
              </w:rPr>
            </w:pPr>
            <w:r w:rsidRPr="00502579">
              <w:rPr>
                <w:rFonts w:cs="Arial"/>
                <w:sz w:val="16"/>
                <w:szCs w:val="16"/>
                <w:lang w:eastAsia="en-GB"/>
              </w:rPr>
              <w:t>14.217.555</w:t>
            </w:r>
          </w:p>
        </w:tc>
        <w:tc>
          <w:tcPr>
            <w:tcW w:w="378" w:type="pct"/>
            <w:tcBorders>
              <w:top w:val="nil"/>
              <w:left w:val="nil"/>
              <w:bottom w:val="single" w:sz="8" w:space="0" w:color="D3D3D3"/>
              <w:right w:val="single" w:sz="8" w:space="0" w:color="D3D3D3"/>
            </w:tcBorders>
            <w:shd w:val="clear" w:color="auto" w:fill="auto"/>
            <w:vAlign w:val="center"/>
            <w:hideMark/>
          </w:tcPr>
          <w:p w14:paraId="055A6648" w14:textId="230481EA" w:rsidR="003F4169" w:rsidRPr="009F0F41" w:rsidRDefault="003F4169" w:rsidP="003F4169">
            <w:pPr>
              <w:jc w:val="right"/>
              <w:rPr>
                <w:rFonts w:cs="Arial"/>
                <w:color w:val="000000"/>
                <w:sz w:val="16"/>
                <w:szCs w:val="16"/>
                <w:lang w:val="en-GB"/>
              </w:rPr>
            </w:pPr>
            <w:r w:rsidRPr="00502579">
              <w:rPr>
                <w:rFonts w:cs="Arial"/>
                <w:sz w:val="16"/>
                <w:szCs w:val="16"/>
                <w:lang w:eastAsia="en-GB"/>
              </w:rPr>
              <w:t>18.073.381</w:t>
            </w:r>
          </w:p>
        </w:tc>
        <w:tc>
          <w:tcPr>
            <w:tcW w:w="378" w:type="pct"/>
            <w:tcBorders>
              <w:top w:val="nil"/>
              <w:left w:val="nil"/>
              <w:bottom w:val="single" w:sz="8" w:space="0" w:color="D3D3D3"/>
              <w:right w:val="single" w:sz="8" w:space="0" w:color="D3D3D3"/>
            </w:tcBorders>
            <w:shd w:val="clear" w:color="auto" w:fill="auto"/>
            <w:vAlign w:val="center"/>
            <w:hideMark/>
          </w:tcPr>
          <w:p w14:paraId="78128436" w14:textId="235223FB" w:rsidR="003F4169" w:rsidRPr="009F0F41" w:rsidRDefault="003F4169" w:rsidP="003F4169">
            <w:pPr>
              <w:jc w:val="right"/>
              <w:rPr>
                <w:rFonts w:cs="Arial"/>
                <w:color w:val="000000"/>
                <w:sz w:val="16"/>
                <w:szCs w:val="16"/>
                <w:lang w:val="en-GB"/>
              </w:rPr>
            </w:pPr>
            <w:r w:rsidRPr="00502579">
              <w:rPr>
                <w:rFonts w:cs="Arial"/>
                <w:sz w:val="16"/>
                <w:szCs w:val="16"/>
                <w:lang w:eastAsia="en-GB"/>
              </w:rPr>
              <w:t>17.192.417</w:t>
            </w:r>
          </w:p>
        </w:tc>
        <w:tc>
          <w:tcPr>
            <w:tcW w:w="378" w:type="pct"/>
            <w:tcBorders>
              <w:top w:val="nil"/>
              <w:left w:val="nil"/>
              <w:bottom w:val="single" w:sz="8" w:space="0" w:color="D3D3D3"/>
              <w:right w:val="single" w:sz="8" w:space="0" w:color="D3D3D3"/>
            </w:tcBorders>
            <w:shd w:val="clear" w:color="auto" w:fill="auto"/>
            <w:vAlign w:val="center"/>
            <w:hideMark/>
          </w:tcPr>
          <w:p w14:paraId="79670453" w14:textId="71CCA29D" w:rsidR="003F4169" w:rsidRPr="009F0F41" w:rsidRDefault="003F4169" w:rsidP="003F4169">
            <w:pPr>
              <w:jc w:val="right"/>
              <w:rPr>
                <w:rFonts w:cs="Arial"/>
                <w:color w:val="000000"/>
                <w:sz w:val="16"/>
                <w:szCs w:val="16"/>
                <w:lang w:val="en-GB"/>
              </w:rPr>
            </w:pPr>
            <w:r w:rsidRPr="00502579">
              <w:rPr>
                <w:rFonts w:cs="Arial"/>
                <w:sz w:val="16"/>
                <w:szCs w:val="16"/>
                <w:lang w:eastAsia="en-GB"/>
              </w:rPr>
              <w:t>18.483.110</w:t>
            </w:r>
          </w:p>
        </w:tc>
        <w:tc>
          <w:tcPr>
            <w:tcW w:w="378" w:type="pct"/>
            <w:tcBorders>
              <w:top w:val="nil"/>
              <w:left w:val="nil"/>
              <w:bottom w:val="single" w:sz="8" w:space="0" w:color="D3D3D3"/>
              <w:right w:val="single" w:sz="8" w:space="0" w:color="D3D3D3"/>
            </w:tcBorders>
            <w:shd w:val="clear" w:color="auto" w:fill="auto"/>
            <w:vAlign w:val="center"/>
            <w:hideMark/>
          </w:tcPr>
          <w:p w14:paraId="001DD5F9" w14:textId="2D9BFF11" w:rsidR="003F4169" w:rsidRPr="009F0F41" w:rsidRDefault="003F4169" w:rsidP="003F4169">
            <w:pPr>
              <w:jc w:val="right"/>
              <w:rPr>
                <w:rFonts w:cs="Arial"/>
                <w:color w:val="000000"/>
                <w:sz w:val="16"/>
                <w:szCs w:val="16"/>
                <w:lang w:val="en-GB"/>
              </w:rPr>
            </w:pPr>
            <w:r w:rsidRPr="00502579">
              <w:rPr>
                <w:rFonts w:cs="Arial"/>
                <w:sz w:val="16"/>
                <w:szCs w:val="16"/>
                <w:lang w:eastAsia="en-GB"/>
              </w:rPr>
              <w:t>16.500.104</w:t>
            </w:r>
          </w:p>
        </w:tc>
        <w:tc>
          <w:tcPr>
            <w:tcW w:w="378" w:type="pct"/>
            <w:tcBorders>
              <w:top w:val="nil"/>
              <w:left w:val="nil"/>
              <w:bottom w:val="single" w:sz="8" w:space="0" w:color="D3D3D3"/>
              <w:right w:val="single" w:sz="8" w:space="0" w:color="D3D3D3"/>
            </w:tcBorders>
            <w:shd w:val="clear" w:color="auto" w:fill="auto"/>
            <w:vAlign w:val="center"/>
            <w:hideMark/>
          </w:tcPr>
          <w:p w14:paraId="13A661A4" w14:textId="7051C09F" w:rsidR="003F4169" w:rsidRPr="009F0F41" w:rsidRDefault="003F4169" w:rsidP="003F4169">
            <w:pPr>
              <w:jc w:val="right"/>
              <w:rPr>
                <w:rFonts w:cs="Arial"/>
                <w:color w:val="000000"/>
                <w:sz w:val="16"/>
                <w:szCs w:val="16"/>
                <w:lang w:val="en-GB"/>
              </w:rPr>
            </w:pPr>
            <w:r w:rsidRPr="00502579">
              <w:rPr>
                <w:rFonts w:cs="Arial"/>
                <w:sz w:val="16"/>
                <w:szCs w:val="16"/>
                <w:lang w:eastAsia="en-GB"/>
              </w:rPr>
              <w:t>15.833.437</w:t>
            </w:r>
          </w:p>
        </w:tc>
        <w:tc>
          <w:tcPr>
            <w:tcW w:w="378" w:type="pct"/>
            <w:tcBorders>
              <w:top w:val="nil"/>
              <w:left w:val="nil"/>
              <w:bottom w:val="single" w:sz="8" w:space="0" w:color="D3D3D3"/>
              <w:right w:val="single" w:sz="8" w:space="0" w:color="D3D3D3"/>
            </w:tcBorders>
            <w:shd w:val="clear" w:color="auto" w:fill="auto"/>
            <w:vAlign w:val="center"/>
            <w:hideMark/>
          </w:tcPr>
          <w:p w14:paraId="70FC7C2F" w14:textId="35A40CCB" w:rsidR="003F4169" w:rsidRPr="009F0F41" w:rsidRDefault="003F4169" w:rsidP="003F4169">
            <w:pPr>
              <w:jc w:val="right"/>
              <w:rPr>
                <w:rFonts w:cs="Arial"/>
                <w:color w:val="000000"/>
                <w:sz w:val="16"/>
                <w:szCs w:val="16"/>
                <w:lang w:val="en-GB"/>
              </w:rPr>
            </w:pPr>
            <w:r w:rsidRPr="00502579">
              <w:rPr>
                <w:rFonts w:cs="Arial"/>
                <w:sz w:val="16"/>
                <w:szCs w:val="16"/>
                <w:lang w:eastAsia="en-GB"/>
              </w:rPr>
              <w:t>15.319.475</w:t>
            </w:r>
          </w:p>
        </w:tc>
        <w:tc>
          <w:tcPr>
            <w:tcW w:w="378" w:type="pct"/>
            <w:tcBorders>
              <w:top w:val="nil"/>
              <w:left w:val="nil"/>
              <w:bottom w:val="single" w:sz="8" w:space="0" w:color="D3D3D3"/>
              <w:right w:val="single" w:sz="8" w:space="0" w:color="D3D3D3"/>
            </w:tcBorders>
            <w:shd w:val="clear" w:color="auto" w:fill="auto"/>
            <w:vAlign w:val="center"/>
            <w:hideMark/>
          </w:tcPr>
          <w:p w14:paraId="21351AB5" w14:textId="116D0F94" w:rsidR="003F4169" w:rsidRPr="009F0F41" w:rsidRDefault="003F4169" w:rsidP="003F4169">
            <w:pPr>
              <w:jc w:val="right"/>
              <w:rPr>
                <w:rFonts w:cs="Arial"/>
                <w:color w:val="000000"/>
                <w:sz w:val="16"/>
                <w:szCs w:val="16"/>
                <w:lang w:val="en-GB"/>
              </w:rPr>
            </w:pPr>
            <w:r w:rsidRPr="00502579">
              <w:rPr>
                <w:rFonts w:cs="Arial"/>
                <w:sz w:val="16"/>
                <w:szCs w:val="16"/>
                <w:lang w:eastAsia="en-GB"/>
              </w:rPr>
              <w:t>15.221.890</w:t>
            </w:r>
          </w:p>
        </w:tc>
      </w:tr>
      <w:tr w:rsidR="003F4169" w:rsidRPr="009F0F41" w14:paraId="55CADC29"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10C26317" w14:textId="70A4A37D" w:rsidR="003F4169" w:rsidRPr="009F0F41" w:rsidRDefault="003F4169" w:rsidP="003F4169">
            <w:pPr>
              <w:rPr>
                <w:rFonts w:cs="Arial"/>
                <w:b/>
                <w:bCs/>
                <w:color w:val="000000"/>
                <w:sz w:val="16"/>
                <w:szCs w:val="16"/>
                <w:lang w:val="en-GB"/>
              </w:rPr>
            </w:pPr>
            <w:r w:rsidRPr="00502579">
              <w:rPr>
                <w:rFonts w:cs="Arial"/>
                <w:b/>
                <w:bCs/>
                <w:sz w:val="16"/>
                <w:szCs w:val="16"/>
                <w:lang w:eastAsia="en-GB"/>
              </w:rPr>
              <w:t xml:space="preserve">AKPET </w:t>
            </w:r>
          </w:p>
        </w:tc>
        <w:tc>
          <w:tcPr>
            <w:tcW w:w="378" w:type="pct"/>
            <w:tcBorders>
              <w:top w:val="nil"/>
              <w:left w:val="nil"/>
              <w:bottom w:val="single" w:sz="8" w:space="0" w:color="D3D3D3"/>
              <w:right w:val="single" w:sz="8" w:space="0" w:color="D3D3D3"/>
            </w:tcBorders>
            <w:shd w:val="clear" w:color="auto" w:fill="auto"/>
            <w:vAlign w:val="center"/>
            <w:hideMark/>
          </w:tcPr>
          <w:p w14:paraId="0C6017BD" w14:textId="0740672F" w:rsidR="003F4169" w:rsidRPr="009F0F41" w:rsidRDefault="003F4169" w:rsidP="003F4169">
            <w:pPr>
              <w:jc w:val="right"/>
              <w:rPr>
                <w:rFonts w:cs="Arial"/>
                <w:color w:val="000000"/>
                <w:sz w:val="16"/>
                <w:szCs w:val="16"/>
                <w:lang w:val="en-GB"/>
              </w:rPr>
            </w:pPr>
            <w:r w:rsidRPr="00502579">
              <w:rPr>
                <w:rFonts w:cs="Arial"/>
                <w:sz w:val="16"/>
                <w:szCs w:val="16"/>
                <w:lang w:eastAsia="en-GB"/>
              </w:rPr>
              <w:t>4.695.861</w:t>
            </w:r>
          </w:p>
        </w:tc>
        <w:tc>
          <w:tcPr>
            <w:tcW w:w="378" w:type="pct"/>
            <w:tcBorders>
              <w:top w:val="nil"/>
              <w:left w:val="nil"/>
              <w:bottom w:val="single" w:sz="8" w:space="0" w:color="D3D3D3"/>
              <w:right w:val="single" w:sz="8" w:space="0" w:color="D3D3D3"/>
            </w:tcBorders>
            <w:shd w:val="clear" w:color="auto" w:fill="auto"/>
            <w:vAlign w:val="center"/>
            <w:hideMark/>
          </w:tcPr>
          <w:p w14:paraId="5D7B71D8" w14:textId="74E765DC" w:rsidR="003F4169" w:rsidRPr="009F0F41" w:rsidRDefault="003F4169" w:rsidP="003F4169">
            <w:pPr>
              <w:jc w:val="right"/>
              <w:rPr>
                <w:rFonts w:cs="Arial"/>
                <w:color w:val="000000"/>
                <w:sz w:val="16"/>
                <w:szCs w:val="16"/>
                <w:lang w:val="en-GB"/>
              </w:rPr>
            </w:pPr>
            <w:r w:rsidRPr="00502579">
              <w:rPr>
                <w:rFonts w:cs="Arial"/>
                <w:sz w:val="16"/>
                <w:szCs w:val="16"/>
                <w:lang w:eastAsia="en-GB"/>
              </w:rPr>
              <w:t>4.463.321</w:t>
            </w:r>
          </w:p>
        </w:tc>
        <w:tc>
          <w:tcPr>
            <w:tcW w:w="378" w:type="pct"/>
            <w:tcBorders>
              <w:top w:val="nil"/>
              <w:left w:val="nil"/>
              <w:bottom w:val="single" w:sz="8" w:space="0" w:color="D3D3D3"/>
              <w:right w:val="single" w:sz="8" w:space="0" w:color="D3D3D3"/>
            </w:tcBorders>
            <w:shd w:val="clear" w:color="auto" w:fill="auto"/>
            <w:vAlign w:val="center"/>
            <w:hideMark/>
          </w:tcPr>
          <w:p w14:paraId="63CB508C" w14:textId="45785D88" w:rsidR="003F4169" w:rsidRPr="009F0F41" w:rsidRDefault="003F4169" w:rsidP="003F4169">
            <w:pPr>
              <w:jc w:val="right"/>
              <w:rPr>
                <w:rFonts w:cs="Arial"/>
                <w:color w:val="000000"/>
                <w:sz w:val="16"/>
                <w:szCs w:val="16"/>
                <w:lang w:val="en-GB"/>
              </w:rPr>
            </w:pPr>
            <w:r w:rsidRPr="00502579">
              <w:rPr>
                <w:rFonts w:cs="Arial"/>
                <w:sz w:val="16"/>
                <w:szCs w:val="16"/>
                <w:lang w:eastAsia="en-GB"/>
              </w:rPr>
              <w:t>5.023.855</w:t>
            </w:r>
          </w:p>
        </w:tc>
        <w:tc>
          <w:tcPr>
            <w:tcW w:w="378" w:type="pct"/>
            <w:tcBorders>
              <w:top w:val="nil"/>
              <w:left w:val="nil"/>
              <w:bottom w:val="single" w:sz="8" w:space="0" w:color="D3D3D3"/>
              <w:right w:val="single" w:sz="8" w:space="0" w:color="D3D3D3"/>
            </w:tcBorders>
            <w:shd w:val="clear" w:color="auto" w:fill="auto"/>
            <w:vAlign w:val="center"/>
            <w:hideMark/>
          </w:tcPr>
          <w:p w14:paraId="09DDE5FA" w14:textId="2E880868" w:rsidR="003F4169" w:rsidRPr="009F0F41" w:rsidRDefault="003F4169" w:rsidP="003F4169">
            <w:pPr>
              <w:jc w:val="right"/>
              <w:rPr>
                <w:rFonts w:cs="Arial"/>
                <w:color w:val="000000"/>
                <w:sz w:val="16"/>
                <w:szCs w:val="16"/>
                <w:lang w:val="en-GB"/>
              </w:rPr>
            </w:pPr>
            <w:r w:rsidRPr="00502579">
              <w:rPr>
                <w:rFonts w:cs="Arial"/>
                <w:sz w:val="16"/>
                <w:szCs w:val="16"/>
                <w:lang w:eastAsia="en-GB"/>
              </w:rPr>
              <w:t>5.854.068</w:t>
            </w:r>
          </w:p>
        </w:tc>
        <w:tc>
          <w:tcPr>
            <w:tcW w:w="378" w:type="pct"/>
            <w:tcBorders>
              <w:top w:val="nil"/>
              <w:left w:val="nil"/>
              <w:bottom w:val="single" w:sz="8" w:space="0" w:color="D3D3D3"/>
              <w:right w:val="single" w:sz="8" w:space="0" w:color="D3D3D3"/>
            </w:tcBorders>
            <w:shd w:val="clear" w:color="auto" w:fill="auto"/>
            <w:vAlign w:val="center"/>
            <w:hideMark/>
          </w:tcPr>
          <w:p w14:paraId="20CC5681" w14:textId="1A954CDA" w:rsidR="003F4169" w:rsidRPr="009F0F41" w:rsidRDefault="003F4169" w:rsidP="003F4169">
            <w:pPr>
              <w:jc w:val="right"/>
              <w:rPr>
                <w:rFonts w:cs="Arial"/>
                <w:color w:val="000000"/>
                <w:sz w:val="16"/>
                <w:szCs w:val="16"/>
                <w:lang w:val="en-GB"/>
              </w:rPr>
            </w:pPr>
            <w:r w:rsidRPr="00502579">
              <w:rPr>
                <w:rFonts w:cs="Arial"/>
                <w:sz w:val="16"/>
                <w:szCs w:val="16"/>
                <w:lang w:eastAsia="en-GB"/>
              </w:rPr>
              <w:t>5.894.103</w:t>
            </w:r>
          </w:p>
        </w:tc>
        <w:tc>
          <w:tcPr>
            <w:tcW w:w="378" w:type="pct"/>
            <w:tcBorders>
              <w:top w:val="nil"/>
              <w:left w:val="nil"/>
              <w:bottom w:val="single" w:sz="8" w:space="0" w:color="D3D3D3"/>
              <w:right w:val="single" w:sz="8" w:space="0" w:color="D3D3D3"/>
            </w:tcBorders>
            <w:shd w:val="clear" w:color="auto" w:fill="auto"/>
            <w:vAlign w:val="center"/>
            <w:hideMark/>
          </w:tcPr>
          <w:p w14:paraId="5A1F4C8F" w14:textId="04A5163E" w:rsidR="003F4169" w:rsidRPr="009F0F41" w:rsidRDefault="003F4169" w:rsidP="003F4169">
            <w:pPr>
              <w:jc w:val="right"/>
              <w:rPr>
                <w:rFonts w:cs="Arial"/>
                <w:color w:val="000000"/>
                <w:sz w:val="16"/>
                <w:szCs w:val="16"/>
                <w:lang w:val="en-GB"/>
              </w:rPr>
            </w:pPr>
            <w:r w:rsidRPr="00502579">
              <w:rPr>
                <w:rFonts w:cs="Arial"/>
                <w:sz w:val="16"/>
                <w:szCs w:val="16"/>
                <w:lang w:eastAsia="en-GB"/>
              </w:rPr>
              <w:t>7.668.754</w:t>
            </w:r>
          </w:p>
        </w:tc>
        <w:tc>
          <w:tcPr>
            <w:tcW w:w="378" w:type="pct"/>
            <w:tcBorders>
              <w:top w:val="nil"/>
              <w:left w:val="nil"/>
              <w:bottom w:val="single" w:sz="8" w:space="0" w:color="D3D3D3"/>
              <w:right w:val="single" w:sz="8" w:space="0" w:color="D3D3D3"/>
            </w:tcBorders>
            <w:shd w:val="clear" w:color="auto" w:fill="auto"/>
            <w:vAlign w:val="center"/>
            <w:hideMark/>
          </w:tcPr>
          <w:p w14:paraId="7DC8DE8A" w14:textId="2929C030" w:rsidR="003F4169" w:rsidRPr="009F0F41" w:rsidRDefault="003F4169" w:rsidP="003F4169">
            <w:pPr>
              <w:jc w:val="right"/>
              <w:rPr>
                <w:rFonts w:cs="Arial"/>
                <w:color w:val="000000"/>
                <w:sz w:val="16"/>
                <w:szCs w:val="16"/>
                <w:lang w:val="en-GB"/>
              </w:rPr>
            </w:pPr>
            <w:r w:rsidRPr="00502579">
              <w:rPr>
                <w:rFonts w:cs="Arial"/>
                <w:sz w:val="16"/>
                <w:szCs w:val="16"/>
                <w:lang w:eastAsia="en-GB"/>
              </w:rPr>
              <w:t>7.964.592</w:t>
            </w:r>
          </w:p>
        </w:tc>
        <w:tc>
          <w:tcPr>
            <w:tcW w:w="378" w:type="pct"/>
            <w:tcBorders>
              <w:top w:val="nil"/>
              <w:left w:val="nil"/>
              <w:bottom w:val="single" w:sz="8" w:space="0" w:color="D3D3D3"/>
              <w:right w:val="single" w:sz="8" w:space="0" w:color="D3D3D3"/>
            </w:tcBorders>
            <w:shd w:val="clear" w:color="auto" w:fill="auto"/>
            <w:vAlign w:val="center"/>
            <w:hideMark/>
          </w:tcPr>
          <w:p w14:paraId="1E0E571C" w14:textId="4CA395D5" w:rsidR="003F4169" w:rsidRPr="009F0F41" w:rsidRDefault="003F4169" w:rsidP="003F4169">
            <w:pPr>
              <w:jc w:val="right"/>
              <w:rPr>
                <w:rFonts w:cs="Arial"/>
                <w:color w:val="000000"/>
                <w:sz w:val="16"/>
                <w:szCs w:val="16"/>
                <w:lang w:val="en-GB"/>
              </w:rPr>
            </w:pPr>
            <w:r w:rsidRPr="00502579">
              <w:rPr>
                <w:rFonts w:cs="Arial"/>
                <w:sz w:val="16"/>
                <w:szCs w:val="16"/>
                <w:lang w:eastAsia="en-GB"/>
              </w:rPr>
              <w:t>8.450.208</w:t>
            </w:r>
          </w:p>
        </w:tc>
        <w:tc>
          <w:tcPr>
            <w:tcW w:w="378" w:type="pct"/>
            <w:tcBorders>
              <w:top w:val="nil"/>
              <w:left w:val="nil"/>
              <w:bottom w:val="single" w:sz="8" w:space="0" w:color="D3D3D3"/>
              <w:right w:val="single" w:sz="8" w:space="0" w:color="D3D3D3"/>
            </w:tcBorders>
            <w:shd w:val="clear" w:color="auto" w:fill="auto"/>
            <w:vAlign w:val="center"/>
            <w:hideMark/>
          </w:tcPr>
          <w:p w14:paraId="27309421" w14:textId="3A52D7AC" w:rsidR="003F4169" w:rsidRPr="009F0F41" w:rsidRDefault="003F4169" w:rsidP="003F4169">
            <w:pPr>
              <w:jc w:val="right"/>
              <w:rPr>
                <w:rFonts w:cs="Arial"/>
                <w:color w:val="000000"/>
                <w:sz w:val="16"/>
                <w:szCs w:val="16"/>
                <w:lang w:val="en-GB"/>
              </w:rPr>
            </w:pPr>
            <w:r w:rsidRPr="00502579">
              <w:rPr>
                <w:rFonts w:cs="Arial"/>
                <w:sz w:val="16"/>
                <w:szCs w:val="16"/>
                <w:lang w:eastAsia="en-GB"/>
              </w:rPr>
              <w:t>6.994.290</w:t>
            </w:r>
          </w:p>
        </w:tc>
        <w:tc>
          <w:tcPr>
            <w:tcW w:w="378" w:type="pct"/>
            <w:tcBorders>
              <w:top w:val="nil"/>
              <w:left w:val="nil"/>
              <w:bottom w:val="single" w:sz="8" w:space="0" w:color="D3D3D3"/>
              <w:right w:val="single" w:sz="8" w:space="0" w:color="D3D3D3"/>
            </w:tcBorders>
            <w:shd w:val="clear" w:color="auto" w:fill="auto"/>
            <w:vAlign w:val="center"/>
            <w:hideMark/>
          </w:tcPr>
          <w:p w14:paraId="0DAF905B" w14:textId="1278DBE0" w:rsidR="003F4169" w:rsidRPr="009F0F41" w:rsidRDefault="003F4169" w:rsidP="003F4169">
            <w:pPr>
              <w:jc w:val="right"/>
              <w:rPr>
                <w:rFonts w:cs="Arial"/>
                <w:color w:val="000000"/>
                <w:sz w:val="16"/>
                <w:szCs w:val="16"/>
                <w:lang w:val="en-GB"/>
              </w:rPr>
            </w:pPr>
            <w:r w:rsidRPr="00502579">
              <w:rPr>
                <w:rFonts w:cs="Arial"/>
                <w:sz w:val="16"/>
                <w:szCs w:val="16"/>
                <w:lang w:eastAsia="en-GB"/>
              </w:rPr>
              <w:t>6.307.103</w:t>
            </w:r>
          </w:p>
        </w:tc>
        <w:tc>
          <w:tcPr>
            <w:tcW w:w="378" w:type="pct"/>
            <w:tcBorders>
              <w:top w:val="nil"/>
              <w:left w:val="nil"/>
              <w:bottom w:val="single" w:sz="8" w:space="0" w:color="D3D3D3"/>
              <w:right w:val="single" w:sz="8" w:space="0" w:color="D3D3D3"/>
            </w:tcBorders>
            <w:shd w:val="clear" w:color="auto" w:fill="auto"/>
            <w:vAlign w:val="center"/>
            <w:hideMark/>
          </w:tcPr>
          <w:p w14:paraId="2341A8C9" w14:textId="7C057D11" w:rsidR="003F4169" w:rsidRPr="009F0F41" w:rsidRDefault="003F4169" w:rsidP="003F4169">
            <w:pPr>
              <w:jc w:val="right"/>
              <w:rPr>
                <w:rFonts w:cs="Arial"/>
                <w:color w:val="000000"/>
                <w:sz w:val="16"/>
                <w:szCs w:val="16"/>
                <w:lang w:val="en-GB"/>
              </w:rPr>
            </w:pPr>
            <w:r w:rsidRPr="00502579">
              <w:rPr>
                <w:rFonts w:cs="Arial"/>
                <w:sz w:val="16"/>
                <w:szCs w:val="16"/>
                <w:lang w:eastAsia="en-GB"/>
              </w:rPr>
              <w:t>5.467.853</w:t>
            </w:r>
          </w:p>
        </w:tc>
        <w:tc>
          <w:tcPr>
            <w:tcW w:w="378" w:type="pct"/>
            <w:tcBorders>
              <w:top w:val="nil"/>
              <w:left w:val="nil"/>
              <w:bottom w:val="single" w:sz="8" w:space="0" w:color="D3D3D3"/>
              <w:right w:val="single" w:sz="8" w:space="0" w:color="D3D3D3"/>
            </w:tcBorders>
            <w:shd w:val="clear" w:color="auto" w:fill="auto"/>
            <w:vAlign w:val="center"/>
            <w:hideMark/>
          </w:tcPr>
          <w:p w14:paraId="28F4E390" w14:textId="6DC2ABC3" w:rsidR="003F4169" w:rsidRPr="009F0F41" w:rsidRDefault="003F4169" w:rsidP="003F4169">
            <w:pPr>
              <w:jc w:val="right"/>
              <w:rPr>
                <w:rFonts w:cs="Arial"/>
                <w:color w:val="000000"/>
                <w:sz w:val="16"/>
                <w:szCs w:val="16"/>
                <w:lang w:val="en-GB"/>
              </w:rPr>
            </w:pPr>
            <w:r w:rsidRPr="00502579">
              <w:rPr>
                <w:rFonts w:cs="Arial"/>
                <w:sz w:val="16"/>
                <w:szCs w:val="16"/>
                <w:lang w:eastAsia="en-GB"/>
              </w:rPr>
              <w:t>5.108.883</w:t>
            </w:r>
          </w:p>
        </w:tc>
      </w:tr>
      <w:tr w:rsidR="003F4169" w:rsidRPr="009F0F41" w14:paraId="29979F62"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626CEA5B" w14:textId="432B43AF" w:rsidR="003F4169" w:rsidRPr="009F0F41" w:rsidRDefault="003F4169" w:rsidP="003F4169">
            <w:pPr>
              <w:rPr>
                <w:rFonts w:cs="Arial"/>
                <w:b/>
                <w:bCs/>
                <w:color w:val="000000"/>
                <w:sz w:val="16"/>
                <w:szCs w:val="16"/>
                <w:lang w:val="en-GB"/>
              </w:rPr>
            </w:pPr>
            <w:r w:rsidRPr="00502579">
              <w:rPr>
                <w:rFonts w:cs="Arial"/>
                <w:b/>
                <w:bCs/>
                <w:sz w:val="16"/>
                <w:szCs w:val="16"/>
                <w:lang w:eastAsia="en-GB"/>
              </w:rPr>
              <w:t>KADOOĞLU</w:t>
            </w:r>
          </w:p>
        </w:tc>
        <w:tc>
          <w:tcPr>
            <w:tcW w:w="378" w:type="pct"/>
            <w:tcBorders>
              <w:top w:val="nil"/>
              <w:left w:val="nil"/>
              <w:bottom w:val="single" w:sz="8" w:space="0" w:color="D3D3D3"/>
              <w:right w:val="single" w:sz="8" w:space="0" w:color="D3D3D3"/>
            </w:tcBorders>
            <w:shd w:val="clear" w:color="auto" w:fill="auto"/>
            <w:vAlign w:val="center"/>
            <w:hideMark/>
          </w:tcPr>
          <w:p w14:paraId="0767A09E" w14:textId="34CADF98" w:rsidR="003F4169" w:rsidRPr="009F0F41" w:rsidRDefault="003F4169" w:rsidP="003F4169">
            <w:pPr>
              <w:jc w:val="right"/>
              <w:rPr>
                <w:rFonts w:cs="Arial"/>
                <w:color w:val="000000"/>
                <w:sz w:val="16"/>
                <w:szCs w:val="16"/>
                <w:lang w:val="en-GB"/>
              </w:rPr>
            </w:pPr>
            <w:r w:rsidRPr="00502579">
              <w:rPr>
                <w:rFonts w:cs="Arial"/>
                <w:sz w:val="16"/>
                <w:szCs w:val="16"/>
                <w:lang w:eastAsia="en-GB"/>
              </w:rPr>
              <w:t>2.685.107</w:t>
            </w:r>
          </w:p>
        </w:tc>
        <w:tc>
          <w:tcPr>
            <w:tcW w:w="378" w:type="pct"/>
            <w:tcBorders>
              <w:top w:val="nil"/>
              <w:left w:val="nil"/>
              <w:bottom w:val="single" w:sz="8" w:space="0" w:color="D3D3D3"/>
              <w:right w:val="single" w:sz="8" w:space="0" w:color="D3D3D3"/>
            </w:tcBorders>
            <w:shd w:val="clear" w:color="auto" w:fill="auto"/>
            <w:vAlign w:val="center"/>
            <w:hideMark/>
          </w:tcPr>
          <w:p w14:paraId="2D899508" w14:textId="5B570AAE" w:rsidR="003F4169" w:rsidRPr="009F0F41" w:rsidRDefault="003F4169" w:rsidP="003F4169">
            <w:pPr>
              <w:jc w:val="right"/>
              <w:rPr>
                <w:rFonts w:cs="Arial"/>
                <w:color w:val="000000"/>
                <w:sz w:val="16"/>
                <w:szCs w:val="16"/>
                <w:lang w:val="en-GB"/>
              </w:rPr>
            </w:pPr>
            <w:r w:rsidRPr="00502579">
              <w:rPr>
                <w:rFonts w:cs="Arial"/>
                <w:sz w:val="16"/>
                <w:szCs w:val="16"/>
                <w:lang w:eastAsia="en-GB"/>
              </w:rPr>
              <w:t>2.584.293</w:t>
            </w:r>
          </w:p>
        </w:tc>
        <w:tc>
          <w:tcPr>
            <w:tcW w:w="378" w:type="pct"/>
            <w:tcBorders>
              <w:top w:val="nil"/>
              <w:left w:val="nil"/>
              <w:bottom w:val="single" w:sz="8" w:space="0" w:color="D3D3D3"/>
              <w:right w:val="single" w:sz="8" w:space="0" w:color="D3D3D3"/>
            </w:tcBorders>
            <w:shd w:val="clear" w:color="auto" w:fill="auto"/>
            <w:vAlign w:val="center"/>
            <w:hideMark/>
          </w:tcPr>
          <w:p w14:paraId="12272043" w14:textId="3297AF2D" w:rsidR="003F4169" w:rsidRPr="009F0F41" w:rsidRDefault="003F4169" w:rsidP="003F4169">
            <w:pPr>
              <w:jc w:val="right"/>
              <w:rPr>
                <w:rFonts w:cs="Arial"/>
                <w:color w:val="000000"/>
                <w:sz w:val="16"/>
                <w:szCs w:val="16"/>
                <w:lang w:val="en-GB"/>
              </w:rPr>
            </w:pPr>
            <w:r w:rsidRPr="00502579">
              <w:rPr>
                <w:rFonts w:cs="Arial"/>
                <w:sz w:val="16"/>
                <w:szCs w:val="16"/>
                <w:lang w:eastAsia="en-GB"/>
              </w:rPr>
              <w:t>2.859.842</w:t>
            </w:r>
          </w:p>
        </w:tc>
        <w:tc>
          <w:tcPr>
            <w:tcW w:w="378" w:type="pct"/>
            <w:tcBorders>
              <w:top w:val="nil"/>
              <w:left w:val="nil"/>
              <w:bottom w:val="single" w:sz="8" w:space="0" w:color="D3D3D3"/>
              <w:right w:val="single" w:sz="8" w:space="0" w:color="D3D3D3"/>
            </w:tcBorders>
            <w:shd w:val="clear" w:color="auto" w:fill="auto"/>
            <w:vAlign w:val="center"/>
            <w:hideMark/>
          </w:tcPr>
          <w:p w14:paraId="020D6157" w14:textId="1DA39DEB" w:rsidR="003F4169" w:rsidRPr="009F0F41" w:rsidRDefault="003F4169" w:rsidP="003F4169">
            <w:pPr>
              <w:jc w:val="right"/>
              <w:rPr>
                <w:rFonts w:cs="Arial"/>
                <w:color w:val="000000"/>
                <w:sz w:val="16"/>
                <w:szCs w:val="16"/>
                <w:lang w:val="en-GB"/>
              </w:rPr>
            </w:pPr>
            <w:r w:rsidRPr="00502579">
              <w:rPr>
                <w:rFonts w:cs="Arial"/>
                <w:sz w:val="16"/>
                <w:szCs w:val="16"/>
                <w:lang w:eastAsia="en-GB"/>
              </w:rPr>
              <w:t>3.226.571</w:t>
            </w:r>
          </w:p>
        </w:tc>
        <w:tc>
          <w:tcPr>
            <w:tcW w:w="378" w:type="pct"/>
            <w:tcBorders>
              <w:top w:val="nil"/>
              <w:left w:val="nil"/>
              <w:bottom w:val="single" w:sz="8" w:space="0" w:color="D3D3D3"/>
              <w:right w:val="single" w:sz="8" w:space="0" w:color="D3D3D3"/>
            </w:tcBorders>
            <w:shd w:val="clear" w:color="auto" w:fill="auto"/>
            <w:vAlign w:val="center"/>
            <w:hideMark/>
          </w:tcPr>
          <w:p w14:paraId="565C0685" w14:textId="4C2C4654" w:rsidR="003F4169" w:rsidRPr="009F0F41" w:rsidRDefault="003F4169" w:rsidP="003F4169">
            <w:pPr>
              <w:jc w:val="right"/>
              <w:rPr>
                <w:rFonts w:cs="Arial"/>
                <w:color w:val="000000"/>
                <w:sz w:val="16"/>
                <w:szCs w:val="16"/>
                <w:lang w:val="en-GB"/>
              </w:rPr>
            </w:pPr>
            <w:r w:rsidRPr="00502579">
              <w:rPr>
                <w:rFonts w:cs="Arial"/>
                <w:sz w:val="16"/>
                <w:szCs w:val="16"/>
                <w:lang w:eastAsia="en-GB"/>
              </w:rPr>
              <w:t>3.269.915</w:t>
            </w:r>
          </w:p>
        </w:tc>
        <w:tc>
          <w:tcPr>
            <w:tcW w:w="378" w:type="pct"/>
            <w:tcBorders>
              <w:top w:val="nil"/>
              <w:left w:val="nil"/>
              <w:bottom w:val="single" w:sz="8" w:space="0" w:color="D3D3D3"/>
              <w:right w:val="single" w:sz="8" w:space="0" w:color="D3D3D3"/>
            </w:tcBorders>
            <w:shd w:val="clear" w:color="auto" w:fill="auto"/>
            <w:vAlign w:val="center"/>
            <w:hideMark/>
          </w:tcPr>
          <w:p w14:paraId="2372F3D6" w14:textId="73D06A90" w:rsidR="003F4169" w:rsidRPr="009F0F41" w:rsidRDefault="003F4169" w:rsidP="003F4169">
            <w:pPr>
              <w:jc w:val="right"/>
              <w:rPr>
                <w:rFonts w:cs="Arial"/>
                <w:color w:val="000000"/>
                <w:sz w:val="16"/>
                <w:szCs w:val="16"/>
                <w:lang w:val="en-GB"/>
              </w:rPr>
            </w:pPr>
            <w:r w:rsidRPr="00502579">
              <w:rPr>
                <w:rFonts w:cs="Arial"/>
                <w:sz w:val="16"/>
                <w:szCs w:val="16"/>
                <w:lang w:eastAsia="en-GB"/>
              </w:rPr>
              <w:t>3.964.986</w:t>
            </w:r>
          </w:p>
        </w:tc>
        <w:tc>
          <w:tcPr>
            <w:tcW w:w="378" w:type="pct"/>
            <w:tcBorders>
              <w:top w:val="nil"/>
              <w:left w:val="nil"/>
              <w:bottom w:val="single" w:sz="8" w:space="0" w:color="D3D3D3"/>
              <w:right w:val="single" w:sz="8" w:space="0" w:color="D3D3D3"/>
            </w:tcBorders>
            <w:shd w:val="clear" w:color="auto" w:fill="auto"/>
            <w:vAlign w:val="center"/>
            <w:hideMark/>
          </w:tcPr>
          <w:p w14:paraId="0C012938" w14:textId="7906D4DF" w:rsidR="003F4169" w:rsidRPr="009F0F41" w:rsidRDefault="003F4169" w:rsidP="003F4169">
            <w:pPr>
              <w:jc w:val="right"/>
              <w:rPr>
                <w:rFonts w:cs="Arial"/>
                <w:color w:val="000000"/>
                <w:sz w:val="16"/>
                <w:szCs w:val="16"/>
                <w:lang w:val="en-GB"/>
              </w:rPr>
            </w:pPr>
            <w:r w:rsidRPr="00502579">
              <w:rPr>
                <w:rFonts w:cs="Arial"/>
                <w:sz w:val="16"/>
                <w:szCs w:val="16"/>
                <w:lang w:eastAsia="en-GB"/>
              </w:rPr>
              <w:t>4.003.105</w:t>
            </w:r>
          </w:p>
        </w:tc>
        <w:tc>
          <w:tcPr>
            <w:tcW w:w="378" w:type="pct"/>
            <w:tcBorders>
              <w:top w:val="nil"/>
              <w:left w:val="nil"/>
              <w:bottom w:val="single" w:sz="8" w:space="0" w:color="D3D3D3"/>
              <w:right w:val="single" w:sz="8" w:space="0" w:color="D3D3D3"/>
            </w:tcBorders>
            <w:shd w:val="clear" w:color="auto" w:fill="auto"/>
            <w:vAlign w:val="center"/>
            <w:hideMark/>
          </w:tcPr>
          <w:p w14:paraId="2396FFF8" w14:textId="18F4227D" w:rsidR="003F4169" w:rsidRPr="009F0F41" w:rsidRDefault="003F4169" w:rsidP="003F4169">
            <w:pPr>
              <w:jc w:val="right"/>
              <w:rPr>
                <w:rFonts w:cs="Arial"/>
                <w:color w:val="000000"/>
                <w:sz w:val="16"/>
                <w:szCs w:val="16"/>
                <w:lang w:val="en-GB"/>
              </w:rPr>
            </w:pPr>
            <w:r w:rsidRPr="00502579">
              <w:rPr>
                <w:rFonts w:cs="Arial"/>
                <w:sz w:val="16"/>
                <w:szCs w:val="16"/>
                <w:lang w:eastAsia="en-GB"/>
              </w:rPr>
              <w:t>4.242.282</w:t>
            </w:r>
          </w:p>
        </w:tc>
        <w:tc>
          <w:tcPr>
            <w:tcW w:w="378" w:type="pct"/>
            <w:tcBorders>
              <w:top w:val="nil"/>
              <w:left w:val="nil"/>
              <w:bottom w:val="single" w:sz="8" w:space="0" w:color="D3D3D3"/>
              <w:right w:val="single" w:sz="8" w:space="0" w:color="D3D3D3"/>
            </w:tcBorders>
            <w:shd w:val="clear" w:color="auto" w:fill="auto"/>
            <w:vAlign w:val="center"/>
            <w:hideMark/>
          </w:tcPr>
          <w:p w14:paraId="72E69087" w14:textId="569071C7" w:rsidR="003F4169" w:rsidRPr="009F0F41" w:rsidRDefault="003F4169" w:rsidP="003F4169">
            <w:pPr>
              <w:jc w:val="right"/>
              <w:rPr>
                <w:rFonts w:cs="Arial"/>
                <w:color w:val="000000"/>
                <w:sz w:val="16"/>
                <w:szCs w:val="16"/>
                <w:lang w:val="en-GB"/>
              </w:rPr>
            </w:pPr>
            <w:r w:rsidRPr="00502579">
              <w:rPr>
                <w:rFonts w:cs="Arial"/>
                <w:sz w:val="16"/>
                <w:szCs w:val="16"/>
                <w:lang w:eastAsia="en-GB"/>
              </w:rPr>
              <w:t>3.821.591</w:t>
            </w:r>
          </w:p>
        </w:tc>
        <w:tc>
          <w:tcPr>
            <w:tcW w:w="378" w:type="pct"/>
            <w:tcBorders>
              <w:top w:val="nil"/>
              <w:left w:val="nil"/>
              <w:bottom w:val="single" w:sz="8" w:space="0" w:color="D3D3D3"/>
              <w:right w:val="single" w:sz="8" w:space="0" w:color="D3D3D3"/>
            </w:tcBorders>
            <w:shd w:val="clear" w:color="auto" w:fill="auto"/>
            <w:vAlign w:val="center"/>
            <w:hideMark/>
          </w:tcPr>
          <w:p w14:paraId="1243772B" w14:textId="39C1F595" w:rsidR="003F4169" w:rsidRPr="009F0F41" w:rsidRDefault="003F4169" w:rsidP="003F4169">
            <w:pPr>
              <w:jc w:val="right"/>
              <w:rPr>
                <w:rFonts w:cs="Arial"/>
                <w:color w:val="000000"/>
                <w:sz w:val="16"/>
                <w:szCs w:val="16"/>
                <w:lang w:val="en-GB"/>
              </w:rPr>
            </w:pPr>
            <w:r w:rsidRPr="00502579">
              <w:rPr>
                <w:rFonts w:cs="Arial"/>
                <w:sz w:val="16"/>
                <w:szCs w:val="16"/>
                <w:lang w:eastAsia="en-GB"/>
              </w:rPr>
              <w:t>3.642.306</w:t>
            </w:r>
          </w:p>
        </w:tc>
        <w:tc>
          <w:tcPr>
            <w:tcW w:w="378" w:type="pct"/>
            <w:tcBorders>
              <w:top w:val="nil"/>
              <w:left w:val="nil"/>
              <w:bottom w:val="single" w:sz="8" w:space="0" w:color="D3D3D3"/>
              <w:right w:val="single" w:sz="8" w:space="0" w:color="D3D3D3"/>
            </w:tcBorders>
            <w:shd w:val="clear" w:color="auto" w:fill="auto"/>
            <w:vAlign w:val="center"/>
            <w:hideMark/>
          </w:tcPr>
          <w:p w14:paraId="413F644B" w14:textId="06AC27F1" w:rsidR="003F4169" w:rsidRPr="009F0F41" w:rsidRDefault="003F4169" w:rsidP="003F4169">
            <w:pPr>
              <w:jc w:val="right"/>
              <w:rPr>
                <w:rFonts w:cs="Arial"/>
                <w:color w:val="000000"/>
                <w:sz w:val="16"/>
                <w:szCs w:val="16"/>
                <w:lang w:val="en-GB"/>
              </w:rPr>
            </w:pPr>
            <w:r w:rsidRPr="00502579">
              <w:rPr>
                <w:rFonts w:cs="Arial"/>
                <w:sz w:val="16"/>
                <w:szCs w:val="16"/>
                <w:lang w:eastAsia="en-GB"/>
              </w:rPr>
              <w:t>3.397.125</w:t>
            </w:r>
          </w:p>
        </w:tc>
        <w:tc>
          <w:tcPr>
            <w:tcW w:w="378" w:type="pct"/>
            <w:tcBorders>
              <w:top w:val="nil"/>
              <w:left w:val="nil"/>
              <w:bottom w:val="single" w:sz="8" w:space="0" w:color="D3D3D3"/>
              <w:right w:val="single" w:sz="8" w:space="0" w:color="D3D3D3"/>
            </w:tcBorders>
            <w:shd w:val="clear" w:color="auto" w:fill="auto"/>
            <w:vAlign w:val="center"/>
            <w:hideMark/>
          </w:tcPr>
          <w:p w14:paraId="37F76983" w14:textId="28C2B5DB" w:rsidR="003F4169" w:rsidRPr="009F0F41" w:rsidRDefault="003F4169" w:rsidP="003F4169">
            <w:pPr>
              <w:jc w:val="right"/>
              <w:rPr>
                <w:rFonts w:cs="Arial"/>
                <w:color w:val="000000"/>
                <w:sz w:val="16"/>
                <w:szCs w:val="16"/>
                <w:lang w:val="en-GB"/>
              </w:rPr>
            </w:pPr>
            <w:r w:rsidRPr="00502579">
              <w:rPr>
                <w:rFonts w:cs="Arial"/>
                <w:sz w:val="16"/>
                <w:szCs w:val="16"/>
                <w:lang w:eastAsia="en-GB"/>
              </w:rPr>
              <w:t>3.270.959</w:t>
            </w:r>
          </w:p>
        </w:tc>
      </w:tr>
      <w:tr w:rsidR="003F4169" w:rsidRPr="009F0F41" w14:paraId="615DCD70"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38CA2F72" w14:textId="71C29CD4" w:rsidR="003F4169" w:rsidRPr="009F0F41" w:rsidRDefault="003F4169" w:rsidP="003F4169">
            <w:pPr>
              <w:rPr>
                <w:rFonts w:cs="Arial"/>
                <w:b/>
                <w:bCs/>
                <w:color w:val="000000"/>
                <w:sz w:val="16"/>
                <w:szCs w:val="16"/>
                <w:lang w:val="en-GB"/>
              </w:rPr>
            </w:pPr>
            <w:r w:rsidRPr="00502579">
              <w:rPr>
                <w:rFonts w:cs="Arial"/>
                <w:b/>
                <w:bCs/>
                <w:sz w:val="16"/>
                <w:szCs w:val="16"/>
                <w:lang w:eastAsia="en-GB"/>
              </w:rPr>
              <w:t xml:space="preserve">İPRA </w:t>
            </w:r>
          </w:p>
        </w:tc>
        <w:tc>
          <w:tcPr>
            <w:tcW w:w="378" w:type="pct"/>
            <w:tcBorders>
              <w:top w:val="nil"/>
              <w:left w:val="nil"/>
              <w:bottom w:val="single" w:sz="8" w:space="0" w:color="D3D3D3"/>
              <w:right w:val="single" w:sz="8" w:space="0" w:color="D3D3D3"/>
            </w:tcBorders>
            <w:shd w:val="clear" w:color="auto" w:fill="auto"/>
            <w:vAlign w:val="center"/>
            <w:hideMark/>
          </w:tcPr>
          <w:p w14:paraId="3F8AEEC6" w14:textId="0B9C6D7E" w:rsidR="003F4169" w:rsidRPr="009F0F41" w:rsidRDefault="003F4169" w:rsidP="003F4169">
            <w:pPr>
              <w:jc w:val="right"/>
              <w:rPr>
                <w:rFonts w:cs="Arial"/>
                <w:color w:val="000000"/>
                <w:sz w:val="16"/>
                <w:szCs w:val="16"/>
                <w:lang w:val="en-GB"/>
              </w:rPr>
            </w:pPr>
            <w:r w:rsidRPr="00502579">
              <w:rPr>
                <w:rFonts w:cs="Arial"/>
                <w:sz w:val="16"/>
                <w:szCs w:val="16"/>
                <w:lang w:eastAsia="en-GB"/>
              </w:rPr>
              <w:t>2.592.802</w:t>
            </w:r>
          </w:p>
        </w:tc>
        <w:tc>
          <w:tcPr>
            <w:tcW w:w="378" w:type="pct"/>
            <w:tcBorders>
              <w:top w:val="nil"/>
              <w:left w:val="nil"/>
              <w:bottom w:val="single" w:sz="8" w:space="0" w:color="D3D3D3"/>
              <w:right w:val="single" w:sz="8" w:space="0" w:color="D3D3D3"/>
            </w:tcBorders>
            <w:shd w:val="clear" w:color="auto" w:fill="auto"/>
            <w:vAlign w:val="center"/>
            <w:hideMark/>
          </w:tcPr>
          <w:p w14:paraId="4FF6EAE9" w14:textId="125CE5E9" w:rsidR="003F4169" w:rsidRPr="009F0F41" w:rsidRDefault="003F4169" w:rsidP="003F4169">
            <w:pPr>
              <w:jc w:val="right"/>
              <w:rPr>
                <w:rFonts w:cs="Arial"/>
                <w:color w:val="000000"/>
                <w:sz w:val="16"/>
                <w:szCs w:val="16"/>
                <w:lang w:val="en-GB"/>
              </w:rPr>
            </w:pPr>
            <w:r w:rsidRPr="00502579">
              <w:rPr>
                <w:rFonts w:cs="Arial"/>
                <w:sz w:val="16"/>
                <w:szCs w:val="16"/>
                <w:lang w:eastAsia="en-GB"/>
              </w:rPr>
              <w:t>2.408.132</w:t>
            </w:r>
          </w:p>
        </w:tc>
        <w:tc>
          <w:tcPr>
            <w:tcW w:w="378" w:type="pct"/>
            <w:tcBorders>
              <w:top w:val="nil"/>
              <w:left w:val="nil"/>
              <w:bottom w:val="single" w:sz="8" w:space="0" w:color="D3D3D3"/>
              <w:right w:val="single" w:sz="8" w:space="0" w:color="D3D3D3"/>
            </w:tcBorders>
            <w:shd w:val="clear" w:color="auto" w:fill="auto"/>
            <w:vAlign w:val="center"/>
            <w:hideMark/>
          </w:tcPr>
          <w:p w14:paraId="4E9EC356" w14:textId="669C37E6" w:rsidR="003F4169" w:rsidRPr="009F0F41" w:rsidRDefault="003F4169" w:rsidP="003F4169">
            <w:pPr>
              <w:jc w:val="right"/>
              <w:rPr>
                <w:rFonts w:cs="Arial"/>
                <w:color w:val="000000"/>
                <w:sz w:val="16"/>
                <w:szCs w:val="16"/>
                <w:lang w:val="en-GB"/>
              </w:rPr>
            </w:pPr>
            <w:r w:rsidRPr="00502579">
              <w:rPr>
                <w:rFonts w:cs="Arial"/>
                <w:sz w:val="16"/>
                <w:szCs w:val="16"/>
                <w:lang w:eastAsia="en-GB"/>
              </w:rPr>
              <w:t>2.645.928</w:t>
            </w:r>
          </w:p>
        </w:tc>
        <w:tc>
          <w:tcPr>
            <w:tcW w:w="378" w:type="pct"/>
            <w:tcBorders>
              <w:top w:val="nil"/>
              <w:left w:val="nil"/>
              <w:bottom w:val="single" w:sz="8" w:space="0" w:color="D3D3D3"/>
              <w:right w:val="single" w:sz="8" w:space="0" w:color="D3D3D3"/>
            </w:tcBorders>
            <w:shd w:val="clear" w:color="auto" w:fill="auto"/>
            <w:vAlign w:val="center"/>
            <w:hideMark/>
          </w:tcPr>
          <w:p w14:paraId="3BB89A27" w14:textId="72F8A94E" w:rsidR="003F4169" w:rsidRPr="009F0F41" w:rsidRDefault="003F4169" w:rsidP="003F4169">
            <w:pPr>
              <w:jc w:val="right"/>
              <w:rPr>
                <w:rFonts w:cs="Arial"/>
                <w:color w:val="000000"/>
                <w:sz w:val="16"/>
                <w:szCs w:val="16"/>
                <w:lang w:val="en-GB"/>
              </w:rPr>
            </w:pPr>
            <w:r w:rsidRPr="00502579">
              <w:rPr>
                <w:rFonts w:cs="Arial"/>
                <w:sz w:val="16"/>
                <w:szCs w:val="16"/>
                <w:lang w:eastAsia="en-GB"/>
              </w:rPr>
              <w:t>2.903.971</w:t>
            </w:r>
          </w:p>
        </w:tc>
        <w:tc>
          <w:tcPr>
            <w:tcW w:w="378" w:type="pct"/>
            <w:tcBorders>
              <w:top w:val="nil"/>
              <w:left w:val="nil"/>
              <w:bottom w:val="single" w:sz="8" w:space="0" w:color="D3D3D3"/>
              <w:right w:val="single" w:sz="8" w:space="0" w:color="D3D3D3"/>
            </w:tcBorders>
            <w:shd w:val="clear" w:color="auto" w:fill="auto"/>
            <w:vAlign w:val="center"/>
            <w:hideMark/>
          </w:tcPr>
          <w:p w14:paraId="33FE90D4" w14:textId="0BA03EE3" w:rsidR="003F4169" w:rsidRPr="009F0F41" w:rsidRDefault="003F4169" w:rsidP="003F4169">
            <w:pPr>
              <w:jc w:val="right"/>
              <w:rPr>
                <w:rFonts w:cs="Arial"/>
                <w:color w:val="000000"/>
                <w:sz w:val="16"/>
                <w:szCs w:val="16"/>
                <w:lang w:val="en-GB"/>
              </w:rPr>
            </w:pPr>
            <w:r w:rsidRPr="00502579">
              <w:rPr>
                <w:rFonts w:cs="Arial"/>
                <w:sz w:val="16"/>
                <w:szCs w:val="16"/>
                <w:lang w:eastAsia="en-GB"/>
              </w:rPr>
              <w:t>2.876.541</w:t>
            </w:r>
          </w:p>
        </w:tc>
        <w:tc>
          <w:tcPr>
            <w:tcW w:w="378" w:type="pct"/>
            <w:tcBorders>
              <w:top w:val="nil"/>
              <w:left w:val="nil"/>
              <w:bottom w:val="single" w:sz="8" w:space="0" w:color="D3D3D3"/>
              <w:right w:val="single" w:sz="8" w:space="0" w:color="D3D3D3"/>
            </w:tcBorders>
            <w:shd w:val="clear" w:color="auto" w:fill="auto"/>
            <w:vAlign w:val="center"/>
            <w:hideMark/>
          </w:tcPr>
          <w:p w14:paraId="4806D381" w14:textId="1B713226" w:rsidR="003F4169" w:rsidRPr="009F0F41" w:rsidRDefault="003F4169" w:rsidP="003F4169">
            <w:pPr>
              <w:jc w:val="right"/>
              <w:rPr>
                <w:rFonts w:cs="Arial"/>
                <w:color w:val="000000"/>
                <w:sz w:val="16"/>
                <w:szCs w:val="16"/>
                <w:lang w:val="en-GB"/>
              </w:rPr>
            </w:pPr>
            <w:r w:rsidRPr="00502579">
              <w:rPr>
                <w:rFonts w:cs="Arial"/>
                <w:sz w:val="16"/>
                <w:szCs w:val="16"/>
                <w:lang w:eastAsia="en-GB"/>
              </w:rPr>
              <w:t>3.501.895</w:t>
            </w:r>
          </w:p>
        </w:tc>
        <w:tc>
          <w:tcPr>
            <w:tcW w:w="378" w:type="pct"/>
            <w:tcBorders>
              <w:top w:val="nil"/>
              <w:left w:val="nil"/>
              <w:bottom w:val="single" w:sz="8" w:space="0" w:color="D3D3D3"/>
              <w:right w:val="single" w:sz="8" w:space="0" w:color="D3D3D3"/>
            </w:tcBorders>
            <w:shd w:val="clear" w:color="auto" w:fill="auto"/>
            <w:vAlign w:val="center"/>
            <w:hideMark/>
          </w:tcPr>
          <w:p w14:paraId="48ECE86F" w14:textId="173572D7" w:rsidR="003F4169" w:rsidRPr="009F0F41" w:rsidRDefault="003F4169" w:rsidP="003F4169">
            <w:pPr>
              <w:jc w:val="right"/>
              <w:rPr>
                <w:rFonts w:cs="Arial"/>
                <w:color w:val="000000"/>
                <w:sz w:val="16"/>
                <w:szCs w:val="16"/>
                <w:lang w:val="en-GB"/>
              </w:rPr>
            </w:pPr>
            <w:r w:rsidRPr="00502579">
              <w:rPr>
                <w:rFonts w:cs="Arial"/>
                <w:sz w:val="16"/>
                <w:szCs w:val="16"/>
                <w:lang w:eastAsia="en-GB"/>
              </w:rPr>
              <w:t>3.390.285</w:t>
            </w:r>
          </w:p>
        </w:tc>
        <w:tc>
          <w:tcPr>
            <w:tcW w:w="378" w:type="pct"/>
            <w:tcBorders>
              <w:top w:val="nil"/>
              <w:left w:val="nil"/>
              <w:bottom w:val="single" w:sz="8" w:space="0" w:color="D3D3D3"/>
              <w:right w:val="single" w:sz="8" w:space="0" w:color="D3D3D3"/>
            </w:tcBorders>
            <w:shd w:val="clear" w:color="auto" w:fill="auto"/>
            <w:vAlign w:val="center"/>
            <w:hideMark/>
          </w:tcPr>
          <w:p w14:paraId="439DCBBB" w14:textId="634B91B8" w:rsidR="003F4169" w:rsidRPr="009F0F41" w:rsidRDefault="003F4169" w:rsidP="003F4169">
            <w:pPr>
              <w:jc w:val="right"/>
              <w:rPr>
                <w:rFonts w:cs="Arial"/>
                <w:color w:val="000000"/>
                <w:sz w:val="16"/>
                <w:szCs w:val="16"/>
                <w:lang w:val="en-GB"/>
              </w:rPr>
            </w:pPr>
            <w:r w:rsidRPr="00502579">
              <w:rPr>
                <w:rFonts w:cs="Arial"/>
                <w:sz w:val="16"/>
                <w:szCs w:val="16"/>
                <w:lang w:eastAsia="en-GB"/>
              </w:rPr>
              <w:t>3.509.425</w:t>
            </w:r>
          </w:p>
        </w:tc>
        <w:tc>
          <w:tcPr>
            <w:tcW w:w="378" w:type="pct"/>
            <w:tcBorders>
              <w:top w:val="nil"/>
              <w:left w:val="nil"/>
              <w:bottom w:val="single" w:sz="8" w:space="0" w:color="D3D3D3"/>
              <w:right w:val="single" w:sz="8" w:space="0" w:color="D3D3D3"/>
            </w:tcBorders>
            <w:shd w:val="clear" w:color="auto" w:fill="auto"/>
            <w:vAlign w:val="center"/>
            <w:hideMark/>
          </w:tcPr>
          <w:p w14:paraId="179DA3DF" w14:textId="6B03406E" w:rsidR="003F4169" w:rsidRPr="009F0F41" w:rsidRDefault="003F4169" w:rsidP="003F4169">
            <w:pPr>
              <w:jc w:val="right"/>
              <w:rPr>
                <w:rFonts w:cs="Arial"/>
                <w:color w:val="000000"/>
                <w:sz w:val="16"/>
                <w:szCs w:val="16"/>
                <w:lang w:val="en-GB"/>
              </w:rPr>
            </w:pPr>
            <w:r w:rsidRPr="00502579">
              <w:rPr>
                <w:rFonts w:cs="Arial"/>
                <w:sz w:val="16"/>
                <w:szCs w:val="16"/>
                <w:lang w:eastAsia="en-GB"/>
              </w:rPr>
              <w:t>3.123.076</w:t>
            </w:r>
          </w:p>
        </w:tc>
        <w:tc>
          <w:tcPr>
            <w:tcW w:w="378" w:type="pct"/>
            <w:tcBorders>
              <w:top w:val="nil"/>
              <w:left w:val="nil"/>
              <w:bottom w:val="single" w:sz="8" w:space="0" w:color="D3D3D3"/>
              <w:right w:val="single" w:sz="8" w:space="0" w:color="D3D3D3"/>
            </w:tcBorders>
            <w:shd w:val="clear" w:color="auto" w:fill="auto"/>
            <w:vAlign w:val="center"/>
            <w:hideMark/>
          </w:tcPr>
          <w:p w14:paraId="15A45ACF" w14:textId="7E7A85F8" w:rsidR="003F4169" w:rsidRPr="009F0F41" w:rsidRDefault="003F4169" w:rsidP="003F4169">
            <w:pPr>
              <w:jc w:val="right"/>
              <w:rPr>
                <w:rFonts w:cs="Arial"/>
                <w:color w:val="000000"/>
                <w:sz w:val="16"/>
                <w:szCs w:val="16"/>
                <w:lang w:val="en-GB"/>
              </w:rPr>
            </w:pPr>
            <w:r w:rsidRPr="00502579">
              <w:rPr>
                <w:rFonts w:cs="Arial"/>
                <w:sz w:val="16"/>
                <w:szCs w:val="16"/>
                <w:lang w:eastAsia="en-GB"/>
              </w:rPr>
              <w:t>2.915.509</w:t>
            </w:r>
          </w:p>
        </w:tc>
        <w:tc>
          <w:tcPr>
            <w:tcW w:w="378" w:type="pct"/>
            <w:tcBorders>
              <w:top w:val="nil"/>
              <w:left w:val="nil"/>
              <w:bottom w:val="single" w:sz="8" w:space="0" w:color="D3D3D3"/>
              <w:right w:val="single" w:sz="8" w:space="0" w:color="D3D3D3"/>
            </w:tcBorders>
            <w:shd w:val="clear" w:color="auto" w:fill="auto"/>
            <w:vAlign w:val="center"/>
            <w:hideMark/>
          </w:tcPr>
          <w:p w14:paraId="5D3C84E6" w14:textId="6D49D4D6" w:rsidR="003F4169" w:rsidRPr="009F0F41" w:rsidRDefault="003F4169" w:rsidP="003F4169">
            <w:pPr>
              <w:jc w:val="right"/>
              <w:rPr>
                <w:rFonts w:cs="Arial"/>
                <w:color w:val="000000"/>
                <w:sz w:val="16"/>
                <w:szCs w:val="16"/>
                <w:lang w:val="en-GB"/>
              </w:rPr>
            </w:pPr>
            <w:r w:rsidRPr="00502579">
              <w:rPr>
                <w:rFonts w:cs="Arial"/>
                <w:sz w:val="16"/>
                <w:szCs w:val="16"/>
                <w:lang w:eastAsia="en-GB"/>
              </w:rPr>
              <w:t>2.751.190</w:t>
            </w:r>
          </w:p>
        </w:tc>
        <w:tc>
          <w:tcPr>
            <w:tcW w:w="378" w:type="pct"/>
            <w:tcBorders>
              <w:top w:val="nil"/>
              <w:left w:val="nil"/>
              <w:bottom w:val="single" w:sz="8" w:space="0" w:color="D3D3D3"/>
              <w:right w:val="single" w:sz="8" w:space="0" w:color="D3D3D3"/>
            </w:tcBorders>
            <w:shd w:val="clear" w:color="auto" w:fill="auto"/>
            <w:vAlign w:val="center"/>
            <w:hideMark/>
          </w:tcPr>
          <w:p w14:paraId="75C35341" w14:textId="236D0676" w:rsidR="003F4169" w:rsidRPr="009F0F41" w:rsidRDefault="003F4169" w:rsidP="003F4169">
            <w:pPr>
              <w:jc w:val="right"/>
              <w:rPr>
                <w:rFonts w:cs="Arial"/>
                <w:color w:val="000000"/>
                <w:sz w:val="16"/>
                <w:szCs w:val="16"/>
                <w:lang w:val="en-GB"/>
              </w:rPr>
            </w:pPr>
            <w:r w:rsidRPr="00502579">
              <w:rPr>
                <w:rFonts w:cs="Arial"/>
                <w:sz w:val="16"/>
                <w:szCs w:val="16"/>
                <w:lang w:eastAsia="en-GB"/>
              </w:rPr>
              <w:t>2.661.482</w:t>
            </w:r>
          </w:p>
        </w:tc>
      </w:tr>
      <w:tr w:rsidR="003F4169" w:rsidRPr="009F0F41" w14:paraId="7CE44E10"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669F2005" w14:textId="0233473C" w:rsidR="003F4169" w:rsidRPr="009F0F41" w:rsidRDefault="003F4169" w:rsidP="003F4169">
            <w:pPr>
              <w:rPr>
                <w:rFonts w:cs="Arial"/>
                <w:b/>
                <w:bCs/>
                <w:color w:val="000000"/>
                <w:sz w:val="16"/>
                <w:szCs w:val="16"/>
                <w:lang w:val="en-GB"/>
              </w:rPr>
            </w:pPr>
            <w:r w:rsidRPr="00502579">
              <w:rPr>
                <w:rFonts w:cs="Arial"/>
                <w:b/>
                <w:bCs/>
                <w:sz w:val="16"/>
                <w:szCs w:val="16"/>
                <w:lang w:eastAsia="en-GB"/>
              </w:rPr>
              <w:t xml:space="preserve">TERMOPET </w:t>
            </w:r>
          </w:p>
        </w:tc>
        <w:tc>
          <w:tcPr>
            <w:tcW w:w="378" w:type="pct"/>
            <w:tcBorders>
              <w:top w:val="nil"/>
              <w:left w:val="nil"/>
              <w:bottom w:val="single" w:sz="8" w:space="0" w:color="D3D3D3"/>
              <w:right w:val="single" w:sz="8" w:space="0" w:color="D3D3D3"/>
            </w:tcBorders>
            <w:shd w:val="clear" w:color="auto" w:fill="auto"/>
            <w:vAlign w:val="center"/>
            <w:hideMark/>
          </w:tcPr>
          <w:p w14:paraId="019C53F6" w14:textId="3FA8F24A" w:rsidR="003F4169" w:rsidRPr="009F0F41" w:rsidRDefault="003F4169" w:rsidP="003F4169">
            <w:pPr>
              <w:jc w:val="right"/>
              <w:rPr>
                <w:rFonts w:cs="Arial"/>
                <w:color w:val="000000"/>
                <w:sz w:val="16"/>
                <w:szCs w:val="16"/>
                <w:lang w:val="en-GB"/>
              </w:rPr>
            </w:pPr>
            <w:r w:rsidRPr="00502579">
              <w:rPr>
                <w:rFonts w:cs="Arial"/>
                <w:sz w:val="16"/>
                <w:szCs w:val="16"/>
                <w:lang w:eastAsia="en-GB"/>
              </w:rPr>
              <w:t>1.720.171</w:t>
            </w:r>
          </w:p>
        </w:tc>
        <w:tc>
          <w:tcPr>
            <w:tcW w:w="378" w:type="pct"/>
            <w:tcBorders>
              <w:top w:val="nil"/>
              <w:left w:val="nil"/>
              <w:bottom w:val="single" w:sz="8" w:space="0" w:color="D3D3D3"/>
              <w:right w:val="single" w:sz="8" w:space="0" w:color="D3D3D3"/>
            </w:tcBorders>
            <w:shd w:val="clear" w:color="auto" w:fill="auto"/>
            <w:vAlign w:val="center"/>
            <w:hideMark/>
          </w:tcPr>
          <w:p w14:paraId="654DA64F" w14:textId="42103C4E" w:rsidR="003F4169" w:rsidRPr="009F0F41" w:rsidRDefault="003F4169" w:rsidP="003F4169">
            <w:pPr>
              <w:jc w:val="right"/>
              <w:rPr>
                <w:rFonts w:cs="Arial"/>
                <w:color w:val="000000"/>
                <w:sz w:val="16"/>
                <w:szCs w:val="16"/>
                <w:lang w:val="en-GB"/>
              </w:rPr>
            </w:pPr>
            <w:r w:rsidRPr="00502579">
              <w:rPr>
                <w:rFonts w:cs="Arial"/>
                <w:sz w:val="16"/>
                <w:szCs w:val="16"/>
                <w:lang w:eastAsia="en-GB"/>
              </w:rPr>
              <w:t>1.776.828</w:t>
            </w:r>
          </w:p>
        </w:tc>
        <w:tc>
          <w:tcPr>
            <w:tcW w:w="378" w:type="pct"/>
            <w:tcBorders>
              <w:top w:val="nil"/>
              <w:left w:val="nil"/>
              <w:bottom w:val="single" w:sz="8" w:space="0" w:color="D3D3D3"/>
              <w:right w:val="single" w:sz="8" w:space="0" w:color="D3D3D3"/>
            </w:tcBorders>
            <w:shd w:val="clear" w:color="auto" w:fill="auto"/>
            <w:vAlign w:val="center"/>
            <w:hideMark/>
          </w:tcPr>
          <w:p w14:paraId="6EF20967" w14:textId="370BE7F1" w:rsidR="003F4169" w:rsidRPr="009F0F41" w:rsidRDefault="003F4169" w:rsidP="003F4169">
            <w:pPr>
              <w:jc w:val="right"/>
              <w:rPr>
                <w:rFonts w:cs="Arial"/>
                <w:color w:val="000000"/>
                <w:sz w:val="16"/>
                <w:szCs w:val="16"/>
                <w:lang w:val="en-GB"/>
              </w:rPr>
            </w:pPr>
            <w:r w:rsidRPr="00502579">
              <w:rPr>
                <w:rFonts w:cs="Arial"/>
                <w:sz w:val="16"/>
                <w:szCs w:val="16"/>
                <w:lang w:eastAsia="en-GB"/>
              </w:rPr>
              <w:t>2.074.598</w:t>
            </w:r>
          </w:p>
        </w:tc>
        <w:tc>
          <w:tcPr>
            <w:tcW w:w="378" w:type="pct"/>
            <w:tcBorders>
              <w:top w:val="nil"/>
              <w:left w:val="nil"/>
              <w:bottom w:val="single" w:sz="8" w:space="0" w:color="D3D3D3"/>
              <w:right w:val="single" w:sz="8" w:space="0" w:color="D3D3D3"/>
            </w:tcBorders>
            <w:shd w:val="clear" w:color="auto" w:fill="auto"/>
            <w:vAlign w:val="center"/>
            <w:hideMark/>
          </w:tcPr>
          <w:p w14:paraId="565F9E84" w14:textId="1B19CC03" w:rsidR="003F4169" w:rsidRPr="009F0F41" w:rsidRDefault="003F4169" w:rsidP="003F4169">
            <w:pPr>
              <w:jc w:val="right"/>
              <w:rPr>
                <w:rFonts w:cs="Arial"/>
                <w:color w:val="000000"/>
                <w:sz w:val="16"/>
                <w:szCs w:val="16"/>
                <w:lang w:val="en-GB"/>
              </w:rPr>
            </w:pPr>
            <w:r w:rsidRPr="00502579">
              <w:rPr>
                <w:rFonts w:cs="Arial"/>
                <w:sz w:val="16"/>
                <w:szCs w:val="16"/>
                <w:lang w:eastAsia="en-GB"/>
              </w:rPr>
              <w:t>2.594.322</w:t>
            </w:r>
          </w:p>
        </w:tc>
        <w:tc>
          <w:tcPr>
            <w:tcW w:w="378" w:type="pct"/>
            <w:tcBorders>
              <w:top w:val="nil"/>
              <w:left w:val="nil"/>
              <w:bottom w:val="single" w:sz="8" w:space="0" w:color="D3D3D3"/>
              <w:right w:val="single" w:sz="8" w:space="0" w:color="D3D3D3"/>
            </w:tcBorders>
            <w:shd w:val="clear" w:color="auto" w:fill="auto"/>
            <w:vAlign w:val="center"/>
            <w:hideMark/>
          </w:tcPr>
          <w:p w14:paraId="2D510F96" w14:textId="6B3F1144" w:rsidR="003F4169" w:rsidRPr="009F0F41" w:rsidRDefault="003F4169" w:rsidP="003F4169">
            <w:pPr>
              <w:jc w:val="right"/>
              <w:rPr>
                <w:rFonts w:cs="Arial"/>
                <w:color w:val="000000"/>
                <w:sz w:val="16"/>
                <w:szCs w:val="16"/>
                <w:lang w:val="en-GB"/>
              </w:rPr>
            </w:pPr>
            <w:r w:rsidRPr="00502579">
              <w:rPr>
                <w:rFonts w:cs="Arial"/>
                <w:sz w:val="16"/>
                <w:szCs w:val="16"/>
                <w:lang w:eastAsia="en-GB"/>
              </w:rPr>
              <w:t>2.638.756</w:t>
            </w:r>
          </w:p>
        </w:tc>
        <w:tc>
          <w:tcPr>
            <w:tcW w:w="378" w:type="pct"/>
            <w:tcBorders>
              <w:top w:val="nil"/>
              <w:left w:val="nil"/>
              <w:bottom w:val="single" w:sz="8" w:space="0" w:color="D3D3D3"/>
              <w:right w:val="single" w:sz="8" w:space="0" w:color="D3D3D3"/>
            </w:tcBorders>
            <w:shd w:val="clear" w:color="auto" w:fill="auto"/>
            <w:vAlign w:val="center"/>
            <w:hideMark/>
          </w:tcPr>
          <w:p w14:paraId="19CFBAF8" w14:textId="53CDE17B" w:rsidR="003F4169" w:rsidRPr="009F0F41" w:rsidRDefault="003F4169" w:rsidP="003F4169">
            <w:pPr>
              <w:jc w:val="right"/>
              <w:rPr>
                <w:rFonts w:cs="Arial"/>
                <w:color w:val="000000"/>
                <w:sz w:val="16"/>
                <w:szCs w:val="16"/>
                <w:lang w:val="en-GB"/>
              </w:rPr>
            </w:pPr>
            <w:r w:rsidRPr="00502579">
              <w:rPr>
                <w:rFonts w:cs="Arial"/>
                <w:sz w:val="16"/>
                <w:szCs w:val="16"/>
                <w:lang w:eastAsia="en-GB"/>
              </w:rPr>
              <w:t>3.402.725</w:t>
            </w:r>
          </w:p>
        </w:tc>
        <w:tc>
          <w:tcPr>
            <w:tcW w:w="378" w:type="pct"/>
            <w:tcBorders>
              <w:top w:val="nil"/>
              <w:left w:val="nil"/>
              <w:bottom w:val="single" w:sz="8" w:space="0" w:color="D3D3D3"/>
              <w:right w:val="single" w:sz="8" w:space="0" w:color="D3D3D3"/>
            </w:tcBorders>
            <w:shd w:val="clear" w:color="auto" w:fill="auto"/>
            <w:vAlign w:val="center"/>
            <w:hideMark/>
          </w:tcPr>
          <w:p w14:paraId="51448EE4" w14:textId="48CD8ADD" w:rsidR="003F4169" w:rsidRPr="009F0F41" w:rsidRDefault="003F4169" w:rsidP="003F4169">
            <w:pPr>
              <w:jc w:val="right"/>
              <w:rPr>
                <w:rFonts w:cs="Arial"/>
                <w:color w:val="000000"/>
                <w:sz w:val="16"/>
                <w:szCs w:val="16"/>
                <w:lang w:val="en-GB"/>
              </w:rPr>
            </w:pPr>
            <w:r w:rsidRPr="00502579">
              <w:rPr>
                <w:rFonts w:cs="Arial"/>
                <w:sz w:val="16"/>
                <w:szCs w:val="16"/>
                <w:lang w:eastAsia="en-GB"/>
              </w:rPr>
              <w:t>3.415.280</w:t>
            </w:r>
          </w:p>
        </w:tc>
        <w:tc>
          <w:tcPr>
            <w:tcW w:w="378" w:type="pct"/>
            <w:tcBorders>
              <w:top w:val="nil"/>
              <w:left w:val="nil"/>
              <w:bottom w:val="single" w:sz="8" w:space="0" w:color="D3D3D3"/>
              <w:right w:val="single" w:sz="8" w:space="0" w:color="D3D3D3"/>
            </w:tcBorders>
            <w:shd w:val="clear" w:color="auto" w:fill="auto"/>
            <w:vAlign w:val="center"/>
            <w:hideMark/>
          </w:tcPr>
          <w:p w14:paraId="4E2A8FA7" w14:textId="2C0BCCF8" w:rsidR="003F4169" w:rsidRPr="009F0F41" w:rsidRDefault="003F4169" w:rsidP="003F4169">
            <w:pPr>
              <w:jc w:val="right"/>
              <w:rPr>
                <w:rFonts w:cs="Arial"/>
                <w:color w:val="000000"/>
                <w:sz w:val="16"/>
                <w:szCs w:val="16"/>
                <w:lang w:val="en-GB"/>
              </w:rPr>
            </w:pPr>
            <w:r w:rsidRPr="00502579">
              <w:rPr>
                <w:rFonts w:cs="Arial"/>
                <w:sz w:val="16"/>
                <w:szCs w:val="16"/>
                <w:lang w:eastAsia="en-GB"/>
              </w:rPr>
              <w:t>3.502.720</w:t>
            </w:r>
          </w:p>
        </w:tc>
        <w:tc>
          <w:tcPr>
            <w:tcW w:w="378" w:type="pct"/>
            <w:tcBorders>
              <w:top w:val="nil"/>
              <w:left w:val="nil"/>
              <w:bottom w:val="single" w:sz="8" w:space="0" w:color="D3D3D3"/>
              <w:right w:val="single" w:sz="8" w:space="0" w:color="D3D3D3"/>
            </w:tcBorders>
            <w:shd w:val="clear" w:color="auto" w:fill="auto"/>
            <w:vAlign w:val="center"/>
            <w:hideMark/>
          </w:tcPr>
          <w:p w14:paraId="51D5D6CE" w14:textId="67FD61DF" w:rsidR="003F4169" w:rsidRPr="009F0F41" w:rsidRDefault="003F4169" w:rsidP="003F4169">
            <w:pPr>
              <w:jc w:val="right"/>
              <w:rPr>
                <w:rFonts w:cs="Arial"/>
                <w:color w:val="000000"/>
                <w:sz w:val="16"/>
                <w:szCs w:val="16"/>
                <w:lang w:val="en-GB"/>
              </w:rPr>
            </w:pPr>
            <w:r w:rsidRPr="00502579">
              <w:rPr>
                <w:rFonts w:cs="Arial"/>
                <w:sz w:val="16"/>
                <w:szCs w:val="16"/>
                <w:lang w:eastAsia="en-GB"/>
              </w:rPr>
              <w:t>2.865.261</w:t>
            </w:r>
          </w:p>
        </w:tc>
        <w:tc>
          <w:tcPr>
            <w:tcW w:w="378" w:type="pct"/>
            <w:tcBorders>
              <w:top w:val="nil"/>
              <w:left w:val="nil"/>
              <w:bottom w:val="single" w:sz="8" w:space="0" w:color="D3D3D3"/>
              <w:right w:val="single" w:sz="8" w:space="0" w:color="D3D3D3"/>
            </w:tcBorders>
            <w:shd w:val="clear" w:color="auto" w:fill="auto"/>
            <w:vAlign w:val="center"/>
            <w:hideMark/>
          </w:tcPr>
          <w:p w14:paraId="139E6E36" w14:textId="744558F1" w:rsidR="003F4169" w:rsidRPr="009F0F41" w:rsidRDefault="003F4169" w:rsidP="003F4169">
            <w:pPr>
              <w:jc w:val="right"/>
              <w:rPr>
                <w:rFonts w:cs="Arial"/>
                <w:color w:val="000000"/>
                <w:sz w:val="16"/>
                <w:szCs w:val="16"/>
                <w:lang w:val="en-GB"/>
              </w:rPr>
            </w:pPr>
            <w:r w:rsidRPr="00502579">
              <w:rPr>
                <w:rFonts w:cs="Arial"/>
                <w:sz w:val="16"/>
                <w:szCs w:val="16"/>
                <w:lang w:eastAsia="en-GB"/>
              </w:rPr>
              <w:t>2.612.535</w:t>
            </w:r>
          </w:p>
        </w:tc>
        <w:tc>
          <w:tcPr>
            <w:tcW w:w="378" w:type="pct"/>
            <w:tcBorders>
              <w:top w:val="nil"/>
              <w:left w:val="nil"/>
              <w:bottom w:val="single" w:sz="8" w:space="0" w:color="D3D3D3"/>
              <w:right w:val="single" w:sz="8" w:space="0" w:color="D3D3D3"/>
            </w:tcBorders>
            <w:shd w:val="clear" w:color="auto" w:fill="auto"/>
            <w:vAlign w:val="center"/>
            <w:hideMark/>
          </w:tcPr>
          <w:p w14:paraId="3FF6CB22" w14:textId="6B155AB8" w:rsidR="003F4169" w:rsidRPr="009F0F41" w:rsidRDefault="003F4169" w:rsidP="003F4169">
            <w:pPr>
              <w:jc w:val="right"/>
              <w:rPr>
                <w:rFonts w:cs="Arial"/>
                <w:color w:val="000000"/>
                <w:sz w:val="16"/>
                <w:szCs w:val="16"/>
                <w:lang w:val="en-GB"/>
              </w:rPr>
            </w:pPr>
            <w:r w:rsidRPr="00502579">
              <w:rPr>
                <w:rFonts w:cs="Arial"/>
                <w:sz w:val="16"/>
                <w:szCs w:val="16"/>
                <w:lang w:eastAsia="en-GB"/>
              </w:rPr>
              <w:t>2.293.065</w:t>
            </w:r>
          </w:p>
        </w:tc>
        <w:tc>
          <w:tcPr>
            <w:tcW w:w="378" w:type="pct"/>
            <w:tcBorders>
              <w:top w:val="nil"/>
              <w:left w:val="nil"/>
              <w:bottom w:val="single" w:sz="8" w:space="0" w:color="D3D3D3"/>
              <w:right w:val="single" w:sz="8" w:space="0" w:color="D3D3D3"/>
            </w:tcBorders>
            <w:shd w:val="clear" w:color="auto" w:fill="auto"/>
            <w:vAlign w:val="center"/>
            <w:hideMark/>
          </w:tcPr>
          <w:p w14:paraId="79DBB60F" w14:textId="7A49E0E5" w:rsidR="003F4169" w:rsidRPr="009F0F41" w:rsidRDefault="003F4169" w:rsidP="003F4169">
            <w:pPr>
              <w:jc w:val="right"/>
              <w:rPr>
                <w:rFonts w:cs="Arial"/>
                <w:color w:val="000000"/>
                <w:sz w:val="16"/>
                <w:szCs w:val="16"/>
                <w:lang w:val="en-GB"/>
              </w:rPr>
            </w:pPr>
            <w:r w:rsidRPr="00502579">
              <w:rPr>
                <w:rFonts w:cs="Arial"/>
                <w:sz w:val="16"/>
                <w:szCs w:val="16"/>
                <w:lang w:eastAsia="en-GB"/>
              </w:rPr>
              <w:t>2.079.221</w:t>
            </w:r>
          </w:p>
        </w:tc>
      </w:tr>
      <w:tr w:rsidR="003F4169" w:rsidRPr="009F0F41" w14:paraId="04E72BF1"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5D93BC50" w14:textId="36AA9519" w:rsidR="003F4169" w:rsidRPr="009F0F41" w:rsidRDefault="003F4169" w:rsidP="003F4169">
            <w:pPr>
              <w:rPr>
                <w:rFonts w:cs="Arial"/>
                <w:b/>
                <w:bCs/>
                <w:color w:val="000000"/>
                <w:sz w:val="16"/>
                <w:szCs w:val="16"/>
                <w:lang w:val="en-GB"/>
              </w:rPr>
            </w:pPr>
            <w:r w:rsidRPr="00502579">
              <w:rPr>
                <w:rFonts w:cs="Arial"/>
                <w:b/>
                <w:bCs/>
                <w:sz w:val="16"/>
                <w:szCs w:val="16"/>
                <w:lang w:eastAsia="en-GB"/>
              </w:rPr>
              <w:t xml:space="preserve">ALTINBAŞ </w:t>
            </w:r>
          </w:p>
        </w:tc>
        <w:tc>
          <w:tcPr>
            <w:tcW w:w="378" w:type="pct"/>
            <w:tcBorders>
              <w:top w:val="nil"/>
              <w:left w:val="nil"/>
              <w:bottom w:val="single" w:sz="8" w:space="0" w:color="D3D3D3"/>
              <w:right w:val="single" w:sz="8" w:space="0" w:color="D3D3D3"/>
            </w:tcBorders>
            <w:shd w:val="clear" w:color="auto" w:fill="auto"/>
            <w:vAlign w:val="center"/>
            <w:hideMark/>
          </w:tcPr>
          <w:p w14:paraId="07AC36B0" w14:textId="3017DCFD" w:rsidR="003F4169" w:rsidRPr="009F0F41" w:rsidRDefault="003F4169" w:rsidP="003F4169">
            <w:pPr>
              <w:jc w:val="right"/>
              <w:rPr>
                <w:rFonts w:cs="Arial"/>
                <w:color w:val="000000"/>
                <w:sz w:val="16"/>
                <w:szCs w:val="16"/>
                <w:lang w:val="en-GB"/>
              </w:rPr>
            </w:pPr>
            <w:r w:rsidRPr="00502579">
              <w:rPr>
                <w:rFonts w:cs="Arial"/>
                <w:sz w:val="16"/>
                <w:szCs w:val="16"/>
                <w:lang w:eastAsia="en-GB"/>
              </w:rPr>
              <w:t>1.654.855</w:t>
            </w:r>
          </w:p>
        </w:tc>
        <w:tc>
          <w:tcPr>
            <w:tcW w:w="378" w:type="pct"/>
            <w:tcBorders>
              <w:top w:val="nil"/>
              <w:left w:val="nil"/>
              <w:bottom w:val="single" w:sz="8" w:space="0" w:color="D3D3D3"/>
              <w:right w:val="single" w:sz="8" w:space="0" w:color="D3D3D3"/>
            </w:tcBorders>
            <w:shd w:val="clear" w:color="auto" w:fill="auto"/>
            <w:vAlign w:val="center"/>
            <w:hideMark/>
          </w:tcPr>
          <w:p w14:paraId="74BAA772" w14:textId="075E4553" w:rsidR="003F4169" w:rsidRPr="009F0F41" w:rsidRDefault="003F4169" w:rsidP="003F4169">
            <w:pPr>
              <w:jc w:val="right"/>
              <w:rPr>
                <w:rFonts w:cs="Arial"/>
                <w:color w:val="000000"/>
                <w:sz w:val="16"/>
                <w:szCs w:val="16"/>
                <w:lang w:val="en-GB"/>
              </w:rPr>
            </w:pPr>
            <w:r w:rsidRPr="00502579">
              <w:rPr>
                <w:rFonts w:cs="Arial"/>
                <w:sz w:val="16"/>
                <w:szCs w:val="16"/>
                <w:lang w:eastAsia="en-GB"/>
              </w:rPr>
              <w:t>1.625.578</w:t>
            </w:r>
          </w:p>
        </w:tc>
        <w:tc>
          <w:tcPr>
            <w:tcW w:w="378" w:type="pct"/>
            <w:tcBorders>
              <w:top w:val="nil"/>
              <w:left w:val="nil"/>
              <w:bottom w:val="single" w:sz="8" w:space="0" w:color="D3D3D3"/>
              <w:right w:val="single" w:sz="8" w:space="0" w:color="D3D3D3"/>
            </w:tcBorders>
            <w:shd w:val="clear" w:color="auto" w:fill="auto"/>
            <w:vAlign w:val="center"/>
            <w:hideMark/>
          </w:tcPr>
          <w:p w14:paraId="37B6B261" w14:textId="0D56802E" w:rsidR="003F4169" w:rsidRPr="009F0F41" w:rsidRDefault="003F4169" w:rsidP="003F4169">
            <w:pPr>
              <w:jc w:val="right"/>
              <w:rPr>
                <w:rFonts w:cs="Arial"/>
                <w:color w:val="000000"/>
                <w:sz w:val="16"/>
                <w:szCs w:val="16"/>
                <w:lang w:val="en-GB"/>
              </w:rPr>
            </w:pPr>
            <w:r w:rsidRPr="00502579">
              <w:rPr>
                <w:rFonts w:cs="Arial"/>
                <w:sz w:val="16"/>
                <w:szCs w:val="16"/>
                <w:lang w:eastAsia="en-GB"/>
              </w:rPr>
              <w:t>1.843.201</w:t>
            </w:r>
          </w:p>
        </w:tc>
        <w:tc>
          <w:tcPr>
            <w:tcW w:w="378" w:type="pct"/>
            <w:tcBorders>
              <w:top w:val="nil"/>
              <w:left w:val="nil"/>
              <w:bottom w:val="single" w:sz="8" w:space="0" w:color="D3D3D3"/>
              <w:right w:val="single" w:sz="8" w:space="0" w:color="D3D3D3"/>
            </w:tcBorders>
            <w:shd w:val="clear" w:color="auto" w:fill="auto"/>
            <w:vAlign w:val="center"/>
            <w:hideMark/>
          </w:tcPr>
          <w:p w14:paraId="76E617B7" w14:textId="2D9A4D37" w:rsidR="003F4169" w:rsidRPr="009F0F41" w:rsidRDefault="003F4169" w:rsidP="003F4169">
            <w:pPr>
              <w:jc w:val="right"/>
              <w:rPr>
                <w:rFonts w:cs="Arial"/>
                <w:color w:val="000000"/>
                <w:sz w:val="16"/>
                <w:szCs w:val="16"/>
                <w:lang w:val="en-GB"/>
              </w:rPr>
            </w:pPr>
            <w:r w:rsidRPr="00502579">
              <w:rPr>
                <w:rFonts w:cs="Arial"/>
                <w:sz w:val="16"/>
                <w:szCs w:val="16"/>
                <w:lang w:eastAsia="en-GB"/>
              </w:rPr>
              <w:t>2.157.278</w:t>
            </w:r>
          </w:p>
        </w:tc>
        <w:tc>
          <w:tcPr>
            <w:tcW w:w="378" w:type="pct"/>
            <w:tcBorders>
              <w:top w:val="nil"/>
              <w:left w:val="nil"/>
              <w:bottom w:val="single" w:sz="8" w:space="0" w:color="D3D3D3"/>
              <w:right w:val="single" w:sz="8" w:space="0" w:color="D3D3D3"/>
            </w:tcBorders>
            <w:shd w:val="clear" w:color="auto" w:fill="auto"/>
            <w:vAlign w:val="center"/>
            <w:hideMark/>
          </w:tcPr>
          <w:p w14:paraId="7428B792" w14:textId="3F675827" w:rsidR="003F4169" w:rsidRPr="009F0F41" w:rsidRDefault="003F4169" w:rsidP="003F4169">
            <w:pPr>
              <w:jc w:val="right"/>
              <w:rPr>
                <w:rFonts w:cs="Arial"/>
                <w:color w:val="000000"/>
                <w:sz w:val="16"/>
                <w:szCs w:val="16"/>
                <w:lang w:val="en-GB"/>
              </w:rPr>
            </w:pPr>
            <w:r w:rsidRPr="00502579">
              <w:rPr>
                <w:rFonts w:cs="Arial"/>
                <w:sz w:val="16"/>
                <w:szCs w:val="16"/>
                <w:lang w:eastAsia="en-GB"/>
              </w:rPr>
              <w:t>2.291.035</w:t>
            </w:r>
          </w:p>
        </w:tc>
        <w:tc>
          <w:tcPr>
            <w:tcW w:w="378" w:type="pct"/>
            <w:tcBorders>
              <w:top w:val="nil"/>
              <w:left w:val="nil"/>
              <w:bottom w:val="single" w:sz="8" w:space="0" w:color="D3D3D3"/>
              <w:right w:val="single" w:sz="8" w:space="0" w:color="D3D3D3"/>
            </w:tcBorders>
            <w:shd w:val="clear" w:color="auto" w:fill="auto"/>
            <w:vAlign w:val="center"/>
            <w:hideMark/>
          </w:tcPr>
          <w:p w14:paraId="5917520D" w14:textId="7069028A" w:rsidR="003F4169" w:rsidRPr="009F0F41" w:rsidRDefault="003F4169" w:rsidP="003F4169">
            <w:pPr>
              <w:jc w:val="right"/>
              <w:rPr>
                <w:rFonts w:cs="Arial"/>
                <w:color w:val="000000"/>
                <w:sz w:val="16"/>
                <w:szCs w:val="16"/>
                <w:lang w:val="en-GB"/>
              </w:rPr>
            </w:pPr>
            <w:r w:rsidRPr="00502579">
              <w:rPr>
                <w:rFonts w:cs="Arial"/>
                <w:sz w:val="16"/>
                <w:szCs w:val="16"/>
                <w:lang w:eastAsia="en-GB"/>
              </w:rPr>
              <w:t>3.120.952</w:t>
            </w:r>
          </w:p>
        </w:tc>
        <w:tc>
          <w:tcPr>
            <w:tcW w:w="378" w:type="pct"/>
            <w:tcBorders>
              <w:top w:val="nil"/>
              <w:left w:val="nil"/>
              <w:bottom w:val="single" w:sz="8" w:space="0" w:color="D3D3D3"/>
              <w:right w:val="single" w:sz="8" w:space="0" w:color="D3D3D3"/>
            </w:tcBorders>
            <w:shd w:val="clear" w:color="auto" w:fill="auto"/>
            <w:vAlign w:val="center"/>
            <w:hideMark/>
          </w:tcPr>
          <w:p w14:paraId="6EB399DB" w14:textId="395C27ED" w:rsidR="003F4169" w:rsidRPr="009F0F41" w:rsidRDefault="003F4169" w:rsidP="003F4169">
            <w:pPr>
              <w:jc w:val="right"/>
              <w:rPr>
                <w:rFonts w:cs="Arial"/>
                <w:color w:val="000000"/>
                <w:sz w:val="16"/>
                <w:szCs w:val="16"/>
                <w:lang w:val="en-GB"/>
              </w:rPr>
            </w:pPr>
            <w:r w:rsidRPr="00502579">
              <w:rPr>
                <w:rFonts w:cs="Arial"/>
                <w:sz w:val="16"/>
                <w:szCs w:val="16"/>
                <w:lang w:eastAsia="en-GB"/>
              </w:rPr>
              <w:t>3.381.654</w:t>
            </w:r>
          </w:p>
        </w:tc>
        <w:tc>
          <w:tcPr>
            <w:tcW w:w="378" w:type="pct"/>
            <w:tcBorders>
              <w:top w:val="nil"/>
              <w:left w:val="nil"/>
              <w:bottom w:val="single" w:sz="8" w:space="0" w:color="D3D3D3"/>
              <w:right w:val="single" w:sz="8" w:space="0" w:color="D3D3D3"/>
            </w:tcBorders>
            <w:shd w:val="clear" w:color="auto" w:fill="auto"/>
            <w:vAlign w:val="center"/>
            <w:hideMark/>
          </w:tcPr>
          <w:p w14:paraId="7B225E4A" w14:textId="53C1DBDA" w:rsidR="003F4169" w:rsidRPr="009F0F41" w:rsidRDefault="003F4169" w:rsidP="003F4169">
            <w:pPr>
              <w:jc w:val="right"/>
              <w:rPr>
                <w:rFonts w:cs="Arial"/>
                <w:color w:val="000000"/>
                <w:sz w:val="16"/>
                <w:szCs w:val="16"/>
                <w:lang w:val="en-GB"/>
              </w:rPr>
            </w:pPr>
            <w:r w:rsidRPr="00502579">
              <w:rPr>
                <w:rFonts w:cs="Arial"/>
                <w:sz w:val="16"/>
                <w:szCs w:val="16"/>
                <w:lang w:eastAsia="en-GB"/>
              </w:rPr>
              <w:t>3.598.449</w:t>
            </w:r>
          </w:p>
        </w:tc>
        <w:tc>
          <w:tcPr>
            <w:tcW w:w="378" w:type="pct"/>
            <w:tcBorders>
              <w:top w:val="nil"/>
              <w:left w:val="nil"/>
              <w:bottom w:val="single" w:sz="8" w:space="0" w:color="D3D3D3"/>
              <w:right w:val="single" w:sz="8" w:space="0" w:color="D3D3D3"/>
            </w:tcBorders>
            <w:shd w:val="clear" w:color="auto" w:fill="auto"/>
            <w:vAlign w:val="center"/>
            <w:hideMark/>
          </w:tcPr>
          <w:p w14:paraId="70884746" w14:textId="03E8C70E" w:rsidR="003F4169" w:rsidRPr="009F0F41" w:rsidRDefault="003F4169" w:rsidP="003F4169">
            <w:pPr>
              <w:jc w:val="right"/>
              <w:rPr>
                <w:rFonts w:cs="Arial"/>
                <w:color w:val="000000"/>
                <w:sz w:val="16"/>
                <w:szCs w:val="16"/>
                <w:lang w:val="en-GB"/>
              </w:rPr>
            </w:pPr>
            <w:r w:rsidRPr="00502579">
              <w:rPr>
                <w:rFonts w:cs="Arial"/>
                <w:sz w:val="16"/>
                <w:szCs w:val="16"/>
                <w:lang w:eastAsia="en-GB"/>
              </w:rPr>
              <w:t>3.101.089</w:t>
            </w:r>
          </w:p>
        </w:tc>
        <w:tc>
          <w:tcPr>
            <w:tcW w:w="378" w:type="pct"/>
            <w:tcBorders>
              <w:top w:val="nil"/>
              <w:left w:val="nil"/>
              <w:bottom w:val="single" w:sz="8" w:space="0" w:color="D3D3D3"/>
              <w:right w:val="single" w:sz="8" w:space="0" w:color="D3D3D3"/>
            </w:tcBorders>
            <w:shd w:val="clear" w:color="auto" w:fill="auto"/>
            <w:vAlign w:val="center"/>
            <w:hideMark/>
          </w:tcPr>
          <w:p w14:paraId="37233527" w14:textId="09FAC426" w:rsidR="003F4169" w:rsidRPr="009F0F41" w:rsidRDefault="003F4169" w:rsidP="003F4169">
            <w:pPr>
              <w:jc w:val="right"/>
              <w:rPr>
                <w:rFonts w:cs="Arial"/>
                <w:color w:val="000000"/>
                <w:sz w:val="16"/>
                <w:szCs w:val="16"/>
                <w:lang w:val="en-GB"/>
              </w:rPr>
            </w:pPr>
            <w:r w:rsidRPr="00502579">
              <w:rPr>
                <w:rFonts w:cs="Arial"/>
                <w:sz w:val="16"/>
                <w:szCs w:val="16"/>
                <w:lang w:eastAsia="en-GB"/>
              </w:rPr>
              <w:t>2.953.444</w:t>
            </w:r>
          </w:p>
        </w:tc>
        <w:tc>
          <w:tcPr>
            <w:tcW w:w="378" w:type="pct"/>
            <w:tcBorders>
              <w:top w:val="nil"/>
              <w:left w:val="nil"/>
              <w:bottom w:val="single" w:sz="8" w:space="0" w:color="D3D3D3"/>
              <w:right w:val="single" w:sz="8" w:space="0" w:color="D3D3D3"/>
            </w:tcBorders>
            <w:shd w:val="clear" w:color="auto" w:fill="auto"/>
            <w:vAlign w:val="center"/>
            <w:hideMark/>
          </w:tcPr>
          <w:p w14:paraId="5CBAE239" w14:textId="608D0EA1" w:rsidR="003F4169" w:rsidRPr="009F0F41" w:rsidRDefault="003F4169" w:rsidP="003F4169">
            <w:pPr>
              <w:jc w:val="right"/>
              <w:rPr>
                <w:rFonts w:cs="Arial"/>
                <w:color w:val="000000"/>
                <w:sz w:val="16"/>
                <w:szCs w:val="16"/>
                <w:lang w:val="en-GB"/>
              </w:rPr>
            </w:pPr>
            <w:r w:rsidRPr="00502579">
              <w:rPr>
                <w:rFonts w:cs="Arial"/>
                <w:sz w:val="16"/>
                <w:szCs w:val="16"/>
                <w:lang w:eastAsia="en-GB"/>
              </w:rPr>
              <w:t>2.718.148</w:t>
            </w:r>
          </w:p>
        </w:tc>
        <w:tc>
          <w:tcPr>
            <w:tcW w:w="378" w:type="pct"/>
            <w:tcBorders>
              <w:top w:val="nil"/>
              <w:left w:val="nil"/>
              <w:bottom w:val="single" w:sz="8" w:space="0" w:color="D3D3D3"/>
              <w:right w:val="single" w:sz="8" w:space="0" w:color="D3D3D3"/>
            </w:tcBorders>
            <w:shd w:val="clear" w:color="auto" w:fill="auto"/>
            <w:vAlign w:val="center"/>
            <w:hideMark/>
          </w:tcPr>
          <w:p w14:paraId="0885825F" w14:textId="59ABAD53" w:rsidR="003F4169" w:rsidRPr="009F0F41" w:rsidRDefault="003F4169" w:rsidP="003F4169">
            <w:pPr>
              <w:jc w:val="right"/>
              <w:rPr>
                <w:rFonts w:cs="Arial"/>
                <w:color w:val="000000"/>
                <w:sz w:val="16"/>
                <w:szCs w:val="16"/>
                <w:lang w:val="en-GB"/>
              </w:rPr>
            </w:pPr>
            <w:r w:rsidRPr="00502579">
              <w:rPr>
                <w:rFonts w:cs="Arial"/>
                <w:sz w:val="16"/>
                <w:szCs w:val="16"/>
                <w:lang w:eastAsia="en-GB"/>
              </w:rPr>
              <w:t>2.595.854</w:t>
            </w:r>
          </w:p>
        </w:tc>
      </w:tr>
      <w:tr w:rsidR="003F4169" w:rsidRPr="009F0F41" w14:paraId="126697DC"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338D5D38" w14:textId="6EBF7C7E" w:rsidR="003F4169" w:rsidRPr="009F0F41" w:rsidRDefault="003F4169" w:rsidP="003F4169">
            <w:pPr>
              <w:rPr>
                <w:rFonts w:cs="Arial"/>
                <w:b/>
                <w:bCs/>
                <w:color w:val="000000"/>
                <w:sz w:val="16"/>
                <w:szCs w:val="16"/>
                <w:lang w:val="en-GB"/>
              </w:rPr>
            </w:pPr>
            <w:r w:rsidRPr="00502579">
              <w:rPr>
                <w:rFonts w:cs="Arial"/>
                <w:b/>
                <w:bCs/>
                <w:sz w:val="16"/>
                <w:szCs w:val="16"/>
                <w:lang w:eastAsia="en-GB"/>
              </w:rPr>
              <w:t>TECO</w:t>
            </w:r>
          </w:p>
        </w:tc>
        <w:tc>
          <w:tcPr>
            <w:tcW w:w="378" w:type="pct"/>
            <w:tcBorders>
              <w:top w:val="nil"/>
              <w:left w:val="nil"/>
              <w:bottom w:val="single" w:sz="8" w:space="0" w:color="D3D3D3"/>
              <w:right w:val="single" w:sz="8" w:space="0" w:color="D3D3D3"/>
            </w:tcBorders>
            <w:shd w:val="clear" w:color="auto" w:fill="auto"/>
            <w:vAlign w:val="center"/>
            <w:hideMark/>
          </w:tcPr>
          <w:p w14:paraId="513E0EAD" w14:textId="6D887E45" w:rsidR="003F4169" w:rsidRPr="009F0F41" w:rsidRDefault="003F4169" w:rsidP="003F4169">
            <w:pPr>
              <w:jc w:val="right"/>
              <w:rPr>
                <w:rFonts w:cs="Arial"/>
                <w:color w:val="000000"/>
                <w:sz w:val="16"/>
                <w:szCs w:val="16"/>
                <w:lang w:val="en-GB"/>
              </w:rPr>
            </w:pPr>
            <w:r w:rsidRPr="00502579">
              <w:rPr>
                <w:rFonts w:cs="Arial"/>
                <w:sz w:val="16"/>
                <w:szCs w:val="16"/>
                <w:lang w:eastAsia="en-GB"/>
              </w:rPr>
              <w:t>1.458.223</w:t>
            </w:r>
          </w:p>
        </w:tc>
        <w:tc>
          <w:tcPr>
            <w:tcW w:w="378" w:type="pct"/>
            <w:tcBorders>
              <w:top w:val="nil"/>
              <w:left w:val="nil"/>
              <w:bottom w:val="single" w:sz="8" w:space="0" w:color="D3D3D3"/>
              <w:right w:val="single" w:sz="8" w:space="0" w:color="D3D3D3"/>
            </w:tcBorders>
            <w:shd w:val="clear" w:color="auto" w:fill="auto"/>
            <w:vAlign w:val="center"/>
            <w:hideMark/>
          </w:tcPr>
          <w:p w14:paraId="54C5DAD0" w14:textId="3039B6FD" w:rsidR="003F4169" w:rsidRPr="009F0F41" w:rsidRDefault="003F4169" w:rsidP="003F4169">
            <w:pPr>
              <w:jc w:val="right"/>
              <w:rPr>
                <w:rFonts w:cs="Arial"/>
                <w:color w:val="000000"/>
                <w:sz w:val="16"/>
                <w:szCs w:val="16"/>
                <w:lang w:val="en-GB"/>
              </w:rPr>
            </w:pPr>
            <w:r w:rsidRPr="00502579">
              <w:rPr>
                <w:rFonts w:cs="Arial"/>
                <w:sz w:val="16"/>
                <w:szCs w:val="16"/>
                <w:lang w:eastAsia="en-GB"/>
              </w:rPr>
              <w:t>1.482.963</w:t>
            </w:r>
          </w:p>
        </w:tc>
        <w:tc>
          <w:tcPr>
            <w:tcW w:w="378" w:type="pct"/>
            <w:tcBorders>
              <w:top w:val="nil"/>
              <w:left w:val="nil"/>
              <w:bottom w:val="single" w:sz="8" w:space="0" w:color="D3D3D3"/>
              <w:right w:val="single" w:sz="8" w:space="0" w:color="D3D3D3"/>
            </w:tcBorders>
            <w:shd w:val="clear" w:color="auto" w:fill="auto"/>
            <w:vAlign w:val="center"/>
            <w:hideMark/>
          </w:tcPr>
          <w:p w14:paraId="456840D8" w14:textId="452997BA" w:rsidR="003F4169" w:rsidRPr="009F0F41" w:rsidRDefault="003F4169" w:rsidP="003F4169">
            <w:pPr>
              <w:jc w:val="right"/>
              <w:rPr>
                <w:rFonts w:cs="Arial"/>
                <w:color w:val="000000"/>
                <w:sz w:val="16"/>
                <w:szCs w:val="16"/>
                <w:lang w:val="en-GB"/>
              </w:rPr>
            </w:pPr>
            <w:r w:rsidRPr="00502579">
              <w:rPr>
                <w:rFonts w:cs="Arial"/>
                <w:sz w:val="16"/>
                <w:szCs w:val="16"/>
                <w:lang w:eastAsia="en-GB"/>
              </w:rPr>
              <w:t>1.729.388</w:t>
            </w:r>
          </w:p>
        </w:tc>
        <w:tc>
          <w:tcPr>
            <w:tcW w:w="378" w:type="pct"/>
            <w:tcBorders>
              <w:top w:val="nil"/>
              <w:left w:val="nil"/>
              <w:bottom w:val="single" w:sz="8" w:space="0" w:color="D3D3D3"/>
              <w:right w:val="single" w:sz="8" w:space="0" w:color="D3D3D3"/>
            </w:tcBorders>
            <w:shd w:val="clear" w:color="auto" w:fill="auto"/>
            <w:vAlign w:val="center"/>
            <w:hideMark/>
          </w:tcPr>
          <w:p w14:paraId="4B8C6BCB" w14:textId="314F1CFF" w:rsidR="003F4169" w:rsidRPr="009F0F41" w:rsidRDefault="003F4169" w:rsidP="003F4169">
            <w:pPr>
              <w:jc w:val="right"/>
              <w:rPr>
                <w:rFonts w:cs="Arial"/>
                <w:color w:val="000000"/>
                <w:sz w:val="16"/>
                <w:szCs w:val="16"/>
                <w:lang w:val="en-GB"/>
              </w:rPr>
            </w:pPr>
            <w:r w:rsidRPr="00502579">
              <w:rPr>
                <w:rFonts w:cs="Arial"/>
                <w:sz w:val="16"/>
                <w:szCs w:val="16"/>
                <w:lang w:eastAsia="en-GB"/>
              </w:rPr>
              <w:t>2.051.878</w:t>
            </w:r>
          </w:p>
        </w:tc>
        <w:tc>
          <w:tcPr>
            <w:tcW w:w="378" w:type="pct"/>
            <w:tcBorders>
              <w:top w:val="nil"/>
              <w:left w:val="nil"/>
              <w:bottom w:val="single" w:sz="8" w:space="0" w:color="D3D3D3"/>
              <w:right w:val="single" w:sz="8" w:space="0" w:color="D3D3D3"/>
            </w:tcBorders>
            <w:shd w:val="clear" w:color="auto" w:fill="auto"/>
            <w:vAlign w:val="center"/>
            <w:hideMark/>
          </w:tcPr>
          <w:p w14:paraId="651035F7" w14:textId="12119A4D" w:rsidR="003F4169" w:rsidRPr="009F0F41" w:rsidRDefault="003F4169" w:rsidP="003F4169">
            <w:pPr>
              <w:jc w:val="right"/>
              <w:rPr>
                <w:rFonts w:cs="Arial"/>
                <w:color w:val="000000"/>
                <w:sz w:val="16"/>
                <w:szCs w:val="16"/>
                <w:lang w:val="en-GB"/>
              </w:rPr>
            </w:pPr>
            <w:r w:rsidRPr="00502579">
              <w:rPr>
                <w:rFonts w:cs="Arial"/>
                <w:sz w:val="16"/>
                <w:szCs w:val="16"/>
                <w:lang w:eastAsia="en-GB"/>
              </w:rPr>
              <w:t>2.151.273</w:t>
            </w:r>
          </w:p>
        </w:tc>
        <w:tc>
          <w:tcPr>
            <w:tcW w:w="378" w:type="pct"/>
            <w:tcBorders>
              <w:top w:val="nil"/>
              <w:left w:val="nil"/>
              <w:bottom w:val="single" w:sz="8" w:space="0" w:color="D3D3D3"/>
              <w:right w:val="single" w:sz="8" w:space="0" w:color="D3D3D3"/>
            </w:tcBorders>
            <w:shd w:val="clear" w:color="auto" w:fill="auto"/>
            <w:vAlign w:val="center"/>
            <w:hideMark/>
          </w:tcPr>
          <w:p w14:paraId="39F34229" w14:textId="1FA68A27" w:rsidR="003F4169" w:rsidRPr="009F0F41" w:rsidRDefault="003F4169" w:rsidP="003F4169">
            <w:pPr>
              <w:jc w:val="right"/>
              <w:rPr>
                <w:rFonts w:cs="Arial"/>
                <w:color w:val="000000"/>
                <w:sz w:val="16"/>
                <w:szCs w:val="16"/>
                <w:lang w:val="en-GB"/>
              </w:rPr>
            </w:pPr>
            <w:r w:rsidRPr="00502579">
              <w:rPr>
                <w:rFonts w:cs="Arial"/>
                <w:sz w:val="16"/>
                <w:szCs w:val="16"/>
                <w:lang w:eastAsia="en-GB"/>
              </w:rPr>
              <w:t>2.684.962</w:t>
            </w:r>
          </w:p>
        </w:tc>
        <w:tc>
          <w:tcPr>
            <w:tcW w:w="378" w:type="pct"/>
            <w:tcBorders>
              <w:top w:val="nil"/>
              <w:left w:val="nil"/>
              <w:bottom w:val="single" w:sz="8" w:space="0" w:color="D3D3D3"/>
              <w:right w:val="single" w:sz="8" w:space="0" w:color="D3D3D3"/>
            </w:tcBorders>
            <w:shd w:val="clear" w:color="auto" w:fill="auto"/>
            <w:vAlign w:val="center"/>
            <w:hideMark/>
          </w:tcPr>
          <w:p w14:paraId="443DFB48" w14:textId="756A81A3" w:rsidR="003F4169" w:rsidRPr="009F0F41" w:rsidRDefault="003F4169" w:rsidP="003F4169">
            <w:pPr>
              <w:jc w:val="right"/>
              <w:rPr>
                <w:rFonts w:cs="Arial"/>
                <w:color w:val="000000"/>
                <w:sz w:val="16"/>
                <w:szCs w:val="16"/>
                <w:lang w:val="en-GB"/>
              </w:rPr>
            </w:pPr>
            <w:r w:rsidRPr="00502579">
              <w:rPr>
                <w:rFonts w:cs="Arial"/>
                <w:sz w:val="16"/>
                <w:szCs w:val="16"/>
                <w:lang w:eastAsia="en-GB"/>
              </w:rPr>
              <w:t>2.674.979</w:t>
            </w:r>
          </w:p>
        </w:tc>
        <w:tc>
          <w:tcPr>
            <w:tcW w:w="378" w:type="pct"/>
            <w:tcBorders>
              <w:top w:val="nil"/>
              <w:left w:val="nil"/>
              <w:bottom w:val="single" w:sz="8" w:space="0" w:color="D3D3D3"/>
              <w:right w:val="single" w:sz="8" w:space="0" w:color="D3D3D3"/>
            </w:tcBorders>
            <w:shd w:val="clear" w:color="auto" w:fill="auto"/>
            <w:vAlign w:val="center"/>
            <w:hideMark/>
          </w:tcPr>
          <w:p w14:paraId="18DDD193" w14:textId="13F9BC7D" w:rsidR="003F4169" w:rsidRPr="009F0F41" w:rsidRDefault="003F4169" w:rsidP="003F4169">
            <w:pPr>
              <w:jc w:val="right"/>
              <w:rPr>
                <w:rFonts w:cs="Arial"/>
                <w:color w:val="000000"/>
                <w:sz w:val="16"/>
                <w:szCs w:val="16"/>
                <w:lang w:val="en-GB"/>
              </w:rPr>
            </w:pPr>
            <w:r w:rsidRPr="00502579">
              <w:rPr>
                <w:rFonts w:cs="Arial"/>
                <w:sz w:val="16"/>
                <w:szCs w:val="16"/>
                <w:lang w:eastAsia="en-GB"/>
              </w:rPr>
              <w:t>2.720.843</w:t>
            </w:r>
          </w:p>
        </w:tc>
        <w:tc>
          <w:tcPr>
            <w:tcW w:w="378" w:type="pct"/>
            <w:tcBorders>
              <w:top w:val="nil"/>
              <w:left w:val="nil"/>
              <w:bottom w:val="single" w:sz="8" w:space="0" w:color="D3D3D3"/>
              <w:right w:val="single" w:sz="8" w:space="0" w:color="D3D3D3"/>
            </w:tcBorders>
            <w:shd w:val="clear" w:color="auto" w:fill="auto"/>
            <w:vAlign w:val="center"/>
            <w:hideMark/>
          </w:tcPr>
          <w:p w14:paraId="10BDB4C5" w14:textId="75CDE59B" w:rsidR="003F4169" w:rsidRPr="009F0F41" w:rsidRDefault="003F4169" w:rsidP="003F4169">
            <w:pPr>
              <w:jc w:val="right"/>
              <w:rPr>
                <w:rFonts w:cs="Arial"/>
                <w:color w:val="000000"/>
                <w:sz w:val="16"/>
                <w:szCs w:val="16"/>
                <w:lang w:val="en-GB"/>
              </w:rPr>
            </w:pPr>
            <w:r w:rsidRPr="00502579">
              <w:rPr>
                <w:rFonts w:cs="Arial"/>
                <w:sz w:val="16"/>
                <w:szCs w:val="16"/>
                <w:lang w:eastAsia="en-GB"/>
              </w:rPr>
              <w:t>2.264.387</w:t>
            </w:r>
          </w:p>
        </w:tc>
        <w:tc>
          <w:tcPr>
            <w:tcW w:w="378" w:type="pct"/>
            <w:tcBorders>
              <w:top w:val="nil"/>
              <w:left w:val="nil"/>
              <w:bottom w:val="single" w:sz="8" w:space="0" w:color="D3D3D3"/>
              <w:right w:val="single" w:sz="8" w:space="0" w:color="D3D3D3"/>
            </w:tcBorders>
            <w:shd w:val="clear" w:color="auto" w:fill="auto"/>
            <w:vAlign w:val="center"/>
            <w:hideMark/>
          </w:tcPr>
          <w:p w14:paraId="58CC9E2A" w14:textId="2FA5C01F" w:rsidR="003F4169" w:rsidRPr="009F0F41" w:rsidRDefault="003F4169" w:rsidP="003F4169">
            <w:pPr>
              <w:jc w:val="right"/>
              <w:rPr>
                <w:rFonts w:cs="Arial"/>
                <w:color w:val="000000"/>
                <w:sz w:val="16"/>
                <w:szCs w:val="16"/>
                <w:lang w:val="en-GB"/>
              </w:rPr>
            </w:pPr>
            <w:r w:rsidRPr="00502579">
              <w:rPr>
                <w:rFonts w:cs="Arial"/>
                <w:sz w:val="16"/>
                <w:szCs w:val="16"/>
                <w:lang w:eastAsia="en-GB"/>
              </w:rPr>
              <w:t>2.118.371</w:t>
            </w:r>
          </w:p>
        </w:tc>
        <w:tc>
          <w:tcPr>
            <w:tcW w:w="378" w:type="pct"/>
            <w:tcBorders>
              <w:top w:val="nil"/>
              <w:left w:val="nil"/>
              <w:bottom w:val="single" w:sz="8" w:space="0" w:color="D3D3D3"/>
              <w:right w:val="single" w:sz="8" w:space="0" w:color="D3D3D3"/>
            </w:tcBorders>
            <w:shd w:val="clear" w:color="auto" w:fill="auto"/>
            <w:vAlign w:val="center"/>
            <w:hideMark/>
          </w:tcPr>
          <w:p w14:paraId="3CDC9EBB" w14:textId="0C8F0F25" w:rsidR="003F4169" w:rsidRPr="009F0F41" w:rsidRDefault="003F4169" w:rsidP="003F4169">
            <w:pPr>
              <w:jc w:val="right"/>
              <w:rPr>
                <w:rFonts w:cs="Arial"/>
                <w:color w:val="000000"/>
                <w:sz w:val="16"/>
                <w:szCs w:val="16"/>
                <w:lang w:val="en-GB"/>
              </w:rPr>
            </w:pPr>
            <w:r w:rsidRPr="00502579">
              <w:rPr>
                <w:rFonts w:cs="Arial"/>
                <w:sz w:val="16"/>
                <w:szCs w:val="16"/>
                <w:lang w:eastAsia="en-GB"/>
              </w:rPr>
              <w:t>1.845.865</w:t>
            </w:r>
          </w:p>
        </w:tc>
        <w:tc>
          <w:tcPr>
            <w:tcW w:w="378" w:type="pct"/>
            <w:tcBorders>
              <w:top w:val="nil"/>
              <w:left w:val="nil"/>
              <w:bottom w:val="single" w:sz="8" w:space="0" w:color="D3D3D3"/>
              <w:right w:val="single" w:sz="8" w:space="0" w:color="D3D3D3"/>
            </w:tcBorders>
            <w:shd w:val="clear" w:color="auto" w:fill="auto"/>
            <w:vAlign w:val="center"/>
            <w:hideMark/>
          </w:tcPr>
          <w:p w14:paraId="76C22DDE" w14:textId="519853F9" w:rsidR="003F4169" w:rsidRPr="009F0F41" w:rsidRDefault="003F4169" w:rsidP="003F4169">
            <w:pPr>
              <w:jc w:val="right"/>
              <w:rPr>
                <w:rFonts w:cs="Arial"/>
                <w:color w:val="000000"/>
                <w:sz w:val="16"/>
                <w:szCs w:val="16"/>
                <w:lang w:val="en-GB"/>
              </w:rPr>
            </w:pPr>
            <w:r w:rsidRPr="00502579">
              <w:rPr>
                <w:rFonts w:cs="Arial"/>
                <w:sz w:val="16"/>
                <w:szCs w:val="16"/>
                <w:lang w:eastAsia="en-GB"/>
              </w:rPr>
              <w:t>1.636.594</w:t>
            </w:r>
          </w:p>
        </w:tc>
      </w:tr>
      <w:tr w:rsidR="003F4169" w:rsidRPr="009F0F41" w14:paraId="4AA5FA49"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04DC904B" w14:textId="085C1E35" w:rsidR="003F4169" w:rsidRPr="009F0F41" w:rsidRDefault="003F4169" w:rsidP="003F4169">
            <w:pPr>
              <w:rPr>
                <w:rFonts w:cs="Arial"/>
                <w:b/>
                <w:bCs/>
                <w:color w:val="000000"/>
                <w:sz w:val="16"/>
                <w:szCs w:val="16"/>
                <w:lang w:val="en-GB"/>
              </w:rPr>
            </w:pPr>
            <w:r w:rsidRPr="00502579">
              <w:rPr>
                <w:rFonts w:cs="Arial"/>
                <w:b/>
                <w:bCs/>
                <w:sz w:val="16"/>
                <w:szCs w:val="16"/>
                <w:lang w:eastAsia="en-GB"/>
              </w:rPr>
              <w:t xml:space="preserve">BALPET </w:t>
            </w:r>
          </w:p>
        </w:tc>
        <w:tc>
          <w:tcPr>
            <w:tcW w:w="378" w:type="pct"/>
            <w:tcBorders>
              <w:top w:val="nil"/>
              <w:left w:val="nil"/>
              <w:bottom w:val="single" w:sz="8" w:space="0" w:color="D3D3D3"/>
              <w:right w:val="single" w:sz="8" w:space="0" w:color="D3D3D3"/>
            </w:tcBorders>
            <w:shd w:val="clear" w:color="auto" w:fill="auto"/>
            <w:vAlign w:val="center"/>
            <w:hideMark/>
          </w:tcPr>
          <w:p w14:paraId="1C9837A8" w14:textId="62FA506F" w:rsidR="003F4169" w:rsidRPr="009F0F41" w:rsidRDefault="003F4169" w:rsidP="003F4169">
            <w:pPr>
              <w:jc w:val="right"/>
              <w:rPr>
                <w:rFonts w:cs="Arial"/>
                <w:color w:val="000000"/>
                <w:sz w:val="16"/>
                <w:szCs w:val="16"/>
                <w:lang w:val="en-GB"/>
              </w:rPr>
            </w:pPr>
            <w:r w:rsidRPr="00502579">
              <w:rPr>
                <w:rFonts w:cs="Arial"/>
                <w:sz w:val="16"/>
                <w:szCs w:val="16"/>
                <w:lang w:eastAsia="en-GB"/>
              </w:rPr>
              <w:t>1.297.466</w:t>
            </w:r>
          </w:p>
        </w:tc>
        <w:tc>
          <w:tcPr>
            <w:tcW w:w="378" w:type="pct"/>
            <w:tcBorders>
              <w:top w:val="nil"/>
              <w:left w:val="nil"/>
              <w:bottom w:val="single" w:sz="8" w:space="0" w:color="D3D3D3"/>
              <w:right w:val="single" w:sz="8" w:space="0" w:color="D3D3D3"/>
            </w:tcBorders>
            <w:shd w:val="clear" w:color="auto" w:fill="auto"/>
            <w:vAlign w:val="center"/>
            <w:hideMark/>
          </w:tcPr>
          <w:p w14:paraId="169BFA88" w14:textId="09BB6E12" w:rsidR="003F4169" w:rsidRPr="009F0F41" w:rsidRDefault="003F4169" w:rsidP="003F4169">
            <w:pPr>
              <w:jc w:val="right"/>
              <w:rPr>
                <w:rFonts w:cs="Arial"/>
                <w:color w:val="000000"/>
                <w:sz w:val="16"/>
                <w:szCs w:val="16"/>
                <w:lang w:val="en-GB"/>
              </w:rPr>
            </w:pPr>
            <w:r w:rsidRPr="00502579">
              <w:rPr>
                <w:rFonts w:cs="Arial"/>
                <w:sz w:val="16"/>
                <w:szCs w:val="16"/>
                <w:lang w:eastAsia="en-GB"/>
              </w:rPr>
              <w:t>1.280.693</w:t>
            </w:r>
          </w:p>
        </w:tc>
        <w:tc>
          <w:tcPr>
            <w:tcW w:w="378" w:type="pct"/>
            <w:tcBorders>
              <w:top w:val="nil"/>
              <w:left w:val="nil"/>
              <w:bottom w:val="single" w:sz="8" w:space="0" w:color="D3D3D3"/>
              <w:right w:val="single" w:sz="8" w:space="0" w:color="D3D3D3"/>
            </w:tcBorders>
            <w:shd w:val="clear" w:color="auto" w:fill="auto"/>
            <w:vAlign w:val="center"/>
            <w:hideMark/>
          </w:tcPr>
          <w:p w14:paraId="78E6E65B" w14:textId="4EF51974" w:rsidR="003F4169" w:rsidRPr="009F0F41" w:rsidRDefault="003F4169" w:rsidP="003F4169">
            <w:pPr>
              <w:jc w:val="right"/>
              <w:rPr>
                <w:rFonts w:cs="Arial"/>
                <w:color w:val="000000"/>
                <w:sz w:val="16"/>
                <w:szCs w:val="16"/>
                <w:lang w:val="en-GB"/>
              </w:rPr>
            </w:pPr>
            <w:r w:rsidRPr="00502579">
              <w:rPr>
                <w:rFonts w:cs="Arial"/>
                <w:sz w:val="16"/>
                <w:szCs w:val="16"/>
                <w:lang w:eastAsia="en-GB"/>
              </w:rPr>
              <w:t>1.470.811</w:t>
            </w:r>
          </w:p>
        </w:tc>
        <w:tc>
          <w:tcPr>
            <w:tcW w:w="378" w:type="pct"/>
            <w:tcBorders>
              <w:top w:val="nil"/>
              <w:left w:val="nil"/>
              <w:bottom w:val="single" w:sz="8" w:space="0" w:color="D3D3D3"/>
              <w:right w:val="single" w:sz="8" w:space="0" w:color="D3D3D3"/>
            </w:tcBorders>
            <w:shd w:val="clear" w:color="auto" w:fill="auto"/>
            <w:vAlign w:val="center"/>
            <w:hideMark/>
          </w:tcPr>
          <w:p w14:paraId="4D201EAE" w14:textId="0A628408" w:rsidR="003F4169" w:rsidRPr="009F0F41" w:rsidRDefault="003F4169" w:rsidP="003F4169">
            <w:pPr>
              <w:jc w:val="right"/>
              <w:rPr>
                <w:rFonts w:cs="Arial"/>
                <w:color w:val="000000"/>
                <w:sz w:val="16"/>
                <w:szCs w:val="16"/>
                <w:lang w:val="en-GB"/>
              </w:rPr>
            </w:pPr>
            <w:r w:rsidRPr="00502579">
              <w:rPr>
                <w:rFonts w:cs="Arial"/>
                <w:sz w:val="16"/>
                <w:szCs w:val="16"/>
                <w:lang w:eastAsia="en-GB"/>
              </w:rPr>
              <w:t>1.840.140</w:t>
            </w:r>
          </w:p>
        </w:tc>
        <w:tc>
          <w:tcPr>
            <w:tcW w:w="378" w:type="pct"/>
            <w:tcBorders>
              <w:top w:val="nil"/>
              <w:left w:val="nil"/>
              <w:bottom w:val="single" w:sz="8" w:space="0" w:color="D3D3D3"/>
              <w:right w:val="single" w:sz="8" w:space="0" w:color="D3D3D3"/>
            </w:tcBorders>
            <w:shd w:val="clear" w:color="auto" w:fill="auto"/>
            <w:vAlign w:val="center"/>
            <w:hideMark/>
          </w:tcPr>
          <w:p w14:paraId="6445C928" w14:textId="5FBD6064" w:rsidR="003F4169" w:rsidRPr="009F0F41" w:rsidRDefault="003F4169" w:rsidP="003F4169">
            <w:pPr>
              <w:jc w:val="right"/>
              <w:rPr>
                <w:rFonts w:cs="Arial"/>
                <w:color w:val="000000"/>
                <w:sz w:val="16"/>
                <w:szCs w:val="16"/>
                <w:lang w:val="en-GB"/>
              </w:rPr>
            </w:pPr>
            <w:r w:rsidRPr="00502579">
              <w:rPr>
                <w:rFonts w:cs="Arial"/>
                <w:sz w:val="16"/>
                <w:szCs w:val="16"/>
                <w:lang w:eastAsia="en-GB"/>
              </w:rPr>
              <w:t>1.785.081</w:t>
            </w:r>
          </w:p>
        </w:tc>
        <w:tc>
          <w:tcPr>
            <w:tcW w:w="378" w:type="pct"/>
            <w:tcBorders>
              <w:top w:val="nil"/>
              <w:left w:val="nil"/>
              <w:bottom w:val="single" w:sz="8" w:space="0" w:color="D3D3D3"/>
              <w:right w:val="single" w:sz="8" w:space="0" w:color="D3D3D3"/>
            </w:tcBorders>
            <w:shd w:val="clear" w:color="auto" w:fill="auto"/>
            <w:vAlign w:val="center"/>
            <w:hideMark/>
          </w:tcPr>
          <w:p w14:paraId="6442FC77" w14:textId="3344D895" w:rsidR="003F4169" w:rsidRPr="009F0F41" w:rsidRDefault="003F4169" w:rsidP="003F4169">
            <w:pPr>
              <w:jc w:val="right"/>
              <w:rPr>
                <w:rFonts w:cs="Arial"/>
                <w:color w:val="000000"/>
                <w:sz w:val="16"/>
                <w:szCs w:val="16"/>
                <w:lang w:val="en-GB"/>
              </w:rPr>
            </w:pPr>
            <w:r w:rsidRPr="00502579">
              <w:rPr>
                <w:rFonts w:cs="Arial"/>
                <w:sz w:val="16"/>
                <w:szCs w:val="16"/>
                <w:lang w:eastAsia="en-GB"/>
              </w:rPr>
              <w:t>2.316.370</w:t>
            </w:r>
          </w:p>
        </w:tc>
        <w:tc>
          <w:tcPr>
            <w:tcW w:w="378" w:type="pct"/>
            <w:tcBorders>
              <w:top w:val="nil"/>
              <w:left w:val="nil"/>
              <w:bottom w:val="single" w:sz="8" w:space="0" w:color="D3D3D3"/>
              <w:right w:val="single" w:sz="8" w:space="0" w:color="D3D3D3"/>
            </w:tcBorders>
            <w:shd w:val="clear" w:color="auto" w:fill="auto"/>
            <w:vAlign w:val="center"/>
            <w:hideMark/>
          </w:tcPr>
          <w:p w14:paraId="78DC4183" w14:textId="6C4F6B36" w:rsidR="003F4169" w:rsidRPr="009F0F41" w:rsidRDefault="003F4169" w:rsidP="003F4169">
            <w:pPr>
              <w:jc w:val="right"/>
              <w:rPr>
                <w:rFonts w:cs="Arial"/>
                <w:color w:val="000000"/>
                <w:sz w:val="16"/>
                <w:szCs w:val="16"/>
                <w:lang w:val="en-GB"/>
              </w:rPr>
            </w:pPr>
            <w:r w:rsidRPr="00502579">
              <w:rPr>
                <w:rFonts w:cs="Arial"/>
                <w:sz w:val="16"/>
                <w:szCs w:val="16"/>
                <w:lang w:eastAsia="en-GB"/>
              </w:rPr>
              <w:t>2.269.814</w:t>
            </w:r>
          </w:p>
        </w:tc>
        <w:tc>
          <w:tcPr>
            <w:tcW w:w="378" w:type="pct"/>
            <w:tcBorders>
              <w:top w:val="nil"/>
              <w:left w:val="nil"/>
              <w:bottom w:val="single" w:sz="8" w:space="0" w:color="D3D3D3"/>
              <w:right w:val="single" w:sz="8" w:space="0" w:color="D3D3D3"/>
            </w:tcBorders>
            <w:shd w:val="clear" w:color="auto" w:fill="auto"/>
            <w:vAlign w:val="center"/>
            <w:hideMark/>
          </w:tcPr>
          <w:p w14:paraId="34CA2817" w14:textId="12E4BBB2" w:rsidR="003F4169" w:rsidRPr="009F0F41" w:rsidRDefault="003F4169" w:rsidP="003F4169">
            <w:pPr>
              <w:jc w:val="right"/>
              <w:rPr>
                <w:rFonts w:cs="Arial"/>
                <w:color w:val="000000"/>
                <w:sz w:val="16"/>
                <w:szCs w:val="16"/>
                <w:lang w:val="en-GB"/>
              </w:rPr>
            </w:pPr>
            <w:r w:rsidRPr="00502579">
              <w:rPr>
                <w:rFonts w:cs="Arial"/>
                <w:sz w:val="16"/>
                <w:szCs w:val="16"/>
                <w:lang w:eastAsia="en-GB"/>
              </w:rPr>
              <w:t>2.331.592</w:t>
            </w:r>
          </w:p>
        </w:tc>
        <w:tc>
          <w:tcPr>
            <w:tcW w:w="378" w:type="pct"/>
            <w:tcBorders>
              <w:top w:val="nil"/>
              <w:left w:val="nil"/>
              <w:bottom w:val="single" w:sz="8" w:space="0" w:color="D3D3D3"/>
              <w:right w:val="single" w:sz="8" w:space="0" w:color="D3D3D3"/>
            </w:tcBorders>
            <w:shd w:val="clear" w:color="auto" w:fill="auto"/>
            <w:vAlign w:val="center"/>
            <w:hideMark/>
          </w:tcPr>
          <w:p w14:paraId="4A70CA9A" w14:textId="0C22E8C6" w:rsidR="003F4169" w:rsidRPr="009F0F41" w:rsidRDefault="003F4169" w:rsidP="003F4169">
            <w:pPr>
              <w:jc w:val="right"/>
              <w:rPr>
                <w:rFonts w:cs="Arial"/>
                <w:color w:val="000000"/>
                <w:sz w:val="16"/>
                <w:szCs w:val="16"/>
                <w:lang w:val="en-GB"/>
              </w:rPr>
            </w:pPr>
            <w:r w:rsidRPr="00502579">
              <w:rPr>
                <w:rFonts w:cs="Arial"/>
                <w:sz w:val="16"/>
                <w:szCs w:val="16"/>
                <w:lang w:eastAsia="en-GB"/>
              </w:rPr>
              <w:t>2.074.005</w:t>
            </w:r>
          </w:p>
        </w:tc>
        <w:tc>
          <w:tcPr>
            <w:tcW w:w="378" w:type="pct"/>
            <w:tcBorders>
              <w:top w:val="nil"/>
              <w:left w:val="nil"/>
              <w:bottom w:val="single" w:sz="8" w:space="0" w:color="D3D3D3"/>
              <w:right w:val="single" w:sz="8" w:space="0" w:color="D3D3D3"/>
            </w:tcBorders>
            <w:shd w:val="clear" w:color="auto" w:fill="auto"/>
            <w:vAlign w:val="center"/>
            <w:hideMark/>
          </w:tcPr>
          <w:p w14:paraId="64196463" w14:textId="2BBAAAE2" w:rsidR="003F4169" w:rsidRPr="009F0F41" w:rsidRDefault="003F4169" w:rsidP="003F4169">
            <w:pPr>
              <w:jc w:val="right"/>
              <w:rPr>
                <w:rFonts w:cs="Arial"/>
                <w:color w:val="000000"/>
                <w:sz w:val="16"/>
                <w:szCs w:val="16"/>
                <w:lang w:val="en-GB"/>
              </w:rPr>
            </w:pPr>
            <w:r w:rsidRPr="00502579">
              <w:rPr>
                <w:rFonts w:cs="Arial"/>
                <w:sz w:val="16"/>
                <w:szCs w:val="16"/>
                <w:lang w:eastAsia="en-GB"/>
              </w:rPr>
              <w:t>1.973.125</w:t>
            </w:r>
          </w:p>
        </w:tc>
        <w:tc>
          <w:tcPr>
            <w:tcW w:w="378" w:type="pct"/>
            <w:tcBorders>
              <w:top w:val="nil"/>
              <w:left w:val="nil"/>
              <w:bottom w:val="single" w:sz="8" w:space="0" w:color="D3D3D3"/>
              <w:right w:val="single" w:sz="8" w:space="0" w:color="D3D3D3"/>
            </w:tcBorders>
            <w:shd w:val="clear" w:color="auto" w:fill="auto"/>
            <w:vAlign w:val="center"/>
            <w:hideMark/>
          </w:tcPr>
          <w:p w14:paraId="3D2D2021" w14:textId="60519EAD" w:rsidR="003F4169" w:rsidRPr="009F0F41" w:rsidRDefault="003F4169" w:rsidP="003F4169">
            <w:pPr>
              <w:jc w:val="right"/>
              <w:rPr>
                <w:rFonts w:cs="Arial"/>
                <w:color w:val="000000"/>
                <w:sz w:val="16"/>
                <w:szCs w:val="16"/>
                <w:lang w:val="en-GB"/>
              </w:rPr>
            </w:pPr>
            <w:r w:rsidRPr="00502579">
              <w:rPr>
                <w:rFonts w:cs="Arial"/>
                <w:sz w:val="16"/>
                <w:szCs w:val="16"/>
                <w:lang w:eastAsia="en-GB"/>
              </w:rPr>
              <w:t>1.756.575</w:t>
            </w:r>
          </w:p>
        </w:tc>
        <w:tc>
          <w:tcPr>
            <w:tcW w:w="378" w:type="pct"/>
            <w:tcBorders>
              <w:top w:val="nil"/>
              <w:left w:val="nil"/>
              <w:bottom w:val="single" w:sz="8" w:space="0" w:color="D3D3D3"/>
              <w:right w:val="single" w:sz="8" w:space="0" w:color="D3D3D3"/>
            </w:tcBorders>
            <w:shd w:val="clear" w:color="auto" w:fill="auto"/>
            <w:vAlign w:val="center"/>
            <w:hideMark/>
          </w:tcPr>
          <w:p w14:paraId="073656A0" w14:textId="007B49A9" w:rsidR="003F4169" w:rsidRPr="009F0F41" w:rsidRDefault="003F4169" w:rsidP="003F4169">
            <w:pPr>
              <w:jc w:val="right"/>
              <w:rPr>
                <w:rFonts w:cs="Arial"/>
                <w:color w:val="000000"/>
                <w:sz w:val="16"/>
                <w:szCs w:val="16"/>
                <w:lang w:val="en-GB"/>
              </w:rPr>
            </w:pPr>
            <w:r w:rsidRPr="00502579">
              <w:rPr>
                <w:rFonts w:cs="Arial"/>
                <w:sz w:val="16"/>
                <w:szCs w:val="16"/>
                <w:lang w:eastAsia="en-GB"/>
              </w:rPr>
              <w:t>1.633.664</w:t>
            </w:r>
          </w:p>
        </w:tc>
      </w:tr>
      <w:tr w:rsidR="003F4169" w:rsidRPr="009F0F41" w14:paraId="610452B6"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5C7FAB45" w14:textId="78A4C0A4" w:rsidR="003F4169" w:rsidRPr="009F0F41" w:rsidRDefault="003F4169" w:rsidP="003F4169">
            <w:pPr>
              <w:rPr>
                <w:rFonts w:cs="Arial"/>
                <w:b/>
                <w:bCs/>
                <w:color w:val="000000"/>
                <w:sz w:val="16"/>
                <w:szCs w:val="16"/>
                <w:lang w:val="en-GB"/>
              </w:rPr>
            </w:pPr>
            <w:r w:rsidRPr="00502579">
              <w:rPr>
                <w:rFonts w:cs="Arial"/>
                <w:b/>
                <w:bCs/>
                <w:sz w:val="16"/>
                <w:szCs w:val="16"/>
                <w:lang w:eastAsia="en-GB"/>
              </w:rPr>
              <w:t xml:space="preserve">SİYAM </w:t>
            </w:r>
          </w:p>
        </w:tc>
        <w:tc>
          <w:tcPr>
            <w:tcW w:w="378" w:type="pct"/>
            <w:tcBorders>
              <w:top w:val="nil"/>
              <w:left w:val="nil"/>
              <w:bottom w:val="single" w:sz="8" w:space="0" w:color="D3D3D3"/>
              <w:right w:val="single" w:sz="8" w:space="0" w:color="D3D3D3"/>
            </w:tcBorders>
            <w:shd w:val="clear" w:color="auto" w:fill="auto"/>
            <w:vAlign w:val="center"/>
            <w:hideMark/>
          </w:tcPr>
          <w:p w14:paraId="28DA4D5C" w14:textId="7A4BB368" w:rsidR="003F4169" w:rsidRPr="009F0F41" w:rsidRDefault="003F4169" w:rsidP="003F4169">
            <w:pPr>
              <w:jc w:val="right"/>
              <w:rPr>
                <w:rFonts w:cs="Arial"/>
                <w:color w:val="000000"/>
                <w:sz w:val="16"/>
                <w:szCs w:val="16"/>
                <w:lang w:val="en-GB"/>
              </w:rPr>
            </w:pPr>
            <w:r w:rsidRPr="00502579">
              <w:rPr>
                <w:rFonts w:cs="Arial"/>
                <w:sz w:val="16"/>
                <w:szCs w:val="16"/>
                <w:lang w:eastAsia="en-GB"/>
              </w:rPr>
              <w:t>1.105.231</w:t>
            </w:r>
          </w:p>
        </w:tc>
        <w:tc>
          <w:tcPr>
            <w:tcW w:w="378" w:type="pct"/>
            <w:tcBorders>
              <w:top w:val="nil"/>
              <w:left w:val="nil"/>
              <w:bottom w:val="single" w:sz="8" w:space="0" w:color="D3D3D3"/>
              <w:right w:val="single" w:sz="8" w:space="0" w:color="D3D3D3"/>
            </w:tcBorders>
            <w:shd w:val="clear" w:color="auto" w:fill="auto"/>
            <w:vAlign w:val="center"/>
            <w:hideMark/>
          </w:tcPr>
          <w:p w14:paraId="59D68D59" w14:textId="24E97832" w:rsidR="003F4169" w:rsidRPr="009F0F41" w:rsidRDefault="003F4169" w:rsidP="003F4169">
            <w:pPr>
              <w:jc w:val="right"/>
              <w:rPr>
                <w:rFonts w:cs="Arial"/>
                <w:color w:val="000000"/>
                <w:sz w:val="16"/>
                <w:szCs w:val="16"/>
                <w:lang w:val="en-GB"/>
              </w:rPr>
            </w:pPr>
            <w:r w:rsidRPr="00502579">
              <w:rPr>
                <w:rFonts w:cs="Arial"/>
                <w:sz w:val="16"/>
                <w:szCs w:val="16"/>
                <w:lang w:eastAsia="en-GB"/>
              </w:rPr>
              <w:t>1.089.891</w:t>
            </w:r>
          </w:p>
        </w:tc>
        <w:tc>
          <w:tcPr>
            <w:tcW w:w="378" w:type="pct"/>
            <w:tcBorders>
              <w:top w:val="nil"/>
              <w:left w:val="nil"/>
              <w:bottom w:val="single" w:sz="8" w:space="0" w:color="D3D3D3"/>
              <w:right w:val="single" w:sz="8" w:space="0" w:color="D3D3D3"/>
            </w:tcBorders>
            <w:shd w:val="clear" w:color="auto" w:fill="auto"/>
            <w:vAlign w:val="center"/>
            <w:hideMark/>
          </w:tcPr>
          <w:p w14:paraId="16F981C0" w14:textId="54C4A66D" w:rsidR="003F4169" w:rsidRPr="009F0F41" w:rsidRDefault="003F4169" w:rsidP="003F4169">
            <w:pPr>
              <w:jc w:val="right"/>
              <w:rPr>
                <w:rFonts w:cs="Arial"/>
                <w:color w:val="000000"/>
                <w:sz w:val="16"/>
                <w:szCs w:val="16"/>
                <w:lang w:val="en-GB"/>
              </w:rPr>
            </w:pPr>
            <w:r w:rsidRPr="00502579">
              <w:rPr>
                <w:rFonts w:cs="Arial"/>
                <w:sz w:val="16"/>
                <w:szCs w:val="16"/>
                <w:lang w:eastAsia="en-GB"/>
              </w:rPr>
              <w:t>1.259.426</w:t>
            </w:r>
          </w:p>
        </w:tc>
        <w:tc>
          <w:tcPr>
            <w:tcW w:w="378" w:type="pct"/>
            <w:tcBorders>
              <w:top w:val="nil"/>
              <w:left w:val="nil"/>
              <w:bottom w:val="single" w:sz="8" w:space="0" w:color="D3D3D3"/>
              <w:right w:val="single" w:sz="8" w:space="0" w:color="D3D3D3"/>
            </w:tcBorders>
            <w:shd w:val="clear" w:color="auto" w:fill="auto"/>
            <w:vAlign w:val="center"/>
            <w:hideMark/>
          </w:tcPr>
          <w:p w14:paraId="7CF3643C" w14:textId="61FC13F8" w:rsidR="003F4169" w:rsidRPr="009F0F41" w:rsidRDefault="003F4169" w:rsidP="003F4169">
            <w:pPr>
              <w:jc w:val="right"/>
              <w:rPr>
                <w:rFonts w:cs="Arial"/>
                <w:color w:val="000000"/>
                <w:sz w:val="16"/>
                <w:szCs w:val="16"/>
                <w:lang w:val="en-GB"/>
              </w:rPr>
            </w:pPr>
            <w:r w:rsidRPr="00502579">
              <w:rPr>
                <w:rFonts w:cs="Arial"/>
                <w:sz w:val="16"/>
                <w:szCs w:val="16"/>
                <w:lang w:eastAsia="en-GB"/>
              </w:rPr>
              <w:t>1.515.706</w:t>
            </w:r>
          </w:p>
        </w:tc>
        <w:tc>
          <w:tcPr>
            <w:tcW w:w="378" w:type="pct"/>
            <w:tcBorders>
              <w:top w:val="nil"/>
              <w:left w:val="nil"/>
              <w:bottom w:val="single" w:sz="8" w:space="0" w:color="D3D3D3"/>
              <w:right w:val="single" w:sz="8" w:space="0" w:color="D3D3D3"/>
            </w:tcBorders>
            <w:shd w:val="clear" w:color="auto" w:fill="auto"/>
            <w:vAlign w:val="center"/>
            <w:hideMark/>
          </w:tcPr>
          <w:p w14:paraId="2059488F" w14:textId="1FED76EB" w:rsidR="003F4169" w:rsidRPr="009F0F41" w:rsidRDefault="003F4169" w:rsidP="003F4169">
            <w:pPr>
              <w:jc w:val="right"/>
              <w:rPr>
                <w:rFonts w:cs="Arial"/>
                <w:color w:val="000000"/>
                <w:sz w:val="16"/>
                <w:szCs w:val="16"/>
                <w:lang w:val="en-GB"/>
              </w:rPr>
            </w:pPr>
            <w:r w:rsidRPr="00502579">
              <w:rPr>
                <w:rFonts w:cs="Arial"/>
                <w:sz w:val="16"/>
                <w:szCs w:val="16"/>
                <w:lang w:eastAsia="en-GB"/>
              </w:rPr>
              <w:t>1.531.717</w:t>
            </w:r>
          </w:p>
        </w:tc>
        <w:tc>
          <w:tcPr>
            <w:tcW w:w="378" w:type="pct"/>
            <w:tcBorders>
              <w:top w:val="nil"/>
              <w:left w:val="nil"/>
              <w:bottom w:val="single" w:sz="8" w:space="0" w:color="D3D3D3"/>
              <w:right w:val="single" w:sz="8" w:space="0" w:color="D3D3D3"/>
            </w:tcBorders>
            <w:shd w:val="clear" w:color="auto" w:fill="auto"/>
            <w:vAlign w:val="center"/>
            <w:hideMark/>
          </w:tcPr>
          <w:p w14:paraId="1C416C0B" w14:textId="07F46F90" w:rsidR="003F4169" w:rsidRPr="009F0F41" w:rsidRDefault="003F4169" w:rsidP="003F4169">
            <w:pPr>
              <w:jc w:val="right"/>
              <w:rPr>
                <w:rFonts w:cs="Arial"/>
                <w:color w:val="000000"/>
                <w:sz w:val="16"/>
                <w:szCs w:val="16"/>
                <w:lang w:val="en-GB"/>
              </w:rPr>
            </w:pPr>
            <w:r w:rsidRPr="00502579">
              <w:rPr>
                <w:rFonts w:cs="Arial"/>
                <w:sz w:val="16"/>
                <w:szCs w:val="16"/>
                <w:lang w:eastAsia="en-GB"/>
              </w:rPr>
              <w:t>1.972.200</w:t>
            </w:r>
          </w:p>
        </w:tc>
        <w:tc>
          <w:tcPr>
            <w:tcW w:w="378" w:type="pct"/>
            <w:tcBorders>
              <w:top w:val="nil"/>
              <w:left w:val="nil"/>
              <w:bottom w:val="single" w:sz="8" w:space="0" w:color="D3D3D3"/>
              <w:right w:val="single" w:sz="8" w:space="0" w:color="D3D3D3"/>
            </w:tcBorders>
            <w:shd w:val="clear" w:color="auto" w:fill="auto"/>
            <w:vAlign w:val="center"/>
            <w:hideMark/>
          </w:tcPr>
          <w:p w14:paraId="14DAB086" w14:textId="13014951" w:rsidR="003F4169" w:rsidRPr="009F0F41" w:rsidRDefault="003F4169" w:rsidP="003F4169">
            <w:pPr>
              <w:jc w:val="right"/>
              <w:rPr>
                <w:rFonts w:cs="Arial"/>
                <w:color w:val="000000"/>
                <w:sz w:val="16"/>
                <w:szCs w:val="16"/>
                <w:lang w:val="en-GB"/>
              </w:rPr>
            </w:pPr>
            <w:r w:rsidRPr="00502579">
              <w:rPr>
                <w:rFonts w:cs="Arial"/>
                <w:sz w:val="16"/>
                <w:szCs w:val="16"/>
                <w:lang w:eastAsia="en-GB"/>
              </w:rPr>
              <w:t>1.884.430</w:t>
            </w:r>
          </w:p>
        </w:tc>
        <w:tc>
          <w:tcPr>
            <w:tcW w:w="378" w:type="pct"/>
            <w:tcBorders>
              <w:top w:val="nil"/>
              <w:left w:val="nil"/>
              <w:bottom w:val="single" w:sz="8" w:space="0" w:color="D3D3D3"/>
              <w:right w:val="single" w:sz="8" w:space="0" w:color="D3D3D3"/>
            </w:tcBorders>
            <w:shd w:val="clear" w:color="auto" w:fill="auto"/>
            <w:vAlign w:val="center"/>
            <w:hideMark/>
          </w:tcPr>
          <w:p w14:paraId="24B2C5F2" w14:textId="7A0B7123" w:rsidR="003F4169" w:rsidRPr="009F0F41" w:rsidRDefault="003F4169" w:rsidP="003F4169">
            <w:pPr>
              <w:jc w:val="right"/>
              <w:rPr>
                <w:rFonts w:cs="Arial"/>
                <w:color w:val="000000"/>
                <w:sz w:val="16"/>
                <w:szCs w:val="16"/>
                <w:lang w:val="en-GB"/>
              </w:rPr>
            </w:pPr>
            <w:r w:rsidRPr="00502579">
              <w:rPr>
                <w:rFonts w:cs="Arial"/>
                <w:sz w:val="16"/>
                <w:szCs w:val="16"/>
                <w:lang w:eastAsia="en-GB"/>
              </w:rPr>
              <w:t>1.990.165</w:t>
            </w:r>
          </w:p>
        </w:tc>
        <w:tc>
          <w:tcPr>
            <w:tcW w:w="378" w:type="pct"/>
            <w:tcBorders>
              <w:top w:val="nil"/>
              <w:left w:val="nil"/>
              <w:bottom w:val="single" w:sz="8" w:space="0" w:color="D3D3D3"/>
              <w:right w:val="single" w:sz="8" w:space="0" w:color="D3D3D3"/>
            </w:tcBorders>
            <w:shd w:val="clear" w:color="auto" w:fill="auto"/>
            <w:vAlign w:val="center"/>
            <w:hideMark/>
          </w:tcPr>
          <w:p w14:paraId="79609067" w14:textId="395F1446" w:rsidR="003F4169" w:rsidRPr="009F0F41" w:rsidRDefault="003F4169" w:rsidP="003F4169">
            <w:pPr>
              <w:jc w:val="right"/>
              <w:rPr>
                <w:rFonts w:cs="Arial"/>
                <w:color w:val="000000"/>
                <w:sz w:val="16"/>
                <w:szCs w:val="16"/>
                <w:lang w:val="en-GB"/>
              </w:rPr>
            </w:pPr>
            <w:r w:rsidRPr="00502579">
              <w:rPr>
                <w:rFonts w:cs="Arial"/>
                <w:sz w:val="16"/>
                <w:szCs w:val="16"/>
                <w:lang w:eastAsia="en-GB"/>
              </w:rPr>
              <w:t>1.830.938</w:t>
            </w:r>
          </w:p>
        </w:tc>
        <w:tc>
          <w:tcPr>
            <w:tcW w:w="378" w:type="pct"/>
            <w:tcBorders>
              <w:top w:val="nil"/>
              <w:left w:val="nil"/>
              <w:bottom w:val="single" w:sz="8" w:space="0" w:color="D3D3D3"/>
              <w:right w:val="single" w:sz="8" w:space="0" w:color="D3D3D3"/>
            </w:tcBorders>
            <w:shd w:val="clear" w:color="auto" w:fill="auto"/>
            <w:vAlign w:val="center"/>
            <w:hideMark/>
          </w:tcPr>
          <w:p w14:paraId="0890C82A" w14:textId="14704606" w:rsidR="003F4169" w:rsidRPr="009F0F41" w:rsidRDefault="003F4169" w:rsidP="003F4169">
            <w:pPr>
              <w:jc w:val="right"/>
              <w:rPr>
                <w:rFonts w:cs="Arial"/>
                <w:color w:val="000000"/>
                <w:sz w:val="16"/>
                <w:szCs w:val="16"/>
                <w:lang w:val="en-GB"/>
              </w:rPr>
            </w:pPr>
            <w:r w:rsidRPr="00502579">
              <w:rPr>
                <w:rFonts w:cs="Arial"/>
                <w:sz w:val="16"/>
                <w:szCs w:val="16"/>
                <w:lang w:eastAsia="en-GB"/>
              </w:rPr>
              <w:t>1.718.672</w:t>
            </w:r>
          </w:p>
        </w:tc>
        <w:tc>
          <w:tcPr>
            <w:tcW w:w="378" w:type="pct"/>
            <w:tcBorders>
              <w:top w:val="nil"/>
              <w:left w:val="nil"/>
              <w:bottom w:val="single" w:sz="8" w:space="0" w:color="D3D3D3"/>
              <w:right w:val="single" w:sz="8" w:space="0" w:color="D3D3D3"/>
            </w:tcBorders>
            <w:shd w:val="clear" w:color="auto" w:fill="auto"/>
            <w:vAlign w:val="center"/>
            <w:hideMark/>
          </w:tcPr>
          <w:p w14:paraId="355BB9C4" w14:textId="1F3117BB" w:rsidR="003F4169" w:rsidRPr="009F0F41" w:rsidRDefault="003F4169" w:rsidP="003F4169">
            <w:pPr>
              <w:jc w:val="right"/>
              <w:rPr>
                <w:rFonts w:cs="Arial"/>
                <w:color w:val="000000"/>
                <w:sz w:val="16"/>
                <w:szCs w:val="16"/>
                <w:lang w:val="en-GB"/>
              </w:rPr>
            </w:pPr>
            <w:r w:rsidRPr="00502579">
              <w:rPr>
                <w:rFonts w:cs="Arial"/>
                <w:sz w:val="16"/>
                <w:szCs w:val="16"/>
                <w:lang w:eastAsia="en-GB"/>
              </w:rPr>
              <w:t>1.535.353</w:t>
            </w:r>
          </w:p>
        </w:tc>
        <w:tc>
          <w:tcPr>
            <w:tcW w:w="378" w:type="pct"/>
            <w:tcBorders>
              <w:top w:val="nil"/>
              <w:left w:val="nil"/>
              <w:bottom w:val="single" w:sz="8" w:space="0" w:color="D3D3D3"/>
              <w:right w:val="single" w:sz="8" w:space="0" w:color="D3D3D3"/>
            </w:tcBorders>
            <w:shd w:val="clear" w:color="auto" w:fill="auto"/>
            <w:vAlign w:val="center"/>
            <w:hideMark/>
          </w:tcPr>
          <w:p w14:paraId="1AF26B1F" w14:textId="69372E10" w:rsidR="003F4169" w:rsidRPr="009F0F41" w:rsidRDefault="003F4169" w:rsidP="003F4169">
            <w:pPr>
              <w:jc w:val="right"/>
              <w:rPr>
                <w:rFonts w:cs="Arial"/>
                <w:color w:val="000000"/>
                <w:sz w:val="16"/>
                <w:szCs w:val="16"/>
                <w:lang w:val="en-GB"/>
              </w:rPr>
            </w:pPr>
            <w:r w:rsidRPr="00502579">
              <w:rPr>
                <w:rFonts w:cs="Arial"/>
                <w:sz w:val="16"/>
                <w:szCs w:val="16"/>
                <w:lang w:eastAsia="en-GB"/>
              </w:rPr>
              <w:t>1.451.140</w:t>
            </w:r>
          </w:p>
        </w:tc>
      </w:tr>
      <w:tr w:rsidR="003F4169" w:rsidRPr="009F0F41" w14:paraId="07B1D237"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7DE5F0C5" w14:textId="2836808A" w:rsidR="003F4169" w:rsidRPr="009F0F41" w:rsidRDefault="003F4169" w:rsidP="003F4169">
            <w:pPr>
              <w:rPr>
                <w:rFonts w:cs="Arial"/>
                <w:b/>
                <w:bCs/>
                <w:color w:val="000000"/>
                <w:sz w:val="16"/>
                <w:szCs w:val="16"/>
                <w:lang w:val="en-GB"/>
              </w:rPr>
            </w:pPr>
            <w:r w:rsidRPr="00502579">
              <w:rPr>
                <w:rFonts w:cs="Arial"/>
                <w:b/>
                <w:bCs/>
                <w:sz w:val="16"/>
                <w:szCs w:val="16"/>
                <w:lang w:eastAsia="en-GB"/>
              </w:rPr>
              <w:t xml:space="preserve">ENERJİ </w:t>
            </w:r>
          </w:p>
        </w:tc>
        <w:tc>
          <w:tcPr>
            <w:tcW w:w="378" w:type="pct"/>
            <w:tcBorders>
              <w:top w:val="nil"/>
              <w:left w:val="nil"/>
              <w:bottom w:val="single" w:sz="8" w:space="0" w:color="D3D3D3"/>
              <w:right w:val="single" w:sz="8" w:space="0" w:color="D3D3D3"/>
            </w:tcBorders>
            <w:shd w:val="clear" w:color="auto" w:fill="auto"/>
            <w:vAlign w:val="center"/>
            <w:hideMark/>
          </w:tcPr>
          <w:p w14:paraId="7952C1E7" w14:textId="6357BF88" w:rsidR="003F4169" w:rsidRPr="009F0F41" w:rsidRDefault="003F4169" w:rsidP="003F4169">
            <w:pPr>
              <w:jc w:val="right"/>
              <w:rPr>
                <w:rFonts w:cs="Arial"/>
                <w:color w:val="000000"/>
                <w:sz w:val="16"/>
                <w:szCs w:val="16"/>
                <w:lang w:val="en-GB"/>
              </w:rPr>
            </w:pPr>
            <w:r w:rsidRPr="00502579">
              <w:rPr>
                <w:rFonts w:cs="Arial"/>
                <w:sz w:val="16"/>
                <w:szCs w:val="16"/>
                <w:lang w:eastAsia="en-GB"/>
              </w:rPr>
              <w:t>1.100.480</w:t>
            </w:r>
          </w:p>
        </w:tc>
        <w:tc>
          <w:tcPr>
            <w:tcW w:w="378" w:type="pct"/>
            <w:tcBorders>
              <w:top w:val="nil"/>
              <w:left w:val="nil"/>
              <w:bottom w:val="single" w:sz="8" w:space="0" w:color="D3D3D3"/>
              <w:right w:val="single" w:sz="8" w:space="0" w:color="D3D3D3"/>
            </w:tcBorders>
            <w:shd w:val="clear" w:color="auto" w:fill="auto"/>
            <w:vAlign w:val="center"/>
            <w:hideMark/>
          </w:tcPr>
          <w:p w14:paraId="76E5C35C" w14:textId="2DA78A80" w:rsidR="003F4169" w:rsidRPr="009F0F41" w:rsidRDefault="003F4169" w:rsidP="003F4169">
            <w:pPr>
              <w:jc w:val="right"/>
              <w:rPr>
                <w:rFonts w:cs="Arial"/>
                <w:color w:val="000000"/>
                <w:sz w:val="16"/>
                <w:szCs w:val="16"/>
                <w:lang w:val="en-GB"/>
              </w:rPr>
            </w:pPr>
            <w:r w:rsidRPr="00502579">
              <w:rPr>
                <w:rFonts w:cs="Arial"/>
                <w:sz w:val="16"/>
                <w:szCs w:val="16"/>
                <w:lang w:eastAsia="en-GB"/>
              </w:rPr>
              <w:t>1.120.046</w:t>
            </w:r>
          </w:p>
        </w:tc>
        <w:tc>
          <w:tcPr>
            <w:tcW w:w="378" w:type="pct"/>
            <w:tcBorders>
              <w:top w:val="nil"/>
              <w:left w:val="nil"/>
              <w:bottom w:val="single" w:sz="8" w:space="0" w:color="D3D3D3"/>
              <w:right w:val="single" w:sz="8" w:space="0" w:color="D3D3D3"/>
            </w:tcBorders>
            <w:shd w:val="clear" w:color="auto" w:fill="auto"/>
            <w:vAlign w:val="center"/>
            <w:hideMark/>
          </w:tcPr>
          <w:p w14:paraId="678497C8" w14:textId="340CD7CA" w:rsidR="003F4169" w:rsidRPr="009F0F41" w:rsidRDefault="003F4169" w:rsidP="003F4169">
            <w:pPr>
              <w:jc w:val="right"/>
              <w:rPr>
                <w:rFonts w:cs="Arial"/>
                <w:color w:val="000000"/>
                <w:sz w:val="16"/>
                <w:szCs w:val="16"/>
                <w:lang w:val="en-GB"/>
              </w:rPr>
            </w:pPr>
            <w:r w:rsidRPr="00502579">
              <w:rPr>
                <w:rFonts w:cs="Arial"/>
                <w:sz w:val="16"/>
                <w:szCs w:val="16"/>
                <w:lang w:eastAsia="en-GB"/>
              </w:rPr>
              <w:t>1.282.910</w:t>
            </w:r>
          </w:p>
        </w:tc>
        <w:tc>
          <w:tcPr>
            <w:tcW w:w="378" w:type="pct"/>
            <w:tcBorders>
              <w:top w:val="nil"/>
              <w:left w:val="nil"/>
              <w:bottom w:val="single" w:sz="8" w:space="0" w:color="D3D3D3"/>
              <w:right w:val="single" w:sz="8" w:space="0" w:color="D3D3D3"/>
            </w:tcBorders>
            <w:shd w:val="clear" w:color="auto" w:fill="auto"/>
            <w:vAlign w:val="center"/>
            <w:hideMark/>
          </w:tcPr>
          <w:p w14:paraId="64BFBB21" w14:textId="2237CDBC" w:rsidR="003F4169" w:rsidRPr="009F0F41" w:rsidRDefault="003F4169" w:rsidP="003F4169">
            <w:pPr>
              <w:jc w:val="right"/>
              <w:rPr>
                <w:rFonts w:cs="Arial"/>
                <w:color w:val="000000"/>
                <w:sz w:val="16"/>
                <w:szCs w:val="16"/>
                <w:lang w:val="en-GB"/>
              </w:rPr>
            </w:pPr>
            <w:r w:rsidRPr="00502579">
              <w:rPr>
                <w:rFonts w:cs="Arial"/>
                <w:sz w:val="16"/>
                <w:szCs w:val="16"/>
                <w:lang w:eastAsia="en-GB"/>
              </w:rPr>
              <w:t>1.426.744</w:t>
            </w:r>
          </w:p>
        </w:tc>
        <w:tc>
          <w:tcPr>
            <w:tcW w:w="378" w:type="pct"/>
            <w:tcBorders>
              <w:top w:val="nil"/>
              <w:left w:val="nil"/>
              <w:bottom w:val="single" w:sz="8" w:space="0" w:color="D3D3D3"/>
              <w:right w:val="single" w:sz="8" w:space="0" w:color="D3D3D3"/>
            </w:tcBorders>
            <w:shd w:val="clear" w:color="auto" w:fill="auto"/>
            <w:vAlign w:val="center"/>
            <w:hideMark/>
          </w:tcPr>
          <w:p w14:paraId="2A7ADB46" w14:textId="0FE1579A" w:rsidR="003F4169" w:rsidRPr="009F0F41" w:rsidRDefault="003F4169" w:rsidP="003F4169">
            <w:pPr>
              <w:jc w:val="right"/>
              <w:rPr>
                <w:rFonts w:cs="Arial"/>
                <w:color w:val="000000"/>
                <w:sz w:val="16"/>
                <w:szCs w:val="16"/>
                <w:lang w:val="en-GB"/>
              </w:rPr>
            </w:pPr>
            <w:r w:rsidRPr="00502579">
              <w:rPr>
                <w:rFonts w:cs="Arial"/>
                <w:sz w:val="16"/>
                <w:szCs w:val="16"/>
                <w:lang w:eastAsia="en-GB"/>
              </w:rPr>
              <w:t>1.450.763</w:t>
            </w:r>
          </w:p>
        </w:tc>
        <w:tc>
          <w:tcPr>
            <w:tcW w:w="378" w:type="pct"/>
            <w:tcBorders>
              <w:top w:val="nil"/>
              <w:left w:val="nil"/>
              <w:bottom w:val="single" w:sz="8" w:space="0" w:color="D3D3D3"/>
              <w:right w:val="single" w:sz="8" w:space="0" w:color="D3D3D3"/>
            </w:tcBorders>
            <w:shd w:val="clear" w:color="auto" w:fill="auto"/>
            <w:vAlign w:val="center"/>
            <w:hideMark/>
          </w:tcPr>
          <w:p w14:paraId="463AD0B0" w14:textId="05305683" w:rsidR="003F4169" w:rsidRPr="009F0F41" w:rsidRDefault="003F4169" w:rsidP="003F4169">
            <w:pPr>
              <w:jc w:val="right"/>
              <w:rPr>
                <w:rFonts w:cs="Arial"/>
                <w:color w:val="000000"/>
                <w:sz w:val="16"/>
                <w:szCs w:val="16"/>
                <w:lang w:val="en-GB"/>
              </w:rPr>
            </w:pPr>
            <w:r w:rsidRPr="00502579">
              <w:rPr>
                <w:rFonts w:cs="Arial"/>
                <w:sz w:val="16"/>
                <w:szCs w:val="16"/>
                <w:lang w:eastAsia="en-GB"/>
              </w:rPr>
              <w:t>1.851.106</w:t>
            </w:r>
          </w:p>
        </w:tc>
        <w:tc>
          <w:tcPr>
            <w:tcW w:w="378" w:type="pct"/>
            <w:tcBorders>
              <w:top w:val="nil"/>
              <w:left w:val="nil"/>
              <w:bottom w:val="single" w:sz="8" w:space="0" w:color="D3D3D3"/>
              <w:right w:val="single" w:sz="8" w:space="0" w:color="D3D3D3"/>
            </w:tcBorders>
            <w:shd w:val="clear" w:color="auto" w:fill="auto"/>
            <w:vAlign w:val="center"/>
            <w:hideMark/>
          </w:tcPr>
          <w:p w14:paraId="5964DBFC" w14:textId="30CC2E9B" w:rsidR="003F4169" w:rsidRPr="009F0F41" w:rsidRDefault="003F4169" w:rsidP="003F4169">
            <w:pPr>
              <w:jc w:val="right"/>
              <w:rPr>
                <w:rFonts w:cs="Arial"/>
                <w:color w:val="000000"/>
                <w:sz w:val="16"/>
                <w:szCs w:val="16"/>
                <w:lang w:val="en-GB"/>
              </w:rPr>
            </w:pPr>
            <w:r w:rsidRPr="00502579">
              <w:rPr>
                <w:rFonts w:cs="Arial"/>
                <w:sz w:val="16"/>
                <w:szCs w:val="16"/>
                <w:lang w:eastAsia="en-GB"/>
              </w:rPr>
              <w:t>1.854.595</w:t>
            </w:r>
          </w:p>
        </w:tc>
        <w:tc>
          <w:tcPr>
            <w:tcW w:w="378" w:type="pct"/>
            <w:tcBorders>
              <w:top w:val="nil"/>
              <w:left w:val="nil"/>
              <w:bottom w:val="single" w:sz="8" w:space="0" w:color="D3D3D3"/>
              <w:right w:val="single" w:sz="8" w:space="0" w:color="D3D3D3"/>
            </w:tcBorders>
            <w:shd w:val="clear" w:color="auto" w:fill="auto"/>
            <w:vAlign w:val="center"/>
            <w:hideMark/>
          </w:tcPr>
          <w:p w14:paraId="0D58298B" w14:textId="2F9D45CF" w:rsidR="003F4169" w:rsidRPr="009F0F41" w:rsidRDefault="003F4169" w:rsidP="003F4169">
            <w:pPr>
              <w:jc w:val="right"/>
              <w:rPr>
                <w:rFonts w:cs="Arial"/>
                <w:color w:val="000000"/>
                <w:sz w:val="16"/>
                <w:szCs w:val="16"/>
                <w:lang w:val="en-GB"/>
              </w:rPr>
            </w:pPr>
            <w:r w:rsidRPr="00502579">
              <w:rPr>
                <w:rFonts w:cs="Arial"/>
                <w:sz w:val="16"/>
                <w:szCs w:val="16"/>
                <w:lang w:eastAsia="en-GB"/>
              </w:rPr>
              <w:t>1.931.848</w:t>
            </w:r>
          </w:p>
        </w:tc>
        <w:tc>
          <w:tcPr>
            <w:tcW w:w="378" w:type="pct"/>
            <w:tcBorders>
              <w:top w:val="nil"/>
              <w:left w:val="nil"/>
              <w:bottom w:val="single" w:sz="8" w:space="0" w:color="D3D3D3"/>
              <w:right w:val="single" w:sz="8" w:space="0" w:color="D3D3D3"/>
            </w:tcBorders>
            <w:shd w:val="clear" w:color="auto" w:fill="auto"/>
            <w:vAlign w:val="center"/>
            <w:hideMark/>
          </w:tcPr>
          <w:p w14:paraId="0A3E688E" w14:textId="759E8BA6" w:rsidR="003F4169" w:rsidRPr="009F0F41" w:rsidRDefault="003F4169" w:rsidP="003F4169">
            <w:pPr>
              <w:jc w:val="right"/>
              <w:rPr>
                <w:rFonts w:cs="Arial"/>
                <w:color w:val="000000"/>
                <w:sz w:val="16"/>
                <w:szCs w:val="16"/>
                <w:lang w:val="en-GB"/>
              </w:rPr>
            </w:pPr>
            <w:r w:rsidRPr="00502579">
              <w:rPr>
                <w:rFonts w:cs="Arial"/>
                <w:sz w:val="16"/>
                <w:szCs w:val="16"/>
                <w:lang w:eastAsia="en-GB"/>
              </w:rPr>
              <w:t>1.760.748</w:t>
            </w:r>
          </w:p>
        </w:tc>
        <w:tc>
          <w:tcPr>
            <w:tcW w:w="378" w:type="pct"/>
            <w:tcBorders>
              <w:top w:val="nil"/>
              <w:left w:val="nil"/>
              <w:bottom w:val="single" w:sz="8" w:space="0" w:color="D3D3D3"/>
              <w:right w:val="single" w:sz="8" w:space="0" w:color="D3D3D3"/>
            </w:tcBorders>
            <w:shd w:val="clear" w:color="auto" w:fill="auto"/>
            <w:vAlign w:val="center"/>
            <w:hideMark/>
          </w:tcPr>
          <w:p w14:paraId="173DC5C3" w14:textId="2FD5ABA6" w:rsidR="003F4169" w:rsidRPr="009F0F41" w:rsidRDefault="003F4169" w:rsidP="003F4169">
            <w:pPr>
              <w:jc w:val="right"/>
              <w:rPr>
                <w:rFonts w:cs="Arial"/>
                <w:color w:val="000000"/>
                <w:sz w:val="16"/>
                <w:szCs w:val="16"/>
                <w:lang w:val="en-GB"/>
              </w:rPr>
            </w:pPr>
            <w:r w:rsidRPr="00502579">
              <w:rPr>
                <w:rFonts w:cs="Arial"/>
                <w:sz w:val="16"/>
                <w:szCs w:val="16"/>
                <w:lang w:eastAsia="en-GB"/>
              </w:rPr>
              <w:t>1.662.368</w:t>
            </w:r>
          </w:p>
        </w:tc>
        <w:tc>
          <w:tcPr>
            <w:tcW w:w="378" w:type="pct"/>
            <w:tcBorders>
              <w:top w:val="nil"/>
              <w:left w:val="nil"/>
              <w:bottom w:val="single" w:sz="8" w:space="0" w:color="D3D3D3"/>
              <w:right w:val="single" w:sz="8" w:space="0" w:color="D3D3D3"/>
            </w:tcBorders>
            <w:shd w:val="clear" w:color="auto" w:fill="auto"/>
            <w:vAlign w:val="center"/>
            <w:hideMark/>
          </w:tcPr>
          <w:p w14:paraId="37D889D4" w14:textId="754E07A3" w:rsidR="003F4169" w:rsidRPr="009F0F41" w:rsidRDefault="003F4169" w:rsidP="003F4169">
            <w:pPr>
              <w:jc w:val="right"/>
              <w:rPr>
                <w:rFonts w:cs="Arial"/>
                <w:color w:val="000000"/>
                <w:sz w:val="16"/>
                <w:szCs w:val="16"/>
                <w:lang w:val="en-GB"/>
              </w:rPr>
            </w:pPr>
            <w:r w:rsidRPr="00502579">
              <w:rPr>
                <w:rFonts w:cs="Arial"/>
                <w:sz w:val="16"/>
                <w:szCs w:val="16"/>
                <w:lang w:eastAsia="en-GB"/>
              </w:rPr>
              <w:t>1.512.549</w:t>
            </w:r>
          </w:p>
        </w:tc>
        <w:tc>
          <w:tcPr>
            <w:tcW w:w="378" w:type="pct"/>
            <w:tcBorders>
              <w:top w:val="nil"/>
              <w:left w:val="nil"/>
              <w:bottom w:val="single" w:sz="8" w:space="0" w:color="D3D3D3"/>
              <w:right w:val="single" w:sz="8" w:space="0" w:color="D3D3D3"/>
            </w:tcBorders>
            <w:shd w:val="clear" w:color="auto" w:fill="auto"/>
            <w:vAlign w:val="center"/>
            <w:hideMark/>
          </w:tcPr>
          <w:p w14:paraId="092C6881" w14:textId="7038C1E5" w:rsidR="003F4169" w:rsidRPr="009F0F41" w:rsidRDefault="003F4169" w:rsidP="003F4169">
            <w:pPr>
              <w:jc w:val="right"/>
              <w:rPr>
                <w:rFonts w:cs="Arial"/>
                <w:color w:val="000000"/>
                <w:sz w:val="16"/>
                <w:szCs w:val="16"/>
                <w:lang w:val="en-GB"/>
              </w:rPr>
            </w:pPr>
            <w:r w:rsidRPr="00502579">
              <w:rPr>
                <w:rFonts w:cs="Arial"/>
                <w:sz w:val="16"/>
                <w:szCs w:val="16"/>
                <w:lang w:eastAsia="en-GB"/>
              </w:rPr>
              <w:t>1.497.363</w:t>
            </w:r>
          </w:p>
        </w:tc>
      </w:tr>
      <w:tr w:rsidR="003F4169" w:rsidRPr="009F0F41" w14:paraId="0D7F2EEE"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4BDA480B" w14:textId="3B8FFCDA" w:rsidR="003F4169" w:rsidRPr="009F0F41" w:rsidRDefault="003F4169" w:rsidP="003F4169">
            <w:pPr>
              <w:rPr>
                <w:rFonts w:cs="Arial"/>
                <w:b/>
                <w:bCs/>
                <w:color w:val="000000"/>
                <w:sz w:val="16"/>
                <w:szCs w:val="16"/>
                <w:lang w:val="en-GB"/>
              </w:rPr>
            </w:pPr>
            <w:r w:rsidRPr="00502579">
              <w:rPr>
                <w:rFonts w:cs="Arial"/>
                <w:b/>
                <w:bCs/>
                <w:sz w:val="16"/>
                <w:szCs w:val="16"/>
                <w:lang w:eastAsia="en-GB"/>
              </w:rPr>
              <w:t xml:space="preserve">KALELİ </w:t>
            </w:r>
          </w:p>
        </w:tc>
        <w:tc>
          <w:tcPr>
            <w:tcW w:w="378" w:type="pct"/>
            <w:tcBorders>
              <w:top w:val="nil"/>
              <w:left w:val="nil"/>
              <w:bottom w:val="single" w:sz="8" w:space="0" w:color="D3D3D3"/>
              <w:right w:val="single" w:sz="8" w:space="0" w:color="D3D3D3"/>
            </w:tcBorders>
            <w:shd w:val="clear" w:color="auto" w:fill="auto"/>
            <w:vAlign w:val="center"/>
            <w:hideMark/>
          </w:tcPr>
          <w:p w14:paraId="100AB374" w14:textId="00D8279E" w:rsidR="003F4169" w:rsidRPr="009F0F41" w:rsidRDefault="003F4169" w:rsidP="003F4169">
            <w:pPr>
              <w:jc w:val="right"/>
              <w:rPr>
                <w:rFonts w:cs="Arial"/>
                <w:color w:val="000000"/>
                <w:sz w:val="16"/>
                <w:szCs w:val="16"/>
                <w:lang w:val="en-GB"/>
              </w:rPr>
            </w:pPr>
            <w:r w:rsidRPr="00502579">
              <w:rPr>
                <w:rFonts w:cs="Arial"/>
                <w:sz w:val="16"/>
                <w:szCs w:val="16"/>
                <w:lang w:eastAsia="en-GB"/>
              </w:rPr>
              <w:t>920.300</w:t>
            </w:r>
          </w:p>
        </w:tc>
        <w:tc>
          <w:tcPr>
            <w:tcW w:w="378" w:type="pct"/>
            <w:tcBorders>
              <w:top w:val="nil"/>
              <w:left w:val="nil"/>
              <w:bottom w:val="single" w:sz="8" w:space="0" w:color="D3D3D3"/>
              <w:right w:val="single" w:sz="8" w:space="0" w:color="D3D3D3"/>
            </w:tcBorders>
            <w:shd w:val="clear" w:color="auto" w:fill="auto"/>
            <w:vAlign w:val="center"/>
            <w:hideMark/>
          </w:tcPr>
          <w:p w14:paraId="05931A5F" w14:textId="3266A1BC" w:rsidR="003F4169" w:rsidRPr="009F0F41" w:rsidRDefault="003F4169" w:rsidP="003F4169">
            <w:pPr>
              <w:jc w:val="right"/>
              <w:rPr>
                <w:rFonts w:cs="Arial"/>
                <w:color w:val="000000"/>
                <w:sz w:val="16"/>
                <w:szCs w:val="16"/>
                <w:lang w:val="en-GB"/>
              </w:rPr>
            </w:pPr>
            <w:r w:rsidRPr="00502579">
              <w:rPr>
                <w:rFonts w:cs="Arial"/>
                <w:sz w:val="16"/>
                <w:szCs w:val="16"/>
                <w:lang w:eastAsia="en-GB"/>
              </w:rPr>
              <w:t>889.524</w:t>
            </w:r>
          </w:p>
        </w:tc>
        <w:tc>
          <w:tcPr>
            <w:tcW w:w="378" w:type="pct"/>
            <w:tcBorders>
              <w:top w:val="nil"/>
              <w:left w:val="nil"/>
              <w:bottom w:val="single" w:sz="8" w:space="0" w:color="D3D3D3"/>
              <w:right w:val="single" w:sz="8" w:space="0" w:color="D3D3D3"/>
            </w:tcBorders>
            <w:shd w:val="clear" w:color="auto" w:fill="auto"/>
            <w:vAlign w:val="center"/>
            <w:hideMark/>
          </w:tcPr>
          <w:p w14:paraId="77676EF2" w14:textId="040FC141" w:rsidR="003F4169" w:rsidRPr="009F0F41" w:rsidRDefault="003F4169" w:rsidP="003F4169">
            <w:pPr>
              <w:jc w:val="right"/>
              <w:rPr>
                <w:rFonts w:cs="Arial"/>
                <w:color w:val="000000"/>
                <w:sz w:val="16"/>
                <w:szCs w:val="16"/>
                <w:lang w:val="en-GB"/>
              </w:rPr>
            </w:pPr>
            <w:r w:rsidRPr="00502579">
              <w:rPr>
                <w:rFonts w:cs="Arial"/>
                <w:sz w:val="16"/>
                <w:szCs w:val="16"/>
                <w:lang w:eastAsia="en-GB"/>
              </w:rPr>
              <w:t>1.035.767</w:t>
            </w:r>
          </w:p>
        </w:tc>
        <w:tc>
          <w:tcPr>
            <w:tcW w:w="378" w:type="pct"/>
            <w:tcBorders>
              <w:top w:val="nil"/>
              <w:left w:val="nil"/>
              <w:bottom w:val="single" w:sz="8" w:space="0" w:color="D3D3D3"/>
              <w:right w:val="single" w:sz="8" w:space="0" w:color="D3D3D3"/>
            </w:tcBorders>
            <w:shd w:val="clear" w:color="auto" w:fill="auto"/>
            <w:vAlign w:val="center"/>
            <w:hideMark/>
          </w:tcPr>
          <w:p w14:paraId="56184235" w14:textId="1A907ABC" w:rsidR="003F4169" w:rsidRPr="009F0F41" w:rsidRDefault="003F4169" w:rsidP="003F4169">
            <w:pPr>
              <w:jc w:val="right"/>
              <w:rPr>
                <w:rFonts w:cs="Arial"/>
                <w:color w:val="000000"/>
                <w:sz w:val="16"/>
                <w:szCs w:val="16"/>
                <w:lang w:val="en-GB"/>
              </w:rPr>
            </w:pPr>
            <w:r w:rsidRPr="00502579">
              <w:rPr>
                <w:rFonts w:cs="Arial"/>
                <w:sz w:val="16"/>
                <w:szCs w:val="16"/>
                <w:lang w:eastAsia="en-GB"/>
              </w:rPr>
              <w:t>1.206.154</w:t>
            </w:r>
          </w:p>
        </w:tc>
        <w:tc>
          <w:tcPr>
            <w:tcW w:w="378" w:type="pct"/>
            <w:tcBorders>
              <w:top w:val="nil"/>
              <w:left w:val="nil"/>
              <w:bottom w:val="single" w:sz="8" w:space="0" w:color="D3D3D3"/>
              <w:right w:val="single" w:sz="8" w:space="0" w:color="D3D3D3"/>
            </w:tcBorders>
            <w:shd w:val="clear" w:color="auto" w:fill="auto"/>
            <w:vAlign w:val="center"/>
            <w:hideMark/>
          </w:tcPr>
          <w:p w14:paraId="7BB0D4AD" w14:textId="1593CB1F" w:rsidR="003F4169" w:rsidRPr="009F0F41" w:rsidRDefault="003F4169" w:rsidP="003F4169">
            <w:pPr>
              <w:jc w:val="right"/>
              <w:rPr>
                <w:rFonts w:cs="Arial"/>
                <w:color w:val="000000"/>
                <w:sz w:val="16"/>
                <w:szCs w:val="16"/>
                <w:lang w:val="en-GB"/>
              </w:rPr>
            </w:pPr>
            <w:r w:rsidRPr="00502579">
              <w:rPr>
                <w:rFonts w:cs="Arial"/>
                <w:sz w:val="16"/>
                <w:szCs w:val="16"/>
                <w:lang w:eastAsia="en-GB"/>
              </w:rPr>
              <w:t>1.170.179</w:t>
            </w:r>
          </w:p>
        </w:tc>
        <w:tc>
          <w:tcPr>
            <w:tcW w:w="378" w:type="pct"/>
            <w:tcBorders>
              <w:top w:val="nil"/>
              <w:left w:val="nil"/>
              <w:bottom w:val="single" w:sz="8" w:space="0" w:color="D3D3D3"/>
              <w:right w:val="single" w:sz="8" w:space="0" w:color="D3D3D3"/>
            </w:tcBorders>
            <w:shd w:val="clear" w:color="auto" w:fill="auto"/>
            <w:vAlign w:val="center"/>
            <w:hideMark/>
          </w:tcPr>
          <w:p w14:paraId="49DBE07E" w14:textId="08D6A3A9" w:rsidR="003F4169" w:rsidRPr="009F0F41" w:rsidRDefault="003F4169" w:rsidP="003F4169">
            <w:pPr>
              <w:jc w:val="right"/>
              <w:rPr>
                <w:rFonts w:cs="Arial"/>
                <w:color w:val="000000"/>
                <w:sz w:val="16"/>
                <w:szCs w:val="16"/>
                <w:lang w:val="en-GB"/>
              </w:rPr>
            </w:pPr>
            <w:r w:rsidRPr="00502579">
              <w:rPr>
                <w:rFonts w:cs="Arial"/>
                <w:sz w:val="16"/>
                <w:szCs w:val="16"/>
                <w:lang w:eastAsia="en-GB"/>
              </w:rPr>
              <w:t>1.490.656</w:t>
            </w:r>
          </w:p>
        </w:tc>
        <w:tc>
          <w:tcPr>
            <w:tcW w:w="378" w:type="pct"/>
            <w:tcBorders>
              <w:top w:val="nil"/>
              <w:left w:val="nil"/>
              <w:bottom w:val="single" w:sz="8" w:space="0" w:color="D3D3D3"/>
              <w:right w:val="single" w:sz="8" w:space="0" w:color="D3D3D3"/>
            </w:tcBorders>
            <w:shd w:val="clear" w:color="auto" w:fill="auto"/>
            <w:vAlign w:val="center"/>
            <w:hideMark/>
          </w:tcPr>
          <w:p w14:paraId="13400E21" w14:textId="20BF65B0" w:rsidR="003F4169" w:rsidRPr="009F0F41" w:rsidRDefault="003F4169" w:rsidP="003F4169">
            <w:pPr>
              <w:jc w:val="right"/>
              <w:rPr>
                <w:rFonts w:cs="Arial"/>
                <w:color w:val="000000"/>
                <w:sz w:val="16"/>
                <w:szCs w:val="16"/>
                <w:lang w:val="en-GB"/>
              </w:rPr>
            </w:pPr>
            <w:r w:rsidRPr="00502579">
              <w:rPr>
                <w:rFonts w:cs="Arial"/>
                <w:sz w:val="16"/>
                <w:szCs w:val="16"/>
                <w:lang w:eastAsia="en-GB"/>
              </w:rPr>
              <w:t>1.465.477</w:t>
            </w:r>
          </w:p>
        </w:tc>
        <w:tc>
          <w:tcPr>
            <w:tcW w:w="378" w:type="pct"/>
            <w:tcBorders>
              <w:top w:val="nil"/>
              <w:left w:val="nil"/>
              <w:bottom w:val="single" w:sz="8" w:space="0" w:color="D3D3D3"/>
              <w:right w:val="single" w:sz="8" w:space="0" w:color="D3D3D3"/>
            </w:tcBorders>
            <w:shd w:val="clear" w:color="auto" w:fill="auto"/>
            <w:vAlign w:val="center"/>
            <w:hideMark/>
          </w:tcPr>
          <w:p w14:paraId="1B6ABEFD" w14:textId="23E6A8F5" w:rsidR="003F4169" w:rsidRPr="009F0F41" w:rsidRDefault="003F4169" w:rsidP="003F4169">
            <w:pPr>
              <w:jc w:val="right"/>
              <w:rPr>
                <w:rFonts w:cs="Arial"/>
                <w:color w:val="000000"/>
                <w:sz w:val="16"/>
                <w:szCs w:val="16"/>
                <w:lang w:val="en-GB"/>
              </w:rPr>
            </w:pPr>
            <w:r w:rsidRPr="00502579">
              <w:rPr>
                <w:rFonts w:cs="Arial"/>
                <w:sz w:val="16"/>
                <w:szCs w:val="16"/>
                <w:lang w:eastAsia="en-GB"/>
              </w:rPr>
              <w:t>1.546.909</w:t>
            </w:r>
          </w:p>
        </w:tc>
        <w:tc>
          <w:tcPr>
            <w:tcW w:w="378" w:type="pct"/>
            <w:tcBorders>
              <w:top w:val="nil"/>
              <w:left w:val="nil"/>
              <w:bottom w:val="single" w:sz="8" w:space="0" w:color="D3D3D3"/>
              <w:right w:val="single" w:sz="8" w:space="0" w:color="D3D3D3"/>
            </w:tcBorders>
            <w:shd w:val="clear" w:color="auto" w:fill="auto"/>
            <w:vAlign w:val="center"/>
            <w:hideMark/>
          </w:tcPr>
          <w:p w14:paraId="692DAFD2" w14:textId="27940075" w:rsidR="003F4169" w:rsidRPr="009F0F41" w:rsidRDefault="003F4169" w:rsidP="003F4169">
            <w:pPr>
              <w:jc w:val="right"/>
              <w:rPr>
                <w:rFonts w:cs="Arial"/>
                <w:color w:val="000000"/>
                <w:sz w:val="16"/>
                <w:szCs w:val="16"/>
                <w:lang w:val="en-GB"/>
              </w:rPr>
            </w:pPr>
            <w:r w:rsidRPr="00502579">
              <w:rPr>
                <w:rFonts w:cs="Arial"/>
                <w:sz w:val="16"/>
                <w:szCs w:val="16"/>
                <w:lang w:eastAsia="en-GB"/>
              </w:rPr>
              <w:t>1.261.134</w:t>
            </w:r>
          </w:p>
        </w:tc>
        <w:tc>
          <w:tcPr>
            <w:tcW w:w="378" w:type="pct"/>
            <w:tcBorders>
              <w:top w:val="nil"/>
              <w:left w:val="nil"/>
              <w:bottom w:val="single" w:sz="8" w:space="0" w:color="D3D3D3"/>
              <w:right w:val="single" w:sz="8" w:space="0" w:color="D3D3D3"/>
            </w:tcBorders>
            <w:shd w:val="clear" w:color="auto" w:fill="auto"/>
            <w:vAlign w:val="center"/>
            <w:hideMark/>
          </w:tcPr>
          <w:p w14:paraId="18BF092C" w14:textId="4A3211B3" w:rsidR="003F4169" w:rsidRPr="009F0F41" w:rsidRDefault="003F4169" w:rsidP="003F4169">
            <w:pPr>
              <w:jc w:val="right"/>
              <w:rPr>
                <w:rFonts w:cs="Arial"/>
                <w:color w:val="000000"/>
                <w:sz w:val="16"/>
                <w:szCs w:val="16"/>
                <w:lang w:val="en-GB"/>
              </w:rPr>
            </w:pPr>
            <w:r w:rsidRPr="00502579">
              <w:rPr>
                <w:rFonts w:cs="Arial"/>
                <w:sz w:val="16"/>
                <w:szCs w:val="16"/>
                <w:lang w:eastAsia="en-GB"/>
              </w:rPr>
              <w:t>1.113.416</w:t>
            </w:r>
          </w:p>
        </w:tc>
        <w:tc>
          <w:tcPr>
            <w:tcW w:w="378" w:type="pct"/>
            <w:tcBorders>
              <w:top w:val="nil"/>
              <w:left w:val="nil"/>
              <w:bottom w:val="single" w:sz="8" w:space="0" w:color="D3D3D3"/>
              <w:right w:val="single" w:sz="8" w:space="0" w:color="D3D3D3"/>
            </w:tcBorders>
            <w:shd w:val="clear" w:color="auto" w:fill="auto"/>
            <w:vAlign w:val="center"/>
            <w:hideMark/>
          </w:tcPr>
          <w:p w14:paraId="73CF9674" w14:textId="425AF290" w:rsidR="003F4169" w:rsidRPr="009F0F41" w:rsidRDefault="003F4169" w:rsidP="003F4169">
            <w:pPr>
              <w:jc w:val="right"/>
              <w:rPr>
                <w:rFonts w:cs="Arial"/>
                <w:color w:val="000000"/>
                <w:sz w:val="16"/>
                <w:szCs w:val="16"/>
                <w:lang w:val="en-GB"/>
              </w:rPr>
            </w:pPr>
            <w:r w:rsidRPr="00502579">
              <w:rPr>
                <w:rFonts w:cs="Arial"/>
                <w:sz w:val="16"/>
                <w:szCs w:val="16"/>
                <w:lang w:eastAsia="en-GB"/>
              </w:rPr>
              <w:t>1.008.001</w:t>
            </w:r>
          </w:p>
        </w:tc>
        <w:tc>
          <w:tcPr>
            <w:tcW w:w="378" w:type="pct"/>
            <w:tcBorders>
              <w:top w:val="nil"/>
              <w:left w:val="nil"/>
              <w:bottom w:val="single" w:sz="8" w:space="0" w:color="D3D3D3"/>
              <w:right w:val="single" w:sz="8" w:space="0" w:color="D3D3D3"/>
            </w:tcBorders>
            <w:shd w:val="clear" w:color="auto" w:fill="auto"/>
            <w:vAlign w:val="center"/>
            <w:hideMark/>
          </w:tcPr>
          <w:p w14:paraId="7DCBC631" w14:textId="5F062152" w:rsidR="003F4169" w:rsidRPr="009F0F41" w:rsidRDefault="003F4169" w:rsidP="003F4169">
            <w:pPr>
              <w:jc w:val="right"/>
              <w:rPr>
                <w:rFonts w:cs="Arial"/>
                <w:color w:val="000000"/>
                <w:sz w:val="16"/>
                <w:szCs w:val="16"/>
                <w:lang w:val="en-GB"/>
              </w:rPr>
            </w:pPr>
            <w:r w:rsidRPr="00502579">
              <w:rPr>
                <w:rFonts w:cs="Arial"/>
                <w:sz w:val="16"/>
                <w:szCs w:val="16"/>
                <w:lang w:eastAsia="en-GB"/>
              </w:rPr>
              <w:t>935.313</w:t>
            </w:r>
          </w:p>
        </w:tc>
      </w:tr>
      <w:tr w:rsidR="003F4169" w:rsidRPr="009F0F41" w14:paraId="7F6742B5"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63380DF1" w14:textId="4F4950A4" w:rsidR="003F4169" w:rsidRPr="009F0F41" w:rsidRDefault="003F4169" w:rsidP="003F4169">
            <w:pPr>
              <w:rPr>
                <w:rFonts w:cs="Arial"/>
                <w:b/>
                <w:bCs/>
                <w:color w:val="000000"/>
                <w:sz w:val="16"/>
                <w:szCs w:val="16"/>
                <w:lang w:val="en-GB"/>
              </w:rPr>
            </w:pPr>
            <w:r w:rsidRPr="00502579">
              <w:rPr>
                <w:rFonts w:cs="Arial"/>
                <w:b/>
                <w:bCs/>
                <w:sz w:val="16"/>
                <w:szCs w:val="16"/>
                <w:lang w:eastAsia="en-GB"/>
              </w:rPr>
              <w:t xml:space="preserve">SOCAR </w:t>
            </w:r>
          </w:p>
        </w:tc>
        <w:tc>
          <w:tcPr>
            <w:tcW w:w="378" w:type="pct"/>
            <w:tcBorders>
              <w:top w:val="nil"/>
              <w:left w:val="nil"/>
              <w:bottom w:val="single" w:sz="8" w:space="0" w:color="D3D3D3"/>
              <w:right w:val="single" w:sz="8" w:space="0" w:color="D3D3D3"/>
            </w:tcBorders>
            <w:shd w:val="clear" w:color="auto" w:fill="auto"/>
            <w:vAlign w:val="center"/>
            <w:hideMark/>
          </w:tcPr>
          <w:p w14:paraId="787BBA34" w14:textId="72DBAD2C" w:rsidR="003F4169" w:rsidRPr="009F0F41" w:rsidRDefault="003F4169" w:rsidP="003F4169">
            <w:pPr>
              <w:jc w:val="right"/>
              <w:rPr>
                <w:rFonts w:cs="Arial"/>
                <w:color w:val="000000"/>
                <w:sz w:val="16"/>
                <w:szCs w:val="16"/>
                <w:lang w:val="en-GB"/>
              </w:rPr>
            </w:pPr>
            <w:r w:rsidRPr="00502579">
              <w:rPr>
                <w:rFonts w:cs="Arial"/>
                <w:sz w:val="16"/>
                <w:szCs w:val="16"/>
                <w:lang w:eastAsia="en-GB"/>
              </w:rPr>
              <w:t>890.912</w:t>
            </w:r>
          </w:p>
        </w:tc>
        <w:tc>
          <w:tcPr>
            <w:tcW w:w="378" w:type="pct"/>
            <w:tcBorders>
              <w:top w:val="nil"/>
              <w:left w:val="nil"/>
              <w:bottom w:val="single" w:sz="8" w:space="0" w:color="D3D3D3"/>
              <w:right w:val="single" w:sz="8" w:space="0" w:color="D3D3D3"/>
            </w:tcBorders>
            <w:shd w:val="clear" w:color="auto" w:fill="auto"/>
            <w:vAlign w:val="center"/>
            <w:hideMark/>
          </w:tcPr>
          <w:p w14:paraId="3DA34D0F" w14:textId="45BD40D0" w:rsidR="003F4169" w:rsidRPr="009F0F41" w:rsidRDefault="003F4169" w:rsidP="003F4169">
            <w:pPr>
              <w:jc w:val="right"/>
              <w:rPr>
                <w:rFonts w:cs="Arial"/>
                <w:color w:val="000000"/>
                <w:sz w:val="16"/>
                <w:szCs w:val="16"/>
                <w:lang w:val="en-GB"/>
              </w:rPr>
            </w:pPr>
            <w:r w:rsidRPr="00502579">
              <w:rPr>
                <w:rFonts w:cs="Arial"/>
                <w:sz w:val="16"/>
                <w:szCs w:val="16"/>
                <w:lang w:eastAsia="en-GB"/>
              </w:rPr>
              <w:t>883.066</w:t>
            </w:r>
          </w:p>
        </w:tc>
        <w:tc>
          <w:tcPr>
            <w:tcW w:w="378" w:type="pct"/>
            <w:tcBorders>
              <w:top w:val="nil"/>
              <w:left w:val="nil"/>
              <w:bottom w:val="single" w:sz="8" w:space="0" w:color="D3D3D3"/>
              <w:right w:val="single" w:sz="8" w:space="0" w:color="D3D3D3"/>
            </w:tcBorders>
            <w:shd w:val="clear" w:color="auto" w:fill="auto"/>
            <w:vAlign w:val="center"/>
            <w:hideMark/>
          </w:tcPr>
          <w:p w14:paraId="3CD00F24" w14:textId="3A2B6F0F" w:rsidR="003F4169" w:rsidRPr="009F0F41" w:rsidRDefault="003F4169" w:rsidP="003F4169">
            <w:pPr>
              <w:jc w:val="right"/>
              <w:rPr>
                <w:rFonts w:cs="Arial"/>
                <w:color w:val="000000"/>
                <w:sz w:val="16"/>
                <w:szCs w:val="16"/>
                <w:lang w:val="en-GB"/>
              </w:rPr>
            </w:pPr>
            <w:r w:rsidRPr="00502579">
              <w:rPr>
                <w:rFonts w:cs="Arial"/>
                <w:sz w:val="16"/>
                <w:szCs w:val="16"/>
                <w:lang w:eastAsia="en-GB"/>
              </w:rPr>
              <w:t>951.338</w:t>
            </w:r>
          </w:p>
        </w:tc>
        <w:tc>
          <w:tcPr>
            <w:tcW w:w="378" w:type="pct"/>
            <w:tcBorders>
              <w:top w:val="nil"/>
              <w:left w:val="nil"/>
              <w:bottom w:val="single" w:sz="8" w:space="0" w:color="D3D3D3"/>
              <w:right w:val="single" w:sz="8" w:space="0" w:color="D3D3D3"/>
            </w:tcBorders>
            <w:shd w:val="clear" w:color="auto" w:fill="auto"/>
            <w:vAlign w:val="center"/>
            <w:hideMark/>
          </w:tcPr>
          <w:p w14:paraId="14E1B7FD" w14:textId="3BA1E131" w:rsidR="003F4169" w:rsidRPr="009F0F41" w:rsidRDefault="003F4169" w:rsidP="003F4169">
            <w:pPr>
              <w:jc w:val="right"/>
              <w:rPr>
                <w:rFonts w:cs="Arial"/>
                <w:color w:val="000000"/>
                <w:sz w:val="16"/>
                <w:szCs w:val="16"/>
                <w:lang w:val="en-GB"/>
              </w:rPr>
            </w:pPr>
            <w:r w:rsidRPr="00502579">
              <w:rPr>
                <w:rFonts w:cs="Arial"/>
                <w:sz w:val="16"/>
                <w:szCs w:val="16"/>
                <w:lang w:eastAsia="en-GB"/>
              </w:rPr>
              <w:t>1.130.501</w:t>
            </w:r>
          </w:p>
        </w:tc>
        <w:tc>
          <w:tcPr>
            <w:tcW w:w="378" w:type="pct"/>
            <w:tcBorders>
              <w:top w:val="nil"/>
              <w:left w:val="nil"/>
              <w:bottom w:val="single" w:sz="8" w:space="0" w:color="D3D3D3"/>
              <w:right w:val="single" w:sz="8" w:space="0" w:color="D3D3D3"/>
            </w:tcBorders>
            <w:shd w:val="clear" w:color="auto" w:fill="auto"/>
            <w:vAlign w:val="center"/>
            <w:hideMark/>
          </w:tcPr>
          <w:p w14:paraId="325C2B92" w14:textId="26174E52" w:rsidR="003F4169" w:rsidRPr="009F0F41" w:rsidRDefault="003F4169" w:rsidP="003F4169">
            <w:pPr>
              <w:jc w:val="right"/>
              <w:rPr>
                <w:rFonts w:cs="Arial"/>
                <w:color w:val="000000"/>
                <w:sz w:val="16"/>
                <w:szCs w:val="16"/>
                <w:lang w:val="en-GB"/>
              </w:rPr>
            </w:pPr>
            <w:r w:rsidRPr="00502579">
              <w:rPr>
                <w:rFonts w:cs="Arial"/>
                <w:sz w:val="16"/>
                <w:szCs w:val="16"/>
                <w:lang w:eastAsia="en-GB"/>
              </w:rPr>
              <w:t>1.146.965</w:t>
            </w:r>
          </w:p>
        </w:tc>
        <w:tc>
          <w:tcPr>
            <w:tcW w:w="378" w:type="pct"/>
            <w:tcBorders>
              <w:top w:val="nil"/>
              <w:left w:val="nil"/>
              <w:bottom w:val="single" w:sz="8" w:space="0" w:color="D3D3D3"/>
              <w:right w:val="single" w:sz="8" w:space="0" w:color="D3D3D3"/>
            </w:tcBorders>
            <w:shd w:val="clear" w:color="auto" w:fill="auto"/>
            <w:vAlign w:val="center"/>
            <w:hideMark/>
          </w:tcPr>
          <w:p w14:paraId="15003E88" w14:textId="79055914" w:rsidR="003F4169" w:rsidRPr="009F0F41" w:rsidRDefault="003F4169" w:rsidP="003F4169">
            <w:pPr>
              <w:jc w:val="right"/>
              <w:rPr>
                <w:rFonts w:cs="Arial"/>
                <w:color w:val="000000"/>
                <w:sz w:val="16"/>
                <w:szCs w:val="16"/>
                <w:lang w:val="en-GB"/>
              </w:rPr>
            </w:pPr>
            <w:r w:rsidRPr="00502579">
              <w:rPr>
                <w:rFonts w:cs="Arial"/>
                <w:sz w:val="16"/>
                <w:szCs w:val="16"/>
                <w:lang w:eastAsia="en-GB"/>
              </w:rPr>
              <w:t>1.397.916</w:t>
            </w:r>
          </w:p>
        </w:tc>
        <w:tc>
          <w:tcPr>
            <w:tcW w:w="378" w:type="pct"/>
            <w:tcBorders>
              <w:top w:val="nil"/>
              <w:left w:val="nil"/>
              <w:bottom w:val="single" w:sz="8" w:space="0" w:color="D3D3D3"/>
              <w:right w:val="single" w:sz="8" w:space="0" w:color="D3D3D3"/>
            </w:tcBorders>
            <w:shd w:val="clear" w:color="auto" w:fill="auto"/>
            <w:vAlign w:val="center"/>
            <w:hideMark/>
          </w:tcPr>
          <w:p w14:paraId="456BAD9D" w14:textId="2B8B758E" w:rsidR="003F4169" w:rsidRPr="009F0F41" w:rsidRDefault="003F4169" w:rsidP="003F4169">
            <w:pPr>
              <w:jc w:val="right"/>
              <w:rPr>
                <w:rFonts w:cs="Arial"/>
                <w:color w:val="000000"/>
                <w:sz w:val="16"/>
                <w:szCs w:val="16"/>
                <w:lang w:val="en-GB"/>
              </w:rPr>
            </w:pPr>
            <w:r w:rsidRPr="00502579">
              <w:rPr>
                <w:rFonts w:cs="Arial"/>
                <w:sz w:val="16"/>
                <w:szCs w:val="16"/>
                <w:lang w:eastAsia="en-GB"/>
              </w:rPr>
              <w:t>1.451.118</w:t>
            </w:r>
          </w:p>
        </w:tc>
        <w:tc>
          <w:tcPr>
            <w:tcW w:w="378" w:type="pct"/>
            <w:tcBorders>
              <w:top w:val="nil"/>
              <w:left w:val="nil"/>
              <w:bottom w:val="single" w:sz="8" w:space="0" w:color="D3D3D3"/>
              <w:right w:val="single" w:sz="8" w:space="0" w:color="D3D3D3"/>
            </w:tcBorders>
            <w:shd w:val="clear" w:color="auto" w:fill="auto"/>
            <w:vAlign w:val="center"/>
            <w:hideMark/>
          </w:tcPr>
          <w:p w14:paraId="4EF04171" w14:textId="73F6530F" w:rsidR="003F4169" w:rsidRPr="009F0F41" w:rsidRDefault="003F4169" w:rsidP="003F4169">
            <w:pPr>
              <w:jc w:val="right"/>
              <w:rPr>
                <w:rFonts w:cs="Arial"/>
                <w:color w:val="000000"/>
                <w:sz w:val="16"/>
                <w:szCs w:val="16"/>
                <w:lang w:val="en-GB"/>
              </w:rPr>
            </w:pPr>
            <w:r w:rsidRPr="00502579">
              <w:rPr>
                <w:rFonts w:cs="Arial"/>
                <w:sz w:val="16"/>
                <w:szCs w:val="16"/>
                <w:lang w:eastAsia="en-GB"/>
              </w:rPr>
              <w:t>1.509.274</w:t>
            </w:r>
          </w:p>
        </w:tc>
        <w:tc>
          <w:tcPr>
            <w:tcW w:w="378" w:type="pct"/>
            <w:tcBorders>
              <w:top w:val="nil"/>
              <w:left w:val="nil"/>
              <w:bottom w:val="single" w:sz="8" w:space="0" w:color="D3D3D3"/>
              <w:right w:val="single" w:sz="8" w:space="0" w:color="D3D3D3"/>
            </w:tcBorders>
            <w:shd w:val="clear" w:color="auto" w:fill="auto"/>
            <w:vAlign w:val="center"/>
            <w:hideMark/>
          </w:tcPr>
          <w:p w14:paraId="720B6AFB" w14:textId="03F4F1AB" w:rsidR="003F4169" w:rsidRPr="009F0F41" w:rsidRDefault="003F4169" w:rsidP="003F4169">
            <w:pPr>
              <w:jc w:val="right"/>
              <w:rPr>
                <w:rFonts w:cs="Arial"/>
                <w:color w:val="000000"/>
                <w:sz w:val="16"/>
                <w:szCs w:val="16"/>
                <w:lang w:val="en-GB"/>
              </w:rPr>
            </w:pPr>
            <w:r w:rsidRPr="00502579">
              <w:rPr>
                <w:rFonts w:cs="Arial"/>
                <w:sz w:val="16"/>
                <w:szCs w:val="16"/>
                <w:lang w:eastAsia="en-GB"/>
              </w:rPr>
              <w:t>1.340.800</w:t>
            </w:r>
          </w:p>
        </w:tc>
        <w:tc>
          <w:tcPr>
            <w:tcW w:w="378" w:type="pct"/>
            <w:tcBorders>
              <w:top w:val="nil"/>
              <w:left w:val="nil"/>
              <w:bottom w:val="single" w:sz="8" w:space="0" w:color="D3D3D3"/>
              <w:right w:val="single" w:sz="8" w:space="0" w:color="D3D3D3"/>
            </w:tcBorders>
            <w:shd w:val="clear" w:color="auto" w:fill="auto"/>
            <w:vAlign w:val="center"/>
            <w:hideMark/>
          </w:tcPr>
          <w:p w14:paraId="3B1424B5" w14:textId="687AC0EF" w:rsidR="003F4169" w:rsidRPr="009F0F41" w:rsidRDefault="003F4169" w:rsidP="003F4169">
            <w:pPr>
              <w:jc w:val="right"/>
              <w:rPr>
                <w:rFonts w:cs="Arial"/>
                <w:color w:val="000000"/>
                <w:sz w:val="16"/>
                <w:szCs w:val="16"/>
                <w:lang w:val="en-GB"/>
              </w:rPr>
            </w:pPr>
            <w:r w:rsidRPr="00502579">
              <w:rPr>
                <w:rFonts w:cs="Arial"/>
                <w:sz w:val="16"/>
                <w:szCs w:val="16"/>
                <w:lang w:eastAsia="en-GB"/>
              </w:rPr>
              <w:t>1.266.079</w:t>
            </w:r>
          </w:p>
        </w:tc>
        <w:tc>
          <w:tcPr>
            <w:tcW w:w="378" w:type="pct"/>
            <w:tcBorders>
              <w:top w:val="nil"/>
              <w:left w:val="nil"/>
              <w:bottom w:val="single" w:sz="8" w:space="0" w:color="D3D3D3"/>
              <w:right w:val="single" w:sz="8" w:space="0" w:color="D3D3D3"/>
            </w:tcBorders>
            <w:shd w:val="clear" w:color="auto" w:fill="auto"/>
            <w:vAlign w:val="center"/>
            <w:hideMark/>
          </w:tcPr>
          <w:p w14:paraId="0ED1019C" w14:textId="1F6713F4" w:rsidR="003F4169" w:rsidRPr="009F0F41" w:rsidRDefault="003F4169" w:rsidP="003F4169">
            <w:pPr>
              <w:jc w:val="right"/>
              <w:rPr>
                <w:rFonts w:cs="Arial"/>
                <w:color w:val="000000"/>
                <w:sz w:val="16"/>
                <w:szCs w:val="16"/>
                <w:lang w:val="en-GB"/>
              </w:rPr>
            </w:pPr>
            <w:r w:rsidRPr="00502579">
              <w:rPr>
                <w:rFonts w:cs="Arial"/>
                <w:sz w:val="16"/>
                <w:szCs w:val="16"/>
                <w:lang w:eastAsia="en-GB"/>
              </w:rPr>
              <w:t>1.190.612</w:t>
            </w:r>
          </w:p>
        </w:tc>
        <w:tc>
          <w:tcPr>
            <w:tcW w:w="378" w:type="pct"/>
            <w:tcBorders>
              <w:top w:val="nil"/>
              <w:left w:val="nil"/>
              <w:bottom w:val="single" w:sz="8" w:space="0" w:color="D3D3D3"/>
              <w:right w:val="single" w:sz="8" w:space="0" w:color="D3D3D3"/>
            </w:tcBorders>
            <w:shd w:val="clear" w:color="auto" w:fill="auto"/>
            <w:vAlign w:val="center"/>
            <w:hideMark/>
          </w:tcPr>
          <w:p w14:paraId="03376696" w14:textId="3EC3D8DE" w:rsidR="003F4169" w:rsidRPr="009F0F41" w:rsidRDefault="003F4169" w:rsidP="003F4169">
            <w:pPr>
              <w:jc w:val="right"/>
              <w:rPr>
                <w:rFonts w:cs="Arial"/>
                <w:color w:val="000000"/>
                <w:sz w:val="16"/>
                <w:szCs w:val="16"/>
                <w:lang w:val="en-GB"/>
              </w:rPr>
            </w:pPr>
            <w:r w:rsidRPr="00502579">
              <w:rPr>
                <w:rFonts w:cs="Arial"/>
                <w:sz w:val="16"/>
                <w:szCs w:val="16"/>
                <w:lang w:eastAsia="en-GB"/>
              </w:rPr>
              <w:t>1.163.896</w:t>
            </w:r>
          </w:p>
        </w:tc>
      </w:tr>
      <w:tr w:rsidR="003F4169" w:rsidRPr="009F0F41" w14:paraId="60A6DDEE"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37771F21" w14:textId="196BC20D" w:rsidR="003F4169" w:rsidRPr="009F0F41" w:rsidRDefault="003F4169" w:rsidP="003F4169">
            <w:pPr>
              <w:rPr>
                <w:rFonts w:cs="Arial"/>
                <w:b/>
                <w:bCs/>
                <w:color w:val="000000"/>
                <w:sz w:val="16"/>
                <w:szCs w:val="16"/>
                <w:lang w:val="en-GB"/>
              </w:rPr>
            </w:pPr>
            <w:r w:rsidRPr="00502579">
              <w:rPr>
                <w:rFonts w:cs="Arial"/>
                <w:b/>
                <w:bCs/>
                <w:sz w:val="16"/>
                <w:szCs w:val="16"/>
                <w:lang w:eastAsia="en-GB"/>
              </w:rPr>
              <w:t xml:space="preserve">NORM GAZ </w:t>
            </w:r>
          </w:p>
        </w:tc>
        <w:tc>
          <w:tcPr>
            <w:tcW w:w="378" w:type="pct"/>
            <w:tcBorders>
              <w:top w:val="nil"/>
              <w:left w:val="nil"/>
              <w:bottom w:val="single" w:sz="8" w:space="0" w:color="D3D3D3"/>
              <w:right w:val="single" w:sz="8" w:space="0" w:color="D3D3D3"/>
            </w:tcBorders>
            <w:shd w:val="clear" w:color="auto" w:fill="auto"/>
            <w:vAlign w:val="center"/>
            <w:hideMark/>
          </w:tcPr>
          <w:p w14:paraId="6FF20BD4" w14:textId="56F908F5" w:rsidR="003F4169" w:rsidRPr="009F0F41" w:rsidRDefault="003F4169" w:rsidP="003F4169">
            <w:pPr>
              <w:jc w:val="right"/>
              <w:rPr>
                <w:rFonts w:cs="Arial"/>
                <w:color w:val="000000"/>
                <w:sz w:val="16"/>
                <w:szCs w:val="16"/>
                <w:lang w:val="en-GB"/>
              </w:rPr>
            </w:pPr>
            <w:r w:rsidRPr="00502579">
              <w:rPr>
                <w:rFonts w:cs="Arial"/>
                <w:sz w:val="16"/>
                <w:szCs w:val="16"/>
                <w:lang w:eastAsia="en-GB"/>
              </w:rPr>
              <w:t>831.187</w:t>
            </w:r>
          </w:p>
        </w:tc>
        <w:tc>
          <w:tcPr>
            <w:tcW w:w="378" w:type="pct"/>
            <w:tcBorders>
              <w:top w:val="nil"/>
              <w:left w:val="nil"/>
              <w:bottom w:val="single" w:sz="8" w:space="0" w:color="D3D3D3"/>
              <w:right w:val="single" w:sz="8" w:space="0" w:color="D3D3D3"/>
            </w:tcBorders>
            <w:shd w:val="clear" w:color="auto" w:fill="auto"/>
            <w:vAlign w:val="center"/>
            <w:hideMark/>
          </w:tcPr>
          <w:p w14:paraId="33BCB1DD" w14:textId="72DE5512" w:rsidR="003F4169" w:rsidRPr="009F0F41" w:rsidRDefault="003F4169" w:rsidP="003F4169">
            <w:pPr>
              <w:jc w:val="right"/>
              <w:rPr>
                <w:rFonts w:cs="Arial"/>
                <w:color w:val="000000"/>
                <w:sz w:val="16"/>
                <w:szCs w:val="16"/>
                <w:lang w:val="en-GB"/>
              </w:rPr>
            </w:pPr>
            <w:r w:rsidRPr="00502579">
              <w:rPr>
                <w:rFonts w:cs="Arial"/>
                <w:sz w:val="16"/>
                <w:szCs w:val="16"/>
                <w:lang w:eastAsia="en-GB"/>
              </w:rPr>
              <w:t>810.512</w:t>
            </w:r>
          </w:p>
        </w:tc>
        <w:tc>
          <w:tcPr>
            <w:tcW w:w="378" w:type="pct"/>
            <w:tcBorders>
              <w:top w:val="nil"/>
              <w:left w:val="nil"/>
              <w:bottom w:val="single" w:sz="8" w:space="0" w:color="D3D3D3"/>
              <w:right w:val="single" w:sz="8" w:space="0" w:color="D3D3D3"/>
            </w:tcBorders>
            <w:shd w:val="clear" w:color="auto" w:fill="auto"/>
            <w:vAlign w:val="center"/>
            <w:hideMark/>
          </w:tcPr>
          <w:p w14:paraId="690029D9" w14:textId="030E039F" w:rsidR="003F4169" w:rsidRPr="009F0F41" w:rsidRDefault="003F4169" w:rsidP="003F4169">
            <w:pPr>
              <w:jc w:val="right"/>
              <w:rPr>
                <w:rFonts w:cs="Arial"/>
                <w:color w:val="000000"/>
                <w:sz w:val="16"/>
                <w:szCs w:val="16"/>
                <w:lang w:val="en-GB"/>
              </w:rPr>
            </w:pPr>
            <w:r w:rsidRPr="00502579">
              <w:rPr>
                <w:rFonts w:cs="Arial"/>
                <w:sz w:val="16"/>
                <w:szCs w:val="16"/>
                <w:lang w:eastAsia="en-GB"/>
              </w:rPr>
              <w:t>864.725</w:t>
            </w:r>
          </w:p>
        </w:tc>
        <w:tc>
          <w:tcPr>
            <w:tcW w:w="378" w:type="pct"/>
            <w:tcBorders>
              <w:top w:val="nil"/>
              <w:left w:val="nil"/>
              <w:bottom w:val="single" w:sz="8" w:space="0" w:color="D3D3D3"/>
              <w:right w:val="single" w:sz="8" w:space="0" w:color="D3D3D3"/>
            </w:tcBorders>
            <w:shd w:val="clear" w:color="auto" w:fill="auto"/>
            <w:vAlign w:val="center"/>
            <w:hideMark/>
          </w:tcPr>
          <w:p w14:paraId="46525D5F" w14:textId="5E93BC39" w:rsidR="003F4169" w:rsidRPr="009F0F41" w:rsidRDefault="003F4169" w:rsidP="003F4169">
            <w:pPr>
              <w:jc w:val="right"/>
              <w:rPr>
                <w:rFonts w:cs="Arial"/>
                <w:color w:val="000000"/>
                <w:sz w:val="16"/>
                <w:szCs w:val="16"/>
                <w:lang w:val="en-GB"/>
              </w:rPr>
            </w:pPr>
            <w:r w:rsidRPr="00502579">
              <w:rPr>
                <w:rFonts w:cs="Arial"/>
                <w:sz w:val="16"/>
                <w:szCs w:val="16"/>
                <w:lang w:eastAsia="en-GB"/>
              </w:rPr>
              <w:t>878.308</w:t>
            </w:r>
          </w:p>
        </w:tc>
        <w:tc>
          <w:tcPr>
            <w:tcW w:w="378" w:type="pct"/>
            <w:tcBorders>
              <w:top w:val="nil"/>
              <w:left w:val="nil"/>
              <w:bottom w:val="single" w:sz="8" w:space="0" w:color="D3D3D3"/>
              <w:right w:val="single" w:sz="8" w:space="0" w:color="D3D3D3"/>
            </w:tcBorders>
            <w:shd w:val="clear" w:color="auto" w:fill="auto"/>
            <w:vAlign w:val="center"/>
            <w:hideMark/>
          </w:tcPr>
          <w:p w14:paraId="60D4E2CC" w14:textId="3605827B" w:rsidR="003F4169" w:rsidRPr="009F0F41" w:rsidRDefault="003F4169" w:rsidP="003F4169">
            <w:pPr>
              <w:jc w:val="right"/>
              <w:rPr>
                <w:rFonts w:cs="Arial"/>
                <w:color w:val="000000"/>
                <w:sz w:val="16"/>
                <w:szCs w:val="16"/>
                <w:lang w:val="en-GB"/>
              </w:rPr>
            </w:pPr>
            <w:r w:rsidRPr="00502579">
              <w:rPr>
                <w:rFonts w:cs="Arial"/>
                <w:sz w:val="16"/>
                <w:szCs w:val="16"/>
                <w:lang w:eastAsia="en-GB"/>
              </w:rPr>
              <w:t>912.685</w:t>
            </w:r>
          </w:p>
        </w:tc>
        <w:tc>
          <w:tcPr>
            <w:tcW w:w="378" w:type="pct"/>
            <w:tcBorders>
              <w:top w:val="nil"/>
              <w:left w:val="nil"/>
              <w:bottom w:val="single" w:sz="8" w:space="0" w:color="D3D3D3"/>
              <w:right w:val="single" w:sz="8" w:space="0" w:color="D3D3D3"/>
            </w:tcBorders>
            <w:shd w:val="clear" w:color="auto" w:fill="auto"/>
            <w:vAlign w:val="center"/>
            <w:hideMark/>
          </w:tcPr>
          <w:p w14:paraId="620D8B6B" w14:textId="1313A503" w:rsidR="003F4169" w:rsidRPr="009F0F41" w:rsidRDefault="003F4169" w:rsidP="003F4169">
            <w:pPr>
              <w:jc w:val="right"/>
              <w:rPr>
                <w:rFonts w:cs="Arial"/>
                <w:color w:val="000000"/>
                <w:sz w:val="16"/>
                <w:szCs w:val="16"/>
                <w:lang w:val="en-GB"/>
              </w:rPr>
            </w:pPr>
            <w:r w:rsidRPr="00502579">
              <w:rPr>
                <w:rFonts w:cs="Arial"/>
                <w:sz w:val="16"/>
                <w:szCs w:val="16"/>
                <w:lang w:eastAsia="en-GB"/>
              </w:rPr>
              <w:t>1.008.424</w:t>
            </w:r>
          </w:p>
        </w:tc>
        <w:tc>
          <w:tcPr>
            <w:tcW w:w="378" w:type="pct"/>
            <w:tcBorders>
              <w:top w:val="nil"/>
              <w:left w:val="nil"/>
              <w:bottom w:val="single" w:sz="8" w:space="0" w:color="D3D3D3"/>
              <w:right w:val="single" w:sz="8" w:space="0" w:color="D3D3D3"/>
            </w:tcBorders>
            <w:shd w:val="clear" w:color="auto" w:fill="auto"/>
            <w:vAlign w:val="center"/>
            <w:hideMark/>
          </w:tcPr>
          <w:p w14:paraId="3CAA6382" w14:textId="77F630EA" w:rsidR="003F4169" w:rsidRPr="009F0F41" w:rsidRDefault="003F4169" w:rsidP="003F4169">
            <w:pPr>
              <w:jc w:val="right"/>
              <w:rPr>
                <w:rFonts w:cs="Arial"/>
                <w:color w:val="000000"/>
                <w:sz w:val="16"/>
                <w:szCs w:val="16"/>
                <w:lang w:val="en-GB"/>
              </w:rPr>
            </w:pPr>
            <w:r w:rsidRPr="00502579">
              <w:rPr>
                <w:rFonts w:cs="Arial"/>
                <w:sz w:val="16"/>
                <w:szCs w:val="16"/>
                <w:lang w:eastAsia="en-GB"/>
              </w:rPr>
              <w:t>1.032.686</w:t>
            </w:r>
          </w:p>
        </w:tc>
        <w:tc>
          <w:tcPr>
            <w:tcW w:w="378" w:type="pct"/>
            <w:tcBorders>
              <w:top w:val="nil"/>
              <w:left w:val="nil"/>
              <w:bottom w:val="single" w:sz="8" w:space="0" w:color="D3D3D3"/>
              <w:right w:val="single" w:sz="8" w:space="0" w:color="D3D3D3"/>
            </w:tcBorders>
            <w:shd w:val="clear" w:color="auto" w:fill="auto"/>
            <w:vAlign w:val="center"/>
            <w:hideMark/>
          </w:tcPr>
          <w:p w14:paraId="6FB851AF" w14:textId="5F70CA80" w:rsidR="003F4169" w:rsidRPr="009F0F41" w:rsidRDefault="003F4169" w:rsidP="003F4169">
            <w:pPr>
              <w:jc w:val="right"/>
              <w:rPr>
                <w:rFonts w:cs="Arial"/>
                <w:color w:val="000000"/>
                <w:sz w:val="16"/>
                <w:szCs w:val="16"/>
                <w:lang w:val="en-GB"/>
              </w:rPr>
            </w:pPr>
            <w:r w:rsidRPr="00502579">
              <w:rPr>
                <w:rFonts w:cs="Arial"/>
                <w:sz w:val="16"/>
                <w:szCs w:val="16"/>
                <w:lang w:eastAsia="en-GB"/>
              </w:rPr>
              <w:t>1.084.086</w:t>
            </w:r>
          </w:p>
        </w:tc>
        <w:tc>
          <w:tcPr>
            <w:tcW w:w="378" w:type="pct"/>
            <w:tcBorders>
              <w:top w:val="nil"/>
              <w:left w:val="nil"/>
              <w:bottom w:val="single" w:sz="8" w:space="0" w:color="D3D3D3"/>
              <w:right w:val="single" w:sz="8" w:space="0" w:color="D3D3D3"/>
            </w:tcBorders>
            <w:shd w:val="clear" w:color="auto" w:fill="auto"/>
            <w:vAlign w:val="center"/>
            <w:hideMark/>
          </w:tcPr>
          <w:p w14:paraId="0D229027" w14:textId="251B550F" w:rsidR="003F4169" w:rsidRPr="009F0F41" w:rsidRDefault="003F4169" w:rsidP="003F4169">
            <w:pPr>
              <w:jc w:val="right"/>
              <w:rPr>
                <w:rFonts w:cs="Arial"/>
                <w:color w:val="000000"/>
                <w:sz w:val="16"/>
                <w:szCs w:val="16"/>
                <w:lang w:val="en-GB"/>
              </w:rPr>
            </w:pPr>
            <w:r w:rsidRPr="00502579">
              <w:rPr>
                <w:rFonts w:cs="Arial"/>
                <w:sz w:val="16"/>
                <w:szCs w:val="16"/>
                <w:lang w:eastAsia="en-GB"/>
              </w:rPr>
              <w:t>1.046.115</w:t>
            </w:r>
          </w:p>
        </w:tc>
        <w:tc>
          <w:tcPr>
            <w:tcW w:w="378" w:type="pct"/>
            <w:tcBorders>
              <w:top w:val="nil"/>
              <w:left w:val="nil"/>
              <w:bottom w:val="single" w:sz="8" w:space="0" w:color="D3D3D3"/>
              <w:right w:val="single" w:sz="8" w:space="0" w:color="D3D3D3"/>
            </w:tcBorders>
            <w:shd w:val="clear" w:color="auto" w:fill="auto"/>
            <w:vAlign w:val="center"/>
            <w:hideMark/>
          </w:tcPr>
          <w:p w14:paraId="0200D91A" w14:textId="6616B65C" w:rsidR="003F4169" w:rsidRPr="009F0F41" w:rsidRDefault="003F4169" w:rsidP="003F4169">
            <w:pPr>
              <w:jc w:val="right"/>
              <w:rPr>
                <w:rFonts w:cs="Arial"/>
                <w:color w:val="000000"/>
                <w:sz w:val="16"/>
                <w:szCs w:val="16"/>
                <w:lang w:val="en-GB"/>
              </w:rPr>
            </w:pPr>
            <w:r w:rsidRPr="00502579">
              <w:rPr>
                <w:rFonts w:cs="Arial"/>
                <w:sz w:val="16"/>
                <w:szCs w:val="16"/>
                <w:lang w:eastAsia="en-GB"/>
              </w:rPr>
              <w:t>970.309</w:t>
            </w:r>
          </w:p>
        </w:tc>
        <w:tc>
          <w:tcPr>
            <w:tcW w:w="378" w:type="pct"/>
            <w:tcBorders>
              <w:top w:val="nil"/>
              <w:left w:val="nil"/>
              <w:bottom w:val="single" w:sz="8" w:space="0" w:color="D3D3D3"/>
              <w:right w:val="single" w:sz="8" w:space="0" w:color="D3D3D3"/>
            </w:tcBorders>
            <w:shd w:val="clear" w:color="auto" w:fill="auto"/>
            <w:vAlign w:val="center"/>
            <w:hideMark/>
          </w:tcPr>
          <w:p w14:paraId="75955F02" w14:textId="1EA49374" w:rsidR="003F4169" w:rsidRPr="009F0F41" w:rsidRDefault="003F4169" w:rsidP="003F4169">
            <w:pPr>
              <w:jc w:val="right"/>
              <w:rPr>
                <w:rFonts w:cs="Arial"/>
                <w:color w:val="000000"/>
                <w:sz w:val="16"/>
                <w:szCs w:val="16"/>
                <w:lang w:val="en-GB"/>
              </w:rPr>
            </w:pPr>
            <w:r w:rsidRPr="00502579">
              <w:rPr>
                <w:rFonts w:cs="Arial"/>
                <w:sz w:val="16"/>
                <w:szCs w:val="16"/>
                <w:lang w:eastAsia="en-GB"/>
              </w:rPr>
              <w:t>899.006</w:t>
            </w:r>
          </w:p>
        </w:tc>
        <w:tc>
          <w:tcPr>
            <w:tcW w:w="378" w:type="pct"/>
            <w:tcBorders>
              <w:top w:val="nil"/>
              <w:left w:val="nil"/>
              <w:bottom w:val="single" w:sz="8" w:space="0" w:color="D3D3D3"/>
              <w:right w:val="single" w:sz="8" w:space="0" w:color="D3D3D3"/>
            </w:tcBorders>
            <w:shd w:val="clear" w:color="auto" w:fill="auto"/>
            <w:vAlign w:val="center"/>
            <w:hideMark/>
          </w:tcPr>
          <w:p w14:paraId="7E6AC224" w14:textId="2B0DD2A1" w:rsidR="003F4169" w:rsidRPr="009F0F41" w:rsidRDefault="003F4169" w:rsidP="003F4169">
            <w:pPr>
              <w:jc w:val="right"/>
              <w:rPr>
                <w:rFonts w:cs="Arial"/>
                <w:color w:val="000000"/>
                <w:sz w:val="16"/>
                <w:szCs w:val="16"/>
                <w:lang w:val="en-GB"/>
              </w:rPr>
            </w:pPr>
            <w:r w:rsidRPr="00502579">
              <w:rPr>
                <w:rFonts w:cs="Arial"/>
                <w:sz w:val="16"/>
                <w:szCs w:val="16"/>
                <w:lang w:eastAsia="en-GB"/>
              </w:rPr>
              <w:t>914.529</w:t>
            </w:r>
          </w:p>
        </w:tc>
      </w:tr>
      <w:tr w:rsidR="003F4169" w:rsidRPr="009F0F41" w14:paraId="3DA48C4B"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7C9CE13A" w14:textId="5ED46B34" w:rsidR="003F4169" w:rsidRPr="009F0F41" w:rsidRDefault="003F4169" w:rsidP="003F4169">
            <w:pPr>
              <w:rPr>
                <w:rFonts w:cs="Arial"/>
                <w:b/>
                <w:bCs/>
                <w:color w:val="000000"/>
                <w:sz w:val="16"/>
                <w:szCs w:val="16"/>
                <w:lang w:val="en-GB"/>
              </w:rPr>
            </w:pPr>
            <w:r w:rsidRPr="00502579">
              <w:rPr>
                <w:rFonts w:cs="Arial"/>
                <w:b/>
                <w:bCs/>
                <w:sz w:val="16"/>
                <w:szCs w:val="16"/>
                <w:lang w:eastAsia="en-GB"/>
              </w:rPr>
              <w:t>HYPCO</w:t>
            </w:r>
          </w:p>
        </w:tc>
        <w:tc>
          <w:tcPr>
            <w:tcW w:w="378" w:type="pct"/>
            <w:tcBorders>
              <w:top w:val="nil"/>
              <w:left w:val="nil"/>
              <w:bottom w:val="single" w:sz="8" w:space="0" w:color="D3D3D3"/>
              <w:right w:val="single" w:sz="8" w:space="0" w:color="D3D3D3"/>
            </w:tcBorders>
            <w:shd w:val="clear" w:color="auto" w:fill="auto"/>
            <w:vAlign w:val="center"/>
            <w:hideMark/>
          </w:tcPr>
          <w:p w14:paraId="2979723F" w14:textId="22B95103" w:rsidR="003F4169" w:rsidRPr="009F0F41" w:rsidRDefault="003F4169" w:rsidP="003F4169">
            <w:pPr>
              <w:jc w:val="right"/>
              <w:rPr>
                <w:rFonts w:cs="Arial"/>
                <w:color w:val="000000"/>
                <w:sz w:val="16"/>
                <w:szCs w:val="16"/>
                <w:lang w:val="en-GB"/>
              </w:rPr>
            </w:pPr>
            <w:r w:rsidRPr="00502579">
              <w:rPr>
                <w:rFonts w:cs="Arial"/>
                <w:sz w:val="16"/>
                <w:szCs w:val="16"/>
                <w:lang w:eastAsia="en-GB"/>
              </w:rPr>
              <w:t>729.512</w:t>
            </w:r>
          </w:p>
        </w:tc>
        <w:tc>
          <w:tcPr>
            <w:tcW w:w="378" w:type="pct"/>
            <w:tcBorders>
              <w:top w:val="nil"/>
              <w:left w:val="nil"/>
              <w:bottom w:val="single" w:sz="8" w:space="0" w:color="D3D3D3"/>
              <w:right w:val="single" w:sz="8" w:space="0" w:color="D3D3D3"/>
            </w:tcBorders>
            <w:shd w:val="clear" w:color="auto" w:fill="auto"/>
            <w:vAlign w:val="center"/>
            <w:hideMark/>
          </w:tcPr>
          <w:p w14:paraId="33209E40" w14:textId="677BC098" w:rsidR="003F4169" w:rsidRPr="009F0F41" w:rsidRDefault="003F4169" w:rsidP="003F4169">
            <w:pPr>
              <w:jc w:val="right"/>
              <w:rPr>
                <w:rFonts w:cs="Arial"/>
                <w:color w:val="000000"/>
                <w:sz w:val="16"/>
                <w:szCs w:val="16"/>
                <w:lang w:val="en-GB"/>
              </w:rPr>
            </w:pPr>
            <w:r w:rsidRPr="00502579">
              <w:rPr>
                <w:rFonts w:cs="Arial"/>
                <w:sz w:val="16"/>
                <w:szCs w:val="16"/>
                <w:lang w:eastAsia="en-GB"/>
              </w:rPr>
              <w:t>703.187</w:t>
            </w:r>
          </w:p>
        </w:tc>
        <w:tc>
          <w:tcPr>
            <w:tcW w:w="378" w:type="pct"/>
            <w:tcBorders>
              <w:top w:val="nil"/>
              <w:left w:val="nil"/>
              <w:bottom w:val="single" w:sz="8" w:space="0" w:color="D3D3D3"/>
              <w:right w:val="single" w:sz="8" w:space="0" w:color="D3D3D3"/>
            </w:tcBorders>
            <w:shd w:val="clear" w:color="auto" w:fill="auto"/>
            <w:vAlign w:val="center"/>
            <w:hideMark/>
          </w:tcPr>
          <w:p w14:paraId="0563BC0B" w14:textId="202ED2D6" w:rsidR="003F4169" w:rsidRPr="009F0F41" w:rsidRDefault="003F4169" w:rsidP="003F4169">
            <w:pPr>
              <w:jc w:val="right"/>
              <w:rPr>
                <w:rFonts w:cs="Arial"/>
                <w:color w:val="000000"/>
                <w:sz w:val="16"/>
                <w:szCs w:val="16"/>
                <w:lang w:val="en-GB"/>
              </w:rPr>
            </w:pPr>
            <w:r w:rsidRPr="00502579">
              <w:rPr>
                <w:rFonts w:cs="Arial"/>
                <w:sz w:val="16"/>
                <w:szCs w:val="16"/>
                <w:lang w:eastAsia="en-GB"/>
              </w:rPr>
              <w:t>793.690</w:t>
            </w:r>
          </w:p>
        </w:tc>
        <w:tc>
          <w:tcPr>
            <w:tcW w:w="378" w:type="pct"/>
            <w:tcBorders>
              <w:top w:val="nil"/>
              <w:left w:val="nil"/>
              <w:bottom w:val="single" w:sz="8" w:space="0" w:color="D3D3D3"/>
              <w:right w:val="single" w:sz="8" w:space="0" w:color="D3D3D3"/>
            </w:tcBorders>
            <w:shd w:val="clear" w:color="auto" w:fill="auto"/>
            <w:vAlign w:val="center"/>
            <w:hideMark/>
          </w:tcPr>
          <w:p w14:paraId="5E31ADB6" w14:textId="253DF3AE" w:rsidR="003F4169" w:rsidRPr="009F0F41" w:rsidRDefault="003F4169" w:rsidP="003F4169">
            <w:pPr>
              <w:jc w:val="right"/>
              <w:rPr>
                <w:rFonts w:cs="Arial"/>
                <w:color w:val="000000"/>
                <w:sz w:val="16"/>
                <w:szCs w:val="16"/>
                <w:lang w:val="en-GB"/>
              </w:rPr>
            </w:pPr>
            <w:r w:rsidRPr="00502579">
              <w:rPr>
                <w:rFonts w:cs="Arial"/>
                <w:sz w:val="16"/>
                <w:szCs w:val="16"/>
                <w:lang w:eastAsia="en-GB"/>
              </w:rPr>
              <w:t>906.827</w:t>
            </w:r>
          </w:p>
        </w:tc>
        <w:tc>
          <w:tcPr>
            <w:tcW w:w="378" w:type="pct"/>
            <w:tcBorders>
              <w:top w:val="nil"/>
              <w:left w:val="nil"/>
              <w:bottom w:val="single" w:sz="8" w:space="0" w:color="D3D3D3"/>
              <w:right w:val="single" w:sz="8" w:space="0" w:color="D3D3D3"/>
            </w:tcBorders>
            <w:shd w:val="clear" w:color="auto" w:fill="auto"/>
            <w:vAlign w:val="center"/>
            <w:hideMark/>
          </w:tcPr>
          <w:p w14:paraId="32E21667" w14:textId="022FF928" w:rsidR="003F4169" w:rsidRPr="009F0F41" w:rsidRDefault="003F4169" w:rsidP="003F4169">
            <w:pPr>
              <w:jc w:val="right"/>
              <w:rPr>
                <w:rFonts w:cs="Arial"/>
                <w:color w:val="000000"/>
                <w:sz w:val="16"/>
                <w:szCs w:val="16"/>
                <w:lang w:val="en-GB"/>
              </w:rPr>
            </w:pPr>
            <w:r w:rsidRPr="00502579">
              <w:rPr>
                <w:rFonts w:cs="Arial"/>
                <w:sz w:val="16"/>
                <w:szCs w:val="16"/>
                <w:lang w:eastAsia="en-GB"/>
              </w:rPr>
              <w:t>900.494</w:t>
            </w:r>
          </w:p>
        </w:tc>
        <w:tc>
          <w:tcPr>
            <w:tcW w:w="378" w:type="pct"/>
            <w:tcBorders>
              <w:top w:val="nil"/>
              <w:left w:val="nil"/>
              <w:bottom w:val="single" w:sz="8" w:space="0" w:color="D3D3D3"/>
              <w:right w:val="single" w:sz="8" w:space="0" w:color="D3D3D3"/>
            </w:tcBorders>
            <w:shd w:val="clear" w:color="auto" w:fill="auto"/>
            <w:vAlign w:val="center"/>
            <w:hideMark/>
          </w:tcPr>
          <w:p w14:paraId="26824DDA" w14:textId="1DCF4B6A" w:rsidR="003F4169" w:rsidRPr="009F0F41" w:rsidRDefault="003F4169" w:rsidP="003F4169">
            <w:pPr>
              <w:jc w:val="right"/>
              <w:rPr>
                <w:rFonts w:cs="Arial"/>
                <w:color w:val="000000"/>
                <w:sz w:val="16"/>
                <w:szCs w:val="16"/>
                <w:lang w:val="en-GB"/>
              </w:rPr>
            </w:pPr>
            <w:r w:rsidRPr="00502579">
              <w:rPr>
                <w:rFonts w:cs="Arial"/>
                <w:sz w:val="16"/>
                <w:szCs w:val="16"/>
                <w:lang w:eastAsia="en-GB"/>
              </w:rPr>
              <w:t>1.051.998</w:t>
            </w:r>
          </w:p>
        </w:tc>
        <w:tc>
          <w:tcPr>
            <w:tcW w:w="378" w:type="pct"/>
            <w:tcBorders>
              <w:top w:val="nil"/>
              <w:left w:val="nil"/>
              <w:bottom w:val="single" w:sz="8" w:space="0" w:color="D3D3D3"/>
              <w:right w:val="single" w:sz="8" w:space="0" w:color="D3D3D3"/>
            </w:tcBorders>
            <w:shd w:val="clear" w:color="auto" w:fill="auto"/>
            <w:vAlign w:val="center"/>
            <w:hideMark/>
          </w:tcPr>
          <w:p w14:paraId="6FF17544" w14:textId="1EA745A3" w:rsidR="003F4169" w:rsidRPr="009F0F41" w:rsidRDefault="003F4169" w:rsidP="003F4169">
            <w:pPr>
              <w:jc w:val="right"/>
              <w:rPr>
                <w:rFonts w:cs="Arial"/>
                <w:color w:val="000000"/>
                <w:sz w:val="16"/>
                <w:szCs w:val="16"/>
                <w:lang w:val="en-GB"/>
              </w:rPr>
            </w:pPr>
            <w:r w:rsidRPr="00502579">
              <w:rPr>
                <w:rFonts w:cs="Arial"/>
                <w:sz w:val="16"/>
                <w:szCs w:val="16"/>
                <w:lang w:eastAsia="en-GB"/>
              </w:rPr>
              <w:t>1.009.431</w:t>
            </w:r>
          </w:p>
        </w:tc>
        <w:tc>
          <w:tcPr>
            <w:tcW w:w="378" w:type="pct"/>
            <w:tcBorders>
              <w:top w:val="nil"/>
              <w:left w:val="nil"/>
              <w:bottom w:val="single" w:sz="8" w:space="0" w:color="D3D3D3"/>
              <w:right w:val="single" w:sz="8" w:space="0" w:color="D3D3D3"/>
            </w:tcBorders>
            <w:shd w:val="clear" w:color="auto" w:fill="auto"/>
            <w:vAlign w:val="center"/>
            <w:hideMark/>
          </w:tcPr>
          <w:p w14:paraId="1D2CA013" w14:textId="06943EED" w:rsidR="003F4169" w:rsidRPr="009F0F41" w:rsidRDefault="003F4169" w:rsidP="003F4169">
            <w:pPr>
              <w:jc w:val="right"/>
              <w:rPr>
                <w:rFonts w:cs="Arial"/>
                <w:color w:val="000000"/>
                <w:sz w:val="16"/>
                <w:szCs w:val="16"/>
                <w:lang w:val="en-GB"/>
              </w:rPr>
            </w:pPr>
            <w:r w:rsidRPr="00502579">
              <w:rPr>
                <w:rFonts w:cs="Arial"/>
                <w:sz w:val="16"/>
                <w:szCs w:val="16"/>
                <w:lang w:eastAsia="en-GB"/>
              </w:rPr>
              <w:t>1.010.622</w:t>
            </w:r>
          </w:p>
        </w:tc>
        <w:tc>
          <w:tcPr>
            <w:tcW w:w="378" w:type="pct"/>
            <w:tcBorders>
              <w:top w:val="nil"/>
              <w:left w:val="nil"/>
              <w:bottom w:val="single" w:sz="8" w:space="0" w:color="D3D3D3"/>
              <w:right w:val="single" w:sz="8" w:space="0" w:color="D3D3D3"/>
            </w:tcBorders>
            <w:shd w:val="clear" w:color="auto" w:fill="auto"/>
            <w:vAlign w:val="center"/>
            <w:hideMark/>
          </w:tcPr>
          <w:p w14:paraId="5405C1CF" w14:textId="02F9E6A2" w:rsidR="003F4169" w:rsidRPr="009F0F41" w:rsidRDefault="003F4169" w:rsidP="003F4169">
            <w:pPr>
              <w:jc w:val="right"/>
              <w:rPr>
                <w:rFonts w:cs="Arial"/>
                <w:color w:val="000000"/>
                <w:sz w:val="16"/>
                <w:szCs w:val="16"/>
                <w:lang w:val="en-GB"/>
              </w:rPr>
            </w:pPr>
            <w:r w:rsidRPr="00502579">
              <w:rPr>
                <w:rFonts w:cs="Arial"/>
                <w:sz w:val="16"/>
                <w:szCs w:val="16"/>
                <w:lang w:eastAsia="en-GB"/>
              </w:rPr>
              <w:t>899.299</w:t>
            </w:r>
          </w:p>
        </w:tc>
        <w:tc>
          <w:tcPr>
            <w:tcW w:w="378" w:type="pct"/>
            <w:tcBorders>
              <w:top w:val="nil"/>
              <w:left w:val="nil"/>
              <w:bottom w:val="single" w:sz="8" w:space="0" w:color="D3D3D3"/>
              <w:right w:val="single" w:sz="8" w:space="0" w:color="D3D3D3"/>
            </w:tcBorders>
            <w:shd w:val="clear" w:color="auto" w:fill="auto"/>
            <w:vAlign w:val="center"/>
            <w:hideMark/>
          </w:tcPr>
          <w:p w14:paraId="7BE8F1EB" w14:textId="638C8FCA" w:rsidR="003F4169" w:rsidRPr="009F0F41" w:rsidRDefault="003F4169" w:rsidP="003F4169">
            <w:pPr>
              <w:jc w:val="right"/>
              <w:rPr>
                <w:rFonts w:cs="Arial"/>
                <w:color w:val="000000"/>
                <w:sz w:val="16"/>
                <w:szCs w:val="16"/>
                <w:lang w:val="en-GB"/>
              </w:rPr>
            </w:pPr>
            <w:r w:rsidRPr="00502579">
              <w:rPr>
                <w:rFonts w:cs="Arial"/>
                <w:sz w:val="16"/>
                <w:szCs w:val="16"/>
                <w:lang w:eastAsia="en-GB"/>
              </w:rPr>
              <w:t>808.957</w:t>
            </w:r>
          </w:p>
        </w:tc>
        <w:tc>
          <w:tcPr>
            <w:tcW w:w="378" w:type="pct"/>
            <w:tcBorders>
              <w:top w:val="nil"/>
              <w:left w:val="nil"/>
              <w:bottom w:val="single" w:sz="8" w:space="0" w:color="D3D3D3"/>
              <w:right w:val="single" w:sz="8" w:space="0" w:color="D3D3D3"/>
            </w:tcBorders>
            <w:shd w:val="clear" w:color="auto" w:fill="auto"/>
            <w:vAlign w:val="center"/>
            <w:hideMark/>
          </w:tcPr>
          <w:p w14:paraId="3295CEC4" w14:textId="02820CC7" w:rsidR="003F4169" w:rsidRPr="009F0F41" w:rsidRDefault="003F4169" w:rsidP="003F4169">
            <w:pPr>
              <w:jc w:val="right"/>
              <w:rPr>
                <w:rFonts w:cs="Arial"/>
                <w:color w:val="000000"/>
                <w:sz w:val="16"/>
                <w:szCs w:val="16"/>
                <w:lang w:val="en-GB"/>
              </w:rPr>
            </w:pPr>
            <w:r w:rsidRPr="00502579">
              <w:rPr>
                <w:rFonts w:cs="Arial"/>
                <w:sz w:val="16"/>
                <w:szCs w:val="16"/>
                <w:lang w:eastAsia="en-GB"/>
              </w:rPr>
              <w:t>737.458</w:t>
            </w:r>
          </w:p>
        </w:tc>
        <w:tc>
          <w:tcPr>
            <w:tcW w:w="378" w:type="pct"/>
            <w:tcBorders>
              <w:top w:val="nil"/>
              <w:left w:val="nil"/>
              <w:bottom w:val="single" w:sz="8" w:space="0" w:color="D3D3D3"/>
              <w:right w:val="single" w:sz="8" w:space="0" w:color="D3D3D3"/>
            </w:tcBorders>
            <w:shd w:val="clear" w:color="auto" w:fill="auto"/>
            <w:vAlign w:val="center"/>
            <w:hideMark/>
          </w:tcPr>
          <w:p w14:paraId="3829FB90" w14:textId="36B426DD" w:rsidR="003F4169" w:rsidRPr="009F0F41" w:rsidRDefault="003F4169" w:rsidP="003F4169">
            <w:pPr>
              <w:jc w:val="right"/>
              <w:rPr>
                <w:rFonts w:cs="Arial"/>
                <w:color w:val="000000"/>
                <w:sz w:val="16"/>
                <w:szCs w:val="16"/>
                <w:lang w:val="en-GB"/>
              </w:rPr>
            </w:pPr>
            <w:r w:rsidRPr="00502579">
              <w:rPr>
                <w:rFonts w:cs="Arial"/>
                <w:sz w:val="16"/>
                <w:szCs w:val="16"/>
                <w:lang w:eastAsia="en-GB"/>
              </w:rPr>
              <w:t>683.552</w:t>
            </w:r>
          </w:p>
        </w:tc>
      </w:tr>
      <w:tr w:rsidR="003F4169" w:rsidRPr="009F0F41" w14:paraId="60052A64"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6CA6EFF0" w14:textId="23B555D5" w:rsidR="003F4169" w:rsidRPr="009F0F41" w:rsidRDefault="003F4169" w:rsidP="003F4169">
            <w:pPr>
              <w:rPr>
                <w:rFonts w:cs="Arial"/>
                <w:b/>
                <w:bCs/>
                <w:color w:val="000000"/>
                <w:sz w:val="16"/>
                <w:szCs w:val="16"/>
                <w:lang w:val="en-GB"/>
              </w:rPr>
            </w:pPr>
            <w:r w:rsidRPr="00502579">
              <w:rPr>
                <w:rFonts w:cs="Arial"/>
                <w:b/>
                <w:bCs/>
                <w:sz w:val="16"/>
                <w:szCs w:val="16"/>
                <w:lang w:eastAsia="en-GB"/>
              </w:rPr>
              <w:t xml:space="preserve">VTM </w:t>
            </w:r>
          </w:p>
        </w:tc>
        <w:tc>
          <w:tcPr>
            <w:tcW w:w="378" w:type="pct"/>
            <w:tcBorders>
              <w:top w:val="nil"/>
              <w:left w:val="nil"/>
              <w:bottom w:val="single" w:sz="8" w:space="0" w:color="D3D3D3"/>
              <w:right w:val="single" w:sz="8" w:space="0" w:color="D3D3D3"/>
            </w:tcBorders>
            <w:shd w:val="clear" w:color="auto" w:fill="auto"/>
            <w:vAlign w:val="center"/>
            <w:hideMark/>
          </w:tcPr>
          <w:p w14:paraId="5B4FAA18" w14:textId="1B67E78D" w:rsidR="003F4169" w:rsidRPr="009F0F41" w:rsidRDefault="003F4169" w:rsidP="003F4169">
            <w:pPr>
              <w:jc w:val="right"/>
              <w:rPr>
                <w:rFonts w:cs="Arial"/>
                <w:color w:val="000000"/>
                <w:sz w:val="16"/>
                <w:szCs w:val="16"/>
                <w:lang w:val="en-GB"/>
              </w:rPr>
            </w:pPr>
            <w:r w:rsidRPr="00502579">
              <w:rPr>
                <w:rFonts w:cs="Arial"/>
                <w:sz w:val="16"/>
                <w:szCs w:val="16"/>
                <w:lang w:eastAsia="en-GB"/>
              </w:rPr>
              <w:t>612.746</w:t>
            </w:r>
          </w:p>
        </w:tc>
        <w:tc>
          <w:tcPr>
            <w:tcW w:w="378" w:type="pct"/>
            <w:tcBorders>
              <w:top w:val="nil"/>
              <w:left w:val="nil"/>
              <w:bottom w:val="single" w:sz="8" w:space="0" w:color="D3D3D3"/>
              <w:right w:val="single" w:sz="8" w:space="0" w:color="D3D3D3"/>
            </w:tcBorders>
            <w:shd w:val="clear" w:color="auto" w:fill="auto"/>
            <w:vAlign w:val="center"/>
            <w:hideMark/>
          </w:tcPr>
          <w:p w14:paraId="1A3D47BE" w14:textId="0E4E301C" w:rsidR="003F4169" w:rsidRPr="009F0F41" w:rsidRDefault="003F4169" w:rsidP="003F4169">
            <w:pPr>
              <w:jc w:val="right"/>
              <w:rPr>
                <w:rFonts w:cs="Arial"/>
                <w:color w:val="000000"/>
                <w:sz w:val="16"/>
                <w:szCs w:val="16"/>
                <w:lang w:val="en-GB"/>
              </w:rPr>
            </w:pPr>
            <w:r w:rsidRPr="00502579">
              <w:rPr>
                <w:rFonts w:cs="Arial"/>
                <w:sz w:val="16"/>
                <w:szCs w:val="16"/>
                <w:lang w:eastAsia="en-GB"/>
              </w:rPr>
              <w:t>553.403</w:t>
            </w:r>
          </w:p>
        </w:tc>
        <w:tc>
          <w:tcPr>
            <w:tcW w:w="378" w:type="pct"/>
            <w:tcBorders>
              <w:top w:val="nil"/>
              <w:left w:val="nil"/>
              <w:bottom w:val="single" w:sz="8" w:space="0" w:color="D3D3D3"/>
              <w:right w:val="single" w:sz="8" w:space="0" w:color="D3D3D3"/>
            </w:tcBorders>
            <w:shd w:val="clear" w:color="auto" w:fill="auto"/>
            <w:vAlign w:val="center"/>
            <w:hideMark/>
          </w:tcPr>
          <w:p w14:paraId="3BF60284" w14:textId="36F254CA" w:rsidR="003F4169" w:rsidRPr="009F0F41" w:rsidRDefault="003F4169" w:rsidP="003F4169">
            <w:pPr>
              <w:jc w:val="right"/>
              <w:rPr>
                <w:rFonts w:cs="Arial"/>
                <w:color w:val="000000"/>
                <w:sz w:val="16"/>
                <w:szCs w:val="16"/>
                <w:lang w:val="en-GB"/>
              </w:rPr>
            </w:pPr>
            <w:r w:rsidRPr="00502579">
              <w:rPr>
                <w:rFonts w:cs="Arial"/>
                <w:sz w:val="16"/>
                <w:szCs w:val="16"/>
                <w:lang w:eastAsia="en-GB"/>
              </w:rPr>
              <w:t>626.735</w:t>
            </w:r>
          </w:p>
        </w:tc>
        <w:tc>
          <w:tcPr>
            <w:tcW w:w="378" w:type="pct"/>
            <w:tcBorders>
              <w:top w:val="nil"/>
              <w:left w:val="nil"/>
              <w:bottom w:val="single" w:sz="8" w:space="0" w:color="D3D3D3"/>
              <w:right w:val="single" w:sz="8" w:space="0" w:color="D3D3D3"/>
            </w:tcBorders>
            <w:shd w:val="clear" w:color="auto" w:fill="auto"/>
            <w:vAlign w:val="center"/>
            <w:hideMark/>
          </w:tcPr>
          <w:p w14:paraId="67CB4829" w14:textId="15B63502" w:rsidR="003F4169" w:rsidRPr="009F0F41" w:rsidRDefault="003F4169" w:rsidP="003F4169">
            <w:pPr>
              <w:jc w:val="right"/>
              <w:rPr>
                <w:rFonts w:cs="Arial"/>
                <w:color w:val="000000"/>
                <w:sz w:val="16"/>
                <w:szCs w:val="16"/>
                <w:lang w:val="en-GB"/>
              </w:rPr>
            </w:pPr>
            <w:r w:rsidRPr="00502579">
              <w:rPr>
                <w:rFonts w:cs="Arial"/>
                <w:sz w:val="16"/>
                <w:szCs w:val="16"/>
                <w:lang w:eastAsia="en-GB"/>
              </w:rPr>
              <w:t>702.860</w:t>
            </w:r>
          </w:p>
        </w:tc>
        <w:tc>
          <w:tcPr>
            <w:tcW w:w="378" w:type="pct"/>
            <w:tcBorders>
              <w:top w:val="nil"/>
              <w:left w:val="nil"/>
              <w:bottom w:val="single" w:sz="8" w:space="0" w:color="D3D3D3"/>
              <w:right w:val="single" w:sz="8" w:space="0" w:color="D3D3D3"/>
            </w:tcBorders>
            <w:shd w:val="clear" w:color="auto" w:fill="auto"/>
            <w:vAlign w:val="center"/>
            <w:hideMark/>
          </w:tcPr>
          <w:p w14:paraId="7C9C2E4C" w14:textId="78857EFE" w:rsidR="003F4169" w:rsidRPr="009F0F41" w:rsidRDefault="003F4169" w:rsidP="003F4169">
            <w:pPr>
              <w:jc w:val="right"/>
              <w:rPr>
                <w:rFonts w:cs="Arial"/>
                <w:color w:val="000000"/>
                <w:sz w:val="16"/>
                <w:szCs w:val="16"/>
                <w:lang w:val="en-GB"/>
              </w:rPr>
            </w:pPr>
            <w:r w:rsidRPr="00502579">
              <w:rPr>
                <w:rFonts w:cs="Arial"/>
                <w:sz w:val="16"/>
                <w:szCs w:val="16"/>
                <w:lang w:eastAsia="en-GB"/>
              </w:rPr>
              <w:t>726.074</w:t>
            </w:r>
          </w:p>
        </w:tc>
        <w:tc>
          <w:tcPr>
            <w:tcW w:w="378" w:type="pct"/>
            <w:tcBorders>
              <w:top w:val="nil"/>
              <w:left w:val="nil"/>
              <w:bottom w:val="single" w:sz="8" w:space="0" w:color="D3D3D3"/>
              <w:right w:val="single" w:sz="8" w:space="0" w:color="D3D3D3"/>
            </w:tcBorders>
            <w:shd w:val="clear" w:color="auto" w:fill="auto"/>
            <w:vAlign w:val="center"/>
            <w:hideMark/>
          </w:tcPr>
          <w:p w14:paraId="0EA91EE9" w14:textId="3F01F92D" w:rsidR="003F4169" w:rsidRPr="009F0F41" w:rsidRDefault="003F4169" w:rsidP="003F4169">
            <w:pPr>
              <w:jc w:val="right"/>
              <w:rPr>
                <w:rFonts w:cs="Arial"/>
                <w:color w:val="000000"/>
                <w:sz w:val="16"/>
                <w:szCs w:val="16"/>
                <w:lang w:val="en-GB"/>
              </w:rPr>
            </w:pPr>
            <w:r w:rsidRPr="00502579">
              <w:rPr>
                <w:rFonts w:cs="Arial"/>
                <w:sz w:val="16"/>
                <w:szCs w:val="16"/>
                <w:lang w:eastAsia="en-GB"/>
              </w:rPr>
              <w:t>937.003</w:t>
            </w:r>
          </w:p>
        </w:tc>
        <w:tc>
          <w:tcPr>
            <w:tcW w:w="378" w:type="pct"/>
            <w:tcBorders>
              <w:top w:val="nil"/>
              <w:left w:val="nil"/>
              <w:bottom w:val="single" w:sz="8" w:space="0" w:color="D3D3D3"/>
              <w:right w:val="single" w:sz="8" w:space="0" w:color="D3D3D3"/>
            </w:tcBorders>
            <w:shd w:val="clear" w:color="auto" w:fill="auto"/>
            <w:vAlign w:val="center"/>
            <w:hideMark/>
          </w:tcPr>
          <w:p w14:paraId="09138985" w14:textId="0C3DF1F8" w:rsidR="003F4169" w:rsidRPr="009F0F41" w:rsidRDefault="003F4169" w:rsidP="003F4169">
            <w:pPr>
              <w:jc w:val="right"/>
              <w:rPr>
                <w:rFonts w:cs="Arial"/>
                <w:color w:val="000000"/>
                <w:sz w:val="16"/>
                <w:szCs w:val="16"/>
                <w:lang w:val="en-GB"/>
              </w:rPr>
            </w:pPr>
            <w:r w:rsidRPr="00502579">
              <w:rPr>
                <w:rFonts w:cs="Arial"/>
                <w:sz w:val="16"/>
                <w:szCs w:val="16"/>
                <w:lang w:eastAsia="en-GB"/>
              </w:rPr>
              <w:t>879.945</w:t>
            </w:r>
          </w:p>
        </w:tc>
        <w:tc>
          <w:tcPr>
            <w:tcW w:w="378" w:type="pct"/>
            <w:tcBorders>
              <w:top w:val="nil"/>
              <w:left w:val="nil"/>
              <w:bottom w:val="single" w:sz="8" w:space="0" w:color="D3D3D3"/>
              <w:right w:val="single" w:sz="8" w:space="0" w:color="D3D3D3"/>
            </w:tcBorders>
            <w:shd w:val="clear" w:color="auto" w:fill="auto"/>
            <w:vAlign w:val="center"/>
            <w:hideMark/>
          </w:tcPr>
          <w:p w14:paraId="4D8F619F" w14:textId="0A6F0B46" w:rsidR="003F4169" w:rsidRPr="009F0F41" w:rsidRDefault="003F4169" w:rsidP="003F4169">
            <w:pPr>
              <w:jc w:val="right"/>
              <w:rPr>
                <w:rFonts w:cs="Arial"/>
                <w:color w:val="000000"/>
                <w:sz w:val="16"/>
                <w:szCs w:val="16"/>
                <w:lang w:val="en-GB"/>
              </w:rPr>
            </w:pPr>
            <w:r w:rsidRPr="00502579">
              <w:rPr>
                <w:rFonts w:cs="Arial"/>
                <w:sz w:val="16"/>
                <w:szCs w:val="16"/>
                <w:lang w:eastAsia="en-GB"/>
              </w:rPr>
              <w:t>944.795</w:t>
            </w:r>
          </w:p>
        </w:tc>
        <w:tc>
          <w:tcPr>
            <w:tcW w:w="378" w:type="pct"/>
            <w:tcBorders>
              <w:top w:val="nil"/>
              <w:left w:val="nil"/>
              <w:bottom w:val="single" w:sz="8" w:space="0" w:color="D3D3D3"/>
              <w:right w:val="single" w:sz="8" w:space="0" w:color="D3D3D3"/>
            </w:tcBorders>
            <w:shd w:val="clear" w:color="auto" w:fill="auto"/>
            <w:vAlign w:val="center"/>
            <w:hideMark/>
          </w:tcPr>
          <w:p w14:paraId="10A0F458" w14:textId="45E23F41" w:rsidR="003F4169" w:rsidRPr="009F0F41" w:rsidRDefault="003F4169" w:rsidP="003F4169">
            <w:pPr>
              <w:jc w:val="right"/>
              <w:rPr>
                <w:rFonts w:cs="Arial"/>
                <w:color w:val="000000"/>
                <w:sz w:val="16"/>
                <w:szCs w:val="16"/>
                <w:lang w:val="en-GB"/>
              </w:rPr>
            </w:pPr>
            <w:r w:rsidRPr="00502579">
              <w:rPr>
                <w:rFonts w:cs="Arial"/>
                <w:sz w:val="16"/>
                <w:szCs w:val="16"/>
                <w:lang w:eastAsia="en-GB"/>
              </w:rPr>
              <w:t>854.396</w:t>
            </w:r>
          </w:p>
        </w:tc>
        <w:tc>
          <w:tcPr>
            <w:tcW w:w="378" w:type="pct"/>
            <w:tcBorders>
              <w:top w:val="nil"/>
              <w:left w:val="nil"/>
              <w:bottom w:val="single" w:sz="8" w:space="0" w:color="D3D3D3"/>
              <w:right w:val="single" w:sz="8" w:space="0" w:color="D3D3D3"/>
            </w:tcBorders>
            <w:shd w:val="clear" w:color="auto" w:fill="auto"/>
            <w:vAlign w:val="center"/>
            <w:hideMark/>
          </w:tcPr>
          <w:p w14:paraId="09CA96CF" w14:textId="347EEA57" w:rsidR="003F4169" w:rsidRPr="009F0F41" w:rsidRDefault="003F4169" w:rsidP="003F4169">
            <w:pPr>
              <w:jc w:val="right"/>
              <w:rPr>
                <w:rFonts w:cs="Arial"/>
                <w:color w:val="000000"/>
                <w:sz w:val="16"/>
                <w:szCs w:val="16"/>
                <w:lang w:val="en-GB"/>
              </w:rPr>
            </w:pPr>
            <w:r w:rsidRPr="00502579">
              <w:rPr>
                <w:rFonts w:cs="Arial"/>
                <w:sz w:val="16"/>
                <w:szCs w:val="16"/>
                <w:lang w:eastAsia="en-GB"/>
              </w:rPr>
              <w:t>818.262</w:t>
            </w:r>
          </w:p>
        </w:tc>
        <w:tc>
          <w:tcPr>
            <w:tcW w:w="378" w:type="pct"/>
            <w:tcBorders>
              <w:top w:val="nil"/>
              <w:left w:val="nil"/>
              <w:bottom w:val="single" w:sz="8" w:space="0" w:color="D3D3D3"/>
              <w:right w:val="single" w:sz="8" w:space="0" w:color="D3D3D3"/>
            </w:tcBorders>
            <w:shd w:val="clear" w:color="auto" w:fill="auto"/>
            <w:vAlign w:val="center"/>
            <w:hideMark/>
          </w:tcPr>
          <w:p w14:paraId="3C083793" w14:textId="4A2C48C5" w:rsidR="003F4169" w:rsidRPr="009F0F41" w:rsidRDefault="003F4169" w:rsidP="003F4169">
            <w:pPr>
              <w:jc w:val="right"/>
              <w:rPr>
                <w:rFonts w:cs="Arial"/>
                <w:color w:val="000000"/>
                <w:sz w:val="16"/>
                <w:szCs w:val="16"/>
                <w:lang w:val="en-GB"/>
              </w:rPr>
            </w:pPr>
            <w:r w:rsidRPr="00502579">
              <w:rPr>
                <w:rFonts w:cs="Arial"/>
                <w:sz w:val="16"/>
                <w:szCs w:val="16"/>
                <w:lang w:eastAsia="en-GB"/>
              </w:rPr>
              <w:t>796.091</w:t>
            </w:r>
          </w:p>
        </w:tc>
        <w:tc>
          <w:tcPr>
            <w:tcW w:w="378" w:type="pct"/>
            <w:tcBorders>
              <w:top w:val="nil"/>
              <w:left w:val="nil"/>
              <w:bottom w:val="single" w:sz="8" w:space="0" w:color="D3D3D3"/>
              <w:right w:val="single" w:sz="8" w:space="0" w:color="D3D3D3"/>
            </w:tcBorders>
            <w:shd w:val="clear" w:color="auto" w:fill="auto"/>
            <w:vAlign w:val="center"/>
            <w:hideMark/>
          </w:tcPr>
          <w:p w14:paraId="2248DAF8" w14:textId="68A45CAB" w:rsidR="003F4169" w:rsidRPr="009F0F41" w:rsidRDefault="003F4169" w:rsidP="003F4169">
            <w:pPr>
              <w:jc w:val="right"/>
              <w:rPr>
                <w:rFonts w:cs="Arial"/>
                <w:color w:val="000000"/>
                <w:sz w:val="16"/>
                <w:szCs w:val="16"/>
                <w:lang w:val="en-GB"/>
              </w:rPr>
            </w:pPr>
            <w:r w:rsidRPr="00502579">
              <w:rPr>
                <w:rFonts w:cs="Arial"/>
                <w:sz w:val="16"/>
                <w:szCs w:val="16"/>
                <w:lang w:eastAsia="en-GB"/>
              </w:rPr>
              <w:t>764.353</w:t>
            </w:r>
          </w:p>
        </w:tc>
      </w:tr>
      <w:tr w:rsidR="003F4169" w:rsidRPr="009F0F41" w14:paraId="62C6AB5C"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4138376A" w14:textId="72BD6F44" w:rsidR="003F4169" w:rsidRPr="009F0F41" w:rsidRDefault="003F4169" w:rsidP="003F4169">
            <w:pPr>
              <w:rPr>
                <w:rFonts w:cs="Arial"/>
                <w:b/>
                <w:bCs/>
                <w:color w:val="000000"/>
                <w:sz w:val="16"/>
                <w:szCs w:val="16"/>
                <w:lang w:val="en-GB"/>
              </w:rPr>
            </w:pPr>
            <w:r w:rsidRPr="00502579">
              <w:rPr>
                <w:rFonts w:cs="Arial"/>
                <w:b/>
                <w:bCs/>
                <w:sz w:val="16"/>
                <w:szCs w:val="16"/>
                <w:lang w:eastAsia="en-GB"/>
              </w:rPr>
              <w:t xml:space="preserve">7KITA </w:t>
            </w:r>
          </w:p>
        </w:tc>
        <w:tc>
          <w:tcPr>
            <w:tcW w:w="378" w:type="pct"/>
            <w:tcBorders>
              <w:top w:val="nil"/>
              <w:left w:val="nil"/>
              <w:bottom w:val="single" w:sz="8" w:space="0" w:color="D3D3D3"/>
              <w:right w:val="single" w:sz="8" w:space="0" w:color="D3D3D3"/>
            </w:tcBorders>
            <w:shd w:val="clear" w:color="auto" w:fill="auto"/>
            <w:vAlign w:val="center"/>
            <w:hideMark/>
          </w:tcPr>
          <w:p w14:paraId="24B2A55E" w14:textId="55D4609D" w:rsidR="003F4169" w:rsidRPr="009F0F41" w:rsidRDefault="003F4169" w:rsidP="003F4169">
            <w:pPr>
              <w:jc w:val="right"/>
              <w:rPr>
                <w:rFonts w:cs="Arial"/>
                <w:color w:val="000000"/>
                <w:sz w:val="16"/>
                <w:szCs w:val="16"/>
                <w:lang w:val="en-GB"/>
              </w:rPr>
            </w:pPr>
            <w:r w:rsidRPr="00502579">
              <w:rPr>
                <w:rFonts w:cs="Arial"/>
                <w:sz w:val="16"/>
                <w:szCs w:val="16"/>
                <w:lang w:eastAsia="en-GB"/>
              </w:rPr>
              <w:t>526.361</w:t>
            </w:r>
          </w:p>
        </w:tc>
        <w:tc>
          <w:tcPr>
            <w:tcW w:w="378" w:type="pct"/>
            <w:tcBorders>
              <w:top w:val="nil"/>
              <w:left w:val="nil"/>
              <w:bottom w:val="single" w:sz="8" w:space="0" w:color="D3D3D3"/>
              <w:right w:val="single" w:sz="8" w:space="0" w:color="D3D3D3"/>
            </w:tcBorders>
            <w:shd w:val="clear" w:color="auto" w:fill="auto"/>
            <w:vAlign w:val="center"/>
            <w:hideMark/>
          </w:tcPr>
          <w:p w14:paraId="747EC20A" w14:textId="2B9B0AAE" w:rsidR="003F4169" w:rsidRPr="009F0F41" w:rsidRDefault="003F4169" w:rsidP="003F4169">
            <w:pPr>
              <w:jc w:val="right"/>
              <w:rPr>
                <w:rFonts w:cs="Arial"/>
                <w:color w:val="000000"/>
                <w:sz w:val="16"/>
                <w:szCs w:val="16"/>
                <w:lang w:val="en-GB"/>
              </w:rPr>
            </w:pPr>
            <w:r w:rsidRPr="00502579">
              <w:rPr>
                <w:rFonts w:cs="Arial"/>
                <w:sz w:val="16"/>
                <w:szCs w:val="16"/>
                <w:lang w:eastAsia="en-GB"/>
              </w:rPr>
              <w:t>529.473</w:t>
            </w:r>
          </w:p>
        </w:tc>
        <w:tc>
          <w:tcPr>
            <w:tcW w:w="378" w:type="pct"/>
            <w:tcBorders>
              <w:top w:val="nil"/>
              <w:left w:val="nil"/>
              <w:bottom w:val="single" w:sz="8" w:space="0" w:color="D3D3D3"/>
              <w:right w:val="single" w:sz="8" w:space="0" w:color="D3D3D3"/>
            </w:tcBorders>
            <w:shd w:val="clear" w:color="auto" w:fill="auto"/>
            <w:vAlign w:val="center"/>
            <w:hideMark/>
          </w:tcPr>
          <w:p w14:paraId="3DE6F0FE" w14:textId="649E0403" w:rsidR="003F4169" w:rsidRPr="009F0F41" w:rsidRDefault="003F4169" w:rsidP="003F4169">
            <w:pPr>
              <w:jc w:val="right"/>
              <w:rPr>
                <w:rFonts w:cs="Arial"/>
                <w:color w:val="000000"/>
                <w:sz w:val="16"/>
                <w:szCs w:val="16"/>
                <w:lang w:val="en-GB"/>
              </w:rPr>
            </w:pPr>
            <w:r w:rsidRPr="00502579">
              <w:rPr>
                <w:rFonts w:cs="Arial"/>
                <w:sz w:val="16"/>
                <w:szCs w:val="16"/>
                <w:lang w:eastAsia="en-GB"/>
              </w:rPr>
              <w:t>570.039</w:t>
            </w:r>
          </w:p>
        </w:tc>
        <w:tc>
          <w:tcPr>
            <w:tcW w:w="378" w:type="pct"/>
            <w:tcBorders>
              <w:top w:val="nil"/>
              <w:left w:val="nil"/>
              <w:bottom w:val="single" w:sz="8" w:space="0" w:color="D3D3D3"/>
              <w:right w:val="single" w:sz="8" w:space="0" w:color="D3D3D3"/>
            </w:tcBorders>
            <w:shd w:val="clear" w:color="auto" w:fill="auto"/>
            <w:vAlign w:val="center"/>
            <w:hideMark/>
          </w:tcPr>
          <w:p w14:paraId="5FB827BF" w14:textId="0D9CF8C6" w:rsidR="003F4169" w:rsidRPr="009F0F41" w:rsidRDefault="003F4169" w:rsidP="003F4169">
            <w:pPr>
              <w:jc w:val="right"/>
              <w:rPr>
                <w:rFonts w:cs="Arial"/>
                <w:color w:val="000000"/>
                <w:sz w:val="16"/>
                <w:szCs w:val="16"/>
                <w:lang w:val="en-GB"/>
              </w:rPr>
            </w:pPr>
            <w:r w:rsidRPr="00502579">
              <w:rPr>
                <w:rFonts w:cs="Arial"/>
                <w:sz w:val="16"/>
                <w:szCs w:val="16"/>
                <w:lang w:eastAsia="en-GB"/>
              </w:rPr>
              <w:t>667.485</w:t>
            </w:r>
          </w:p>
        </w:tc>
        <w:tc>
          <w:tcPr>
            <w:tcW w:w="378" w:type="pct"/>
            <w:tcBorders>
              <w:top w:val="nil"/>
              <w:left w:val="nil"/>
              <w:bottom w:val="single" w:sz="8" w:space="0" w:color="D3D3D3"/>
              <w:right w:val="single" w:sz="8" w:space="0" w:color="D3D3D3"/>
            </w:tcBorders>
            <w:shd w:val="clear" w:color="auto" w:fill="auto"/>
            <w:vAlign w:val="center"/>
            <w:hideMark/>
          </w:tcPr>
          <w:p w14:paraId="36D9C4AC" w14:textId="60111585" w:rsidR="003F4169" w:rsidRPr="009F0F41" w:rsidRDefault="003F4169" w:rsidP="003F4169">
            <w:pPr>
              <w:jc w:val="right"/>
              <w:rPr>
                <w:rFonts w:cs="Arial"/>
                <w:color w:val="000000"/>
                <w:sz w:val="16"/>
                <w:szCs w:val="16"/>
                <w:lang w:val="en-GB"/>
              </w:rPr>
            </w:pPr>
            <w:r w:rsidRPr="00502579">
              <w:rPr>
                <w:rFonts w:cs="Arial"/>
                <w:sz w:val="16"/>
                <w:szCs w:val="16"/>
                <w:lang w:eastAsia="en-GB"/>
              </w:rPr>
              <w:t>657.689</w:t>
            </w:r>
          </w:p>
        </w:tc>
        <w:tc>
          <w:tcPr>
            <w:tcW w:w="378" w:type="pct"/>
            <w:tcBorders>
              <w:top w:val="nil"/>
              <w:left w:val="nil"/>
              <w:bottom w:val="single" w:sz="8" w:space="0" w:color="D3D3D3"/>
              <w:right w:val="single" w:sz="8" w:space="0" w:color="D3D3D3"/>
            </w:tcBorders>
            <w:shd w:val="clear" w:color="auto" w:fill="auto"/>
            <w:vAlign w:val="center"/>
            <w:hideMark/>
          </w:tcPr>
          <w:p w14:paraId="5B5ABEBE" w14:textId="0A0024E9" w:rsidR="003F4169" w:rsidRPr="009F0F41" w:rsidRDefault="003F4169" w:rsidP="003F4169">
            <w:pPr>
              <w:jc w:val="right"/>
              <w:rPr>
                <w:rFonts w:cs="Arial"/>
                <w:color w:val="000000"/>
                <w:sz w:val="16"/>
                <w:szCs w:val="16"/>
                <w:lang w:val="en-GB"/>
              </w:rPr>
            </w:pPr>
            <w:r w:rsidRPr="00502579">
              <w:rPr>
                <w:rFonts w:cs="Arial"/>
                <w:sz w:val="16"/>
                <w:szCs w:val="16"/>
                <w:lang w:eastAsia="en-GB"/>
              </w:rPr>
              <w:t>872.588</w:t>
            </w:r>
          </w:p>
        </w:tc>
        <w:tc>
          <w:tcPr>
            <w:tcW w:w="378" w:type="pct"/>
            <w:tcBorders>
              <w:top w:val="nil"/>
              <w:left w:val="nil"/>
              <w:bottom w:val="single" w:sz="8" w:space="0" w:color="D3D3D3"/>
              <w:right w:val="single" w:sz="8" w:space="0" w:color="D3D3D3"/>
            </w:tcBorders>
            <w:shd w:val="clear" w:color="auto" w:fill="auto"/>
            <w:vAlign w:val="center"/>
            <w:hideMark/>
          </w:tcPr>
          <w:p w14:paraId="43546B12" w14:textId="601D02EE" w:rsidR="003F4169" w:rsidRPr="009F0F41" w:rsidRDefault="003F4169" w:rsidP="003F4169">
            <w:pPr>
              <w:jc w:val="right"/>
              <w:rPr>
                <w:rFonts w:cs="Arial"/>
                <w:color w:val="000000"/>
                <w:sz w:val="16"/>
                <w:szCs w:val="16"/>
                <w:lang w:val="en-GB"/>
              </w:rPr>
            </w:pPr>
            <w:r w:rsidRPr="00502579">
              <w:rPr>
                <w:rFonts w:cs="Arial"/>
                <w:sz w:val="16"/>
                <w:szCs w:val="16"/>
                <w:lang w:eastAsia="en-GB"/>
              </w:rPr>
              <w:t>869.450</w:t>
            </w:r>
          </w:p>
        </w:tc>
        <w:tc>
          <w:tcPr>
            <w:tcW w:w="378" w:type="pct"/>
            <w:tcBorders>
              <w:top w:val="nil"/>
              <w:left w:val="nil"/>
              <w:bottom w:val="single" w:sz="8" w:space="0" w:color="D3D3D3"/>
              <w:right w:val="single" w:sz="8" w:space="0" w:color="D3D3D3"/>
            </w:tcBorders>
            <w:shd w:val="clear" w:color="auto" w:fill="auto"/>
            <w:vAlign w:val="center"/>
            <w:hideMark/>
          </w:tcPr>
          <w:p w14:paraId="189C6889" w14:textId="0EF29D40" w:rsidR="003F4169" w:rsidRPr="009F0F41" w:rsidRDefault="003F4169" w:rsidP="003F4169">
            <w:pPr>
              <w:jc w:val="right"/>
              <w:rPr>
                <w:rFonts w:cs="Arial"/>
                <w:color w:val="000000"/>
                <w:sz w:val="16"/>
                <w:szCs w:val="16"/>
                <w:lang w:val="en-GB"/>
              </w:rPr>
            </w:pPr>
            <w:r w:rsidRPr="00502579">
              <w:rPr>
                <w:rFonts w:cs="Arial"/>
                <w:sz w:val="16"/>
                <w:szCs w:val="16"/>
                <w:lang w:eastAsia="en-GB"/>
              </w:rPr>
              <w:t>931.800</w:t>
            </w:r>
          </w:p>
        </w:tc>
        <w:tc>
          <w:tcPr>
            <w:tcW w:w="378" w:type="pct"/>
            <w:tcBorders>
              <w:top w:val="nil"/>
              <w:left w:val="nil"/>
              <w:bottom w:val="single" w:sz="8" w:space="0" w:color="D3D3D3"/>
              <w:right w:val="single" w:sz="8" w:space="0" w:color="D3D3D3"/>
            </w:tcBorders>
            <w:shd w:val="clear" w:color="auto" w:fill="auto"/>
            <w:vAlign w:val="center"/>
            <w:hideMark/>
          </w:tcPr>
          <w:p w14:paraId="4362FED3" w14:textId="40924200" w:rsidR="003F4169" w:rsidRPr="009F0F41" w:rsidRDefault="003F4169" w:rsidP="003F4169">
            <w:pPr>
              <w:jc w:val="right"/>
              <w:rPr>
                <w:rFonts w:cs="Arial"/>
                <w:color w:val="000000"/>
                <w:sz w:val="16"/>
                <w:szCs w:val="16"/>
                <w:lang w:val="en-GB"/>
              </w:rPr>
            </w:pPr>
            <w:r w:rsidRPr="00502579">
              <w:rPr>
                <w:rFonts w:cs="Arial"/>
                <w:sz w:val="16"/>
                <w:szCs w:val="16"/>
                <w:lang w:eastAsia="en-GB"/>
              </w:rPr>
              <w:t>816.262</w:t>
            </w:r>
          </w:p>
        </w:tc>
        <w:tc>
          <w:tcPr>
            <w:tcW w:w="378" w:type="pct"/>
            <w:tcBorders>
              <w:top w:val="nil"/>
              <w:left w:val="nil"/>
              <w:bottom w:val="single" w:sz="8" w:space="0" w:color="D3D3D3"/>
              <w:right w:val="single" w:sz="8" w:space="0" w:color="D3D3D3"/>
            </w:tcBorders>
            <w:shd w:val="clear" w:color="auto" w:fill="auto"/>
            <w:vAlign w:val="center"/>
            <w:hideMark/>
          </w:tcPr>
          <w:p w14:paraId="47D6C130" w14:textId="3FCF111C" w:rsidR="003F4169" w:rsidRPr="009F0F41" w:rsidRDefault="003F4169" w:rsidP="003F4169">
            <w:pPr>
              <w:jc w:val="right"/>
              <w:rPr>
                <w:rFonts w:cs="Arial"/>
                <w:color w:val="000000"/>
                <w:sz w:val="16"/>
                <w:szCs w:val="16"/>
                <w:lang w:val="en-GB"/>
              </w:rPr>
            </w:pPr>
            <w:r w:rsidRPr="00502579">
              <w:rPr>
                <w:rFonts w:cs="Arial"/>
                <w:sz w:val="16"/>
                <w:szCs w:val="16"/>
                <w:lang w:eastAsia="en-GB"/>
              </w:rPr>
              <w:t>724.841</w:t>
            </w:r>
          </w:p>
        </w:tc>
        <w:tc>
          <w:tcPr>
            <w:tcW w:w="378" w:type="pct"/>
            <w:tcBorders>
              <w:top w:val="nil"/>
              <w:left w:val="nil"/>
              <w:bottom w:val="single" w:sz="8" w:space="0" w:color="D3D3D3"/>
              <w:right w:val="single" w:sz="8" w:space="0" w:color="D3D3D3"/>
            </w:tcBorders>
            <w:shd w:val="clear" w:color="auto" w:fill="auto"/>
            <w:vAlign w:val="center"/>
            <w:hideMark/>
          </w:tcPr>
          <w:p w14:paraId="14BE34CB" w14:textId="1F42041C" w:rsidR="003F4169" w:rsidRPr="009F0F41" w:rsidRDefault="003F4169" w:rsidP="003F4169">
            <w:pPr>
              <w:jc w:val="right"/>
              <w:rPr>
                <w:rFonts w:cs="Arial"/>
                <w:color w:val="000000"/>
                <w:sz w:val="16"/>
                <w:szCs w:val="16"/>
                <w:lang w:val="en-GB"/>
              </w:rPr>
            </w:pPr>
            <w:r w:rsidRPr="00502579">
              <w:rPr>
                <w:rFonts w:cs="Arial"/>
                <w:sz w:val="16"/>
                <w:szCs w:val="16"/>
                <w:lang w:eastAsia="en-GB"/>
              </w:rPr>
              <w:t>685.261</w:t>
            </w:r>
          </w:p>
        </w:tc>
        <w:tc>
          <w:tcPr>
            <w:tcW w:w="378" w:type="pct"/>
            <w:tcBorders>
              <w:top w:val="nil"/>
              <w:left w:val="nil"/>
              <w:bottom w:val="single" w:sz="8" w:space="0" w:color="D3D3D3"/>
              <w:right w:val="single" w:sz="8" w:space="0" w:color="D3D3D3"/>
            </w:tcBorders>
            <w:shd w:val="clear" w:color="auto" w:fill="auto"/>
            <w:vAlign w:val="center"/>
            <w:hideMark/>
          </w:tcPr>
          <w:p w14:paraId="5FFC07DE" w14:textId="3968A070" w:rsidR="003F4169" w:rsidRPr="009F0F41" w:rsidRDefault="003F4169" w:rsidP="003F4169">
            <w:pPr>
              <w:jc w:val="right"/>
              <w:rPr>
                <w:rFonts w:cs="Arial"/>
                <w:color w:val="000000"/>
                <w:sz w:val="16"/>
                <w:szCs w:val="16"/>
                <w:lang w:val="en-GB"/>
              </w:rPr>
            </w:pPr>
            <w:r w:rsidRPr="00502579">
              <w:rPr>
                <w:rFonts w:cs="Arial"/>
                <w:sz w:val="16"/>
                <w:szCs w:val="16"/>
                <w:lang w:eastAsia="en-GB"/>
              </w:rPr>
              <w:t>641.600</w:t>
            </w:r>
          </w:p>
        </w:tc>
      </w:tr>
      <w:tr w:rsidR="003F4169" w:rsidRPr="009F0F41" w14:paraId="7FD3678F"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7AA8CED8" w14:textId="2299D900" w:rsidR="003F4169" w:rsidRPr="009F0F41" w:rsidRDefault="003F4169" w:rsidP="003F4169">
            <w:pPr>
              <w:rPr>
                <w:rFonts w:cs="Arial"/>
                <w:b/>
                <w:bCs/>
                <w:color w:val="000000"/>
                <w:sz w:val="16"/>
                <w:szCs w:val="16"/>
                <w:lang w:val="en-GB"/>
              </w:rPr>
            </w:pPr>
            <w:r w:rsidRPr="00502579">
              <w:rPr>
                <w:rFonts w:cs="Arial"/>
                <w:b/>
                <w:bCs/>
                <w:sz w:val="16"/>
                <w:szCs w:val="16"/>
                <w:lang w:eastAsia="en-GB"/>
              </w:rPr>
              <w:t xml:space="preserve">MEMOİL </w:t>
            </w:r>
          </w:p>
        </w:tc>
        <w:tc>
          <w:tcPr>
            <w:tcW w:w="378" w:type="pct"/>
            <w:tcBorders>
              <w:top w:val="nil"/>
              <w:left w:val="nil"/>
              <w:bottom w:val="single" w:sz="8" w:space="0" w:color="D3D3D3"/>
              <w:right w:val="single" w:sz="8" w:space="0" w:color="D3D3D3"/>
            </w:tcBorders>
            <w:shd w:val="clear" w:color="auto" w:fill="auto"/>
            <w:vAlign w:val="center"/>
            <w:hideMark/>
          </w:tcPr>
          <w:p w14:paraId="39144049" w14:textId="0C140845" w:rsidR="003F4169" w:rsidRPr="009F0F41" w:rsidRDefault="003F4169" w:rsidP="003F4169">
            <w:pPr>
              <w:jc w:val="right"/>
              <w:rPr>
                <w:rFonts w:cs="Arial"/>
                <w:color w:val="000000"/>
                <w:sz w:val="16"/>
                <w:szCs w:val="16"/>
                <w:lang w:val="en-GB"/>
              </w:rPr>
            </w:pPr>
            <w:r w:rsidRPr="00502579">
              <w:rPr>
                <w:rFonts w:cs="Arial"/>
                <w:sz w:val="16"/>
                <w:szCs w:val="16"/>
                <w:lang w:eastAsia="en-GB"/>
              </w:rPr>
              <w:t>445.497</w:t>
            </w:r>
          </w:p>
        </w:tc>
        <w:tc>
          <w:tcPr>
            <w:tcW w:w="378" w:type="pct"/>
            <w:tcBorders>
              <w:top w:val="nil"/>
              <w:left w:val="nil"/>
              <w:bottom w:val="single" w:sz="8" w:space="0" w:color="D3D3D3"/>
              <w:right w:val="single" w:sz="8" w:space="0" w:color="D3D3D3"/>
            </w:tcBorders>
            <w:shd w:val="clear" w:color="auto" w:fill="auto"/>
            <w:vAlign w:val="center"/>
            <w:hideMark/>
          </w:tcPr>
          <w:p w14:paraId="58F30842" w14:textId="1D3C7D8C" w:rsidR="003F4169" w:rsidRPr="009F0F41" w:rsidRDefault="003F4169" w:rsidP="003F4169">
            <w:pPr>
              <w:jc w:val="right"/>
              <w:rPr>
                <w:rFonts w:cs="Arial"/>
                <w:color w:val="000000"/>
                <w:sz w:val="16"/>
                <w:szCs w:val="16"/>
                <w:lang w:val="en-GB"/>
              </w:rPr>
            </w:pPr>
            <w:r w:rsidRPr="00502579">
              <w:rPr>
                <w:rFonts w:cs="Arial"/>
                <w:sz w:val="16"/>
                <w:szCs w:val="16"/>
                <w:lang w:eastAsia="en-GB"/>
              </w:rPr>
              <w:t>419.204</w:t>
            </w:r>
          </w:p>
        </w:tc>
        <w:tc>
          <w:tcPr>
            <w:tcW w:w="378" w:type="pct"/>
            <w:tcBorders>
              <w:top w:val="nil"/>
              <w:left w:val="nil"/>
              <w:bottom w:val="single" w:sz="8" w:space="0" w:color="D3D3D3"/>
              <w:right w:val="single" w:sz="8" w:space="0" w:color="D3D3D3"/>
            </w:tcBorders>
            <w:shd w:val="clear" w:color="auto" w:fill="auto"/>
            <w:vAlign w:val="center"/>
            <w:hideMark/>
          </w:tcPr>
          <w:p w14:paraId="7E90C0B6" w14:textId="58F36D41" w:rsidR="003F4169" w:rsidRPr="009F0F41" w:rsidRDefault="003F4169" w:rsidP="003F4169">
            <w:pPr>
              <w:jc w:val="right"/>
              <w:rPr>
                <w:rFonts w:cs="Arial"/>
                <w:color w:val="000000"/>
                <w:sz w:val="16"/>
                <w:szCs w:val="16"/>
                <w:lang w:val="en-GB"/>
              </w:rPr>
            </w:pPr>
            <w:r w:rsidRPr="00502579">
              <w:rPr>
                <w:rFonts w:cs="Arial"/>
                <w:sz w:val="16"/>
                <w:szCs w:val="16"/>
                <w:lang w:eastAsia="en-GB"/>
              </w:rPr>
              <w:t>384.899</w:t>
            </w:r>
          </w:p>
        </w:tc>
        <w:tc>
          <w:tcPr>
            <w:tcW w:w="378" w:type="pct"/>
            <w:tcBorders>
              <w:top w:val="nil"/>
              <w:left w:val="nil"/>
              <w:bottom w:val="single" w:sz="8" w:space="0" w:color="D3D3D3"/>
              <w:right w:val="single" w:sz="8" w:space="0" w:color="D3D3D3"/>
            </w:tcBorders>
            <w:shd w:val="clear" w:color="auto" w:fill="auto"/>
            <w:vAlign w:val="center"/>
            <w:hideMark/>
          </w:tcPr>
          <w:p w14:paraId="123E062C" w14:textId="2F7BD69F" w:rsidR="003F4169" w:rsidRPr="009F0F41" w:rsidRDefault="003F4169" w:rsidP="003F4169">
            <w:pPr>
              <w:jc w:val="right"/>
              <w:rPr>
                <w:rFonts w:cs="Arial"/>
                <w:color w:val="000000"/>
                <w:sz w:val="16"/>
                <w:szCs w:val="16"/>
                <w:lang w:val="en-GB"/>
              </w:rPr>
            </w:pPr>
            <w:r w:rsidRPr="00502579">
              <w:rPr>
                <w:rFonts w:cs="Arial"/>
                <w:sz w:val="16"/>
                <w:szCs w:val="16"/>
                <w:lang w:eastAsia="en-GB"/>
              </w:rPr>
              <w:t>439.840</w:t>
            </w:r>
          </w:p>
        </w:tc>
        <w:tc>
          <w:tcPr>
            <w:tcW w:w="378" w:type="pct"/>
            <w:tcBorders>
              <w:top w:val="nil"/>
              <w:left w:val="nil"/>
              <w:bottom w:val="single" w:sz="8" w:space="0" w:color="D3D3D3"/>
              <w:right w:val="single" w:sz="8" w:space="0" w:color="D3D3D3"/>
            </w:tcBorders>
            <w:shd w:val="clear" w:color="auto" w:fill="auto"/>
            <w:vAlign w:val="center"/>
            <w:hideMark/>
          </w:tcPr>
          <w:p w14:paraId="707F89CB" w14:textId="488BC28C" w:rsidR="003F4169" w:rsidRPr="009F0F41" w:rsidRDefault="003F4169" w:rsidP="003F4169">
            <w:pPr>
              <w:jc w:val="right"/>
              <w:rPr>
                <w:rFonts w:cs="Arial"/>
                <w:color w:val="000000"/>
                <w:sz w:val="16"/>
                <w:szCs w:val="16"/>
                <w:lang w:val="en-GB"/>
              </w:rPr>
            </w:pPr>
            <w:r w:rsidRPr="00502579">
              <w:rPr>
                <w:rFonts w:cs="Arial"/>
                <w:sz w:val="16"/>
                <w:szCs w:val="16"/>
                <w:lang w:eastAsia="en-GB"/>
              </w:rPr>
              <w:t>462.584</w:t>
            </w:r>
          </w:p>
        </w:tc>
        <w:tc>
          <w:tcPr>
            <w:tcW w:w="378" w:type="pct"/>
            <w:tcBorders>
              <w:top w:val="nil"/>
              <w:left w:val="nil"/>
              <w:bottom w:val="single" w:sz="8" w:space="0" w:color="D3D3D3"/>
              <w:right w:val="single" w:sz="8" w:space="0" w:color="D3D3D3"/>
            </w:tcBorders>
            <w:shd w:val="clear" w:color="auto" w:fill="auto"/>
            <w:vAlign w:val="center"/>
            <w:hideMark/>
          </w:tcPr>
          <w:p w14:paraId="67D61958" w14:textId="5F6BA8DA" w:rsidR="003F4169" w:rsidRPr="009F0F41" w:rsidRDefault="003F4169" w:rsidP="003F4169">
            <w:pPr>
              <w:jc w:val="right"/>
              <w:rPr>
                <w:rFonts w:cs="Arial"/>
                <w:color w:val="000000"/>
                <w:sz w:val="16"/>
                <w:szCs w:val="16"/>
                <w:lang w:val="en-GB"/>
              </w:rPr>
            </w:pPr>
            <w:r w:rsidRPr="00502579">
              <w:rPr>
                <w:rFonts w:cs="Arial"/>
                <w:sz w:val="16"/>
                <w:szCs w:val="16"/>
                <w:lang w:eastAsia="en-GB"/>
              </w:rPr>
              <w:t>586.858</w:t>
            </w:r>
          </w:p>
        </w:tc>
        <w:tc>
          <w:tcPr>
            <w:tcW w:w="378" w:type="pct"/>
            <w:tcBorders>
              <w:top w:val="nil"/>
              <w:left w:val="nil"/>
              <w:bottom w:val="single" w:sz="8" w:space="0" w:color="D3D3D3"/>
              <w:right w:val="single" w:sz="8" w:space="0" w:color="D3D3D3"/>
            </w:tcBorders>
            <w:shd w:val="clear" w:color="auto" w:fill="auto"/>
            <w:vAlign w:val="center"/>
            <w:hideMark/>
          </w:tcPr>
          <w:p w14:paraId="1B9734B0" w14:textId="7BD5D913" w:rsidR="003F4169" w:rsidRPr="009F0F41" w:rsidRDefault="003F4169" w:rsidP="003F4169">
            <w:pPr>
              <w:jc w:val="right"/>
              <w:rPr>
                <w:rFonts w:cs="Arial"/>
                <w:color w:val="000000"/>
                <w:sz w:val="16"/>
                <w:szCs w:val="16"/>
                <w:lang w:val="en-GB"/>
              </w:rPr>
            </w:pPr>
            <w:r w:rsidRPr="00502579">
              <w:rPr>
                <w:rFonts w:cs="Arial"/>
                <w:sz w:val="16"/>
                <w:szCs w:val="16"/>
                <w:lang w:eastAsia="en-GB"/>
              </w:rPr>
              <w:t>575.381</w:t>
            </w:r>
          </w:p>
        </w:tc>
        <w:tc>
          <w:tcPr>
            <w:tcW w:w="378" w:type="pct"/>
            <w:tcBorders>
              <w:top w:val="nil"/>
              <w:left w:val="nil"/>
              <w:bottom w:val="single" w:sz="8" w:space="0" w:color="D3D3D3"/>
              <w:right w:val="single" w:sz="8" w:space="0" w:color="D3D3D3"/>
            </w:tcBorders>
            <w:shd w:val="clear" w:color="auto" w:fill="auto"/>
            <w:vAlign w:val="center"/>
            <w:hideMark/>
          </w:tcPr>
          <w:p w14:paraId="12CD171C" w14:textId="4CF155E2" w:rsidR="003F4169" w:rsidRPr="009F0F41" w:rsidRDefault="003F4169" w:rsidP="003F4169">
            <w:pPr>
              <w:jc w:val="right"/>
              <w:rPr>
                <w:rFonts w:cs="Arial"/>
                <w:color w:val="000000"/>
                <w:sz w:val="16"/>
                <w:szCs w:val="16"/>
                <w:lang w:val="en-GB"/>
              </w:rPr>
            </w:pPr>
            <w:r w:rsidRPr="00502579">
              <w:rPr>
                <w:rFonts w:cs="Arial"/>
                <w:sz w:val="16"/>
                <w:szCs w:val="16"/>
                <w:lang w:eastAsia="en-GB"/>
              </w:rPr>
              <w:t>614.633</w:t>
            </w:r>
          </w:p>
        </w:tc>
        <w:tc>
          <w:tcPr>
            <w:tcW w:w="378" w:type="pct"/>
            <w:tcBorders>
              <w:top w:val="nil"/>
              <w:left w:val="nil"/>
              <w:bottom w:val="single" w:sz="8" w:space="0" w:color="D3D3D3"/>
              <w:right w:val="single" w:sz="8" w:space="0" w:color="D3D3D3"/>
            </w:tcBorders>
            <w:shd w:val="clear" w:color="auto" w:fill="auto"/>
            <w:vAlign w:val="center"/>
            <w:hideMark/>
          </w:tcPr>
          <w:p w14:paraId="60FC5879" w14:textId="6B28805E" w:rsidR="003F4169" w:rsidRPr="009F0F41" w:rsidRDefault="003F4169" w:rsidP="003F4169">
            <w:pPr>
              <w:jc w:val="right"/>
              <w:rPr>
                <w:rFonts w:cs="Arial"/>
                <w:color w:val="000000"/>
                <w:sz w:val="16"/>
                <w:szCs w:val="16"/>
                <w:lang w:val="en-GB"/>
              </w:rPr>
            </w:pPr>
            <w:r w:rsidRPr="00502579">
              <w:rPr>
                <w:rFonts w:cs="Arial"/>
                <w:sz w:val="16"/>
                <w:szCs w:val="16"/>
                <w:lang w:eastAsia="en-GB"/>
              </w:rPr>
              <w:t>580.239</w:t>
            </w:r>
          </w:p>
        </w:tc>
        <w:tc>
          <w:tcPr>
            <w:tcW w:w="378" w:type="pct"/>
            <w:tcBorders>
              <w:top w:val="nil"/>
              <w:left w:val="nil"/>
              <w:bottom w:val="single" w:sz="8" w:space="0" w:color="D3D3D3"/>
              <w:right w:val="single" w:sz="8" w:space="0" w:color="D3D3D3"/>
            </w:tcBorders>
            <w:shd w:val="clear" w:color="auto" w:fill="auto"/>
            <w:vAlign w:val="center"/>
            <w:hideMark/>
          </w:tcPr>
          <w:p w14:paraId="4BDB08DA" w14:textId="7E741B33" w:rsidR="003F4169" w:rsidRPr="009F0F41" w:rsidRDefault="003F4169" w:rsidP="003F4169">
            <w:pPr>
              <w:jc w:val="right"/>
              <w:rPr>
                <w:rFonts w:cs="Arial"/>
                <w:color w:val="000000"/>
                <w:sz w:val="16"/>
                <w:szCs w:val="16"/>
                <w:lang w:val="en-GB"/>
              </w:rPr>
            </w:pPr>
            <w:r w:rsidRPr="00502579">
              <w:rPr>
                <w:rFonts w:cs="Arial"/>
                <w:sz w:val="16"/>
                <w:szCs w:val="16"/>
                <w:lang w:eastAsia="en-GB"/>
              </w:rPr>
              <w:t>510.644</w:t>
            </w:r>
          </w:p>
        </w:tc>
        <w:tc>
          <w:tcPr>
            <w:tcW w:w="378" w:type="pct"/>
            <w:tcBorders>
              <w:top w:val="nil"/>
              <w:left w:val="nil"/>
              <w:bottom w:val="single" w:sz="8" w:space="0" w:color="D3D3D3"/>
              <w:right w:val="single" w:sz="8" w:space="0" w:color="D3D3D3"/>
            </w:tcBorders>
            <w:shd w:val="clear" w:color="auto" w:fill="auto"/>
            <w:vAlign w:val="center"/>
            <w:hideMark/>
          </w:tcPr>
          <w:p w14:paraId="2CEF6671" w14:textId="28D93618" w:rsidR="003F4169" w:rsidRPr="009F0F41" w:rsidRDefault="003F4169" w:rsidP="003F4169">
            <w:pPr>
              <w:jc w:val="right"/>
              <w:rPr>
                <w:rFonts w:cs="Arial"/>
                <w:color w:val="000000"/>
                <w:sz w:val="16"/>
                <w:szCs w:val="16"/>
                <w:lang w:val="en-GB"/>
              </w:rPr>
            </w:pPr>
            <w:r w:rsidRPr="00502579">
              <w:rPr>
                <w:rFonts w:cs="Arial"/>
                <w:sz w:val="16"/>
                <w:szCs w:val="16"/>
                <w:lang w:eastAsia="en-GB"/>
              </w:rPr>
              <w:t>480.476</w:t>
            </w:r>
          </w:p>
        </w:tc>
        <w:tc>
          <w:tcPr>
            <w:tcW w:w="378" w:type="pct"/>
            <w:tcBorders>
              <w:top w:val="nil"/>
              <w:left w:val="nil"/>
              <w:bottom w:val="single" w:sz="8" w:space="0" w:color="D3D3D3"/>
              <w:right w:val="single" w:sz="8" w:space="0" w:color="D3D3D3"/>
            </w:tcBorders>
            <w:shd w:val="clear" w:color="auto" w:fill="auto"/>
            <w:vAlign w:val="center"/>
            <w:hideMark/>
          </w:tcPr>
          <w:p w14:paraId="7739CF52" w14:textId="1594679F" w:rsidR="003F4169" w:rsidRPr="009F0F41" w:rsidRDefault="003F4169" w:rsidP="003F4169">
            <w:pPr>
              <w:jc w:val="right"/>
              <w:rPr>
                <w:rFonts w:cs="Arial"/>
                <w:color w:val="000000"/>
                <w:sz w:val="16"/>
                <w:szCs w:val="16"/>
                <w:lang w:val="en-GB"/>
              </w:rPr>
            </w:pPr>
            <w:r w:rsidRPr="00502579">
              <w:rPr>
                <w:rFonts w:cs="Arial"/>
                <w:sz w:val="16"/>
                <w:szCs w:val="16"/>
                <w:lang w:eastAsia="en-GB"/>
              </w:rPr>
              <w:t>472.712</w:t>
            </w:r>
          </w:p>
        </w:tc>
      </w:tr>
      <w:tr w:rsidR="003F4169" w:rsidRPr="009F0F41" w14:paraId="0C9644F6"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6C38D301" w14:textId="7C4AF414" w:rsidR="003F4169" w:rsidRPr="009F0F41" w:rsidRDefault="003F4169" w:rsidP="003F4169">
            <w:pPr>
              <w:rPr>
                <w:rFonts w:cs="Arial"/>
                <w:b/>
                <w:bCs/>
                <w:color w:val="000000"/>
                <w:sz w:val="16"/>
                <w:szCs w:val="16"/>
                <w:lang w:val="en-GB"/>
              </w:rPr>
            </w:pPr>
            <w:r w:rsidRPr="00502579">
              <w:rPr>
                <w:rFonts w:cs="Arial"/>
                <w:b/>
                <w:bCs/>
                <w:sz w:val="16"/>
                <w:szCs w:val="16"/>
                <w:lang w:eastAsia="en-GB"/>
              </w:rPr>
              <w:t>PETLINE</w:t>
            </w:r>
          </w:p>
        </w:tc>
        <w:tc>
          <w:tcPr>
            <w:tcW w:w="378" w:type="pct"/>
            <w:tcBorders>
              <w:top w:val="nil"/>
              <w:left w:val="nil"/>
              <w:bottom w:val="single" w:sz="8" w:space="0" w:color="D3D3D3"/>
              <w:right w:val="single" w:sz="8" w:space="0" w:color="D3D3D3"/>
            </w:tcBorders>
            <w:shd w:val="clear" w:color="auto" w:fill="auto"/>
            <w:vAlign w:val="center"/>
            <w:hideMark/>
          </w:tcPr>
          <w:p w14:paraId="5B03C985" w14:textId="40D79E98" w:rsidR="003F4169" w:rsidRPr="009F0F41" w:rsidRDefault="003F4169" w:rsidP="003F4169">
            <w:pPr>
              <w:jc w:val="right"/>
              <w:rPr>
                <w:rFonts w:cs="Arial"/>
                <w:color w:val="000000"/>
                <w:sz w:val="16"/>
                <w:szCs w:val="16"/>
                <w:lang w:val="en-GB"/>
              </w:rPr>
            </w:pPr>
            <w:r w:rsidRPr="00502579">
              <w:rPr>
                <w:rFonts w:cs="Arial"/>
                <w:sz w:val="16"/>
                <w:szCs w:val="16"/>
                <w:lang w:eastAsia="en-GB"/>
              </w:rPr>
              <w:t>424.019</w:t>
            </w:r>
          </w:p>
        </w:tc>
        <w:tc>
          <w:tcPr>
            <w:tcW w:w="378" w:type="pct"/>
            <w:tcBorders>
              <w:top w:val="nil"/>
              <w:left w:val="nil"/>
              <w:bottom w:val="single" w:sz="8" w:space="0" w:color="D3D3D3"/>
              <w:right w:val="single" w:sz="8" w:space="0" w:color="D3D3D3"/>
            </w:tcBorders>
            <w:shd w:val="clear" w:color="auto" w:fill="auto"/>
            <w:vAlign w:val="center"/>
            <w:hideMark/>
          </w:tcPr>
          <w:p w14:paraId="3B56CC68" w14:textId="3E0B02C6" w:rsidR="003F4169" w:rsidRPr="009F0F41" w:rsidRDefault="003F4169" w:rsidP="003F4169">
            <w:pPr>
              <w:jc w:val="right"/>
              <w:rPr>
                <w:rFonts w:cs="Arial"/>
                <w:color w:val="000000"/>
                <w:sz w:val="16"/>
                <w:szCs w:val="16"/>
                <w:lang w:val="en-GB"/>
              </w:rPr>
            </w:pPr>
            <w:r w:rsidRPr="00502579">
              <w:rPr>
                <w:rFonts w:cs="Arial"/>
                <w:sz w:val="16"/>
                <w:szCs w:val="16"/>
                <w:lang w:eastAsia="en-GB"/>
              </w:rPr>
              <w:t>425.476</w:t>
            </w:r>
          </w:p>
        </w:tc>
        <w:tc>
          <w:tcPr>
            <w:tcW w:w="378" w:type="pct"/>
            <w:tcBorders>
              <w:top w:val="nil"/>
              <w:left w:val="nil"/>
              <w:bottom w:val="single" w:sz="8" w:space="0" w:color="D3D3D3"/>
              <w:right w:val="single" w:sz="8" w:space="0" w:color="D3D3D3"/>
            </w:tcBorders>
            <w:shd w:val="clear" w:color="auto" w:fill="auto"/>
            <w:vAlign w:val="center"/>
            <w:hideMark/>
          </w:tcPr>
          <w:p w14:paraId="0BEC8A80" w14:textId="1E177EA3" w:rsidR="003F4169" w:rsidRPr="009F0F41" w:rsidRDefault="003F4169" w:rsidP="003F4169">
            <w:pPr>
              <w:jc w:val="right"/>
              <w:rPr>
                <w:rFonts w:cs="Arial"/>
                <w:color w:val="000000"/>
                <w:sz w:val="16"/>
                <w:szCs w:val="16"/>
                <w:lang w:val="en-GB"/>
              </w:rPr>
            </w:pPr>
            <w:r w:rsidRPr="00502579">
              <w:rPr>
                <w:rFonts w:cs="Arial"/>
                <w:sz w:val="16"/>
                <w:szCs w:val="16"/>
                <w:lang w:eastAsia="en-GB"/>
              </w:rPr>
              <w:t>491.945</w:t>
            </w:r>
          </w:p>
        </w:tc>
        <w:tc>
          <w:tcPr>
            <w:tcW w:w="378" w:type="pct"/>
            <w:tcBorders>
              <w:top w:val="nil"/>
              <w:left w:val="nil"/>
              <w:bottom w:val="single" w:sz="8" w:space="0" w:color="D3D3D3"/>
              <w:right w:val="single" w:sz="8" w:space="0" w:color="D3D3D3"/>
            </w:tcBorders>
            <w:shd w:val="clear" w:color="auto" w:fill="auto"/>
            <w:vAlign w:val="center"/>
            <w:hideMark/>
          </w:tcPr>
          <w:p w14:paraId="0C8A0660" w14:textId="788ABB8D" w:rsidR="003F4169" w:rsidRPr="009F0F41" w:rsidRDefault="003F4169" w:rsidP="003F4169">
            <w:pPr>
              <w:jc w:val="right"/>
              <w:rPr>
                <w:rFonts w:cs="Arial"/>
                <w:color w:val="000000"/>
                <w:sz w:val="16"/>
                <w:szCs w:val="16"/>
                <w:lang w:val="en-GB"/>
              </w:rPr>
            </w:pPr>
            <w:r w:rsidRPr="00502579">
              <w:rPr>
                <w:rFonts w:cs="Arial"/>
                <w:sz w:val="16"/>
                <w:szCs w:val="16"/>
                <w:lang w:eastAsia="en-GB"/>
              </w:rPr>
              <w:t>593.437</w:t>
            </w:r>
          </w:p>
        </w:tc>
        <w:tc>
          <w:tcPr>
            <w:tcW w:w="378" w:type="pct"/>
            <w:tcBorders>
              <w:top w:val="nil"/>
              <w:left w:val="nil"/>
              <w:bottom w:val="single" w:sz="8" w:space="0" w:color="D3D3D3"/>
              <w:right w:val="single" w:sz="8" w:space="0" w:color="D3D3D3"/>
            </w:tcBorders>
            <w:shd w:val="clear" w:color="auto" w:fill="auto"/>
            <w:vAlign w:val="center"/>
            <w:hideMark/>
          </w:tcPr>
          <w:p w14:paraId="26235B5B" w14:textId="1BFAC7A4" w:rsidR="003F4169" w:rsidRPr="009F0F41" w:rsidRDefault="003F4169" w:rsidP="003F4169">
            <w:pPr>
              <w:jc w:val="right"/>
              <w:rPr>
                <w:rFonts w:cs="Arial"/>
                <w:color w:val="000000"/>
                <w:sz w:val="16"/>
                <w:szCs w:val="16"/>
                <w:lang w:val="en-GB"/>
              </w:rPr>
            </w:pPr>
            <w:r w:rsidRPr="00502579">
              <w:rPr>
                <w:rFonts w:cs="Arial"/>
                <w:sz w:val="16"/>
                <w:szCs w:val="16"/>
                <w:lang w:eastAsia="en-GB"/>
              </w:rPr>
              <w:t>615.124</w:t>
            </w:r>
          </w:p>
        </w:tc>
        <w:tc>
          <w:tcPr>
            <w:tcW w:w="378" w:type="pct"/>
            <w:tcBorders>
              <w:top w:val="nil"/>
              <w:left w:val="nil"/>
              <w:bottom w:val="single" w:sz="8" w:space="0" w:color="D3D3D3"/>
              <w:right w:val="single" w:sz="8" w:space="0" w:color="D3D3D3"/>
            </w:tcBorders>
            <w:shd w:val="clear" w:color="auto" w:fill="auto"/>
            <w:vAlign w:val="center"/>
            <w:hideMark/>
          </w:tcPr>
          <w:p w14:paraId="35747AAA" w14:textId="1A0585F2" w:rsidR="003F4169" w:rsidRPr="009F0F41" w:rsidRDefault="003F4169" w:rsidP="003F4169">
            <w:pPr>
              <w:jc w:val="right"/>
              <w:rPr>
                <w:rFonts w:cs="Arial"/>
                <w:color w:val="000000"/>
                <w:sz w:val="16"/>
                <w:szCs w:val="16"/>
                <w:lang w:val="en-GB"/>
              </w:rPr>
            </w:pPr>
            <w:r w:rsidRPr="00502579">
              <w:rPr>
                <w:rFonts w:cs="Arial"/>
                <w:sz w:val="16"/>
                <w:szCs w:val="16"/>
                <w:lang w:eastAsia="en-GB"/>
              </w:rPr>
              <w:t>796.875</w:t>
            </w:r>
          </w:p>
        </w:tc>
        <w:tc>
          <w:tcPr>
            <w:tcW w:w="378" w:type="pct"/>
            <w:tcBorders>
              <w:top w:val="nil"/>
              <w:left w:val="nil"/>
              <w:bottom w:val="single" w:sz="8" w:space="0" w:color="D3D3D3"/>
              <w:right w:val="single" w:sz="8" w:space="0" w:color="D3D3D3"/>
            </w:tcBorders>
            <w:shd w:val="clear" w:color="auto" w:fill="auto"/>
            <w:vAlign w:val="center"/>
            <w:hideMark/>
          </w:tcPr>
          <w:p w14:paraId="5092A5F9" w14:textId="7DAB6F46" w:rsidR="003F4169" w:rsidRPr="009F0F41" w:rsidRDefault="003F4169" w:rsidP="003F4169">
            <w:pPr>
              <w:jc w:val="right"/>
              <w:rPr>
                <w:rFonts w:cs="Arial"/>
                <w:color w:val="000000"/>
                <w:sz w:val="16"/>
                <w:szCs w:val="16"/>
                <w:lang w:val="en-GB"/>
              </w:rPr>
            </w:pPr>
            <w:r w:rsidRPr="00502579">
              <w:rPr>
                <w:rFonts w:cs="Arial"/>
                <w:sz w:val="16"/>
                <w:szCs w:val="16"/>
                <w:lang w:eastAsia="en-GB"/>
              </w:rPr>
              <w:t>787.713</w:t>
            </w:r>
          </w:p>
        </w:tc>
        <w:tc>
          <w:tcPr>
            <w:tcW w:w="378" w:type="pct"/>
            <w:tcBorders>
              <w:top w:val="nil"/>
              <w:left w:val="nil"/>
              <w:bottom w:val="single" w:sz="8" w:space="0" w:color="D3D3D3"/>
              <w:right w:val="single" w:sz="8" w:space="0" w:color="D3D3D3"/>
            </w:tcBorders>
            <w:shd w:val="clear" w:color="auto" w:fill="auto"/>
            <w:vAlign w:val="center"/>
            <w:hideMark/>
          </w:tcPr>
          <w:p w14:paraId="24F60F9C" w14:textId="7959102B" w:rsidR="003F4169" w:rsidRPr="009F0F41" w:rsidRDefault="003F4169" w:rsidP="003F4169">
            <w:pPr>
              <w:jc w:val="right"/>
              <w:rPr>
                <w:rFonts w:cs="Arial"/>
                <w:color w:val="000000"/>
                <w:sz w:val="16"/>
                <w:szCs w:val="16"/>
                <w:lang w:val="en-GB"/>
              </w:rPr>
            </w:pPr>
            <w:r w:rsidRPr="00502579">
              <w:rPr>
                <w:rFonts w:cs="Arial"/>
                <w:sz w:val="16"/>
                <w:szCs w:val="16"/>
                <w:lang w:eastAsia="en-GB"/>
              </w:rPr>
              <w:t>833.992</w:t>
            </w:r>
          </w:p>
        </w:tc>
        <w:tc>
          <w:tcPr>
            <w:tcW w:w="378" w:type="pct"/>
            <w:tcBorders>
              <w:top w:val="nil"/>
              <w:left w:val="nil"/>
              <w:bottom w:val="single" w:sz="8" w:space="0" w:color="D3D3D3"/>
              <w:right w:val="single" w:sz="8" w:space="0" w:color="D3D3D3"/>
            </w:tcBorders>
            <w:shd w:val="clear" w:color="auto" w:fill="auto"/>
            <w:vAlign w:val="center"/>
            <w:hideMark/>
          </w:tcPr>
          <w:p w14:paraId="0EC19876" w14:textId="4BFC6A9C" w:rsidR="003F4169" w:rsidRPr="009F0F41" w:rsidRDefault="003F4169" w:rsidP="003F4169">
            <w:pPr>
              <w:jc w:val="right"/>
              <w:rPr>
                <w:rFonts w:cs="Arial"/>
                <w:color w:val="000000"/>
                <w:sz w:val="16"/>
                <w:szCs w:val="16"/>
                <w:lang w:val="en-GB"/>
              </w:rPr>
            </w:pPr>
            <w:r w:rsidRPr="00502579">
              <w:rPr>
                <w:rFonts w:cs="Arial"/>
                <w:sz w:val="16"/>
                <w:szCs w:val="16"/>
                <w:lang w:eastAsia="en-GB"/>
              </w:rPr>
              <w:t>680.926</w:t>
            </w:r>
          </w:p>
        </w:tc>
        <w:tc>
          <w:tcPr>
            <w:tcW w:w="378" w:type="pct"/>
            <w:tcBorders>
              <w:top w:val="nil"/>
              <w:left w:val="nil"/>
              <w:bottom w:val="single" w:sz="8" w:space="0" w:color="D3D3D3"/>
              <w:right w:val="single" w:sz="8" w:space="0" w:color="D3D3D3"/>
            </w:tcBorders>
            <w:shd w:val="clear" w:color="auto" w:fill="auto"/>
            <w:vAlign w:val="center"/>
            <w:hideMark/>
          </w:tcPr>
          <w:p w14:paraId="3402909A" w14:textId="6FCCF0FA" w:rsidR="003F4169" w:rsidRPr="009F0F41" w:rsidRDefault="003F4169" w:rsidP="003F4169">
            <w:pPr>
              <w:jc w:val="right"/>
              <w:rPr>
                <w:rFonts w:cs="Arial"/>
                <w:color w:val="000000"/>
                <w:sz w:val="16"/>
                <w:szCs w:val="16"/>
                <w:lang w:val="en-GB"/>
              </w:rPr>
            </w:pPr>
            <w:r w:rsidRPr="00502579">
              <w:rPr>
                <w:rFonts w:cs="Arial"/>
                <w:sz w:val="16"/>
                <w:szCs w:val="16"/>
                <w:lang w:eastAsia="en-GB"/>
              </w:rPr>
              <w:t>613.931</w:t>
            </w:r>
          </w:p>
        </w:tc>
        <w:tc>
          <w:tcPr>
            <w:tcW w:w="378" w:type="pct"/>
            <w:tcBorders>
              <w:top w:val="nil"/>
              <w:left w:val="nil"/>
              <w:bottom w:val="single" w:sz="8" w:space="0" w:color="D3D3D3"/>
              <w:right w:val="single" w:sz="8" w:space="0" w:color="D3D3D3"/>
            </w:tcBorders>
            <w:shd w:val="clear" w:color="auto" w:fill="auto"/>
            <w:vAlign w:val="center"/>
            <w:hideMark/>
          </w:tcPr>
          <w:p w14:paraId="61724474" w14:textId="1D735662" w:rsidR="003F4169" w:rsidRPr="009F0F41" w:rsidRDefault="003F4169" w:rsidP="003F4169">
            <w:pPr>
              <w:jc w:val="right"/>
              <w:rPr>
                <w:rFonts w:cs="Arial"/>
                <w:color w:val="000000"/>
                <w:sz w:val="16"/>
                <w:szCs w:val="16"/>
                <w:lang w:val="en-GB"/>
              </w:rPr>
            </w:pPr>
            <w:r w:rsidRPr="00502579">
              <w:rPr>
                <w:rFonts w:cs="Arial"/>
                <w:sz w:val="16"/>
                <w:szCs w:val="16"/>
                <w:lang w:eastAsia="en-GB"/>
              </w:rPr>
              <w:t>551.805</w:t>
            </w:r>
          </w:p>
        </w:tc>
        <w:tc>
          <w:tcPr>
            <w:tcW w:w="378" w:type="pct"/>
            <w:tcBorders>
              <w:top w:val="nil"/>
              <w:left w:val="nil"/>
              <w:bottom w:val="single" w:sz="8" w:space="0" w:color="D3D3D3"/>
              <w:right w:val="single" w:sz="8" w:space="0" w:color="D3D3D3"/>
            </w:tcBorders>
            <w:shd w:val="clear" w:color="auto" w:fill="auto"/>
            <w:vAlign w:val="center"/>
            <w:hideMark/>
          </w:tcPr>
          <w:p w14:paraId="77B8EE2E" w14:textId="75F4E019" w:rsidR="003F4169" w:rsidRPr="009F0F41" w:rsidRDefault="003F4169" w:rsidP="003F4169">
            <w:pPr>
              <w:jc w:val="right"/>
              <w:rPr>
                <w:rFonts w:cs="Arial"/>
                <w:color w:val="000000"/>
                <w:sz w:val="16"/>
                <w:szCs w:val="16"/>
                <w:lang w:val="en-GB"/>
              </w:rPr>
            </w:pPr>
            <w:r w:rsidRPr="00502579">
              <w:rPr>
                <w:rFonts w:cs="Arial"/>
                <w:sz w:val="16"/>
                <w:szCs w:val="16"/>
                <w:lang w:eastAsia="en-GB"/>
              </w:rPr>
              <w:t>515.887</w:t>
            </w:r>
          </w:p>
        </w:tc>
      </w:tr>
      <w:tr w:rsidR="003F4169" w:rsidRPr="009F0F41" w14:paraId="3FC40500"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7BE05AB8" w14:textId="47EE850B" w:rsidR="003F4169" w:rsidRPr="009F0F41" w:rsidRDefault="003F4169" w:rsidP="003F4169">
            <w:pPr>
              <w:rPr>
                <w:rFonts w:cs="Arial"/>
                <w:b/>
                <w:bCs/>
                <w:color w:val="000000"/>
                <w:sz w:val="16"/>
                <w:szCs w:val="16"/>
                <w:lang w:val="en-GB"/>
              </w:rPr>
            </w:pPr>
            <w:r w:rsidRPr="00502579">
              <w:rPr>
                <w:rFonts w:cs="Arial"/>
                <w:b/>
                <w:bCs/>
                <w:sz w:val="16"/>
                <w:szCs w:val="16"/>
                <w:lang w:eastAsia="en-GB"/>
              </w:rPr>
              <w:t xml:space="preserve">TURKEY </w:t>
            </w:r>
          </w:p>
        </w:tc>
        <w:tc>
          <w:tcPr>
            <w:tcW w:w="378" w:type="pct"/>
            <w:tcBorders>
              <w:top w:val="nil"/>
              <w:left w:val="nil"/>
              <w:bottom w:val="single" w:sz="8" w:space="0" w:color="D3D3D3"/>
              <w:right w:val="single" w:sz="8" w:space="0" w:color="D3D3D3"/>
            </w:tcBorders>
            <w:shd w:val="clear" w:color="auto" w:fill="auto"/>
            <w:vAlign w:val="center"/>
            <w:hideMark/>
          </w:tcPr>
          <w:p w14:paraId="69053E60" w14:textId="704566A1" w:rsidR="003F4169" w:rsidRPr="009F0F41" w:rsidRDefault="003F4169" w:rsidP="003F4169">
            <w:pPr>
              <w:jc w:val="right"/>
              <w:rPr>
                <w:rFonts w:cs="Arial"/>
                <w:color w:val="000000"/>
                <w:sz w:val="16"/>
                <w:szCs w:val="16"/>
                <w:lang w:val="en-GB"/>
              </w:rPr>
            </w:pPr>
            <w:r w:rsidRPr="00502579">
              <w:rPr>
                <w:rFonts w:cs="Arial"/>
                <w:sz w:val="16"/>
                <w:szCs w:val="16"/>
                <w:lang w:eastAsia="en-GB"/>
              </w:rPr>
              <w:t>322.174</w:t>
            </w:r>
          </w:p>
        </w:tc>
        <w:tc>
          <w:tcPr>
            <w:tcW w:w="378" w:type="pct"/>
            <w:tcBorders>
              <w:top w:val="nil"/>
              <w:left w:val="nil"/>
              <w:bottom w:val="single" w:sz="8" w:space="0" w:color="D3D3D3"/>
              <w:right w:val="single" w:sz="8" w:space="0" w:color="D3D3D3"/>
            </w:tcBorders>
            <w:shd w:val="clear" w:color="auto" w:fill="auto"/>
            <w:vAlign w:val="center"/>
            <w:hideMark/>
          </w:tcPr>
          <w:p w14:paraId="0936DAB2" w14:textId="7685759A" w:rsidR="003F4169" w:rsidRPr="009F0F41" w:rsidRDefault="003F4169" w:rsidP="003F4169">
            <w:pPr>
              <w:jc w:val="right"/>
              <w:rPr>
                <w:rFonts w:cs="Arial"/>
                <w:color w:val="000000"/>
                <w:sz w:val="16"/>
                <w:szCs w:val="16"/>
                <w:lang w:val="en-GB"/>
              </w:rPr>
            </w:pPr>
            <w:r w:rsidRPr="00502579">
              <w:rPr>
                <w:rFonts w:cs="Arial"/>
                <w:sz w:val="16"/>
                <w:szCs w:val="16"/>
                <w:lang w:eastAsia="en-GB"/>
              </w:rPr>
              <w:t>369.541</w:t>
            </w:r>
          </w:p>
        </w:tc>
        <w:tc>
          <w:tcPr>
            <w:tcW w:w="378" w:type="pct"/>
            <w:tcBorders>
              <w:top w:val="nil"/>
              <w:left w:val="nil"/>
              <w:bottom w:val="single" w:sz="8" w:space="0" w:color="D3D3D3"/>
              <w:right w:val="single" w:sz="8" w:space="0" w:color="D3D3D3"/>
            </w:tcBorders>
            <w:shd w:val="clear" w:color="auto" w:fill="auto"/>
            <w:vAlign w:val="center"/>
            <w:hideMark/>
          </w:tcPr>
          <w:p w14:paraId="18708EC5" w14:textId="2F6FF13F" w:rsidR="003F4169" w:rsidRPr="009F0F41" w:rsidRDefault="003F4169" w:rsidP="003F4169">
            <w:pPr>
              <w:jc w:val="right"/>
              <w:rPr>
                <w:rFonts w:cs="Arial"/>
                <w:color w:val="000000"/>
                <w:sz w:val="16"/>
                <w:szCs w:val="16"/>
                <w:lang w:val="en-GB"/>
              </w:rPr>
            </w:pPr>
            <w:r w:rsidRPr="00502579">
              <w:rPr>
                <w:rFonts w:cs="Arial"/>
                <w:sz w:val="16"/>
                <w:szCs w:val="16"/>
                <w:lang w:eastAsia="en-GB"/>
              </w:rPr>
              <w:t>387.736</w:t>
            </w:r>
          </w:p>
        </w:tc>
        <w:tc>
          <w:tcPr>
            <w:tcW w:w="378" w:type="pct"/>
            <w:tcBorders>
              <w:top w:val="nil"/>
              <w:left w:val="nil"/>
              <w:bottom w:val="single" w:sz="8" w:space="0" w:color="D3D3D3"/>
              <w:right w:val="single" w:sz="8" w:space="0" w:color="D3D3D3"/>
            </w:tcBorders>
            <w:shd w:val="clear" w:color="auto" w:fill="auto"/>
            <w:vAlign w:val="center"/>
            <w:hideMark/>
          </w:tcPr>
          <w:p w14:paraId="3121E692" w14:textId="70B0730A" w:rsidR="003F4169" w:rsidRPr="009F0F41" w:rsidRDefault="003F4169" w:rsidP="003F4169">
            <w:pPr>
              <w:jc w:val="right"/>
              <w:rPr>
                <w:rFonts w:cs="Arial"/>
                <w:color w:val="000000"/>
                <w:sz w:val="16"/>
                <w:szCs w:val="16"/>
                <w:lang w:val="en-GB"/>
              </w:rPr>
            </w:pPr>
            <w:r w:rsidRPr="00502579">
              <w:rPr>
                <w:rFonts w:cs="Arial"/>
                <w:sz w:val="16"/>
                <w:szCs w:val="16"/>
                <w:lang w:eastAsia="en-GB"/>
              </w:rPr>
              <w:t>421.155</w:t>
            </w:r>
          </w:p>
        </w:tc>
        <w:tc>
          <w:tcPr>
            <w:tcW w:w="378" w:type="pct"/>
            <w:tcBorders>
              <w:top w:val="nil"/>
              <w:left w:val="nil"/>
              <w:bottom w:val="single" w:sz="8" w:space="0" w:color="D3D3D3"/>
              <w:right w:val="single" w:sz="8" w:space="0" w:color="D3D3D3"/>
            </w:tcBorders>
            <w:shd w:val="clear" w:color="auto" w:fill="auto"/>
            <w:vAlign w:val="center"/>
            <w:hideMark/>
          </w:tcPr>
          <w:p w14:paraId="7C97420E" w14:textId="1E3E8539" w:rsidR="003F4169" w:rsidRPr="009F0F41" w:rsidRDefault="003F4169" w:rsidP="003F4169">
            <w:pPr>
              <w:jc w:val="right"/>
              <w:rPr>
                <w:rFonts w:cs="Arial"/>
                <w:color w:val="000000"/>
                <w:sz w:val="16"/>
                <w:szCs w:val="16"/>
                <w:lang w:val="en-GB"/>
              </w:rPr>
            </w:pPr>
            <w:r w:rsidRPr="00502579">
              <w:rPr>
                <w:rFonts w:cs="Arial"/>
                <w:sz w:val="16"/>
                <w:szCs w:val="16"/>
                <w:lang w:eastAsia="en-GB"/>
              </w:rPr>
              <w:t>428.944</w:t>
            </w:r>
          </w:p>
        </w:tc>
        <w:tc>
          <w:tcPr>
            <w:tcW w:w="378" w:type="pct"/>
            <w:tcBorders>
              <w:top w:val="nil"/>
              <w:left w:val="nil"/>
              <w:bottom w:val="single" w:sz="8" w:space="0" w:color="D3D3D3"/>
              <w:right w:val="single" w:sz="8" w:space="0" w:color="D3D3D3"/>
            </w:tcBorders>
            <w:shd w:val="clear" w:color="auto" w:fill="auto"/>
            <w:vAlign w:val="center"/>
            <w:hideMark/>
          </w:tcPr>
          <w:p w14:paraId="51CE1D2E" w14:textId="3C12E691" w:rsidR="003F4169" w:rsidRPr="009F0F41" w:rsidRDefault="003F4169" w:rsidP="003F4169">
            <w:pPr>
              <w:jc w:val="right"/>
              <w:rPr>
                <w:rFonts w:cs="Arial"/>
                <w:color w:val="000000"/>
                <w:sz w:val="16"/>
                <w:szCs w:val="16"/>
                <w:lang w:val="en-GB"/>
              </w:rPr>
            </w:pPr>
            <w:r w:rsidRPr="00502579">
              <w:rPr>
                <w:rFonts w:cs="Arial"/>
                <w:sz w:val="16"/>
                <w:szCs w:val="16"/>
                <w:lang w:eastAsia="en-GB"/>
              </w:rPr>
              <w:t>524.821</w:t>
            </w:r>
          </w:p>
        </w:tc>
        <w:tc>
          <w:tcPr>
            <w:tcW w:w="378" w:type="pct"/>
            <w:tcBorders>
              <w:top w:val="nil"/>
              <w:left w:val="nil"/>
              <w:bottom w:val="single" w:sz="8" w:space="0" w:color="D3D3D3"/>
              <w:right w:val="single" w:sz="8" w:space="0" w:color="D3D3D3"/>
            </w:tcBorders>
            <w:shd w:val="clear" w:color="auto" w:fill="auto"/>
            <w:vAlign w:val="center"/>
            <w:hideMark/>
          </w:tcPr>
          <w:p w14:paraId="6B423E8E" w14:textId="4DA0FDEA" w:rsidR="003F4169" w:rsidRPr="009F0F41" w:rsidRDefault="003F4169" w:rsidP="003F4169">
            <w:pPr>
              <w:jc w:val="right"/>
              <w:rPr>
                <w:rFonts w:cs="Arial"/>
                <w:color w:val="000000"/>
                <w:sz w:val="16"/>
                <w:szCs w:val="16"/>
                <w:lang w:val="en-GB"/>
              </w:rPr>
            </w:pPr>
            <w:r w:rsidRPr="00502579">
              <w:rPr>
                <w:rFonts w:cs="Arial"/>
                <w:sz w:val="16"/>
                <w:szCs w:val="16"/>
                <w:lang w:eastAsia="en-GB"/>
              </w:rPr>
              <w:t>535.854</w:t>
            </w:r>
          </w:p>
        </w:tc>
        <w:tc>
          <w:tcPr>
            <w:tcW w:w="378" w:type="pct"/>
            <w:tcBorders>
              <w:top w:val="nil"/>
              <w:left w:val="nil"/>
              <w:bottom w:val="single" w:sz="8" w:space="0" w:color="D3D3D3"/>
              <w:right w:val="single" w:sz="8" w:space="0" w:color="D3D3D3"/>
            </w:tcBorders>
            <w:shd w:val="clear" w:color="auto" w:fill="auto"/>
            <w:vAlign w:val="center"/>
            <w:hideMark/>
          </w:tcPr>
          <w:p w14:paraId="6766CD69" w14:textId="2A2A95E0" w:rsidR="003F4169" w:rsidRPr="009F0F41" w:rsidRDefault="003F4169" w:rsidP="003F4169">
            <w:pPr>
              <w:jc w:val="right"/>
              <w:rPr>
                <w:rFonts w:cs="Arial"/>
                <w:color w:val="000000"/>
                <w:sz w:val="16"/>
                <w:szCs w:val="16"/>
                <w:lang w:val="en-GB"/>
              </w:rPr>
            </w:pPr>
            <w:r w:rsidRPr="00502579">
              <w:rPr>
                <w:rFonts w:cs="Arial"/>
                <w:sz w:val="16"/>
                <w:szCs w:val="16"/>
                <w:lang w:eastAsia="en-GB"/>
              </w:rPr>
              <w:t>569.796</w:t>
            </w:r>
          </w:p>
        </w:tc>
        <w:tc>
          <w:tcPr>
            <w:tcW w:w="378" w:type="pct"/>
            <w:tcBorders>
              <w:top w:val="nil"/>
              <w:left w:val="nil"/>
              <w:bottom w:val="single" w:sz="8" w:space="0" w:color="D3D3D3"/>
              <w:right w:val="single" w:sz="8" w:space="0" w:color="D3D3D3"/>
            </w:tcBorders>
            <w:shd w:val="clear" w:color="auto" w:fill="auto"/>
            <w:vAlign w:val="center"/>
            <w:hideMark/>
          </w:tcPr>
          <w:p w14:paraId="6DE330D9" w14:textId="134162CE" w:rsidR="003F4169" w:rsidRPr="009F0F41" w:rsidRDefault="003F4169" w:rsidP="003F4169">
            <w:pPr>
              <w:jc w:val="right"/>
              <w:rPr>
                <w:rFonts w:cs="Arial"/>
                <w:color w:val="000000"/>
                <w:sz w:val="16"/>
                <w:szCs w:val="16"/>
                <w:lang w:val="en-GB"/>
              </w:rPr>
            </w:pPr>
            <w:r w:rsidRPr="00502579">
              <w:rPr>
                <w:rFonts w:cs="Arial"/>
                <w:sz w:val="16"/>
                <w:szCs w:val="16"/>
                <w:lang w:eastAsia="en-GB"/>
              </w:rPr>
              <w:t>534.210</w:t>
            </w:r>
          </w:p>
        </w:tc>
        <w:tc>
          <w:tcPr>
            <w:tcW w:w="378" w:type="pct"/>
            <w:tcBorders>
              <w:top w:val="nil"/>
              <w:left w:val="nil"/>
              <w:bottom w:val="single" w:sz="8" w:space="0" w:color="D3D3D3"/>
              <w:right w:val="single" w:sz="8" w:space="0" w:color="D3D3D3"/>
            </w:tcBorders>
            <w:shd w:val="clear" w:color="auto" w:fill="auto"/>
            <w:vAlign w:val="center"/>
            <w:hideMark/>
          </w:tcPr>
          <w:p w14:paraId="3FD5F0C4" w14:textId="7487DC60" w:rsidR="003F4169" w:rsidRPr="009F0F41" w:rsidRDefault="003F4169" w:rsidP="003F4169">
            <w:pPr>
              <w:jc w:val="right"/>
              <w:rPr>
                <w:rFonts w:cs="Arial"/>
                <w:color w:val="000000"/>
                <w:sz w:val="16"/>
                <w:szCs w:val="16"/>
                <w:lang w:val="en-GB"/>
              </w:rPr>
            </w:pPr>
            <w:r w:rsidRPr="00502579">
              <w:rPr>
                <w:rFonts w:cs="Arial"/>
                <w:sz w:val="16"/>
                <w:szCs w:val="16"/>
                <w:lang w:eastAsia="en-GB"/>
              </w:rPr>
              <w:t>497.978</w:t>
            </w:r>
          </w:p>
        </w:tc>
        <w:tc>
          <w:tcPr>
            <w:tcW w:w="378" w:type="pct"/>
            <w:tcBorders>
              <w:top w:val="nil"/>
              <w:left w:val="nil"/>
              <w:bottom w:val="single" w:sz="8" w:space="0" w:color="D3D3D3"/>
              <w:right w:val="single" w:sz="8" w:space="0" w:color="D3D3D3"/>
            </w:tcBorders>
            <w:shd w:val="clear" w:color="auto" w:fill="auto"/>
            <w:vAlign w:val="center"/>
            <w:hideMark/>
          </w:tcPr>
          <w:p w14:paraId="0D825377" w14:textId="752B5FAB" w:rsidR="003F4169" w:rsidRPr="009F0F41" w:rsidRDefault="003F4169" w:rsidP="003F4169">
            <w:pPr>
              <w:jc w:val="right"/>
              <w:rPr>
                <w:rFonts w:cs="Arial"/>
                <w:color w:val="000000"/>
                <w:sz w:val="16"/>
                <w:szCs w:val="16"/>
                <w:lang w:val="en-GB"/>
              </w:rPr>
            </w:pPr>
            <w:r w:rsidRPr="00502579">
              <w:rPr>
                <w:rFonts w:cs="Arial"/>
                <w:sz w:val="16"/>
                <w:szCs w:val="16"/>
                <w:lang w:eastAsia="en-GB"/>
              </w:rPr>
              <w:t>486.435</w:t>
            </w:r>
          </w:p>
        </w:tc>
        <w:tc>
          <w:tcPr>
            <w:tcW w:w="378" w:type="pct"/>
            <w:tcBorders>
              <w:top w:val="nil"/>
              <w:left w:val="nil"/>
              <w:bottom w:val="single" w:sz="8" w:space="0" w:color="D3D3D3"/>
              <w:right w:val="single" w:sz="8" w:space="0" w:color="D3D3D3"/>
            </w:tcBorders>
            <w:shd w:val="clear" w:color="auto" w:fill="auto"/>
            <w:vAlign w:val="center"/>
            <w:hideMark/>
          </w:tcPr>
          <w:p w14:paraId="5BC8C1EA" w14:textId="15DEBDD6" w:rsidR="003F4169" w:rsidRPr="009F0F41" w:rsidRDefault="003F4169" w:rsidP="003F4169">
            <w:pPr>
              <w:jc w:val="right"/>
              <w:rPr>
                <w:rFonts w:cs="Arial"/>
                <w:color w:val="000000"/>
                <w:sz w:val="16"/>
                <w:szCs w:val="16"/>
                <w:lang w:val="en-GB"/>
              </w:rPr>
            </w:pPr>
            <w:r w:rsidRPr="00502579">
              <w:rPr>
                <w:rFonts w:cs="Arial"/>
                <w:sz w:val="16"/>
                <w:szCs w:val="16"/>
                <w:lang w:eastAsia="en-GB"/>
              </w:rPr>
              <w:t>526.378</w:t>
            </w:r>
          </w:p>
        </w:tc>
      </w:tr>
      <w:tr w:rsidR="003F4169" w:rsidRPr="009F0F41" w14:paraId="07537186"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5E00A66B" w14:textId="63B4140F" w:rsidR="003F4169" w:rsidRPr="009F0F41" w:rsidRDefault="003F4169" w:rsidP="003F4169">
            <w:pPr>
              <w:rPr>
                <w:rFonts w:cs="Arial"/>
                <w:b/>
                <w:bCs/>
                <w:color w:val="000000"/>
                <w:sz w:val="16"/>
                <w:szCs w:val="16"/>
                <w:lang w:val="en-GB"/>
              </w:rPr>
            </w:pPr>
            <w:r w:rsidRPr="00502579">
              <w:rPr>
                <w:rFonts w:cs="Arial"/>
                <w:b/>
                <w:bCs/>
                <w:sz w:val="16"/>
                <w:szCs w:val="16"/>
                <w:lang w:eastAsia="en-GB"/>
              </w:rPr>
              <w:t xml:space="preserve">ES ES </w:t>
            </w:r>
          </w:p>
        </w:tc>
        <w:tc>
          <w:tcPr>
            <w:tcW w:w="378" w:type="pct"/>
            <w:tcBorders>
              <w:top w:val="nil"/>
              <w:left w:val="nil"/>
              <w:bottom w:val="single" w:sz="8" w:space="0" w:color="D3D3D3"/>
              <w:right w:val="single" w:sz="8" w:space="0" w:color="D3D3D3"/>
            </w:tcBorders>
            <w:shd w:val="clear" w:color="auto" w:fill="auto"/>
            <w:vAlign w:val="center"/>
            <w:hideMark/>
          </w:tcPr>
          <w:p w14:paraId="59FD3368" w14:textId="3FD14E37" w:rsidR="003F4169" w:rsidRPr="009F0F41" w:rsidRDefault="003F4169" w:rsidP="003F4169">
            <w:pPr>
              <w:jc w:val="right"/>
              <w:rPr>
                <w:rFonts w:cs="Arial"/>
                <w:color w:val="000000"/>
                <w:sz w:val="16"/>
                <w:szCs w:val="16"/>
                <w:lang w:val="en-GB"/>
              </w:rPr>
            </w:pPr>
            <w:r w:rsidRPr="00502579">
              <w:rPr>
                <w:rFonts w:cs="Arial"/>
                <w:sz w:val="16"/>
                <w:szCs w:val="16"/>
                <w:lang w:eastAsia="en-GB"/>
              </w:rPr>
              <w:t>303.787</w:t>
            </w:r>
          </w:p>
        </w:tc>
        <w:tc>
          <w:tcPr>
            <w:tcW w:w="378" w:type="pct"/>
            <w:tcBorders>
              <w:top w:val="nil"/>
              <w:left w:val="nil"/>
              <w:bottom w:val="single" w:sz="8" w:space="0" w:color="D3D3D3"/>
              <w:right w:val="single" w:sz="8" w:space="0" w:color="D3D3D3"/>
            </w:tcBorders>
            <w:shd w:val="clear" w:color="auto" w:fill="auto"/>
            <w:vAlign w:val="center"/>
            <w:hideMark/>
          </w:tcPr>
          <w:p w14:paraId="61AA0322" w14:textId="661ACF3F" w:rsidR="003F4169" w:rsidRPr="009F0F41" w:rsidRDefault="003F4169" w:rsidP="003F4169">
            <w:pPr>
              <w:jc w:val="right"/>
              <w:rPr>
                <w:rFonts w:cs="Arial"/>
                <w:color w:val="000000"/>
                <w:sz w:val="16"/>
                <w:szCs w:val="16"/>
                <w:lang w:val="en-GB"/>
              </w:rPr>
            </w:pPr>
            <w:r w:rsidRPr="00502579">
              <w:rPr>
                <w:rFonts w:cs="Arial"/>
                <w:sz w:val="16"/>
                <w:szCs w:val="16"/>
                <w:lang w:eastAsia="en-GB"/>
              </w:rPr>
              <w:t>308.756</w:t>
            </w:r>
          </w:p>
        </w:tc>
        <w:tc>
          <w:tcPr>
            <w:tcW w:w="378" w:type="pct"/>
            <w:tcBorders>
              <w:top w:val="nil"/>
              <w:left w:val="nil"/>
              <w:bottom w:val="single" w:sz="8" w:space="0" w:color="D3D3D3"/>
              <w:right w:val="single" w:sz="8" w:space="0" w:color="D3D3D3"/>
            </w:tcBorders>
            <w:shd w:val="clear" w:color="auto" w:fill="auto"/>
            <w:vAlign w:val="center"/>
            <w:hideMark/>
          </w:tcPr>
          <w:p w14:paraId="52470DD6" w14:textId="2939AD71" w:rsidR="003F4169" w:rsidRPr="009F0F41" w:rsidRDefault="003F4169" w:rsidP="003F4169">
            <w:pPr>
              <w:jc w:val="right"/>
              <w:rPr>
                <w:rFonts w:cs="Arial"/>
                <w:color w:val="000000"/>
                <w:sz w:val="16"/>
                <w:szCs w:val="16"/>
                <w:lang w:val="en-GB"/>
              </w:rPr>
            </w:pPr>
            <w:r w:rsidRPr="00502579">
              <w:rPr>
                <w:rFonts w:cs="Arial"/>
                <w:sz w:val="16"/>
                <w:szCs w:val="16"/>
                <w:lang w:eastAsia="en-GB"/>
              </w:rPr>
              <w:t>356.698</w:t>
            </w:r>
          </w:p>
        </w:tc>
        <w:tc>
          <w:tcPr>
            <w:tcW w:w="378" w:type="pct"/>
            <w:tcBorders>
              <w:top w:val="nil"/>
              <w:left w:val="nil"/>
              <w:bottom w:val="single" w:sz="8" w:space="0" w:color="D3D3D3"/>
              <w:right w:val="single" w:sz="8" w:space="0" w:color="D3D3D3"/>
            </w:tcBorders>
            <w:shd w:val="clear" w:color="auto" w:fill="auto"/>
            <w:vAlign w:val="center"/>
            <w:hideMark/>
          </w:tcPr>
          <w:p w14:paraId="0AEAA675" w14:textId="62FB044E" w:rsidR="003F4169" w:rsidRPr="009F0F41" w:rsidRDefault="003F4169" w:rsidP="003F4169">
            <w:pPr>
              <w:jc w:val="right"/>
              <w:rPr>
                <w:rFonts w:cs="Arial"/>
                <w:color w:val="000000"/>
                <w:sz w:val="16"/>
                <w:szCs w:val="16"/>
                <w:lang w:val="en-GB"/>
              </w:rPr>
            </w:pPr>
            <w:r w:rsidRPr="00502579">
              <w:rPr>
                <w:rFonts w:cs="Arial"/>
                <w:sz w:val="16"/>
                <w:szCs w:val="16"/>
                <w:lang w:eastAsia="en-GB"/>
              </w:rPr>
              <w:t>410.528</w:t>
            </w:r>
          </w:p>
        </w:tc>
        <w:tc>
          <w:tcPr>
            <w:tcW w:w="378" w:type="pct"/>
            <w:tcBorders>
              <w:top w:val="nil"/>
              <w:left w:val="nil"/>
              <w:bottom w:val="single" w:sz="8" w:space="0" w:color="D3D3D3"/>
              <w:right w:val="single" w:sz="8" w:space="0" w:color="D3D3D3"/>
            </w:tcBorders>
            <w:shd w:val="clear" w:color="auto" w:fill="auto"/>
            <w:vAlign w:val="center"/>
            <w:hideMark/>
          </w:tcPr>
          <w:p w14:paraId="67009691" w14:textId="1FA5D1F1" w:rsidR="003F4169" w:rsidRPr="009F0F41" w:rsidRDefault="003F4169" w:rsidP="003F4169">
            <w:pPr>
              <w:jc w:val="right"/>
              <w:rPr>
                <w:rFonts w:cs="Arial"/>
                <w:color w:val="000000"/>
                <w:sz w:val="16"/>
                <w:szCs w:val="16"/>
                <w:lang w:val="en-GB"/>
              </w:rPr>
            </w:pPr>
            <w:r w:rsidRPr="00502579">
              <w:rPr>
                <w:rFonts w:cs="Arial"/>
                <w:sz w:val="16"/>
                <w:szCs w:val="16"/>
                <w:lang w:eastAsia="en-GB"/>
              </w:rPr>
              <w:t>407.006</w:t>
            </w:r>
          </w:p>
        </w:tc>
        <w:tc>
          <w:tcPr>
            <w:tcW w:w="378" w:type="pct"/>
            <w:tcBorders>
              <w:top w:val="nil"/>
              <w:left w:val="nil"/>
              <w:bottom w:val="single" w:sz="8" w:space="0" w:color="D3D3D3"/>
              <w:right w:val="single" w:sz="8" w:space="0" w:color="D3D3D3"/>
            </w:tcBorders>
            <w:shd w:val="clear" w:color="auto" w:fill="auto"/>
            <w:vAlign w:val="center"/>
            <w:hideMark/>
          </w:tcPr>
          <w:p w14:paraId="1C9D1E22" w14:textId="6E67C30C" w:rsidR="003F4169" w:rsidRPr="009F0F41" w:rsidRDefault="003F4169" w:rsidP="003F4169">
            <w:pPr>
              <w:jc w:val="right"/>
              <w:rPr>
                <w:rFonts w:cs="Arial"/>
                <w:color w:val="000000"/>
                <w:sz w:val="16"/>
                <w:szCs w:val="16"/>
                <w:lang w:val="en-GB"/>
              </w:rPr>
            </w:pPr>
            <w:r w:rsidRPr="00502579">
              <w:rPr>
                <w:rFonts w:cs="Arial"/>
                <w:sz w:val="16"/>
                <w:szCs w:val="16"/>
                <w:lang w:eastAsia="en-GB"/>
              </w:rPr>
              <w:t>529.307</w:t>
            </w:r>
          </w:p>
        </w:tc>
        <w:tc>
          <w:tcPr>
            <w:tcW w:w="378" w:type="pct"/>
            <w:tcBorders>
              <w:top w:val="nil"/>
              <w:left w:val="nil"/>
              <w:bottom w:val="single" w:sz="8" w:space="0" w:color="D3D3D3"/>
              <w:right w:val="single" w:sz="8" w:space="0" w:color="D3D3D3"/>
            </w:tcBorders>
            <w:shd w:val="clear" w:color="auto" w:fill="auto"/>
            <w:vAlign w:val="center"/>
            <w:hideMark/>
          </w:tcPr>
          <w:p w14:paraId="5299AF94" w14:textId="69593BB6" w:rsidR="003F4169" w:rsidRPr="009F0F41" w:rsidRDefault="003F4169" w:rsidP="003F4169">
            <w:pPr>
              <w:jc w:val="right"/>
              <w:rPr>
                <w:rFonts w:cs="Arial"/>
                <w:color w:val="000000"/>
                <w:sz w:val="16"/>
                <w:szCs w:val="16"/>
                <w:lang w:val="en-GB"/>
              </w:rPr>
            </w:pPr>
            <w:r w:rsidRPr="00502579">
              <w:rPr>
                <w:rFonts w:cs="Arial"/>
                <w:sz w:val="16"/>
                <w:szCs w:val="16"/>
                <w:lang w:eastAsia="en-GB"/>
              </w:rPr>
              <w:t>521.425</w:t>
            </w:r>
          </w:p>
        </w:tc>
        <w:tc>
          <w:tcPr>
            <w:tcW w:w="378" w:type="pct"/>
            <w:tcBorders>
              <w:top w:val="nil"/>
              <w:left w:val="nil"/>
              <w:bottom w:val="single" w:sz="8" w:space="0" w:color="D3D3D3"/>
              <w:right w:val="single" w:sz="8" w:space="0" w:color="D3D3D3"/>
            </w:tcBorders>
            <w:shd w:val="clear" w:color="auto" w:fill="auto"/>
            <w:vAlign w:val="center"/>
            <w:hideMark/>
          </w:tcPr>
          <w:p w14:paraId="6CF1A791" w14:textId="0AF7336E" w:rsidR="003F4169" w:rsidRPr="009F0F41" w:rsidRDefault="003F4169" w:rsidP="003F4169">
            <w:pPr>
              <w:jc w:val="right"/>
              <w:rPr>
                <w:rFonts w:cs="Arial"/>
                <w:color w:val="000000"/>
                <w:sz w:val="16"/>
                <w:szCs w:val="16"/>
                <w:lang w:val="en-GB"/>
              </w:rPr>
            </w:pPr>
            <w:r w:rsidRPr="00502579">
              <w:rPr>
                <w:rFonts w:cs="Arial"/>
                <w:sz w:val="16"/>
                <w:szCs w:val="16"/>
                <w:lang w:eastAsia="en-GB"/>
              </w:rPr>
              <w:t>524.520</w:t>
            </w:r>
          </w:p>
        </w:tc>
        <w:tc>
          <w:tcPr>
            <w:tcW w:w="378" w:type="pct"/>
            <w:tcBorders>
              <w:top w:val="nil"/>
              <w:left w:val="nil"/>
              <w:bottom w:val="single" w:sz="8" w:space="0" w:color="D3D3D3"/>
              <w:right w:val="single" w:sz="8" w:space="0" w:color="D3D3D3"/>
            </w:tcBorders>
            <w:shd w:val="clear" w:color="auto" w:fill="auto"/>
            <w:vAlign w:val="center"/>
            <w:hideMark/>
          </w:tcPr>
          <w:p w14:paraId="0DB6479C" w14:textId="7161B006" w:rsidR="003F4169" w:rsidRPr="009F0F41" w:rsidRDefault="003F4169" w:rsidP="003F4169">
            <w:pPr>
              <w:jc w:val="right"/>
              <w:rPr>
                <w:rFonts w:cs="Arial"/>
                <w:color w:val="000000"/>
                <w:sz w:val="16"/>
                <w:szCs w:val="16"/>
                <w:lang w:val="en-GB"/>
              </w:rPr>
            </w:pPr>
            <w:r w:rsidRPr="00502579">
              <w:rPr>
                <w:rFonts w:cs="Arial"/>
                <w:sz w:val="16"/>
                <w:szCs w:val="16"/>
                <w:lang w:eastAsia="en-GB"/>
              </w:rPr>
              <w:t>458.167</w:t>
            </w:r>
          </w:p>
        </w:tc>
        <w:tc>
          <w:tcPr>
            <w:tcW w:w="378" w:type="pct"/>
            <w:tcBorders>
              <w:top w:val="nil"/>
              <w:left w:val="nil"/>
              <w:bottom w:val="single" w:sz="8" w:space="0" w:color="D3D3D3"/>
              <w:right w:val="single" w:sz="8" w:space="0" w:color="D3D3D3"/>
            </w:tcBorders>
            <w:shd w:val="clear" w:color="auto" w:fill="auto"/>
            <w:vAlign w:val="center"/>
            <w:hideMark/>
          </w:tcPr>
          <w:p w14:paraId="24E5EEBC" w14:textId="71E6F6D4" w:rsidR="003F4169" w:rsidRPr="009F0F41" w:rsidRDefault="003F4169" w:rsidP="003F4169">
            <w:pPr>
              <w:jc w:val="right"/>
              <w:rPr>
                <w:rFonts w:cs="Arial"/>
                <w:color w:val="000000"/>
                <w:sz w:val="16"/>
                <w:szCs w:val="16"/>
                <w:lang w:val="en-GB"/>
              </w:rPr>
            </w:pPr>
            <w:r w:rsidRPr="00502579">
              <w:rPr>
                <w:rFonts w:cs="Arial"/>
                <w:sz w:val="16"/>
                <w:szCs w:val="16"/>
                <w:lang w:eastAsia="en-GB"/>
              </w:rPr>
              <w:t>403.642</w:t>
            </w:r>
          </w:p>
        </w:tc>
        <w:tc>
          <w:tcPr>
            <w:tcW w:w="378" w:type="pct"/>
            <w:tcBorders>
              <w:top w:val="nil"/>
              <w:left w:val="nil"/>
              <w:bottom w:val="single" w:sz="8" w:space="0" w:color="D3D3D3"/>
              <w:right w:val="single" w:sz="8" w:space="0" w:color="D3D3D3"/>
            </w:tcBorders>
            <w:shd w:val="clear" w:color="auto" w:fill="auto"/>
            <w:vAlign w:val="center"/>
            <w:hideMark/>
          </w:tcPr>
          <w:p w14:paraId="24046B94" w14:textId="1A5E1ABF" w:rsidR="003F4169" w:rsidRPr="009F0F41" w:rsidRDefault="003F4169" w:rsidP="003F4169">
            <w:pPr>
              <w:jc w:val="right"/>
              <w:rPr>
                <w:rFonts w:cs="Arial"/>
                <w:color w:val="000000"/>
                <w:sz w:val="16"/>
                <w:szCs w:val="16"/>
                <w:lang w:val="en-GB"/>
              </w:rPr>
            </w:pPr>
            <w:r w:rsidRPr="00502579">
              <w:rPr>
                <w:rFonts w:cs="Arial"/>
                <w:sz w:val="16"/>
                <w:szCs w:val="16"/>
                <w:lang w:eastAsia="en-GB"/>
              </w:rPr>
              <w:t>366.955</w:t>
            </w:r>
          </w:p>
        </w:tc>
        <w:tc>
          <w:tcPr>
            <w:tcW w:w="378" w:type="pct"/>
            <w:tcBorders>
              <w:top w:val="nil"/>
              <w:left w:val="nil"/>
              <w:bottom w:val="single" w:sz="8" w:space="0" w:color="D3D3D3"/>
              <w:right w:val="single" w:sz="8" w:space="0" w:color="D3D3D3"/>
            </w:tcBorders>
            <w:shd w:val="clear" w:color="auto" w:fill="auto"/>
            <w:vAlign w:val="center"/>
            <w:hideMark/>
          </w:tcPr>
          <w:p w14:paraId="589FD8F7" w14:textId="32119A30" w:rsidR="003F4169" w:rsidRPr="009F0F41" w:rsidRDefault="003F4169" w:rsidP="003F4169">
            <w:pPr>
              <w:jc w:val="right"/>
              <w:rPr>
                <w:rFonts w:cs="Arial"/>
                <w:color w:val="000000"/>
                <w:sz w:val="16"/>
                <w:szCs w:val="16"/>
                <w:lang w:val="en-GB"/>
              </w:rPr>
            </w:pPr>
            <w:r w:rsidRPr="00502579">
              <w:rPr>
                <w:rFonts w:cs="Arial"/>
                <w:sz w:val="16"/>
                <w:szCs w:val="16"/>
                <w:lang w:eastAsia="en-GB"/>
              </w:rPr>
              <w:t>339.167</w:t>
            </w:r>
          </w:p>
        </w:tc>
      </w:tr>
      <w:tr w:rsidR="003F4169" w:rsidRPr="009F0F41" w14:paraId="03B3B54D"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2736C379" w14:textId="5776EEC4" w:rsidR="003F4169" w:rsidRPr="009F0F41" w:rsidRDefault="003F4169" w:rsidP="003F4169">
            <w:pPr>
              <w:rPr>
                <w:rFonts w:cs="Arial"/>
                <w:b/>
                <w:bCs/>
                <w:color w:val="000000"/>
                <w:sz w:val="16"/>
                <w:szCs w:val="16"/>
                <w:lang w:val="en-GB"/>
              </w:rPr>
            </w:pPr>
            <w:r w:rsidRPr="00502579">
              <w:rPr>
                <w:rFonts w:cs="Arial"/>
                <w:b/>
                <w:bCs/>
                <w:sz w:val="16"/>
                <w:szCs w:val="16"/>
                <w:lang w:eastAsia="en-GB"/>
              </w:rPr>
              <w:t>MFD</w:t>
            </w:r>
          </w:p>
        </w:tc>
        <w:tc>
          <w:tcPr>
            <w:tcW w:w="378" w:type="pct"/>
            <w:tcBorders>
              <w:top w:val="nil"/>
              <w:left w:val="nil"/>
              <w:bottom w:val="single" w:sz="8" w:space="0" w:color="D3D3D3"/>
              <w:right w:val="single" w:sz="8" w:space="0" w:color="D3D3D3"/>
            </w:tcBorders>
            <w:shd w:val="clear" w:color="auto" w:fill="auto"/>
            <w:vAlign w:val="center"/>
            <w:hideMark/>
          </w:tcPr>
          <w:p w14:paraId="7AF5CFB9" w14:textId="1B71ED6A" w:rsidR="003F4169" w:rsidRPr="009F0F41" w:rsidRDefault="003F4169" w:rsidP="003F4169">
            <w:pPr>
              <w:jc w:val="right"/>
              <w:rPr>
                <w:rFonts w:cs="Arial"/>
                <w:color w:val="000000"/>
                <w:sz w:val="16"/>
                <w:szCs w:val="16"/>
                <w:lang w:val="en-GB"/>
              </w:rPr>
            </w:pPr>
            <w:r w:rsidRPr="00502579">
              <w:rPr>
                <w:rFonts w:cs="Arial"/>
                <w:sz w:val="16"/>
                <w:szCs w:val="16"/>
                <w:lang w:eastAsia="en-GB"/>
              </w:rPr>
              <w:t>257.377</w:t>
            </w:r>
          </w:p>
        </w:tc>
        <w:tc>
          <w:tcPr>
            <w:tcW w:w="378" w:type="pct"/>
            <w:tcBorders>
              <w:top w:val="nil"/>
              <w:left w:val="nil"/>
              <w:bottom w:val="single" w:sz="8" w:space="0" w:color="D3D3D3"/>
              <w:right w:val="single" w:sz="8" w:space="0" w:color="D3D3D3"/>
            </w:tcBorders>
            <w:shd w:val="clear" w:color="auto" w:fill="auto"/>
            <w:vAlign w:val="center"/>
            <w:hideMark/>
          </w:tcPr>
          <w:p w14:paraId="432ED315" w14:textId="2E04EC62" w:rsidR="003F4169" w:rsidRPr="009F0F41" w:rsidRDefault="003F4169" w:rsidP="003F4169">
            <w:pPr>
              <w:jc w:val="right"/>
              <w:rPr>
                <w:rFonts w:cs="Arial"/>
                <w:color w:val="000000"/>
                <w:sz w:val="16"/>
                <w:szCs w:val="16"/>
                <w:lang w:val="en-GB"/>
              </w:rPr>
            </w:pPr>
            <w:r w:rsidRPr="00502579">
              <w:rPr>
                <w:rFonts w:cs="Arial"/>
                <w:sz w:val="16"/>
                <w:szCs w:val="16"/>
                <w:lang w:eastAsia="en-GB"/>
              </w:rPr>
              <w:t>266.173</w:t>
            </w:r>
          </w:p>
        </w:tc>
        <w:tc>
          <w:tcPr>
            <w:tcW w:w="378" w:type="pct"/>
            <w:tcBorders>
              <w:top w:val="nil"/>
              <w:left w:val="nil"/>
              <w:bottom w:val="single" w:sz="8" w:space="0" w:color="D3D3D3"/>
              <w:right w:val="single" w:sz="8" w:space="0" w:color="D3D3D3"/>
            </w:tcBorders>
            <w:shd w:val="clear" w:color="auto" w:fill="auto"/>
            <w:vAlign w:val="center"/>
            <w:hideMark/>
          </w:tcPr>
          <w:p w14:paraId="7664B59A" w14:textId="624E9491" w:rsidR="003F4169" w:rsidRPr="009F0F41" w:rsidRDefault="003F4169" w:rsidP="003F4169">
            <w:pPr>
              <w:jc w:val="right"/>
              <w:rPr>
                <w:rFonts w:cs="Arial"/>
                <w:color w:val="000000"/>
                <w:sz w:val="16"/>
                <w:szCs w:val="16"/>
                <w:lang w:val="en-GB"/>
              </w:rPr>
            </w:pPr>
            <w:r w:rsidRPr="00502579">
              <w:rPr>
                <w:rFonts w:cs="Arial"/>
                <w:sz w:val="16"/>
                <w:szCs w:val="16"/>
                <w:lang w:eastAsia="en-GB"/>
              </w:rPr>
              <w:t>306.706</w:t>
            </w:r>
          </w:p>
        </w:tc>
        <w:tc>
          <w:tcPr>
            <w:tcW w:w="378" w:type="pct"/>
            <w:tcBorders>
              <w:top w:val="nil"/>
              <w:left w:val="nil"/>
              <w:bottom w:val="single" w:sz="8" w:space="0" w:color="D3D3D3"/>
              <w:right w:val="single" w:sz="8" w:space="0" w:color="D3D3D3"/>
            </w:tcBorders>
            <w:shd w:val="clear" w:color="auto" w:fill="auto"/>
            <w:vAlign w:val="center"/>
            <w:hideMark/>
          </w:tcPr>
          <w:p w14:paraId="1097C125" w14:textId="39A3FA59" w:rsidR="003F4169" w:rsidRPr="009F0F41" w:rsidRDefault="003F4169" w:rsidP="003F4169">
            <w:pPr>
              <w:jc w:val="right"/>
              <w:rPr>
                <w:rFonts w:cs="Arial"/>
                <w:color w:val="000000"/>
                <w:sz w:val="16"/>
                <w:szCs w:val="16"/>
                <w:lang w:val="en-GB"/>
              </w:rPr>
            </w:pPr>
            <w:r w:rsidRPr="00502579">
              <w:rPr>
                <w:rFonts w:cs="Arial"/>
                <w:sz w:val="16"/>
                <w:szCs w:val="16"/>
                <w:lang w:eastAsia="en-GB"/>
              </w:rPr>
              <w:t>327.716</w:t>
            </w:r>
          </w:p>
        </w:tc>
        <w:tc>
          <w:tcPr>
            <w:tcW w:w="378" w:type="pct"/>
            <w:tcBorders>
              <w:top w:val="nil"/>
              <w:left w:val="nil"/>
              <w:bottom w:val="single" w:sz="8" w:space="0" w:color="D3D3D3"/>
              <w:right w:val="single" w:sz="8" w:space="0" w:color="D3D3D3"/>
            </w:tcBorders>
            <w:shd w:val="clear" w:color="auto" w:fill="auto"/>
            <w:vAlign w:val="center"/>
            <w:hideMark/>
          </w:tcPr>
          <w:p w14:paraId="28D96702" w14:textId="2C0E3A6B" w:rsidR="003F4169" w:rsidRPr="009F0F41" w:rsidRDefault="003F4169" w:rsidP="003F4169">
            <w:pPr>
              <w:jc w:val="right"/>
              <w:rPr>
                <w:rFonts w:cs="Arial"/>
                <w:color w:val="000000"/>
                <w:sz w:val="16"/>
                <w:szCs w:val="16"/>
                <w:lang w:val="en-GB"/>
              </w:rPr>
            </w:pPr>
            <w:r w:rsidRPr="00502579">
              <w:rPr>
                <w:rFonts w:cs="Arial"/>
                <w:sz w:val="16"/>
                <w:szCs w:val="16"/>
                <w:lang w:eastAsia="en-GB"/>
              </w:rPr>
              <w:t>335.023</w:t>
            </w:r>
          </w:p>
        </w:tc>
        <w:tc>
          <w:tcPr>
            <w:tcW w:w="378" w:type="pct"/>
            <w:tcBorders>
              <w:top w:val="nil"/>
              <w:left w:val="nil"/>
              <w:bottom w:val="single" w:sz="8" w:space="0" w:color="D3D3D3"/>
              <w:right w:val="single" w:sz="8" w:space="0" w:color="D3D3D3"/>
            </w:tcBorders>
            <w:shd w:val="clear" w:color="auto" w:fill="auto"/>
            <w:vAlign w:val="center"/>
            <w:hideMark/>
          </w:tcPr>
          <w:p w14:paraId="375184E7" w14:textId="1B9482C6" w:rsidR="003F4169" w:rsidRPr="009F0F41" w:rsidRDefault="003F4169" w:rsidP="003F4169">
            <w:pPr>
              <w:jc w:val="right"/>
              <w:rPr>
                <w:rFonts w:cs="Arial"/>
                <w:color w:val="000000"/>
                <w:sz w:val="16"/>
                <w:szCs w:val="16"/>
                <w:lang w:val="en-GB"/>
              </w:rPr>
            </w:pPr>
            <w:r w:rsidRPr="00502579">
              <w:rPr>
                <w:rFonts w:cs="Arial"/>
                <w:sz w:val="16"/>
                <w:szCs w:val="16"/>
                <w:lang w:eastAsia="en-GB"/>
              </w:rPr>
              <w:t>410.572</w:t>
            </w:r>
          </w:p>
        </w:tc>
        <w:tc>
          <w:tcPr>
            <w:tcW w:w="378" w:type="pct"/>
            <w:tcBorders>
              <w:top w:val="nil"/>
              <w:left w:val="nil"/>
              <w:bottom w:val="single" w:sz="8" w:space="0" w:color="D3D3D3"/>
              <w:right w:val="single" w:sz="8" w:space="0" w:color="D3D3D3"/>
            </w:tcBorders>
            <w:shd w:val="clear" w:color="auto" w:fill="auto"/>
            <w:vAlign w:val="center"/>
            <w:hideMark/>
          </w:tcPr>
          <w:p w14:paraId="4D646F34" w14:textId="11B84835" w:rsidR="003F4169" w:rsidRPr="009F0F41" w:rsidRDefault="003F4169" w:rsidP="003F4169">
            <w:pPr>
              <w:jc w:val="right"/>
              <w:rPr>
                <w:rFonts w:cs="Arial"/>
                <w:color w:val="000000"/>
                <w:sz w:val="16"/>
                <w:szCs w:val="16"/>
                <w:lang w:val="en-GB"/>
              </w:rPr>
            </w:pPr>
            <w:r w:rsidRPr="00502579">
              <w:rPr>
                <w:rFonts w:cs="Arial"/>
                <w:sz w:val="16"/>
                <w:szCs w:val="16"/>
                <w:lang w:eastAsia="en-GB"/>
              </w:rPr>
              <w:t>373.769</w:t>
            </w:r>
          </w:p>
        </w:tc>
        <w:tc>
          <w:tcPr>
            <w:tcW w:w="378" w:type="pct"/>
            <w:tcBorders>
              <w:top w:val="nil"/>
              <w:left w:val="nil"/>
              <w:bottom w:val="single" w:sz="8" w:space="0" w:color="D3D3D3"/>
              <w:right w:val="single" w:sz="8" w:space="0" w:color="D3D3D3"/>
            </w:tcBorders>
            <w:shd w:val="clear" w:color="auto" w:fill="auto"/>
            <w:vAlign w:val="center"/>
            <w:hideMark/>
          </w:tcPr>
          <w:p w14:paraId="210AFD34" w14:textId="343D0C8D" w:rsidR="003F4169" w:rsidRPr="009F0F41" w:rsidRDefault="003F4169" w:rsidP="003F4169">
            <w:pPr>
              <w:jc w:val="right"/>
              <w:rPr>
                <w:rFonts w:cs="Arial"/>
                <w:color w:val="000000"/>
                <w:sz w:val="16"/>
                <w:szCs w:val="16"/>
                <w:lang w:val="en-GB"/>
              </w:rPr>
            </w:pPr>
            <w:r w:rsidRPr="00502579">
              <w:rPr>
                <w:rFonts w:cs="Arial"/>
                <w:sz w:val="16"/>
                <w:szCs w:val="16"/>
                <w:lang w:eastAsia="en-GB"/>
              </w:rPr>
              <w:t>412.264</w:t>
            </w:r>
          </w:p>
        </w:tc>
        <w:tc>
          <w:tcPr>
            <w:tcW w:w="378" w:type="pct"/>
            <w:tcBorders>
              <w:top w:val="nil"/>
              <w:left w:val="nil"/>
              <w:bottom w:val="single" w:sz="8" w:space="0" w:color="D3D3D3"/>
              <w:right w:val="single" w:sz="8" w:space="0" w:color="D3D3D3"/>
            </w:tcBorders>
            <w:shd w:val="clear" w:color="auto" w:fill="auto"/>
            <w:vAlign w:val="center"/>
            <w:hideMark/>
          </w:tcPr>
          <w:p w14:paraId="3DA0692A" w14:textId="08D8F07E" w:rsidR="003F4169" w:rsidRPr="009F0F41" w:rsidRDefault="003F4169" w:rsidP="003F4169">
            <w:pPr>
              <w:jc w:val="right"/>
              <w:rPr>
                <w:rFonts w:cs="Arial"/>
                <w:color w:val="000000"/>
                <w:sz w:val="16"/>
                <w:szCs w:val="16"/>
                <w:lang w:val="en-GB"/>
              </w:rPr>
            </w:pPr>
            <w:r w:rsidRPr="00502579">
              <w:rPr>
                <w:rFonts w:cs="Arial"/>
                <w:sz w:val="16"/>
                <w:szCs w:val="16"/>
                <w:lang w:eastAsia="en-GB"/>
              </w:rPr>
              <w:t>366.922</w:t>
            </w:r>
          </w:p>
        </w:tc>
        <w:tc>
          <w:tcPr>
            <w:tcW w:w="378" w:type="pct"/>
            <w:tcBorders>
              <w:top w:val="nil"/>
              <w:left w:val="nil"/>
              <w:bottom w:val="single" w:sz="8" w:space="0" w:color="D3D3D3"/>
              <w:right w:val="single" w:sz="8" w:space="0" w:color="D3D3D3"/>
            </w:tcBorders>
            <w:shd w:val="clear" w:color="auto" w:fill="auto"/>
            <w:vAlign w:val="center"/>
            <w:hideMark/>
          </w:tcPr>
          <w:p w14:paraId="4DEF4FB7" w14:textId="50ADBFDF" w:rsidR="003F4169" w:rsidRPr="009F0F41" w:rsidRDefault="003F4169" w:rsidP="003F4169">
            <w:pPr>
              <w:jc w:val="right"/>
              <w:rPr>
                <w:rFonts w:cs="Arial"/>
                <w:color w:val="000000"/>
                <w:sz w:val="16"/>
                <w:szCs w:val="16"/>
                <w:lang w:val="en-GB"/>
              </w:rPr>
            </w:pPr>
            <w:r w:rsidRPr="00502579">
              <w:rPr>
                <w:rFonts w:cs="Arial"/>
                <w:sz w:val="16"/>
                <w:szCs w:val="16"/>
                <w:lang w:eastAsia="en-GB"/>
              </w:rPr>
              <w:t>333.031</w:t>
            </w:r>
          </w:p>
        </w:tc>
        <w:tc>
          <w:tcPr>
            <w:tcW w:w="378" w:type="pct"/>
            <w:tcBorders>
              <w:top w:val="nil"/>
              <w:left w:val="nil"/>
              <w:bottom w:val="single" w:sz="8" w:space="0" w:color="D3D3D3"/>
              <w:right w:val="single" w:sz="8" w:space="0" w:color="D3D3D3"/>
            </w:tcBorders>
            <w:shd w:val="clear" w:color="auto" w:fill="auto"/>
            <w:vAlign w:val="center"/>
            <w:hideMark/>
          </w:tcPr>
          <w:p w14:paraId="70D2090D" w14:textId="781AAC85" w:rsidR="003F4169" w:rsidRPr="009F0F41" w:rsidRDefault="003F4169" w:rsidP="003F4169">
            <w:pPr>
              <w:jc w:val="right"/>
              <w:rPr>
                <w:rFonts w:cs="Arial"/>
                <w:color w:val="000000"/>
                <w:sz w:val="16"/>
                <w:szCs w:val="16"/>
                <w:lang w:val="en-GB"/>
              </w:rPr>
            </w:pPr>
            <w:r w:rsidRPr="00502579">
              <w:rPr>
                <w:rFonts w:cs="Arial"/>
                <w:sz w:val="16"/>
                <w:szCs w:val="16"/>
                <w:lang w:eastAsia="en-GB"/>
              </w:rPr>
              <w:t>304.178</w:t>
            </w:r>
          </w:p>
        </w:tc>
        <w:tc>
          <w:tcPr>
            <w:tcW w:w="378" w:type="pct"/>
            <w:tcBorders>
              <w:top w:val="nil"/>
              <w:left w:val="nil"/>
              <w:bottom w:val="single" w:sz="8" w:space="0" w:color="D3D3D3"/>
              <w:right w:val="single" w:sz="8" w:space="0" w:color="D3D3D3"/>
            </w:tcBorders>
            <w:shd w:val="clear" w:color="auto" w:fill="auto"/>
            <w:vAlign w:val="center"/>
            <w:hideMark/>
          </w:tcPr>
          <w:p w14:paraId="44B2354D" w14:textId="2A838BA3" w:rsidR="003F4169" w:rsidRPr="009F0F41" w:rsidRDefault="003F4169" w:rsidP="003F4169">
            <w:pPr>
              <w:jc w:val="right"/>
              <w:rPr>
                <w:rFonts w:cs="Arial"/>
                <w:color w:val="000000"/>
                <w:sz w:val="16"/>
                <w:szCs w:val="16"/>
                <w:lang w:val="en-GB"/>
              </w:rPr>
            </w:pPr>
            <w:r w:rsidRPr="00502579">
              <w:rPr>
                <w:rFonts w:cs="Arial"/>
                <w:sz w:val="16"/>
                <w:szCs w:val="16"/>
                <w:lang w:eastAsia="en-GB"/>
              </w:rPr>
              <w:t>292.895</w:t>
            </w:r>
          </w:p>
        </w:tc>
      </w:tr>
      <w:tr w:rsidR="003F4169" w:rsidRPr="009F0F41" w14:paraId="0A5B2393"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203EF4C9" w14:textId="4A792497" w:rsidR="003F4169" w:rsidRPr="009F0F41" w:rsidRDefault="003F4169" w:rsidP="003F4169">
            <w:pPr>
              <w:rPr>
                <w:rFonts w:cs="Arial"/>
                <w:b/>
                <w:bCs/>
                <w:color w:val="000000"/>
                <w:sz w:val="16"/>
                <w:szCs w:val="16"/>
                <w:lang w:val="en-GB"/>
              </w:rPr>
            </w:pPr>
            <w:r w:rsidRPr="00502579">
              <w:rPr>
                <w:rFonts w:cs="Arial"/>
                <w:b/>
                <w:bCs/>
                <w:sz w:val="16"/>
                <w:szCs w:val="16"/>
                <w:lang w:eastAsia="en-GB"/>
              </w:rPr>
              <w:t>UZUN</w:t>
            </w:r>
          </w:p>
        </w:tc>
        <w:tc>
          <w:tcPr>
            <w:tcW w:w="378" w:type="pct"/>
            <w:tcBorders>
              <w:top w:val="nil"/>
              <w:left w:val="nil"/>
              <w:bottom w:val="single" w:sz="8" w:space="0" w:color="D3D3D3"/>
              <w:right w:val="single" w:sz="8" w:space="0" w:color="D3D3D3"/>
            </w:tcBorders>
            <w:shd w:val="clear" w:color="auto" w:fill="auto"/>
            <w:vAlign w:val="center"/>
            <w:hideMark/>
          </w:tcPr>
          <w:p w14:paraId="2A418422" w14:textId="2EFA7316" w:rsidR="003F4169" w:rsidRPr="009F0F41" w:rsidRDefault="003F4169" w:rsidP="003F4169">
            <w:pPr>
              <w:jc w:val="right"/>
              <w:rPr>
                <w:rFonts w:cs="Arial"/>
                <w:color w:val="000000"/>
                <w:sz w:val="16"/>
                <w:szCs w:val="16"/>
                <w:lang w:val="en-GB"/>
              </w:rPr>
            </w:pPr>
            <w:r w:rsidRPr="00502579">
              <w:rPr>
                <w:rFonts w:cs="Arial"/>
                <w:sz w:val="16"/>
                <w:szCs w:val="16"/>
                <w:lang w:eastAsia="en-GB"/>
              </w:rPr>
              <w:t>235.819</w:t>
            </w:r>
          </w:p>
        </w:tc>
        <w:tc>
          <w:tcPr>
            <w:tcW w:w="378" w:type="pct"/>
            <w:tcBorders>
              <w:top w:val="nil"/>
              <w:left w:val="nil"/>
              <w:bottom w:val="single" w:sz="8" w:space="0" w:color="D3D3D3"/>
              <w:right w:val="single" w:sz="8" w:space="0" w:color="D3D3D3"/>
            </w:tcBorders>
            <w:shd w:val="clear" w:color="auto" w:fill="auto"/>
            <w:vAlign w:val="center"/>
            <w:hideMark/>
          </w:tcPr>
          <w:p w14:paraId="2E76E046" w14:textId="68D4BE6C" w:rsidR="003F4169" w:rsidRPr="009F0F41" w:rsidRDefault="003F4169" w:rsidP="003F4169">
            <w:pPr>
              <w:jc w:val="right"/>
              <w:rPr>
                <w:rFonts w:cs="Arial"/>
                <w:color w:val="000000"/>
                <w:sz w:val="16"/>
                <w:szCs w:val="16"/>
                <w:lang w:val="en-GB"/>
              </w:rPr>
            </w:pPr>
            <w:r w:rsidRPr="00502579">
              <w:rPr>
                <w:rFonts w:cs="Arial"/>
                <w:sz w:val="16"/>
                <w:szCs w:val="16"/>
                <w:lang w:eastAsia="en-GB"/>
              </w:rPr>
              <w:t>238.385</w:t>
            </w:r>
          </w:p>
        </w:tc>
        <w:tc>
          <w:tcPr>
            <w:tcW w:w="378" w:type="pct"/>
            <w:tcBorders>
              <w:top w:val="nil"/>
              <w:left w:val="nil"/>
              <w:bottom w:val="single" w:sz="8" w:space="0" w:color="D3D3D3"/>
              <w:right w:val="single" w:sz="8" w:space="0" w:color="D3D3D3"/>
            </w:tcBorders>
            <w:shd w:val="clear" w:color="auto" w:fill="auto"/>
            <w:vAlign w:val="center"/>
            <w:hideMark/>
          </w:tcPr>
          <w:p w14:paraId="2186A1B1" w14:textId="6B31B929" w:rsidR="003F4169" w:rsidRPr="009F0F41" w:rsidRDefault="003F4169" w:rsidP="003F4169">
            <w:pPr>
              <w:jc w:val="right"/>
              <w:rPr>
                <w:rFonts w:cs="Arial"/>
                <w:color w:val="000000"/>
                <w:sz w:val="16"/>
                <w:szCs w:val="16"/>
                <w:lang w:val="en-GB"/>
              </w:rPr>
            </w:pPr>
            <w:r w:rsidRPr="00502579">
              <w:rPr>
                <w:rFonts w:cs="Arial"/>
                <w:sz w:val="16"/>
                <w:szCs w:val="16"/>
                <w:lang w:eastAsia="en-GB"/>
              </w:rPr>
              <w:t>261.619</w:t>
            </w:r>
          </w:p>
        </w:tc>
        <w:tc>
          <w:tcPr>
            <w:tcW w:w="378" w:type="pct"/>
            <w:tcBorders>
              <w:top w:val="nil"/>
              <w:left w:val="nil"/>
              <w:bottom w:val="single" w:sz="8" w:space="0" w:color="D3D3D3"/>
              <w:right w:val="single" w:sz="8" w:space="0" w:color="D3D3D3"/>
            </w:tcBorders>
            <w:shd w:val="clear" w:color="auto" w:fill="auto"/>
            <w:vAlign w:val="center"/>
            <w:hideMark/>
          </w:tcPr>
          <w:p w14:paraId="44F5C8FC" w14:textId="2A511A63" w:rsidR="003F4169" w:rsidRPr="009F0F41" w:rsidRDefault="003F4169" w:rsidP="003F4169">
            <w:pPr>
              <w:jc w:val="right"/>
              <w:rPr>
                <w:rFonts w:cs="Arial"/>
                <w:color w:val="000000"/>
                <w:sz w:val="16"/>
                <w:szCs w:val="16"/>
                <w:lang w:val="en-GB"/>
              </w:rPr>
            </w:pPr>
            <w:r w:rsidRPr="00502579">
              <w:rPr>
                <w:rFonts w:cs="Arial"/>
                <w:sz w:val="16"/>
                <w:szCs w:val="16"/>
                <w:lang w:eastAsia="en-GB"/>
              </w:rPr>
              <w:t>295.224</w:t>
            </w:r>
          </w:p>
        </w:tc>
        <w:tc>
          <w:tcPr>
            <w:tcW w:w="378" w:type="pct"/>
            <w:tcBorders>
              <w:top w:val="nil"/>
              <w:left w:val="nil"/>
              <w:bottom w:val="single" w:sz="8" w:space="0" w:color="D3D3D3"/>
              <w:right w:val="single" w:sz="8" w:space="0" w:color="D3D3D3"/>
            </w:tcBorders>
            <w:shd w:val="clear" w:color="auto" w:fill="auto"/>
            <w:vAlign w:val="center"/>
            <w:hideMark/>
          </w:tcPr>
          <w:p w14:paraId="242C428A" w14:textId="0CD7D2C2" w:rsidR="003F4169" w:rsidRPr="009F0F41" w:rsidRDefault="003F4169" w:rsidP="003F4169">
            <w:pPr>
              <w:jc w:val="right"/>
              <w:rPr>
                <w:rFonts w:cs="Arial"/>
                <w:color w:val="000000"/>
                <w:sz w:val="16"/>
                <w:szCs w:val="16"/>
                <w:lang w:val="en-GB"/>
              </w:rPr>
            </w:pPr>
            <w:r w:rsidRPr="00502579">
              <w:rPr>
                <w:rFonts w:cs="Arial"/>
                <w:sz w:val="16"/>
                <w:szCs w:val="16"/>
                <w:lang w:eastAsia="en-GB"/>
              </w:rPr>
              <w:t>334.340</w:t>
            </w:r>
          </w:p>
        </w:tc>
        <w:tc>
          <w:tcPr>
            <w:tcW w:w="378" w:type="pct"/>
            <w:tcBorders>
              <w:top w:val="nil"/>
              <w:left w:val="nil"/>
              <w:bottom w:val="single" w:sz="8" w:space="0" w:color="D3D3D3"/>
              <w:right w:val="single" w:sz="8" w:space="0" w:color="D3D3D3"/>
            </w:tcBorders>
            <w:shd w:val="clear" w:color="auto" w:fill="auto"/>
            <w:vAlign w:val="center"/>
            <w:hideMark/>
          </w:tcPr>
          <w:p w14:paraId="51017D8D" w14:textId="45AC9A3A" w:rsidR="003F4169" w:rsidRPr="009F0F41" w:rsidRDefault="003F4169" w:rsidP="003F4169">
            <w:pPr>
              <w:jc w:val="right"/>
              <w:rPr>
                <w:rFonts w:cs="Arial"/>
                <w:color w:val="000000"/>
                <w:sz w:val="16"/>
                <w:szCs w:val="16"/>
                <w:lang w:val="en-GB"/>
              </w:rPr>
            </w:pPr>
            <w:r w:rsidRPr="00502579">
              <w:rPr>
                <w:rFonts w:cs="Arial"/>
                <w:sz w:val="16"/>
                <w:szCs w:val="16"/>
                <w:lang w:eastAsia="en-GB"/>
              </w:rPr>
              <w:t>413.225</w:t>
            </w:r>
          </w:p>
        </w:tc>
        <w:tc>
          <w:tcPr>
            <w:tcW w:w="378" w:type="pct"/>
            <w:tcBorders>
              <w:top w:val="nil"/>
              <w:left w:val="nil"/>
              <w:bottom w:val="single" w:sz="8" w:space="0" w:color="D3D3D3"/>
              <w:right w:val="single" w:sz="8" w:space="0" w:color="D3D3D3"/>
            </w:tcBorders>
            <w:shd w:val="clear" w:color="auto" w:fill="auto"/>
            <w:vAlign w:val="center"/>
            <w:hideMark/>
          </w:tcPr>
          <w:p w14:paraId="413A66C2" w14:textId="2D1D43AA" w:rsidR="003F4169" w:rsidRPr="009F0F41" w:rsidRDefault="003F4169" w:rsidP="003F4169">
            <w:pPr>
              <w:jc w:val="right"/>
              <w:rPr>
                <w:rFonts w:cs="Arial"/>
                <w:color w:val="000000"/>
                <w:sz w:val="16"/>
                <w:szCs w:val="16"/>
                <w:lang w:val="en-GB"/>
              </w:rPr>
            </w:pPr>
            <w:r w:rsidRPr="00502579">
              <w:rPr>
                <w:rFonts w:cs="Arial"/>
                <w:sz w:val="16"/>
                <w:szCs w:val="16"/>
                <w:lang w:eastAsia="en-GB"/>
              </w:rPr>
              <w:t>431.605</w:t>
            </w:r>
          </w:p>
        </w:tc>
        <w:tc>
          <w:tcPr>
            <w:tcW w:w="378" w:type="pct"/>
            <w:tcBorders>
              <w:top w:val="nil"/>
              <w:left w:val="nil"/>
              <w:bottom w:val="single" w:sz="8" w:space="0" w:color="D3D3D3"/>
              <w:right w:val="single" w:sz="8" w:space="0" w:color="D3D3D3"/>
            </w:tcBorders>
            <w:shd w:val="clear" w:color="auto" w:fill="auto"/>
            <w:vAlign w:val="center"/>
            <w:hideMark/>
          </w:tcPr>
          <w:p w14:paraId="788506D3" w14:textId="26C4FB74" w:rsidR="003F4169" w:rsidRPr="009F0F41" w:rsidRDefault="003F4169" w:rsidP="003F4169">
            <w:pPr>
              <w:jc w:val="right"/>
              <w:rPr>
                <w:rFonts w:cs="Arial"/>
                <w:color w:val="000000"/>
                <w:sz w:val="16"/>
                <w:szCs w:val="16"/>
                <w:lang w:val="en-GB"/>
              </w:rPr>
            </w:pPr>
            <w:r w:rsidRPr="00502579">
              <w:rPr>
                <w:rFonts w:cs="Arial"/>
                <w:sz w:val="16"/>
                <w:szCs w:val="16"/>
                <w:lang w:eastAsia="en-GB"/>
              </w:rPr>
              <w:t>490.499</w:t>
            </w:r>
          </w:p>
        </w:tc>
        <w:tc>
          <w:tcPr>
            <w:tcW w:w="378" w:type="pct"/>
            <w:tcBorders>
              <w:top w:val="nil"/>
              <w:left w:val="nil"/>
              <w:bottom w:val="single" w:sz="8" w:space="0" w:color="D3D3D3"/>
              <w:right w:val="single" w:sz="8" w:space="0" w:color="D3D3D3"/>
            </w:tcBorders>
            <w:shd w:val="clear" w:color="auto" w:fill="auto"/>
            <w:vAlign w:val="center"/>
            <w:hideMark/>
          </w:tcPr>
          <w:p w14:paraId="2263D181" w14:textId="110B1D59" w:rsidR="003F4169" w:rsidRPr="009F0F41" w:rsidRDefault="003F4169" w:rsidP="003F4169">
            <w:pPr>
              <w:jc w:val="right"/>
              <w:rPr>
                <w:rFonts w:cs="Arial"/>
                <w:color w:val="000000"/>
                <w:sz w:val="16"/>
                <w:szCs w:val="16"/>
                <w:lang w:val="en-GB"/>
              </w:rPr>
            </w:pPr>
            <w:r w:rsidRPr="00502579">
              <w:rPr>
                <w:rFonts w:cs="Arial"/>
                <w:sz w:val="16"/>
                <w:szCs w:val="16"/>
                <w:lang w:eastAsia="en-GB"/>
              </w:rPr>
              <w:t>422.535</w:t>
            </w:r>
          </w:p>
        </w:tc>
        <w:tc>
          <w:tcPr>
            <w:tcW w:w="378" w:type="pct"/>
            <w:tcBorders>
              <w:top w:val="nil"/>
              <w:left w:val="nil"/>
              <w:bottom w:val="single" w:sz="8" w:space="0" w:color="D3D3D3"/>
              <w:right w:val="single" w:sz="8" w:space="0" w:color="D3D3D3"/>
            </w:tcBorders>
            <w:shd w:val="clear" w:color="auto" w:fill="auto"/>
            <w:vAlign w:val="center"/>
            <w:hideMark/>
          </w:tcPr>
          <w:p w14:paraId="6A68F749" w14:textId="09C9647F" w:rsidR="003F4169" w:rsidRPr="009F0F41" w:rsidRDefault="003F4169" w:rsidP="003F4169">
            <w:pPr>
              <w:jc w:val="right"/>
              <w:rPr>
                <w:rFonts w:cs="Arial"/>
                <w:color w:val="000000"/>
                <w:sz w:val="16"/>
                <w:szCs w:val="16"/>
                <w:lang w:val="en-GB"/>
              </w:rPr>
            </w:pPr>
            <w:r w:rsidRPr="00502579">
              <w:rPr>
                <w:rFonts w:cs="Arial"/>
                <w:sz w:val="16"/>
                <w:szCs w:val="16"/>
                <w:lang w:eastAsia="en-GB"/>
              </w:rPr>
              <w:t>409.556</w:t>
            </w:r>
          </w:p>
        </w:tc>
        <w:tc>
          <w:tcPr>
            <w:tcW w:w="378" w:type="pct"/>
            <w:tcBorders>
              <w:top w:val="nil"/>
              <w:left w:val="nil"/>
              <w:bottom w:val="single" w:sz="8" w:space="0" w:color="D3D3D3"/>
              <w:right w:val="single" w:sz="8" w:space="0" w:color="D3D3D3"/>
            </w:tcBorders>
            <w:shd w:val="clear" w:color="auto" w:fill="auto"/>
            <w:vAlign w:val="center"/>
            <w:hideMark/>
          </w:tcPr>
          <w:p w14:paraId="57E398EA" w14:textId="2560CBB5" w:rsidR="003F4169" w:rsidRPr="009F0F41" w:rsidRDefault="003F4169" w:rsidP="003F4169">
            <w:pPr>
              <w:jc w:val="right"/>
              <w:rPr>
                <w:rFonts w:cs="Arial"/>
                <w:color w:val="000000"/>
                <w:sz w:val="16"/>
                <w:szCs w:val="16"/>
                <w:lang w:val="en-GB"/>
              </w:rPr>
            </w:pPr>
            <w:r w:rsidRPr="00502579">
              <w:rPr>
                <w:rFonts w:cs="Arial"/>
                <w:sz w:val="16"/>
                <w:szCs w:val="16"/>
                <w:lang w:eastAsia="en-GB"/>
              </w:rPr>
              <w:t>369.864</w:t>
            </w:r>
          </w:p>
        </w:tc>
        <w:tc>
          <w:tcPr>
            <w:tcW w:w="378" w:type="pct"/>
            <w:tcBorders>
              <w:top w:val="nil"/>
              <w:left w:val="nil"/>
              <w:bottom w:val="single" w:sz="8" w:space="0" w:color="D3D3D3"/>
              <w:right w:val="single" w:sz="8" w:space="0" w:color="D3D3D3"/>
            </w:tcBorders>
            <w:shd w:val="clear" w:color="auto" w:fill="auto"/>
            <w:vAlign w:val="center"/>
            <w:hideMark/>
          </w:tcPr>
          <w:p w14:paraId="516E2A57" w14:textId="2B6C31AB" w:rsidR="003F4169" w:rsidRPr="009F0F41" w:rsidRDefault="003F4169" w:rsidP="003F4169">
            <w:pPr>
              <w:jc w:val="right"/>
              <w:rPr>
                <w:rFonts w:cs="Arial"/>
                <w:color w:val="000000"/>
                <w:sz w:val="16"/>
                <w:szCs w:val="16"/>
                <w:lang w:val="en-GB"/>
              </w:rPr>
            </w:pPr>
            <w:r w:rsidRPr="00502579">
              <w:rPr>
                <w:rFonts w:cs="Arial"/>
                <w:sz w:val="16"/>
                <w:szCs w:val="16"/>
                <w:lang w:eastAsia="en-GB"/>
              </w:rPr>
              <w:t>365.252</w:t>
            </w:r>
          </w:p>
        </w:tc>
      </w:tr>
      <w:tr w:rsidR="003F4169" w:rsidRPr="009F0F41" w14:paraId="0A69790E"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65707B51" w14:textId="7F7EF857" w:rsidR="003F4169" w:rsidRPr="009F0F41" w:rsidRDefault="003F4169" w:rsidP="003F4169">
            <w:pPr>
              <w:rPr>
                <w:rFonts w:cs="Arial"/>
                <w:b/>
                <w:bCs/>
                <w:color w:val="000000"/>
                <w:sz w:val="16"/>
                <w:szCs w:val="16"/>
                <w:lang w:val="en-GB"/>
              </w:rPr>
            </w:pPr>
            <w:r w:rsidRPr="00502579">
              <w:rPr>
                <w:rFonts w:cs="Arial"/>
                <w:b/>
                <w:bCs/>
                <w:sz w:val="16"/>
                <w:szCs w:val="16"/>
                <w:lang w:eastAsia="en-GB"/>
              </w:rPr>
              <w:lastRenderedPageBreak/>
              <w:t xml:space="preserve">BAŞ </w:t>
            </w:r>
          </w:p>
        </w:tc>
        <w:tc>
          <w:tcPr>
            <w:tcW w:w="378" w:type="pct"/>
            <w:tcBorders>
              <w:top w:val="nil"/>
              <w:left w:val="nil"/>
              <w:bottom w:val="single" w:sz="8" w:space="0" w:color="D3D3D3"/>
              <w:right w:val="single" w:sz="8" w:space="0" w:color="D3D3D3"/>
            </w:tcBorders>
            <w:shd w:val="clear" w:color="auto" w:fill="auto"/>
            <w:vAlign w:val="center"/>
            <w:hideMark/>
          </w:tcPr>
          <w:p w14:paraId="2737C61E" w14:textId="3324B55A" w:rsidR="003F4169" w:rsidRPr="009F0F41" w:rsidRDefault="003F4169" w:rsidP="003F4169">
            <w:pPr>
              <w:jc w:val="right"/>
              <w:rPr>
                <w:rFonts w:cs="Arial"/>
                <w:color w:val="000000"/>
                <w:sz w:val="16"/>
                <w:szCs w:val="16"/>
                <w:lang w:val="en-GB"/>
              </w:rPr>
            </w:pPr>
            <w:r w:rsidRPr="00502579">
              <w:rPr>
                <w:rFonts w:cs="Arial"/>
                <w:sz w:val="16"/>
                <w:szCs w:val="16"/>
                <w:lang w:eastAsia="en-GB"/>
              </w:rPr>
              <w:t>164.118</w:t>
            </w:r>
          </w:p>
        </w:tc>
        <w:tc>
          <w:tcPr>
            <w:tcW w:w="378" w:type="pct"/>
            <w:tcBorders>
              <w:top w:val="nil"/>
              <w:left w:val="nil"/>
              <w:bottom w:val="single" w:sz="8" w:space="0" w:color="D3D3D3"/>
              <w:right w:val="single" w:sz="8" w:space="0" w:color="D3D3D3"/>
            </w:tcBorders>
            <w:shd w:val="clear" w:color="auto" w:fill="auto"/>
            <w:vAlign w:val="center"/>
            <w:hideMark/>
          </w:tcPr>
          <w:p w14:paraId="21B831C2" w14:textId="29FDA807" w:rsidR="003F4169" w:rsidRPr="009F0F41" w:rsidRDefault="003F4169" w:rsidP="003F4169">
            <w:pPr>
              <w:jc w:val="right"/>
              <w:rPr>
                <w:rFonts w:cs="Arial"/>
                <w:color w:val="000000"/>
                <w:sz w:val="16"/>
                <w:szCs w:val="16"/>
                <w:lang w:val="en-GB"/>
              </w:rPr>
            </w:pPr>
            <w:r w:rsidRPr="00502579">
              <w:rPr>
                <w:rFonts w:cs="Arial"/>
                <w:sz w:val="16"/>
                <w:szCs w:val="16"/>
                <w:lang w:eastAsia="en-GB"/>
              </w:rPr>
              <w:t>153.717</w:t>
            </w:r>
          </w:p>
        </w:tc>
        <w:tc>
          <w:tcPr>
            <w:tcW w:w="378" w:type="pct"/>
            <w:tcBorders>
              <w:top w:val="nil"/>
              <w:left w:val="nil"/>
              <w:bottom w:val="single" w:sz="8" w:space="0" w:color="D3D3D3"/>
              <w:right w:val="single" w:sz="8" w:space="0" w:color="D3D3D3"/>
            </w:tcBorders>
            <w:shd w:val="clear" w:color="auto" w:fill="auto"/>
            <w:vAlign w:val="center"/>
            <w:hideMark/>
          </w:tcPr>
          <w:p w14:paraId="3259B68B" w14:textId="129FCCBF" w:rsidR="003F4169" w:rsidRPr="009F0F41" w:rsidRDefault="003F4169" w:rsidP="003F4169">
            <w:pPr>
              <w:jc w:val="right"/>
              <w:rPr>
                <w:rFonts w:cs="Arial"/>
                <w:color w:val="000000"/>
                <w:sz w:val="16"/>
                <w:szCs w:val="16"/>
                <w:lang w:val="en-GB"/>
              </w:rPr>
            </w:pPr>
            <w:r w:rsidRPr="00502579">
              <w:rPr>
                <w:rFonts w:cs="Arial"/>
                <w:sz w:val="16"/>
                <w:szCs w:val="16"/>
                <w:lang w:eastAsia="en-GB"/>
              </w:rPr>
              <w:t>174.145</w:t>
            </w:r>
          </w:p>
        </w:tc>
        <w:tc>
          <w:tcPr>
            <w:tcW w:w="378" w:type="pct"/>
            <w:tcBorders>
              <w:top w:val="nil"/>
              <w:left w:val="nil"/>
              <w:bottom w:val="single" w:sz="8" w:space="0" w:color="D3D3D3"/>
              <w:right w:val="single" w:sz="8" w:space="0" w:color="D3D3D3"/>
            </w:tcBorders>
            <w:shd w:val="clear" w:color="auto" w:fill="auto"/>
            <w:vAlign w:val="center"/>
            <w:hideMark/>
          </w:tcPr>
          <w:p w14:paraId="36BCCEE2" w14:textId="676788DB" w:rsidR="003F4169" w:rsidRPr="009F0F41" w:rsidRDefault="003F4169" w:rsidP="003F4169">
            <w:pPr>
              <w:jc w:val="right"/>
              <w:rPr>
                <w:rFonts w:cs="Arial"/>
                <w:color w:val="000000"/>
                <w:sz w:val="16"/>
                <w:szCs w:val="16"/>
                <w:lang w:val="en-GB"/>
              </w:rPr>
            </w:pPr>
            <w:r w:rsidRPr="00502579">
              <w:rPr>
                <w:rFonts w:cs="Arial"/>
                <w:sz w:val="16"/>
                <w:szCs w:val="16"/>
                <w:lang w:eastAsia="en-GB"/>
              </w:rPr>
              <w:t>201.667</w:t>
            </w:r>
          </w:p>
        </w:tc>
        <w:tc>
          <w:tcPr>
            <w:tcW w:w="378" w:type="pct"/>
            <w:tcBorders>
              <w:top w:val="nil"/>
              <w:left w:val="nil"/>
              <w:bottom w:val="single" w:sz="8" w:space="0" w:color="D3D3D3"/>
              <w:right w:val="single" w:sz="8" w:space="0" w:color="D3D3D3"/>
            </w:tcBorders>
            <w:shd w:val="clear" w:color="auto" w:fill="auto"/>
            <w:vAlign w:val="center"/>
            <w:hideMark/>
          </w:tcPr>
          <w:p w14:paraId="04598C85" w14:textId="5D6D37B2" w:rsidR="003F4169" w:rsidRPr="009F0F41" w:rsidRDefault="003F4169" w:rsidP="003F4169">
            <w:pPr>
              <w:jc w:val="right"/>
              <w:rPr>
                <w:rFonts w:cs="Arial"/>
                <w:color w:val="000000"/>
                <w:sz w:val="16"/>
                <w:szCs w:val="16"/>
                <w:lang w:val="en-GB"/>
              </w:rPr>
            </w:pPr>
            <w:r w:rsidRPr="00502579">
              <w:rPr>
                <w:rFonts w:cs="Arial"/>
                <w:sz w:val="16"/>
                <w:szCs w:val="16"/>
                <w:lang w:eastAsia="en-GB"/>
              </w:rPr>
              <w:t>208.161</w:t>
            </w:r>
          </w:p>
        </w:tc>
        <w:tc>
          <w:tcPr>
            <w:tcW w:w="378" w:type="pct"/>
            <w:tcBorders>
              <w:top w:val="nil"/>
              <w:left w:val="nil"/>
              <w:bottom w:val="single" w:sz="8" w:space="0" w:color="D3D3D3"/>
              <w:right w:val="single" w:sz="8" w:space="0" w:color="D3D3D3"/>
            </w:tcBorders>
            <w:shd w:val="clear" w:color="auto" w:fill="auto"/>
            <w:vAlign w:val="center"/>
            <w:hideMark/>
          </w:tcPr>
          <w:p w14:paraId="7A708AAD" w14:textId="5C2B1E7D" w:rsidR="003F4169" w:rsidRPr="009F0F41" w:rsidRDefault="003F4169" w:rsidP="003F4169">
            <w:pPr>
              <w:jc w:val="right"/>
              <w:rPr>
                <w:rFonts w:cs="Arial"/>
                <w:color w:val="000000"/>
                <w:sz w:val="16"/>
                <w:szCs w:val="16"/>
                <w:lang w:val="en-GB"/>
              </w:rPr>
            </w:pPr>
            <w:r w:rsidRPr="00502579">
              <w:rPr>
                <w:rFonts w:cs="Arial"/>
                <w:sz w:val="16"/>
                <w:szCs w:val="16"/>
                <w:lang w:eastAsia="en-GB"/>
              </w:rPr>
              <w:t>290.886</w:t>
            </w:r>
          </w:p>
        </w:tc>
        <w:tc>
          <w:tcPr>
            <w:tcW w:w="378" w:type="pct"/>
            <w:tcBorders>
              <w:top w:val="nil"/>
              <w:left w:val="nil"/>
              <w:bottom w:val="single" w:sz="8" w:space="0" w:color="D3D3D3"/>
              <w:right w:val="single" w:sz="8" w:space="0" w:color="D3D3D3"/>
            </w:tcBorders>
            <w:shd w:val="clear" w:color="auto" w:fill="auto"/>
            <w:vAlign w:val="center"/>
            <w:hideMark/>
          </w:tcPr>
          <w:p w14:paraId="4A85102C" w14:textId="3F45C307" w:rsidR="003F4169" w:rsidRPr="009F0F41" w:rsidRDefault="003F4169" w:rsidP="003F4169">
            <w:pPr>
              <w:jc w:val="right"/>
              <w:rPr>
                <w:rFonts w:cs="Arial"/>
                <w:color w:val="000000"/>
                <w:sz w:val="16"/>
                <w:szCs w:val="16"/>
                <w:lang w:val="en-GB"/>
              </w:rPr>
            </w:pPr>
            <w:r w:rsidRPr="00502579">
              <w:rPr>
                <w:rFonts w:cs="Arial"/>
                <w:sz w:val="16"/>
                <w:szCs w:val="16"/>
                <w:lang w:eastAsia="en-GB"/>
              </w:rPr>
              <w:t>286.178</w:t>
            </w:r>
          </w:p>
        </w:tc>
        <w:tc>
          <w:tcPr>
            <w:tcW w:w="378" w:type="pct"/>
            <w:tcBorders>
              <w:top w:val="nil"/>
              <w:left w:val="nil"/>
              <w:bottom w:val="single" w:sz="8" w:space="0" w:color="D3D3D3"/>
              <w:right w:val="single" w:sz="8" w:space="0" w:color="D3D3D3"/>
            </w:tcBorders>
            <w:shd w:val="clear" w:color="auto" w:fill="auto"/>
            <w:vAlign w:val="center"/>
            <w:hideMark/>
          </w:tcPr>
          <w:p w14:paraId="6DCA559A" w14:textId="2B59A6A7" w:rsidR="003F4169" w:rsidRPr="009F0F41" w:rsidRDefault="003F4169" w:rsidP="003F4169">
            <w:pPr>
              <w:jc w:val="right"/>
              <w:rPr>
                <w:rFonts w:cs="Arial"/>
                <w:color w:val="000000"/>
                <w:sz w:val="16"/>
                <w:szCs w:val="16"/>
                <w:lang w:val="en-GB"/>
              </w:rPr>
            </w:pPr>
            <w:r w:rsidRPr="00502579">
              <w:rPr>
                <w:rFonts w:cs="Arial"/>
                <w:sz w:val="16"/>
                <w:szCs w:val="16"/>
                <w:lang w:eastAsia="en-GB"/>
              </w:rPr>
              <w:t>279.824</w:t>
            </w:r>
          </w:p>
        </w:tc>
        <w:tc>
          <w:tcPr>
            <w:tcW w:w="378" w:type="pct"/>
            <w:tcBorders>
              <w:top w:val="nil"/>
              <w:left w:val="nil"/>
              <w:bottom w:val="single" w:sz="8" w:space="0" w:color="D3D3D3"/>
              <w:right w:val="single" w:sz="8" w:space="0" w:color="D3D3D3"/>
            </w:tcBorders>
            <w:shd w:val="clear" w:color="auto" w:fill="auto"/>
            <w:vAlign w:val="center"/>
            <w:hideMark/>
          </w:tcPr>
          <w:p w14:paraId="0642EB30" w14:textId="29FD03EF" w:rsidR="003F4169" w:rsidRPr="009F0F41" w:rsidRDefault="003F4169" w:rsidP="003F4169">
            <w:pPr>
              <w:jc w:val="right"/>
              <w:rPr>
                <w:rFonts w:cs="Arial"/>
                <w:color w:val="000000"/>
                <w:sz w:val="16"/>
                <w:szCs w:val="16"/>
                <w:lang w:val="en-GB"/>
              </w:rPr>
            </w:pPr>
            <w:r w:rsidRPr="00502579">
              <w:rPr>
                <w:rFonts w:cs="Arial"/>
                <w:sz w:val="16"/>
                <w:szCs w:val="16"/>
                <w:lang w:eastAsia="en-GB"/>
              </w:rPr>
              <w:t>262.582</w:t>
            </w:r>
          </w:p>
        </w:tc>
        <w:tc>
          <w:tcPr>
            <w:tcW w:w="378" w:type="pct"/>
            <w:tcBorders>
              <w:top w:val="nil"/>
              <w:left w:val="nil"/>
              <w:bottom w:val="single" w:sz="8" w:space="0" w:color="D3D3D3"/>
              <w:right w:val="single" w:sz="8" w:space="0" w:color="D3D3D3"/>
            </w:tcBorders>
            <w:shd w:val="clear" w:color="auto" w:fill="auto"/>
            <w:vAlign w:val="center"/>
            <w:hideMark/>
          </w:tcPr>
          <w:p w14:paraId="504535D3" w14:textId="340E3285" w:rsidR="003F4169" w:rsidRPr="009F0F41" w:rsidRDefault="003F4169" w:rsidP="003F4169">
            <w:pPr>
              <w:jc w:val="right"/>
              <w:rPr>
                <w:rFonts w:cs="Arial"/>
                <w:color w:val="000000"/>
                <w:sz w:val="16"/>
                <w:szCs w:val="16"/>
                <w:lang w:val="en-GB"/>
              </w:rPr>
            </w:pPr>
            <w:r w:rsidRPr="00502579">
              <w:rPr>
                <w:rFonts w:cs="Arial"/>
                <w:sz w:val="16"/>
                <w:szCs w:val="16"/>
                <w:lang w:eastAsia="en-GB"/>
              </w:rPr>
              <w:t>266.311</w:t>
            </w:r>
          </w:p>
        </w:tc>
        <w:tc>
          <w:tcPr>
            <w:tcW w:w="378" w:type="pct"/>
            <w:tcBorders>
              <w:top w:val="nil"/>
              <w:left w:val="nil"/>
              <w:bottom w:val="single" w:sz="8" w:space="0" w:color="D3D3D3"/>
              <w:right w:val="single" w:sz="8" w:space="0" w:color="D3D3D3"/>
            </w:tcBorders>
            <w:shd w:val="clear" w:color="auto" w:fill="auto"/>
            <w:vAlign w:val="center"/>
            <w:hideMark/>
          </w:tcPr>
          <w:p w14:paraId="0A2ED1FF" w14:textId="7817641A" w:rsidR="003F4169" w:rsidRPr="009F0F41" w:rsidRDefault="003F4169" w:rsidP="003F4169">
            <w:pPr>
              <w:jc w:val="right"/>
              <w:rPr>
                <w:rFonts w:cs="Arial"/>
                <w:color w:val="000000"/>
                <w:sz w:val="16"/>
                <w:szCs w:val="16"/>
                <w:lang w:val="en-GB"/>
              </w:rPr>
            </w:pPr>
            <w:r w:rsidRPr="00502579">
              <w:rPr>
                <w:rFonts w:cs="Arial"/>
                <w:sz w:val="16"/>
                <w:szCs w:val="16"/>
                <w:lang w:eastAsia="en-GB"/>
              </w:rPr>
              <w:t>245.869</w:t>
            </w:r>
          </w:p>
        </w:tc>
        <w:tc>
          <w:tcPr>
            <w:tcW w:w="378" w:type="pct"/>
            <w:tcBorders>
              <w:top w:val="nil"/>
              <w:left w:val="nil"/>
              <w:bottom w:val="single" w:sz="8" w:space="0" w:color="D3D3D3"/>
              <w:right w:val="single" w:sz="8" w:space="0" w:color="D3D3D3"/>
            </w:tcBorders>
            <w:shd w:val="clear" w:color="auto" w:fill="auto"/>
            <w:vAlign w:val="center"/>
            <w:hideMark/>
          </w:tcPr>
          <w:p w14:paraId="413ADE28" w14:textId="1C47B4C3" w:rsidR="003F4169" w:rsidRPr="009F0F41" w:rsidRDefault="003F4169" w:rsidP="003F4169">
            <w:pPr>
              <w:jc w:val="right"/>
              <w:rPr>
                <w:rFonts w:cs="Arial"/>
                <w:color w:val="000000"/>
                <w:sz w:val="16"/>
                <w:szCs w:val="16"/>
                <w:lang w:val="en-GB"/>
              </w:rPr>
            </w:pPr>
            <w:r w:rsidRPr="00502579">
              <w:rPr>
                <w:rFonts w:cs="Arial"/>
                <w:sz w:val="16"/>
                <w:szCs w:val="16"/>
                <w:lang w:eastAsia="en-GB"/>
              </w:rPr>
              <w:t>230.545</w:t>
            </w:r>
          </w:p>
        </w:tc>
      </w:tr>
      <w:tr w:rsidR="003F4169" w:rsidRPr="009F0F41" w14:paraId="642AE789"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0B55BD5F" w14:textId="32945EF1" w:rsidR="003F4169" w:rsidRPr="009F0F41" w:rsidRDefault="003F4169" w:rsidP="003F4169">
            <w:pPr>
              <w:rPr>
                <w:rFonts w:cs="Arial"/>
                <w:b/>
                <w:bCs/>
                <w:color w:val="000000"/>
                <w:sz w:val="16"/>
                <w:szCs w:val="16"/>
                <w:lang w:val="en-GB"/>
              </w:rPr>
            </w:pPr>
            <w:r w:rsidRPr="00502579">
              <w:rPr>
                <w:rFonts w:cs="Arial"/>
                <w:b/>
                <w:bCs/>
                <w:sz w:val="16"/>
                <w:szCs w:val="16"/>
                <w:lang w:eastAsia="en-GB"/>
              </w:rPr>
              <w:t xml:space="preserve">EUROİL </w:t>
            </w:r>
          </w:p>
        </w:tc>
        <w:tc>
          <w:tcPr>
            <w:tcW w:w="378" w:type="pct"/>
            <w:tcBorders>
              <w:top w:val="nil"/>
              <w:left w:val="nil"/>
              <w:bottom w:val="single" w:sz="8" w:space="0" w:color="D3D3D3"/>
              <w:right w:val="single" w:sz="8" w:space="0" w:color="D3D3D3"/>
            </w:tcBorders>
            <w:shd w:val="clear" w:color="auto" w:fill="auto"/>
            <w:vAlign w:val="center"/>
            <w:hideMark/>
          </w:tcPr>
          <w:p w14:paraId="734E8A39" w14:textId="25BF403E" w:rsidR="003F4169" w:rsidRPr="009F0F41" w:rsidRDefault="003F4169" w:rsidP="003F4169">
            <w:pPr>
              <w:jc w:val="right"/>
              <w:rPr>
                <w:rFonts w:cs="Arial"/>
                <w:color w:val="000000"/>
                <w:sz w:val="16"/>
                <w:szCs w:val="16"/>
                <w:lang w:val="en-GB"/>
              </w:rPr>
            </w:pPr>
            <w:r w:rsidRPr="00502579">
              <w:rPr>
                <w:rFonts w:cs="Arial"/>
                <w:sz w:val="16"/>
                <w:szCs w:val="16"/>
                <w:lang w:eastAsia="en-GB"/>
              </w:rPr>
              <w:t>131.618</w:t>
            </w:r>
          </w:p>
        </w:tc>
        <w:tc>
          <w:tcPr>
            <w:tcW w:w="378" w:type="pct"/>
            <w:tcBorders>
              <w:top w:val="nil"/>
              <w:left w:val="nil"/>
              <w:bottom w:val="single" w:sz="8" w:space="0" w:color="D3D3D3"/>
              <w:right w:val="single" w:sz="8" w:space="0" w:color="D3D3D3"/>
            </w:tcBorders>
            <w:shd w:val="clear" w:color="auto" w:fill="auto"/>
            <w:vAlign w:val="center"/>
            <w:hideMark/>
          </w:tcPr>
          <w:p w14:paraId="2719AD10" w14:textId="4D4C5EF8" w:rsidR="003F4169" w:rsidRPr="009F0F41" w:rsidRDefault="003F4169" w:rsidP="003F4169">
            <w:pPr>
              <w:jc w:val="right"/>
              <w:rPr>
                <w:rFonts w:cs="Arial"/>
                <w:color w:val="000000"/>
                <w:sz w:val="16"/>
                <w:szCs w:val="16"/>
                <w:lang w:val="en-GB"/>
              </w:rPr>
            </w:pPr>
            <w:r w:rsidRPr="00502579">
              <w:rPr>
                <w:rFonts w:cs="Arial"/>
                <w:sz w:val="16"/>
                <w:szCs w:val="16"/>
                <w:lang w:eastAsia="en-GB"/>
              </w:rPr>
              <w:t>156.257</w:t>
            </w:r>
          </w:p>
        </w:tc>
        <w:tc>
          <w:tcPr>
            <w:tcW w:w="378" w:type="pct"/>
            <w:tcBorders>
              <w:top w:val="nil"/>
              <w:left w:val="nil"/>
              <w:bottom w:val="single" w:sz="8" w:space="0" w:color="D3D3D3"/>
              <w:right w:val="single" w:sz="8" w:space="0" w:color="D3D3D3"/>
            </w:tcBorders>
            <w:shd w:val="clear" w:color="auto" w:fill="auto"/>
            <w:vAlign w:val="center"/>
            <w:hideMark/>
          </w:tcPr>
          <w:p w14:paraId="1F10F823" w14:textId="1FDE4855" w:rsidR="003F4169" w:rsidRPr="009F0F41" w:rsidRDefault="003F4169" w:rsidP="003F4169">
            <w:pPr>
              <w:jc w:val="right"/>
              <w:rPr>
                <w:rFonts w:cs="Arial"/>
                <w:color w:val="000000"/>
                <w:sz w:val="16"/>
                <w:szCs w:val="16"/>
                <w:lang w:val="en-GB"/>
              </w:rPr>
            </w:pPr>
            <w:r w:rsidRPr="00502579">
              <w:rPr>
                <w:rFonts w:cs="Arial"/>
                <w:sz w:val="16"/>
                <w:szCs w:val="16"/>
                <w:lang w:eastAsia="en-GB"/>
              </w:rPr>
              <w:t>180.376</w:t>
            </w:r>
          </w:p>
        </w:tc>
        <w:tc>
          <w:tcPr>
            <w:tcW w:w="378" w:type="pct"/>
            <w:tcBorders>
              <w:top w:val="nil"/>
              <w:left w:val="nil"/>
              <w:bottom w:val="single" w:sz="8" w:space="0" w:color="D3D3D3"/>
              <w:right w:val="single" w:sz="8" w:space="0" w:color="D3D3D3"/>
            </w:tcBorders>
            <w:shd w:val="clear" w:color="auto" w:fill="auto"/>
            <w:vAlign w:val="center"/>
            <w:hideMark/>
          </w:tcPr>
          <w:p w14:paraId="690C0877" w14:textId="13394623" w:rsidR="003F4169" w:rsidRPr="009F0F41" w:rsidRDefault="003F4169" w:rsidP="003F4169">
            <w:pPr>
              <w:jc w:val="right"/>
              <w:rPr>
                <w:rFonts w:cs="Arial"/>
                <w:color w:val="000000"/>
                <w:sz w:val="16"/>
                <w:szCs w:val="16"/>
                <w:lang w:val="en-GB"/>
              </w:rPr>
            </w:pPr>
            <w:r w:rsidRPr="00502579">
              <w:rPr>
                <w:rFonts w:cs="Arial"/>
                <w:sz w:val="16"/>
                <w:szCs w:val="16"/>
                <w:lang w:eastAsia="en-GB"/>
              </w:rPr>
              <w:t>223.436</w:t>
            </w:r>
          </w:p>
        </w:tc>
        <w:tc>
          <w:tcPr>
            <w:tcW w:w="378" w:type="pct"/>
            <w:tcBorders>
              <w:top w:val="nil"/>
              <w:left w:val="nil"/>
              <w:bottom w:val="single" w:sz="8" w:space="0" w:color="D3D3D3"/>
              <w:right w:val="single" w:sz="8" w:space="0" w:color="D3D3D3"/>
            </w:tcBorders>
            <w:shd w:val="clear" w:color="auto" w:fill="auto"/>
            <w:vAlign w:val="center"/>
            <w:hideMark/>
          </w:tcPr>
          <w:p w14:paraId="0DADAE73" w14:textId="381947B8" w:rsidR="003F4169" w:rsidRPr="009F0F41" w:rsidRDefault="003F4169" w:rsidP="003F4169">
            <w:pPr>
              <w:jc w:val="right"/>
              <w:rPr>
                <w:rFonts w:cs="Arial"/>
                <w:color w:val="000000"/>
                <w:sz w:val="16"/>
                <w:szCs w:val="16"/>
                <w:lang w:val="en-GB"/>
              </w:rPr>
            </w:pPr>
            <w:r w:rsidRPr="00502579">
              <w:rPr>
                <w:rFonts w:cs="Arial"/>
                <w:sz w:val="16"/>
                <w:szCs w:val="16"/>
                <w:lang w:eastAsia="en-GB"/>
              </w:rPr>
              <w:t>210.654</w:t>
            </w:r>
          </w:p>
        </w:tc>
        <w:tc>
          <w:tcPr>
            <w:tcW w:w="378" w:type="pct"/>
            <w:tcBorders>
              <w:top w:val="nil"/>
              <w:left w:val="nil"/>
              <w:bottom w:val="single" w:sz="8" w:space="0" w:color="D3D3D3"/>
              <w:right w:val="single" w:sz="8" w:space="0" w:color="D3D3D3"/>
            </w:tcBorders>
            <w:shd w:val="clear" w:color="auto" w:fill="auto"/>
            <w:vAlign w:val="center"/>
            <w:hideMark/>
          </w:tcPr>
          <w:p w14:paraId="5B0A36DC" w14:textId="26DA297B" w:rsidR="003F4169" w:rsidRPr="009F0F41" w:rsidRDefault="003F4169" w:rsidP="003F4169">
            <w:pPr>
              <w:jc w:val="right"/>
              <w:rPr>
                <w:rFonts w:cs="Arial"/>
                <w:color w:val="000000"/>
                <w:sz w:val="16"/>
                <w:szCs w:val="16"/>
                <w:lang w:val="en-GB"/>
              </w:rPr>
            </w:pPr>
            <w:r w:rsidRPr="00502579">
              <w:rPr>
                <w:rFonts w:cs="Arial"/>
                <w:sz w:val="16"/>
                <w:szCs w:val="16"/>
                <w:lang w:eastAsia="en-GB"/>
              </w:rPr>
              <w:t>257.140</w:t>
            </w:r>
          </w:p>
        </w:tc>
        <w:tc>
          <w:tcPr>
            <w:tcW w:w="378" w:type="pct"/>
            <w:tcBorders>
              <w:top w:val="nil"/>
              <w:left w:val="nil"/>
              <w:bottom w:val="single" w:sz="8" w:space="0" w:color="D3D3D3"/>
              <w:right w:val="single" w:sz="8" w:space="0" w:color="D3D3D3"/>
            </w:tcBorders>
            <w:shd w:val="clear" w:color="auto" w:fill="auto"/>
            <w:vAlign w:val="center"/>
            <w:hideMark/>
          </w:tcPr>
          <w:p w14:paraId="31E781E5" w14:textId="40DD34F3" w:rsidR="003F4169" w:rsidRPr="009F0F41" w:rsidRDefault="003F4169" w:rsidP="003F4169">
            <w:pPr>
              <w:jc w:val="right"/>
              <w:rPr>
                <w:rFonts w:cs="Arial"/>
                <w:color w:val="000000"/>
                <w:sz w:val="16"/>
                <w:szCs w:val="16"/>
                <w:lang w:val="en-GB"/>
              </w:rPr>
            </w:pPr>
            <w:r w:rsidRPr="00502579">
              <w:rPr>
                <w:rFonts w:cs="Arial"/>
                <w:sz w:val="16"/>
                <w:szCs w:val="16"/>
                <w:lang w:eastAsia="en-GB"/>
              </w:rPr>
              <w:t>239.135</w:t>
            </w:r>
          </w:p>
        </w:tc>
        <w:tc>
          <w:tcPr>
            <w:tcW w:w="378" w:type="pct"/>
            <w:tcBorders>
              <w:top w:val="nil"/>
              <w:left w:val="nil"/>
              <w:bottom w:val="single" w:sz="8" w:space="0" w:color="D3D3D3"/>
              <w:right w:val="single" w:sz="8" w:space="0" w:color="D3D3D3"/>
            </w:tcBorders>
            <w:shd w:val="clear" w:color="auto" w:fill="auto"/>
            <w:vAlign w:val="center"/>
            <w:hideMark/>
          </w:tcPr>
          <w:p w14:paraId="196EFE38" w14:textId="54B67D5B" w:rsidR="003F4169" w:rsidRPr="009F0F41" w:rsidRDefault="003F4169" w:rsidP="003F4169">
            <w:pPr>
              <w:jc w:val="right"/>
              <w:rPr>
                <w:rFonts w:cs="Arial"/>
                <w:color w:val="000000"/>
                <w:sz w:val="16"/>
                <w:szCs w:val="16"/>
                <w:lang w:val="en-GB"/>
              </w:rPr>
            </w:pPr>
            <w:r w:rsidRPr="00502579">
              <w:rPr>
                <w:rFonts w:cs="Arial"/>
                <w:sz w:val="16"/>
                <w:szCs w:val="16"/>
                <w:lang w:eastAsia="en-GB"/>
              </w:rPr>
              <w:t>263.338</w:t>
            </w:r>
          </w:p>
        </w:tc>
        <w:tc>
          <w:tcPr>
            <w:tcW w:w="378" w:type="pct"/>
            <w:tcBorders>
              <w:top w:val="nil"/>
              <w:left w:val="nil"/>
              <w:bottom w:val="single" w:sz="8" w:space="0" w:color="D3D3D3"/>
              <w:right w:val="single" w:sz="8" w:space="0" w:color="D3D3D3"/>
            </w:tcBorders>
            <w:shd w:val="clear" w:color="auto" w:fill="auto"/>
            <w:vAlign w:val="center"/>
            <w:hideMark/>
          </w:tcPr>
          <w:p w14:paraId="521B5D85" w14:textId="6290E825" w:rsidR="003F4169" w:rsidRPr="009F0F41" w:rsidRDefault="003F4169" w:rsidP="003F4169">
            <w:pPr>
              <w:jc w:val="right"/>
              <w:rPr>
                <w:rFonts w:cs="Arial"/>
                <w:color w:val="000000"/>
                <w:sz w:val="16"/>
                <w:szCs w:val="16"/>
                <w:lang w:val="en-GB"/>
              </w:rPr>
            </w:pPr>
            <w:r w:rsidRPr="00502579">
              <w:rPr>
                <w:rFonts w:cs="Arial"/>
                <w:sz w:val="16"/>
                <w:szCs w:val="16"/>
                <w:lang w:eastAsia="en-GB"/>
              </w:rPr>
              <w:t>239.671</w:t>
            </w:r>
          </w:p>
        </w:tc>
        <w:tc>
          <w:tcPr>
            <w:tcW w:w="378" w:type="pct"/>
            <w:tcBorders>
              <w:top w:val="nil"/>
              <w:left w:val="nil"/>
              <w:bottom w:val="single" w:sz="8" w:space="0" w:color="D3D3D3"/>
              <w:right w:val="single" w:sz="8" w:space="0" w:color="D3D3D3"/>
            </w:tcBorders>
            <w:shd w:val="clear" w:color="auto" w:fill="auto"/>
            <w:vAlign w:val="center"/>
            <w:hideMark/>
          </w:tcPr>
          <w:p w14:paraId="7EDF937A" w14:textId="2789BE83" w:rsidR="003F4169" w:rsidRPr="009F0F41" w:rsidRDefault="003F4169" w:rsidP="003F4169">
            <w:pPr>
              <w:jc w:val="right"/>
              <w:rPr>
                <w:rFonts w:cs="Arial"/>
                <w:color w:val="000000"/>
                <w:sz w:val="16"/>
                <w:szCs w:val="16"/>
                <w:lang w:val="en-GB"/>
              </w:rPr>
            </w:pPr>
            <w:r w:rsidRPr="00502579">
              <w:rPr>
                <w:rFonts w:cs="Arial"/>
                <w:sz w:val="16"/>
                <w:szCs w:val="16"/>
                <w:lang w:eastAsia="en-GB"/>
              </w:rPr>
              <w:t>244.040</w:t>
            </w:r>
          </w:p>
        </w:tc>
        <w:tc>
          <w:tcPr>
            <w:tcW w:w="378" w:type="pct"/>
            <w:tcBorders>
              <w:top w:val="nil"/>
              <w:left w:val="nil"/>
              <w:bottom w:val="single" w:sz="8" w:space="0" w:color="D3D3D3"/>
              <w:right w:val="single" w:sz="8" w:space="0" w:color="D3D3D3"/>
            </w:tcBorders>
            <w:shd w:val="clear" w:color="auto" w:fill="auto"/>
            <w:vAlign w:val="center"/>
            <w:hideMark/>
          </w:tcPr>
          <w:p w14:paraId="62299931" w14:textId="45E032E9" w:rsidR="003F4169" w:rsidRPr="009F0F41" w:rsidRDefault="003F4169" w:rsidP="003F4169">
            <w:pPr>
              <w:jc w:val="right"/>
              <w:rPr>
                <w:rFonts w:cs="Arial"/>
                <w:color w:val="000000"/>
                <w:sz w:val="16"/>
                <w:szCs w:val="16"/>
                <w:lang w:val="en-GB"/>
              </w:rPr>
            </w:pPr>
            <w:r w:rsidRPr="00502579">
              <w:rPr>
                <w:rFonts w:cs="Arial"/>
                <w:sz w:val="16"/>
                <w:szCs w:val="16"/>
                <w:lang w:eastAsia="en-GB"/>
              </w:rPr>
              <w:t>211.384</w:t>
            </w:r>
          </w:p>
        </w:tc>
        <w:tc>
          <w:tcPr>
            <w:tcW w:w="378" w:type="pct"/>
            <w:tcBorders>
              <w:top w:val="nil"/>
              <w:left w:val="nil"/>
              <w:bottom w:val="single" w:sz="8" w:space="0" w:color="D3D3D3"/>
              <w:right w:val="single" w:sz="8" w:space="0" w:color="D3D3D3"/>
            </w:tcBorders>
            <w:shd w:val="clear" w:color="auto" w:fill="auto"/>
            <w:vAlign w:val="center"/>
            <w:hideMark/>
          </w:tcPr>
          <w:p w14:paraId="70E6DFF7" w14:textId="41B9A5C6" w:rsidR="003F4169" w:rsidRPr="009F0F41" w:rsidRDefault="003F4169" w:rsidP="003F4169">
            <w:pPr>
              <w:jc w:val="right"/>
              <w:rPr>
                <w:rFonts w:cs="Arial"/>
                <w:color w:val="000000"/>
                <w:sz w:val="16"/>
                <w:szCs w:val="16"/>
                <w:lang w:val="en-GB"/>
              </w:rPr>
            </w:pPr>
            <w:r w:rsidRPr="00502579">
              <w:rPr>
                <w:rFonts w:cs="Arial"/>
                <w:sz w:val="16"/>
                <w:szCs w:val="16"/>
                <w:lang w:eastAsia="en-GB"/>
              </w:rPr>
              <w:t>191.168</w:t>
            </w:r>
          </w:p>
        </w:tc>
      </w:tr>
      <w:tr w:rsidR="003F4169" w:rsidRPr="009F0F41" w14:paraId="16BFEFBE"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5D0166AF" w14:textId="218A817A" w:rsidR="003F4169" w:rsidRPr="009F0F41" w:rsidRDefault="003F4169" w:rsidP="003F4169">
            <w:pPr>
              <w:rPr>
                <w:rFonts w:cs="Arial"/>
                <w:b/>
                <w:bCs/>
                <w:color w:val="000000"/>
                <w:sz w:val="16"/>
                <w:szCs w:val="16"/>
                <w:lang w:val="en-GB"/>
              </w:rPr>
            </w:pPr>
            <w:r w:rsidRPr="00502579">
              <w:rPr>
                <w:rFonts w:cs="Arial"/>
                <w:b/>
                <w:bCs/>
                <w:sz w:val="16"/>
                <w:szCs w:val="16"/>
                <w:lang w:eastAsia="en-GB"/>
              </w:rPr>
              <w:t>LİMAN</w:t>
            </w:r>
          </w:p>
        </w:tc>
        <w:tc>
          <w:tcPr>
            <w:tcW w:w="378" w:type="pct"/>
            <w:tcBorders>
              <w:top w:val="nil"/>
              <w:left w:val="nil"/>
              <w:bottom w:val="single" w:sz="8" w:space="0" w:color="D3D3D3"/>
              <w:right w:val="single" w:sz="8" w:space="0" w:color="D3D3D3"/>
            </w:tcBorders>
            <w:shd w:val="clear" w:color="auto" w:fill="auto"/>
            <w:vAlign w:val="center"/>
            <w:hideMark/>
          </w:tcPr>
          <w:p w14:paraId="19CD2157" w14:textId="0B19D5D5" w:rsidR="003F4169" w:rsidRPr="009F0F41" w:rsidRDefault="003F4169" w:rsidP="003F4169">
            <w:pPr>
              <w:jc w:val="right"/>
              <w:rPr>
                <w:rFonts w:cs="Arial"/>
                <w:color w:val="000000"/>
                <w:sz w:val="16"/>
                <w:szCs w:val="16"/>
                <w:lang w:val="en-GB"/>
              </w:rPr>
            </w:pPr>
            <w:r w:rsidRPr="00502579">
              <w:rPr>
                <w:rFonts w:cs="Arial"/>
                <w:sz w:val="16"/>
                <w:szCs w:val="16"/>
                <w:lang w:eastAsia="en-GB"/>
              </w:rPr>
              <w:t>130.229</w:t>
            </w:r>
          </w:p>
        </w:tc>
        <w:tc>
          <w:tcPr>
            <w:tcW w:w="378" w:type="pct"/>
            <w:tcBorders>
              <w:top w:val="nil"/>
              <w:left w:val="nil"/>
              <w:bottom w:val="single" w:sz="8" w:space="0" w:color="D3D3D3"/>
              <w:right w:val="single" w:sz="8" w:space="0" w:color="D3D3D3"/>
            </w:tcBorders>
            <w:shd w:val="clear" w:color="auto" w:fill="auto"/>
            <w:vAlign w:val="center"/>
            <w:hideMark/>
          </w:tcPr>
          <w:p w14:paraId="6D84D14E" w14:textId="4EB6825A" w:rsidR="003F4169" w:rsidRPr="009F0F41" w:rsidRDefault="003F4169" w:rsidP="003F4169">
            <w:pPr>
              <w:jc w:val="right"/>
              <w:rPr>
                <w:rFonts w:cs="Arial"/>
                <w:color w:val="000000"/>
                <w:sz w:val="16"/>
                <w:szCs w:val="16"/>
                <w:lang w:val="en-GB"/>
              </w:rPr>
            </w:pPr>
            <w:r w:rsidRPr="00502579">
              <w:rPr>
                <w:rFonts w:cs="Arial"/>
                <w:sz w:val="16"/>
                <w:szCs w:val="16"/>
                <w:lang w:eastAsia="en-GB"/>
              </w:rPr>
              <w:t>85.060</w:t>
            </w:r>
          </w:p>
        </w:tc>
        <w:tc>
          <w:tcPr>
            <w:tcW w:w="378" w:type="pct"/>
            <w:tcBorders>
              <w:top w:val="nil"/>
              <w:left w:val="nil"/>
              <w:bottom w:val="single" w:sz="8" w:space="0" w:color="D3D3D3"/>
              <w:right w:val="single" w:sz="8" w:space="0" w:color="D3D3D3"/>
            </w:tcBorders>
            <w:shd w:val="clear" w:color="auto" w:fill="auto"/>
            <w:vAlign w:val="center"/>
            <w:hideMark/>
          </w:tcPr>
          <w:p w14:paraId="1B5EA136" w14:textId="6463B8F5" w:rsidR="003F4169" w:rsidRPr="009F0F41" w:rsidRDefault="003F4169" w:rsidP="003F4169">
            <w:pPr>
              <w:jc w:val="right"/>
              <w:rPr>
                <w:rFonts w:cs="Arial"/>
                <w:color w:val="000000"/>
                <w:sz w:val="16"/>
                <w:szCs w:val="16"/>
                <w:lang w:val="en-GB"/>
              </w:rPr>
            </w:pPr>
            <w:r w:rsidRPr="00502579">
              <w:rPr>
                <w:rFonts w:cs="Arial"/>
                <w:sz w:val="16"/>
                <w:szCs w:val="16"/>
                <w:lang w:eastAsia="en-GB"/>
              </w:rPr>
              <w:t>69.094</w:t>
            </w:r>
          </w:p>
        </w:tc>
        <w:tc>
          <w:tcPr>
            <w:tcW w:w="378" w:type="pct"/>
            <w:tcBorders>
              <w:top w:val="nil"/>
              <w:left w:val="nil"/>
              <w:bottom w:val="single" w:sz="8" w:space="0" w:color="D3D3D3"/>
              <w:right w:val="single" w:sz="8" w:space="0" w:color="D3D3D3"/>
            </w:tcBorders>
            <w:shd w:val="clear" w:color="auto" w:fill="auto"/>
            <w:vAlign w:val="center"/>
            <w:hideMark/>
          </w:tcPr>
          <w:p w14:paraId="185B6278" w14:textId="15BF7DF2" w:rsidR="003F4169" w:rsidRPr="009F0F41" w:rsidRDefault="003F4169" w:rsidP="003F4169">
            <w:pPr>
              <w:jc w:val="right"/>
              <w:rPr>
                <w:rFonts w:cs="Arial"/>
                <w:color w:val="000000"/>
                <w:sz w:val="16"/>
                <w:szCs w:val="16"/>
                <w:lang w:val="en-GB"/>
              </w:rPr>
            </w:pPr>
            <w:r w:rsidRPr="00502579">
              <w:rPr>
                <w:rFonts w:cs="Arial"/>
                <w:sz w:val="16"/>
                <w:szCs w:val="16"/>
                <w:lang w:eastAsia="en-GB"/>
              </w:rPr>
              <w:t>61.726</w:t>
            </w:r>
          </w:p>
        </w:tc>
        <w:tc>
          <w:tcPr>
            <w:tcW w:w="378" w:type="pct"/>
            <w:tcBorders>
              <w:top w:val="nil"/>
              <w:left w:val="nil"/>
              <w:bottom w:val="single" w:sz="8" w:space="0" w:color="D3D3D3"/>
              <w:right w:val="single" w:sz="8" w:space="0" w:color="D3D3D3"/>
            </w:tcBorders>
            <w:shd w:val="clear" w:color="auto" w:fill="auto"/>
            <w:vAlign w:val="center"/>
            <w:hideMark/>
          </w:tcPr>
          <w:p w14:paraId="04DD64DF" w14:textId="79EC0310" w:rsidR="003F4169" w:rsidRPr="009F0F41" w:rsidRDefault="003F4169" w:rsidP="003F4169">
            <w:pPr>
              <w:jc w:val="right"/>
              <w:rPr>
                <w:rFonts w:cs="Arial"/>
                <w:color w:val="000000"/>
                <w:sz w:val="16"/>
                <w:szCs w:val="16"/>
                <w:lang w:val="en-GB"/>
              </w:rPr>
            </w:pPr>
            <w:r w:rsidRPr="00502579">
              <w:rPr>
                <w:rFonts w:cs="Arial"/>
                <w:sz w:val="16"/>
                <w:szCs w:val="16"/>
                <w:lang w:eastAsia="en-GB"/>
              </w:rPr>
              <w:t>6.272</w:t>
            </w:r>
          </w:p>
        </w:tc>
        <w:tc>
          <w:tcPr>
            <w:tcW w:w="378" w:type="pct"/>
            <w:tcBorders>
              <w:top w:val="nil"/>
              <w:left w:val="nil"/>
              <w:bottom w:val="single" w:sz="8" w:space="0" w:color="D3D3D3"/>
              <w:right w:val="single" w:sz="8" w:space="0" w:color="D3D3D3"/>
            </w:tcBorders>
            <w:shd w:val="clear" w:color="auto" w:fill="auto"/>
            <w:vAlign w:val="center"/>
            <w:hideMark/>
          </w:tcPr>
          <w:p w14:paraId="3C73793B" w14:textId="6A7200B0" w:rsidR="003F4169" w:rsidRPr="009F0F41" w:rsidRDefault="003F4169" w:rsidP="003F4169">
            <w:pPr>
              <w:jc w:val="right"/>
              <w:rPr>
                <w:rFonts w:cs="Arial"/>
                <w:color w:val="000000"/>
                <w:sz w:val="16"/>
                <w:szCs w:val="16"/>
                <w:lang w:val="en-GB"/>
              </w:rPr>
            </w:pPr>
            <w:r w:rsidRPr="00502579">
              <w:rPr>
                <w:rFonts w:cs="Arial"/>
                <w:sz w:val="16"/>
                <w:szCs w:val="16"/>
                <w:lang w:eastAsia="en-GB"/>
              </w:rPr>
              <w:t> </w:t>
            </w:r>
          </w:p>
        </w:tc>
        <w:tc>
          <w:tcPr>
            <w:tcW w:w="378" w:type="pct"/>
            <w:tcBorders>
              <w:top w:val="nil"/>
              <w:left w:val="nil"/>
              <w:bottom w:val="single" w:sz="8" w:space="0" w:color="D3D3D3"/>
              <w:right w:val="single" w:sz="8" w:space="0" w:color="D3D3D3"/>
            </w:tcBorders>
            <w:shd w:val="clear" w:color="auto" w:fill="auto"/>
            <w:vAlign w:val="center"/>
            <w:hideMark/>
          </w:tcPr>
          <w:p w14:paraId="34FEAB72" w14:textId="091A50B1" w:rsidR="003F4169" w:rsidRPr="009F0F41" w:rsidRDefault="003F4169" w:rsidP="003F4169">
            <w:pPr>
              <w:jc w:val="right"/>
              <w:rPr>
                <w:rFonts w:cs="Arial"/>
                <w:color w:val="000000"/>
                <w:sz w:val="16"/>
                <w:szCs w:val="16"/>
                <w:lang w:val="en-GB"/>
              </w:rPr>
            </w:pPr>
            <w:r w:rsidRPr="00502579">
              <w:rPr>
                <w:rFonts w:cs="Arial"/>
                <w:sz w:val="16"/>
                <w:szCs w:val="16"/>
                <w:lang w:eastAsia="en-GB"/>
              </w:rPr>
              <w:t> </w:t>
            </w:r>
          </w:p>
        </w:tc>
        <w:tc>
          <w:tcPr>
            <w:tcW w:w="378" w:type="pct"/>
            <w:tcBorders>
              <w:top w:val="nil"/>
              <w:left w:val="nil"/>
              <w:bottom w:val="single" w:sz="8" w:space="0" w:color="D3D3D3"/>
              <w:right w:val="single" w:sz="8" w:space="0" w:color="D3D3D3"/>
            </w:tcBorders>
            <w:shd w:val="clear" w:color="auto" w:fill="auto"/>
            <w:vAlign w:val="center"/>
            <w:hideMark/>
          </w:tcPr>
          <w:p w14:paraId="2903F42E" w14:textId="0E3FE178" w:rsidR="003F4169" w:rsidRPr="009F0F41" w:rsidRDefault="003F4169" w:rsidP="003F4169">
            <w:pPr>
              <w:jc w:val="right"/>
              <w:rPr>
                <w:rFonts w:cs="Arial"/>
                <w:color w:val="000000"/>
                <w:sz w:val="16"/>
                <w:szCs w:val="16"/>
                <w:lang w:val="en-GB"/>
              </w:rPr>
            </w:pPr>
            <w:r w:rsidRPr="00502579">
              <w:rPr>
                <w:rFonts w:cs="Arial"/>
                <w:sz w:val="16"/>
                <w:szCs w:val="16"/>
                <w:lang w:eastAsia="en-GB"/>
              </w:rPr>
              <w:t> </w:t>
            </w:r>
          </w:p>
        </w:tc>
        <w:tc>
          <w:tcPr>
            <w:tcW w:w="378" w:type="pct"/>
            <w:tcBorders>
              <w:top w:val="nil"/>
              <w:left w:val="nil"/>
              <w:bottom w:val="single" w:sz="8" w:space="0" w:color="D3D3D3"/>
              <w:right w:val="single" w:sz="8" w:space="0" w:color="D3D3D3"/>
            </w:tcBorders>
            <w:shd w:val="clear" w:color="auto" w:fill="auto"/>
            <w:vAlign w:val="center"/>
            <w:hideMark/>
          </w:tcPr>
          <w:p w14:paraId="17BB524B" w14:textId="3A0F503F" w:rsidR="003F4169" w:rsidRPr="009F0F41" w:rsidRDefault="003F4169" w:rsidP="003F4169">
            <w:pPr>
              <w:jc w:val="right"/>
              <w:rPr>
                <w:rFonts w:cs="Arial"/>
                <w:color w:val="000000"/>
                <w:sz w:val="16"/>
                <w:szCs w:val="16"/>
                <w:lang w:val="en-GB"/>
              </w:rPr>
            </w:pPr>
            <w:r w:rsidRPr="00502579">
              <w:rPr>
                <w:rFonts w:cs="Arial"/>
                <w:sz w:val="16"/>
                <w:szCs w:val="16"/>
                <w:lang w:eastAsia="en-GB"/>
              </w:rPr>
              <w:t> </w:t>
            </w:r>
          </w:p>
        </w:tc>
        <w:tc>
          <w:tcPr>
            <w:tcW w:w="378" w:type="pct"/>
            <w:tcBorders>
              <w:top w:val="nil"/>
              <w:left w:val="nil"/>
              <w:bottom w:val="single" w:sz="8" w:space="0" w:color="D3D3D3"/>
              <w:right w:val="single" w:sz="8" w:space="0" w:color="D3D3D3"/>
            </w:tcBorders>
            <w:shd w:val="clear" w:color="auto" w:fill="auto"/>
            <w:vAlign w:val="center"/>
            <w:hideMark/>
          </w:tcPr>
          <w:p w14:paraId="0850C8F6" w14:textId="57198ECF" w:rsidR="003F4169" w:rsidRPr="009F0F41" w:rsidRDefault="003F4169" w:rsidP="003F4169">
            <w:pPr>
              <w:jc w:val="right"/>
              <w:rPr>
                <w:rFonts w:cs="Arial"/>
                <w:color w:val="000000"/>
                <w:sz w:val="16"/>
                <w:szCs w:val="16"/>
                <w:lang w:val="en-GB"/>
              </w:rPr>
            </w:pPr>
            <w:r w:rsidRPr="00502579">
              <w:rPr>
                <w:rFonts w:cs="Arial"/>
                <w:sz w:val="16"/>
                <w:szCs w:val="16"/>
                <w:lang w:eastAsia="en-GB"/>
              </w:rPr>
              <w:t> </w:t>
            </w:r>
          </w:p>
        </w:tc>
        <w:tc>
          <w:tcPr>
            <w:tcW w:w="378" w:type="pct"/>
            <w:tcBorders>
              <w:top w:val="nil"/>
              <w:left w:val="nil"/>
              <w:bottom w:val="single" w:sz="8" w:space="0" w:color="D3D3D3"/>
              <w:right w:val="single" w:sz="8" w:space="0" w:color="D3D3D3"/>
            </w:tcBorders>
            <w:shd w:val="clear" w:color="auto" w:fill="auto"/>
            <w:vAlign w:val="center"/>
            <w:hideMark/>
          </w:tcPr>
          <w:p w14:paraId="1E3A444F" w14:textId="3015D145" w:rsidR="003F4169" w:rsidRPr="009F0F41" w:rsidRDefault="003F4169" w:rsidP="003F4169">
            <w:pPr>
              <w:jc w:val="right"/>
              <w:rPr>
                <w:rFonts w:cs="Arial"/>
                <w:color w:val="000000"/>
                <w:sz w:val="16"/>
                <w:szCs w:val="16"/>
                <w:lang w:val="en-GB"/>
              </w:rPr>
            </w:pPr>
            <w:r w:rsidRPr="00502579">
              <w:rPr>
                <w:rFonts w:cs="Arial"/>
                <w:sz w:val="16"/>
                <w:szCs w:val="16"/>
                <w:lang w:eastAsia="en-GB"/>
              </w:rPr>
              <w:t> </w:t>
            </w:r>
          </w:p>
        </w:tc>
        <w:tc>
          <w:tcPr>
            <w:tcW w:w="378" w:type="pct"/>
            <w:tcBorders>
              <w:top w:val="nil"/>
              <w:left w:val="nil"/>
              <w:bottom w:val="single" w:sz="8" w:space="0" w:color="D3D3D3"/>
              <w:right w:val="single" w:sz="8" w:space="0" w:color="D3D3D3"/>
            </w:tcBorders>
            <w:shd w:val="clear" w:color="auto" w:fill="auto"/>
            <w:vAlign w:val="center"/>
            <w:hideMark/>
          </w:tcPr>
          <w:p w14:paraId="3C5B545B" w14:textId="2FE7D66B" w:rsidR="003F4169" w:rsidRPr="009F0F41" w:rsidRDefault="003F4169" w:rsidP="003F4169">
            <w:pPr>
              <w:jc w:val="right"/>
              <w:rPr>
                <w:rFonts w:cs="Arial"/>
                <w:color w:val="000000"/>
                <w:sz w:val="16"/>
                <w:szCs w:val="16"/>
                <w:lang w:val="en-GB"/>
              </w:rPr>
            </w:pPr>
            <w:r w:rsidRPr="00502579">
              <w:rPr>
                <w:rFonts w:cs="Arial"/>
                <w:sz w:val="16"/>
                <w:szCs w:val="16"/>
                <w:lang w:eastAsia="en-GB"/>
              </w:rPr>
              <w:t> </w:t>
            </w:r>
          </w:p>
        </w:tc>
      </w:tr>
      <w:tr w:rsidR="003F4169" w:rsidRPr="009F0F41" w14:paraId="10000092"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5C5D06D7" w14:textId="68A199A1" w:rsidR="003F4169" w:rsidRPr="009F0F41" w:rsidRDefault="003F4169" w:rsidP="003F4169">
            <w:pPr>
              <w:rPr>
                <w:rFonts w:cs="Arial"/>
                <w:b/>
                <w:bCs/>
                <w:color w:val="000000"/>
                <w:sz w:val="16"/>
                <w:szCs w:val="16"/>
                <w:lang w:val="en-GB"/>
              </w:rPr>
            </w:pPr>
            <w:r w:rsidRPr="00502579">
              <w:rPr>
                <w:rFonts w:cs="Arial"/>
                <w:b/>
                <w:bCs/>
                <w:sz w:val="16"/>
                <w:szCs w:val="16"/>
                <w:lang w:eastAsia="en-GB"/>
              </w:rPr>
              <w:t xml:space="preserve">ÇLB </w:t>
            </w:r>
          </w:p>
        </w:tc>
        <w:tc>
          <w:tcPr>
            <w:tcW w:w="378" w:type="pct"/>
            <w:tcBorders>
              <w:top w:val="nil"/>
              <w:left w:val="nil"/>
              <w:bottom w:val="single" w:sz="8" w:space="0" w:color="D3D3D3"/>
              <w:right w:val="single" w:sz="8" w:space="0" w:color="D3D3D3"/>
            </w:tcBorders>
            <w:shd w:val="clear" w:color="auto" w:fill="auto"/>
            <w:vAlign w:val="center"/>
            <w:hideMark/>
          </w:tcPr>
          <w:p w14:paraId="77DC567F" w14:textId="2DA1BE84" w:rsidR="003F4169" w:rsidRPr="009F0F41" w:rsidRDefault="003F4169" w:rsidP="003F4169">
            <w:pPr>
              <w:jc w:val="right"/>
              <w:rPr>
                <w:rFonts w:cs="Arial"/>
                <w:color w:val="000000"/>
                <w:sz w:val="16"/>
                <w:szCs w:val="16"/>
                <w:lang w:val="en-GB"/>
              </w:rPr>
            </w:pPr>
            <w:r w:rsidRPr="00502579">
              <w:rPr>
                <w:rFonts w:cs="Arial"/>
                <w:sz w:val="16"/>
                <w:szCs w:val="16"/>
                <w:lang w:eastAsia="en-GB"/>
              </w:rPr>
              <w:t>101.859</w:t>
            </w:r>
          </w:p>
        </w:tc>
        <w:tc>
          <w:tcPr>
            <w:tcW w:w="378" w:type="pct"/>
            <w:tcBorders>
              <w:top w:val="nil"/>
              <w:left w:val="nil"/>
              <w:bottom w:val="single" w:sz="8" w:space="0" w:color="D3D3D3"/>
              <w:right w:val="single" w:sz="8" w:space="0" w:color="D3D3D3"/>
            </w:tcBorders>
            <w:shd w:val="clear" w:color="auto" w:fill="auto"/>
            <w:vAlign w:val="center"/>
            <w:hideMark/>
          </w:tcPr>
          <w:p w14:paraId="5AEF31A8" w14:textId="4AC3045A" w:rsidR="003F4169" w:rsidRPr="009F0F41" w:rsidRDefault="003F4169" w:rsidP="003F4169">
            <w:pPr>
              <w:jc w:val="right"/>
              <w:rPr>
                <w:rFonts w:cs="Arial"/>
                <w:color w:val="000000"/>
                <w:sz w:val="16"/>
                <w:szCs w:val="16"/>
                <w:lang w:val="en-GB"/>
              </w:rPr>
            </w:pPr>
            <w:r w:rsidRPr="00502579">
              <w:rPr>
                <w:rFonts w:cs="Arial"/>
                <w:sz w:val="16"/>
                <w:szCs w:val="16"/>
                <w:lang w:eastAsia="en-GB"/>
              </w:rPr>
              <w:t>126.672</w:t>
            </w:r>
          </w:p>
        </w:tc>
        <w:tc>
          <w:tcPr>
            <w:tcW w:w="378" w:type="pct"/>
            <w:tcBorders>
              <w:top w:val="nil"/>
              <w:left w:val="nil"/>
              <w:bottom w:val="single" w:sz="8" w:space="0" w:color="D3D3D3"/>
              <w:right w:val="single" w:sz="8" w:space="0" w:color="D3D3D3"/>
            </w:tcBorders>
            <w:shd w:val="clear" w:color="auto" w:fill="auto"/>
            <w:vAlign w:val="center"/>
            <w:hideMark/>
          </w:tcPr>
          <w:p w14:paraId="2550ED0C" w14:textId="06A26EC5" w:rsidR="003F4169" w:rsidRPr="009F0F41" w:rsidRDefault="003F4169" w:rsidP="003F4169">
            <w:pPr>
              <w:jc w:val="right"/>
              <w:rPr>
                <w:rFonts w:cs="Arial"/>
                <w:color w:val="000000"/>
                <w:sz w:val="16"/>
                <w:szCs w:val="16"/>
                <w:lang w:val="en-GB"/>
              </w:rPr>
            </w:pPr>
            <w:r w:rsidRPr="00502579">
              <w:rPr>
                <w:rFonts w:cs="Arial"/>
                <w:sz w:val="16"/>
                <w:szCs w:val="16"/>
                <w:lang w:eastAsia="en-GB"/>
              </w:rPr>
              <w:t>130.118</w:t>
            </w:r>
          </w:p>
        </w:tc>
        <w:tc>
          <w:tcPr>
            <w:tcW w:w="378" w:type="pct"/>
            <w:tcBorders>
              <w:top w:val="nil"/>
              <w:left w:val="nil"/>
              <w:bottom w:val="single" w:sz="8" w:space="0" w:color="D3D3D3"/>
              <w:right w:val="single" w:sz="8" w:space="0" w:color="D3D3D3"/>
            </w:tcBorders>
            <w:shd w:val="clear" w:color="auto" w:fill="auto"/>
            <w:vAlign w:val="center"/>
            <w:hideMark/>
          </w:tcPr>
          <w:p w14:paraId="2CA2B83B" w14:textId="733FEC25" w:rsidR="003F4169" w:rsidRPr="009F0F41" w:rsidRDefault="003F4169" w:rsidP="003F4169">
            <w:pPr>
              <w:jc w:val="right"/>
              <w:rPr>
                <w:rFonts w:cs="Arial"/>
                <w:color w:val="000000"/>
                <w:sz w:val="16"/>
                <w:szCs w:val="16"/>
                <w:lang w:val="en-GB"/>
              </w:rPr>
            </w:pPr>
            <w:r w:rsidRPr="00502579">
              <w:rPr>
                <w:rFonts w:cs="Arial"/>
                <w:sz w:val="16"/>
                <w:szCs w:val="16"/>
                <w:lang w:eastAsia="en-GB"/>
              </w:rPr>
              <w:t>129.149</w:t>
            </w:r>
          </w:p>
        </w:tc>
        <w:tc>
          <w:tcPr>
            <w:tcW w:w="378" w:type="pct"/>
            <w:tcBorders>
              <w:top w:val="nil"/>
              <w:left w:val="nil"/>
              <w:bottom w:val="single" w:sz="8" w:space="0" w:color="D3D3D3"/>
              <w:right w:val="single" w:sz="8" w:space="0" w:color="D3D3D3"/>
            </w:tcBorders>
            <w:shd w:val="clear" w:color="auto" w:fill="auto"/>
            <w:vAlign w:val="center"/>
            <w:hideMark/>
          </w:tcPr>
          <w:p w14:paraId="79828539" w14:textId="71D9AEBD" w:rsidR="003F4169" w:rsidRPr="009F0F41" w:rsidRDefault="003F4169" w:rsidP="003F4169">
            <w:pPr>
              <w:jc w:val="right"/>
              <w:rPr>
                <w:rFonts w:cs="Arial"/>
                <w:color w:val="000000"/>
                <w:sz w:val="16"/>
                <w:szCs w:val="16"/>
                <w:lang w:val="en-GB"/>
              </w:rPr>
            </w:pPr>
            <w:r w:rsidRPr="00502579">
              <w:rPr>
                <w:rFonts w:cs="Arial"/>
                <w:sz w:val="16"/>
                <w:szCs w:val="16"/>
                <w:lang w:eastAsia="en-GB"/>
              </w:rPr>
              <w:t>124.591</w:t>
            </w:r>
          </w:p>
        </w:tc>
        <w:tc>
          <w:tcPr>
            <w:tcW w:w="378" w:type="pct"/>
            <w:tcBorders>
              <w:top w:val="nil"/>
              <w:left w:val="nil"/>
              <w:bottom w:val="single" w:sz="8" w:space="0" w:color="D3D3D3"/>
              <w:right w:val="single" w:sz="8" w:space="0" w:color="D3D3D3"/>
            </w:tcBorders>
            <w:shd w:val="clear" w:color="auto" w:fill="auto"/>
            <w:vAlign w:val="center"/>
            <w:hideMark/>
          </w:tcPr>
          <w:p w14:paraId="1F3DDB16" w14:textId="079C8DF3" w:rsidR="003F4169" w:rsidRPr="009F0F41" w:rsidRDefault="003F4169" w:rsidP="003F4169">
            <w:pPr>
              <w:jc w:val="right"/>
              <w:rPr>
                <w:rFonts w:cs="Arial"/>
                <w:color w:val="000000"/>
                <w:sz w:val="16"/>
                <w:szCs w:val="16"/>
                <w:lang w:val="en-GB"/>
              </w:rPr>
            </w:pPr>
            <w:r w:rsidRPr="00502579">
              <w:rPr>
                <w:rFonts w:cs="Arial"/>
                <w:sz w:val="16"/>
                <w:szCs w:val="16"/>
                <w:lang w:eastAsia="en-GB"/>
              </w:rPr>
              <w:t>135.512</w:t>
            </w:r>
          </w:p>
        </w:tc>
        <w:tc>
          <w:tcPr>
            <w:tcW w:w="378" w:type="pct"/>
            <w:tcBorders>
              <w:top w:val="nil"/>
              <w:left w:val="nil"/>
              <w:bottom w:val="single" w:sz="8" w:space="0" w:color="D3D3D3"/>
              <w:right w:val="single" w:sz="8" w:space="0" w:color="D3D3D3"/>
            </w:tcBorders>
            <w:shd w:val="clear" w:color="auto" w:fill="auto"/>
            <w:vAlign w:val="center"/>
            <w:hideMark/>
          </w:tcPr>
          <w:p w14:paraId="230AACBE" w14:textId="061F69A0" w:rsidR="003F4169" w:rsidRPr="009F0F41" w:rsidRDefault="003F4169" w:rsidP="003F4169">
            <w:pPr>
              <w:jc w:val="right"/>
              <w:rPr>
                <w:rFonts w:cs="Arial"/>
                <w:color w:val="000000"/>
                <w:sz w:val="16"/>
                <w:szCs w:val="16"/>
                <w:lang w:val="en-GB"/>
              </w:rPr>
            </w:pPr>
            <w:r w:rsidRPr="00502579">
              <w:rPr>
                <w:rFonts w:cs="Arial"/>
                <w:sz w:val="16"/>
                <w:szCs w:val="16"/>
                <w:lang w:eastAsia="en-GB"/>
              </w:rPr>
              <w:t>125.895</w:t>
            </w:r>
          </w:p>
        </w:tc>
        <w:tc>
          <w:tcPr>
            <w:tcW w:w="378" w:type="pct"/>
            <w:tcBorders>
              <w:top w:val="nil"/>
              <w:left w:val="nil"/>
              <w:bottom w:val="single" w:sz="8" w:space="0" w:color="D3D3D3"/>
              <w:right w:val="single" w:sz="8" w:space="0" w:color="D3D3D3"/>
            </w:tcBorders>
            <w:shd w:val="clear" w:color="auto" w:fill="auto"/>
            <w:vAlign w:val="center"/>
            <w:hideMark/>
          </w:tcPr>
          <w:p w14:paraId="6B91AF04" w14:textId="42192FAD" w:rsidR="003F4169" w:rsidRPr="009F0F41" w:rsidRDefault="003F4169" w:rsidP="003F4169">
            <w:pPr>
              <w:jc w:val="right"/>
              <w:rPr>
                <w:rFonts w:cs="Arial"/>
                <w:color w:val="000000"/>
                <w:sz w:val="16"/>
                <w:szCs w:val="16"/>
                <w:lang w:val="en-GB"/>
              </w:rPr>
            </w:pPr>
            <w:r w:rsidRPr="00502579">
              <w:rPr>
                <w:rFonts w:cs="Arial"/>
                <w:sz w:val="16"/>
                <w:szCs w:val="16"/>
                <w:lang w:eastAsia="en-GB"/>
              </w:rPr>
              <w:t>126.275</w:t>
            </w:r>
          </w:p>
        </w:tc>
        <w:tc>
          <w:tcPr>
            <w:tcW w:w="378" w:type="pct"/>
            <w:tcBorders>
              <w:top w:val="nil"/>
              <w:left w:val="nil"/>
              <w:bottom w:val="single" w:sz="8" w:space="0" w:color="D3D3D3"/>
              <w:right w:val="single" w:sz="8" w:space="0" w:color="D3D3D3"/>
            </w:tcBorders>
            <w:shd w:val="clear" w:color="auto" w:fill="auto"/>
            <w:vAlign w:val="center"/>
            <w:hideMark/>
          </w:tcPr>
          <w:p w14:paraId="4EF41CEB" w14:textId="44FAEA90" w:rsidR="003F4169" w:rsidRPr="009F0F41" w:rsidRDefault="003F4169" w:rsidP="003F4169">
            <w:pPr>
              <w:jc w:val="right"/>
              <w:rPr>
                <w:rFonts w:cs="Arial"/>
                <w:color w:val="000000"/>
                <w:sz w:val="16"/>
                <w:szCs w:val="16"/>
                <w:lang w:val="en-GB"/>
              </w:rPr>
            </w:pPr>
            <w:r w:rsidRPr="00502579">
              <w:rPr>
                <w:rFonts w:cs="Arial"/>
                <w:sz w:val="16"/>
                <w:szCs w:val="16"/>
                <w:lang w:eastAsia="en-GB"/>
              </w:rPr>
              <w:t>75.011</w:t>
            </w:r>
          </w:p>
        </w:tc>
        <w:tc>
          <w:tcPr>
            <w:tcW w:w="378" w:type="pct"/>
            <w:tcBorders>
              <w:top w:val="nil"/>
              <w:left w:val="nil"/>
              <w:bottom w:val="single" w:sz="8" w:space="0" w:color="D3D3D3"/>
              <w:right w:val="single" w:sz="8" w:space="0" w:color="D3D3D3"/>
            </w:tcBorders>
            <w:shd w:val="clear" w:color="auto" w:fill="auto"/>
            <w:vAlign w:val="center"/>
            <w:hideMark/>
          </w:tcPr>
          <w:p w14:paraId="060655F1" w14:textId="0FD1E3AC" w:rsidR="003F4169" w:rsidRPr="009F0F41" w:rsidRDefault="003F4169" w:rsidP="003F4169">
            <w:pPr>
              <w:jc w:val="right"/>
              <w:rPr>
                <w:rFonts w:cs="Arial"/>
                <w:color w:val="000000"/>
                <w:sz w:val="16"/>
                <w:szCs w:val="16"/>
                <w:lang w:val="en-GB"/>
              </w:rPr>
            </w:pPr>
            <w:r w:rsidRPr="00502579">
              <w:rPr>
                <w:rFonts w:cs="Arial"/>
                <w:sz w:val="16"/>
                <w:szCs w:val="16"/>
                <w:lang w:eastAsia="en-GB"/>
              </w:rPr>
              <w:t>169</w:t>
            </w:r>
          </w:p>
        </w:tc>
        <w:tc>
          <w:tcPr>
            <w:tcW w:w="378" w:type="pct"/>
            <w:tcBorders>
              <w:top w:val="nil"/>
              <w:left w:val="nil"/>
              <w:bottom w:val="single" w:sz="8" w:space="0" w:color="D3D3D3"/>
              <w:right w:val="single" w:sz="8" w:space="0" w:color="D3D3D3"/>
            </w:tcBorders>
            <w:shd w:val="clear" w:color="auto" w:fill="auto"/>
            <w:vAlign w:val="center"/>
            <w:hideMark/>
          </w:tcPr>
          <w:p w14:paraId="3C1BA79D" w14:textId="6C6414F3" w:rsidR="003F4169" w:rsidRPr="009F0F41" w:rsidRDefault="003F4169" w:rsidP="003F4169">
            <w:pPr>
              <w:jc w:val="right"/>
              <w:rPr>
                <w:rFonts w:cs="Arial"/>
                <w:color w:val="000000"/>
                <w:sz w:val="16"/>
                <w:szCs w:val="16"/>
                <w:lang w:val="en-GB"/>
              </w:rPr>
            </w:pPr>
            <w:r w:rsidRPr="00502579">
              <w:rPr>
                <w:rFonts w:cs="Arial"/>
                <w:sz w:val="16"/>
                <w:szCs w:val="16"/>
                <w:lang w:eastAsia="en-GB"/>
              </w:rPr>
              <w:t> </w:t>
            </w:r>
          </w:p>
        </w:tc>
        <w:tc>
          <w:tcPr>
            <w:tcW w:w="378" w:type="pct"/>
            <w:tcBorders>
              <w:top w:val="nil"/>
              <w:left w:val="nil"/>
              <w:bottom w:val="single" w:sz="8" w:space="0" w:color="D3D3D3"/>
              <w:right w:val="single" w:sz="8" w:space="0" w:color="D3D3D3"/>
            </w:tcBorders>
            <w:shd w:val="clear" w:color="auto" w:fill="auto"/>
            <w:vAlign w:val="center"/>
            <w:hideMark/>
          </w:tcPr>
          <w:p w14:paraId="0BF9FA32" w14:textId="38E7A739" w:rsidR="003F4169" w:rsidRPr="009F0F41" w:rsidRDefault="003F4169" w:rsidP="003F4169">
            <w:pPr>
              <w:jc w:val="right"/>
              <w:rPr>
                <w:rFonts w:cs="Arial"/>
                <w:color w:val="000000"/>
                <w:sz w:val="16"/>
                <w:szCs w:val="16"/>
                <w:lang w:val="en-GB"/>
              </w:rPr>
            </w:pPr>
            <w:r w:rsidRPr="00502579">
              <w:rPr>
                <w:rFonts w:cs="Arial"/>
                <w:sz w:val="16"/>
                <w:szCs w:val="16"/>
                <w:lang w:eastAsia="en-GB"/>
              </w:rPr>
              <w:t> </w:t>
            </w:r>
          </w:p>
        </w:tc>
      </w:tr>
      <w:tr w:rsidR="003F4169" w:rsidRPr="009F0F41" w14:paraId="47A75F55"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6B22A18D" w14:textId="13125D51" w:rsidR="003F4169" w:rsidRPr="009F0F41" w:rsidRDefault="003F4169" w:rsidP="003F4169">
            <w:pPr>
              <w:rPr>
                <w:rFonts w:cs="Arial"/>
                <w:b/>
                <w:bCs/>
                <w:color w:val="000000"/>
                <w:sz w:val="16"/>
                <w:szCs w:val="16"/>
                <w:lang w:val="en-GB"/>
              </w:rPr>
            </w:pPr>
            <w:r w:rsidRPr="00502579">
              <w:rPr>
                <w:rFonts w:cs="Arial"/>
                <w:b/>
                <w:bCs/>
                <w:sz w:val="16"/>
                <w:szCs w:val="16"/>
                <w:lang w:eastAsia="en-GB"/>
              </w:rPr>
              <w:t xml:space="preserve">RPET </w:t>
            </w:r>
          </w:p>
        </w:tc>
        <w:tc>
          <w:tcPr>
            <w:tcW w:w="378" w:type="pct"/>
            <w:tcBorders>
              <w:top w:val="nil"/>
              <w:left w:val="nil"/>
              <w:bottom w:val="single" w:sz="8" w:space="0" w:color="D3D3D3"/>
              <w:right w:val="single" w:sz="8" w:space="0" w:color="D3D3D3"/>
            </w:tcBorders>
            <w:shd w:val="clear" w:color="auto" w:fill="auto"/>
            <w:vAlign w:val="center"/>
            <w:hideMark/>
          </w:tcPr>
          <w:p w14:paraId="2A9C8720" w14:textId="6D480FE1" w:rsidR="003F4169" w:rsidRPr="009F0F41" w:rsidRDefault="003F4169" w:rsidP="003F4169">
            <w:pPr>
              <w:jc w:val="right"/>
              <w:rPr>
                <w:rFonts w:cs="Arial"/>
                <w:color w:val="000000"/>
                <w:sz w:val="16"/>
                <w:szCs w:val="16"/>
                <w:lang w:val="en-GB"/>
              </w:rPr>
            </w:pPr>
            <w:r w:rsidRPr="00502579">
              <w:rPr>
                <w:rFonts w:cs="Arial"/>
                <w:sz w:val="16"/>
                <w:szCs w:val="16"/>
                <w:lang w:eastAsia="en-GB"/>
              </w:rPr>
              <w:t>89.733</w:t>
            </w:r>
          </w:p>
        </w:tc>
        <w:tc>
          <w:tcPr>
            <w:tcW w:w="378" w:type="pct"/>
            <w:tcBorders>
              <w:top w:val="nil"/>
              <w:left w:val="nil"/>
              <w:bottom w:val="single" w:sz="8" w:space="0" w:color="D3D3D3"/>
              <w:right w:val="single" w:sz="8" w:space="0" w:color="D3D3D3"/>
            </w:tcBorders>
            <w:shd w:val="clear" w:color="auto" w:fill="auto"/>
            <w:vAlign w:val="center"/>
            <w:hideMark/>
          </w:tcPr>
          <w:p w14:paraId="51F8957D" w14:textId="1BEBD206" w:rsidR="003F4169" w:rsidRPr="009F0F41" w:rsidRDefault="003F4169" w:rsidP="003F4169">
            <w:pPr>
              <w:jc w:val="right"/>
              <w:rPr>
                <w:rFonts w:cs="Arial"/>
                <w:color w:val="000000"/>
                <w:sz w:val="16"/>
                <w:szCs w:val="16"/>
                <w:lang w:val="en-GB"/>
              </w:rPr>
            </w:pPr>
            <w:r w:rsidRPr="00502579">
              <w:rPr>
                <w:rFonts w:cs="Arial"/>
                <w:sz w:val="16"/>
                <w:szCs w:val="16"/>
                <w:lang w:eastAsia="en-GB"/>
              </w:rPr>
              <w:t>83.938</w:t>
            </w:r>
          </w:p>
        </w:tc>
        <w:tc>
          <w:tcPr>
            <w:tcW w:w="378" w:type="pct"/>
            <w:tcBorders>
              <w:top w:val="nil"/>
              <w:left w:val="nil"/>
              <w:bottom w:val="single" w:sz="8" w:space="0" w:color="D3D3D3"/>
              <w:right w:val="single" w:sz="8" w:space="0" w:color="D3D3D3"/>
            </w:tcBorders>
            <w:shd w:val="clear" w:color="auto" w:fill="auto"/>
            <w:vAlign w:val="center"/>
            <w:hideMark/>
          </w:tcPr>
          <w:p w14:paraId="488BC576" w14:textId="275AA894" w:rsidR="003F4169" w:rsidRPr="009F0F41" w:rsidRDefault="003F4169" w:rsidP="003F4169">
            <w:pPr>
              <w:jc w:val="right"/>
              <w:rPr>
                <w:rFonts w:cs="Arial"/>
                <w:color w:val="000000"/>
                <w:sz w:val="16"/>
                <w:szCs w:val="16"/>
                <w:lang w:val="en-GB"/>
              </w:rPr>
            </w:pPr>
            <w:r w:rsidRPr="00502579">
              <w:rPr>
                <w:rFonts w:cs="Arial"/>
                <w:sz w:val="16"/>
                <w:szCs w:val="16"/>
                <w:lang w:eastAsia="en-GB"/>
              </w:rPr>
              <w:t>97.359</w:t>
            </w:r>
          </w:p>
        </w:tc>
        <w:tc>
          <w:tcPr>
            <w:tcW w:w="378" w:type="pct"/>
            <w:tcBorders>
              <w:top w:val="nil"/>
              <w:left w:val="nil"/>
              <w:bottom w:val="single" w:sz="8" w:space="0" w:color="D3D3D3"/>
              <w:right w:val="single" w:sz="8" w:space="0" w:color="D3D3D3"/>
            </w:tcBorders>
            <w:shd w:val="clear" w:color="auto" w:fill="auto"/>
            <w:vAlign w:val="center"/>
            <w:hideMark/>
          </w:tcPr>
          <w:p w14:paraId="35230CAB" w14:textId="5335007A" w:rsidR="003F4169" w:rsidRPr="009F0F41" w:rsidRDefault="003F4169" w:rsidP="003F4169">
            <w:pPr>
              <w:jc w:val="right"/>
              <w:rPr>
                <w:rFonts w:cs="Arial"/>
                <w:color w:val="000000"/>
                <w:sz w:val="16"/>
                <w:szCs w:val="16"/>
                <w:lang w:val="en-GB"/>
              </w:rPr>
            </w:pPr>
            <w:r w:rsidRPr="00502579">
              <w:rPr>
                <w:rFonts w:cs="Arial"/>
                <w:sz w:val="16"/>
                <w:szCs w:val="16"/>
                <w:lang w:eastAsia="en-GB"/>
              </w:rPr>
              <w:t>111.330</w:t>
            </w:r>
          </w:p>
        </w:tc>
        <w:tc>
          <w:tcPr>
            <w:tcW w:w="378" w:type="pct"/>
            <w:tcBorders>
              <w:top w:val="nil"/>
              <w:left w:val="nil"/>
              <w:bottom w:val="single" w:sz="8" w:space="0" w:color="D3D3D3"/>
              <w:right w:val="single" w:sz="8" w:space="0" w:color="D3D3D3"/>
            </w:tcBorders>
            <w:shd w:val="clear" w:color="auto" w:fill="auto"/>
            <w:vAlign w:val="center"/>
            <w:hideMark/>
          </w:tcPr>
          <w:p w14:paraId="1CA9DCEE" w14:textId="08F47D1D" w:rsidR="003F4169" w:rsidRPr="009F0F41" w:rsidRDefault="003F4169" w:rsidP="003F4169">
            <w:pPr>
              <w:jc w:val="right"/>
              <w:rPr>
                <w:rFonts w:cs="Arial"/>
                <w:color w:val="000000"/>
                <w:sz w:val="16"/>
                <w:szCs w:val="16"/>
                <w:lang w:val="en-GB"/>
              </w:rPr>
            </w:pPr>
            <w:r w:rsidRPr="00502579">
              <w:rPr>
                <w:rFonts w:cs="Arial"/>
                <w:sz w:val="16"/>
                <w:szCs w:val="16"/>
                <w:lang w:eastAsia="en-GB"/>
              </w:rPr>
              <w:t>87.581</w:t>
            </w:r>
          </w:p>
        </w:tc>
        <w:tc>
          <w:tcPr>
            <w:tcW w:w="378" w:type="pct"/>
            <w:tcBorders>
              <w:top w:val="nil"/>
              <w:left w:val="nil"/>
              <w:bottom w:val="single" w:sz="8" w:space="0" w:color="D3D3D3"/>
              <w:right w:val="single" w:sz="8" w:space="0" w:color="D3D3D3"/>
            </w:tcBorders>
            <w:shd w:val="clear" w:color="auto" w:fill="auto"/>
            <w:vAlign w:val="center"/>
            <w:hideMark/>
          </w:tcPr>
          <w:p w14:paraId="3B8D6403" w14:textId="459E8ABC" w:rsidR="003F4169" w:rsidRPr="009F0F41" w:rsidRDefault="003F4169" w:rsidP="003F4169">
            <w:pPr>
              <w:jc w:val="right"/>
              <w:rPr>
                <w:rFonts w:cs="Arial"/>
                <w:color w:val="000000"/>
                <w:sz w:val="16"/>
                <w:szCs w:val="16"/>
                <w:lang w:val="en-GB"/>
              </w:rPr>
            </w:pPr>
            <w:r w:rsidRPr="00502579">
              <w:rPr>
                <w:rFonts w:cs="Arial"/>
                <w:sz w:val="16"/>
                <w:szCs w:val="16"/>
                <w:lang w:eastAsia="en-GB"/>
              </w:rPr>
              <w:t>123.240</w:t>
            </w:r>
          </w:p>
        </w:tc>
        <w:tc>
          <w:tcPr>
            <w:tcW w:w="378" w:type="pct"/>
            <w:tcBorders>
              <w:top w:val="nil"/>
              <w:left w:val="nil"/>
              <w:bottom w:val="single" w:sz="8" w:space="0" w:color="D3D3D3"/>
              <w:right w:val="single" w:sz="8" w:space="0" w:color="D3D3D3"/>
            </w:tcBorders>
            <w:shd w:val="clear" w:color="auto" w:fill="auto"/>
            <w:vAlign w:val="center"/>
            <w:hideMark/>
          </w:tcPr>
          <w:p w14:paraId="3A42A0DB" w14:textId="3890570A" w:rsidR="003F4169" w:rsidRPr="009F0F41" w:rsidRDefault="003F4169" w:rsidP="003F4169">
            <w:pPr>
              <w:jc w:val="right"/>
              <w:rPr>
                <w:rFonts w:cs="Arial"/>
                <w:color w:val="000000"/>
                <w:sz w:val="16"/>
                <w:szCs w:val="16"/>
                <w:lang w:val="en-GB"/>
              </w:rPr>
            </w:pPr>
            <w:r w:rsidRPr="00502579">
              <w:rPr>
                <w:rFonts w:cs="Arial"/>
                <w:sz w:val="16"/>
                <w:szCs w:val="16"/>
                <w:lang w:eastAsia="en-GB"/>
              </w:rPr>
              <w:t>142.089</w:t>
            </w:r>
          </w:p>
        </w:tc>
        <w:tc>
          <w:tcPr>
            <w:tcW w:w="378" w:type="pct"/>
            <w:tcBorders>
              <w:top w:val="nil"/>
              <w:left w:val="nil"/>
              <w:bottom w:val="single" w:sz="8" w:space="0" w:color="D3D3D3"/>
              <w:right w:val="single" w:sz="8" w:space="0" w:color="D3D3D3"/>
            </w:tcBorders>
            <w:shd w:val="clear" w:color="auto" w:fill="auto"/>
            <w:vAlign w:val="center"/>
            <w:hideMark/>
          </w:tcPr>
          <w:p w14:paraId="2921BC44" w14:textId="6FEFFC19" w:rsidR="003F4169" w:rsidRPr="009F0F41" w:rsidRDefault="003F4169" w:rsidP="003F4169">
            <w:pPr>
              <w:jc w:val="right"/>
              <w:rPr>
                <w:rFonts w:cs="Arial"/>
                <w:color w:val="000000"/>
                <w:sz w:val="16"/>
                <w:szCs w:val="16"/>
                <w:lang w:val="en-GB"/>
              </w:rPr>
            </w:pPr>
            <w:r w:rsidRPr="00502579">
              <w:rPr>
                <w:rFonts w:cs="Arial"/>
                <w:sz w:val="16"/>
                <w:szCs w:val="16"/>
                <w:lang w:eastAsia="en-GB"/>
              </w:rPr>
              <w:t>162.160</w:t>
            </w:r>
          </w:p>
        </w:tc>
        <w:tc>
          <w:tcPr>
            <w:tcW w:w="378" w:type="pct"/>
            <w:tcBorders>
              <w:top w:val="nil"/>
              <w:left w:val="nil"/>
              <w:bottom w:val="single" w:sz="8" w:space="0" w:color="D3D3D3"/>
              <w:right w:val="single" w:sz="8" w:space="0" w:color="D3D3D3"/>
            </w:tcBorders>
            <w:shd w:val="clear" w:color="auto" w:fill="auto"/>
            <w:vAlign w:val="center"/>
            <w:hideMark/>
          </w:tcPr>
          <w:p w14:paraId="0E4033DB" w14:textId="7CDE30DB" w:rsidR="003F4169" w:rsidRPr="009F0F41" w:rsidRDefault="003F4169" w:rsidP="003F4169">
            <w:pPr>
              <w:jc w:val="right"/>
              <w:rPr>
                <w:rFonts w:cs="Arial"/>
                <w:color w:val="000000"/>
                <w:sz w:val="16"/>
                <w:szCs w:val="16"/>
                <w:lang w:val="en-GB"/>
              </w:rPr>
            </w:pPr>
            <w:r w:rsidRPr="00502579">
              <w:rPr>
                <w:rFonts w:cs="Arial"/>
                <w:sz w:val="16"/>
                <w:szCs w:val="16"/>
                <w:lang w:eastAsia="en-GB"/>
              </w:rPr>
              <w:t>147.662</w:t>
            </w:r>
          </w:p>
        </w:tc>
        <w:tc>
          <w:tcPr>
            <w:tcW w:w="378" w:type="pct"/>
            <w:tcBorders>
              <w:top w:val="nil"/>
              <w:left w:val="nil"/>
              <w:bottom w:val="single" w:sz="8" w:space="0" w:color="D3D3D3"/>
              <w:right w:val="single" w:sz="8" w:space="0" w:color="D3D3D3"/>
            </w:tcBorders>
            <w:shd w:val="clear" w:color="auto" w:fill="auto"/>
            <w:vAlign w:val="center"/>
            <w:hideMark/>
          </w:tcPr>
          <w:p w14:paraId="5012000C" w14:textId="2A00DB73" w:rsidR="003F4169" w:rsidRPr="009F0F41" w:rsidRDefault="003F4169" w:rsidP="003F4169">
            <w:pPr>
              <w:jc w:val="right"/>
              <w:rPr>
                <w:rFonts w:cs="Arial"/>
                <w:color w:val="000000"/>
                <w:sz w:val="16"/>
                <w:szCs w:val="16"/>
                <w:lang w:val="en-GB"/>
              </w:rPr>
            </w:pPr>
            <w:r w:rsidRPr="00502579">
              <w:rPr>
                <w:rFonts w:cs="Arial"/>
                <w:sz w:val="16"/>
                <w:szCs w:val="16"/>
                <w:lang w:eastAsia="en-GB"/>
              </w:rPr>
              <w:t>195.304</w:t>
            </w:r>
          </w:p>
        </w:tc>
        <w:tc>
          <w:tcPr>
            <w:tcW w:w="378" w:type="pct"/>
            <w:tcBorders>
              <w:top w:val="nil"/>
              <w:left w:val="nil"/>
              <w:bottom w:val="single" w:sz="8" w:space="0" w:color="D3D3D3"/>
              <w:right w:val="single" w:sz="8" w:space="0" w:color="D3D3D3"/>
            </w:tcBorders>
            <w:shd w:val="clear" w:color="auto" w:fill="auto"/>
            <w:vAlign w:val="center"/>
            <w:hideMark/>
          </w:tcPr>
          <w:p w14:paraId="5D989BA2" w14:textId="6C54A109" w:rsidR="003F4169" w:rsidRPr="009F0F41" w:rsidRDefault="003F4169" w:rsidP="003F4169">
            <w:pPr>
              <w:jc w:val="right"/>
              <w:rPr>
                <w:rFonts w:cs="Arial"/>
                <w:color w:val="000000"/>
                <w:sz w:val="16"/>
                <w:szCs w:val="16"/>
                <w:lang w:val="en-GB"/>
              </w:rPr>
            </w:pPr>
            <w:r w:rsidRPr="00502579">
              <w:rPr>
                <w:rFonts w:cs="Arial"/>
                <w:sz w:val="16"/>
                <w:szCs w:val="16"/>
                <w:lang w:eastAsia="en-GB"/>
              </w:rPr>
              <w:t>201.930</w:t>
            </w:r>
          </w:p>
        </w:tc>
        <w:tc>
          <w:tcPr>
            <w:tcW w:w="378" w:type="pct"/>
            <w:tcBorders>
              <w:top w:val="nil"/>
              <w:left w:val="nil"/>
              <w:bottom w:val="single" w:sz="8" w:space="0" w:color="D3D3D3"/>
              <w:right w:val="single" w:sz="8" w:space="0" w:color="D3D3D3"/>
            </w:tcBorders>
            <w:shd w:val="clear" w:color="auto" w:fill="auto"/>
            <w:vAlign w:val="center"/>
            <w:hideMark/>
          </w:tcPr>
          <w:p w14:paraId="4297766F" w14:textId="3684CC9B" w:rsidR="003F4169" w:rsidRPr="009F0F41" w:rsidRDefault="003F4169" w:rsidP="003F4169">
            <w:pPr>
              <w:jc w:val="right"/>
              <w:rPr>
                <w:rFonts w:cs="Arial"/>
                <w:color w:val="000000"/>
                <w:sz w:val="16"/>
                <w:szCs w:val="16"/>
                <w:lang w:val="en-GB"/>
              </w:rPr>
            </w:pPr>
            <w:r w:rsidRPr="00502579">
              <w:rPr>
                <w:rFonts w:cs="Arial"/>
                <w:sz w:val="16"/>
                <w:szCs w:val="16"/>
                <w:lang w:eastAsia="en-GB"/>
              </w:rPr>
              <w:t>200.135</w:t>
            </w:r>
          </w:p>
        </w:tc>
      </w:tr>
      <w:tr w:rsidR="003F4169" w:rsidRPr="009F0F41" w14:paraId="5DF6F9B3"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7B012601" w14:textId="0F0D0715" w:rsidR="003F4169" w:rsidRPr="009F0F41" w:rsidRDefault="003F4169" w:rsidP="003F4169">
            <w:pPr>
              <w:rPr>
                <w:rFonts w:cs="Arial"/>
                <w:b/>
                <w:bCs/>
                <w:color w:val="000000"/>
                <w:sz w:val="16"/>
                <w:szCs w:val="16"/>
                <w:lang w:val="en-GB"/>
              </w:rPr>
            </w:pPr>
            <w:r w:rsidRPr="00502579">
              <w:rPr>
                <w:rFonts w:cs="Arial"/>
                <w:b/>
                <w:bCs/>
                <w:sz w:val="16"/>
                <w:szCs w:val="16"/>
                <w:lang w:eastAsia="en-GB"/>
              </w:rPr>
              <w:t>ERGAZ</w:t>
            </w:r>
          </w:p>
        </w:tc>
        <w:tc>
          <w:tcPr>
            <w:tcW w:w="378" w:type="pct"/>
            <w:tcBorders>
              <w:top w:val="nil"/>
              <w:left w:val="nil"/>
              <w:bottom w:val="single" w:sz="8" w:space="0" w:color="D3D3D3"/>
              <w:right w:val="single" w:sz="8" w:space="0" w:color="D3D3D3"/>
            </w:tcBorders>
            <w:shd w:val="clear" w:color="auto" w:fill="auto"/>
            <w:vAlign w:val="center"/>
            <w:hideMark/>
          </w:tcPr>
          <w:p w14:paraId="761BE44E" w14:textId="5C3A33AD" w:rsidR="003F4169" w:rsidRPr="009F0F41" w:rsidRDefault="003F4169" w:rsidP="003F4169">
            <w:pPr>
              <w:jc w:val="right"/>
              <w:rPr>
                <w:rFonts w:cs="Arial"/>
                <w:color w:val="000000"/>
                <w:sz w:val="16"/>
                <w:szCs w:val="16"/>
                <w:lang w:val="en-GB"/>
              </w:rPr>
            </w:pPr>
            <w:r w:rsidRPr="00502579">
              <w:rPr>
                <w:rFonts w:cs="Arial"/>
                <w:sz w:val="16"/>
                <w:szCs w:val="16"/>
                <w:lang w:eastAsia="en-GB"/>
              </w:rPr>
              <w:t>80.091</w:t>
            </w:r>
          </w:p>
        </w:tc>
        <w:tc>
          <w:tcPr>
            <w:tcW w:w="378" w:type="pct"/>
            <w:tcBorders>
              <w:top w:val="nil"/>
              <w:left w:val="nil"/>
              <w:bottom w:val="single" w:sz="8" w:space="0" w:color="D3D3D3"/>
              <w:right w:val="single" w:sz="8" w:space="0" w:color="D3D3D3"/>
            </w:tcBorders>
            <w:shd w:val="clear" w:color="auto" w:fill="auto"/>
            <w:vAlign w:val="center"/>
            <w:hideMark/>
          </w:tcPr>
          <w:p w14:paraId="27126C90" w14:textId="2C35D9DB" w:rsidR="003F4169" w:rsidRPr="009F0F41" w:rsidRDefault="003F4169" w:rsidP="003F4169">
            <w:pPr>
              <w:jc w:val="right"/>
              <w:rPr>
                <w:rFonts w:cs="Arial"/>
                <w:color w:val="000000"/>
                <w:sz w:val="16"/>
                <w:szCs w:val="16"/>
                <w:lang w:val="en-GB"/>
              </w:rPr>
            </w:pPr>
            <w:r w:rsidRPr="00502579">
              <w:rPr>
                <w:rFonts w:cs="Arial"/>
                <w:sz w:val="16"/>
                <w:szCs w:val="16"/>
                <w:lang w:eastAsia="en-GB"/>
              </w:rPr>
              <w:t>42.061</w:t>
            </w:r>
          </w:p>
        </w:tc>
        <w:tc>
          <w:tcPr>
            <w:tcW w:w="378" w:type="pct"/>
            <w:tcBorders>
              <w:top w:val="nil"/>
              <w:left w:val="nil"/>
              <w:bottom w:val="single" w:sz="8" w:space="0" w:color="D3D3D3"/>
              <w:right w:val="single" w:sz="8" w:space="0" w:color="D3D3D3"/>
            </w:tcBorders>
            <w:shd w:val="clear" w:color="auto" w:fill="auto"/>
            <w:vAlign w:val="center"/>
            <w:hideMark/>
          </w:tcPr>
          <w:p w14:paraId="08DB9D44" w14:textId="1DA35C7C" w:rsidR="003F4169" w:rsidRPr="009F0F41" w:rsidRDefault="003F4169" w:rsidP="003F4169">
            <w:pPr>
              <w:jc w:val="right"/>
              <w:rPr>
                <w:rFonts w:cs="Arial"/>
                <w:color w:val="000000"/>
                <w:sz w:val="16"/>
                <w:szCs w:val="16"/>
                <w:lang w:val="en-GB"/>
              </w:rPr>
            </w:pPr>
            <w:r w:rsidRPr="00502579">
              <w:rPr>
                <w:rFonts w:cs="Arial"/>
                <w:sz w:val="16"/>
                <w:szCs w:val="16"/>
                <w:lang w:eastAsia="en-GB"/>
              </w:rPr>
              <w:t>54.906</w:t>
            </w:r>
          </w:p>
        </w:tc>
        <w:tc>
          <w:tcPr>
            <w:tcW w:w="378" w:type="pct"/>
            <w:tcBorders>
              <w:top w:val="nil"/>
              <w:left w:val="nil"/>
              <w:bottom w:val="single" w:sz="8" w:space="0" w:color="D3D3D3"/>
              <w:right w:val="single" w:sz="8" w:space="0" w:color="D3D3D3"/>
            </w:tcBorders>
            <w:shd w:val="clear" w:color="auto" w:fill="auto"/>
            <w:vAlign w:val="center"/>
            <w:hideMark/>
          </w:tcPr>
          <w:p w14:paraId="6C2D0215" w14:textId="1E82A8AC" w:rsidR="003F4169" w:rsidRPr="009F0F41" w:rsidRDefault="003F4169" w:rsidP="003F4169">
            <w:pPr>
              <w:jc w:val="right"/>
              <w:rPr>
                <w:rFonts w:cs="Arial"/>
                <w:color w:val="000000"/>
                <w:sz w:val="16"/>
                <w:szCs w:val="16"/>
                <w:lang w:val="en-GB"/>
              </w:rPr>
            </w:pPr>
            <w:r w:rsidRPr="00502579">
              <w:rPr>
                <w:rFonts w:cs="Arial"/>
                <w:sz w:val="16"/>
                <w:szCs w:val="16"/>
                <w:lang w:eastAsia="en-GB"/>
              </w:rPr>
              <w:t>67.615</w:t>
            </w:r>
          </w:p>
        </w:tc>
        <w:tc>
          <w:tcPr>
            <w:tcW w:w="378" w:type="pct"/>
            <w:tcBorders>
              <w:top w:val="nil"/>
              <w:left w:val="nil"/>
              <w:bottom w:val="single" w:sz="8" w:space="0" w:color="D3D3D3"/>
              <w:right w:val="single" w:sz="8" w:space="0" w:color="D3D3D3"/>
            </w:tcBorders>
            <w:shd w:val="clear" w:color="auto" w:fill="auto"/>
            <w:vAlign w:val="center"/>
            <w:hideMark/>
          </w:tcPr>
          <w:p w14:paraId="15B5CB4E" w14:textId="742684DA" w:rsidR="003F4169" w:rsidRPr="009F0F41" w:rsidRDefault="003F4169" w:rsidP="003F4169">
            <w:pPr>
              <w:jc w:val="right"/>
              <w:rPr>
                <w:rFonts w:cs="Arial"/>
                <w:color w:val="000000"/>
                <w:sz w:val="16"/>
                <w:szCs w:val="16"/>
                <w:lang w:val="en-GB"/>
              </w:rPr>
            </w:pPr>
            <w:r w:rsidRPr="00502579">
              <w:rPr>
                <w:rFonts w:cs="Arial"/>
                <w:sz w:val="16"/>
                <w:szCs w:val="16"/>
                <w:lang w:eastAsia="en-GB"/>
              </w:rPr>
              <w:t>72.147</w:t>
            </w:r>
          </w:p>
        </w:tc>
        <w:tc>
          <w:tcPr>
            <w:tcW w:w="378" w:type="pct"/>
            <w:tcBorders>
              <w:top w:val="nil"/>
              <w:left w:val="nil"/>
              <w:bottom w:val="single" w:sz="8" w:space="0" w:color="D3D3D3"/>
              <w:right w:val="single" w:sz="8" w:space="0" w:color="D3D3D3"/>
            </w:tcBorders>
            <w:shd w:val="clear" w:color="auto" w:fill="auto"/>
            <w:vAlign w:val="center"/>
            <w:hideMark/>
          </w:tcPr>
          <w:p w14:paraId="7A45238F" w14:textId="5C8DE2D7" w:rsidR="003F4169" w:rsidRPr="009F0F41" w:rsidRDefault="003F4169" w:rsidP="003F4169">
            <w:pPr>
              <w:jc w:val="right"/>
              <w:rPr>
                <w:rFonts w:cs="Arial"/>
                <w:color w:val="000000"/>
                <w:sz w:val="16"/>
                <w:szCs w:val="16"/>
                <w:lang w:val="en-GB"/>
              </w:rPr>
            </w:pPr>
            <w:r w:rsidRPr="00502579">
              <w:rPr>
                <w:rFonts w:cs="Arial"/>
                <w:sz w:val="16"/>
                <w:szCs w:val="16"/>
                <w:lang w:eastAsia="en-GB"/>
              </w:rPr>
              <w:t>92.781</w:t>
            </w:r>
          </w:p>
        </w:tc>
        <w:tc>
          <w:tcPr>
            <w:tcW w:w="378" w:type="pct"/>
            <w:tcBorders>
              <w:top w:val="nil"/>
              <w:left w:val="nil"/>
              <w:bottom w:val="single" w:sz="8" w:space="0" w:color="D3D3D3"/>
              <w:right w:val="single" w:sz="8" w:space="0" w:color="D3D3D3"/>
            </w:tcBorders>
            <w:shd w:val="clear" w:color="auto" w:fill="auto"/>
            <w:vAlign w:val="center"/>
            <w:hideMark/>
          </w:tcPr>
          <w:p w14:paraId="497215F1" w14:textId="390B1E66" w:rsidR="003F4169" w:rsidRPr="009F0F41" w:rsidRDefault="003F4169" w:rsidP="003F4169">
            <w:pPr>
              <w:jc w:val="right"/>
              <w:rPr>
                <w:rFonts w:cs="Arial"/>
                <w:color w:val="000000"/>
                <w:sz w:val="16"/>
                <w:szCs w:val="16"/>
                <w:lang w:val="en-GB"/>
              </w:rPr>
            </w:pPr>
            <w:r w:rsidRPr="00502579">
              <w:rPr>
                <w:rFonts w:cs="Arial"/>
                <w:sz w:val="16"/>
                <w:szCs w:val="16"/>
                <w:lang w:eastAsia="en-GB"/>
              </w:rPr>
              <w:t>86.880</w:t>
            </w:r>
          </w:p>
        </w:tc>
        <w:tc>
          <w:tcPr>
            <w:tcW w:w="378" w:type="pct"/>
            <w:tcBorders>
              <w:top w:val="nil"/>
              <w:left w:val="nil"/>
              <w:bottom w:val="single" w:sz="8" w:space="0" w:color="D3D3D3"/>
              <w:right w:val="single" w:sz="8" w:space="0" w:color="D3D3D3"/>
            </w:tcBorders>
            <w:shd w:val="clear" w:color="auto" w:fill="auto"/>
            <w:vAlign w:val="center"/>
            <w:hideMark/>
          </w:tcPr>
          <w:p w14:paraId="38C09518" w14:textId="02346C4A" w:rsidR="003F4169" w:rsidRPr="009F0F41" w:rsidRDefault="003F4169" w:rsidP="003F4169">
            <w:pPr>
              <w:jc w:val="right"/>
              <w:rPr>
                <w:rFonts w:cs="Arial"/>
                <w:color w:val="000000"/>
                <w:sz w:val="16"/>
                <w:szCs w:val="16"/>
                <w:lang w:val="en-GB"/>
              </w:rPr>
            </w:pPr>
            <w:r w:rsidRPr="00502579">
              <w:rPr>
                <w:rFonts w:cs="Arial"/>
                <w:sz w:val="16"/>
                <w:szCs w:val="16"/>
                <w:lang w:eastAsia="en-GB"/>
              </w:rPr>
              <w:t>97.118</w:t>
            </w:r>
          </w:p>
        </w:tc>
        <w:tc>
          <w:tcPr>
            <w:tcW w:w="378" w:type="pct"/>
            <w:tcBorders>
              <w:top w:val="nil"/>
              <w:left w:val="nil"/>
              <w:bottom w:val="single" w:sz="8" w:space="0" w:color="D3D3D3"/>
              <w:right w:val="single" w:sz="8" w:space="0" w:color="D3D3D3"/>
            </w:tcBorders>
            <w:shd w:val="clear" w:color="auto" w:fill="auto"/>
            <w:vAlign w:val="center"/>
            <w:hideMark/>
          </w:tcPr>
          <w:p w14:paraId="4F248BB1" w14:textId="7E9CBDB6" w:rsidR="003F4169" w:rsidRPr="009F0F41" w:rsidRDefault="003F4169" w:rsidP="003F4169">
            <w:pPr>
              <w:jc w:val="right"/>
              <w:rPr>
                <w:rFonts w:cs="Arial"/>
                <w:color w:val="000000"/>
                <w:sz w:val="16"/>
                <w:szCs w:val="16"/>
                <w:lang w:val="en-GB"/>
              </w:rPr>
            </w:pPr>
            <w:r w:rsidRPr="00502579">
              <w:rPr>
                <w:rFonts w:cs="Arial"/>
                <w:sz w:val="16"/>
                <w:szCs w:val="16"/>
                <w:lang w:eastAsia="en-GB"/>
              </w:rPr>
              <w:t>77.934</w:t>
            </w:r>
          </w:p>
        </w:tc>
        <w:tc>
          <w:tcPr>
            <w:tcW w:w="378" w:type="pct"/>
            <w:tcBorders>
              <w:top w:val="nil"/>
              <w:left w:val="nil"/>
              <w:bottom w:val="single" w:sz="8" w:space="0" w:color="D3D3D3"/>
              <w:right w:val="single" w:sz="8" w:space="0" w:color="D3D3D3"/>
            </w:tcBorders>
            <w:shd w:val="clear" w:color="auto" w:fill="auto"/>
            <w:vAlign w:val="center"/>
            <w:hideMark/>
          </w:tcPr>
          <w:p w14:paraId="480FD433" w14:textId="177E458A" w:rsidR="003F4169" w:rsidRPr="009F0F41" w:rsidRDefault="003F4169" w:rsidP="003F4169">
            <w:pPr>
              <w:jc w:val="right"/>
              <w:rPr>
                <w:rFonts w:cs="Arial"/>
                <w:color w:val="000000"/>
                <w:sz w:val="16"/>
                <w:szCs w:val="16"/>
                <w:lang w:val="en-GB"/>
              </w:rPr>
            </w:pPr>
            <w:r w:rsidRPr="00502579">
              <w:rPr>
                <w:rFonts w:cs="Arial"/>
                <w:sz w:val="16"/>
                <w:szCs w:val="16"/>
                <w:lang w:eastAsia="en-GB"/>
              </w:rPr>
              <w:t>63.001</w:t>
            </w:r>
          </w:p>
        </w:tc>
        <w:tc>
          <w:tcPr>
            <w:tcW w:w="378" w:type="pct"/>
            <w:tcBorders>
              <w:top w:val="nil"/>
              <w:left w:val="nil"/>
              <w:bottom w:val="single" w:sz="8" w:space="0" w:color="D3D3D3"/>
              <w:right w:val="single" w:sz="8" w:space="0" w:color="D3D3D3"/>
            </w:tcBorders>
            <w:shd w:val="clear" w:color="auto" w:fill="auto"/>
            <w:vAlign w:val="center"/>
            <w:hideMark/>
          </w:tcPr>
          <w:p w14:paraId="224C8CA2" w14:textId="140F9632" w:rsidR="003F4169" w:rsidRPr="009F0F41" w:rsidRDefault="003F4169" w:rsidP="003F4169">
            <w:pPr>
              <w:jc w:val="right"/>
              <w:rPr>
                <w:rFonts w:cs="Arial"/>
                <w:color w:val="000000"/>
                <w:sz w:val="16"/>
                <w:szCs w:val="16"/>
                <w:lang w:val="en-GB"/>
              </w:rPr>
            </w:pPr>
            <w:r w:rsidRPr="00502579">
              <w:rPr>
                <w:rFonts w:cs="Arial"/>
                <w:sz w:val="16"/>
                <w:szCs w:val="16"/>
                <w:lang w:eastAsia="en-GB"/>
              </w:rPr>
              <w:t>54.730</w:t>
            </w:r>
          </w:p>
        </w:tc>
        <w:tc>
          <w:tcPr>
            <w:tcW w:w="378" w:type="pct"/>
            <w:tcBorders>
              <w:top w:val="nil"/>
              <w:left w:val="nil"/>
              <w:bottom w:val="single" w:sz="8" w:space="0" w:color="D3D3D3"/>
              <w:right w:val="single" w:sz="8" w:space="0" w:color="D3D3D3"/>
            </w:tcBorders>
            <w:shd w:val="clear" w:color="auto" w:fill="auto"/>
            <w:vAlign w:val="center"/>
            <w:hideMark/>
          </w:tcPr>
          <w:p w14:paraId="6DBBF01A" w14:textId="1E73C477" w:rsidR="003F4169" w:rsidRPr="009F0F41" w:rsidRDefault="003F4169" w:rsidP="003F4169">
            <w:pPr>
              <w:jc w:val="right"/>
              <w:rPr>
                <w:rFonts w:cs="Arial"/>
                <w:color w:val="000000"/>
                <w:sz w:val="16"/>
                <w:szCs w:val="16"/>
                <w:lang w:val="en-GB"/>
              </w:rPr>
            </w:pPr>
            <w:r w:rsidRPr="00502579">
              <w:rPr>
                <w:rFonts w:cs="Arial"/>
                <w:sz w:val="16"/>
                <w:szCs w:val="16"/>
                <w:lang w:eastAsia="en-GB"/>
              </w:rPr>
              <w:t>44.858</w:t>
            </w:r>
          </w:p>
        </w:tc>
      </w:tr>
      <w:tr w:rsidR="003F4169" w:rsidRPr="009F0F41" w14:paraId="325F2365"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66D6235D" w14:textId="74E3B528" w:rsidR="003F4169" w:rsidRPr="009F0F41" w:rsidRDefault="003F4169" w:rsidP="003F4169">
            <w:pPr>
              <w:rPr>
                <w:rFonts w:cs="Arial"/>
                <w:b/>
                <w:bCs/>
                <w:color w:val="000000"/>
                <w:sz w:val="16"/>
                <w:szCs w:val="16"/>
                <w:lang w:val="en-GB"/>
              </w:rPr>
            </w:pPr>
            <w:r w:rsidRPr="00502579">
              <w:rPr>
                <w:rFonts w:cs="Arial"/>
                <w:b/>
                <w:bCs/>
                <w:sz w:val="16"/>
                <w:szCs w:val="16"/>
                <w:lang w:eastAsia="en-GB"/>
              </w:rPr>
              <w:t xml:space="preserve">ASTON </w:t>
            </w:r>
          </w:p>
        </w:tc>
        <w:tc>
          <w:tcPr>
            <w:tcW w:w="378" w:type="pct"/>
            <w:tcBorders>
              <w:top w:val="nil"/>
              <w:left w:val="nil"/>
              <w:bottom w:val="single" w:sz="8" w:space="0" w:color="D3D3D3"/>
              <w:right w:val="single" w:sz="8" w:space="0" w:color="D3D3D3"/>
            </w:tcBorders>
            <w:shd w:val="clear" w:color="auto" w:fill="auto"/>
            <w:vAlign w:val="center"/>
            <w:hideMark/>
          </w:tcPr>
          <w:p w14:paraId="401790BC" w14:textId="1D35B8D4" w:rsidR="003F4169" w:rsidRPr="009F0F41" w:rsidRDefault="003F4169" w:rsidP="003F4169">
            <w:pPr>
              <w:jc w:val="right"/>
              <w:rPr>
                <w:rFonts w:cs="Arial"/>
                <w:color w:val="000000"/>
                <w:sz w:val="16"/>
                <w:szCs w:val="16"/>
                <w:lang w:val="en-GB"/>
              </w:rPr>
            </w:pPr>
            <w:r w:rsidRPr="00502579">
              <w:rPr>
                <w:rFonts w:cs="Arial"/>
                <w:sz w:val="16"/>
                <w:szCs w:val="16"/>
                <w:lang w:eastAsia="en-GB"/>
              </w:rPr>
              <w:t>35.734</w:t>
            </w:r>
          </w:p>
        </w:tc>
        <w:tc>
          <w:tcPr>
            <w:tcW w:w="378" w:type="pct"/>
            <w:tcBorders>
              <w:top w:val="nil"/>
              <w:left w:val="nil"/>
              <w:bottom w:val="single" w:sz="8" w:space="0" w:color="D3D3D3"/>
              <w:right w:val="single" w:sz="8" w:space="0" w:color="D3D3D3"/>
            </w:tcBorders>
            <w:shd w:val="clear" w:color="auto" w:fill="auto"/>
            <w:vAlign w:val="center"/>
            <w:hideMark/>
          </w:tcPr>
          <w:p w14:paraId="63184FFD" w14:textId="777DFC84" w:rsidR="003F4169" w:rsidRPr="009F0F41" w:rsidRDefault="003F4169" w:rsidP="003F4169">
            <w:pPr>
              <w:jc w:val="right"/>
              <w:rPr>
                <w:rFonts w:cs="Arial"/>
                <w:color w:val="000000"/>
                <w:sz w:val="16"/>
                <w:szCs w:val="16"/>
                <w:lang w:val="en-GB"/>
              </w:rPr>
            </w:pPr>
            <w:r w:rsidRPr="00502579">
              <w:rPr>
                <w:rFonts w:cs="Arial"/>
                <w:sz w:val="16"/>
                <w:szCs w:val="16"/>
                <w:lang w:eastAsia="en-GB"/>
              </w:rPr>
              <w:t>36.827</w:t>
            </w:r>
          </w:p>
        </w:tc>
        <w:tc>
          <w:tcPr>
            <w:tcW w:w="378" w:type="pct"/>
            <w:tcBorders>
              <w:top w:val="nil"/>
              <w:left w:val="nil"/>
              <w:bottom w:val="single" w:sz="8" w:space="0" w:color="D3D3D3"/>
              <w:right w:val="single" w:sz="8" w:space="0" w:color="D3D3D3"/>
            </w:tcBorders>
            <w:shd w:val="clear" w:color="auto" w:fill="auto"/>
            <w:vAlign w:val="center"/>
            <w:hideMark/>
          </w:tcPr>
          <w:p w14:paraId="36C198FE" w14:textId="2AA58B3F" w:rsidR="003F4169" w:rsidRPr="009F0F41" w:rsidRDefault="003F4169" w:rsidP="003F4169">
            <w:pPr>
              <w:jc w:val="right"/>
              <w:rPr>
                <w:rFonts w:cs="Arial"/>
                <w:color w:val="000000"/>
                <w:sz w:val="16"/>
                <w:szCs w:val="16"/>
                <w:lang w:val="en-GB"/>
              </w:rPr>
            </w:pPr>
            <w:r w:rsidRPr="00502579">
              <w:rPr>
                <w:rFonts w:cs="Arial"/>
                <w:sz w:val="16"/>
                <w:szCs w:val="16"/>
                <w:lang w:eastAsia="en-GB"/>
              </w:rPr>
              <w:t>41.768</w:t>
            </w:r>
          </w:p>
        </w:tc>
        <w:tc>
          <w:tcPr>
            <w:tcW w:w="378" w:type="pct"/>
            <w:tcBorders>
              <w:top w:val="nil"/>
              <w:left w:val="nil"/>
              <w:bottom w:val="single" w:sz="8" w:space="0" w:color="D3D3D3"/>
              <w:right w:val="single" w:sz="8" w:space="0" w:color="D3D3D3"/>
            </w:tcBorders>
            <w:shd w:val="clear" w:color="auto" w:fill="auto"/>
            <w:vAlign w:val="center"/>
            <w:hideMark/>
          </w:tcPr>
          <w:p w14:paraId="3C171A52" w14:textId="26308046" w:rsidR="003F4169" w:rsidRPr="009F0F41" w:rsidRDefault="003F4169" w:rsidP="003F4169">
            <w:pPr>
              <w:jc w:val="right"/>
              <w:rPr>
                <w:rFonts w:cs="Arial"/>
                <w:color w:val="000000"/>
                <w:sz w:val="16"/>
                <w:szCs w:val="16"/>
                <w:lang w:val="en-GB"/>
              </w:rPr>
            </w:pPr>
            <w:r w:rsidRPr="00502579">
              <w:rPr>
                <w:rFonts w:cs="Arial"/>
                <w:sz w:val="16"/>
                <w:szCs w:val="16"/>
                <w:lang w:eastAsia="en-GB"/>
              </w:rPr>
              <w:t>59.114</w:t>
            </w:r>
          </w:p>
        </w:tc>
        <w:tc>
          <w:tcPr>
            <w:tcW w:w="378" w:type="pct"/>
            <w:tcBorders>
              <w:top w:val="nil"/>
              <w:left w:val="nil"/>
              <w:bottom w:val="single" w:sz="8" w:space="0" w:color="D3D3D3"/>
              <w:right w:val="single" w:sz="8" w:space="0" w:color="D3D3D3"/>
            </w:tcBorders>
            <w:shd w:val="clear" w:color="auto" w:fill="auto"/>
            <w:vAlign w:val="center"/>
            <w:hideMark/>
          </w:tcPr>
          <w:p w14:paraId="5D5991A8" w14:textId="337DAA56" w:rsidR="003F4169" w:rsidRPr="009F0F41" w:rsidRDefault="003F4169" w:rsidP="003F4169">
            <w:pPr>
              <w:jc w:val="right"/>
              <w:rPr>
                <w:rFonts w:cs="Arial"/>
                <w:color w:val="000000"/>
                <w:sz w:val="16"/>
                <w:szCs w:val="16"/>
                <w:lang w:val="en-GB"/>
              </w:rPr>
            </w:pPr>
            <w:r w:rsidRPr="00502579">
              <w:rPr>
                <w:rFonts w:cs="Arial"/>
                <w:sz w:val="16"/>
                <w:szCs w:val="16"/>
                <w:lang w:eastAsia="en-GB"/>
              </w:rPr>
              <w:t>56.610</w:t>
            </w:r>
          </w:p>
        </w:tc>
        <w:tc>
          <w:tcPr>
            <w:tcW w:w="378" w:type="pct"/>
            <w:tcBorders>
              <w:top w:val="nil"/>
              <w:left w:val="nil"/>
              <w:bottom w:val="single" w:sz="8" w:space="0" w:color="D3D3D3"/>
              <w:right w:val="single" w:sz="8" w:space="0" w:color="D3D3D3"/>
            </w:tcBorders>
            <w:shd w:val="clear" w:color="auto" w:fill="auto"/>
            <w:vAlign w:val="center"/>
            <w:hideMark/>
          </w:tcPr>
          <w:p w14:paraId="5035BA04" w14:textId="4C935D9B" w:rsidR="003F4169" w:rsidRPr="009F0F41" w:rsidRDefault="003F4169" w:rsidP="003F4169">
            <w:pPr>
              <w:jc w:val="right"/>
              <w:rPr>
                <w:rFonts w:cs="Arial"/>
                <w:color w:val="000000"/>
                <w:sz w:val="16"/>
                <w:szCs w:val="16"/>
                <w:lang w:val="en-GB"/>
              </w:rPr>
            </w:pPr>
            <w:r w:rsidRPr="00502579">
              <w:rPr>
                <w:rFonts w:cs="Arial"/>
                <w:sz w:val="16"/>
                <w:szCs w:val="16"/>
                <w:lang w:eastAsia="en-GB"/>
              </w:rPr>
              <w:t>62.758</w:t>
            </w:r>
          </w:p>
        </w:tc>
        <w:tc>
          <w:tcPr>
            <w:tcW w:w="378" w:type="pct"/>
            <w:tcBorders>
              <w:top w:val="nil"/>
              <w:left w:val="nil"/>
              <w:bottom w:val="single" w:sz="8" w:space="0" w:color="D3D3D3"/>
              <w:right w:val="single" w:sz="8" w:space="0" w:color="D3D3D3"/>
            </w:tcBorders>
            <w:shd w:val="clear" w:color="auto" w:fill="auto"/>
            <w:vAlign w:val="center"/>
            <w:hideMark/>
          </w:tcPr>
          <w:p w14:paraId="382DF914" w14:textId="22547787" w:rsidR="003F4169" w:rsidRPr="009F0F41" w:rsidRDefault="003F4169" w:rsidP="003F4169">
            <w:pPr>
              <w:jc w:val="right"/>
              <w:rPr>
                <w:rFonts w:cs="Arial"/>
                <w:color w:val="000000"/>
                <w:sz w:val="16"/>
                <w:szCs w:val="16"/>
                <w:lang w:val="en-GB"/>
              </w:rPr>
            </w:pPr>
            <w:r w:rsidRPr="00502579">
              <w:rPr>
                <w:rFonts w:cs="Arial"/>
                <w:sz w:val="16"/>
                <w:szCs w:val="16"/>
                <w:lang w:eastAsia="en-GB"/>
              </w:rPr>
              <w:t>35.490</w:t>
            </w:r>
          </w:p>
        </w:tc>
        <w:tc>
          <w:tcPr>
            <w:tcW w:w="378" w:type="pct"/>
            <w:tcBorders>
              <w:top w:val="nil"/>
              <w:left w:val="nil"/>
              <w:bottom w:val="single" w:sz="8" w:space="0" w:color="D3D3D3"/>
              <w:right w:val="single" w:sz="8" w:space="0" w:color="D3D3D3"/>
            </w:tcBorders>
            <w:shd w:val="clear" w:color="auto" w:fill="auto"/>
            <w:vAlign w:val="center"/>
            <w:hideMark/>
          </w:tcPr>
          <w:p w14:paraId="56B954FF" w14:textId="75F5FE30" w:rsidR="003F4169" w:rsidRPr="009F0F41" w:rsidRDefault="003F4169" w:rsidP="003F4169">
            <w:pPr>
              <w:jc w:val="right"/>
              <w:rPr>
                <w:rFonts w:cs="Arial"/>
                <w:color w:val="000000"/>
                <w:sz w:val="16"/>
                <w:szCs w:val="16"/>
                <w:lang w:val="en-GB"/>
              </w:rPr>
            </w:pPr>
            <w:r w:rsidRPr="00502579">
              <w:rPr>
                <w:rFonts w:cs="Arial"/>
                <w:sz w:val="16"/>
                <w:szCs w:val="16"/>
                <w:lang w:eastAsia="en-GB"/>
              </w:rPr>
              <w:t> </w:t>
            </w:r>
          </w:p>
        </w:tc>
        <w:tc>
          <w:tcPr>
            <w:tcW w:w="378" w:type="pct"/>
            <w:tcBorders>
              <w:top w:val="nil"/>
              <w:left w:val="nil"/>
              <w:bottom w:val="single" w:sz="8" w:space="0" w:color="D3D3D3"/>
              <w:right w:val="single" w:sz="8" w:space="0" w:color="D3D3D3"/>
            </w:tcBorders>
            <w:shd w:val="clear" w:color="auto" w:fill="auto"/>
            <w:vAlign w:val="center"/>
            <w:hideMark/>
          </w:tcPr>
          <w:p w14:paraId="1EFEA796" w14:textId="2C0CF01B" w:rsidR="003F4169" w:rsidRPr="009F0F41" w:rsidRDefault="003F4169" w:rsidP="003F4169">
            <w:pPr>
              <w:jc w:val="right"/>
              <w:rPr>
                <w:rFonts w:cs="Arial"/>
                <w:color w:val="000000"/>
                <w:sz w:val="16"/>
                <w:szCs w:val="16"/>
                <w:lang w:val="en-GB"/>
              </w:rPr>
            </w:pPr>
            <w:r w:rsidRPr="00502579">
              <w:rPr>
                <w:rFonts w:cs="Arial"/>
                <w:sz w:val="16"/>
                <w:szCs w:val="16"/>
                <w:lang w:eastAsia="en-GB"/>
              </w:rPr>
              <w:t> </w:t>
            </w:r>
          </w:p>
        </w:tc>
        <w:tc>
          <w:tcPr>
            <w:tcW w:w="378" w:type="pct"/>
            <w:tcBorders>
              <w:top w:val="nil"/>
              <w:left w:val="nil"/>
              <w:bottom w:val="single" w:sz="8" w:space="0" w:color="D3D3D3"/>
              <w:right w:val="single" w:sz="8" w:space="0" w:color="D3D3D3"/>
            </w:tcBorders>
            <w:shd w:val="clear" w:color="auto" w:fill="auto"/>
            <w:vAlign w:val="center"/>
            <w:hideMark/>
          </w:tcPr>
          <w:p w14:paraId="2A6FDD04" w14:textId="2177C2D4" w:rsidR="003F4169" w:rsidRPr="009F0F41" w:rsidRDefault="003F4169" w:rsidP="003F4169">
            <w:pPr>
              <w:jc w:val="right"/>
              <w:rPr>
                <w:rFonts w:cs="Arial"/>
                <w:color w:val="000000"/>
                <w:sz w:val="16"/>
                <w:szCs w:val="16"/>
                <w:lang w:val="en-GB"/>
              </w:rPr>
            </w:pPr>
            <w:r w:rsidRPr="00502579">
              <w:rPr>
                <w:rFonts w:cs="Arial"/>
                <w:sz w:val="16"/>
                <w:szCs w:val="16"/>
                <w:lang w:eastAsia="en-GB"/>
              </w:rPr>
              <w:t> </w:t>
            </w:r>
          </w:p>
        </w:tc>
        <w:tc>
          <w:tcPr>
            <w:tcW w:w="378" w:type="pct"/>
            <w:tcBorders>
              <w:top w:val="nil"/>
              <w:left w:val="nil"/>
              <w:bottom w:val="single" w:sz="8" w:space="0" w:color="D3D3D3"/>
              <w:right w:val="single" w:sz="8" w:space="0" w:color="D3D3D3"/>
            </w:tcBorders>
            <w:shd w:val="clear" w:color="auto" w:fill="auto"/>
            <w:vAlign w:val="center"/>
            <w:hideMark/>
          </w:tcPr>
          <w:p w14:paraId="207EACC9" w14:textId="07916CD3" w:rsidR="003F4169" w:rsidRPr="009F0F41" w:rsidRDefault="003F4169" w:rsidP="003F4169">
            <w:pPr>
              <w:jc w:val="right"/>
              <w:rPr>
                <w:rFonts w:cs="Arial"/>
                <w:color w:val="000000"/>
                <w:sz w:val="16"/>
                <w:szCs w:val="16"/>
                <w:lang w:val="en-GB"/>
              </w:rPr>
            </w:pPr>
            <w:r w:rsidRPr="00502579">
              <w:rPr>
                <w:rFonts w:cs="Arial"/>
                <w:sz w:val="16"/>
                <w:szCs w:val="16"/>
                <w:lang w:eastAsia="en-GB"/>
              </w:rPr>
              <w:t> </w:t>
            </w:r>
          </w:p>
        </w:tc>
        <w:tc>
          <w:tcPr>
            <w:tcW w:w="378" w:type="pct"/>
            <w:tcBorders>
              <w:top w:val="nil"/>
              <w:left w:val="nil"/>
              <w:bottom w:val="single" w:sz="8" w:space="0" w:color="D3D3D3"/>
              <w:right w:val="single" w:sz="8" w:space="0" w:color="D3D3D3"/>
            </w:tcBorders>
            <w:shd w:val="clear" w:color="auto" w:fill="auto"/>
            <w:vAlign w:val="center"/>
            <w:hideMark/>
          </w:tcPr>
          <w:p w14:paraId="36B755B0" w14:textId="6DF1344C" w:rsidR="003F4169" w:rsidRPr="009F0F41" w:rsidRDefault="003F4169" w:rsidP="003F4169">
            <w:pPr>
              <w:jc w:val="right"/>
              <w:rPr>
                <w:rFonts w:cs="Arial"/>
                <w:color w:val="000000"/>
                <w:sz w:val="16"/>
                <w:szCs w:val="16"/>
                <w:lang w:val="en-GB"/>
              </w:rPr>
            </w:pPr>
            <w:r w:rsidRPr="00502579">
              <w:rPr>
                <w:rFonts w:cs="Arial"/>
                <w:sz w:val="16"/>
                <w:szCs w:val="16"/>
                <w:lang w:eastAsia="en-GB"/>
              </w:rPr>
              <w:t> </w:t>
            </w:r>
          </w:p>
        </w:tc>
      </w:tr>
      <w:tr w:rsidR="003F4169" w:rsidRPr="009F0F41" w14:paraId="763C91EA"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06DDA719" w14:textId="2E16FB9D" w:rsidR="003F4169" w:rsidRPr="009F0F41" w:rsidRDefault="003F4169" w:rsidP="003F4169">
            <w:pPr>
              <w:rPr>
                <w:rFonts w:cs="Arial"/>
                <w:b/>
                <w:bCs/>
                <w:color w:val="000000"/>
                <w:sz w:val="16"/>
                <w:szCs w:val="16"/>
                <w:lang w:val="en-GB"/>
              </w:rPr>
            </w:pPr>
            <w:r w:rsidRPr="00502579">
              <w:rPr>
                <w:rFonts w:cs="Arial"/>
                <w:b/>
                <w:bCs/>
                <w:sz w:val="16"/>
                <w:szCs w:val="16"/>
                <w:lang w:eastAsia="en-GB"/>
              </w:rPr>
              <w:t>FOX</w:t>
            </w:r>
          </w:p>
        </w:tc>
        <w:tc>
          <w:tcPr>
            <w:tcW w:w="378" w:type="pct"/>
            <w:tcBorders>
              <w:top w:val="nil"/>
              <w:left w:val="nil"/>
              <w:bottom w:val="single" w:sz="8" w:space="0" w:color="D3D3D3"/>
              <w:right w:val="single" w:sz="8" w:space="0" w:color="D3D3D3"/>
            </w:tcBorders>
            <w:shd w:val="clear" w:color="auto" w:fill="auto"/>
            <w:vAlign w:val="center"/>
            <w:hideMark/>
          </w:tcPr>
          <w:p w14:paraId="00600F8D" w14:textId="442C408D" w:rsidR="003F4169" w:rsidRPr="009F0F41" w:rsidRDefault="003F4169" w:rsidP="003F4169">
            <w:pPr>
              <w:jc w:val="right"/>
              <w:rPr>
                <w:rFonts w:cs="Arial"/>
                <w:color w:val="000000"/>
                <w:sz w:val="16"/>
                <w:szCs w:val="16"/>
                <w:lang w:val="en-GB"/>
              </w:rPr>
            </w:pPr>
            <w:r w:rsidRPr="00502579">
              <w:rPr>
                <w:rFonts w:cs="Arial"/>
                <w:sz w:val="16"/>
                <w:szCs w:val="16"/>
                <w:lang w:eastAsia="en-GB"/>
              </w:rPr>
              <w:t>16.634</w:t>
            </w:r>
          </w:p>
        </w:tc>
        <w:tc>
          <w:tcPr>
            <w:tcW w:w="378" w:type="pct"/>
            <w:tcBorders>
              <w:top w:val="nil"/>
              <w:left w:val="nil"/>
              <w:bottom w:val="single" w:sz="8" w:space="0" w:color="D3D3D3"/>
              <w:right w:val="single" w:sz="8" w:space="0" w:color="D3D3D3"/>
            </w:tcBorders>
            <w:shd w:val="clear" w:color="auto" w:fill="auto"/>
            <w:vAlign w:val="center"/>
            <w:hideMark/>
          </w:tcPr>
          <w:p w14:paraId="004140CF" w14:textId="721258B7" w:rsidR="003F4169" w:rsidRPr="009F0F41" w:rsidRDefault="003F4169" w:rsidP="003F4169">
            <w:pPr>
              <w:jc w:val="right"/>
              <w:rPr>
                <w:rFonts w:cs="Arial"/>
                <w:color w:val="000000"/>
                <w:sz w:val="16"/>
                <w:szCs w:val="16"/>
                <w:lang w:val="en-GB"/>
              </w:rPr>
            </w:pPr>
            <w:r w:rsidRPr="00502579">
              <w:rPr>
                <w:rFonts w:cs="Arial"/>
                <w:sz w:val="16"/>
                <w:szCs w:val="16"/>
                <w:lang w:eastAsia="en-GB"/>
              </w:rPr>
              <w:t>21.253</w:t>
            </w:r>
          </w:p>
        </w:tc>
        <w:tc>
          <w:tcPr>
            <w:tcW w:w="378" w:type="pct"/>
            <w:tcBorders>
              <w:top w:val="nil"/>
              <w:left w:val="nil"/>
              <w:bottom w:val="single" w:sz="8" w:space="0" w:color="D3D3D3"/>
              <w:right w:val="single" w:sz="8" w:space="0" w:color="D3D3D3"/>
            </w:tcBorders>
            <w:shd w:val="clear" w:color="auto" w:fill="auto"/>
            <w:vAlign w:val="center"/>
            <w:hideMark/>
          </w:tcPr>
          <w:p w14:paraId="625FFB99" w14:textId="3D069645" w:rsidR="003F4169" w:rsidRPr="009F0F41" w:rsidRDefault="003F4169" w:rsidP="003F4169">
            <w:pPr>
              <w:jc w:val="right"/>
              <w:rPr>
                <w:rFonts w:cs="Arial"/>
                <w:color w:val="000000"/>
                <w:sz w:val="16"/>
                <w:szCs w:val="16"/>
                <w:lang w:val="en-GB"/>
              </w:rPr>
            </w:pPr>
            <w:r w:rsidRPr="00502579">
              <w:rPr>
                <w:rFonts w:cs="Arial"/>
                <w:sz w:val="16"/>
                <w:szCs w:val="16"/>
                <w:lang w:eastAsia="en-GB"/>
              </w:rPr>
              <w:t>22.046</w:t>
            </w:r>
          </w:p>
        </w:tc>
        <w:tc>
          <w:tcPr>
            <w:tcW w:w="378" w:type="pct"/>
            <w:tcBorders>
              <w:top w:val="nil"/>
              <w:left w:val="nil"/>
              <w:bottom w:val="single" w:sz="8" w:space="0" w:color="D3D3D3"/>
              <w:right w:val="single" w:sz="8" w:space="0" w:color="D3D3D3"/>
            </w:tcBorders>
            <w:shd w:val="clear" w:color="auto" w:fill="auto"/>
            <w:vAlign w:val="center"/>
            <w:hideMark/>
          </w:tcPr>
          <w:p w14:paraId="1743FFDA" w14:textId="12A3431B" w:rsidR="003F4169" w:rsidRPr="009F0F41" w:rsidRDefault="003F4169" w:rsidP="003F4169">
            <w:pPr>
              <w:jc w:val="right"/>
              <w:rPr>
                <w:rFonts w:cs="Arial"/>
                <w:color w:val="000000"/>
                <w:sz w:val="16"/>
                <w:szCs w:val="16"/>
                <w:lang w:val="en-GB"/>
              </w:rPr>
            </w:pPr>
            <w:r w:rsidRPr="00502579">
              <w:rPr>
                <w:rFonts w:cs="Arial"/>
                <w:sz w:val="16"/>
                <w:szCs w:val="16"/>
                <w:lang w:eastAsia="en-GB"/>
              </w:rPr>
              <w:t>32.038</w:t>
            </w:r>
          </w:p>
        </w:tc>
        <w:tc>
          <w:tcPr>
            <w:tcW w:w="378" w:type="pct"/>
            <w:tcBorders>
              <w:top w:val="nil"/>
              <w:left w:val="nil"/>
              <w:bottom w:val="single" w:sz="8" w:space="0" w:color="D3D3D3"/>
              <w:right w:val="single" w:sz="8" w:space="0" w:color="D3D3D3"/>
            </w:tcBorders>
            <w:shd w:val="clear" w:color="auto" w:fill="auto"/>
            <w:vAlign w:val="center"/>
            <w:hideMark/>
          </w:tcPr>
          <w:p w14:paraId="26BB15E7" w14:textId="156CD1D7" w:rsidR="003F4169" w:rsidRPr="009F0F41" w:rsidRDefault="003F4169" w:rsidP="003F4169">
            <w:pPr>
              <w:jc w:val="right"/>
              <w:rPr>
                <w:rFonts w:cs="Arial"/>
                <w:color w:val="000000"/>
                <w:sz w:val="16"/>
                <w:szCs w:val="16"/>
                <w:lang w:val="en-GB"/>
              </w:rPr>
            </w:pPr>
            <w:r w:rsidRPr="00502579">
              <w:rPr>
                <w:rFonts w:cs="Arial"/>
                <w:sz w:val="16"/>
                <w:szCs w:val="16"/>
                <w:lang w:eastAsia="en-GB"/>
              </w:rPr>
              <w:t>47.189</w:t>
            </w:r>
          </w:p>
        </w:tc>
        <w:tc>
          <w:tcPr>
            <w:tcW w:w="378" w:type="pct"/>
            <w:tcBorders>
              <w:top w:val="nil"/>
              <w:left w:val="nil"/>
              <w:bottom w:val="single" w:sz="8" w:space="0" w:color="D3D3D3"/>
              <w:right w:val="single" w:sz="8" w:space="0" w:color="D3D3D3"/>
            </w:tcBorders>
            <w:shd w:val="clear" w:color="auto" w:fill="auto"/>
            <w:vAlign w:val="center"/>
            <w:hideMark/>
          </w:tcPr>
          <w:p w14:paraId="7244123C" w14:textId="3D727989" w:rsidR="003F4169" w:rsidRPr="009F0F41" w:rsidRDefault="003F4169" w:rsidP="003F4169">
            <w:pPr>
              <w:jc w:val="right"/>
              <w:rPr>
                <w:rFonts w:cs="Arial"/>
                <w:color w:val="000000"/>
                <w:sz w:val="16"/>
                <w:szCs w:val="16"/>
                <w:lang w:val="en-GB"/>
              </w:rPr>
            </w:pPr>
            <w:r w:rsidRPr="00502579">
              <w:rPr>
                <w:rFonts w:cs="Arial"/>
                <w:sz w:val="16"/>
                <w:szCs w:val="16"/>
                <w:lang w:eastAsia="en-GB"/>
              </w:rPr>
              <w:t>76.544</w:t>
            </w:r>
          </w:p>
        </w:tc>
        <w:tc>
          <w:tcPr>
            <w:tcW w:w="378" w:type="pct"/>
            <w:tcBorders>
              <w:top w:val="nil"/>
              <w:left w:val="nil"/>
              <w:bottom w:val="single" w:sz="8" w:space="0" w:color="D3D3D3"/>
              <w:right w:val="single" w:sz="8" w:space="0" w:color="D3D3D3"/>
            </w:tcBorders>
            <w:shd w:val="clear" w:color="auto" w:fill="auto"/>
            <w:vAlign w:val="center"/>
            <w:hideMark/>
          </w:tcPr>
          <w:p w14:paraId="387C8767" w14:textId="70AD3533" w:rsidR="003F4169" w:rsidRPr="009F0F41" w:rsidRDefault="003F4169" w:rsidP="003F4169">
            <w:pPr>
              <w:jc w:val="right"/>
              <w:rPr>
                <w:rFonts w:cs="Arial"/>
                <w:color w:val="000000"/>
                <w:sz w:val="16"/>
                <w:szCs w:val="16"/>
                <w:lang w:val="en-GB"/>
              </w:rPr>
            </w:pPr>
            <w:r w:rsidRPr="00502579">
              <w:rPr>
                <w:rFonts w:cs="Arial"/>
                <w:sz w:val="16"/>
                <w:szCs w:val="16"/>
                <w:lang w:eastAsia="en-GB"/>
              </w:rPr>
              <w:t>80.761</w:t>
            </w:r>
          </w:p>
        </w:tc>
        <w:tc>
          <w:tcPr>
            <w:tcW w:w="378" w:type="pct"/>
            <w:tcBorders>
              <w:top w:val="nil"/>
              <w:left w:val="nil"/>
              <w:bottom w:val="single" w:sz="8" w:space="0" w:color="D3D3D3"/>
              <w:right w:val="single" w:sz="8" w:space="0" w:color="D3D3D3"/>
            </w:tcBorders>
            <w:shd w:val="clear" w:color="auto" w:fill="auto"/>
            <w:vAlign w:val="center"/>
            <w:hideMark/>
          </w:tcPr>
          <w:p w14:paraId="1C633AC9" w14:textId="62DB62CD" w:rsidR="003F4169" w:rsidRPr="009F0F41" w:rsidRDefault="003F4169" w:rsidP="003F4169">
            <w:pPr>
              <w:jc w:val="right"/>
              <w:rPr>
                <w:rFonts w:cs="Arial"/>
                <w:color w:val="000000"/>
                <w:sz w:val="16"/>
                <w:szCs w:val="16"/>
                <w:lang w:val="en-GB"/>
              </w:rPr>
            </w:pPr>
            <w:r w:rsidRPr="00502579">
              <w:rPr>
                <w:rFonts w:cs="Arial"/>
                <w:sz w:val="16"/>
                <w:szCs w:val="16"/>
                <w:lang w:eastAsia="en-GB"/>
              </w:rPr>
              <w:t>83.687</w:t>
            </w:r>
          </w:p>
        </w:tc>
        <w:tc>
          <w:tcPr>
            <w:tcW w:w="378" w:type="pct"/>
            <w:tcBorders>
              <w:top w:val="nil"/>
              <w:left w:val="nil"/>
              <w:bottom w:val="single" w:sz="8" w:space="0" w:color="D3D3D3"/>
              <w:right w:val="single" w:sz="8" w:space="0" w:color="D3D3D3"/>
            </w:tcBorders>
            <w:shd w:val="clear" w:color="auto" w:fill="auto"/>
            <w:vAlign w:val="center"/>
            <w:hideMark/>
          </w:tcPr>
          <w:p w14:paraId="25D2E59F" w14:textId="2A31F130" w:rsidR="003F4169" w:rsidRPr="009F0F41" w:rsidRDefault="003F4169" w:rsidP="003F4169">
            <w:pPr>
              <w:jc w:val="right"/>
              <w:rPr>
                <w:rFonts w:cs="Arial"/>
                <w:color w:val="000000"/>
                <w:sz w:val="16"/>
                <w:szCs w:val="16"/>
                <w:lang w:val="en-GB"/>
              </w:rPr>
            </w:pPr>
            <w:r w:rsidRPr="00502579">
              <w:rPr>
                <w:rFonts w:cs="Arial"/>
                <w:sz w:val="16"/>
                <w:szCs w:val="16"/>
                <w:lang w:eastAsia="en-GB"/>
              </w:rPr>
              <w:t>52.808</w:t>
            </w:r>
          </w:p>
        </w:tc>
        <w:tc>
          <w:tcPr>
            <w:tcW w:w="378" w:type="pct"/>
            <w:tcBorders>
              <w:top w:val="nil"/>
              <w:left w:val="nil"/>
              <w:bottom w:val="single" w:sz="8" w:space="0" w:color="D3D3D3"/>
              <w:right w:val="single" w:sz="8" w:space="0" w:color="D3D3D3"/>
            </w:tcBorders>
            <w:shd w:val="clear" w:color="auto" w:fill="auto"/>
            <w:vAlign w:val="center"/>
            <w:hideMark/>
          </w:tcPr>
          <w:p w14:paraId="26BFCBDF" w14:textId="35760365" w:rsidR="003F4169" w:rsidRPr="009F0F41" w:rsidRDefault="003F4169" w:rsidP="003F4169">
            <w:pPr>
              <w:jc w:val="right"/>
              <w:rPr>
                <w:rFonts w:cs="Arial"/>
                <w:color w:val="000000"/>
                <w:sz w:val="16"/>
                <w:szCs w:val="16"/>
                <w:lang w:val="en-GB"/>
              </w:rPr>
            </w:pPr>
            <w:r w:rsidRPr="00502579">
              <w:rPr>
                <w:rFonts w:cs="Arial"/>
                <w:sz w:val="16"/>
                <w:szCs w:val="16"/>
                <w:lang w:eastAsia="en-GB"/>
              </w:rPr>
              <w:t>50.631</w:t>
            </w:r>
          </w:p>
        </w:tc>
        <w:tc>
          <w:tcPr>
            <w:tcW w:w="378" w:type="pct"/>
            <w:tcBorders>
              <w:top w:val="nil"/>
              <w:left w:val="nil"/>
              <w:bottom w:val="single" w:sz="8" w:space="0" w:color="D3D3D3"/>
              <w:right w:val="single" w:sz="8" w:space="0" w:color="D3D3D3"/>
            </w:tcBorders>
            <w:shd w:val="clear" w:color="auto" w:fill="auto"/>
            <w:vAlign w:val="center"/>
            <w:hideMark/>
          </w:tcPr>
          <w:p w14:paraId="26FCEBF3" w14:textId="7154086E" w:rsidR="003F4169" w:rsidRPr="009F0F41" w:rsidRDefault="003F4169" w:rsidP="003F4169">
            <w:pPr>
              <w:jc w:val="right"/>
              <w:rPr>
                <w:rFonts w:cs="Arial"/>
                <w:color w:val="000000"/>
                <w:sz w:val="16"/>
                <w:szCs w:val="16"/>
                <w:lang w:val="en-GB"/>
              </w:rPr>
            </w:pPr>
            <w:r w:rsidRPr="00502579">
              <w:rPr>
                <w:rFonts w:cs="Arial"/>
                <w:sz w:val="16"/>
                <w:szCs w:val="16"/>
                <w:lang w:eastAsia="en-GB"/>
              </w:rPr>
              <w:t>35.791</w:t>
            </w:r>
          </w:p>
        </w:tc>
        <w:tc>
          <w:tcPr>
            <w:tcW w:w="378" w:type="pct"/>
            <w:tcBorders>
              <w:top w:val="nil"/>
              <w:left w:val="nil"/>
              <w:bottom w:val="single" w:sz="8" w:space="0" w:color="D3D3D3"/>
              <w:right w:val="single" w:sz="8" w:space="0" w:color="D3D3D3"/>
            </w:tcBorders>
            <w:shd w:val="clear" w:color="auto" w:fill="auto"/>
            <w:vAlign w:val="center"/>
            <w:hideMark/>
          </w:tcPr>
          <w:p w14:paraId="4FF49D1F" w14:textId="519216E6" w:rsidR="003F4169" w:rsidRPr="009F0F41" w:rsidRDefault="003F4169" w:rsidP="003F4169">
            <w:pPr>
              <w:jc w:val="right"/>
              <w:rPr>
                <w:rFonts w:cs="Arial"/>
                <w:color w:val="000000"/>
                <w:sz w:val="16"/>
                <w:szCs w:val="16"/>
                <w:lang w:val="en-GB"/>
              </w:rPr>
            </w:pPr>
            <w:r w:rsidRPr="00502579">
              <w:rPr>
                <w:rFonts w:cs="Arial"/>
                <w:sz w:val="16"/>
                <w:szCs w:val="16"/>
                <w:lang w:eastAsia="en-GB"/>
              </w:rPr>
              <w:t>34.265</w:t>
            </w:r>
          </w:p>
        </w:tc>
      </w:tr>
      <w:tr w:rsidR="003F4169" w:rsidRPr="009F0F41" w14:paraId="30BA6F76" w14:textId="77777777" w:rsidTr="008E6455">
        <w:trPr>
          <w:trHeight w:val="300"/>
        </w:trPr>
        <w:tc>
          <w:tcPr>
            <w:tcW w:w="463" w:type="pct"/>
            <w:tcBorders>
              <w:top w:val="nil"/>
              <w:left w:val="single" w:sz="8" w:space="0" w:color="D3D3D3"/>
              <w:bottom w:val="single" w:sz="8" w:space="0" w:color="D3D3D3"/>
              <w:right w:val="single" w:sz="8" w:space="0" w:color="D3D3D3"/>
            </w:tcBorders>
            <w:shd w:val="clear" w:color="auto" w:fill="auto"/>
            <w:vAlign w:val="center"/>
            <w:hideMark/>
          </w:tcPr>
          <w:p w14:paraId="0CB6AE2E" w14:textId="46FA18D6" w:rsidR="003F4169" w:rsidRPr="009F0F41" w:rsidRDefault="003F4169" w:rsidP="003F4169">
            <w:pPr>
              <w:rPr>
                <w:rFonts w:cs="Arial"/>
                <w:b/>
                <w:bCs/>
                <w:color w:val="000000"/>
                <w:sz w:val="16"/>
                <w:szCs w:val="16"/>
                <w:lang w:val="en-GB"/>
              </w:rPr>
            </w:pPr>
            <w:r w:rsidRPr="00502579">
              <w:rPr>
                <w:rFonts w:cs="Arial"/>
                <w:b/>
                <w:bCs/>
                <w:sz w:val="16"/>
                <w:szCs w:val="16"/>
                <w:lang w:eastAsia="en-GB"/>
              </w:rPr>
              <w:t>LPGAS</w:t>
            </w:r>
          </w:p>
        </w:tc>
        <w:tc>
          <w:tcPr>
            <w:tcW w:w="378" w:type="pct"/>
            <w:tcBorders>
              <w:top w:val="nil"/>
              <w:left w:val="nil"/>
              <w:bottom w:val="single" w:sz="8" w:space="0" w:color="D3D3D3"/>
              <w:right w:val="single" w:sz="8" w:space="0" w:color="D3D3D3"/>
            </w:tcBorders>
            <w:shd w:val="clear" w:color="auto" w:fill="auto"/>
            <w:vAlign w:val="center"/>
            <w:hideMark/>
          </w:tcPr>
          <w:p w14:paraId="5744CB0A" w14:textId="5254BB14" w:rsidR="003F4169" w:rsidRPr="009F0F41" w:rsidRDefault="003F4169" w:rsidP="003F4169">
            <w:pPr>
              <w:jc w:val="right"/>
              <w:rPr>
                <w:rFonts w:cs="Arial"/>
                <w:color w:val="000000"/>
                <w:sz w:val="16"/>
                <w:szCs w:val="16"/>
                <w:lang w:val="en-GB"/>
              </w:rPr>
            </w:pPr>
            <w:r w:rsidRPr="00502579">
              <w:rPr>
                <w:rFonts w:cs="Arial"/>
                <w:sz w:val="16"/>
                <w:szCs w:val="16"/>
                <w:lang w:eastAsia="en-GB"/>
              </w:rPr>
              <w:t> </w:t>
            </w:r>
          </w:p>
        </w:tc>
        <w:tc>
          <w:tcPr>
            <w:tcW w:w="378" w:type="pct"/>
            <w:tcBorders>
              <w:top w:val="nil"/>
              <w:left w:val="nil"/>
              <w:bottom w:val="single" w:sz="8" w:space="0" w:color="D3D3D3"/>
              <w:right w:val="single" w:sz="8" w:space="0" w:color="D3D3D3"/>
            </w:tcBorders>
            <w:shd w:val="clear" w:color="auto" w:fill="auto"/>
            <w:vAlign w:val="center"/>
            <w:hideMark/>
          </w:tcPr>
          <w:p w14:paraId="052E1E8C" w14:textId="1799BFDE" w:rsidR="003F4169" w:rsidRPr="009F0F41" w:rsidRDefault="003F4169" w:rsidP="003F4169">
            <w:pPr>
              <w:jc w:val="right"/>
              <w:rPr>
                <w:rFonts w:cs="Arial"/>
                <w:color w:val="000000"/>
                <w:sz w:val="16"/>
                <w:szCs w:val="16"/>
                <w:lang w:val="en-GB"/>
              </w:rPr>
            </w:pPr>
          </w:p>
        </w:tc>
        <w:tc>
          <w:tcPr>
            <w:tcW w:w="378" w:type="pct"/>
            <w:tcBorders>
              <w:top w:val="nil"/>
              <w:left w:val="nil"/>
              <w:bottom w:val="single" w:sz="8" w:space="0" w:color="D3D3D3"/>
              <w:right w:val="single" w:sz="8" w:space="0" w:color="D3D3D3"/>
            </w:tcBorders>
            <w:shd w:val="clear" w:color="auto" w:fill="auto"/>
            <w:vAlign w:val="center"/>
            <w:hideMark/>
          </w:tcPr>
          <w:p w14:paraId="55568127" w14:textId="006253B6" w:rsidR="003F4169" w:rsidRPr="009F0F41" w:rsidRDefault="003F4169" w:rsidP="003F4169">
            <w:pPr>
              <w:jc w:val="right"/>
              <w:rPr>
                <w:rFonts w:cs="Arial"/>
                <w:color w:val="000000"/>
                <w:sz w:val="16"/>
                <w:szCs w:val="16"/>
                <w:lang w:val="en-GB"/>
              </w:rPr>
            </w:pPr>
          </w:p>
        </w:tc>
        <w:tc>
          <w:tcPr>
            <w:tcW w:w="378" w:type="pct"/>
            <w:tcBorders>
              <w:top w:val="nil"/>
              <w:left w:val="nil"/>
              <w:bottom w:val="single" w:sz="8" w:space="0" w:color="D3D3D3"/>
              <w:right w:val="single" w:sz="8" w:space="0" w:color="D3D3D3"/>
            </w:tcBorders>
            <w:shd w:val="clear" w:color="auto" w:fill="auto"/>
            <w:vAlign w:val="center"/>
            <w:hideMark/>
          </w:tcPr>
          <w:p w14:paraId="72A59A05" w14:textId="37F9C5D3" w:rsidR="003F4169" w:rsidRPr="009F0F41" w:rsidRDefault="003F4169" w:rsidP="003F4169">
            <w:pPr>
              <w:jc w:val="right"/>
              <w:rPr>
                <w:rFonts w:cs="Arial"/>
                <w:color w:val="000000"/>
                <w:sz w:val="16"/>
                <w:szCs w:val="16"/>
                <w:lang w:val="en-GB"/>
              </w:rPr>
            </w:pPr>
            <w:r w:rsidRPr="00502579">
              <w:rPr>
                <w:rFonts w:cs="Arial"/>
                <w:sz w:val="16"/>
                <w:szCs w:val="16"/>
                <w:lang w:eastAsia="en-GB"/>
              </w:rPr>
              <w:t>28.348</w:t>
            </w:r>
          </w:p>
        </w:tc>
        <w:tc>
          <w:tcPr>
            <w:tcW w:w="378" w:type="pct"/>
            <w:tcBorders>
              <w:top w:val="nil"/>
              <w:left w:val="nil"/>
              <w:bottom w:val="single" w:sz="8" w:space="0" w:color="D3D3D3"/>
              <w:right w:val="single" w:sz="8" w:space="0" w:color="D3D3D3"/>
            </w:tcBorders>
            <w:shd w:val="clear" w:color="auto" w:fill="auto"/>
            <w:vAlign w:val="center"/>
            <w:hideMark/>
          </w:tcPr>
          <w:p w14:paraId="56129E63" w14:textId="693F3176" w:rsidR="003F4169" w:rsidRPr="009F0F41" w:rsidRDefault="003F4169" w:rsidP="003F4169">
            <w:pPr>
              <w:jc w:val="right"/>
              <w:rPr>
                <w:rFonts w:cs="Arial"/>
                <w:color w:val="000000"/>
                <w:sz w:val="16"/>
                <w:szCs w:val="16"/>
                <w:lang w:val="en-GB"/>
              </w:rPr>
            </w:pPr>
            <w:r w:rsidRPr="00502579">
              <w:rPr>
                <w:rFonts w:cs="Arial"/>
                <w:sz w:val="16"/>
                <w:szCs w:val="16"/>
                <w:lang w:eastAsia="en-GB"/>
              </w:rPr>
              <w:t>141.060</w:t>
            </w:r>
          </w:p>
        </w:tc>
        <w:tc>
          <w:tcPr>
            <w:tcW w:w="378" w:type="pct"/>
            <w:tcBorders>
              <w:top w:val="nil"/>
              <w:left w:val="nil"/>
              <w:bottom w:val="single" w:sz="8" w:space="0" w:color="D3D3D3"/>
              <w:right w:val="single" w:sz="8" w:space="0" w:color="D3D3D3"/>
            </w:tcBorders>
            <w:shd w:val="clear" w:color="auto" w:fill="auto"/>
            <w:vAlign w:val="center"/>
            <w:hideMark/>
          </w:tcPr>
          <w:p w14:paraId="23531D73" w14:textId="574DC602" w:rsidR="003F4169" w:rsidRPr="009F0F41" w:rsidRDefault="003F4169" w:rsidP="003F4169">
            <w:pPr>
              <w:jc w:val="right"/>
              <w:rPr>
                <w:rFonts w:cs="Arial"/>
                <w:color w:val="000000"/>
                <w:sz w:val="16"/>
                <w:szCs w:val="16"/>
                <w:lang w:val="en-GB"/>
              </w:rPr>
            </w:pPr>
            <w:r w:rsidRPr="00502579">
              <w:rPr>
                <w:rFonts w:cs="Arial"/>
                <w:sz w:val="16"/>
                <w:szCs w:val="16"/>
                <w:lang w:eastAsia="en-GB"/>
              </w:rPr>
              <w:t>362.872</w:t>
            </w:r>
          </w:p>
        </w:tc>
        <w:tc>
          <w:tcPr>
            <w:tcW w:w="378" w:type="pct"/>
            <w:tcBorders>
              <w:top w:val="nil"/>
              <w:left w:val="nil"/>
              <w:bottom w:val="single" w:sz="8" w:space="0" w:color="D3D3D3"/>
              <w:right w:val="single" w:sz="8" w:space="0" w:color="D3D3D3"/>
            </w:tcBorders>
            <w:shd w:val="clear" w:color="auto" w:fill="auto"/>
            <w:vAlign w:val="center"/>
            <w:hideMark/>
          </w:tcPr>
          <w:p w14:paraId="469D8451" w14:textId="17AE639B" w:rsidR="003F4169" w:rsidRPr="009F0F41" w:rsidRDefault="003F4169" w:rsidP="003F4169">
            <w:pPr>
              <w:jc w:val="right"/>
              <w:rPr>
                <w:rFonts w:cs="Arial"/>
                <w:color w:val="000000"/>
                <w:sz w:val="16"/>
                <w:szCs w:val="16"/>
                <w:lang w:val="en-GB"/>
              </w:rPr>
            </w:pPr>
            <w:r w:rsidRPr="00502579">
              <w:rPr>
                <w:rFonts w:cs="Arial"/>
                <w:sz w:val="16"/>
                <w:szCs w:val="16"/>
                <w:lang w:eastAsia="en-GB"/>
              </w:rPr>
              <w:t>376.009</w:t>
            </w:r>
          </w:p>
        </w:tc>
        <w:tc>
          <w:tcPr>
            <w:tcW w:w="378" w:type="pct"/>
            <w:tcBorders>
              <w:top w:val="nil"/>
              <w:left w:val="nil"/>
              <w:bottom w:val="single" w:sz="8" w:space="0" w:color="D3D3D3"/>
              <w:right w:val="single" w:sz="8" w:space="0" w:color="D3D3D3"/>
            </w:tcBorders>
            <w:shd w:val="clear" w:color="auto" w:fill="auto"/>
            <w:vAlign w:val="center"/>
            <w:hideMark/>
          </w:tcPr>
          <w:p w14:paraId="23E9F277" w14:textId="7F605096" w:rsidR="003F4169" w:rsidRPr="009F0F41" w:rsidRDefault="003F4169" w:rsidP="003F4169">
            <w:pPr>
              <w:jc w:val="right"/>
              <w:rPr>
                <w:rFonts w:cs="Arial"/>
                <w:color w:val="000000"/>
                <w:sz w:val="16"/>
                <w:szCs w:val="16"/>
                <w:lang w:val="en-GB"/>
              </w:rPr>
            </w:pPr>
            <w:r w:rsidRPr="00502579">
              <w:rPr>
                <w:rFonts w:cs="Arial"/>
                <w:sz w:val="16"/>
                <w:szCs w:val="16"/>
                <w:lang w:eastAsia="en-GB"/>
              </w:rPr>
              <w:t>406.331</w:t>
            </w:r>
          </w:p>
        </w:tc>
        <w:tc>
          <w:tcPr>
            <w:tcW w:w="378" w:type="pct"/>
            <w:tcBorders>
              <w:top w:val="nil"/>
              <w:left w:val="nil"/>
              <w:bottom w:val="single" w:sz="8" w:space="0" w:color="D3D3D3"/>
              <w:right w:val="single" w:sz="8" w:space="0" w:color="D3D3D3"/>
            </w:tcBorders>
            <w:shd w:val="clear" w:color="auto" w:fill="auto"/>
            <w:vAlign w:val="center"/>
            <w:hideMark/>
          </w:tcPr>
          <w:p w14:paraId="61078D4E" w14:textId="0817E8F3" w:rsidR="003F4169" w:rsidRPr="009F0F41" w:rsidRDefault="003F4169" w:rsidP="003F4169">
            <w:pPr>
              <w:jc w:val="right"/>
              <w:rPr>
                <w:rFonts w:cs="Arial"/>
                <w:color w:val="000000"/>
                <w:sz w:val="16"/>
                <w:szCs w:val="16"/>
                <w:lang w:val="en-GB"/>
              </w:rPr>
            </w:pPr>
            <w:r w:rsidRPr="00502579">
              <w:rPr>
                <w:rFonts w:cs="Arial"/>
                <w:sz w:val="16"/>
                <w:szCs w:val="16"/>
                <w:lang w:eastAsia="en-GB"/>
              </w:rPr>
              <w:t>406.253</w:t>
            </w:r>
          </w:p>
        </w:tc>
        <w:tc>
          <w:tcPr>
            <w:tcW w:w="378" w:type="pct"/>
            <w:tcBorders>
              <w:top w:val="nil"/>
              <w:left w:val="nil"/>
              <w:bottom w:val="single" w:sz="8" w:space="0" w:color="D3D3D3"/>
              <w:right w:val="single" w:sz="8" w:space="0" w:color="D3D3D3"/>
            </w:tcBorders>
            <w:shd w:val="clear" w:color="auto" w:fill="auto"/>
            <w:vAlign w:val="center"/>
            <w:hideMark/>
          </w:tcPr>
          <w:p w14:paraId="79C4CD83" w14:textId="60DABD95" w:rsidR="003F4169" w:rsidRPr="009F0F41" w:rsidRDefault="003F4169" w:rsidP="003F4169">
            <w:pPr>
              <w:jc w:val="right"/>
              <w:rPr>
                <w:rFonts w:cs="Arial"/>
                <w:color w:val="000000"/>
                <w:sz w:val="16"/>
                <w:szCs w:val="16"/>
                <w:lang w:val="en-GB"/>
              </w:rPr>
            </w:pPr>
            <w:r w:rsidRPr="00502579">
              <w:rPr>
                <w:rFonts w:cs="Arial"/>
                <w:sz w:val="16"/>
                <w:szCs w:val="16"/>
                <w:lang w:eastAsia="en-GB"/>
              </w:rPr>
              <w:t>394.472</w:t>
            </w:r>
          </w:p>
        </w:tc>
        <w:tc>
          <w:tcPr>
            <w:tcW w:w="378" w:type="pct"/>
            <w:tcBorders>
              <w:top w:val="nil"/>
              <w:left w:val="nil"/>
              <w:bottom w:val="single" w:sz="8" w:space="0" w:color="D3D3D3"/>
              <w:right w:val="single" w:sz="8" w:space="0" w:color="D3D3D3"/>
            </w:tcBorders>
            <w:shd w:val="clear" w:color="auto" w:fill="auto"/>
            <w:vAlign w:val="center"/>
            <w:hideMark/>
          </w:tcPr>
          <w:p w14:paraId="0E0D152D" w14:textId="3FF6AB57" w:rsidR="003F4169" w:rsidRPr="009F0F41" w:rsidRDefault="003F4169" w:rsidP="003F4169">
            <w:pPr>
              <w:jc w:val="right"/>
              <w:rPr>
                <w:rFonts w:cs="Arial"/>
                <w:color w:val="000000"/>
                <w:sz w:val="16"/>
                <w:szCs w:val="16"/>
                <w:lang w:val="en-GB"/>
              </w:rPr>
            </w:pPr>
            <w:r w:rsidRPr="00502579">
              <w:rPr>
                <w:rFonts w:cs="Arial"/>
                <w:sz w:val="16"/>
                <w:szCs w:val="16"/>
                <w:lang w:eastAsia="en-GB"/>
              </w:rPr>
              <w:t>370.097</w:t>
            </w:r>
          </w:p>
        </w:tc>
        <w:tc>
          <w:tcPr>
            <w:tcW w:w="378" w:type="pct"/>
            <w:tcBorders>
              <w:top w:val="nil"/>
              <w:left w:val="nil"/>
              <w:bottom w:val="single" w:sz="8" w:space="0" w:color="D3D3D3"/>
              <w:right w:val="single" w:sz="8" w:space="0" w:color="D3D3D3"/>
            </w:tcBorders>
            <w:shd w:val="clear" w:color="auto" w:fill="auto"/>
            <w:vAlign w:val="center"/>
            <w:hideMark/>
          </w:tcPr>
          <w:p w14:paraId="26F2191F" w14:textId="31D2A73D" w:rsidR="003F4169" w:rsidRPr="009F0F41" w:rsidRDefault="003F4169" w:rsidP="003F4169">
            <w:pPr>
              <w:jc w:val="right"/>
              <w:rPr>
                <w:rFonts w:cs="Arial"/>
                <w:color w:val="000000"/>
                <w:sz w:val="16"/>
                <w:szCs w:val="16"/>
                <w:lang w:val="en-GB"/>
              </w:rPr>
            </w:pPr>
            <w:r w:rsidRPr="00502579">
              <w:rPr>
                <w:rFonts w:cs="Arial"/>
                <w:sz w:val="16"/>
                <w:szCs w:val="16"/>
                <w:lang w:eastAsia="en-GB"/>
              </w:rPr>
              <w:t>379.703</w:t>
            </w:r>
          </w:p>
        </w:tc>
      </w:tr>
      <w:tr w:rsidR="003F4169" w:rsidRPr="009F0F41" w14:paraId="01A98117" w14:textId="77777777" w:rsidTr="008E6455">
        <w:trPr>
          <w:trHeight w:val="300"/>
        </w:trPr>
        <w:tc>
          <w:tcPr>
            <w:tcW w:w="463" w:type="pct"/>
            <w:tcBorders>
              <w:top w:val="nil"/>
              <w:left w:val="single" w:sz="8" w:space="0" w:color="D3D3D3"/>
              <w:bottom w:val="single" w:sz="8" w:space="0" w:color="D3D3D3"/>
              <w:right w:val="nil"/>
            </w:tcBorders>
            <w:shd w:val="clear" w:color="000000" w:fill="C0C0C0"/>
            <w:vAlign w:val="center"/>
            <w:hideMark/>
          </w:tcPr>
          <w:p w14:paraId="434CB3D7" w14:textId="66151ED3" w:rsidR="003F4169" w:rsidRPr="009F0F41" w:rsidRDefault="003F4169" w:rsidP="003F4169">
            <w:pPr>
              <w:jc w:val="center"/>
              <w:rPr>
                <w:rFonts w:cs="Arial"/>
                <w:b/>
                <w:bCs/>
                <w:color w:val="000000"/>
                <w:sz w:val="16"/>
                <w:szCs w:val="16"/>
                <w:lang w:val="en-GB"/>
              </w:rPr>
            </w:pPr>
            <w:r w:rsidRPr="009F0F41">
              <w:rPr>
                <w:rFonts w:cs="Arial"/>
                <w:b/>
                <w:bCs/>
                <w:color w:val="000000"/>
                <w:sz w:val="16"/>
                <w:szCs w:val="16"/>
                <w:lang w:val="en-GB"/>
              </w:rPr>
              <w:t>Total</w:t>
            </w:r>
          </w:p>
        </w:tc>
        <w:tc>
          <w:tcPr>
            <w:tcW w:w="378" w:type="pct"/>
            <w:tcBorders>
              <w:top w:val="nil"/>
              <w:left w:val="single" w:sz="8" w:space="0" w:color="D3D3D3"/>
              <w:bottom w:val="single" w:sz="8" w:space="0" w:color="D3D3D3"/>
              <w:right w:val="nil"/>
            </w:tcBorders>
            <w:shd w:val="clear" w:color="000000" w:fill="C0C0C0"/>
            <w:vAlign w:val="center"/>
            <w:hideMark/>
          </w:tcPr>
          <w:p w14:paraId="709C0D7A" w14:textId="7096CBE1" w:rsidR="003F4169" w:rsidRPr="009F0F41" w:rsidRDefault="003F4169" w:rsidP="003F4169">
            <w:pPr>
              <w:jc w:val="right"/>
              <w:rPr>
                <w:rFonts w:cs="Arial"/>
                <w:b/>
                <w:bCs/>
                <w:color w:val="000000"/>
                <w:sz w:val="16"/>
                <w:szCs w:val="16"/>
                <w:lang w:val="en-GB"/>
              </w:rPr>
            </w:pPr>
            <w:r w:rsidRPr="00502579">
              <w:rPr>
                <w:rFonts w:cs="Arial"/>
                <w:b/>
                <w:bCs/>
                <w:sz w:val="16"/>
                <w:szCs w:val="16"/>
                <w:lang w:eastAsia="en-GB"/>
              </w:rPr>
              <w:t>439.599.653</w:t>
            </w:r>
          </w:p>
        </w:tc>
        <w:tc>
          <w:tcPr>
            <w:tcW w:w="378" w:type="pct"/>
            <w:tcBorders>
              <w:top w:val="nil"/>
              <w:left w:val="single" w:sz="8" w:space="0" w:color="D3D3D3"/>
              <w:bottom w:val="single" w:sz="8" w:space="0" w:color="D3D3D3"/>
              <w:right w:val="nil"/>
            </w:tcBorders>
            <w:shd w:val="clear" w:color="000000" w:fill="C0C0C0"/>
            <w:vAlign w:val="center"/>
            <w:hideMark/>
          </w:tcPr>
          <w:p w14:paraId="2DBE0160" w14:textId="1758E72A" w:rsidR="003F4169" w:rsidRPr="009F0F41" w:rsidRDefault="003F4169" w:rsidP="003F4169">
            <w:pPr>
              <w:jc w:val="right"/>
              <w:rPr>
                <w:rFonts w:cs="Arial"/>
                <w:b/>
                <w:bCs/>
                <w:color w:val="000000"/>
                <w:sz w:val="16"/>
                <w:szCs w:val="16"/>
                <w:lang w:val="en-GB"/>
              </w:rPr>
            </w:pPr>
            <w:r w:rsidRPr="00502579">
              <w:rPr>
                <w:rFonts w:cs="Arial"/>
                <w:b/>
                <w:bCs/>
                <w:sz w:val="16"/>
                <w:szCs w:val="16"/>
                <w:lang w:eastAsia="en-GB"/>
              </w:rPr>
              <w:t>421.340.894</w:t>
            </w:r>
          </w:p>
        </w:tc>
        <w:tc>
          <w:tcPr>
            <w:tcW w:w="378" w:type="pct"/>
            <w:tcBorders>
              <w:top w:val="nil"/>
              <w:left w:val="single" w:sz="8" w:space="0" w:color="D3D3D3"/>
              <w:bottom w:val="single" w:sz="8" w:space="0" w:color="D3D3D3"/>
              <w:right w:val="nil"/>
            </w:tcBorders>
            <w:shd w:val="clear" w:color="000000" w:fill="C0C0C0"/>
            <w:vAlign w:val="center"/>
            <w:hideMark/>
          </w:tcPr>
          <w:p w14:paraId="6D4783AF" w14:textId="16DE97A6" w:rsidR="003F4169" w:rsidRPr="009F0F41" w:rsidRDefault="003F4169" w:rsidP="003F4169">
            <w:pPr>
              <w:jc w:val="right"/>
              <w:rPr>
                <w:rFonts w:cs="Arial"/>
                <w:b/>
                <w:bCs/>
                <w:color w:val="000000"/>
                <w:sz w:val="16"/>
                <w:szCs w:val="16"/>
                <w:lang w:val="en-GB"/>
              </w:rPr>
            </w:pPr>
            <w:r w:rsidRPr="00502579">
              <w:rPr>
                <w:rFonts w:cs="Arial"/>
                <w:b/>
                <w:bCs/>
                <w:sz w:val="16"/>
                <w:szCs w:val="16"/>
                <w:lang w:eastAsia="en-GB"/>
              </w:rPr>
              <w:t>463.668.082</w:t>
            </w:r>
          </w:p>
        </w:tc>
        <w:tc>
          <w:tcPr>
            <w:tcW w:w="378" w:type="pct"/>
            <w:tcBorders>
              <w:top w:val="nil"/>
              <w:left w:val="single" w:sz="8" w:space="0" w:color="D3D3D3"/>
              <w:bottom w:val="single" w:sz="8" w:space="0" w:color="D3D3D3"/>
              <w:right w:val="nil"/>
            </w:tcBorders>
            <w:shd w:val="clear" w:color="000000" w:fill="C0C0C0"/>
            <w:vAlign w:val="center"/>
            <w:hideMark/>
          </w:tcPr>
          <w:p w14:paraId="6B93B92C" w14:textId="7EE5A032" w:rsidR="003F4169" w:rsidRPr="009F0F41" w:rsidRDefault="003F4169" w:rsidP="003F4169">
            <w:pPr>
              <w:jc w:val="right"/>
              <w:rPr>
                <w:rFonts w:cs="Arial"/>
                <w:b/>
                <w:bCs/>
                <w:color w:val="000000"/>
                <w:sz w:val="16"/>
                <w:szCs w:val="16"/>
                <w:lang w:val="en-GB"/>
              </w:rPr>
            </w:pPr>
            <w:r w:rsidRPr="00502579">
              <w:rPr>
                <w:rFonts w:cs="Arial"/>
                <w:b/>
                <w:bCs/>
                <w:sz w:val="16"/>
                <w:szCs w:val="16"/>
                <w:lang w:eastAsia="en-GB"/>
              </w:rPr>
              <w:t>516.863.217</w:t>
            </w:r>
          </w:p>
        </w:tc>
        <w:tc>
          <w:tcPr>
            <w:tcW w:w="378" w:type="pct"/>
            <w:tcBorders>
              <w:top w:val="nil"/>
              <w:left w:val="single" w:sz="8" w:space="0" w:color="D3D3D3"/>
              <w:bottom w:val="single" w:sz="8" w:space="0" w:color="D3D3D3"/>
              <w:right w:val="nil"/>
            </w:tcBorders>
            <w:shd w:val="clear" w:color="000000" w:fill="C0C0C0"/>
            <w:vAlign w:val="center"/>
            <w:hideMark/>
          </w:tcPr>
          <w:p w14:paraId="1D33BCB4" w14:textId="04FED5A9" w:rsidR="003F4169" w:rsidRPr="009F0F41" w:rsidRDefault="003F4169" w:rsidP="003F4169">
            <w:pPr>
              <w:jc w:val="right"/>
              <w:rPr>
                <w:rFonts w:cs="Arial"/>
                <w:b/>
                <w:bCs/>
                <w:color w:val="000000"/>
                <w:sz w:val="16"/>
                <w:szCs w:val="16"/>
                <w:lang w:val="en-GB"/>
              </w:rPr>
            </w:pPr>
            <w:r w:rsidRPr="00502579">
              <w:rPr>
                <w:rFonts w:cs="Arial"/>
                <w:b/>
                <w:bCs/>
                <w:sz w:val="16"/>
                <w:szCs w:val="16"/>
                <w:lang w:eastAsia="en-GB"/>
              </w:rPr>
              <w:t>518.069.793</w:t>
            </w:r>
          </w:p>
        </w:tc>
        <w:tc>
          <w:tcPr>
            <w:tcW w:w="378" w:type="pct"/>
            <w:tcBorders>
              <w:top w:val="nil"/>
              <w:left w:val="single" w:sz="8" w:space="0" w:color="D3D3D3"/>
              <w:bottom w:val="single" w:sz="8" w:space="0" w:color="D3D3D3"/>
              <w:right w:val="nil"/>
            </w:tcBorders>
            <w:shd w:val="clear" w:color="000000" w:fill="C0C0C0"/>
            <w:vAlign w:val="center"/>
            <w:hideMark/>
          </w:tcPr>
          <w:p w14:paraId="64DB18A2" w14:textId="1502612A" w:rsidR="003F4169" w:rsidRPr="009F0F41" w:rsidRDefault="003F4169" w:rsidP="003F4169">
            <w:pPr>
              <w:jc w:val="right"/>
              <w:rPr>
                <w:rFonts w:cs="Arial"/>
                <w:b/>
                <w:bCs/>
                <w:color w:val="000000"/>
                <w:sz w:val="16"/>
                <w:szCs w:val="16"/>
                <w:lang w:val="en-GB"/>
              </w:rPr>
            </w:pPr>
            <w:r w:rsidRPr="00502579">
              <w:rPr>
                <w:rFonts w:cs="Arial"/>
                <w:b/>
                <w:bCs/>
                <w:sz w:val="16"/>
                <w:szCs w:val="16"/>
                <w:lang w:eastAsia="en-GB"/>
              </w:rPr>
              <w:t>634.188.154</w:t>
            </w:r>
          </w:p>
        </w:tc>
        <w:tc>
          <w:tcPr>
            <w:tcW w:w="378" w:type="pct"/>
            <w:tcBorders>
              <w:top w:val="nil"/>
              <w:left w:val="single" w:sz="8" w:space="0" w:color="D3D3D3"/>
              <w:bottom w:val="single" w:sz="8" w:space="0" w:color="D3D3D3"/>
              <w:right w:val="nil"/>
            </w:tcBorders>
            <w:shd w:val="clear" w:color="000000" w:fill="C0C0C0"/>
            <w:vAlign w:val="center"/>
            <w:hideMark/>
          </w:tcPr>
          <w:p w14:paraId="444CF77C" w14:textId="631BC302" w:rsidR="003F4169" w:rsidRPr="009F0F41" w:rsidRDefault="003F4169" w:rsidP="003F4169">
            <w:pPr>
              <w:jc w:val="right"/>
              <w:rPr>
                <w:rFonts w:cs="Arial"/>
                <w:b/>
                <w:bCs/>
                <w:color w:val="000000"/>
                <w:sz w:val="16"/>
                <w:szCs w:val="16"/>
                <w:lang w:val="en-GB"/>
              </w:rPr>
            </w:pPr>
            <w:r w:rsidRPr="00502579">
              <w:rPr>
                <w:rFonts w:cs="Arial"/>
                <w:b/>
                <w:bCs/>
                <w:sz w:val="16"/>
                <w:szCs w:val="16"/>
                <w:lang w:eastAsia="en-GB"/>
              </w:rPr>
              <w:t>641.041.280</w:t>
            </w:r>
          </w:p>
        </w:tc>
        <w:tc>
          <w:tcPr>
            <w:tcW w:w="378" w:type="pct"/>
            <w:tcBorders>
              <w:top w:val="nil"/>
              <w:left w:val="single" w:sz="8" w:space="0" w:color="D3D3D3"/>
              <w:bottom w:val="single" w:sz="8" w:space="0" w:color="D3D3D3"/>
              <w:right w:val="nil"/>
            </w:tcBorders>
            <w:shd w:val="clear" w:color="000000" w:fill="C0C0C0"/>
            <w:vAlign w:val="center"/>
            <w:hideMark/>
          </w:tcPr>
          <w:p w14:paraId="57BF3AD2" w14:textId="336F65E3" w:rsidR="003F4169" w:rsidRPr="009F0F41" w:rsidRDefault="003F4169" w:rsidP="003F4169">
            <w:pPr>
              <w:jc w:val="right"/>
              <w:rPr>
                <w:rFonts w:cs="Arial"/>
                <w:b/>
                <w:bCs/>
                <w:color w:val="000000"/>
                <w:sz w:val="16"/>
                <w:szCs w:val="16"/>
                <w:lang w:val="en-GB"/>
              </w:rPr>
            </w:pPr>
            <w:r w:rsidRPr="00502579">
              <w:rPr>
                <w:rFonts w:cs="Arial"/>
                <w:b/>
                <w:bCs/>
                <w:sz w:val="16"/>
                <w:szCs w:val="16"/>
                <w:lang w:eastAsia="en-GB"/>
              </w:rPr>
              <w:t>682.134.816</w:t>
            </w:r>
          </w:p>
        </w:tc>
        <w:tc>
          <w:tcPr>
            <w:tcW w:w="378" w:type="pct"/>
            <w:tcBorders>
              <w:top w:val="nil"/>
              <w:left w:val="single" w:sz="8" w:space="0" w:color="D3D3D3"/>
              <w:bottom w:val="single" w:sz="8" w:space="0" w:color="D3D3D3"/>
              <w:right w:val="nil"/>
            </w:tcBorders>
            <w:shd w:val="clear" w:color="000000" w:fill="C0C0C0"/>
            <w:vAlign w:val="center"/>
            <w:hideMark/>
          </w:tcPr>
          <w:p w14:paraId="5E405DE8" w14:textId="689971D8" w:rsidR="003F4169" w:rsidRPr="009F0F41" w:rsidRDefault="003F4169" w:rsidP="003F4169">
            <w:pPr>
              <w:jc w:val="right"/>
              <w:rPr>
                <w:rFonts w:cs="Arial"/>
                <w:b/>
                <w:bCs/>
                <w:color w:val="000000"/>
                <w:sz w:val="16"/>
                <w:szCs w:val="16"/>
                <w:lang w:val="en-GB"/>
              </w:rPr>
            </w:pPr>
            <w:r w:rsidRPr="00502579">
              <w:rPr>
                <w:rFonts w:cs="Arial"/>
                <w:b/>
                <w:bCs/>
                <w:sz w:val="16"/>
                <w:szCs w:val="16"/>
                <w:lang w:eastAsia="en-GB"/>
              </w:rPr>
              <w:t>599.453.830</w:t>
            </w:r>
          </w:p>
        </w:tc>
        <w:tc>
          <w:tcPr>
            <w:tcW w:w="378" w:type="pct"/>
            <w:tcBorders>
              <w:top w:val="nil"/>
              <w:left w:val="single" w:sz="8" w:space="0" w:color="D3D3D3"/>
              <w:bottom w:val="single" w:sz="8" w:space="0" w:color="D3D3D3"/>
              <w:right w:val="nil"/>
            </w:tcBorders>
            <w:shd w:val="clear" w:color="000000" w:fill="C0C0C0"/>
            <w:vAlign w:val="center"/>
            <w:hideMark/>
          </w:tcPr>
          <w:p w14:paraId="665F8264" w14:textId="6E291AE7" w:rsidR="003F4169" w:rsidRPr="009F0F41" w:rsidRDefault="003F4169" w:rsidP="003F4169">
            <w:pPr>
              <w:jc w:val="right"/>
              <w:rPr>
                <w:rFonts w:cs="Arial"/>
                <w:b/>
                <w:bCs/>
                <w:color w:val="000000"/>
                <w:sz w:val="16"/>
                <w:szCs w:val="16"/>
                <w:lang w:val="en-GB"/>
              </w:rPr>
            </w:pPr>
            <w:r w:rsidRPr="00502579">
              <w:rPr>
                <w:rFonts w:cs="Arial"/>
                <w:b/>
                <w:bCs/>
                <w:sz w:val="16"/>
                <w:szCs w:val="16"/>
                <w:lang w:eastAsia="en-GB"/>
              </w:rPr>
              <w:t>570.530.614</w:t>
            </w:r>
          </w:p>
        </w:tc>
        <w:tc>
          <w:tcPr>
            <w:tcW w:w="378" w:type="pct"/>
            <w:tcBorders>
              <w:top w:val="nil"/>
              <w:left w:val="single" w:sz="8" w:space="0" w:color="D3D3D3"/>
              <w:bottom w:val="single" w:sz="8" w:space="0" w:color="D3D3D3"/>
              <w:right w:val="nil"/>
            </w:tcBorders>
            <w:shd w:val="clear" w:color="000000" w:fill="C0C0C0"/>
            <w:vAlign w:val="center"/>
            <w:hideMark/>
          </w:tcPr>
          <w:p w14:paraId="791A32DB" w14:textId="49E1A014" w:rsidR="003F4169" w:rsidRPr="009F0F41" w:rsidRDefault="003F4169" w:rsidP="003F4169">
            <w:pPr>
              <w:jc w:val="right"/>
              <w:rPr>
                <w:rFonts w:cs="Arial"/>
                <w:b/>
                <w:bCs/>
                <w:color w:val="000000"/>
                <w:sz w:val="16"/>
                <w:szCs w:val="16"/>
                <w:lang w:val="en-GB"/>
              </w:rPr>
            </w:pPr>
            <w:r w:rsidRPr="00502579">
              <w:rPr>
                <w:rFonts w:cs="Arial"/>
                <w:b/>
                <w:bCs/>
                <w:sz w:val="16"/>
                <w:szCs w:val="16"/>
                <w:lang w:eastAsia="en-GB"/>
              </w:rPr>
              <w:t>538.576.258</w:t>
            </w:r>
          </w:p>
        </w:tc>
        <w:tc>
          <w:tcPr>
            <w:tcW w:w="378" w:type="pct"/>
            <w:tcBorders>
              <w:top w:val="nil"/>
              <w:left w:val="single" w:sz="8" w:space="0" w:color="D3D3D3"/>
              <w:bottom w:val="single" w:sz="8" w:space="0" w:color="D3D3D3"/>
              <w:right w:val="nil"/>
            </w:tcBorders>
            <w:shd w:val="clear" w:color="000000" w:fill="C0C0C0"/>
            <w:vAlign w:val="center"/>
            <w:hideMark/>
          </w:tcPr>
          <w:p w14:paraId="7D1DF769" w14:textId="41015EF4" w:rsidR="003F4169" w:rsidRPr="009F0F41" w:rsidRDefault="003F4169" w:rsidP="003F4169">
            <w:pPr>
              <w:jc w:val="right"/>
              <w:rPr>
                <w:rFonts w:cs="Arial"/>
                <w:b/>
                <w:bCs/>
                <w:color w:val="000000"/>
                <w:sz w:val="16"/>
                <w:szCs w:val="16"/>
                <w:lang w:val="en-GB"/>
              </w:rPr>
            </w:pPr>
            <w:r w:rsidRPr="00502579">
              <w:rPr>
                <w:rFonts w:cs="Arial"/>
                <w:b/>
                <w:bCs/>
                <w:sz w:val="16"/>
                <w:szCs w:val="16"/>
                <w:lang w:eastAsia="en-GB"/>
              </w:rPr>
              <w:t>539.483.871</w:t>
            </w:r>
          </w:p>
        </w:tc>
      </w:tr>
    </w:tbl>
    <w:p w14:paraId="2B17AFDF" w14:textId="330656E8" w:rsidR="001C1B9C" w:rsidRPr="009F0F41" w:rsidRDefault="001C1B9C" w:rsidP="001C1B9C">
      <w:pPr>
        <w:rPr>
          <w:rFonts w:cs="Arial"/>
          <w:iCs/>
          <w:sz w:val="18"/>
          <w:szCs w:val="18"/>
          <w:lang w:val="en-GB"/>
        </w:rPr>
      </w:pPr>
      <w:r w:rsidRPr="009F0F41">
        <w:rPr>
          <w:rFonts w:eastAsiaTheme="minorHAnsi" w:cs="Arial"/>
          <w:sz w:val="18"/>
          <w:szCs w:val="18"/>
          <w:lang w:val="en-GB"/>
        </w:rPr>
        <w:t xml:space="preserve">* </w:t>
      </w:r>
      <w:r w:rsidR="00DA686B" w:rsidRPr="009F0F41">
        <w:rPr>
          <w:rFonts w:eastAsiaTheme="minorHAnsi" w:cs="Arial"/>
          <w:sz w:val="18"/>
          <w:szCs w:val="18"/>
          <w:lang w:val="en-GB"/>
        </w:rPr>
        <w:t>The data in this table are sent from the dealer automation systems of the distribution companies to the Authority’s database via web service.</w:t>
      </w:r>
    </w:p>
    <w:p w14:paraId="3BEC2A96" w14:textId="4A3E9DB8" w:rsidR="009E3AAC" w:rsidRPr="009E3AAC" w:rsidRDefault="009E3AAC" w:rsidP="009E3AAC">
      <w:pPr>
        <w:pStyle w:val="NormalWeb"/>
        <w:rPr>
          <w:rFonts w:ascii="Arial" w:eastAsiaTheme="minorHAnsi" w:hAnsi="Arial" w:cs="Arial"/>
          <w:sz w:val="18"/>
          <w:szCs w:val="18"/>
          <w:lang w:val="en-GB"/>
        </w:rPr>
      </w:pPr>
      <w:r w:rsidRPr="009E3AAC">
        <w:rPr>
          <w:rFonts w:ascii="Arial" w:eastAsiaTheme="minorHAnsi" w:hAnsi="Arial" w:cs="Arial"/>
          <w:sz w:val="18"/>
          <w:szCs w:val="18"/>
          <w:lang w:val="en-GB"/>
        </w:rPr>
        <w:t>** Based on the ranking of sales figures for the period January 2024, company title ranking was made.</w:t>
      </w:r>
    </w:p>
    <w:p w14:paraId="46C2BD07" w14:textId="7E40EE87" w:rsidR="001C1B9C" w:rsidRPr="009E3AAC" w:rsidRDefault="001C1B9C">
      <w:pPr>
        <w:spacing w:after="200" w:line="276" w:lineRule="auto"/>
        <w:rPr>
          <w:rFonts w:eastAsiaTheme="minorHAnsi" w:cs="Arial"/>
          <w:sz w:val="18"/>
          <w:szCs w:val="18"/>
          <w:lang w:val="en-GB"/>
        </w:rPr>
      </w:pPr>
    </w:p>
    <w:p w14:paraId="37DA862B" w14:textId="77777777" w:rsidR="001C1B9C" w:rsidRPr="009F0F41" w:rsidRDefault="001C1B9C">
      <w:pPr>
        <w:spacing w:after="200" w:line="276" w:lineRule="auto"/>
        <w:rPr>
          <w:rFonts w:cs="Arial"/>
          <w:iCs/>
          <w:sz w:val="18"/>
          <w:szCs w:val="18"/>
          <w:lang w:val="en-GB"/>
        </w:rPr>
      </w:pPr>
      <w:r w:rsidRPr="009F0F41">
        <w:rPr>
          <w:rFonts w:cs="Arial"/>
          <w:iCs/>
          <w:sz w:val="18"/>
          <w:szCs w:val="18"/>
          <w:lang w:val="en-GB"/>
        </w:rPr>
        <w:br w:type="page"/>
      </w:r>
    </w:p>
    <w:p w14:paraId="5559E42E" w14:textId="37DE0110" w:rsidR="003B2A2F" w:rsidRPr="009F0F41" w:rsidRDefault="00DA686B" w:rsidP="009605CE">
      <w:pPr>
        <w:pStyle w:val="ResimYazs"/>
        <w:spacing w:before="120" w:after="120"/>
        <w:jc w:val="center"/>
        <w:outlineLvl w:val="7"/>
        <w:rPr>
          <w:rFonts w:ascii="Arial" w:hAnsi="Arial" w:cs="Arial"/>
          <w:color w:val="auto"/>
          <w:sz w:val="20"/>
          <w:szCs w:val="20"/>
          <w:lang w:val="en-GB"/>
        </w:rPr>
      </w:pPr>
      <w:bookmarkStart w:id="87" w:name="_Toc480990771"/>
      <w:bookmarkStart w:id="88" w:name="_Toc202362964"/>
      <w:r w:rsidRPr="009F0F41">
        <w:rPr>
          <w:rFonts w:ascii="Arial" w:hAnsi="Arial" w:cs="Arial"/>
          <w:color w:val="auto"/>
          <w:sz w:val="20"/>
          <w:szCs w:val="20"/>
          <w:lang w:val="en-GB"/>
        </w:rPr>
        <w:lastRenderedPageBreak/>
        <w:t>Table</w:t>
      </w:r>
      <w:r w:rsidR="00D470BC" w:rsidRPr="009F0F41">
        <w:rPr>
          <w:rFonts w:ascii="Arial" w:hAnsi="Arial" w:cs="Arial"/>
          <w:color w:val="auto"/>
          <w:sz w:val="20"/>
          <w:szCs w:val="20"/>
          <w:lang w:val="en-GB"/>
        </w:rPr>
        <w:t xml:space="preserve"> 3.</w:t>
      </w:r>
      <w:r w:rsidR="00C00B0F" w:rsidRPr="009F0F41">
        <w:rPr>
          <w:rFonts w:ascii="Arial" w:hAnsi="Arial" w:cs="Arial"/>
          <w:color w:val="auto"/>
          <w:sz w:val="20"/>
          <w:szCs w:val="20"/>
          <w:lang w:val="en-GB"/>
        </w:rPr>
        <w:t>1</w:t>
      </w:r>
      <w:r w:rsidR="006F57A5" w:rsidRPr="009F0F41">
        <w:rPr>
          <w:rFonts w:ascii="Arial" w:hAnsi="Arial" w:cs="Arial"/>
          <w:color w:val="auto"/>
          <w:sz w:val="20"/>
          <w:szCs w:val="20"/>
          <w:lang w:val="en-GB"/>
        </w:rPr>
        <w:t>1</w:t>
      </w:r>
      <w:r w:rsidR="00C241BB" w:rsidRPr="009F0F41">
        <w:rPr>
          <w:rFonts w:ascii="Arial" w:hAnsi="Arial" w:cs="Arial"/>
          <w:color w:val="auto"/>
          <w:sz w:val="20"/>
          <w:szCs w:val="20"/>
          <w:lang w:val="en-GB"/>
        </w:rPr>
        <w:t>.</w:t>
      </w:r>
      <w:r w:rsidR="008B454E" w:rsidRPr="009F0F41">
        <w:rPr>
          <w:rFonts w:ascii="Arial" w:hAnsi="Arial" w:cs="Arial"/>
          <w:color w:val="auto"/>
          <w:sz w:val="20"/>
          <w:szCs w:val="20"/>
          <w:lang w:val="en-GB"/>
        </w:rPr>
        <w:t xml:space="preserve"> </w:t>
      </w:r>
      <w:bookmarkEnd w:id="87"/>
      <w:r w:rsidRPr="009F0F41">
        <w:rPr>
          <w:rFonts w:ascii="Arial" w:hAnsi="Arial" w:cs="Arial"/>
          <w:color w:val="auto"/>
          <w:sz w:val="20"/>
          <w:szCs w:val="20"/>
          <w:lang w:val="en-GB"/>
        </w:rPr>
        <w:t>Dealer Sales of Distributors in Diesel Types in 202</w:t>
      </w:r>
      <w:r w:rsidR="00AC36E4">
        <w:rPr>
          <w:rFonts w:ascii="Arial" w:hAnsi="Arial" w:cs="Arial"/>
          <w:color w:val="auto"/>
          <w:sz w:val="20"/>
          <w:szCs w:val="20"/>
          <w:lang w:val="en-GB"/>
        </w:rPr>
        <w:t>4</w:t>
      </w:r>
      <w:r w:rsidRPr="009F0F41">
        <w:rPr>
          <w:rFonts w:ascii="Arial" w:hAnsi="Arial" w:cs="Arial"/>
          <w:color w:val="auto"/>
          <w:sz w:val="20"/>
          <w:szCs w:val="20"/>
          <w:lang w:val="en-GB"/>
        </w:rPr>
        <w:t xml:space="preserve"> (</w:t>
      </w:r>
      <w:proofErr w:type="spellStart"/>
      <w:r w:rsidRPr="009F0F41">
        <w:rPr>
          <w:rFonts w:ascii="Arial" w:hAnsi="Arial" w:cs="Arial"/>
          <w:color w:val="auto"/>
          <w:sz w:val="20"/>
          <w:szCs w:val="20"/>
          <w:lang w:val="en-GB"/>
        </w:rPr>
        <w:t>liters</w:t>
      </w:r>
      <w:proofErr w:type="spellEnd"/>
      <w:r w:rsidRPr="009F0F41">
        <w:rPr>
          <w:rFonts w:ascii="Arial" w:hAnsi="Arial" w:cs="Arial"/>
          <w:color w:val="auto"/>
          <w:sz w:val="20"/>
          <w:szCs w:val="20"/>
          <w:lang w:val="en-GB"/>
        </w:rPr>
        <w:t>)*</w:t>
      </w:r>
      <w:bookmarkEnd w:id="88"/>
    </w:p>
    <w:tbl>
      <w:tblPr>
        <w:tblW w:w="5000" w:type="pct"/>
        <w:tblCellMar>
          <w:left w:w="70" w:type="dxa"/>
          <w:right w:w="70" w:type="dxa"/>
        </w:tblCellMar>
        <w:tblLook w:val="04A0" w:firstRow="1" w:lastRow="0" w:firstColumn="1" w:lastColumn="0" w:noHBand="0" w:noVBand="1"/>
      </w:tblPr>
      <w:tblGrid>
        <w:gridCol w:w="5874"/>
        <w:gridCol w:w="1799"/>
        <w:gridCol w:w="1618"/>
        <w:gridCol w:w="1618"/>
        <w:gridCol w:w="1670"/>
        <w:gridCol w:w="1799"/>
        <w:gridCol w:w="1000"/>
      </w:tblGrid>
      <w:tr w:rsidR="00DA686B" w:rsidRPr="009F0F41" w14:paraId="6702C4B9" w14:textId="77777777" w:rsidTr="00DA686B">
        <w:trPr>
          <w:cantSplit/>
          <w:trHeight w:val="974"/>
          <w:tblHeader/>
        </w:trPr>
        <w:tc>
          <w:tcPr>
            <w:tcW w:w="1910" w:type="pc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5195F23B" w14:textId="71B762C9" w:rsidR="00DA686B" w:rsidRPr="009F0F41" w:rsidRDefault="00DA686B" w:rsidP="00DA686B">
            <w:pPr>
              <w:jc w:val="center"/>
              <w:rPr>
                <w:rFonts w:cs="Arial"/>
                <w:b/>
                <w:bCs/>
                <w:color w:val="FFFFFF"/>
                <w:szCs w:val="20"/>
                <w:lang w:val="en-GB"/>
              </w:rPr>
            </w:pPr>
            <w:r w:rsidRPr="009F0F41">
              <w:rPr>
                <w:rFonts w:cs="Arial"/>
                <w:b/>
                <w:bCs/>
                <w:color w:val="FFFFFF"/>
                <w:szCs w:val="20"/>
                <w:lang w:val="en-GB"/>
              </w:rPr>
              <w:t>Licence Holder</w:t>
            </w:r>
          </w:p>
        </w:tc>
        <w:tc>
          <w:tcPr>
            <w:tcW w:w="585" w:type="pct"/>
            <w:tcBorders>
              <w:top w:val="single" w:sz="8" w:space="0" w:color="D3D3D3"/>
              <w:left w:val="nil"/>
              <w:bottom w:val="single" w:sz="8" w:space="0" w:color="D3D3D3"/>
              <w:right w:val="single" w:sz="8" w:space="0" w:color="D3D3D3"/>
            </w:tcBorders>
            <w:shd w:val="clear" w:color="000000" w:fill="6E9ECA"/>
            <w:vAlign w:val="center"/>
            <w:hideMark/>
          </w:tcPr>
          <w:p w14:paraId="007AAC5C" w14:textId="26F81C30" w:rsidR="00DA686B" w:rsidRPr="009F0F41" w:rsidRDefault="00DA686B" w:rsidP="00DA686B">
            <w:pPr>
              <w:jc w:val="center"/>
              <w:rPr>
                <w:rFonts w:cs="Arial"/>
                <w:b/>
                <w:bCs/>
                <w:color w:val="FFFFFF"/>
                <w:szCs w:val="20"/>
                <w:lang w:val="en-GB"/>
              </w:rPr>
            </w:pPr>
            <w:r w:rsidRPr="009F0F41">
              <w:rPr>
                <w:rFonts w:cs="Arial"/>
                <w:b/>
                <w:bCs/>
                <w:color w:val="FFFFFF"/>
                <w:szCs w:val="20"/>
                <w:lang w:val="en-GB"/>
              </w:rPr>
              <w:t>Station Sales</w:t>
            </w:r>
          </w:p>
        </w:tc>
        <w:tc>
          <w:tcPr>
            <w:tcW w:w="526" w:type="pct"/>
            <w:tcBorders>
              <w:top w:val="single" w:sz="8" w:space="0" w:color="D3D3D3"/>
              <w:left w:val="nil"/>
              <w:bottom w:val="single" w:sz="8" w:space="0" w:color="D3D3D3"/>
              <w:right w:val="single" w:sz="8" w:space="0" w:color="D3D3D3"/>
            </w:tcBorders>
            <w:shd w:val="clear" w:color="000000" w:fill="6E9ECA"/>
            <w:vAlign w:val="center"/>
            <w:hideMark/>
          </w:tcPr>
          <w:p w14:paraId="7D33009D" w14:textId="66EA3928" w:rsidR="00DA686B" w:rsidRPr="009F0F41" w:rsidRDefault="00DA686B" w:rsidP="00DA686B">
            <w:pPr>
              <w:jc w:val="center"/>
              <w:rPr>
                <w:rFonts w:cs="Arial"/>
                <w:b/>
                <w:bCs/>
                <w:color w:val="FFFFFF"/>
                <w:szCs w:val="20"/>
                <w:lang w:val="en-GB"/>
              </w:rPr>
            </w:pPr>
            <w:r w:rsidRPr="009F0F41">
              <w:rPr>
                <w:rFonts w:cs="Arial"/>
                <w:b/>
                <w:bCs/>
                <w:color w:val="FFFFFF"/>
                <w:szCs w:val="20"/>
                <w:lang w:val="en-GB"/>
              </w:rPr>
              <w:t>Sales by Village Pumps</w:t>
            </w:r>
          </w:p>
        </w:tc>
        <w:tc>
          <w:tcPr>
            <w:tcW w:w="526" w:type="pct"/>
            <w:tcBorders>
              <w:top w:val="single" w:sz="8" w:space="0" w:color="D3D3D3"/>
              <w:left w:val="nil"/>
              <w:bottom w:val="single" w:sz="8" w:space="0" w:color="D3D3D3"/>
              <w:right w:val="single" w:sz="8" w:space="0" w:color="D3D3D3"/>
            </w:tcBorders>
            <w:shd w:val="clear" w:color="000000" w:fill="6E9ECA"/>
            <w:vAlign w:val="center"/>
            <w:hideMark/>
          </w:tcPr>
          <w:p w14:paraId="28AB73E9" w14:textId="491CDD55" w:rsidR="00DA686B" w:rsidRPr="009F0F41" w:rsidRDefault="00DA686B" w:rsidP="00DA686B">
            <w:pPr>
              <w:jc w:val="center"/>
              <w:rPr>
                <w:rFonts w:cs="Arial"/>
                <w:b/>
                <w:bCs/>
                <w:color w:val="FFFFFF"/>
                <w:szCs w:val="20"/>
                <w:lang w:val="en-GB"/>
              </w:rPr>
            </w:pPr>
            <w:r w:rsidRPr="009F0F41">
              <w:rPr>
                <w:rFonts w:cs="Arial"/>
                <w:b/>
                <w:bCs/>
                <w:color w:val="FFFFFF"/>
                <w:szCs w:val="20"/>
                <w:lang w:val="en-GB"/>
              </w:rPr>
              <w:t>Sales by Agricultural Tankers</w:t>
            </w:r>
          </w:p>
        </w:tc>
        <w:tc>
          <w:tcPr>
            <w:tcW w:w="543" w:type="pct"/>
            <w:tcBorders>
              <w:top w:val="single" w:sz="8" w:space="0" w:color="D3D3D3"/>
              <w:left w:val="nil"/>
              <w:bottom w:val="single" w:sz="8" w:space="0" w:color="D3D3D3"/>
              <w:right w:val="single" w:sz="8" w:space="0" w:color="D3D3D3"/>
            </w:tcBorders>
            <w:shd w:val="clear" w:color="000000" w:fill="6E9ECA"/>
            <w:vAlign w:val="center"/>
            <w:hideMark/>
          </w:tcPr>
          <w:p w14:paraId="548A6DD0" w14:textId="36430D45" w:rsidR="00DA686B" w:rsidRPr="009F0F41" w:rsidRDefault="00DA686B" w:rsidP="00DA686B">
            <w:pPr>
              <w:jc w:val="center"/>
              <w:rPr>
                <w:rFonts w:cs="Arial"/>
                <w:b/>
                <w:bCs/>
                <w:color w:val="FFFFFF"/>
                <w:szCs w:val="20"/>
                <w:lang w:val="en-GB"/>
              </w:rPr>
            </w:pPr>
            <w:r w:rsidRPr="009F0F41">
              <w:rPr>
                <w:rFonts w:cs="Arial"/>
                <w:b/>
                <w:bCs/>
                <w:color w:val="FFFFFF"/>
                <w:szCs w:val="20"/>
                <w:lang w:val="en-GB"/>
              </w:rPr>
              <w:t>External Sales</w:t>
            </w:r>
          </w:p>
        </w:tc>
        <w:tc>
          <w:tcPr>
            <w:tcW w:w="585" w:type="pct"/>
            <w:tcBorders>
              <w:top w:val="single" w:sz="8" w:space="0" w:color="D3D3D3"/>
              <w:left w:val="nil"/>
              <w:bottom w:val="single" w:sz="8" w:space="0" w:color="D3D3D3"/>
              <w:right w:val="single" w:sz="8" w:space="0" w:color="D3D3D3"/>
            </w:tcBorders>
            <w:shd w:val="clear" w:color="000000" w:fill="6E9ECA"/>
            <w:vAlign w:val="center"/>
            <w:hideMark/>
          </w:tcPr>
          <w:p w14:paraId="5DA398EE" w14:textId="1D736C64" w:rsidR="00DA686B" w:rsidRPr="009F0F41" w:rsidRDefault="00DA686B" w:rsidP="00DA686B">
            <w:pPr>
              <w:jc w:val="center"/>
              <w:rPr>
                <w:rFonts w:cs="Arial"/>
                <w:b/>
                <w:bCs/>
                <w:color w:val="FFFFFF"/>
                <w:szCs w:val="20"/>
                <w:lang w:val="en-GB"/>
              </w:rPr>
            </w:pPr>
            <w:r w:rsidRPr="009F0F41">
              <w:rPr>
                <w:rFonts w:cs="Arial"/>
                <w:b/>
                <w:bCs/>
                <w:color w:val="FFFFFF"/>
                <w:szCs w:val="20"/>
                <w:lang w:val="en-GB"/>
              </w:rPr>
              <w:t>Total Sales</w:t>
            </w:r>
          </w:p>
        </w:tc>
        <w:tc>
          <w:tcPr>
            <w:tcW w:w="325" w:type="pct"/>
            <w:tcBorders>
              <w:top w:val="single" w:sz="8" w:space="0" w:color="D3D3D3"/>
              <w:left w:val="nil"/>
              <w:bottom w:val="single" w:sz="8" w:space="0" w:color="D3D3D3"/>
              <w:right w:val="single" w:sz="8" w:space="0" w:color="D3D3D3"/>
            </w:tcBorders>
            <w:shd w:val="clear" w:color="000000" w:fill="6E9ECA"/>
            <w:vAlign w:val="center"/>
            <w:hideMark/>
          </w:tcPr>
          <w:p w14:paraId="682ED087" w14:textId="27344C87" w:rsidR="00DA686B" w:rsidRPr="009F0F41" w:rsidRDefault="00DA686B" w:rsidP="00DA686B">
            <w:pPr>
              <w:jc w:val="center"/>
              <w:rPr>
                <w:rFonts w:cs="Arial"/>
                <w:b/>
                <w:bCs/>
                <w:color w:val="FFFFFF"/>
                <w:szCs w:val="20"/>
                <w:lang w:val="en-GB"/>
              </w:rPr>
            </w:pPr>
            <w:r w:rsidRPr="009F0F41">
              <w:rPr>
                <w:rFonts w:cs="Arial"/>
                <w:b/>
                <w:bCs/>
                <w:color w:val="FFFFFF"/>
                <w:szCs w:val="20"/>
                <w:lang w:val="en-GB"/>
              </w:rPr>
              <w:t>Share (%)</w:t>
            </w:r>
          </w:p>
        </w:tc>
      </w:tr>
      <w:tr w:rsidR="00AC36E4" w:rsidRPr="009F0F41" w14:paraId="256B2C86"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7041ECCF" w14:textId="07CC8AED" w:rsidR="00AC36E4" w:rsidRPr="009F0F41" w:rsidRDefault="00AC36E4" w:rsidP="00AC36E4">
            <w:pPr>
              <w:rPr>
                <w:rFonts w:cs="Arial"/>
                <w:b/>
                <w:bCs/>
                <w:color w:val="000000"/>
                <w:szCs w:val="20"/>
                <w:lang w:val="en-GB"/>
              </w:rPr>
            </w:pPr>
            <w:r w:rsidRPr="00502579">
              <w:rPr>
                <w:rFonts w:cs="Arial"/>
                <w:b/>
                <w:color w:val="000000"/>
                <w:sz w:val="16"/>
                <w:szCs w:val="16"/>
              </w:rPr>
              <w:t>PETROL OFİSİ A.Ş.</w:t>
            </w:r>
          </w:p>
        </w:tc>
        <w:tc>
          <w:tcPr>
            <w:tcW w:w="585" w:type="pct"/>
            <w:tcBorders>
              <w:top w:val="nil"/>
              <w:left w:val="nil"/>
              <w:bottom w:val="single" w:sz="8" w:space="0" w:color="D3D3D3"/>
              <w:right w:val="single" w:sz="8" w:space="0" w:color="D3D3D3"/>
            </w:tcBorders>
            <w:shd w:val="clear" w:color="auto" w:fill="auto"/>
            <w:vAlign w:val="center"/>
          </w:tcPr>
          <w:p w14:paraId="2C26A7DA" w14:textId="4CFA6DCE" w:rsidR="00AC36E4" w:rsidRPr="009F0F41" w:rsidRDefault="00AC36E4" w:rsidP="00AC36E4">
            <w:pPr>
              <w:jc w:val="right"/>
              <w:rPr>
                <w:rFonts w:cs="Arial"/>
                <w:color w:val="000000"/>
                <w:szCs w:val="20"/>
                <w:lang w:val="en-GB"/>
              </w:rPr>
            </w:pPr>
            <w:r w:rsidRPr="00502579">
              <w:rPr>
                <w:rFonts w:cs="Arial"/>
                <w:color w:val="000000"/>
                <w:sz w:val="16"/>
                <w:szCs w:val="16"/>
              </w:rPr>
              <w:t>4.445.553.078</w:t>
            </w:r>
          </w:p>
        </w:tc>
        <w:tc>
          <w:tcPr>
            <w:tcW w:w="526" w:type="pct"/>
            <w:tcBorders>
              <w:top w:val="nil"/>
              <w:left w:val="nil"/>
              <w:bottom w:val="single" w:sz="8" w:space="0" w:color="D3D3D3"/>
              <w:right w:val="single" w:sz="8" w:space="0" w:color="D3D3D3"/>
            </w:tcBorders>
            <w:shd w:val="clear" w:color="auto" w:fill="auto"/>
            <w:vAlign w:val="center"/>
          </w:tcPr>
          <w:p w14:paraId="62022A57" w14:textId="3E534B28" w:rsidR="00AC36E4" w:rsidRPr="009F0F41" w:rsidRDefault="00AC36E4" w:rsidP="00AC36E4">
            <w:pPr>
              <w:jc w:val="right"/>
              <w:rPr>
                <w:rFonts w:cs="Arial"/>
                <w:color w:val="000000"/>
                <w:szCs w:val="20"/>
                <w:lang w:val="en-GB"/>
              </w:rPr>
            </w:pPr>
            <w:r w:rsidRPr="00502579">
              <w:rPr>
                <w:rFonts w:cs="Arial"/>
                <w:color w:val="000000"/>
                <w:sz w:val="16"/>
                <w:szCs w:val="16"/>
              </w:rPr>
              <w:t>180.867.687</w:t>
            </w:r>
          </w:p>
        </w:tc>
        <w:tc>
          <w:tcPr>
            <w:tcW w:w="526" w:type="pct"/>
            <w:tcBorders>
              <w:top w:val="nil"/>
              <w:left w:val="nil"/>
              <w:bottom w:val="single" w:sz="8" w:space="0" w:color="D3D3D3"/>
              <w:right w:val="single" w:sz="8" w:space="0" w:color="D3D3D3"/>
            </w:tcBorders>
            <w:shd w:val="clear" w:color="auto" w:fill="auto"/>
            <w:vAlign w:val="center"/>
          </w:tcPr>
          <w:p w14:paraId="081F24C6" w14:textId="1C7716C6" w:rsidR="00AC36E4" w:rsidRPr="009F0F41" w:rsidRDefault="00AC36E4" w:rsidP="00AC36E4">
            <w:pPr>
              <w:jc w:val="right"/>
              <w:rPr>
                <w:rFonts w:cs="Arial"/>
                <w:color w:val="000000"/>
                <w:szCs w:val="20"/>
                <w:lang w:val="en-GB"/>
              </w:rPr>
            </w:pPr>
            <w:r w:rsidRPr="00502579">
              <w:rPr>
                <w:rFonts w:cs="Arial"/>
                <w:color w:val="000000"/>
                <w:sz w:val="16"/>
                <w:szCs w:val="16"/>
              </w:rPr>
              <w:t>154.275.983</w:t>
            </w:r>
          </w:p>
        </w:tc>
        <w:tc>
          <w:tcPr>
            <w:tcW w:w="543" w:type="pct"/>
            <w:tcBorders>
              <w:top w:val="nil"/>
              <w:left w:val="nil"/>
              <w:bottom w:val="single" w:sz="8" w:space="0" w:color="D3D3D3"/>
              <w:right w:val="single" w:sz="8" w:space="0" w:color="D3D3D3"/>
            </w:tcBorders>
            <w:shd w:val="clear" w:color="auto" w:fill="auto"/>
            <w:vAlign w:val="center"/>
          </w:tcPr>
          <w:p w14:paraId="2DD27940" w14:textId="1FB16A38" w:rsidR="00AC36E4" w:rsidRPr="009F0F41" w:rsidRDefault="00AC36E4" w:rsidP="00AC36E4">
            <w:pPr>
              <w:jc w:val="right"/>
              <w:rPr>
                <w:rFonts w:cs="Arial"/>
                <w:color w:val="000000"/>
                <w:szCs w:val="20"/>
                <w:lang w:val="en-GB"/>
              </w:rPr>
            </w:pPr>
            <w:r w:rsidRPr="00502579">
              <w:rPr>
                <w:rFonts w:cs="Arial"/>
                <w:color w:val="000000"/>
                <w:sz w:val="16"/>
                <w:szCs w:val="16"/>
              </w:rPr>
              <w:t>1.786.453.183</w:t>
            </w:r>
          </w:p>
        </w:tc>
        <w:tc>
          <w:tcPr>
            <w:tcW w:w="585" w:type="pct"/>
            <w:tcBorders>
              <w:top w:val="nil"/>
              <w:left w:val="nil"/>
              <w:bottom w:val="single" w:sz="8" w:space="0" w:color="D3D3D3"/>
              <w:right w:val="single" w:sz="8" w:space="0" w:color="D3D3D3"/>
            </w:tcBorders>
            <w:shd w:val="clear" w:color="auto" w:fill="auto"/>
            <w:vAlign w:val="center"/>
          </w:tcPr>
          <w:p w14:paraId="7E82645D" w14:textId="7444BA56" w:rsidR="00AC36E4" w:rsidRPr="009F0F41" w:rsidRDefault="00AC36E4" w:rsidP="00AC36E4">
            <w:pPr>
              <w:jc w:val="right"/>
              <w:rPr>
                <w:rFonts w:cs="Arial"/>
                <w:color w:val="000000"/>
                <w:szCs w:val="20"/>
                <w:lang w:val="en-GB"/>
              </w:rPr>
            </w:pPr>
            <w:r w:rsidRPr="00502579">
              <w:rPr>
                <w:rFonts w:cs="Arial"/>
                <w:color w:val="000000"/>
                <w:sz w:val="16"/>
                <w:szCs w:val="16"/>
              </w:rPr>
              <w:t>6.567.149.931</w:t>
            </w:r>
          </w:p>
        </w:tc>
        <w:tc>
          <w:tcPr>
            <w:tcW w:w="325" w:type="pct"/>
            <w:tcBorders>
              <w:top w:val="nil"/>
              <w:left w:val="nil"/>
              <w:bottom w:val="single" w:sz="8" w:space="0" w:color="D3D3D3"/>
              <w:right w:val="single" w:sz="8" w:space="0" w:color="D3D3D3"/>
            </w:tcBorders>
            <w:shd w:val="clear" w:color="auto" w:fill="auto"/>
            <w:vAlign w:val="center"/>
          </w:tcPr>
          <w:p w14:paraId="6B513500" w14:textId="0BAD66D6" w:rsidR="00AC36E4" w:rsidRPr="00AC36E4" w:rsidRDefault="00AC36E4" w:rsidP="00AC36E4">
            <w:pPr>
              <w:jc w:val="right"/>
              <w:rPr>
                <w:rFonts w:cs="Arial"/>
                <w:color w:val="000000"/>
                <w:sz w:val="16"/>
                <w:szCs w:val="16"/>
              </w:rPr>
            </w:pPr>
            <w:r w:rsidRPr="00AC36E4">
              <w:rPr>
                <w:rFonts w:cs="Arial"/>
                <w:color w:val="000000"/>
                <w:sz w:val="16"/>
                <w:szCs w:val="16"/>
              </w:rPr>
              <w:t>21,52</w:t>
            </w:r>
          </w:p>
        </w:tc>
      </w:tr>
      <w:tr w:rsidR="00AC36E4" w:rsidRPr="009F0F41" w14:paraId="737E92D9"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1B97DD55" w14:textId="164EE14F" w:rsidR="00AC36E4" w:rsidRPr="009F0F41" w:rsidRDefault="00AC36E4" w:rsidP="00AC36E4">
            <w:pPr>
              <w:rPr>
                <w:rFonts w:cs="Arial"/>
                <w:b/>
                <w:bCs/>
                <w:color w:val="000000"/>
                <w:szCs w:val="20"/>
                <w:lang w:val="en-GB"/>
              </w:rPr>
            </w:pPr>
            <w:r w:rsidRPr="00502579">
              <w:rPr>
                <w:rFonts w:cs="Arial"/>
                <w:b/>
                <w:color w:val="000000"/>
                <w:sz w:val="16"/>
                <w:szCs w:val="16"/>
              </w:rPr>
              <w:t>SHELL &amp; TURCAS PETROL A.Ş.</w:t>
            </w:r>
          </w:p>
        </w:tc>
        <w:tc>
          <w:tcPr>
            <w:tcW w:w="585" w:type="pct"/>
            <w:tcBorders>
              <w:top w:val="nil"/>
              <w:left w:val="nil"/>
              <w:bottom w:val="single" w:sz="8" w:space="0" w:color="D3D3D3"/>
              <w:right w:val="single" w:sz="8" w:space="0" w:color="D3D3D3"/>
            </w:tcBorders>
            <w:shd w:val="clear" w:color="auto" w:fill="auto"/>
            <w:vAlign w:val="center"/>
          </w:tcPr>
          <w:p w14:paraId="2C12D8C0" w14:textId="6B2644B3" w:rsidR="00AC36E4" w:rsidRPr="009F0F41" w:rsidRDefault="00AC36E4" w:rsidP="00AC36E4">
            <w:pPr>
              <w:jc w:val="right"/>
              <w:rPr>
                <w:rFonts w:cs="Arial"/>
                <w:color w:val="000000"/>
                <w:szCs w:val="20"/>
                <w:lang w:val="en-GB"/>
              </w:rPr>
            </w:pPr>
            <w:r w:rsidRPr="00502579">
              <w:rPr>
                <w:rFonts w:cs="Arial"/>
                <w:color w:val="000000"/>
                <w:sz w:val="16"/>
                <w:szCs w:val="16"/>
              </w:rPr>
              <w:t>4.478.865.665</w:t>
            </w:r>
          </w:p>
        </w:tc>
        <w:tc>
          <w:tcPr>
            <w:tcW w:w="526" w:type="pct"/>
            <w:tcBorders>
              <w:top w:val="nil"/>
              <w:left w:val="nil"/>
              <w:bottom w:val="single" w:sz="8" w:space="0" w:color="D3D3D3"/>
              <w:right w:val="single" w:sz="8" w:space="0" w:color="D3D3D3"/>
            </w:tcBorders>
            <w:shd w:val="clear" w:color="auto" w:fill="auto"/>
            <w:vAlign w:val="center"/>
          </w:tcPr>
          <w:p w14:paraId="6A12138A" w14:textId="36267F4A"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52849483" w14:textId="7DEE01E3" w:rsidR="00AC36E4" w:rsidRPr="009F0F41" w:rsidRDefault="00AC36E4" w:rsidP="00AC36E4">
            <w:pPr>
              <w:jc w:val="right"/>
              <w:rPr>
                <w:rFonts w:cs="Arial"/>
                <w:color w:val="000000"/>
                <w:szCs w:val="20"/>
                <w:lang w:val="en-GB"/>
              </w:rPr>
            </w:pPr>
            <w:r w:rsidRPr="00502579">
              <w:rPr>
                <w:rFonts w:cs="Arial"/>
                <w:color w:val="000000"/>
                <w:sz w:val="16"/>
                <w:szCs w:val="16"/>
              </w:rPr>
              <w:t>20.525.230</w:t>
            </w:r>
          </w:p>
        </w:tc>
        <w:tc>
          <w:tcPr>
            <w:tcW w:w="543" w:type="pct"/>
            <w:tcBorders>
              <w:top w:val="nil"/>
              <w:left w:val="nil"/>
              <w:bottom w:val="single" w:sz="8" w:space="0" w:color="D3D3D3"/>
              <w:right w:val="single" w:sz="8" w:space="0" w:color="D3D3D3"/>
            </w:tcBorders>
            <w:shd w:val="clear" w:color="auto" w:fill="auto"/>
            <w:vAlign w:val="center"/>
          </w:tcPr>
          <w:p w14:paraId="43423756" w14:textId="2ECB50A9" w:rsidR="00AC36E4" w:rsidRPr="009F0F41" w:rsidRDefault="00AC36E4" w:rsidP="00AC36E4">
            <w:pPr>
              <w:jc w:val="right"/>
              <w:rPr>
                <w:rFonts w:cs="Arial"/>
                <w:color w:val="000000"/>
                <w:szCs w:val="20"/>
                <w:lang w:val="en-GB"/>
              </w:rPr>
            </w:pPr>
            <w:r w:rsidRPr="00502579">
              <w:rPr>
                <w:rFonts w:cs="Arial"/>
                <w:color w:val="000000"/>
                <w:sz w:val="16"/>
                <w:szCs w:val="16"/>
              </w:rPr>
              <w:t>760.627.335</w:t>
            </w:r>
          </w:p>
        </w:tc>
        <w:tc>
          <w:tcPr>
            <w:tcW w:w="585" w:type="pct"/>
            <w:tcBorders>
              <w:top w:val="nil"/>
              <w:left w:val="nil"/>
              <w:bottom w:val="single" w:sz="8" w:space="0" w:color="D3D3D3"/>
              <w:right w:val="single" w:sz="8" w:space="0" w:color="D3D3D3"/>
            </w:tcBorders>
            <w:shd w:val="clear" w:color="auto" w:fill="auto"/>
            <w:vAlign w:val="center"/>
          </w:tcPr>
          <w:p w14:paraId="5E51BE99" w14:textId="48E22C26" w:rsidR="00AC36E4" w:rsidRPr="009F0F41" w:rsidRDefault="00AC36E4" w:rsidP="00AC36E4">
            <w:pPr>
              <w:jc w:val="right"/>
              <w:rPr>
                <w:rFonts w:cs="Arial"/>
                <w:color w:val="000000"/>
                <w:szCs w:val="20"/>
                <w:lang w:val="en-GB"/>
              </w:rPr>
            </w:pPr>
            <w:r w:rsidRPr="00502579">
              <w:rPr>
                <w:rFonts w:cs="Arial"/>
                <w:color w:val="000000"/>
                <w:sz w:val="16"/>
                <w:szCs w:val="16"/>
              </w:rPr>
              <w:t>5.260.018.230</w:t>
            </w:r>
          </w:p>
        </w:tc>
        <w:tc>
          <w:tcPr>
            <w:tcW w:w="325" w:type="pct"/>
            <w:tcBorders>
              <w:top w:val="nil"/>
              <w:left w:val="nil"/>
              <w:bottom w:val="single" w:sz="8" w:space="0" w:color="D3D3D3"/>
              <w:right w:val="single" w:sz="8" w:space="0" w:color="D3D3D3"/>
            </w:tcBorders>
            <w:shd w:val="clear" w:color="auto" w:fill="auto"/>
            <w:vAlign w:val="center"/>
          </w:tcPr>
          <w:p w14:paraId="0109E40E" w14:textId="27C495F5" w:rsidR="00AC36E4" w:rsidRPr="00AC36E4" w:rsidRDefault="00AC36E4" w:rsidP="00AC36E4">
            <w:pPr>
              <w:jc w:val="right"/>
              <w:rPr>
                <w:rFonts w:cs="Arial"/>
                <w:color w:val="000000"/>
                <w:sz w:val="16"/>
                <w:szCs w:val="16"/>
              </w:rPr>
            </w:pPr>
            <w:r w:rsidRPr="00AC36E4">
              <w:rPr>
                <w:rFonts w:cs="Arial"/>
                <w:color w:val="000000"/>
                <w:sz w:val="16"/>
                <w:szCs w:val="16"/>
              </w:rPr>
              <w:t>17,24</w:t>
            </w:r>
          </w:p>
        </w:tc>
      </w:tr>
      <w:tr w:rsidR="00AC36E4" w:rsidRPr="009F0F41" w14:paraId="455F51ED"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59D47DA7" w14:textId="3BB99DEA" w:rsidR="00AC36E4" w:rsidRPr="009F0F41" w:rsidRDefault="00AC36E4" w:rsidP="00AC36E4">
            <w:pPr>
              <w:rPr>
                <w:rFonts w:cs="Arial"/>
                <w:b/>
                <w:bCs/>
                <w:color w:val="000000"/>
                <w:szCs w:val="20"/>
                <w:lang w:val="en-GB"/>
              </w:rPr>
            </w:pPr>
            <w:r w:rsidRPr="00502579">
              <w:rPr>
                <w:rFonts w:cs="Arial"/>
                <w:b/>
                <w:color w:val="000000"/>
                <w:sz w:val="16"/>
                <w:szCs w:val="16"/>
              </w:rPr>
              <w:t>OPET PETROLCÜLÜK A.Ş.</w:t>
            </w:r>
          </w:p>
        </w:tc>
        <w:tc>
          <w:tcPr>
            <w:tcW w:w="585" w:type="pct"/>
            <w:tcBorders>
              <w:top w:val="nil"/>
              <w:left w:val="nil"/>
              <w:bottom w:val="single" w:sz="8" w:space="0" w:color="D3D3D3"/>
              <w:right w:val="single" w:sz="8" w:space="0" w:color="D3D3D3"/>
            </w:tcBorders>
            <w:shd w:val="clear" w:color="auto" w:fill="auto"/>
            <w:vAlign w:val="center"/>
          </w:tcPr>
          <w:p w14:paraId="47E5478F" w14:textId="5AEBDF8A" w:rsidR="00AC36E4" w:rsidRPr="009F0F41" w:rsidRDefault="00AC36E4" w:rsidP="00AC36E4">
            <w:pPr>
              <w:jc w:val="right"/>
              <w:rPr>
                <w:rFonts w:cs="Arial"/>
                <w:color w:val="000000"/>
                <w:szCs w:val="20"/>
                <w:lang w:val="en-GB"/>
              </w:rPr>
            </w:pPr>
            <w:r w:rsidRPr="00502579">
              <w:rPr>
                <w:rFonts w:cs="Arial"/>
                <w:color w:val="000000"/>
                <w:sz w:val="16"/>
                <w:szCs w:val="16"/>
              </w:rPr>
              <w:t>4.200.381.022</w:t>
            </w:r>
          </w:p>
        </w:tc>
        <w:tc>
          <w:tcPr>
            <w:tcW w:w="526" w:type="pct"/>
            <w:tcBorders>
              <w:top w:val="nil"/>
              <w:left w:val="nil"/>
              <w:bottom w:val="single" w:sz="8" w:space="0" w:color="D3D3D3"/>
              <w:right w:val="single" w:sz="8" w:space="0" w:color="D3D3D3"/>
            </w:tcBorders>
            <w:shd w:val="clear" w:color="auto" w:fill="auto"/>
            <w:vAlign w:val="center"/>
          </w:tcPr>
          <w:p w14:paraId="41F71543" w14:textId="25EBA08E" w:rsidR="00AC36E4" w:rsidRPr="009F0F41" w:rsidRDefault="00AC36E4" w:rsidP="00AC36E4">
            <w:pPr>
              <w:jc w:val="right"/>
              <w:rPr>
                <w:rFonts w:cs="Arial"/>
                <w:color w:val="000000"/>
                <w:szCs w:val="20"/>
                <w:lang w:val="en-GB"/>
              </w:rPr>
            </w:pPr>
            <w:r w:rsidRPr="00502579">
              <w:rPr>
                <w:rFonts w:cs="Arial"/>
                <w:color w:val="000000"/>
                <w:sz w:val="16"/>
                <w:szCs w:val="16"/>
              </w:rPr>
              <w:t>4.816.871</w:t>
            </w:r>
          </w:p>
        </w:tc>
        <w:tc>
          <w:tcPr>
            <w:tcW w:w="526" w:type="pct"/>
            <w:tcBorders>
              <w:top w:val="nil"/>
              <w:left w:val="nil"/>
              <w:bottom w:val="single" w:sz="8" w:space="0" w:color="D3D3D3"/>
              <w:right w:val="single" w:sz="8" w:space="0" w:color="D3D3D3"/>
            </w:tcBorders>
            <w:shd w:val="clear" w:color="auto" w:fill="auto"/>
            <w:vAlign w:val="center"/>
          </w:tcPr>
          <w:p w14:paraId="3EF77CCA" w14:textId="5B7B1EE2" w:rsidR="00AC36E4" w:rsidRPr="009F0F41" w:rsidRDefault="00AC36E4" w:rsidP="00AC36E4">
            <w:pPr>
              <w:jc w:val="right"/>
              <w:rPr>
                <w:rFonts w:cs="Arial"/>
                <w:color w:val="000000"/>
                <w:szCs w:val="20"/>
                <w:lang w:val="en-GB"/>
              </w:rPr>
            </w:pPr>
            <w:r w:rsidRPr="00502579">
              <w:rPr>
                <w:rFonts w:cs="Arial"/>
                <w:color w:val="000000"/>
                <w:sz w:val="16"/>
                <w:szCs w:val="16"/>
              </w:rPr>
              <w:t>54.465.978</w:t>
            </w:r>
          </w:p>
        </w:tc>
        <w:tc>
          <w:tcPr>
            <w:tcW w:w="543" w:type="pct"/>
            <w:tcBorders>
              <w:top w:val="nil"/>
              <w:left w:val="nil"/>
              <w:bottom w:val="single" w:sz="8" w:space="0" w:color="D3D3D3"/>
              <w:right w:val="single" w:sz="8" w:space="0" w:color="D3D3D3"/>
            </w:tcBorders>
            <w:shd w:val="clear" w:color="auto" w:fill="auto"/>
            <w:vAlign w:val="center"/>
          </w:tcPr>
          <w:p w14:paraId="377B15DE" w14:textId="1D5C9FE4" w:rsidR="00AC36E4" w:rsidRPr="009F0F41" w:rsidRDefault="00AC36E4" w:rsidP="00AC36E4">
            <w:pPr>
              <w:jc w:val="right"/>
              <w:rPr>
                <w:rFonts w:cs="Arial"/>
                <w:color w:val="000000"/>
                <w:szCs w:val="20"/>
                <w:lang w:val="en-GB"/>
              </w:rPr>
            </w:pPr>
            <w:r w:rsidRPr="00502579">
              <w:rPr>
                <w:rFonts w:cs="Arial"/>
                <w:color w:val="000000"/>
                <w:sz w:val="16"/>
                <w:szCs w:val="16"/>
              </w:rPr>
              <w:t>933.942.298</w:t>
            </w:r>
          </w:p>
        </w:tc>
        <w:tc>
          <w:tcPr>
            <w:tcW w:w="585" w:type="pct"/>
            <w:tcBorders>
              <w:top w:val="nil"/>
              <w:left w:val="nil"/>
              <w:bottom w:val="single" w:sz="8" w:space="0" w:color="D3D3D3"/>
              <w:right w:val="single" w:sz="8" w:space="0" w:color="D3D3D3"/>
            </w:tcBorders>
            <w:shd w:val="clear" w:color="auto" w:fill="auto"/>
            <w:vAlign w:val="center"/>
          </w:tcPr>
          <w:p w14:paraId="0802C03E" w14:textId="056EB4DD" w:rsidR="00AC36E4" w:rsidRPr="009F0F41" w:rsidRDefault="00AC36E4" w:rsidP="00AC36E4">
            <w:pPr>
              <w:jc w:val="right"/>
              <w:rPr>
                <w:rFonts w:cs="Arial"/>
                <w:color w:val="000000"/>
                <w:szCs w:val="20"/>
                <w:lang w:val="en-GB"/>
              </w:rPr>
            </w:pPr>
            <w:r w:rsidRPr="00502579">
              <w:rPr>
                <w:rFonts w:cs="Arial"/>
                <w:color w:val="000000"/>
                <w:sz w:val="16"/>
                <w:szCs w:val="16"/>
              </w:rPr>
              <w:t>5.193.606.169</w:t>
            </w:r>
          </w:p>
        </w:tc>
        <w:tc>
          <w:tcPr>
            <w:tcW w:w="325" w:type="pct"/>
            <w:tcBorders>
              <w:top w:val="nil"/>
              <w:left w:val="nil"/>
              <w:bottom w:val="single" w:sz="8" w:space="0" w:color="D3D3D3"/>
              <w:right w:val="single" w:sz="8" w:space="0" w:color="D3D3D3"/>
            </w:tcBorders>
            <w:shd w:val="clear" w:color="auto" w:fill="auto"/>
            <w:vAlign w:val="center"/>
          </w:tcPr>
          <w:p w14:paraId="6C95AEC9" w14:textId="031D3D42" w:rsidR="00AC36E4" w:rsidRPr="00AC36E4" w:rsidRDefault="00AC36E4" w:rsidP="00AC36E4">
            <w:pPr>
              <w:jc w:val="right"/>
              <w:rPr>
                <w:rFonts w:cs="Arial"/>
                <w:color w:val="000000"/>
                <w:sz w:val="16"/>
                <w:szCs w:val="16"/>
              </w:rPr>
            </w:pPr>
            <w:r w:rsidRPr="00AC36E4">
              <w:rPr>
                <w:rFonts w:cs="Arial"/>
                <w:color w:val="000000"/>
                <w:sz w:val="16"/>
                <w:szCs w:val="16"/>
              </w:rPr>
              <w:t>17,02</w:t>
            </w:r>
          </w:p>
        </w:tc>
      </w:tr>
      <w:tr w:rsidR="00AC36E4" w:rsidRPr="009F0F41" w14:paraId="3C901038"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74D6C324" w14:textId="13C3BE95" w:rsidR="00AC36E4" w:rsidRPr="009F0F41" w:rsidRDefault="00AC36E4" w:rsidP="00AC36E4">
            <w:pPr>
              <w:rPr>
                <w:rFonts w:cs="Arial"/>
                <w:b/>
                <w:bCs/>
                <w:color w:val="000000"/>
                <w:szCs w:val="20"/>
                <w:lang w:val="en-GB"/>
              </w:rPr>
            </w:pPr>
            <w:r w:rsidRPr="00502579">
              <w:rPr>
                <w:rFonts w:cs="Arial"/>
                <w:b/>
                <w:color w:val="000000"/>
                <w:sz w:val="16"/>
                <w:szCs w:val="16"/>
              </w:rPr>
              <w:t>GÜZEL ENERJİ AKARYAKIT A.Ş.</w:t>
            </w:r>
          </w:p>
        </w:tc>
        <w:tc>
          <w:tcPr>
            <w:tcW w:w="585" w:type="pct"/>
            <w:tcBorders>
              <w:top w:val="nil"/>
              <w:left w:val="nil"/>
              <w:bottom w:val="single" w:sz="8" w:space="0" w:color="D3D3D3"/>
              <w:right w:val="single" w:sz="8" w:space="0" w:color="D3D3D3"/>
            </w:tcBorders>
            <w:shd w:val="clear" w:color="auto" w:fill="auto"/>
            <w:vAlign w:val="center"/>
          </w:tcPr>
          <w:p w14:paraId="6E09384F" w14:textId="5773170C" w:rsidR="00AC36E4" w:rsidRPr="009F0F41" w:rsidRDefault="00AC36E4" w:rsidP="00AC36E4">
            <w:pPr>
              <w:jc w:val="right"/>
              <w:rPr>
                <w:rFonts w:cs="Arial"/>
                <w:color w:val="000000"/>
                <w:szCs w:val="20"/>
                <w:lang w:val="en-GB"/>
              </w:rPr>
            </w:pPr>
            <w:r w:rsidRPr="00502579">
              <w:rPr>
                <w:rFonts w:cs="Arial"/>
                <w:color w:val="000000"/>
                <w:sz w:val="16"/>
                <w:szCs w:val="16"/>
              </w:rPr>
              <w:t>1.558.463.748</w:t>
            </w:r>
          </w:p>
        </w:tc>
        <w:tc>
          <w:tcPr>
            <w:tcW w:w="526" w:type="pct"/>
            <w:tcBorders>
              <w:top w:val="nil"/>
              <w:left w:val="nil"/>
              <w:bottom w:val="single" w:sz="8" w:space="0" w:color="D3D3D3"/>
              <w:right w:val="single" w:sz="8" w:space="0" w:color="D3D3D3"/>
            </w:tcBorders>
            <w:shd w:val="clear" w:color="auto" w:fill="auto"/>
            <w:vAlign w:val="center"/>
          </w:tcPr>
          <w:p w14:paraId="72C20ED4" w14:textId="75480BAF" w:rsidR="00AC36E4" w:rsidRPr="009F0F41" w:rsidRDefault="00AC36E4" w:rsidP="00AC36E4">
            <w:pPr>
              <w:jc w:val="right"/>
              <w:rPr>
                <w:rFonts w:cs="Arial"/>
                <w:color w:val="000000"/>
                <w:szCs w:val="20"/>
                <w:lang w:val="en-GB"/>
              </w:rPr>
            </w:pPr>
            <w:r w:rsidRPr="00502579">
              <w:rPr>
                <w:rFonts w:cs="Arial"/>
                <w:color w:val="000000"/>
                <w:sz w:val="16"/>
                <w:szCs w:val="16"/>
              </w:rPr>
              <w:t>1.100.667</w:t>
            </w:r>
          </w:p>
        </w:tc>
        <w:tc>
          <w:tcPr>
            <w:tcW w:w="526" w:type="pct"/>
            <w:tcBorders>
              <w:top w:val="nil"/>
              <w:left w:val="nil"/>
              <w:bottom w:val="single" w:sz="8" w:space="0" w:color="D3D3D3"/>
              <w:right w:val="single" w:sz="8" w:space="0" w:color="D3D3D3"/>
            </w:tcBorders>
            <w:shd w:val="clear" w:color="auto" w:fill="auto"/>
            <w:vAlign w:val="center"/>
          </w:tcPr>
          <w:p w14:paraId="19BFDD05" w14:textId="67F54117" w:rsidR="00AC36E4" w:rsidRPr="009F0F41" w:rsidRDefault="00AC36E4" w:rsidP="00AC36E4">
            <w:pPr>
              <w:jc w:val="right"/>
              <w:rPr>
                <w:rFonts w:cs="Arial"/>
                <w:color w:val="000000"/>
                <w:szCs w:val="20"/>
                <w:lang w:val="en-GB"/>
              </w:rPr>
            </w:pPr>
            <w:r w:rsidRPr="00502579">
              <w:rPr>
                <w:rFonts w:cs="Arial"/>
                <w:color w:val="000000"/>
                <w:sz w:val="16"/>
                <w:szCs w:val="16"/>
              </w:rPr>
              <w:t>13.619.629</w:t>
            </w:r>
          </w:p>
        </w:tc>
        <w:tc>
          <w:tcPr>
            <w:tcW w:w="543" w:type="pct"/>
            <w:tcBorders>
              <w:top w:val="nil"/>
              <w:left w:val="nil"/>
              <w:bottom w:val="single" w:sz="8" w:space="0" w:color="D3D3D3"/>
              <w:right w:val="single" w:sz="8" w:space="0" w:color="D3D3D3"/>
            </w:tcBorders>
            <w:shd w:val="clear" w:color="auto" w:fill="auto"/>
            <w:vAlign w:val="center"/>
          </w:tcPr>
          <w:p w14:paraId="708EC1FC" w14:textId="46CF0DC2" w:rsidR="00AC36E4" w:rsidRPr="009F0F41" w:rsidRDefault="00AC36E4" w:rsidP="00AC36E4">
            <w:pPr>
              <w:jc w:val="right"/>
              <w:rPr>
                <w:rFonts w:cs="Arial"/>
                <w:color w:val="000000"/>
                <w:szCs w:val="20"/>
                <w:lang w:val="en-GB"/>
              </w:rPr>
            </w:pPr>
            <w:r w:rsidRPr="00502579">
              <w:rPr>
                <w:rFonts w:cs="Arial"/>
                <w:color w:val="000000"/>
                <w:sz w:val="16"/>
                <w:szCs w:val="16"/>
              </w:rPr>
              <w:t>971.856.124</w:t>
            </w:r>
          </w:p>
        </w:tc>
        <w:tc>
          <w:tcPr>
            <w:tcW w:w="585" w:type="pct"/>
            <w:tcBorders>
              <w:top w:val="nil"/>
              <w:left w:val="nil"/>
              <w:bottom w:val="single" w:sz="8" w:space="0" w:color="D3D3D3"/>
              <w:right w:val="single" w:sz="8" w:space="0" w:color="D3D3D3"/>
            </w:tcBorders>
            <w:shd w:val="clear" w:color="auto" w:fill="auto"/>
            <w:vAlign w:val="center"/>
          </w:tcPr>
          <w:p w14:paraId="2FB4D117" w14:textId="104FB5BA" w:rsidR="00AC36E4" w:rsidRPr="009F0F41" w:rsidRDefault="00AC36E4" w:rsidP="00AC36E4">
            <w:pPr>
              <w:jc w:val="right"/>
              <w:rPr>
                <w:rFonts w:cs="Arial"/>
                <w:color w:val="000000"/>
                <w:szCs w:val="20"/>
                <w:lang w:val="en-GB"/>
              </w:rPr>
            </w:pPr>
            <w:r w:rsidRPr="00502579">
              <w:rPr>
                <w:rFonts w:cs="Arial"/>
                <w:color w:val="000000"/>
                <w:sz w:val="16"/>
                <w:szCs w:val="16"/>
              </w:rPr>
              <w:t>2.545.040.167</w:t>
            </w:r>
          </w:p>
        </w:tc>
        <w:tc>
          <w:tcPr>
            <w:tcW w:w="325" w:type="pct"/>
            <w:tcBorders>
              <w:top w:val="nil"/>
              <w:left w:val="nil"/>
              <w:bottom w:val="single" w:sz="8" w:space="0" w:color="D3D3D3"/>
              <w:right w:val="single" w:sz="8" w:space="0" w:color="D3D3D3"/>
            </w:tcBorders>
            <w:shd w:val="clear" w:color="auto" w:fill="auto"/>
            <w:vAlign w:val="center"/>
          </w:tcPr>
          <w:p w14:paraId="46C6329A" w14:textId="5CFB69C6" w:rsidR="00AC36E4" w:rsidRPr="00AC36E4" w:rsidRDefault="00AC36E4" w:rsidP="00AC36E4">
            <w:pPr>
              <w:jc w:val="right"/>
              <w:rPr>
                <w:rFonts w:cs="Arial"/>
                <w:color w:val="000000"/>
                <w:sz w:val="16"/>
                <w:szCs w:val="16"/>
              </w:rPr>
            </w:pPr>
            <w:r w:rsidRPr="00AC36E4">
              <w:rPr>
                <w:rFonts w:cs="Arial"/>
                <w:color w:val="000000"/>
                <w:sz w:val="16"/>
                <w:szCs w:val="16"/>
              </w:rPr>
              <w:t>8,34</w:t>
            </w:r>
          </w:p>
        </w:tc>
      </w:tr>
      <w:tr w:rsidR="00AC36E4" w:rsidRPr="009F0F41" w14:paraId="1E967FA0"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7DCAF8C0" w14:textId="3415BC87" w:rsidR="00AC36E4" w:rsidRPr="009F0F41" w:rsidRDefault="00AC36E4" w:rsidP="00AC36E4">
            <w:pPr>
              <w:rPr>
                <w:rFonts w:cs="Arial"/>
                <w:b/>
                <w:bCs/>
                <w:color w:val="000000"/>
                <w:szCs w:val="20"/>
                <w:lang w:val="en-GB"/>
              </w:rPr>
            </w:pPr>
            <w:r w:rsidRPr="00502579">
              <w:rPr>
                <w:rFonts w:cs="Arial"/>
                <w:b/>
                <w:color w:val="000000"/>
                <w:sz w:val="16"/>
                <w:szCs w:val="16"/>
              </w:rPr>
              <w:t>TP PETROL DAĞITIM A.Ş.</w:t>
            </w:r>
          </w:p>
        </w:tc>
        <w:tc>
          <w:tcPr>
            <w:tcW w:w="585" w:type="pct"/>
            <w:tcBorders>
              <w:top w:val="nil"/>
              <w:left w:val="nil"/>
              <w:bottom w:val="single" w:sz="8" w:space="0" w:color="D3D3D3"/>
              <w:right w:val="single" w:sz="8" w:space="0" w:color="D3D3D3"/>
            </w:tcBorders>
            <w:shd w:val="clear" w:color="auto" w:fill="auto"/>
            <w:vAlign w:val="center"/>
          </w:tcPr>
          <w:p w14:paraId="6EB5D7BB" w14:textId="40EE5A97" w:rsidR="00AC36E4" w:rsidRPr="009F0F41" w:rsidRDefault="00AC36E4" w:rsidP="00AC36E4">
            <w:pPr>
              <w:jc w:val="right"/>
              <w:rPr>
                <w:rFonts w:cs="Arial"/>
                <w:color w:val="000000"/>
                <w:szCs w:val="20"/>
                <w:lang w:val="en-GB"/>
              </w:rPr>
            </w:pPr>
            <w:r w:rsidRPr="00502579">
              <w:rPr>
                <w:rFonts w:cs="Arial"/>
                <w:color w:val="000000"/>
                <w:sz w:val="16"/>
                <w:szCs w:val="16"/>
              </w:rPr>
              <w:t>1.278.303.677</w:t>
            </w:r>
          </w:p>
        </w:tc>
        <w:tc>
          <w:tcPr>
            <w:tcW w:w="526" w:type="pct"/>
            <w:tcBorders>
              <w:top w:val="nil"/>
              <w:left w:val="nil"/>
              <w:bottom w:val="single" w:sz="8" w:space="0" w:color="D3D3D3"/>
              <w:right w:val="single" w:sz="8" w:space="0" w:color="D3D3D3"/>
            </w:tcBorders>
            <w:shd w:val="clear" w:color="auto" w:fill="auto"/>
            <w:vAlign w:val="center"/>
          </w:tcPr>
          <w:p w14:paraId="5122160C" w14:textId="13161AA4" w:rsidR="00AC36E4" w:rsidRPr="009F0F41" w:rsidRDefault="00AC36E4" w:rsidP="00AC36E4">
            <w:pPr>
              <w:jc w:val="right"/>
              <w:rPr>
                <w:rFonts w:cs="Arial"/>
                <w:color w:val="000000"/>
                <w:szCs w:val="20"/>
                <w:lang w:val="en-GB"/>
              </w:rPr>
            </w:pPr>
            <w:r w:rsidRPr="00502579">
              <w:rPr>
                <w:rFonts w:cs="Arial"/>
                <w:color w:val="000000"/>
                <w:sz w:val="16"/>
                <w:szCs w:val="16"/>
              </w:rPr>
              <w:t>348.287</w:t>
            </w:r>
          </w:p>
        </w:tc>
        <w:tc>
          <w:tcPr>
            <w:tcW w:w="526" w:type="pct"/>
            <w:tcBorders>
              <w:top w:val="nil"/>
              <w:left w:val="nil"/>
              <w:bottom w:val="single" w:sz="8" w:space="0" w:color="D3D3D3"/>
              <w:right w:val="single" w:sz="8" w:space="0" w:color="D3D3D3"/>
            </w:tcBorders>
            <w:shd w:val="clear" w:color="auto" w:fill="auto"/>
            <w:vAlign w:val="center"/>
          </w:tcPr>
          <w:p w14:paraId="23B4A09B" w14:textId="5208B981" w:rsidR="00AC36E4" w:rsidRPr="009F0F41" w:rsidRDefault="00AC36E4" w:rsidP="00AC36E4">
            <w:pPr>
              <w:jc w:val="right"/>
              <w:rPr>
                <w:rFonts w:cs="Arial"/>
                <w:color w:val="000000"/>
                <w:szCs w:val="20"/>
                <w:lang w:val="en-GB"/>
              </w:rPr>
            </w:pPr>
            <w:r w:rsidRPr="00502579">
              <w:rPr>
                <w:rFonts w:cs="Arial"/>
                <w:color w:val="000000"/>
                <w:sz w:val="16"/>
                <w:szCs w:val="16"/>
              </w:rPr>
              <w:t>9.632.541</w:t>
            </w:r>
          </w:p>
        </w:tc>
        <w:tc>
          <w:tcPr>
            <w:tcW w:w="543" w:type="pct"/>
            <w:tcBorders>
              <w:top w:val="nil"/>
              <w:left w:val="nil"/>
              <w:bottom w:val="single" w:sz="8" w:space="0" w:color="D3D3D3"/>
              <w:right w:val="single" w:sz="8" w:space="0" w:color="D3D3D3"/>
            </w:tcBorders>
            <w:shd w:val="clear" w:color="auto" w:fill="auto"/>
            <w:vAlign w:val="center"/>
          </w:tcPr>
          <w:p w14:paraId="63821068" w14:textId="33C15EFC" w:rsidR="00AC36E4" w:rsidRPr="009F0F41" w:rsidRDefault="00AC36E4" w:rsidP="00AC36E4">
            <w:pPr>
              <w:jc w:val="right"/>
              <w:rPr>
                <w:rFonts w:cs="Arial"/>
                <w:color w:val="000000"/>
                <w:szCs w:val="20"/>
                <w:lang w:val="en-GB"/>
              </w:rPr>
            </w:pPr>
            <w:r w:rsidRPr="00502579">
              <w:rPr>
                <w:rFonts w:cs="Arial"/>
                <w:color w:val="000000"/>
                <w:sz w:val="16"/>
                <w:szCs w:val="16"/>
              </w:rPr>
              <w:t>772.070.217</w:t>
            </w:r>
          </w:p>
        </w:tc>
        <w:tc>
          <w:tcPr>
            <w:tcW w:w="585" w:type="pct"/>
            <w:tcBorders>
              <w:top w:val="nil"/>
              <w:left w:val="nil"/>
              <w:bottom w:val="single" w:sz="8" w:space="0" w:color="D3D3D3"/>
              <w:right w:val="single" w:sz="8" w:space="0" w:color="D3D3D3"/>
            </w:tcBorders>
            <w:shd w:val="clear" w:color="auto" w:fill="auto"/>
            <w:vAlign w:val="center"/>
          </w:tcPr>
          <w:p w14:paraId="0FBC452B" w14:textId="1C65AA36" w:rsidR="00AC36E4" w:rsidRPr="009F0F41" w:rsidRDefault="00AC36E4" w:rsidP="00AC36E4">
            <w:pPr>
              <w:jc w:val="right"/>
              <w:rPr>
                <w:rFonts w:cs="Arial"/>
                <w:color w:val="000000"/>
                <w:szCs w:val="20"/>
                <w:lang w:val="en-GB"/>
              </w:rPr>
            </w:pPr>
            <w:r w:rsidRPr="00502579">
              <w:rPr>
                <w:rFonts w:cs="Arial"/>
                <w:color w:val="000000"/>
                <w:sz w:val="16"/>
                <w:szCs w:val="16"/>
              </w:rPr>
              <w:t>2.060.354.723</w:t>
            </w:r>
          </w:p>
        </w:tc>
        <w:tc>
          <w:tcPr>
            <w:tcW w:w="325" w:type="pct"/>
            <w:tcBorders>
              <w:top w:val="nil"/>
              <w:left w:val="nil"/>
              <w:bottom w:val="single" w:sz="8" w:space="0" w:color="D3D3D3"/>
              <w:right w:val="single" w:sz="8" w:space="0" w:color="D3D3D3"/>
            </w:tcBorders>
            <w:shd w:val="clear" w:color="auto" w:fill="auto"/>
            <w:vAlign w:val="center"/>
          </w:tcPr>
          <w:p w14:paraId="44B63EDD" w14:textId="033FAA18" w:rsidR="00AC36E4" w:rsidRPr="00AC36E4" w:rsidRDefault="00AC36E4" w:rsidP="00AC36E4">
            <w:pPr>
              <w:jc w:val="right"/>
              <w:rPr>
                <w:rFonts w:cs="Arial"/>
                <w:color w:val="000000"/>
                <w:sz w:val="16"/>
                <w:szCs w:val="16"/>
              </w:rPr>
            </w:pPr>
            <w:r w:rsidRPr="00AC36E4">
              <w:rPr>
                <w:rFonts w:cs="Arial"/>
                <w:color w:val="000000"/>
                <w:sz w:val="16"/>
                <w:szCs w:val="16"/>
              </w:rPr>
              <w:t>6,75</w:t>
            </w:r>
          </w:p>
        </w:tc>
      </w:tr>
      <w:tr w:rsidR="00AC36E4" w:rsidRPr="009F0F41" w14:paraId="2209DE4A"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0EAAE0B7" w14:textId="3C6D1158" w:rsidR="00AC36E4" w:rsidRPr="009F0F41" w:rsidRDefault="00AC36E4" w:rsidP="00AC36E4">
            <w:pPr>
              <w:rPr>
                <w:rFonts w:cs="Arial"/>
                <w:b/>
                <w:bCs/>
                <w:color w:val="000000"/>
                <w:szCs w:val="20"/>
                <w:lang w:val="en-GB"/>
              </w:rPr>
            </w:pPr>
            <w:r w:rsidRPr="00502579">
              <w:rPr>
                <w:rFonts w:cs="Arial"/>
                <w:b/>
                <w:color w:val="000000"/>
                <w:sz w:val="16"/>
                <w:szCs w:val="16"/>
              </w:rPr>
              <w:t>BP PETROLLERİ A.Ş.</w:t>
            </w:r>
          </w:p>
        </w:tc>
        <w:tc>
          <w:tcPr>
            <w:tcW w:w="585" w:type="pct"/>
            <w:tcBorders>
              <w:top w:val="nil"/>
              <w:left w:val="nil"/>
              <w:bottom w:val="single" w:sz="8" w:space="0" w:color="D3D3D3"/>
              <w:right w:val="single" w:sz="8" w:space="0" w:color="D3D3D3"/>
            </w:tcBorders>
            <w:shd w:val="clear" w:color="auto" w:fill="auto"/>
            <w:vAlign w:val="center"/>
          </w:tcPr>
          <w:p w14:paraId="4C7B79D0" w14:textId="3F3F2068" w:rsidR="00AC36E4" w:rsidRPr="009F0F41" w:rsidRDefault="00AC36E4" w:rsidP="00AC36E4">
            <w:pPr>
              <w:jc w:val="right"/>
              <w:rPr>
                <w:rFonts w:cs="Arial"/>
                <w:color w:val="000000"/>
                <w:szCs w:val="20"/>
                <w:lang w:val="en-GB"/>
              </w:rPr>
            </w:pPr>
            <w:r w:rsidRPr="00502579">
              <w:rPr>
                <w:rFonts w:cs="Arial"/>
                <w:color w:val="000000"/>
                <w:sz w:val="16"/>
                <w:szCs w:val="16"/>
              </w:rPr>
              <w:t>1.754.105.741</w:t>
            </w:r>
          </w:p>
        </w:tc>
        <w:tc>
          <w:tcPr>
            <w:tcW w:w="526" w:type="pct"/>
            <w:tcBorders>
              <w:top w:val="nil"/>
              <w:left w:val="nil"/>
              <w:bottom w:val="single" w:sz="8" w:space="0" w:color="D3D3D3"/>
              <w:right w:val="single" w:sz="8" w:space="0" w:color="D3D3D3"/>
            </w:tcBorders>
            <w:shd w:val="clear" w:color="auto" w:fill="auto"/>
            <w:vAlign w:val="center"/>
          </w:tcPr>
          <w:p w14:paraId="37FCF648" w14:textId="73CB128A" w:rsidR="00AC36E4" w:rsidRPr="009F0F41" w:rsidRDefault="00AC36E4" w:rsidP="00AC36E4">
            <w:pPr>
              <w:jc w:val="right"/>
              <w:rPr>
                <w:rFonts w:cs="Arial"/>
                <w:color w:val="000000"/>
                <w:szCs w:val="20"/>
                <w:lang w:val="en-GB"/>
              </w:rPr>
            </w:pPr>
            <w:r w:rsidRPr="00502579">
              <w:rPr>
                <w:rFonts w:cs="Arial"/>
                <w:color w:val="000000"/>
                <w:sz w:val="16"/>
                <w:szCs w:val="16"/>
              </w:rPr>
              <w:t>169.014</w:t>
            </w:r>
          </w:p>
        </w:tc>
        <w:tc>
          <w:tcPr>
            <w:tcW w:w="526" w:type="pct"/>
            <w:tcBorders>
              <w:top w:val="nil"/>
              <w:left w:val="nil"/>
              <w:bottom w:val="single" w:sz="8" w:space="0" w:color="D3D3D3"/>
              <w:right w:val="single" w:sz="8" w:space="0" w:color="D3D3D3"/>
            </w:tcBorders>
            <w:shd w:val="clear" w:color="auto" w:fill="auto"/>
            <w:vAlign w:val="center"/>
          </w:tcPr>
          <w:p w14:paraId="7E80FA33" w14:textId="50933364" w:rsidR="00AC36E4" w:rsidRPr="009F0F41" w:rsidRDefault="00AC36E4" w:rsidP="00AC36E4">
            <w:pPr>
              <w:jc w:val="right"/>
              <w:rPr>
                <w:rFonts w:cs="Arial"/>
                <w:color w:val="000000"/>
                <w:szCs w:val="20"/>
                <w:lang w:val="en-GB"/>
              </w:rPr>
            </w:pPr>
            <w:r w:rsidRPr="00502579">
              <w:rPr>
                <w:rFonts w:cs="Arial"/>
                <w:color w:val="000000"/>
                <w:sz w:val="16"/>
                <w:szCs w:val="16"/>
              </w:rPr>
              <w:t>4.571.753</w:t>
            </w:r>
          </w:p>
        </w:tc>
        <w:tc>
          <w:tcPr>
            <w:tcW w:w="543" w:type="pct"/>
            <w:tcBorders>
              <w:top w:val="nil"/>
              <w:left w:val="nil"/>
              <w:bottom w:val="single" w:sz="8" w:space="0" w:color="D3D3D3"/>
              <w:right w:val="single" w:sz="8" w:space="0" w:color="D3D3D3"/>
            </w:tcBorders>
            <w:shd w:val="clear" w:color="auto" w:fill="auto"/>
            <w:vAlign w:val="center"/>
          </w:tcPr>
          <w:p w14:paraId="350B72C2" w14:textId="3A275586" w:rsidR="00AC36E4" w:rsidRPr="009F0F41" w:rsidRDefault="00AC36E4" w:rsidP="00AC36E4">
            <w:pPr>
              <w:jc w:val="right"/>
              <w:rPr>
                <w:rFonts w:cs="Arial"/>
                <w:color w:val="000000"/>
                <w:szCs w:val="20"/>
                <w:lang w:val="en-GB"/>
              </w:rPr>
            </w:pPr>
            <w:r w:rsidRPr="00502579">
              <w:rPr>
                <w:rFonts w:cs="Arial"/>
                <w:color w:val="000000"/>
                <w:sz w:val="16"/>
                <w:szCs w:val="16"/>
              </w:rPr>
              <w:t>222.610.973</w:t>
            </w:r>
          </w:p>
        </w:tc>
        <w:tc>
          <w:tcPr>
            <w:tcW w:w="585" w:type="pct"/>
            <w:tcBorders>
              <w:top w:val="nil"/>
              <w:left w:val="nil"/>
              <w:bottom w:val="single" w:sz="8" w:space="0" w:color="D3D3D3"/>
              <w:right w:val="single" w:sz="8" w:space="0" w:color="D3D3D3"/>
            </w:tcBorders>
            <w:shd w:val="clear" w:color="auto" w:fill="auto"/>
            <w:vAlign w:val="center"/>
          </w:tcPr>
          <w:p w14:paraId="133E5C9D" w14:textId="1208D97D" w:rsidR="00AC36E4" w:rsidRPr="009F0F41" w:rsidRDefault="00AC36E4" w:rsidP="00AC36E4">
            <w:pPr>
              <w:jc w:val="right"/>
              <w:rPr>
                <w:rFonts w:cs="Arial"/>
                <w:color w:val="000000"/>
                <w:szCs w:val="20"/>
                <w:lang w:val="en-GB"/>
              </w:rPr>
            </w:pPr>
            <w:r w:rsidRPr="00502579">
              <w:rPr>
                <w:rFonts w:cs="Arial"/>
                <w:color w:val="000000"/>
                <w:sz w:val="16"/>
                <w:szCs w:val="16"/>
              </w:rPr>
              <w:t>1.981.457.481</w:t>
            </w:r>
          </w:p>
        </w:tc>
        <w:tc>
          <w:tcPr>
            <w:tcW w:w="325" w:type="pct"/>
            <w:tcBorders>
              <w:top w:val="nil"/>
              <w:left w:val="nil"/>
              <w:bottom w:val="single" w:sz="8" w:space="0" w:color="D3D3D3"/>
              <w:right w:val="single" w:sz="8" w:space="0" w:color="D3D3D3"/>
            </w:tcBorders>
            <w:shd w:val="clear" w:color="auto" w:fill="auto"/>
            <w:vAlign w:val="center"/>
          </w:tcPr>
          <w:p w14:paraId="5A73A83C" w14:textId="788C41C9" w:rsidR="00AC36E4" w:rsidRPr="00AC36E4" w:rsidRDefault="00AC36E4" w:rsidP="00AC36E4">
            <w:pPr>
              <w:jc w:val="right"/>
              <w:rPr>
                <w:rFonts w:cs="Arial"/>
                <w:color w:val="000000"/>
                <w:sz w:val="16"/>
                <w:szCs w:val="16"/>
              </w:rPr>
            </w:pPr>
            <w:r w:rsidRPr="00AC36E4">
              <w:rPr>
                <w:rFonts w:cs="Arial"/>
                <w:color w:val="000000"/>
                <w:sz w:val="16"/>
                <w:szCs w:val="16"/>
              </w:rPr>
              <w:t>6,49</w:t>
            </w:r>
          </w:p>
        </w:tc>
      </w:tr>
      <w:tr w:rsidR="00AC36E4" w:rsidRPr="009F0F41" w14:paraId="2E5A16EE"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6FA18436" w14:textId="37C4B0C2" w:rsidR="00AC36E4" w:rsidRPr="009F0F41" w:rsidRDefault="00AC36E4" w:rsidP="00AC36E4">
            <w:pPr>
              <w:rPr>
                <w:rFonts w:cs="Arial"/>
                <w:b/>
                <w:bCs/>
                <w:color w:val="000000"/>
                <w:szCs w:val="20"/>
                <w:lang w:val="en-GB"/>
              </w:rPr>
            </w:pPr>
            <w:r w:rsidRPr="00502579">
              <w:rPr>
                <w:rFonts w:cs="Arial"/>
                <w:b/>
                <w:color w:val="000000"/>
                <w:sz w:val="16"/>
                <w:szCs w:val="16"/>
              </w:rPr>
              <w:t>AYTEMİZ AKARYAKIT DAĞITIM A.Ş.</w:t>
            </w:r>
          </w:p>
        </w:tc>
        <w:tc>
          <w:tcPr>
            <w:tcW w:w="585" w:type="pct"/>
            <w:tcBorders>
              <w:top w:val="nil"/>
              <w:left w:val="nil"/>
              <w:bottom w:val="single" w:sz="8" w:space="0" w:color="D3D3D3"/>
              <w:right w:val="single" w:sz="8" w:space="0" w:color="D3D3D3"/>
            </w:tcBorders>
            <w:shd w:val="clear" w:color="auto" w:fill="auto"/>
            <w:vAlign w:val="center"/>
          </w:tcPr>
          <w:p w14:paraId="225A08D3" w14:textId="0FBDDC52" w:rsidR="00AC36E4" w:rsidRPr="009F0F41" w:rsidRDefault="00AC36E4" w:rsidP="00AC36E4">
            <w:pPr>
              <w:jc w:val="right"/>
              <w:rPr>
                <w:rFonts w:cs="Arial"/>
                <w:color w:val="000000"/>
                <w:szCs w:val="20"/>
                <w:lang w:val="en-GB"/>
              </w:rPr>
            </w:pPr>
            <w:r w:rsidRPr="00502579">
              <w:rPr>
                <w:rFonts w:cs="Arial"/>
                <w:color w:val="000000"/>
                <w:sz w:val="16"/>
                <w:szCs w:val="16"/>
              </w:rPr>
              <w:t>1.231.639.595</w:t>
            </w:r>
          </w:p>
        </w:tc>
        <w:tc>
          <w:tcPr>
            <w:tcW w:w="526" w:type="pct"/>
            <w:tcBorders>
              <w:top w:val="nil"/>
              <w:left w:val="nil"/>
              <w:bottom w:val="single" w:sz="8" w:space="0" w:color="D3D3D3"/>
              <w:right w:val="single" w:sz="8" w:space="0" w:color="D3D3D3"/>
            </w:tcBorders>
            <w:shd w:val="clear" w:color="auto" w:fill="auto"/>
            <w:vAlign w:val="center"/>
          </w:tcPr>
          <w:p w14:paraId="73114E35" w14:textId="01B9E11A" w:rsidR="00AC36E4" w:rsidRPr="009F0F41" w:rsidRDefault="00AC36E4" w:rsidP="00AC36E4">
            <w:pPr>
              <w:jc w:val="right"/>
              <w:rPr>
                <w:rFonts w:cs="Arial"/>
                <w:color w:val="000000"/>
                <w:szCs w:val="20"/>
                <w:lang w:val="en-GB"/>
              </w:rPr>
            </w:pPr>
            <w:r w:rsidRPr="00502579">
              <w:rPr>
                <w:rFonts w:cs="Arial"/>
                <w:color w:val="000000"/>
                <w:sz w:val="16"/>
                <w:szCs w:val="16"/>
              </w:rPr>
              <w:t>163.154</w:t>
            </w:r>
          </w:p>
        </w:tc>
        <w:tc>
          <w:tcPr>
            <w:tcW w:w="526" w:type="pct"/>
            <w:tcBorders>
              <w:top w:val="nil"/>
              <w:left w:val="nil"/>
              <w:bottom w:val="single" w:sz="8" w:space="0" w:color="D3D3D3"/>
              <w:right w:val="single" w:sz="8" w:space="0" w:color="D3D3D3"/>
            </w:tcBorders>
            <w:shd w:val="clear" w:color="auto" w:fill="auto"/>
            <w:vAlign w:val="center"/>
          </w:tcPr>
          <w:p w14:paraId="79F232FF" w14:textId="52FD5578" w:rsidR="00AC36E4" w:rsidRPr="009F0F41" w:rsidRDefault="00AC36E4" w:rsidP="00AC36E4">
            <w:pPr>
              <w:jc w:val="right"/>
              <w:rPr>
                <w:rFonts w:cs="Arial"/>
                <w:color w:val="000000"/>
                <w:szCs w:val="20"/>
                <w:lang w:val="en-GB"/>
              </w:rPr>
            </w:pPr>
            <w:r w:rsidRPr="00502579">
              <w:rPr>
                <w:rFonts w:cs="Arial"/>
                <w:color w:val="000000"/>
                <w:sz w:val="16"/>
                <w:szCs w:val="16"/>
              </w:rPr>
              <w:t>9.829.258</w:t>
            </w:r>
          </w:p>
        </w:tc>
        <w:tc>
          <w:tcPr>
            <w:tcW w:w="543" w:type="pct"/>
            <w:tcBorders>
              <w:top w:val="nil"/>
              <w:left w:val="nil"/>
              <w:bottom w:val="single" w:sz="8" w:space="0" w:color="D3D3D3"/>
              <w:right w:val="single" w:sz="8" w:space="0" w:color="D3D3D3"/>
            </w:tcBorders>
            <w:shd w:val="clear" w:color="auto" w:fill="auto"/>
            <w:vAlign w:val="center"/>
          </w:tcPr>
          <w:p w14:paraId="5B9B68A1" w14:textId="5BC4D12F" w:rsidR="00AC36E4" w:rsidRPr="009F0F41" w:rsidRDefault="00AC36E4" w:rsidP="00AC36E4">
            <w:pPr>
              <w:jc w:val="right"/>
              <w:rPr>
                <w:rFonts w:cs="Arial"/>
                <w:color w:val="000000"/>
                <w:szCs w:val="20"/>
                <w:lang w:val="en-GB"/>
              </w:rPr>
            </w:pPr>
            <w:r w:rsidRPr="00502579">
              <w:rPr>
                <w:rFonts w:cs="Arial"/>
                <w:color w:val="000000"/>
                <w:sz w:val="16"/>
                <w:szCs w:val="16"/>
              </w:rPr>
              <w:t>507.100.209</w:t>
            </w:r>
          </w:p>
        </w:tc>
        <w:tc>
          <w:tcPr>
            <w:tcW w:w="585" w:type="pct"/>
            <w:tcBorders>
              <w:top w:val="nil"/>
              <w:left w:val="nil"/>
              <w:bottom w:val="single" w:sz="8" w:space="0" w:color="D3D3D3"/>
              <w:right w:val="single" w:sz="8" w:space="0" w:color="D3D3D3"/>
            </w:tcBorders>
            <w:shd w:val="clear" w:color="auto" w:fill="auto"/>
            <w:vAlign w:val="center"/>
          </w:tcPr>
          <w:p w14:paraId="7409DC66" w14:textId="2899DAD5" w:rsidR="00AC36E4" w:rsidRPr="009F0F41" w:rsidRDefault="00AC36E4" w:rsidP="00AC36E4">
            <w:pPr>
              <w:jc w:val="right"/>
              <w:rPr>
                <w:rFonts w:cs="Arial"/>
                <w:color w:val="000000"/>
                <w:szCs w:val="20"/>
                <w:lang w:val="en-GB"/>
              </w:rPr>
            </w:pPr>
            <w:r w:rsidRPr="00502579">
              <w:rPr>
                <w:rFonts w:cs="Arial"/>
                <w:color w:val="000000"/>
                <w:sz w:val="16"/>
                <w:szCs w:val="16"/>
              </w:rPr>
              <w:t>1.748.732.216</w:t>
            </w:r>
          </w:p>
        </w:tc>
        <w:tc>
          <w:tcPr>
            <w:tcW w:w="325" w:type="pct"/>
            <w:tcBorders>
              <w:top w:val="nil"/>
              <w:left w:val="nil"/>
              <w:bottom w:val="single" w:sz="8" w:space="0" w:color="D3D3D3"/>
              <w:right w:val="single" w:sz="8" w:space="0" w:color="D3D3D3"/>
            </w:tcBorders>
            <w:shd w:val="clear" w:color="auto" w:fill="auto"/>
            <w:vAlign w:val="center"/>
          </w:tcPr>
          <w:p w14:paraId="3959352F" w14:textId="316CE04B" w:rsidR="00AC36E4" w:rsidRPr="00AC36E4" w:rsidRDefault="00AC36E4" w:rsidP="00AC36E4">
            <w:pPr>
              <w:jc w:val="right"/>
              <w:rPr>
                <w:rFonts w:cs="Arial"/>
                <w:color w:val="000000"/>
                <w:sz w:val="16"/>
                <w:szCs w:val="16"/>
              </w:rPr>
            </w:pPr>
            <w:r w:rsidRPr="00AC36E4">
              <w:rPr>
                <w:rFonts w:cs="Arial"/>
                <w:color w:val="000000"/>
                <w:sz w:val="16"/>
                <w:szCs w:val="16"/>
              </w:rPr>
              <w:t>5,73</w:t>
            </w:r>
          </w:p>
        </w:tc>
      </w:tr>
      <w:tr w:rsidR="00AC36E4" w:rsidRPr="009F0F41" w14:paraId="20808506"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512E6D8B" w14:textId="38E55897" w:rsidR="00AC36E4" w:rsidRPr="00022569" w:rsidRDefault="00AC36E4" w:rsidP="00AC36E4">
            <w:pPr>
              <w:rPr>
                <w:rFonts w:cs="Arial"/>
                <w:b/>
                <w:bCs/>
                <w:color w:val="000000"/>
                <w:szCs w:val="20"/>
              </w:rPr>
            </w:pPr>
            <w:r w:rsidRPr="00502579">
              <w:rPr>
                <w:rFonts w:cs="Arial"/>
                <w:b/>
                <w:color w:val="000000"/>
                <w:sz w:val="16"/>
                <w:szCs w:val="16"/>
              </w:rPr>
              <w:t>KADOOĞLU PETROLCÜLÜK TAŞIMACILIK TİCARET SANAYİ İTHALAT VE İHRACAT A.Ş.</w:t>
            </w:r>
          </w:p>
        </w:tc>
        <w:tc>
          <w:tcPr>
            <w:tcW w:w="585" w:type="pct"/>
            <w:tcBorders>
              <w:top w:val="nil"/>
              <w:left w:val="nil"/>
              <w:bottom w:val="single" w:sz="8" w:space="0" w:color="D3D3D3"/>
              <w:right w:val="single" w:sz="8" w:space="0" w:color="D3D3D3"/>
            </w:tcBorders>
            <w:shd w:val="clear" w:color="auto" w:fill="auto"/>
            <w:vAlign w:val="center"/>
          </w:tcPr>
          <w:p w14:paraId="7D2D5977" w14:textId="51846D4D" w:rsidR="00AC36E4" w:rsidRPr="009F0F41" w:rsidRDefault="00AC36E4" w:rsidP="00AC36E4">
            <w:pPr>
              <w:jc w:val="right"/>
              <w:rPr>
                <w:rFonts w:cs="Arial"/>
                <w:color w:val="000000"/>
                <w:szCs w:val="20"/>
                <w:lang w:val="en-GB"/>
              </w:rPr>
            </w:pPr>
            <w:r w:rsidRPr="00502579">
              <w:rPr>
                <w:rFonts w:cs="Arial"/>
                <w:color w:val="000000"/>
                <w:sz w:val="16"/>
                <w:szCs w:val="16"/>
              </w:rPr>
              <w:t>528.108.829</w:t>
            </w:r>
          </w:p>
        </w:tc>
        <w:tc>
          <w:tcPr>
            <w:tcW w:w="526" w:type="pct"/>
            <w:tcBorders>
              <w:top w:val="nil"/>
              <w:left w:val="nil"/>
              <w:bottom w:val="single" w:sz="8" w:space="0" w:color="D3D3D3"/>
              <w:right w:val="single" w:sz="8" w:space="0" w:color="D3D3D3"/>
            </w:tcBorders>
            <w:shd w:val="clear" w:color="auto" w:fill="auto"/>
            <w:vAlign w:val="center"/>
          </w:tcPr>
          <w:p w14:paraId="4FCE209E" w14:textId="6061F1A5" w:rsidR="00AC36E4" w:rsidRPr="009F0F41" w:rsidRDefault="00AC36E4" w:rsidP="00AC36E4">
            <w:pPr>
              <w:jc w:val="right"/>
              <w:rPr>
                <w:rFonts w:cs="Arial"/>
                <w:color w:val="000000"/>
                <w:szCs w:val="20"/>
                <w:lang w:val="en-GB"/>
              </w:rPr>
            </w:pPr>
            <w:r w:rsidRPr="00502579">
              <w:rPr>
                <w:rFonts w:cs="Arial"/>
                <w:color w:val="000000"/>
                <w:sz w:val="16"/>
                <w:szCs w:val="16"/>
              </w:rPr>
              <w:t>64.530</w:t>
            </w:r>
          </w:p>
        </w:tc>
        <w:tc>
          <w:tcPr>
            <w:tcW w:w="526" w:type="pct"/>
            <w:tcBorders>
              <w:top w:val="nil"/>
              <w:left w:val="nil"/>
              <w:bottom w:val="single" w:sz="8" w:space="0" w:color="D3D3D3"/>
              <w:right w:val="single" w:sz="8" w:space="0" w:color="D3D3D3"/>
            </w:tcBorders>
            <w:shd w:val="clear" w:color="auto" w:fill="auto"/>
            <w:vAlign w:val="center"/>
          </w:tcPr>
          <w:p w14:paraId="31C626F0" w14:textId="28803C81" w:rsidR="00AC36E4" w:rsidRPr="009F0F41" w:rsidRDefault="00AC36E4" w:rsidP="00AC36E4">
            <w:pPr>
              <w:jc w:val="right"/>
              <w:rPr>
                <w:rFonts w:cs="Arial"/>
                <w:color w:val="000000"/>
                <w:szCs w:val="20"/>
                <w:lang w:val="en-GB"/>
              </w:rPr>
            </w:pPr>
            <w:r w:rsidRPr="00502579">
              <w:rPr>
                <w:rFonts w:cs="Arial"/>
                <w:color w:val="000000"/>
                <w:sz w:val="16"/>
                <w:szCs w:val="16"/>
              </w:rPr>
              <w:t>10.019.146</w:t>
            </w:r>
          </w:p>
        </w:tc>
        <w:tc>
          <w:tcPr>
            <w:tcW w:w="543" w:type="pct"/>
            <w:tcBorders>
              <w:top w:val="nil"/>
              <w:left w:val="nil"/>
              <w:bottom w:val="single" w:sz="8" w:space="0" w:color="D3D3D3"/>
              <w:right w:val="single" w:sz="8" w:space="0" w:color="D3D3D3"/>
            </w:tcBorders>
            <w:shd w:val="clear" w:color="auto" w:fill="auto"/>
            <w:vAlign w:val="center"/>
          </w:tcPr>
          <w:p w14:paraId="19D0A15A" w14:textId="5A9DFA7A" w:rsidR="00AC36E4" w:rsidRPr="009F0F41" w:rsidRDefault="00AC36E4" w:rsidP="00AC36E4">
            <w:pPr>
              <w:jc w:val="right"/>
              <w:rPr>
                <w:rFonts w:cs="Arial"/>
                <w:color w:val="000000"/>
                <w:szCs w:val="20"/>
                <w:lang w:val="en-GB"/>
              </w:rPr>
            </w:pPr>
            <w:r w:rsidRPr="00502579">
              <w:rPr>
                <w:rFonts w:cs="Arial"/>
                <w:color w:val="000000"/>
                <w:sz w:val="16"/>
                <w:szCs w:val="16"/>
              </w:rPr>
              <w:t>147.234.479</w:t>
            </w:r>
          </w:p>
        </w:tc>
        <w:tc>
          <w:tcPr>
            <w:tcW w:w="585" w:type="pct"/>
            <w:tcBorders>
              <w:top w:val="nil"/>
              <w:left w:val="nil"/>
              <w:bottom w:val="single" w:sz="8" w:space="0" w:color="D3D3D3"/>
              <w:right w:val="single" w:sz="8" w:space="0" w:color="D3D3D3"/>
            </w:tcBorders>
            <w:shd w:val="clear" w:color="auto" w:fill="auto"/>
            <w:vAlign w:val="center"/>
          </w:tcPr>
          <w:p w14:paraId="73CABD34" w14:textId="799EFD72" w:rsidR="00AC36E4" w:rsidRPr="009F0F41" w:rsidRDefault="00AC36E4" w:rsidP="00AC36E4">
            <w:pPr>
              <w:jc w:val="right"/>
              <w:rPr>
                <w:rFonts w:cs="Arial"/>
                <w:color w:val="000000"/>
                <w:szCs w:val="20"/>
                <w:lang w:val="en-GB"/>
              </w:rPr>
            </w:pPr>
            <w:r w:rsidRPr="00502579">
              <w:rPr>
                <w:rFonts w:cs="Arial"/>
                <w:color w:val="000000"/>
                <w:sz w:val="16"/>
                <w:szCs w:val="16"/>
              </w:rPr>
              <w:t>685.426.985</w:t>
            </w:r>
          </w:p>
        </w:tc>
        <w:tc>
          <w:tcPr>
            <w:tcW w:w="325" w:type="pct"/>
            <w:tcBorders>
              <w:top w:val="nil"/>
              <w:left w:val="nil"/>
              <w:bottom w:val="single" w:sz="8" w:space="0" w:color="D3D3D3"/>
              <w:right w:val="single" w:sz="8" w:space="0" w:color="D3D3D3"/>
            </w:tcBorders>
            <w:shd w:val="clear" w:color="auto" w:fill="auto"/>
            <w:vAlign w:val="center"/>
          </w:tcPr>
          <w:p w14:paraId="43C966FB" w14:textId="636E0A87" w:rsidR="00AC36E4" w:rsidRPr="00AC36E4" w:rsidRDefault="00AC36E4" w:rsidP="00AC36E4">
            <w:pPr>
              <w:jc w:val="right"/>
              <w:rPr>
                <w:rFonts w:cs="Arial"/>
                <w:color w:val="000000"/>
                <w:sz w:val="16"/>
                <w:szCs w:val="16"/>
              </w:rPr>
            </w:pPr>
            <w:r w:rsidRPr="00AC36E4">
              <w:rPr>
                <w:rFonts w:cs="Arial"/>
                <w:color w:val="000000"/>
                <w:sz w:val="16"/>
                <w:szCs w:val="16"/>
              </w:rPr>
              <w:t>2,25</w:t>
            </w:r>
          </w:p>
        </w:tc>
      </w:tr>
      <w:tr w:rsidR="00AC36E4" w:rsidRPr="009F0F41" w14:paraId="1097C01B"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7D7C08D9" w14:textId="0F96D0A9" w:rsidR="00AC36E4" w:rsidRPr="009F0F41" w:rsidRDefault="00AC36E4" w:rsidP="00AC36E4">
            <w:pPr>
              <w:rPr>
                <w:rFonts w:cs="Arial"/>
                <w:b/>
                <w:bCs/>
                <w:color w:val="000000"/>
                <w:szCs w:val="20"/>
                <w:lang w:val="en-GB"/>
              </w:rPr>
            </w:pPr>
            <w:r w:rsidRPr="00502579">
              <w:rPr>
                <w:rFonts w:cs="Arial"/>
                <w:b/>
                <w:color w:val="000000"/>
                <w:sz w:val="16"/>
                <w:szCs w:val="16"/>
              </w:rPr>
              <w:t>AKPET AKARYAKIT DAĞITIM A.Ş.</w:t>
            </w:r>
          </w:p>
        </w:tc>
        <w:tc>
          <w:tcPr>
            <w:tcW w:w="585" w:type="pct"/>
            <w:tcBorders>
              <w:top w:val="nil"/>
              <w:left w:val="nil"/>
              <w:bottom w:val="single" w:sz="8" w:space="0" w:color="D3D3D3"/>
              <w:right w:val="single" w:sz="8" w:space="0" w:color="D3D3D3"/>
            </w:tcBorders>
            <w:shd w:val="clear" w:color="auto" w:fill="auto"/>
            <w:vAlign w:val="center"/>
          </w:tcPr>
          <w:p w14:paraId="1A6C6C96" w14:textId="27CFA149" w:rsidR="00AC36E4" w:rsidRPr="009F0F41" w:rsidRDefault="00AC36E4" w:rsidP="00AC36E4">
            <w:pPr>
              <w:jc w:val="right"/>
              <w:rPr>
                <w:rFonts w:cs="Arial"/>
                <w:color w:val="000000"/>
                <w:szCs w:val="20"/>
                <w:lang w:val="en-GB"/>
              </w:rPr>
            </w:pPr>
            <w:r w:rsidRPr="00502579">
              <w:rPr>
                <w:rFonts w:cs="Arial"/>
                <w:color w:val="000000"/>
                <w:sz w:val="16"/>
                <w:szCs w:val="16"/>
              </w:rPr>
              <w:t>487.626.143</w:t>
            </w:r>
          </w:p>
        </w:tc>
        <w:tc>
          <w:tcPr>
            <w:tcW w:w="526" w:type="pct"/>
            <w:tcBorders>
              <w:top w:val="nil"/>
              <w:left w:val="nil"/>
              <w:bottom w:val="single" w:sz="8" w:space="0" w:color="D3D3D3"/>
              <w:right w:val="single" w:sz="8" w:space="0" w:color="D3D3D3"/>
            </w:tcBorders>
            <w:shd w:val="clear" w:color="auto" w:fill="auto"/>
            <w:vAlign w:val="center"/>
          </w:tcPr>
          <w:p w14:paraId="4C8E84CB" w14:textId="636B48B5" w:rsidR="00AC36E4" w:rsidRPr="009F0F41" w:rsidRDefault="00AC36E4" w:rsidP="00AC36E4">
            <w:pPr>
              <w:jc w:val="right"/>
              <w:rPr>
                <w:rFonts w:cs="Arial"/>
                <w:color w:val="000000"/>
                <w:szCs w:val="20"/>
                <w:lang w:val="en-GB"/>
              </w:rPr>
            </w:pPr>
            <w:r w:rsidRPr="00502579">
              <w:rPr>
                <w:rFonts w:cs="Arial"/>
                <w:color w:val="000000"/>
                <w:sz w:val="16"/>
                <w:szCs w:val="16"/>
              </w:rPr>
              <w:t>334.860</w:t>
            </w:r>
          </w:p>
        </w:tc>
        <w:tc>
          <w:tcPr>
            <w:tcW w:w="526" w:type="pct"/>
            <w:tcBorders>
              <w:top w:val="nil"/>
              <w:left w:val="nil"/>
              <w:bottom w:val="single" w:sz="8" w:space="0" w:color="D3D3D3"/>
              <w:right w:val="single" w:sz="8" w:space="0" w:color="D3D3D3"/>
            </w:tcBorders>
            <w:shd w:val="clear" w:color="auto" w:fill="auto"/>
            <w:vAlign w:val="center"/>
          </w:tcPr>
          <w:p w14:paraId="12893278" w14:textId="25D123C5" w:rsidR="00AC36E4" w:rsidRPr="009F0F41" w:rsidRDefault="00AC36E4" w:rsidP="00AC36E4">
            <w:pPr>
              <w:jc w:val="right"/>
              <w:rPr>
                <w:rFonts w:cs="Arial"/>
                <w:color w:val="000000"/>
                <w:szCs w:val="20"/>
                <w:lang w:val="en-GB"/>
              </w:rPr>
            </w:pPr>
            <w:r w:rsidRPr="00502579">
              <w:rPr>
                <w:rFonts w:cs="Arial"/>
                <w:color w:val="000000"/>
                <w:sz w:val="16"/>
                <w:szCs w:val="16"/>
              </w:rPr>
              <w:t>8.531.163</w:t>
            </w:r>
          </w:p>
        </w:tc>
        <w:tc>
          <w:tcPr>
            <w:tcW w:w="543" w:type="pct"/>
            <w:tcBorders>
              <w:top w:val="nil"/>
              <w:left w:val="nil"/>
              <w:bottom w:val="single" w:sz="8" w:space="0" w:color="D3D3D3"/>
              <w:right w:val="single" w:sz="8" w:space="0" w:color="D3D3D3"/>
            </w:tcBorders>
            <w:shd w:val="clear" w:color="auto" w:fill="auto"/>
            <w:vAlign w:val="center"/>
          </w:tcPr>
          <w:p w14:paraId="3461ED73" w14:textId="6355F223" w:rsidR="00AC36E4" w:rsidRPr="009F0F41" w:rsidRDefault="00AC36E4" w:rsidP="00AC36E4">
            <w:pPr>
              <w:jc w:val="right"/>
              <w:rPr>
                <w:rFonts w:cs="Arial"/>
                <w:color w:val="000000"/>
                <w:szCs w:val="20"/>
                <w:lang w:val="en-GB"/>
              </w:rPr>
            </w:pPr>
            <w:r w:rsidRPr="00502579">
              <w:rPr>
                <w:rFonts w:cs="Arial"/>
                <w:color w:val="000000"/>
                <w:sz w:val="16"/>
                <w:szCs w:val="16"/>
              </w:rPr>
              <w:t>81.319.182</w:t>
            </w:r>
          </w:p>
        </w:tc>
        <w:tc>
          <w:tcPr>
            <w:tcW w:w="585" w:type="pct"/>
            <w:tcBorders>
              <w:top w:val="nil"/>
              <w:left w:val="nil"/>
              <w:bottom w:val="single" w:sz="8" w:space="0" w:color="D3D3D3"/>
              <w:right w:val="single" w:sz="8" w:space="0" w:color="D3D3D3"/>
            </w:tcBorders>
            <w:shd w:val="clear" w:color="auto" w:fill="auto"/>
            <w:vAlign w:val="center"/>
          </w:tcPr>
          <w:p w14:paraId="2BDF3609" w14:textId="7337240B" w:rsidR="00AC36E4" w:rsidRPr="009F0F41" w:rsidRDefault="00AC36E4" w:rsidP="00AC36E4">
            <w:pPr>
              <w:jc w:val="right"/>
              <w:rPr>
                <w:rFonts w:cs="Arial"/>
                <w:color w:val="000000"/>
                <w:szCs w:val="20"/>
                <w:lang w:val="en-GB"/>
              </w:rPr>
            </w:pPr>
            <w:r w:rsidRPr="00502579">
              <w:rPr>
                <w:rFonts w:cs="Arial"/>
                <w:color w:val="000000"/>
                <w:sz w:val="16"/>
                <w:szCs w:val="16"/>
              </w:rPr>
              <w:t>577.811.348</w:t>
            </w:r>
          </w:p>
        </w:tc>
        <w:tc>
          <w:tcPr>
            <w:tcW w:w="325" w:type="pct"/>
            <w:tcBorders>
              <w:top w:val="nil"/>
              <w:left w:val="nil"/>
              <w:bottom w:val="single" w:sz="8" w:space="0" w:color="D3D3D3"/>
              <w:right w:val="single" w:sz="8" w:space="0" w:color="D3D3D3"/>
            </w:tcBorders>
            <w:shd w:val="clear" w:color="auto" w:fill="auto"/>
            <w:vAlign w:val="center"/>
          </w:tcPr>
          <w:p w14:paraId="2D28C845" w14:textId="256EB973" w:rsidR="00AC36E4" w:rsidRPr="00AC36E4" w:rsidRDefault="00AC36E4" w:rsidP="00AC36E4">
            <w:pPr>
              <w:jc w:val="right"/>
              <w:rPr>
                <w:rFonts w:cs="Arial"/>
                <w:color w:val="000000"/>
                <w:sz w:val="16"/>
                <w:szCs w:val="16"/>
              </w:rPr>
            </w:pPr>
            <w:r w:rsidRPr="00AC36E4">
              <w:rPr>
                <w:rFonts w:cs="Arial"/>
                <w:color w:val="000000"/>
                <w:sz w:val="16"/>
                <w:szCs w:val="16"/>
              </w:rPr>
              <w:t>1,89</w:t>
            </w:r>
          </w:p>
        </w:tc>
      </w:tr>
      <w:tr w:rsidR="00AC36E4" w:rsidRPr="009F0F41" w14:paraId="7D1E8EFD"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28B198C3" w14:textId="23CD4992" w:rsidR="00AC36E4" w:rsidRPr="009F0F41" w:rsidRDefault="00AC36E4" w:rsidP="00AC36E4">
            <w:pPr>
              <w:rPr>
                <w:rFonts w:cs="Arial"/>
                <w:b/>
                <w:bCs/>
                <w:color w:val="000000"/>
                <w:szCs w:val="20"/>
                <w:lang w:val="en-GB"/>
              </w:rPr>
            </w:pPr>
            <w:r w:rsidRPr="00502579">
              <w:rPr>
                <w:rFonts w:cs="Arial"/>
                <w:b/>
                <w:color w:val="000000"/>
                <w:sz w:val="16"/>
                <w:szCs w:val="16"/>
              </w:rPr>
              <w:t>SOCAR TURKEY PETROL TİCARET A.Ş.</w:t>
            </w:r>
          </w:p>
        </w:tc>
        <w:tc>
          <w:tcPr>
            <w:tcW w:w="585" w:type="pct"/>
            <w:tcBorders>
              <w:top w:val="nil"/>
              <w:left w:val="nil"/>
              <w:bottom w:val="single" w:sz="8" w:space="0" w:color="D3D3D3"/>
              <w:right w:val="single" w:sz="8" w:space="0" w:color="D3D3D3"/>
            </w:tcBorders>
            <w:shd w:val="clear" w:color="auto" w:fill="auto"/>
            <w:vAlign w:val="center"/>
          </w:tcPr>
          <w:p w14:paraId="403E3939" w14:textId="158C22E2" w:rsidR="00AC36E4" w:rsidRPr="009F0F41" w:rsidRDefault="00AC36E4" w:rsidP="00AC36E4">
            <w:pPr>
              <w:jc w:val="right"/>
              <w:rPr>
                <w:rFonts w:cs="Arial"/>
                <w:color w:val="000000"/>
                <w:szCs w:val="20"/>
                <w:lang w:val="en-GB"/>
              </w:rPr>
            </w:pPr>
            <w:r w:rsidRPr="00502579">
              <w:rPr>
                <w:rFonts w:cs="Arial"/>
                <w:color w:val="000000"/>
                <w:sz w:val="16"/>
                <w:szCs w:val="16"/>
              </w:rPr>
              <w:t>193.560.979</w:t>
            </w:r>
          </w:p>
        </w:tc>
        <w:tc>
          <w:tcPr>
            <w:tcW w:w="526" w:type="pct"/>
            <w:tcBorders>
              <w:top w:val="nil"/>
              <w:left w:val="nil"/>
              <w:bottom w:val="single" w:sz="8" w:space="0" w:color="D3D3D3"/>
              <w:right w:val="single" w:sz="8" w:space="0" w:color="D3D3D3"/>
            </w:tcBorders>
            <w:shd w:val="clear" w:color="auto" w:fill="auto"/>
            <w:vAlign w:val="center"/>
          </w:tcPr>
          <w:p w14:paraId="2E260504" w14:textId="3C22FE76" w:rsidR="00AC36E4" w:rsidRPr="009F0F41" w:rsidRDefault="00AC36E4" w:rsidP="00AC36E4">
            <w:pPr>
              <w:jc w:val="right"/>
              <w:rPr>
                <w:rFonts w:cs="Arial"/>
                <w:color w:val="000000"/>
                <w:szCs w:val="20"/>
                <w:lang w:val="en-GB"/>
              </w:rPr>
            </w:pPr>
            <w:r w:rsidRPr="00502579">
              <w:rPr>
                <w:rFonts w:cs="Arial"/>
                <w:color w:val="000000"/>
                <w:sz w:val="16"/>
                <w:szCs w:val="16"/>
              </w:rPr>
              <w:t>81.749</w:t>
            </w:r>
          </w:p>
        </w:tc>
        <w:tc>
          <w:tcPr>
            <w:tcW w:w="526" w:type="pct"/>
            <w:tcBorders>
              <w:top w:val="nil"/>
              <w:left w:val="nil"/>
              <w:bottom w:val="single" w:sz="8" w:space="0" w:color="D3D3D3"/>
              <w:right w:val="single" w:sz="8" w:space="0" w:color="D3D3D3"/>
            </w:tcBorders>
            <w:shd w:val="clear" w:color="auto" w:fill="auto"/>
            <w:vAlign w:val="center"/>
          </w:tcPr>
          <w:p w14:paraId="039B44F8" w14:textId="2588BDD9" w:rsidR="00AC36E4" w:rsidRPr="009F0F41" w:rsidRDefault="00AC36E4" w:rsidP="00AC36E4">
            <w:pPr>
              <w:jc w:val="right"/>
              <w:rPr>
                <w:rFonts w:cs="Arial"/>
                <w:color w:val="000000"/>
                <w:szCs w:val="20"/>
                <w:lang w:val="en-GB"/>
              </w:rPr>
            </w:pPr>
            <w:r w:rsidRPr="00502579">
              <w:rPr>
                <w:rFonts w:cs="Arial"/>
                <w:color w:val="000000"/>
                <w:sz w:val="16"/>
                <w:szCs w:val="16"/>
              </w:rPr>
              <w:t>383.386</w:t>
            </w:r>
          </w:p>
        </w:tc>
        <w:tc>
          <w:tcPr>
            <w:tcW w:w="543" w:type="pct"/>
            <w:tcBorders>
              <w:top w:val="nil"/>
              <w:left w:val="nil"/>
              <w:bottom w:val="single" w:sz="8" w:space="0" w:color="D3D3D3"/>
              <w:right w:val="single" w:sz="8" w:space="0" w:color="D3D3D3"/>
            </w:tcBorders>
            <w:shd w:val="clear" w:color="auto" w:fill="auto"/>
            <w:vAlign w:val="center"/>
          </w:tcPr>
          <w:p w14:paraId="76B1A1C0" w14:textId="09E80487" w:rsidR="00AC36E4" w:rsidRPr="009F0F41" w:rsidRDefault="00AC36E4" w:rsidP="00AC36E4">
            <w:pPr>
              <w:jc w:val="right"/>
              <w:rPr>
                <w:rFonts w:cs="Arial"/>
                <w:color w:val="000000"/>
                <w:szCs w:val="20"/>
                <w:lang w:val="en-GB"/>
              </w:rPr>
            </w:pPr>
            <w:r w:rsidRPr="00502579">
              <w:rPr>
                <w:rFonts w:cs="Arial"/>
                <w:color w:val="000000"/>
                <w:sz w:val="16"/>
                <w:szCs w:val="16"/>
              </w:rPr>
              <w:t>239.106.474</w:t>
            </w:r>
          </w:p>
        </w:tc>
        <w:tc>
          <w:tcPr>
            <w:tcW w:w="585" w:type="pct"/>
            <w:tcBorders>
              <w:top w:val="nil"/>
              <w:left w:val="nil"/>
              <w:bottom w:val="single" w:sz="8" w:space="0" w:color="D3D3D3"/>
              <w:right w:val="single" w:sz="8" w:space="0" w:color="D3D3D3"/>
            </w:tcBorders>
            <w:shd w:val="clear" w:color="auto" w:fill="auto"/>
            <w:vAlign w:val="center"/>
          </w:tcPr>
          <w:p w14:paraId="179743C8" w14:textId="25026897" w:rsidR="00AC36E4" w:rsidRPr="009F0F41" w:rsidRDefault="00AC36E4" w:rsidP="00AC36E4">
            <w:pPr>
              <w:jc w:val="right"/>
              <w:rPr>
                <w:rFonts w:cs="Arial"/>
                <w:color w:val="000000"/>
                <w:szCs w:val="20"/>
                <w:lang w:val="en-GB"/>
              </w:rPr>
            </w:pPr>
            <w:r w:rsidRPr="00502579">
              <w:rPr>
                <w:rFonts w:cs="Arial"/>
                <w:color w:val="000000"/>
                <w:sz w:val="16"/>
                <w:szCs w:val="16"/>
              </w:rPr>
              <w:t>433.132.588</w:t>
            </w:r>
          </w:p>
        </w:tc>
        <w:tc>
          <w:tcPr>
            <w:tcW w:w="325" w:type="pct"/>
            <w:tcBorders>
              <w:top w:val="nil"/>
              <w:left w:val="nil"/>
              <w:bottom w:val="single" w:sz="8" w:space="0" w:color="D3D3D3"/>
              <w:right w:val="single" w:sz="8" w:space="0" w:color="D3D3D3"/>
            </w:tcBorders>
            <w:shd w:val="clear" w:color="auto" w:fill="auto"/>
            <w:vAlign w:val="center"/>
          </w:tcPr>
          <w:p w14:paraId="210FFB0B" w14:textId="68732F83" w:rsidR="00AC36E4" w:rsidRPr="00AC36E4" w:rsidRDefault="00AC36E4" w:rsidP="00AC36E4">
            <w:pPr>
              <w:jc w:val="right"/>
              <w:rPr>
                <w:rFonts w:cs="Arial"/>
                <w:color w:val="000000"/>
                <w:sz w:val="16"/>
                <w:szCs w:val="16"/>
              </w:rPr>
            </w:pPr>
            <w:r w:rsidRPr="00AC36E4">
              <w:rPr>
                <w:rFonts w:cs="Arial"/>
                <w:color w:val="000000"/>
                <w:sz w:val="16"/>
                <w:szCs w:val="16"/>
              </w:rPr>
              <w:t>1,42</w:t>
            </w:r>
          </w:p>
        </w:tc>
      </w:tr>
      <w:tr w:rsidR="00AC36E4" w:rsidRPr="009F0F41" w14:paraId="3D1C8917"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18607061" w14:textId="25F29972" w:rsidR="00AC36E4" w:rsidRPr="009F0F41" w:rsidRDefault="00AC36E4" w:rsidP="00AC36E4">
            <w:pPr>
              <w:rPr>
                <w:rFonts w:cs="Arial"/>
                <w:b/>
                <w:bCs/>
                <w:color w:val="000000"/>
                <w:szCs w:val="20"/>
                <w:lang w:val="en-GB"/>
              </w:rPr>
            </w:pPr>
            <w:r w:rsidRPr="00502579">
              <w:rPr>
                <w:rFonts w:cs="Arial"/>
                <w:b/>
                <w:color w:val="000000"/>
                <w:sz w:val="16"/>
                <w:szCs w:val="16"/>
              </w:rPr>
              <w:t>ALTINBAŞ PETROL VE TİCARET A.Ş.</w:t>
            </w:r>
          </w:p>
        </w:tc>
        <w:tc>
          <w:tcPr>
            <w:tcW w:w="585" w:type="pct"/>
            <w:tcBorders>
              <w:top w:val="nil"/>
              <w:left w:val="nil"/>
              <w:bottom w:val="single" w:sz="8" w:space="0" w:color="D3D3D3"/>
              <w:right w:val="single" w:sz="8" w:space="0" w:color="D3D3D3"/>
            </w:tcBorders>
            <w:shd w:val="clear" w:color="auto" w:fill="auto"/>
            <w:vAlign w:val="center"/>
          </w:tcPr>
          <w:p w14:paraId="46C40571" w14:textId="66F5709F" w:rsidR="00AC36E4" w:rsidRPr="009F0F41" w:rsidRDefault="00AC36E4" w:rsidP="00AC36E4">
            <w:pPr>
              <w:jc w:val="right"/>
              <w:rPr>
                <w:rFonts w:cs="Arial"/>
                <w:color w:val="000000"/>
                <w:szCs w:val="20"/>
                <w:lang w:val="en-GB"/>
              </w:rPr>
            </w:pPr>
            <w:r w:rsidRPr="00502579">
              <w:rPr>
                <w:rFonts w:cs="Arial"/>
                <w:color w:val="000000"/>
                <w:sz w:val="16"/>
                <w:szCs w:val="16"/>
              </w:rPr>
              <w:t>297.640.708</w:t>
            </w:r>
          </w:p>
        </w:tc>
        <w:tc>
          <w:tcPr>
            <w:tcW w:w="526" w:type="pct"/>
            <w:tcBorders>
              <w:top w:val="nil"/>
              <w:left w:val="nil"/>
              <w:bottom w:val="single" w:sz="8" w:space="0" w:color="D3D3D3"/>
              <w:right w:val="single" w:sz="8" w:space="0" w:color="D3D3D3"/>
            </w:tcBorders>
            <w:shd w:val="clear" w:color="auto" w:fill="auto"/>
            <w:vAlign w:val="center"/>
          </w:tcPr>
          <w:p w14:paraId="69118F79" w14:textId="70EE652A" w:rsidR="00AC36E4" w:rsidRPr="009F0F41" w:rsidRDefault="00AC36E4" w:rsidP="00AC36E4">
            <w:pPr>
              <w:jc w:val="right"/>
              <w:rPr>
                <w:rFonts w:cs="Arial"/>
                <w:color w:val="000000"/>
                <w:szCs w:val="20"/>
                <w:lang w:val="en-GB"/>
              </w:rPr>
            </w:pPr>
            <w:r w:rsidRPr="00502579">
              <w:rPr>
                <w:rFonts w:cs="Arial"/>
                <w:color w:val="000000"/>
                <w:sz w:val="16"/>
                <w:szCs w:val="16"/>
              </w:rPr>
              <w:t>641.905</w:t>
            </w:r>
          </w:p>
        </w:tc>
        <w:tc>
          <w:tcPr>
            <w:tcW w:w="526" w:type="pct"/>
            <w:tcBorders>
              <w:top w:val="nil"/>
              <w:left w:val="nil"/>
              <w:bottom w:val="single" w:sz="8" w:space="0" w:color="D3D3D3"/>
              <w:right w:val="single" w:sz="8" w:space="0" w:color="D3D3D3"/>
            </w:tcBorders>
            <w:shd w:val="clear" w:color="auto" w:fill="auto"/>
            <w:vAlign w:val="center"/>
          </w:tcPr>
          <w:p w14:paraId="61BA0379" w14:textId="04AC018F" w:rsidR="00AC36E4" w:rsidRPr="009F0F41" w:rsidRDefault="00AC36E4" w:rsidP="00AC36E4">
            <w:pPr>
              <w:jc w:val="right"/>
              <w:rPr>
                <w:rFonts w:cs="Arial"/>
                <w:color w:val="000000"/>
                <w:szCs w:val="20"/>
                <w:lang w:val="en-GB"/>
              </w:rPr>
            </w:pPr>
            <w:r w:rsidRPr="00502579">
              <w:rPr>
                <w:rFonts w:cs="Arial"/>
                <w:color w:val="000000"/>
                <w:sz w:val="16"/>
                <w:szCs w:val="16"/>
              </w:rPr>
              <w:t>4.423.181</w:t>
            </w:r>
          </w:p>
        </w:tc>
        <w:tc>
          <w:tcPr>
            <w:tcW w:w="543" w:type="pct"/>
            <w:tcBorders>
              <w:top w:val="nil"/>
              <w:left w:val="nil"/>
              <w:bottom w:val="single" w:sz="8" w:space="0" w:color="D3D3D3"/>
              <w:right w:val="single" w:sz="8" w:space="0" w:color="D3D3D3"/>
            </w:tcBorders>
            <w:shd w:val="clear" w:color="auto" w:fill="auto"/>
            <w:vAlign w:val="center"/>
          </w:tcPr>
          <w:p w14:paraId="38243617" w14:textId="55C483D2" w:rsidR="00AC36E4" w:rsidRPr="009F0F41" w:rsidRDefault="00AC36E4" w:rsidP="00AC36E4">
            <w:pPr>
              <w:jc w:val="right"/>
              <w:rPr>
                <w:rFonts w:cs="Arial"/>
                <w:color w:val="000000"/>
                <w:szCs w:val="20"/>
                <w:lang w:val="en-GB"/>
              </w:rPr>
            </w:pPr>
            <w:r w:rsidRPr="00502579">
              <w:rPr>
                <w:rFonts w:cs="Arial"/>
                <w:color w:val="000000"/>
                <w:sz w:val="16"/>
                <w:szCs w:val="16"/>
              </w:rPr>
              <w:t>123.932.136</w:t>
            </w:r>
          </w:p>
        </w:tc>
        <w:tc>
          <w:tcPr>
            <w:tcW w:w="585" w:type="pct"/>
            <w:tcBorders>
              <w:top w:val="nil"/>
              <w:left w:val="nil"/>
              <w:bottom w:val="single" w:sz="8" w:space="0" w:color="D3D3D3"/>
              <w:right w:val="single" w:sz="8" w:space="0" w:color="D3D3D3"/>
            </w:tcBorders>
            <w:shd w:val="clear" w:color="auto" w:fill="auto"/>
            <w:vAlign w:val="center"/>
          </w:tcPr>
          <w:p w14:paraId="603BD0DE" w14:textId="6F01E3F5" w:rsidR="00AC36E4" w:rsidRPr="009F0F41" w:rsidRDefault="00AC36E4" w:rsidP="00AC36E4">
            <w:pPr>
              <w:jc w:val="right"/>
              <w:rPr>
                <w:rFonts w:cs="Arial"/>
                <w:color w:val="000000"/>
                <w:szCs w:val="20"/>
                <w:lang w:val="en-GB"/>
              </w:rPr>
            </w:pPr>
            <w:r w:rsidRPr="00502579">
              <w:rPr>
                <w:rFonts w:cs="Arial"/>
                <w:color w:val="000000"/>
                <w:sz w:val="16"/>
                <w:szCs w:val="16"/>
              </w:rPr>
              <w:t>426.637.930</w:t>
            </w:r>
          </w:p>
        </w:tc>
        <w:tc>
          <w:tcPr>
            <w:tcW w:w="325" w:type="pct"/>
            <w:tcBorders>
              <w:top w:val="nil"/>
              <w:left w:val="nil"/>
              <w:bottom w:val="single" w:sz="8" w:space="0" w:color="D3D3D3"/>
              <w:right w:val="single" w:sz="8" w:space="0" w:color="D3D3D3"/>
            </w:tcBorders>
            <w:shd w:val="clear" w:color="auto" w:fill="auto"/>
            <w:vAlign w:val="center"/>
          </w:tcPr>
          <w:p w14:paraId="71C8BD8C" w14:textId="36931196" w:rsidR="00AC36E4" w:rsidRPr="00AC36E4" w:rsidRDefault="00AC36E4" w:rsidP="00AC36E4">
            <w:pPr>
              <w:jc w:val="right"/>
              <w:rPr>
                <w:rFonts w:cs="Arial"/>
                <w:color w:val="000000"/>
                <w:sz w:val="16"/>
                <w:szCs w:val="16"/>
              </w:rPr>
            </w:pPr>
            <w:r w:rsidRPr="00AC36E4">
              <w:rPr>
                <w:rFonts w:cs="Arial"/>
                <w:color w:val="000000"/>
                <w:sz w:val="16"/>
                <w:szCs w:val="16"/>
              </w:rPr>
              <w:t>1,40</w:t>
            </w:r>
          </w:p>
        </w:tc>
      </w:tr>
      <w:tr w:rsidR="00AC36E4" w:rsidRPr="009F0F41" w14:paraId="0977F832"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0AC3FA1F" w14:textId="43166A67" w:rsidR="00AC36E4" w:rsidRPr="009F0F41" w:rsidRDefault="00AC36E4" w:rsidP="00AC36E4">
            <w:pPr>
              <w:rPr>
                <w:rFonts w:cs="Arial"/>
                <w:b/>
                <w:bCs/>
                <w:color w:val="000000"/>
                <w:szCs w:val="20"/>
                <w:lang w:val="en-GB"/>
              </w:rPr>
            </w:pPr>
            <w:r w:rsidRPr="00502579">
              <w:rPr>
                <w:rFonts w:cs="Arial"/>
                <w:b/>
                <w:color w:val="000000"/>
                <w:sz w:val="16"/>
                <w:szCs w:val="16"/>
              </w:rPr>
              <w:t>TERMOPET AKARYAKIT A.Ş.</w:t>
            </w:r>
          </w:p>
        </w:tc>
        <w:tc>
          <w:tcPr>
            <w:tcW w:w="585" w:type="pct"/>
            <w:tcBorders>
              <w:top w:val="nil"/>
              <w:left w:val="nil"/>
              <w:bottom w:val="single" w:sz="8" w:space="0" w:color="D3D3D3"/>
              <w:right w:val="single" w:sz="8" w:space="0" w:color="D3D3D3"/>
            </w:tcBorders>
            <w:shd w:val="clear" w:color="auto" w:fill="auto"/>
            <w:vAlign w:val="center"/>
          </w:tcPr>
          <w:p w14:paraId="1B5F24AC" w14:textId="4DFCD320" w:rsidR="00AC36E4" w:rsidRPr="009F0F41" w:rsidRDefault="00AC36E4" w:rsidP="00AC36E4">
            <w:pPr>
              <w:jc w:val="right"/>
              <w:rPr>
                <w:rFonts w:cs="Arial"/>
                <w:color w:val="000000"/>
                <w:szCs w:val="20"/>
                <w:lang w:val="en-GB"/>
              </w:rPr>
            </w:pPr>
            <w:r w:rsidRPr="00502579">
              <w:rPr>
                <w:rFonts w:cs="Arial"/>
                <w:color w:val="000000"/>
                <w:sz w:val="16"/>
                <w:szCs w:val="16"/>
              </w:rPr>
              <w:t>265.694.768</w:t>
            </w:r>
          </w:p>
        </w:tc>
        <w:tc>
          <w:tcPr>
            <w:tcW w:w="526" w:type="pct"/>
            <w:tcBorders>
              <w:top w:val="nil"/>
              <w:left w:val="nil"/>
              <w:bottom w:val="single" w:sz="8" w:space="0" w:color="D3D3D3"/>
              <w:right w:val="single" w:sz="8" w:space="0" w:color="D3D3D3"/>
            </w:tcBorders>
            <w:shd w:val="clear" w:color="auto" w:fill="auto"/>
            <w:vAlign w:val="center"/>
          </w:tcPr>
          <w:p w14:paraId="2C0E90CF" w14:textId="773C4711" w:rsidR="00AC36E4" w:rsidRPr="009F0F41" w:rsidRDefault="00AC36E4" w:rsidP="00AC36E4">
            <w:pPr>
              <w:jc w:val="right"/>
              <w:rPr>
                <w:rFonts w:cs="Arial"/>
                <w:color w:val="000000"/>
                <w:szCs w:val="20"/>
                <w:lang w:val="en-GB"/>
              </w:rPr>
            </w:pPr>
            <w:r w:rsidRPr="00502579">
              <w:rPr>
                <w:rFonts w:cs="Arial"/>
                <w:color w:val="000000"/>
                <w:sz w:val="16"/>
                <w:szCs w:val="16"/>
              </w:rPr>
              <w:t>1.556.475</w:t>
            </w:r>
          </w:p>
        </w:tc>
        <w:tc>
          <w:tcPr>
            <w:tcW w:w="526" w:type="pct"/>
            <w:tcBorders>
              <w:top w:val="nil"/>
              <w:left w:val="nil"/>
              <w:bottom w:val="single" w:sz="8" w:space="0" w:color="D3D3D3"/>
              <w:right w:val="single" w:sz="8" w:space="0" w:color="D3D3D3"/>
            </w:tcBorders>
            <w:shd w:val="clear" w:color="auto" w:fill="auto"/>
            <w:vAlign w:val="center"/>
          </w:tcPr>
          <w:p w14:paraId="45D62320" w14:textId="5E7F4C36" w:rsidR="00AC36E4" w:rsidRPr="009F0F41" w:rsidRDefault="00AC36E4" w:rsidP="00AC36E4">
            <w:pPr>
              <w:jc w:val="right"/>
              <w:rPr>
                <w:rFonts w:cs="Arial"/>
                <w:color w:val="000000"/>
                <w:szCs w:val="20"/>
                <w:lang w:val="en-GB"/>
              </w:rPr>
            </w:pPr>
            <w:r w:rsidRPr="00502579">
              <w:rPr>
                <w:rFonts w:cs="Arial"/>
                <w:color w:val="000000"/>
                <w:sz w:val="16"/>
                <w:szCs w:val="16"/>
              </w:rPr>
              <w:t>5.494.910</w:t>
            </w:r>
          </w:p>
        </w:tc>
        <w:tc>
          <w:tcPr>
            <w:tcW w:w="543" w:type="pct"/>
            <w:tcBorders>
              <w:top w:val="nil"/>
              <w:left w:val="nil"/>
              <w:bottom w:val="single" w:sz="8" w:space="0" w:color="D3D3D3"/>
              <w:right w:val="single" w:sz="8" w:space="0" w:color="D3D3D3"/>
            </w:tcBorders>
            <w:shd w:val="clear" w:color="auto" w:fill="auto"/>
            <w:vAlign w:val="center"/>
          </w:tcPr>
          <w:p w14:paraId="430E58DE" w14:textId="549BA954" w:rsidR="00AC36E4" w:rsidRPr="009F0F41" w:rsidRDefault="00AC36E4" w:rsidP="00AC36E4">
            <w:pPr>
              <w:jc w:val="right"/>
              <w:rPr>
                <w:rFonts w:cs="Arial"/>
                <w:color w:val="000000"/>
                <w:szCs w:val="20"/>
                <w:lang w:val="en-GB"/>
              </w:rPr>
            </w:pPr>
            <w:r w:rsidRPr="00502579">
              <w:rPr>
                <w:rFonts w:cs="Arial"/>
                <w:color w:val="000000"/>
                <w:sz w:val="16"/>
                <w:szCs w:val="16"/>
              </w:rPr>
              <w:t>30.326.079</w:t>
            </w:r>
          </w:p>
        </w:tc>
        <w:tc>
          <w:tcPr>
            <w:tcW w:w="585" w:type="pct"/>
            <w:tcBorders>
              <w:top w:val="nil"/>
              <w:left w:val="nil"/>
              <w:bottom w:val="single" w:sz="8" w:space="0" w:color="D3D3D3"/>
              <w:right w:val="single" w:sz="8" w:space="0" w:color="D3D3D3"/>
            </w:tcBorders>
            <w:shd w:val="clear" w:color="auto" w:fill="auto"/>
            <w:vAlign w:val="center"/>
          </w:tcPr>
          <w:p w14:paraId="1874191D" w14:textId="72BBE310" w:rsidR="00AC36E4" w:rsidRPr="009F0F41" w:rsidRDefault="00AC36E4" w:rsidP="00AC36E4">
            <w:pPr>
              <w:jc w:val="right"/>
              <w:rPr>
                <w:rFonts w:cs="Arial"/>
                <w:color w:val="000000"/>
                <w:szCs w:val="20"/>
                <w:lang w:val="en-GB"/>
              </w:rPr>
            </w:pPr>
            <w:r w:rsidRPr="00502579">
              <w:rPr>
                <w:rFonts w:cs="Arial"/>
                <w:color w:val="000000"/>
                <w:sz w:val="16"/>
                <w:szCs w:val="16"/>
              </w:rPr>
              <w:t>303.072.233</w:t>
            </w:r>
          </w:p>
        </w:tc>
        <w:tc>
          <w:tcPr>
            <w:tcW w:w="325" w:type="pct"/>
            <w:tcBorders>
              <w:top w:val="nil"/>
              <w:left w:val="nil"/>
              <w:bottom w:val="single" w:sz="8" w:space="0" w:color="D3D3D3"/>
              <w:right w:val="single" w:sz="8" w:space="0" w:color="D3D3D3"/>
            </w:tcBorders>
            <w:shd w:val="clear" w:color="auto" w:fill="auto"/>
            <w:vAlign w:val="center"/>
          </w:tcPr>
          <w:p w14:paraId="38F4268E" w14:textId="2D02DE11" w:rsidR="00AC36E4" w:rsidRPr="00AC36E4" w:rsidRDefault="00AC36E4" w:rsidP="00AC36E4">
            <w:pPr>
              <w:jc w:val="right"/>
              <w:rPr>
                <w:rFonts w:cs="Arial"/>
                <w:color w:val="000000"/>
                <w:sz w:val="16"/>
                <w:szCs w:val="16"/>
              </w:rPr>
            </w:pPr>
            <w:r w:rsidRPr="00AC36E4">
              <w:rPr>
                <w:rFonts w:cs="Arial"/>
                <w:color w:val="000000"/>
                <w:sz w:val="16"/>
                <w:szCs w:val="16"/>
              </w:rPr>
              <w:t>0,99</w:t>
            </w:r>
          </w:p>
        </w:tc>
      </w:tr>
      <w:tr w:rsidR="00AC36E4" w:rsidRPr="009F0F41" w14:paraId="2F9F1503"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5A794B23" w14:textId="620DF263" w:rsidR="00AC36E4" w:rsidRPr="009F0F41" w:rsidRDefault="00AC36E4" w:rsidP="00AC36E4">
            <w:pPr>
              <w:rPr>
                <w:rFonts w:cs="Arial"/>
                <w:b/>
                <w:bCs/>
                <w:color w:val="000000"/>
                <w:szCs w:val="20"/>
                <w:lang w:val="en-GB"/>
              </w:rPr>
            </w:pPr>
            <w:r w:rsidRPr="00502579">
              <w:rPr>
                <w:rFonts w:cs="Arial"/>
                <w:b/>
                <w:color w:val="000000"/>
                <w:sz w:val="16"/>
                <w:szCs w:val="16"/>
              </w:rPr>
              <w:t>BALPET PETROL ÜRÜNLERİ TAŞIMACILIK SAN. VE TİC. A.Ş.</w:t>
            </w:r>
          </w:p>
        </w:tc>
        <w:tc>
          <w:tcPr>
            <w:tcW w:w="585" w:type="pct"/>
            <w:tcBorders>
              <w:top w:val="nil"/>
              <w:left w:val="nil"/>
              <w:bottom w:val="single" w:sz="8" w:space="0" w:color="D3D3D3"/>
              <w:right w:val="single" w:sz="8" w:space="0" w:color="D3D3D3"/>
            </w:tcBorders>
            <w:shd w:val="clear" w:color="auto" w:fill="auto"/>
            <w:vAlign w:val="center"/>
          </w:tcPr>
          <w:p w14:paraId="7A4467A9" w14:textId="4C18B35B" w:rsidR="00AC36E4" w:rsidRPr="009F0F41" w:rsidRDefault="00AC36E4" w:rsidP="00AC36E4">
            <w:pPr>
              <w:jc w:val="right"/>
              <w:rPr>
                <w:rFonts w:cs="Arial"/>
                <w:color w:val="000000"/>
                <w:szCs w:val="20"/>
                <w:lang w:val="en-GB"/>
              </w:rPr>
            </w:pPr>
            <w:r w:rsidRPr="00502579">
              <w:rPr>
                <w:rFonts w:cs="Arial"/>
                <w:color w:val="000000"/>
                <w:sz w:val="16"/>
                <w:szCs w:val="16"/>
              </w:rPr>
              <w:t>269.427.585</w:t>
            </w:r>
          </w:p>
        </w:tc>
        <w:tc>
          <w:tcPr>
            <w:tcW w:w="526" w:type="pct"/>
            <w:tcBorders>
              <w:top w:val="nil"/>
              <w:left w:val="nil"/>
              <w:bottom w:val="single" w:sz="8" w:space="0" w:color="D3D3D3"/>
              <w:right w:val="single" w:sz="8" w:space="0" w:color="D3D3D3"/>
            </w:tcBorders>
            <w:shd w:val="clear" w:color="auto" w:fill="auto"/>
            <w:vAlign w:val="center"/>
          </w:tcPr>
          <w:p w14:paraId="2D49B874" w14:textId="6AA57968"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00360FF0" w14:textId="692F7254" w:rsidR="00AC36E4" w:rsidRPr="009F0F41" w:rsidRDefault="00AC36E4" w:rsidP="00AC36E4">
            <w:pPr>
              <w:jc w:val="right"/>
              <w:rPr>
                <w:rFonts w:cs="Arial"/>
                <w:color w:val="000000"/>
                <w:szCs w:val="20"/>
                <w:lang w:val="en-GB"/>
              </w:rPr>
            </w:pPr>
            <w:r w:rsidRPr="00502579">
              <w:rPr>
                <w:rFonts w:cs="Arial"/>
                <w:color w:val="000000"/>
                <w:sz w:val="16"/>
                <w:szCs w:val="16"/>
              </w:rPr>
              <w:t>794.441</w:t>
            </w:r>
          </w:p>
        </w:tc>
        <w:tc>
          <w:tcPr>
            <w:tcW w:w="543" w:type="pct"/>
            <w:tcBorders>
              <w:top w:val="nil"/>
              <w:left w:val="nil"/>
              <w:bottom w:val="single" w:sz="8" w:space="0" w:color="D3D3D3"/>
              <w:right w:val="single" w:sz="8" w:space="0" w:color="D3D3D3"/>
            </w:tcBorders>
            <w:shd w:val="clear" w:color="auto" w:fill="auto"/>
            <w:vAlign w:val="center"/>
          </w:tcPr>
          <w:p w14:paraId="350E1CD7" w14:textId="5C4201C4" w:rsidR="00AC36E4" w:rsidRPr="009F0F41" w:rsidRDefault="00AC36E4" w:rsidP="00AC36E4">
            <w:pPr>
              <w:jc w:val="right"/>
              <w:rPr>
                <w:rFonts w:cs="Arial"/>
                <w:color w:val="000000"/>
                <w:szCs w:val="20"/>
                <w:lang w:val="en-GB"/>
              </w:rPr>
            </w:pPr>
            <w:r w:rsidRPr="00502579">
              <w:rPr>
                <w:rFonts w:cs="Arial"/>
                <w:color w:val="000000"/>
                <w:sz w:val="16"/>
                <w:szCs w:val="16"/>
              </w:rPr>
              <w:t>32.436.805</w:t>
            </w:r>
          </w:p>
        </w:tc>
        <w:tc>
          <w:tcPr>
            <w:tcW w:w="585" w:type="pct"/>
            <w:tcBorders>
              <w:top w:val="nil"/>
              <w:left w:val="nil"/>
              <w:bottom w:val="single" w:sz="8" w:space="0" w:color="D3D3D3"/>
              <w:right w:val="single" w:sz="8" w:space="0" w:color="D3D3D3"/>
            </w:tcBorders>
            <w:shd w:val="clear" w:color="auto" w:fill="auto"/>
            <w:vAlign w:val="center"/>
          </w:tcPr>
          <w:p w14:paraId="797535DA" w14:textId="6B4AA2B4" w:rsidR="00AC36E4" w:rsidRPr="009F0F41" w:rsidRDefault="00AC36E4" w:rsidP="00AC36E4">
            <w:pPr>
              <w:jc w:val="right"/>
              <w:rPr>
                <w:rFonts w:cs="Arial"/>
                <w:color w:val="000000"/>
                <w:szCs w:val="20"/>
                <w:lang w:val="en-GB"/>
              </w:rPr>
            </w:pPr>
            <w:r w:rsidRPr="00502579">
              <w:rPr>
                <w:rFonts w:cs="Arial"/>
                <w:color w:val="000000"/>
                <w:sz w:val="16"/>
                <w:szCs w:val="16"/>
              </w:rPr>
              <w:t>302.658.831</w:t>
            </w:r>
          </w:p>
        </w:tc>
        <w:tc>
          <w:tcPr>
            <w:tcW w:w="325" w:type="pct"/>
            <w:tcBorders>
              <w:top w:val="nil"/>
              <w:left w:val="nil"/>
              <w:bottom w:val="single" w:sz="8" w:space="0" w:color="D3D3D3"/>
              <w:right w:val="single" w:sz="8" w:space="0" w:color="D3D3D3"/>
            </w:tcBorders>
            <w:shd w:val="clear" w:color="auto" w:fill="auto"/>
            <w:vAlign w:val="center"/>
          </w:tcPr>
          <w:p w14:paraId="209FDAF1" w14:textId="2950BFD0" w:rsidR="00AC36E4" w:rsidRPr="00AC36E4" w:rsidRDefault="00AC36E4" w:rsidP="00AC36E4">
            <w:pPr>
              <w:jc w:val="right"/>
              <w:rPr>
                <w:rFonts w:cs="Arial"/>
                <w:color w:val="000000"/>
                <w:sz w:val="16"/>
                <w:szCs w:val="16"/>
              </w:rPr>
            </w:pPr>
            <w:r w:rsidRPr="00AC36E4">
              <w:rPr>
                <w:rFonts w:cs="Arial"/>
                <w:color w:val="000000"/>
                <w:sz w:val="16"/>
                <w:szCs w:val="16"/>
              </w:rPr>
              <w:t>0,99</w:t>
            </w:r>
          </w:p>
        </w:tc>
      </w:tr>
      <w:tr w:rsidR="00AC36E4" w:rsidRPr="009F0F41" w14:paraId="4922E32D"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04F5D62E" w14:textId="19DB621C" w:rsidR="00AC36E4" w:rsidRPr="009F0F41" w:rsidRDefault="00AC36E4" w:rsidP="00AC36E4">
            <w:pPr>
              <w:rPr>
                <w:rFonts w:cs="Arial"/>
                <w:b/>
                <w:bCs/>
                <w:color w:val="000000"/>
                <w:szCs w:val="20"/>
                <w:lang w:val="en-GB"/>
              </w:rPr>
            </w:pPr>
            <w:r w:rsidRPr="00502579">
              <w:rPr>
                <w:rFonts w:cs="Arial"/>
                <w:b/>
                <w:color w:val="000000"/>
                <w:sz w:val="16"/>
                <w:szCs w:val="16"/>
              </w:rPr>
              <w:t>TECO PETROLCÜLÜK SAN. VE TİC. A.Ş.</w:t>
            </w:r>
          </w:p>
        </w:tc>
        <w:tc>
          <w:tcPr>
            <w:tcW w:w="585" w:type="pct"/>
            <w:tcBorders>
              <w:top w:val="nil"/>
              <w:left w:val="nil"/>
              <w:bottom w:val="single" w:sz="8" w:space="0" w:color="D3D3D3"/>
              <w:right w:val="single" w:sz="8" w:space="0" w:color="D3D3D3"/>
            </w:tcBorders>
            <w:shd w:val="clear" w:color="auto" w:fill="auto"/>
            <w:vAlign w:val="center"/>
          </w:tcPr>
          <w:p w14:paraId="66265E21" w14:textId="104F93F5" w:rsidR="00AC36E4" w:rsidRPr="009F0F41" w:rsidRDefault="00AC36E4" w:rsidP="00AC36E4">
            <w:pPr>
              <w:jc w:val="right"/>
              <w:rPr>
                <w:rFonts w:cs="Arial"/>
                <w:color w:val="000000"/>
                <w:szCs w:val="20"/>
                <w:lang w:val="en-GB"/>
              </w:rPr>
            </w:pPr>
            <w:r w:rsidRPr="00502579">
              <w:rPr>
                <w:rFonts w:cs="Arial"/>
                <w:color w:val="000000"/>
                <w:sz w:val="16"/>
                <w:szCs w:val="16"/>
              </w:rPr>
              <w:t>241.411.103</w:t>
            </w:r>
          </w:p>
        </w:tc>
        <w:tc>
          <w:tcPr>
            <w:tcW w:w="526" w:type="pct"/>
            <w:tcBorders>
              <w:top w:val="nil"/>
              <w:left w:val="nil"/>
              <w:bottom w:val="single" w:sz="8" w:space="0" w:color="D3D3D3"/>
              <w:right w:val="single" w:sz="8" w:space="0" w:color="D3D3D3"/>
            </w:tcBorders>
            <w:shd w:val="clear" w:color="auto" w:fill="auto"/>
            <w:vAlign w:val="center"/>
          </w:tcPr>
          <w:p w14:paraId="68F5F366" w14:textId="57EBD1EE" w:rsidR="00AC36E4" w:rsidRPr="009F0F41" w:rsidRDefault="00AC36E4" w:rsidP="00AC36E4">
            <w:pPr>
              <w:jc w:val="right"/>
              <w:rPr>
                <w:rFonts w:cs="Arial"/>
                <w:color w:val="000000"/>
                <w:szCs w:val="20"/>
                <w:lang w:val="en-GB"/>
              </w:rPr>
            </w:pPr>
            <w:r w:rsidRPr="00502579">
              <w:rPr>
                <w:rFonts w:cs="Arial"/>
                <w:color w:val="000000"/>
                <w:sz w:val="16"/>
                <w:szCs w:val="16"/>
              </w:rPr>
              <w:t>1.281.653</w:t>
            </w:r>
          </w:p>
        </w:tc>
        <w:tc>
          <w:tcPr>
            <w:tcW w:w="526" w:type="pct"/>
            <w:tcBorders>
              <w:top w:val="nil"/>
              <w:left w:val="nil"/>
              <w:bottom w:val="single" w:sz="8" w:space="0" w:color="D3D3D3"/>
              <w:right w:val="single" w:sz="8" w:space="0" w:color="D3D3D3"/>
            </w:tcBorders>
            <w:shd w:val="clear" w:color="auto" w:fill="auto"/>
            <w:vAlign w:val="center"/>
          </w:tcPr>
          <w:p w14:paraId="3E8780F9" w14:textId="0CE16C95" w:rsidR="00AC36E4" w:rsidRPr="009F0F41" w:rsidRDefault="00AC36E4" w:rsidP="00AC36E4">
            <w:pPr>
              <w:jc w:val="right"/>
              <w:rPr>
                <w:rFonts w:cs="Arial"/>
                <w:color w:val="000000"/>
                <w:szCs w:val="20"/>
                <w:lang w:val="en-GB"/>
              </w:rPr>
            </w:pPr>
            <w:r w:rsidRPr="00502579">
              <w:rPr>
                <w:rFonts w:cs="Arial"/>
                <w:color w:val="000000"/>
                <w:sz w:val="16"/>
                <w:szCs w:val="16"/>
              </w:rPr>
              <w:t>6.259.598</w:t>
            </w:r>
          </w:p>
        </w:tc>
        <w:tc>
          <w:tcPr>
            <w:tcW w:w="543" w:type="pct"/>
            <w:tcBorders>
              <w:top w:val="nil"/>
              <w:left w:val="nil"/>
              <w:bottom w:val="single" w:sz="8" w:space="0" w:color="D3D3D3"/>
              <w:right w:val="single" w:sz="8" w:space="0" w:color="D3D3D3"/>
            </w:tcBorders>
            <w:shd w:val="clear" w:color="auto" w:fill="auto"/>
            <w:vAlign w:val="center"/>
          </w:tcPr>
          <w:p w14:paraId="6F6BA007" w14:textId="3F0F50CB" w:rsidR="00AC36E4" w:rsidRPr="009F0F41" w:rsidRDefault="00AC36E4" w:rsidP="00AC36E4">
            <w:pPr>
              <w:jc w:val="right"/>
              <w:rPr>
                <w:rFonts w:cs="Arial"/>
                <w:color w:val="000000"/>
                <w:szCs w:val="20"/>
                <w:lang w:val="en-GB"/>
              </w:rPr>
            </w:pPr>
            <w:r w:rsidRPr="00502579">
              <w:rPr>
                <w:rFonts w:cs="Arial"/>
                <w:color w:val="000000"/>
                <w:sz w:val="16"/>
                <w:szCs w:val="16"/>
              </w:rPr>
              <w:t>13.048.208</w:t>
            </w:r>
          </w:p>
        </w:tc>
        <w:tc>
          <w:tcPr>
            <w:tcW w:w="585" w:type="pct"/>
            <w:tcBorders>
              <w:top w:val="nil"/>
              <w:left w:val="nil"/>
              <w:bottom w:val="single" w:sz="8" w:space="0" w:color="D3D3D3"/>
              <w:right w:val="single" w:sz="8" w:space="0" w:color="D3D3D3"/>
            </w:tcBorders>
            <w:shd w:val="clear" w:color="auto" w:fill="auto"/>
            <w:vAlign w:val="center"/>
          </w:tcPr>
          <w:p w14:paraId="0EE72901" w14:textId="499B4C38" w:rsidR="00AC36E4" w:rsidRPr="009F0F41" w:rsidRDefault="00AC36E4" w:rsidP="00AC36E4">
            <w:pPr>
              <w:jc w:val="right"/>
              <w:rPr>
                <w:rFonts w:cs="Arial"/>
                <w:color w:val="000000"/>
                <w:szCs w:val="20"/>
                <w:lang w:val="en-GB"/>
              </w:rPr>
            </w:pPr>
            <w:r w:rsidRPr="00502579">
              <w:rPr>
                <w:rFonts w:cs="Arial"/>
                <w:color w:val="000000"/>
                <w:sz w:val="16"/>
                <w:szCs w:val="16"/>
              </w:rPr>
              <w:t>262.000.561</w:t>
            </w:r>
          </w:p>
        </w:tc>
        <w:tc>
          <w:tcPr>
            <w:tcW w:w="325" w:type="pct"/>
            <w:tcBorders>
              <w:top w:val="nil"/>
              <w:left w:val="nil"/>
              <w:bottom w:val="single" w:sz="8" w:space="0" w:color="D3D3D3"/>
              <w:right w:val="single" w:sz="8" w:space="0" w:color="D3D3D3"/>
            </w:tcBorders>
            <w:shd w:val="clear" w:color="auto" w:fill="auto"/>
            <w:vAlign w:val="center"/>
          </w:tcPr>
          <w:p w14:paraId="551CB399" w14:textId="65C7DD54" w:rsidR="00AC36E4" w:rsidRPr="00AC36E4" w:rsidRDefault="00AC36E4" w:rsidP="00AC36E4">
            <w:pPr>
              <w:jc w:val="right"/>
              <w:rPr>
                <w:rFonts w:cs="Arial"/>
                <w:color w:val="000000"/>
                <w:sz w:val="16"/>
                <w:szCs w:val="16"/>
              </w:rPr>
            </w:pPr>
            <w:r w:rsidRPr="00AC36E4">
              <w:rPr>
                <w:rFonts w:cs="Arial"/>
                <w:color w:val="000000"/>
                <w:sz w:val="16"/>
                <w:szCs w:val="16"/>
              </w:rPr>
              <w:t>0,86</w:t>
            </w:r>
          </w:p>
        </w:tc>
      </w:tr>
      <w:tr w:rsidR="00AC36E4" w:rsidRPr="009F0F41" w14:paraId="7F2A5C57"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5A721315" w14:textId="3F82C951" w:rsidR="00AC36E4" w:rsidRPr="009F0F41" w:rsidRDefault="00AC36E4" w:rsidP="00AC36E4">
            <w:pPr>
              <w:rPr>
                <w:rFonts w:cs="Arial"/>
                <w:b/>
                <w:bCs/>
                <w:color w:val="000000"/>
                <w:szCs w:val="20"/>
                <w:lang w:val="en-GB"/>
              </w:rPr>
            </w:pPr>
            <w:r w:rsidRPr="00502579">
              <w:rPr>
                <w:rFonts w:cs="Arial"/>
                <w:b/>
                <w:color w:val="000000"/>
                <w:sz w:val="16"/>
                <w:szCs w:val="16"/>
              </w:rPr>
              <w:t>SİYAM PETROLCÜLÜK SAN. VE TİC. A.Ş.</w:t>
            </w:r>
          </w:p>
        </w:tc>
        <w:tc>
          <w:tcPr>
            <w:tcW w:w="585" w:type="pct"/>
            <w:tcBorders>
              <w:top w:val="nil"/>
              <w:left w:val="nil"/>
              <w:bottom w:val="single" w:sz="8" w:space="0" w:color="D3D3D3"/>
              <w:right w:val="single" w:sz="8" w:space="0" w:color="D3D3D3"/>
            </w:tcBorders>
            <w:shd w:val="clear" w:color="auto" w:fill="auto"/>
            <w:vAlign w:val="center"/>
          </w:tcPr>
          <w:p w14:paraId="6552EF62" w14:textId="1771EE30" w:rsidR="00AC36E4" w:rsidRPr="009F0F41" w:rsidRDefault="00AC36E4" w:rsidP="00AC36E4">
            <w:pPr>
              <w:jc w:val="right"/>
              <w:rPr>
                <w:rFonts w:cs="Arial"/>
                <w:color w:val="000000"/>
                <w:szCs w:val="20"/>
                <w:lang w:val="en-GB"/>
              </w:rPr>
            </w:pPr>
            <w:r w:rsidRPr="00502579">
              <w:rPr>
                <w:rFonts w:cs="Arial"/>
                <w:color w:val="000000"/>
                <w:sz w:val="16"/>
                <w:szCs w:val="16"/>
              </w:rPr>
              <w:t>227.727.374</w:t>
            </w:r>
          </w:p>
        </w:tc>
        <w:tc>
          <w:tcPr>
            <w:tcW w:w="526" w:type="pct"/>
            <w:tcBorders>
              <w:top w:val="nil"/>
              <w:left w:val="nil"/>
              <w:bottom w:val="single" w:sz="8" w:space="0" w:color="D3D3D3"/>
              <w:right w:val="single" w:sz="8" w:space="0" w:color="D3D3D3"/>
            </w:tcBorders>
            <w:shd w:val="clear" w:color="auto" w:fill="auto"/>
            <w:vAlign w:val="center"/>
          </w:tcPr>
          <w:p w14:paraId="39B66BE0" w14:textId="08CB5F0A" w:rsidR="00AC36E4" w:rsidRPr="009F0F41" w:rsidRDefault="00AC36E4" w:rsidP="00AC36E4">
            <w:pPr>
              <w:jc w:val="right"/>
              <w:rPr>
                <w:rFonts w:cs="Arial"/>
                <w:color w:val="000000"/>
                <w:szCs w:val="20"/>
                <w:lang w:val="en-GB"/>
              </w:rPr>
            </w:pPr>
            <w:r w:rsidRPr="00502579">
              <w:rPr>
                <w:rFonts w:cs="Arial"/>
                <w:color w:val="000000"/>
                <w:sz w:val="16"/>
                <w:szCs w:val="16"/>
              </w:rPr>
              <w:t>356.993</w:t>
            </w:r>
          </w:p>
        </w:tc>
        <w:tc>
          <w:tcPr>
            <w:tcW w:w="526" w:type="pct"/>
            <w:tcBorders>
              <w:top w:val="nil"/>
              <w:left w:val="nil"/>
              <w:bottom w:val="single" w:sz="8" w:space="0" w:color="D3D3D3"/>
              <w:right w:val="single" w:sz="8" w:space="0" w:color="D3D3D3"/>
            </w:tcBorders>
            <w:shd w:val="clear" w:color="auto" w:fill="auto"/>
            <w:vAlign w:val="center"/>
          </w:tcPr>
          <w:p w14:paraId="26555215" w14:textId="7D09AD90" w:rsidR="00AC36E4" w:rsidRPr="009F0F41" w:rsidRDefault="00AC36E4" w:rsidP="00AC36E4">
            <w:pPr>
              <w:jc w:val="right"/>
              <w:rPr>
                <w:rFonts w:cs="Arial"/>
                <w:color w:val="000000"/>
                <w:szCs w:val="20"/>
                <w:lang w:val="en-GB"/>
              </w:rPr>
            </w:pPr>
            <w:r w:rsidRPr="00502579">
              <w:rPr>
                <w:rFonts w:cs="Arial"/>
                <w:color w:val="000000"/>
                <w:sz w:val="16"/>
                <w:szCs w:val="16"/>
              </w:rPr>
              <w:t>26.752</w:t>
            </w:r>
          </w:p>
        </w:tc>
        <w:tc>
          <w:tcPr>
            <w:tcW w:w="543" w:type="pct"/>
            <w:tcBorders>
              <w:top w:val="nil"/>
              <w:left w:val="nil"/>
              <w:bottom w:val="single" w:sz="8" w:space="0" w:color="D3D3D3"/>
              <w:right w:val="single" w:sz="8" w:space="0" w:color="D3D3D3"/>
            </w:tcBorders>
            <w:shd w:val="clear" w:color="auto" w:fill="auto"/>
            <w:vAlign w:val="center"/>
          </w:tcPr>
          <w:p w14:paraId="323AC413" w14:textId="77547095" w:rsidR="00AC36E4" w:rsidRPr="009F0F41" w:rsidRDefault="00AC36E4" w:rsidP="00AC36E4">
            <w:pPr>
              <w:jc w:val="right"/>
              <w:rPr>
                <w:rFonts w:cs="Arial"/>
                <w:color w:val="000000"/>
                <w:szCs w:val="20"/>
                <w:lang w:val="en-GB"/>
              </w:rPr>
            </w:pPr>
            <w:r w:rsidRPr="00502579">
              <w:rPr>
                <w:rFonts w:cs="Arial"/>
                <w:color w:val="000000"/>
                <w:sz w:val="16"/>
                <w:szCs w:val="16"/>
              </w:rPr>
              <w:t>23.364.350</w:t>
            </w:r>
          </w:p>
        </w:tc>
        <w:tc>
          <w:tcPr>
            <w:tcW w:w="585" w:type="pct"/>
            <w:tcBorders>
              <w:top w:val="nil"/>
              <w:left w:val="nil"/>
              <w:bottom w:val="single" w:sz="8" w:space="0" w:color="D3D3D3"/>
              <w:right w:val="single" w:sz="8" w:space="0" w:color="D3D3D3"/>
            </w:tcBorders>
            <w:shd w:val="clear" w:color="auto" w:fill="auto"/>
            <w:vAlign w:val="center"/>
          </w:tcPr>
          <w:p w14:paraId="1380DB95" w14:textId="7D700D52" w:rsidR="00AC36E4" w:rsidRPr="009F0F41" w:rsidRDefault="00AC36E4" w:rsidP="00AC36E4">
            <w:pPr>
              <w:jc w:val="right"/>
              <w:rPr>
                <w:rFonts w:cs="Arial"/>
                <w:color w:val="000000"/>
                <w:szCs w:val="20"/>
                <w:lang w:val="en-GB"/>
              </w:rPr>
            </w:pPr>
            <w:r w:rsidRPr="00502579">
              <w:rPr>
                <w:rFonts w:cs="Arial"/>
                <w:color w:val="000000"/>
                <w:sz w:val="16"/>
                <w:szCs w:val="16"/>
              </w:rPr>
              <w:t>251.475.469</w:t>
            </w:r>
          </w:p>
        </w:tc>
        <w:tc>
          <w:tcPr>
            <w:tcW w:w="325" w:type="pct"/>
            <w:tcBorders>
              <w:top w:val="nil"/>
              <w:left w:val="nil"/>
              <w:bottom w:val="single" w:sz="8" w:space="0" w:color="D3D3D3"/>
              <w:right w:val="single" w:sz="8" w:space="0" w:color="D3D3D3"/>
            </w:tcBorders>
            <w:shd w:val="clear" w:color="auto" w:fill="auto"/>
            <w:vAlign w:val="center"/>
          </w:tcPr>
          <w:p w14:paraId="51748BF7" w14:textId="4EBBF31B" w:rsidR="00AC36E4" w:rsidRPr="00AC36E4" w:rsidRDefault="00AC36E4" w:rsidP="00AC36E4">
            <w:pPr>
              <w:jc w:val="right"/>
              <w:rPr>
                <w:rFonts w:cs="Arial"/>
                <w:color w:val="000000"/>
                <w:sz w:val="16"/>
                <w:szCs w:val="16"/>
              </w:rPr>
            </w:pPr>
            <w:r w:rsidRPr="00AC36E4">
              <w:rPr>
                <w:rFonts w:cs="Arial"/>
                <w:color w:val="000000"/>
                <w:sz w:val="16"/>
                <w:szCs w:val="16"/>
              </w:rPr>
              <w:t>0,82</w:t>
            </w:r>
          </w:p>
        </w:tc>
      </w:tr>
      <w:tr w:rsidR="00AC36E4" w:rsidRPr="009F0F41" w14:paraId="348A3B02"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17257F1A" w14:textId="1B6A3771" w:rsidR="00AC36E4" w:rsidRPr="009F0F41" w:rsidRDefault="00AC36E4" w:rsidP="00AC36E4">
            <w:pPr>
              <w:rPr>
                <w:rFonts w:cs="Arial"/>
                <w:b/>
                <w:bCs/>
                <w:color w:val="000000"/>
                <w:szCs w:val="20"/>
                <w:lang w:val="en-GB"/>
              </w:rPr>
            </w:pPr>
            <w:r w:rsidRPr="00502579">
              <w:rPr>
                <w:rFonts w:cs="Arial"/>
                <w:b/>
                <w:color w:val="000000"/>
                <w:sz w:val="16"/>
                <w:szCs w:val="16"/>
              </w:rPr>
              <w:t>ENERJİ PETROL ÜRÜNLERİ PAZARLAMA A.Ş.</w:t>
            </w:r>
          </w:p>
        </w:tc>
        <w:tc>
          <w:tcPr>
            <w:tcW w:w="585" w:type="pct"/>
            <w:tcBorders>
              <w:top w:val="nil"/>
              <w:left w:val="nil"/>
              <w:bottom w:val="single" w:sz="8" w:space="0" w:color="D3D3D3"/>
              <w:right w:val="single" w:sz="8" w:space="0" w:color="D3D3D3"/>
            </w:tcBorders>
            <w:shd w:val="clear" w:color="auto" w:fill="auto"/>
            <w:vAlign w:val="center"/>
          </w:tcPr>
          <w:p w14:paraId="1489C7EA" w14:textId="54DD9B5A" w:rsidR="00AC36E4" w:rsidRPr="009F0F41" w:rsidRDefault="00AC36E4" w:rsidP="00AC36E4">
            <w:pPr>
              <w:jc w:val="right"/>
              <w:rPr>
                <w:rFonts w:cs="Arial"/>
                <w:color w:val="000000"/>
                <w:szCs w:val="20"/>
                <w:lang w:val="en-GB"/>
              </w:rPr>
            </w:pPr>
            <w:r w:rsidRPr="00502579">
              <w:rPr>
                <w:rFonts w:cs="Arial"/>
                <w:color w:val="000000"/>
                <w:sz w:val="16"/>
                <w:szCs w:val="16"/>
              </w:rPr>
              <w:t>203.990.849</w:t>
            </w:r>
          </w:p>
        </w:tc>
        <w:tc>
          <w:tcPr>
            <w:tcW w:w="526" w:type="pct"/>
            <w:tcBorders>
              <w:top w:val="nil"/>
              <w:left w:val="nil"/>
              <w:bottom w:val="single" w:sz="8" w:space="0" w:color="D3D3D3"/>
              <w:right w:val="single" w:sz="8" w:space="0" w:color="D3D3D3"/>
            </w:tcBorders>
            <w:shd w:val="clear" w:color="auto" w:fill="auto"/>
            <w:vAlign w:val="center"/>
          </w:tcPr>
          <w:p w14:paraId="04C709B8" w14:textId="549DB977"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62CC83AD" w14:textId="41E0E80A" w:rsidR="00AC36E4" w:rsidRPr="009F0F41" w:rsidRDefault="00AC36E4" w:rsidP="00AC36E4">
            <w:pPr>
              <w:jc w:val="right"/>
              <w:rPr>
                <w:rFonts w:cs="Arial"/>
                <w:color w:val="000000"/>
                <w:szCs w:val="20"/>
                <w:lang w:val="en-GB"/>
              </w:rPr>
            </w:pPr>
            <w:r w:rsidRPr="00502579">
              <w:rPr>
                <w:rFonts w:cs="Arial"/>
                <w:color w:val="000000"/>
                <w:sz w:val="16"/>
                <w:szCs w:val="16"/>
              </w:rPr>
              <w:t>89.205</w:t>
            </w:r>
          </w:p>
        </w:tc>
        <w:tc>
          <w:tcPr>
            <w:tcW w:w="543" w:type="pct"/>
            <w:tcBorders>
              <w:top w:val="nil"/>
              <w:left w:val="nil"/>
              <w:bottom w:val="single" w:sz="8" w:space="0" w:color="D3D3D3"/>
              <w:right w:val="single" w:sz="8" w:space="0" w:color="D3D3D3"/>
            </w:tcBorders>
            <w:shd w:val="clear" w:color="auto" w:fill="auto"/>
            <w:vAlign w:val="center"/>
          </w:tcPr>
          <w:p w14:paraId="5AE467A7" w14:textId="6C32B15B" w:rsidR="00AC36E4" w:rsidRPr="009F0F41" w:rsidRDefault="00AC36E4" w:rsidP="00AC36E4">
            <w:pPr>
              <w:jc w:val="right"/>
              <w:rPr>
                <w:rFonts w:cs="Arial"/>
                <w:color w:val="000000"/>
                <w:szCs w:val="20"/>
                <w:lang w:val="en-GB"/>
              </w:rPr>
            </w:pPr>
            <w:r w:rsidRPr="00502579">
              <w:rPr>
                <w:rFonts w:cs="Arial"/>
                <w:color w:val="000000"/>
                <w:sz w:val="16"/>
                <w:szCs w:val="16"/>
              </w:rPr>
              <w:t>19.946.353</w:t>
            </w:r>
          </w:p>
        </w:tc>
        <w:tc>
          <w:tcPr>
            <w:tcW w:w="585" w:type="pct"/>
            <w:tcBorders>
              <w:top w:val="nil"/>
              <w:left w:val="nil"/>
              <w:bottom w:val="single" w:sz="8" w:space="0" w:color="D3D3D3"/>
              <w:right w:val="single" w:sz="8" w:space="0" w:color="D3D3D3"/>
            </w:tcBorders>
            <w:shd w:val="clear" w:color="auto" w:fill="auto"/>
            <w:vAlign w:val="center"/>
          </w:tcPr>
          <w:p w14:paraId="0769496A" w14:textId="6FCAD536" w:rsidR="00AC36E4" w:rsidRPr="009F0F41" w:rsidRDefault="00AC36E4" w:rsidP="00AC36E4">
            <w:pPr>
              <w:jc w:val="right"/>
              <w:rPr>
                <w:rFonts w:cs="Arial"/>
                <w:color w:val="000000"/>
                <w:szCs w:val="20"/>
                <w:lang w:val="en-GB"/>
              </w:rPr>
            </w:pPr>
            <w:r w:rsidRPr="00502579">
              <w:rPr>
                <w:rFonts w:cs="Arial"/>
                <w:color w:val="000000"/>
                <w:sz w:val="16"/>
                <w:szCs w:val="16"/>
              </w:rPr>
              <w:t>224.026.407</w:t>
            </w:r>
          </w:p>
        </w:tc>
        <w:tc>
          <w:tcPr>
            <w:tcW w:w="325" w:type="pct"/>
            <w:tcBorders>
              <w:top w:val="nil"/>
              <w:left w:val="nil"/>
              <w:bottom w:val="single" w:sz="8" w:space="0" w:color="D3D3D3"/>
              <w:right w:val="single" w:sz="8" w:space="0" w:color="D3D3D3"/>
            </w:tcBorders>
            <w:shd w:val="clear" w:color="auto" w:fill="auto"/>
            <w:vAlign w:val="center"/>
          </w:tcPr>
          <w:p w14:paraId="6D320F84" w14:textId="53625AD9" w:rsidR="00AC36E4" w:rsidRPr="00AC36E4" w:rsidRDefault="00AC36E4" w:rsidP="00AC36E4">
            <w:pPr>
              <w:jc w:val="right"/>
              <w:rPr>
                <w:rFonts w:cs="Arial"/>
                <w:color w:val="000000"/>
                <w:sz w:val="16"/>
                <w:szCs w:val="16"/>
              </w:rPr>
            </w:pPr>
            <w:r w:rsidRPr="00AC36E4">
              <w:rPr>
                <w:rFonts w:cs="Arial"/>
                <w:color w:val="000000"/>
                <w:sz w:val="16"/>
                <w:szCs w:val="16"/>
              </w:rPr>
              <w:t>0,73</w:t>
            </w:r>
          </w:p>
        </w:tc>
      </w:tr>
      <w:tr w:rsidR="00AC36E4" w:rsidRPr="009F0F41" w14:paraId="1E2199E9"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36067F8A" w14:textId="7F4415C3" w:rsidR="00AC36E4" w:rsidRPr="009F0F41" w:rsidRDefault="00AC36E4" w:rsidP="00AC36E4">
            <w:pPr>
              <w:rPr>
                <w:rFonts w:cs="Arial"/>
                <w:b/>
                <w:bCs/>
                <w:color w:val="000000"/>
                <w:szCs w:val="20"/>
                <w:lang w:val="en-GB"/>
              </w:rPr>
            </w:pPr>
            <w:r w:rsidRPr="00502579">
              <w:rPr>
                <w:rFonts w:cs="Arial"/>
                <w:b/>
                <w:color w:val="000000"/>
                <w:sz w:val="16"/>
                <w:szCs w:val="16"/>
              </w:rPr>
              <w:t>TURKEY AKARYAKIT DAĞITIM A.Ş.</w:t>
            </w:r>
          </w:p>
        </w:tc>
        <w:tc>
          <w:tcPr>
            <w:tcW w:w="585" w:type="pct"/>
            <w:tcBorders>
              <w:top w:val="nil"/>
              <w:left w:val="nil"/>
              <w:bottom w:val="single" w:sz="8" w:space="0" w:color="D3D3D3"/>
              <w:right w:val="single" w:sz="8" w:space="0" w:color="D3D3D3"/>
            </w:tcBorders>
            <w:shd w:val="clear" w:color="auto" w:fill="auto"/>
            <w:vAlign w:val="center"/>
          </w:tcPr>
          <w:p w14:paraId="3257935F" w14:textId="7203DF5C" w:rsidR="00AC36E4" w:rsidRPr="009F0F41" w:rsidRDefault="00AC36E4" w:rsidP="00AC36E4">
            <w:pPr>
              <w:jc w:val="right"/>
              <w:rPr>
                <w:rFonts w:cs="Arial"/>
                <w:color w:val="000000"/>
                <w:szCs w:val="20"/>
                <w:lang w:val="en-GB"/>
              </w:rPr>
            </w:pPr>
            <w:r w:rsidRPr="00502579">
              <w:rPr>
                <w:rFonts w:cs="Arial"/>
                <w:color w:val="000000"/>
                <w:sz w:val="16"/>
                <w:szCs w:val="16"/>
              </w:rPr>
              <w:t>169.117.349</w:t>
            </w:r>
          </w:p>
        </w:tc>
        <w:tc>
          <w:tcPr>
            <w:tcW w:w="526" w:type="pct"/>
            <w:tcBorders>
              <w:top w:val="nil"/>
              <w:left w:val="nil"/>
              <w:bottom w:val="single" w:sz="8" w:space="0" w:color="D3D3D3"/>
              <w:right w:val="single" w:sz="8" w:space="0" w:color="D3D3D3"/>
            </w:tcBorders>
            <w:shd w:val="clear" w:color="auto" w:fill="auto"/>
            <w:vAlign w:val="center"/>
          </w:tcPr>
          <w:p w14:paraId="64BD6CDD" w14:textId="199CC0A3"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520653D1" w14:textId="2D96FC91" w:rsidR="00AC36E4" w:rsidRPr="009F0F41" w:rsidRDefault="00AC36E4" w:rsidP="00AC36E4">
            <w:pPr>
              <w:jc w:val="right"/>
              <w:rPr>
                <w:rFonts w:cs="Arial"/>
                <w:color w:val="000000"/>
                <w:szCs w:val="20"/>
                <w:lang w:val="en-GB"/>
              </w:rPr>
            </w:pPr>
            <w:r w:rsidRPr="00502579">
              <w:rPr>
                <w:rFonts w:cs="Arial"/>
                <w:color w:val="000000"/>
                <w:sz w:val="16"/>
                <w:szCs w:val="16"/>
              </w:rPr>
              <w:t>63.071</w:t>
            </w:r>
          </w:p>
        </w:tc>
        <w:tc>
          <w:tcPr>
            <w:tcW w:w="543" w:type="pct"/>
            <w:tcBorders>
              <w:top w:val="nil"/>
              <w:left w:val="nil"/>
              <w:bottom w:val="single" w:sz="8" w:space="0" w:color="D3D3D3"/>
              <w:right w:val="single" w:sz="8" w:space="0" w:color="D3D3D3"/>
            </w:tcBorders>
            <w:shd w:val="clear" w:color="auto" w:fill="auto"/>
            <w:vAlign w:val="center"/>
          </w:tcPr>
          <w:p w14:paraId="57CA6A97" w14:textId="146407DE" w:rsidR="00AC36E4" w:rsidRPr="009F0F41" w:rsidRDefault="00AC36E4" w:rsidP="00AC36E4">
            <w:pPr>
              <w:jc w:val="right"/>
              <w:rPr>
                <w:rFonts w:cs="Arial"/>
                <w:color w:val="000000"/>
                <w:szCs w:val="20"/>
                <w:lang w:val="en-GB"/>
              </w:rPr>
            </w:pPr>
            <w:r w:rsidRPr="00502579">
              <w:rPr>
                <w:rFonts w:cs="Arial"/>
                <w:color w:val="000000"/>
                <w:sz w:val="16"/>
                <w:szCs w:val="16"/>
              </w:rPr>
              <w:t>7.865.259</w:t>
            </w:r>
          </w:p>
        </w:tc>
        <w:tc>
          <w:tcPr>
            <w:tcW w:w="585" w:type="pct"/>
            <w:tcBorders>
              <w:top w:val="nil"/>
              <w:left w:val="nil"/>
              <w:bottom w:val="single" w:sz="8" w:space="0" w:color="D3D3D3"/>
              <w:right w:val="single" w:sz="8" w:space="0" w:color="D3D3D3"/>
            </w:tcBorders>
            <w:shd w:val="clear" w:color="auto" w:fill="auto"/>
            <w:vAlign w:val="center"/>
          </w:tcPr>
          <w:p w14:paraId="0B6811C1" w14:textId="5C8E842C" w:rsidR="00AC36E4" w:rsidRPr="009F0F41" w:rsidRDefault="00AC36E4" w:rsidP="00AC36E4">
            <w:pPr>
              <w:jc w:val="right"/>
              <w:rPr>
                <w:rFonts w:cs="Arial"/>
                <w:color w:val="000000"/>
                <w:szCs w:val="20"/>
                <w:lang w:val="en-GB"/>
              </w:rPr>
            </w:pPr>
            <w:r w:rsidRPr="00502579">
              <w:rPr>
                <w:rFonts w:cs="Arial"/>
                <w:color w:val="000000"/>
                <w:sz w:val="16"/>
                <w:szCs w:val="16"/>
              </w:rPr>
              <w:t>177.045.679</w:t>
            </w:r>
          </w:p>
        </w:tc>
        <w:tc>
          <w:tcPr>
            <w:tcW w:w="325" w:type="pct"/>
            <w:tcBorders>
              <w:top w:val="nil"/>
              <w:left w:val="nil"/>
              <w:bottom w:val="single" w:sz="8" w:space="0" w:color="D3D3D3"/>
              <w:right w:val="single" w:sz="8" w:space="0" w:color="D3D3D3"/>
            </w:tcBorders>
            <w:shd w:val="clear" w:color="auto" w:fill="auto"/>
            <w:vAlign w:val="center"/>
          </w:tcPr>
          <w:p w14:paraId="327DC5FF" w14:textId="6271727C" w:rsidR="00AC36E4" w:rsidRPr="00AC36E4" w:rsidRDefault="00AC36E4" w:rsidP="00AC36E4">
            <w:pPr>
              <w:jc w:val="right"/>
              <w:rPr>
                <w:rFonts w:cs="Arial"/>
                <w:color w:val="000000"/>
                <w:sz w:val="16"/>
                <w:szCs w:val="16"/>
              </w:rPr>
            </w:pPr>
            <w:r w:rsidRPr="00AC36E4">
              <w:rPr>
                <w:rFonts w:cs="Arial"/>
                <w:color w:val="000000"/>
                <w:sz w:val="16"/>
                <w:szCs w:val="16"/>
              </w:rPr>
              <w:t>0,58</w:t>
            </w:r>
          </w:p>
        </w:tc>
      </w:tr>
      <w:tr w:rsidR="00AC36E4" w:rsidRPr="009F0F41" w14:paraId="0FECD4D6"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0A1A440F" w14:textId="3541EB78" w:rsidR="00AC36E4" w:rsidRPr="009F0F41" w:rsidRDefault="00AC36E4" w:rsidP="00AC36E4">
            <w:pPr>
              <w:rPr>
                <w:rFonts w:cs="Arial"/>
                <w:b/>
                <w:bCs/>
                <w:color w:val="000000"/>
                <w:szCs w:val="20"/>
                <w:lang w:val="en-GB"/>
              </w:rPr>
            </w:pPr>
            <w:r w:rsidRPr="00502579">
              <w:rPr>
                <w:rFonts w:cs="Arial"/>
                <w:b/>
                <w:color w:val="000000"/>
                <w:sz w:val="16"/>
                <w:szCs w:val="16"/>
              </w:rPr>
              <w:t>KALELİ BEST OİL PETROLCÜLÜK TİCARET A.Ş.</w:t>
            </w:r>
          </w:p>
        </w:tc>
        <w:tc>
          <w:tcPr>
            <w:tcW w:w="585" w:type="pct"/>
            <w:tcBorders>
              <w:top w:val="nil"/>
              <w:left w:val="nil"/>
              <w:bottom w:val="single" w:sz="8" w:space="0" w:color="D3D3D3"/>
              <w:right w:val="single" w:sz="8" w:space="0" w:color="D3D3D3"/>
            </w:tcBorders>
            <w:shd w:val="clear" w:color="auto" w:fill="auto"/>
            <w:vAlign w:val="center"/>
          </w:tcPr>
          <w:p w14:paraId="2CB1A0B5" w14:textId="3CF32E10" w:rsidR="00AC36E4" w:rsidRPr="009F0F41" w:rsidRDefault="00AC36E4" w:rsidP="00AC36E4">
            <w:pPr>
              <w:jc w:val="right"/>
              <w:rPr>
                <w:rFonts w:cs="Arial"/>
                <w:color w:val="000000"/>
                <w:szCs w:val="20"/>
                <w:lang w:val="en-GB"/>
              </w:rPr>
            </w:pPr>
            <w:r w:rsidRPr="00502579">
              <w:rPr>
                <w:rFonts w:cs="Arial"/>
                <w:color w:val="000000"/>
                <w:sz w:val="16"/>
                <w:szCs w:val="16"/>
              </w:rPr>
              <w:t>148.437.467</w:t>
            </w:r>
          </w:p>
        </w:tc>
        <w:tc>
          <w:tcPr>
            <w:tcW w:w="526" w:type="pct"/>
            <w:tcBorders>
              <w:top w:val="nil"/>
              <w:left w:val="nil"/>
              <w:bottom w:val="single" w:sz="8" w:space="0" w:color="D3D3D3"/>
              <w:right w:val="single" w:sz="8" w:space="0" w:color="D3D3D3"/>
            </w:tcBorders>
            <w:shd w:val="clear" w:color="auto" w:fill="auto"/>
            <w:vAlign w:val="center"/>
          </w:tcPr>
          <w:p w14:paraId="356F0E81" w14:textId="583B02FD" w:rsidR="00AC36E4" w:rsidRPr="009F0F41" w:rsidRDefault="00AC36E4" w:rsidP="00AC36E4">
            <w:pPr>
              <w:jc w:val="right"/>
              <w:rPr>
                <w:rFonts w:cs="Arial"/>
                <w:color w:val="000000"/>
                <w:szCs w:val="20"/>
                <w:lang w:val="en-GB"/>
              </w:rPr>
            </w:pPr>
            <w:r w:rsidRPr="00502579">
              <w:rPr>
                <w:rFonts w:cs="Arial"/>
                <w:color w:val="000000"/>
                <w:sz w:val="16"/>
                <w:szCs w:val="16"/>
              </w:rPr>
              <w:t>57.130</w:t>
            </w:r>
          </w:p>
        </w:tc>
        <w:tc>
          <w:tcPr>
            <w:tcW w:w="526" w:type="pct"/>
            <w:tcBorders>
              <w:top w:val="nil"/>
              <w:left w:val="nil"/>
              <w:bottom w:val="single" w:sz="8" w:space="0" w:color="D3D3D3"/>
              <w:right w:val="single" w:sz="8" w:space="0" w:color="D3D3D3"/>
            </w:tcBorders>
            <w:shd w:val="clear" w:color="auto" w:fill="auto"/>
            <w:vAlign w:val="center"/>
          </w:tcPr>
          <w:p w14:paraId="008C4109" w14:textId="6AEE8251" w:rsidR="00AC36E4" w:rsidRPr="009F0F41" w:rsidRDefault="00AC36E4" w:rsidP="00AC36E4">
            <w:pPr>
              <w:jc w:val="right"/>
              <w:rPr>
                <w:rFonts w:cs="Arial"/>
                <w:color w:val="000000"/>
                <w:szCs w:val="20"/>
                <w:lang w:val="en-GB"/>
              </w:rPr>
            </w:pPr>
            <w:r w:rsidRPr="00502579">
              <w:rPr>
                <w:rFonts w:cs="Arial"/>
                <w:color w:val="000000"/>
                <w:sz w:val="16"/>
                <w:szCs w:val="16"/>
              </w:rPr>
              <w:t>5.137.813</w:t>
            </w:r>
          </w:p>
        </w:tc>
        <w:tc>
          <w:tcPr>
            <w:tcW w:w="543" w:type="pct"/>
            <w:tcBorders>
              <w:top w:val="nil"/>
              <w:left w:val="nil"/>
              <w:bottom w:val="single" w:sz="8" w:space="0" w:color="D3D3D3"/>
              <w:right w:val="single" w:sz="8" w:space="0" w:color="D3D3D3"/>
            </w:tcBorders>
            <w:shd w:val="clear" w:color="auto" w:fill="auto"/>
            <w:vAlign w:val="center"/>
          </w:tcPr>
          <w:p w14:paraId="1FA7A567" w14:textId="5B0A5888" w:rsidR="00AC36E4" w:rsidRPr="009F0F41" w:rsidRDefault="00AC36E4" w:rsidP="00AC36E4">
            <w:pPr>
              <w:jc w:val="right"/>
              <w:rPr>
                <w:rFonts w:cs="Arial"/>
                <w:color w:val="000000"/>
                <w:szCs w:val="20"/>
                <w:lang w:val="en-GB"/>
              </w:rPr>
            </w:pPr>
            <w:r w:rsidRPr="00502579">
              <w:rPr>
                <w:rFonts w:cs="Arial"/>
                <w:color w:val="000000"/>
                <w:sz w:val="16"/>
                <w:szCs w:val="16"/>
              </w:rPr>
              <w:t>21.106.353</w:t>
            </w:r>
          </w:p>
        </w:tc>
        <w:tc>
          <w:tcPr>
            <w:tcW w:w="585" w:type="pct"/>
            <w:tcBorders>
              <w:top w:val="nil"/>
              <w:left w:val="nil"/>
              <w:bottom w:val="single" w:sz="8" w:space="0" w:color="D3D3D3"/>
              <w:right w:val="single" w:sz="8" w:space="0" w:color="D3D3D3"/>
            </w:tcBorders>
            <w:shd w:val="clear" w:color="auto" w:fill="auto"/>
            <w:vAlign w:val="center"/>
          </w:tcPr>
          <w:p w14:paraId="7D811D8F" w14:textId="36F34408" w:rsidR="00AC36E4" w:rsidRPr="009F0F41" w:rsidRDefault="00AC36E4" w:rsidP="00AC36E4">
            <w:pPr>
              <w:jc w:val="right"/>
              <w:rPr>
                <w:rFonts w:cs="Arial"/>
                <w:color w:val="000000"/>
                <w:szCs w:val="20"/>
                <w:lang w:val="en-GB"/>
              </w:rPr>
            </w:pPr>
            <w:r w:rsidRPr="00502579">
              <w:rPr>
                <w:rFonts w:cs="Arial"/>
                <w:color w:val="000000"/>
                <w:sz w:val="16"/>
                <w:szCs w:val="16"/>
              </w:rPr>
              <w:t>174.738.762</w:t>
            </w:r>
          </w:p>
        </w:tc>
        <w:tc>
          <w:tcPr>
            <w:tcW w:w="325" w:type="pct"/>
            <w:tcBorders>
              <w:top w:val="nil"/>
              <w:left w:val="nil"/>
              <w:bottom w:val="single" w:sz="8" w:space="0" w:color="D3D3D3"/>
              <w:right w:val="single" w:sz="8" w:space="0" w:color="D3D3D3"/>
            </w:tcBorders>
            <w:shd w:val="clear" w:color="auto" w:fill="auto"/>
            <w:vAlign w:val="center"/>
          </w:tcPr>
          <w:p w14:paraId="5D57E4AE" w14:textId="2D85AC97" w:rsidR="00AC36E4" w:rsidRPr="00AC36E4" w:rsidRDefault="00AC36E4" w:rsidP="00AC36E4">
            <w:pPr>
              <w:jc w:val="right"/>
              <w:rPr>
                <w:rFonts w:cs="Arial"/>
                <w:color w:val="000000"/>
                <w:sz w:val="16"/>
                <w:szCs w:val="16"/>
              </w:rPr>
            </w:pPr>
            <w:r w:rsidRPr="00AC36E4">
              <w:rPr>
                <w:rFonts w:cs="Arial"/>
                <w:color w:val="000000"/>
                <w:sz w:val="16"/>
                <w:szCs w:val="16"/>
              </w:rPr>
              <w:t>0,57</w:t>
            </w:r>
          </w:p>
        </w:tc>
      </w:tr>
      <w:tr w:rsidR="00AC36E4" w:rsidRPr="009F0F41" w14:paraId="0525203B"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0BADBF42" w14:textId="7C3AF3D8" w:rsidR="00AC36E4" w:rsidRPr="009F0F41" w:rsidRDefault="00AC36E4" w:rsidP="00AC36E4">
            <w:pPr>
              <w:rPr>
                <w:rFonts w:cs="Arial"/>
                <w:b/>
                <w:bCs/>
                <w:color w:val="000000"/>
                <w:szCs w:val="20"/>
                <w:lang w:val="en-GB"/>
              </w:rPr>
            </w:pPr>
            <w:r w:rsidRPr="00502579">
              <w:rPr>
                <w:rFonts w:cs="Arial"/>
                <w:b/>
                <w:color w:val="000000"/>
                <w:sz w:val="16"/>
                <w:szCs w:val="16"/>
              </w:rPr>
              <w:t>İPRA ENERJİ A.Ş.</w:t>
            </w:r>
          </w:p>
        </w:tc>
        <w:tc>
          <w:tcPr>
            <w:tcW w:w="585" w:type="pct"/>
            <w:tcBorders>
              <w:top w:val="nil"/>
              <w:left w:val="nil"/>
              <w:bottom w:val="single" w:sz="8" w:space="0" w:color="D3D3D3"/>
              <w:right w:val="single" w:sz="8" w:space="0" w:color="D3D3D3"/>
            </w:tcBorders>
            <w:shd w:val="clear" w:color="auto" w:fill="auto"/>
            <w:vAlign w:val="center"/>
          </w:tcPr>
          <w:p w14:paraId="238EEC38" w14:textId="7CA9A13F" w:rsidR="00AC36E4" w:rsidRPr="009F0F41" w:rsidRDefault="00AC36E4" w:rsidP="00AC36E4">
            <w:pPr>
              <w:jc w:val="right"/>
              <w:rPr>
                <w:rFonts w:cs="Arial"/>
                <w:color w:val="000000"/>
                <w:szCs w:val="20"/>
                <w:lang w:val="en-GB"/>
              </w:rPr>
            </w:pPr>
            <w:r w:rsidRPr="00502579">
              <w:rPr>
                <w:rFonts w:cs="Arial"/>
                <w:color w:val="000000"/>
                <w:sz w:val="16"/>
                <w:szCs w:val="16"/>
              </w:rPr>
              <w:t>147.348.981</w:t>
            </w:r>
          </w:p>
        </w:tc>
        <w:tc>
          <w:tcPr>
            <w:tcW w:w="526" w:type="pct"/>
            <w:tcBorders>
              <w:top w:val="nil"/>
              <w:left w:val="nil"/>
              <w:bottom w:val="single" w:sz="8" w:space="0" w:color="D3D3D3"/>
              <w:right w:val="single" w:sz="8" w:space="0" w:color="D3D3D3"/>
            </w:tcBorders>
            <w:shd w:val="clear" w:color="auto" w:fill="auto"/>
            <w:vAlign w:val="center"/>
          </w:tcPr>
          <w:p w14:paraId="3D08DE63" w14:textId="129BF0CA"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18483EBB" w14:textId="03713573" w:rsidR="00AC36E4" w:rsidRPr="009F0F41" w:rsidRDefault="00AC36E4" w:rsidP="00AC36E4">
            <w:pPr>
              <w:jc w:val="right"/>
              <w:rPr>
                <w:rFonts w:cs="Arial"/>
                <w:color w:val="000000"/>
                <w:szCs w:val="20"/>
                <w:lang w:val="en-GB"/>
              </w:rPr>
            </w:pPr>
            <w:r w:rsidRPr="00502579">
              <w:rPr>
                <w:rFonts w:cs="Arial"/>
                <w:color w:val="000000"/>
                <w:sz w:val="16"/>
                <w:szCs w:val="16"/>
              </w:rPr>
              <w:t>922.518</w:t>
            </w:r>
          </w:p>
        </w:tc>
        <w:tc>
          <w:tcPr>
            <w:tcW w:w="543" w:type="pct"/>
            <w:tcBorders>
              <w:top w:val="nil"/>
              <w:left w:val="nil"/>
              <w:bottom w:val="single" w:sz="8" w:space="0" w:color="D3D3D3"/>
              <w:right w:val="single" w:sz="8" w:space="0" w:color="D3D3D3"/>
            </w:tcBorders>
            <w:shd w:val="clear" w:color="auto" w:fill="auto"/>
            <w:vAlign w:val="center"/>
          </w:tcPr>
          <w:p w14:paraId="269B3958" w14:textId="291C3BDE" w:rsidR="00AC36E4" w:rsidRPr="009F0F41" w:rsidRDefault="00AC36E4" w:rsidP="00AC36E4">
            <w:pPr>
              <w:jc w:val="right"/>
              <w:rPr>
                <w:rFonts w:cs="Arial"/>
                <w:color w:val="000000"/>
                <w:szCs w:val="20"/>
                <w:lang w:val="en-GB"/>
              </w:rPr>
            </w:pPr>
            <w:r w:rsidRPr="00502579">
              <w:rPr>
                <w:rFonts w:cs="Arial"/>
                <w:color w:val="000000"/>
                <w:sz w:val="16"/>
                <w:szCs w:val="16"/>
              </w:rPr>
              <w:t>17.279.422</w:t>
            </w:r>
          </w:p>
        </w:tc>
        <w:tc>
          <w:tcPr>
            <w:tcW w:w="585" w:type="pct"/>
            <w:tcBorders>
              <w:top w:val="nil"/>
              <w:left w:val="nil"/>
              <w:bottom w:val="single" w:sz="8" w:space="0" w:color="D3D3D3"/>
              <w:right w:val="single" w:sz="8" w:space="0" w:color="D3D3D3"/>
            </w:tcBorders>
            <w:shd w:val="clear" w:color="auto" w:fill="auto"/>
            <w:vAlign w:val="center"/>
          </w:tcPr>
          <w:p w14:paraId="2BF39B4B" w14:textId="3B318B3D" w:rsidR="00AC36E4" w:rsidRPr="009F0F41" w:rsidRDefault="00AC36E4" w:rsidP="00AC36E4">
            <w:pPr>
              <w:jc w:val="right"/>
              <w:rPr>
                <w:rFonts w:cs="Arial"/>
                <w:color w:val="000000"/>
                <w:szCs w:val="20"/>
                <w:lang w:val="en-GB"/>
              </w:rPr>
            </w:pPr>
            <w:r w:rsidRPr="00502579">
              <w:rPr>
                <w:rFonts w:cs="Arial"/>
                <w:color w:val="000000"/>
                <w:sz w:val="16"/>
                <w:szCs w:val="16"/>
              </w:rPr>
              <w:t>165.550.920</w:t>
            </w:r>
          </w:p>
        </w:tc>
        <w:tc>
          <w:tcPr>
            <w:tcW w:w="325" w:type="pct"/>
            <w:tcBorders>
              <w:top w:val="nil"/>
              <w:left w:val="nil"/>
              <w:bottom w:val="single" w:sz="8" w:space="0" w:color="D3D3D3"/>
              <w:right w:val="single" w:sz="8" w:space="0" w:color="D3D3D3"/>
            </w:tcBorders>
            <w:shd w:val="clear" w:color="auto" w:fill="auto"/>
            <w:vAlign w:val="center"/>
          </w:tcPr>
          <w:p w14:paraId="3B995A2C" w14:textId="76B789F5" w:rsidR="00AC36E4" w:rsidRPr="00AC36E4" w:rsidRDefault="00AC36E4" w:rsidP="00AC36E4">
            <w:pPr>
              <w:jc w:val="right"/>
              <w:rPr>
                <w:rFonts w:cs="Arial"/>
                <w:color w:val="000000"/>
                <w:sz w:val="16"/>
                <w:szCs w:val="16"/>
              </w:rPr>
            </w:pPr>
            <w:r w:rsidRPr="00AC36E4">
              <w:rPr>
                <w:rFonts w:cs="Arial"/>
                <w:color w:val="000000"/>
                <w:sz w:val="16"/>
                <w:szCs w:val="16"/>
              </w:rPr>
              <w:t>0,54</w:t>
            </w:r>
          </w:p>
        </w:tc>
      </w:tr>
      <w:tr w:rsidR="00AC36E4" w:rsidRPr="009F0F41" w14:paraId="3F975841"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7C522D87" w14:textId="7A34844C" w:rsidR="00AC36E4" w:rsidRPr="009F0F41" w:rsidRDefault="00AC36E4" w:rsidP="00AC36E4">
            <w:pPr>
              <w:rPr>
                <w:rFonts w:cs="Arial"/>
                <w:b/>
                <w:bCs/>
                <w:color w:val="000000"/>
                <w:szCs w:val="20"/>
                <w:lang w:val="en-GB"/>
              </w:rPr>
            </w:pPr>
            <w:r w:rsidRPr="00502579">
              <w:rPr>
                <w:rFonts w:cs="Arial"/>
                <w:b/>
                <w:color w:val="000000"/>
                <w:sz w:val="16"/>
                <w:szCs w:val="16"/>
              </w:rPr>
              <w:t>UZUN GRUBU SAN. VE TİC. A.Ş.</w:t>
            </w:r>
          </w:p>
        </w:tc>
        <w:tc>
          <w:tcPr>
            <w:tcW w:w="585" w:type="pct"/>
            <w:tcBorders>
              <w:top w:val="nil"/>
              <w:left w:val="nil"/>
              <w:bottom w:val="single" w:sz="8" w:space="0" w:color="D3D3D3"/>
              <w:right w:val="single" w:sz="8" w:space="0" w:color="D3D3D3"/>
            </w:tcBorders>
            <w:shd w:val="clear" w:color="auto" w:fill="auto"/>
            <w:vAlign w:val="center"/>
          </w:tcPr>
          <w:p w14:paraId="77A999C9" w14:textId="4BC44108" w:rsidR="00AC36E4" w:rsidRPr="009F0F41" w:rsidRDefault="00AC36E4" w:rsidP="00AC36E4">
            <w:pPr>
              <w:jc w:val="right"/>
              <w:rPr>
                <w:rFonts w:cs="Arial"/>
                <w:color w:val="000000"/>
                <w:szCs w:val="20"/>
                <w:lang w:val="en-GB"/>
              </w:rPr>
            </w:pPr>
            <w:r w:rsidRPr="00502579">
              <w:rPr>
                <w:rFonts w:cs="Arial"/>
                <w:color w:val="000000"/>
                <w:sz w:val="16"/>
                <w:szCs w:val="16"/>
              </w:rPr>
              <w:t>63.335.953</w:t>
            </w:r>
          </w:p>
        </w:tc>
        <w:tc>
          <w:tcPr>
            <w:tcW w:w="526" w:type="pct"/>
            <w:tcBorders>
              <w:top w:val="nil"/>
              <w:left w:val="nil"/>
              <w:bottom w:val="single" w:sz="8" w:space="0" w:color="D3D3D3"/>
              <w:right w:val="single" w:sz="8" w:space="0" w:color="D3D3D3"/>
            </w:tcBorders>
            <w:shd w:val="clear" w:color="auto" w:fill="auto"/>
            <w:vAlign w:val="center"/>
          </w:tcPr>
          <w:p w14:paraId="407DBD10" w14:textId="42FFBFA0" w:rsidR="00AC36E4" w:rsidRPr="009F0F41" w:rsidRDefault="00AC36E4" w:rsidP="00AC36E4">
            <w:pPr>
              <w:jc w:val="right"/>
              <w:rPr>
                <w:rFonts w:cs="Arial"/>
                <w:color w:val="000000"/>
                <w:szCs w:val="20"/>
                <w:lang w:val="en-GB"/>
              </w:rPr>
            </w:pPr>
            <w:r w:rsidRPr="00502579">
              <w:rPr>
                <w:rFonts w:cs="Arial"/>
                <w:color w:val="000000"/>
                <w:sz w:val="16"/>
                <w:szCs w:val="16"/>
              </w:rPr>
              <w:t>28.335</w:t>
            </w:r>
          </w:p>
        </w:tc>
        <w:tc>
          <w:tcPr>
            <w:tcW w:w="526" w:type="pct"/>
            <w:tcBorders>
              <w:top w:val="nil"/>
              <w:left w:val="nil"/>
              <w:bottom w:val="single" w:sz="8" w:space="0" w:color="D3D3D3"/>
              <w:right w:val="single" w:sz="8" w:space="0" w:color="D3D3D3"/>
            </w:tcBorders>
            <w:shd w:val="clear" w:color="auto" w:fill="auto"/>
            <w:vAlign w:val="center"/>
          </w:tcPr>
          <w:p w14:paraId="32CAF132" w14:textId="6867304B" w:rsidR="00AC36E4" w:rsidRPr="009F0F41" w:rsidRDefault="00AC36E4" w:rsidP="00AC36E4">
            <w:pPr>
              <w:jc w:val="right"/>
              <w:rPr>
                <w:rFonts w:cs="Arial"/>
                <w:color w:val="000000"/>
                <w:szCs w:val="20"/>
                <w:lang w:val="en-GB"/>
              </w:rPr>
            </w:pPr>
            <w:r w:rsidRPr="00502579">
              <w:rPr>
                <w:rFonts w:cs="Arial"/>
                <w:color w:val="000000"/>
                <w:sz w:val="16"/>
                <w:szCs w:val="16"/>
              </w:rPr>
              <w:t>788.109</w:t>
            </w:r>
          </w:p>
        </w:tc>
        <w:tc>
          <w:tcPr>
            <w:tcW w:w="543" w:type="pct"/>
            <w:tcBorders>
              <w:top w:val="nil"/>
              <w:left w:val="nil"/>
              <w:bottom w:val="single" w:sz="8" w:space="0" w:color="D3D3D3"/>
              <w:right w:val="single" w:sz="8" w:space="0" w:color="D3D3D3"/>
            </w:tcBorders>
            <w:shd w:val="clear" w:color="auto" w:fill="auto"/>
            <w:vAlign w:val="center"/>
          </w:tcPr>
          <w:p w14:paraId="2E93D199" w14:textId="59B49EE9" w:rsidR="00AC36E4" w:rsidRPr="009F0F41" w:rsidRDefault="00AC36E4" w:rsidP="00AC36E4">
            <w:pPr>
              <w:jc w:val="right"/>
              <w:rPr>
                <w:rFonts w:cs="Arial"/>
                <w:color w:val="000000"/>
                <w:szCs w:val="20"/>
                <w:lang w:val="en-GB"/>
              </w:rPr>
            </w:pPr>
            <w:r w:rsidRPr="00502579">
              <w:rPr>
                <w:rFonts w:cs="Arial"/>
                <w:color w:val="000000"/>
                <w:sz w:val="16"/>
                <w:szCs w:val="16"/>
              </w:rPr>
              <w:t>67.690.471</w:t>
            </w:r>
          </w:p>
        </w:tc>
        <w:tc>
          <w:tcPr>
            <w:tcW w:w="585" w:type="pct"/>
            <w:tcBorders>
              <w:top w:val="nil"/>
              <w:left w:val="nil"/>
              <w:bottom w:val="single" w:sz="8" w:space="0" w:color="D3D3D3"/>
              <w:right w:val="single" w:sz="8" w:space="0" w:color="D3D3D3"/>
            </w:tcBorders>
            <w:shd w:val="clear" w:color="auto" w:fill="auto"/>
            <w:vAlign w:val="center"/>
          </w:tcPr>
          <w:p w14:paraId="77DCAA87" w14:textId="01413F8B" w:rsidR="00AC36E4" w:rsidRPr="009F0F41" w:rsidRDefault="00AC36E4" w:rsidP="00AC36E4">
            <w:pPr>
              <w:jc w:val="right"/>
              <w:rPr>
                <w:rFonts w:cs="Arial"/>
                <w:color w:val="000000"/>
                <w:szCs w:val="20"/>
                <w:lang w:val="en-GB"/>
              </w:rPr>
            </w:pPr>
            <w:r w:rsidRPr="00502579">
              <w:rPr>
                <w:rFonts w:cs="Arial"/>
                <w:color w:val="000000"/>
                <w:sz w:val="16"/>
                <w:szCs w:val="16"/>
              </w:rPr>
              <w:t>131.842.867</w:t>
            </w:r>
          </w:p>
        </w:tc>
        <w:tc>
          <w:tcPr>
            <w:tcW w:w="325" w:type="pct"/>
            <w:tcBorders>
              <w:top w:val="nil"/>
              <w:left w:val="nil"/>
              <w:bottom w:val="single" w:sz="8" w:space="0" w:color="D3D3D3"/>
              <w:right w:val="single" w:sz="8" w:space="0" w:color="D3D3D3"/>
            </w:tcBorders>
            <w:shd w:val="clear" w:color="auto" w:fill="auto"/>
            <w:vAlign w:val="center"/>
          </w:tcPr>
          <w:p w14:paraId="6786F5FA" w14:textId="3F2F6461" w:rsidR="00AC36E4" w:rsidRPr="00AC36E4" w:rsidRDefault="00AC36E4" w:rsidP="00AC36E4">
            <w:pPr>
              <w:jc w:val="right"/>
              <w:rPr>
                <w:rFonts w:cs="Arial"/>
                <w:color w:val="000000"/>
                <w:sz w:val="16"/>
                <w:szCs w:val="16"/>
              </w:rPr>
            </w:pPr>
            <w:r w:rsidRPr="00AC36E4">
              <w:rPr>
                <w:rFonts w:cs="Arial"/>
                <w:color w:val="000000"/>
                <w:sz w:val="16"/>
                <w:szCs w:val="16"/>
              </w:rPr>
              <w:t>0,43</w:t>
            </w:r>
          </w:p>
        </w:tc>
      </w:tr>
      <w:tr w:rsidR="00AC36E4" w:rsidRPr="009F0F41" w14:paraId="53CBB5EB"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2C2186B0" w14:textId="182AAF83" w:rsidR="00AC36E4" w:rsidRPr="009F0F41" w:rsidRDefault="00AC36E4" w:rsidP="00AC36E4">
            <w:pPr>
              <w:rPr>
                <w:rFonts w:cs="Arial"/>
                <w:b/>
                <w:bCs/>
                <w:color w:val="000000"/>
                <w:szCs w:val="20"/>
                <w:lang w:val="en-GB"/>
              </w:rPr>
            </w:pPr>
            <w:r w:rsidRPr="00502579">
              <w:rPr>
                <w:rFonts w:cs="Arial"/>
                <w:b/>
                <w:color w:val="000000"/>
                <w:sz w:val="16"/>
                <w:szCs w:val="16"/>
              </w:rPr>
              <w:t>7KITA PETROLCÜLÜK DAĞITIM VE PAZARLAMA A.Ş.</w:t>
            </w:r>
          </w:p>
        </w:tc>
        <w:tc>
          <w:tcPr>
            <w:tcW w:w="585" w:type="pct"/>
            <w:tcBorders>
              <w:top w:val="nil"/>
              <w:left w:val="nil"/>
              <w:bottom w:val="single" w:sz="8" w:space="0" w:color="D3D3D3"/>
              <w:right w:val="single" w:sz="8" w:space="0" w:color="D3D3D3"/>
            </w:tcBorders>
            <w:shd w:val="clear" w:color="auto" w:fill="auto"/>
            <w:vAlign w:val="center"/>
          </w:tcPr>
          <w:p w14:paraId="1D38D5F2" w14:textId="389C0477" w:rsidR="00AC36E4" w:rsidRPr="009F0F41" w:rsidRDefault="00AC36E4" w:rsidP="00AC36E4">
            <w:pPr>
              <w:jc w:val="right"/>
              <w:rPr>
                <w:rFonts w:cs="Arial"/>
                <w:color w:val="000000"/>
                <w:szCs w:val="20"/>
                <w:lang w:val="en-GB"/>
              </w:rPr>
            </w:pPr>
            <w:r w:rsidRPr="00502579">
              <w:rPr>
                <w:rFonts w:cs="Arial"/>
                <w:color w:val="000000"/>
                <w:sz w:val="16"/>
                <w:szCs w:val="16"/>
              </w:rPr>
              <w:t>117.479.922</w:t>
            </w:r>
          </w:p>
        </w:tc>
        <w:tc>
          <w:tcPr>
            <w:tcW w:w="526" w:type="pct"/>
            <w:tcBorders>
              <w:top w:val="nil"/>
              <w:left w:val="nil"/>
              <w:bottom w:val="single" w:sz="8" w:space="0" w:color="D3D3D3"/>
              <w:right w:val="single" w:sz="8" w:space="0" w:color="D3D3D3"/>
            </w:tcBorders>
            <w:shd w:val="clear" w:color="auto" w:fill="auto"/>
            <w:vAlign w:val="center"/>
          </w:tcPr>
          <w:p w14:paraId="28746DBF" w14:textId="546414D5"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15A30125" w14:textId="1E8013C9" w:rsidR="00AC36E4" w:rsidRPr="009F0F41" w:rsidRDefault="00AC36E4" w:rsidP="00AC36E4">
            <w:pPr>
              <w:jc w:val="right"/>
              <w:rPr>
                <w:rFonts w:cs="Arial"/>
                <w:color w:val="000000"/>
                <w:szCs w:val="20"/>
                <w:lang w:val="en-GB"/>
              </w:rPr>
            </w:pPr>
            <w:r w:rsidRPr="00502579">
              <w:rPr>
                <w:rFonts w:cs="Arial"/>
                <w:color w:val="000000"/>
                <w:sz w:val="16"/>
                <w:szCs w:val="16"/>
              </w:rPr>
              <w:t>63.017</w:t>
            </w:r>
          </w:p>
        </w:tc>
        <w:tc>
          <w:tcPr>
            <w:tcW w:w="543" w:type="pct"/>
            <w:tcBorders>
              <w:top w:val="nil"/>
              <w:left w:val="nil"/>
              <w:bottom w:val="single" w:sz="8" w:space="0" w:color="D3D3D3"/>
              <w:right w:val="single" w:sz="8" w:space="0" w:color="D3D3D3"/>
            </w:tcBorders>
            <w:shd w:val="clear" w:color="auto" w:fill="auto"/>
            <w:vAlign w:val="center"/>
          </w:tcPr>
          <w:p w14:paraId="296FAA3B" w14:textId="3283C8C8" w:rsidR="00AC36E4" w:rsidRPr="009F0F41" w:rsidRDefault="00AC36E4" w:rsidP="00AC36E4">
            <w:pPr>
              <w:jc w:val="right"/>
              <w:rPr>
                <w:rFonts w:cs="Arial"/>
                <w:color w:val="000000"/>
                <w:szCs w:val="20"/>
                <w:lang w:val="en-GB"/>
              </w:rPr>
            </w:pPr>
            <w:r w:rsidRPr="00502579">
              <w:rPr>
                <w:rFonts w:cs="Arial"/>
                <w:color w:val="000000"/>
                <w:sz w:val="16"/>
                <w:szCs w:val="16"/>
              </w:rPr>
              <w:t>12.712.001</w:t>
            </w:r>
          </w:p>
        </w:tc>
        <w:tc>
          <w:tcPr>
            <w:tcW w:w="585" w:type="pct"/>
            <w:tcBorders>
              <w:top w:val="nil"/>
              <w:left w:val="nil"/>
              <w:bottom w:val="single" w:sz="8" w:space="0" w:color="D3D3D3"/>
              <w:right w:val="single" w:sz="8" w:space="0" w:color="D3D3D3"/>
            </w:tcBorders>
            <w:shd w:val="clear" w:color="auto" w:fill="auto"/>
            <w:vAlign w:val="center"/>
          </w:tcPr>
          <w:p w14:paraId="3BE25F58" w14:textId="04BA746E" w:rsidR="00AC36E4" w:rsidRPr="009F0F41" w:rsidRDefault="00AC36E4" w:rsidP="00AC36E4">
            <w:pPr>
              <w:jc w:val="right"/>
              <w:rPr>
                <w:rFonts w:cs="Arial"/>
                <w:color w:val="000000"/>
                <w:szCs w:val="20"/>
                <w:lang w:val="en-GB"/>
              </w:rPr>
            </w:pPr>
            <w:r w:rsidRPr="00502579">
              <w:rPr>
                <w:rFonts w:cs="Arial"/>
                <w:color w:val="000000"/>
                <w:sz w:val="16"/>
                <w:szCs w:val="16"/>
              </w:rPr>
              <w:t>130.254.940</w:t>
            </w:r>
          </w:p>
        </w:tc>
        <w:tc>
          <w:tcPr>
            <w:tcW w:w="325" w:type="pct"/>
            <w:tcBorders>
              <w:top w:val="nil"/>
              <w:left w:val="nil"/>
              <w:bottom w:val="single" w:sz="8" w:space="0" w:color="D3D3D3"/>
              <w:right w:val="single" w:sz="8" w:space="0" w:color="D3D3D3"/>
            </w:tcBorders>
            <w:shd w:val="clear" w:color="auto" w:fill="auto"/>
            <w:vAlign w:val="center"/>
          </w:tcPr>
          <w:p w14:paraId="76707880" w14:textId="0011564A" w:rsidR="00AC36E4" w:rsidRPr="00AC36E4" w:rsidRDefault="00AC36E4" w:rsidP="00AC36E4">
            <w:pPr>
              <w:jc w:val="right"/>
              <w:rPr>
                <w:rFonts w:cs="Arial"/>
                <w:color w:val="000000"/>
                <w:sz w:val="16"/>
                <w:szCs w:val="16"/>
              </w:rPr>
            </w:pPr>
            <w:r w:rsidRPr="00AC36E4">
              <w:rPr>
                <w:rFonts w:cs="Arial"/>
                <w:color w:val="000000"/>
                <w:sz w:val="16"/>
                <w:szCs w:val="16"/>
              </w:rPr>
              <w:t>0,43</w:t>
            </w:r>
          </w:p>
        </w:tc>
      </w:tr>
      <w:tr w:rsidR="00AC36E4" w:rsidRPr="009F0F41" w14:paraId="6B3535D6"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490ED61B" w14:textId="3427FC72" w:rsidR="00AC36E4" w:rsidRPr="009F0F41" w:rsidRDefault="00AC36E4" w:rsidP="00AC36E4">
            <w:pPr>
              <w:rPr>
                <w:rFonts w:cs="Arial"/>
                <w:b/>
                <w:bCs/>
                <w:color w:val="000000"/>
                <w:szCs w:val="20"/>
                <w:lang w:val="en-GB"/>
              </w:rPr>
            </w:pPr>
            <w:r w:rsidRPr="00502579">
              <w:rPr>
                <w:rFonts w:cs="Arial"/>
                <w:b/>
                <w:color w:val="000000"/>
                <w:sz w:val="16"/>
                <w:szCs w:val="16"/>
              </w:rPr>
              <w:t>BAŞ AKARYAKIT DAĞITIM PAZARLAMA SAN. VE TİC. A.Ş.</w:t>
            </w:r>
          </w:p>
        </w:tc>
        <w:tc>
          <w:tcPr>
            <w:tcW w:w="585" w:type="pct"/>
            <w:tcBorders>
              <w:top w:val="nil"/>
              <w:left w:val="nil"/>
              <w:bottom w:val="single" w:sz="8" w:space="0" w:color="D3D3D3"/>
              <w:right w:val="single" w:sz="8" w:space="0" w:color="D3D3D3"/>
            </w:tcBorders>
            <w:shd w:val="clear" w:color="auto" w:fill="auto"/>
            <w:vAlign w:val="center"/>
          </w:tcPr>
          <w:p w14:paraId="5938AC90" w14:textId="7D0C77A8" w:rsidR="00AC36E4" w:rsidRPr="009F0F41" w:rsidRDefault="00AC36E4" w:rsidP="00AC36E4">
            <w:pPr>
              <w:jc w:val="right"/>
              <w:rPr>
                <w:rFonts w:cs="Arial"/>
                <w:color w:val="000000"/>
                <w:szCs w:val="20"/>
                <w:lang w:val="en-GB"/>
              </w:rPr>
            </w:pPr>
            <w:r w:rsidRPr="00502579">
              <w:rPr>
                <w:rFonts w:cs="Arial"/>
                <w:color w:val="000000"/>
                <w:sz w:val="16"/>
                <w:szCs w:val="16"/>
              </w:rPr>
              <w:t>112.120.292</w:t>
            </w:r>
          </w:p>
        </w:tc>
        <w:tc>
          <w:tcPr>
            <w:tcW w:w="526" w:type="pct"/>
            <w:tcBorders>
              <w:top w:val="nil"/>
              <w:left w:val="nil"/>
              <w:bottom w:val="single" w:sz="8" w:space="0" w:color="D3D3D3"/>
              <w:right w:val="single" w:sz="8" w:space="0" w:color="D3D3D3"/>
            </w:tcBorders>
            <w:shd w:val="clear" w:color="auto" w:fill="auto"/>
            <w:vAlign w:val="center"/>
          </w:tcPr>
          <w:p w14:paraId="6E40F996" w14:textId="62575221"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4DB3D133" w14:textId="4AF69D9F" w:rsidR="00AC36E4" w:rsidRPr="009F0F41" w:rsidRDefault="00AC36E4" w:rsidP="00AC36E4">
            <w:pPr>
              <w:jc w:val="right"/>
              <w:rPr>
                <w:rFonts w:cs="Arial"/>
                <w:color w:val="000000"/>
                <w:szCs w:val="20"/>
                <w:lang w:val="en-GB"/>
              </w:rPr>
            </w:pPr>
            <w:r w:rsidRPr="00502579">
              <w:rPr>
                <w:rFonts w:cs="Arial"/>
                <w:color w:val="000000"/>
                <w:sz w:val="16"/>
                <w:szCs w:val="16"/>
              </w:rPr>
              <w:t>133.019</w:t>
            </w:r>
          </w:p>
        </w:tc>
        <w:tc>
          <w:tcPr>
            <w:tcW w:w="543" w:type="pct"/>
            <w:tcBorders>
              <w:top w:val="nil"/>
              <w:left w:val="nil"/>
              <w:bottom w:val="single" w:sz="8" w:space="0" w:color="D3D3D3"/>
              <w:right w:val="single" w:sz="8" w:space="0" w:color="D3D3D3"/>
            </w:tcBorders>
            <w:shd w:val="clear" w:color="auto" w:fill="auto"/>
            <w:vAlign w:val="center"/>
          </w:tcPr>
          <w:p w14:paraId="066D65FA" w14:textId="7209AA3C" w:rsidR="00AC36E4" w:rsidRPr="009F0F41" w:rsidRDefault="00AC36E4" w:rsidP="00AC36E4">
            <w:pPr>
              <w:jc w:val="right"/>
              <w:rPr>
                <w:rFonts w:cs="Arial"/>
                <w:color w:val="000000"/>
                <w:szCs w:val="20"/>
                <w:lang w:val="en-GB"/>
              </w:rPr>
            </w:pPr>
            <w:r w:rsidRPr="00502579">
              <w:rPr>
                <w:rFonts w:cs="Arial"/>
                <w:color w:val="000000"/>
                <w:sz w:val="16"/>
                <w:szCs w:val="16"/>
              </w:rPr>
              <w:t>9.854.315</w:t>
            </w:r>
          </w:p>
        </w:tc>
        <w:tc>
          <w:tcPr>
            <w:tcW w:w="585" w:type="pct"/>
            <w:tcBorders>
              <w:top w:val="nil"/>
              <w:left w:val="nil"/>
              <w:bottom w:val="single" w:sz="8" w:space="0" w:color="D3D3D3"/>
              <w:right w:val="single" w:sz="8" w:space="0" w:color="D3D3D3"/>
            </w:tcBorders>
            <w:shd w:val="clear" w:color="auto" w:fill="auto"/>
            <w:vAlign w:val="center"/>
          </w:tcPr>
          <w:p w14:paraId="2DEDD022" w14:textId="77D4B8F4" w:rsidR="00AC36E4" w:rsidRPr="009F0F41" w:rsidRDefault="00AC36E4" w:rsidP="00AC36E4">
            <w:pPr>
              <w:jc w:val="right"/>
              <w:rPr>
                <w:rFonts w:cs="Arial"/>
                <w:color w:val="000000"/>
                <w:szCs w:val="20"/>
                <w:lang w:val="en-GB"/>
              </w:rPr>
            </w:pPr>
            <w:r w:rsidRPr="00502579">
              <w:rPr>
                <w:rFonts w:cs="Arial"/>
                <w:color w:val="000000"/>
                <w:sz w:val="16"/>
                <w:szCs w:val="16"/>
              </w:rPr>
              <w:t>122.107.626</w:t>
            </w:r>
          </w:p>
        </w:tc>
        <w:tc>
          <w:tcPr>
            <w:tcW w:w="325" w:type="pct"/>
            <w:tcBorders>
              <w:top w:val="nil"/>
              <w:left w:val="nil"/>
              <w:bottom w:val="single" w:sz="8" w:space="0" w:color="D3D3D3"/>
              <w:right w:val="single" w:sz="8" w:space="0" w:color="D3D3D3"/>
            </w:tcBorders>
            <w:shd w:val="clear" w:color="auto" w:fill="auto"/>
            <w:vAlign w:val="center"/>
          </w:tcPr>
          <w:p w14:paraId="1756778E" w14:textId="36C85DE7" w:rsidR="00AC36E4" w:rsidRPr="00AC36E4" w:rsidRDefault="00AC36E4" w:rsidP="00AC36E4">
            <w:pPr>
              <w:jc w:val="right"/>
              <w:rPr>
                <w:rFonts w:cs="Arial"/>
                <w:color w:val="000000"/>
                <w:sz w:val="16"/>
                <w:szCs w:val="16"/>
              </w:rPr>
            </w:pPr>
            <w:r w:rsidRPr="00AC36E4">
              <w:rPr>
                <w:rFonts w:cs="Arial"/>
                <w:color w:val="000000"/>
                <w:sz w:val="16"/>
                <w:szCs w:val="16"/>
              </w:rPr>
              <w:t>0,40</w:t>
            </w:r>
          </w:p>
        </w:tc>
      </w:tr>
      <w:tr w:rsidR="00AC36E4" w:rsidRPr="009F0F41" w14:paraId="76139627"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735F35DF" w14:textId="3FC74B19" w:rsidR="00AC36E4" w:rsidRPr="009F0F41" w:rsidRDefault="00AC36E4" w:rsidP="00AC36E4">
            <w:pPr>
              <w:rPr>
                <w:rFonts w:cs="Arial"/>
                <w:b/>
                <w:bCs/>
                <w:color w:val="000000"/>
                <w:szCs w:val="20"/>
                <w:lang w:val="en-GB"/>
              </w:rPr>
            </w:pPr>
            <w:r w:rsidRPr="00502579">
              <w:rPr>
                <w:rFonts w:cs="Arial"/>
                <w:b/>
                <w:color w:val="000000"/>
                <w:sz w:val="16"/>
                <w:szCs w:val="16"/>
              </w:rPr>
              <w:t>HYPCO PETROLCÜLÜK A.Ş.</w:t>
            </w:r>
          </w:p>
        </w:tc>
        <w:tc>
          <w:tcPr>
            <w:tcW w:w="585" w:type="pct"/>
            <w:tcBorders>
              <w:top w:val="nil"/>
              <w:left w:val="nil"/>
              <w:bottom w:val="single" w:sz="8" w:space="0" w:color="D3D3D3"/>
              <w:right w:val="single" w:sz="8" w:space="0" w:color="D3D3D3"/>
            </w:tcBorders>
            <w:shd w:val="clear" w:color="auto" w:fill="auto"/>
            <w:vAlign w:val="center"/>
          </w:tcPr>
          <w:p w14:paraId="26A291D7" w14:textId="5B98D24D" w:rsidR="00AC36E4" w:rsidRPr="009F0F41" w:rsidRDefault="00AC36E4" w:rsidP="00AC36E4">
            <w:pPr>
              <w:jc w:val="right"/>
              <w:rPr>
                <w:rFonts w:cs="Arial"/>
                <w:color w:val="000000"/>
                <w:szCs w:val="20"/>
                <w:lang w:val="en-GB"/>
              </w:rPr>
            </w:pPr>
            <w:r w:rsidRPr="00502579">
              <w:rPr>
                <w:rFonts w:cs="Arial"/>
                <w:color w:val="000000"/>
                <w:sz w:val="16"/>
                <w:szCs w:val="16"/>
              </w:rPr>
              <w:t>112.740.695</w:t>
            </w:r>
          </w:p>
        </w:tc>
        <w:tc>
          <w:tcPr>
            <w:tcW w:w="526" w:type="pct"/>
            <w:tcBorders>
              <w:top w:val="nil"/>
              <w:left w:val="nil"/>
              <w:bottom w:val="single" w:sz="8" w:space="0" w:color="D3D3D3"/>
              <w:right w:val="single" w:sz="8" w:space="0" w:color="D3D3D3"/>
            </w:tcBorders>
            <w:shd w:val="clear" w:color="auto" w:fill="auto"/>
            <w:vAlign w:val="center"/>
          </w:tcPr>
          <w:p w14:paraId="45C1B940" w14:textId="10C8B41C" w:rsidR="00AC36E4" w:rsidRPr="009F0F41" w:rsidRDefault="00AC36E4" w:rsidP="00AC36E4">
            <w:pPr>
              <w:jc w:val="right"/>
              <w:rPr>
                <w:rFonts w:cs="Arial"/>
                <w:color w:val="000000"/>
                <w:szCs w:val="20"/>
                <w:lang w:val="en-GB"/>
              </w:rPr>
            </w:pPr>
            <w:r w:rsidRPr="00502579">
              <w:rPr>
                <w:rFonts w:cs="Arial"/>
                <w:color w:val="000000"/>
                <w:sz w:val="16"/>
                <w:szCs w:val="16"/>
              </w:rPr>
              <w:t>221.435</w:t>
            </w:r>
          </w:p>
        </w:tc>
        <w:tc>
          <w:tcPr>
            <w:tcW w:w="526" w:type="pct"/>
            <w:tcBorders>
              <w:top w:val="nil"/>
              <w:left w:val="nil"/>
              <w:bottom w:val="single" w:sz="8" w:space="0" w:color="D3D3D3"/>
              <w:right w:val="single" w:sz="8" w:space="0" w:color="D3D3D3"/>
            </w:tcBorders>
            <w:shd w:val="clear" w:color="auto" w:fill="auto"/>
            <w:vAlign w:val="center"/>
          </w:tcPr>
          <w:p w14:paraId="33ECA56A" w14:textId="7EB24B5E" w:rsidR="00AC36E4" w:rsidRPr="009F0F41" w:rsidRDefault="00AC36E4" w:rsidP="00AC36E4">
            <w:pPr>
              <w:jc w:val="right"/>
              <w:rPr>
                <w:rFonts w:cs="Arial"/>
                <w:color w:val="000000"/>
                <w:szCs w:val="20"/>
                <w:lang w:val="en-GB"/>
              </w:rPr>
            </w:pPr>
            <w:r w:rsidRPr="00502579">
              <w:rPr>
                <w:rFonts w:cs="Arial"/>
                <w:color w:val="000000"/>
                <w:sz w:val="16"/>
                <w:szCs w:val="16"/>
              </w:rPr>
              <w:t>544.207</w:t>
            </w:r>
          </w:p>
        </w:tc>
        <w:tc>
          <w:tcPr>
            <w:tcW w:w="543" w:type="pct"/>
            <w:tcBorders>
              <w:top w:val="nil"/>
              <w:left w:val="nil"/>
              <w:bottom w:val="single" w:sz="8" w:space="0" w:color="D3D3D3"/>
              <w:right w:val="single" w:sz="8" w:space="0" w:color="D3D3D3"/>
            </w:tcBorders>
            <w:shd w:val="clear" w:color="auto" w:fill="auto"/>
            <w:vAlign w:val="center"/>
          </w:tcPr>
          <w:p w14:paraId="1892B332" w14:textId="19025401" w:rsidR="00AC36E4" w:rsidRPr="009F0F41" w:rsidRDefault="00AC36E4" w:rsidP="00AC36E4">
            <w:pPr>
              <w:jc w:val="right"/>
              <w:rPr>
                <w:rFonts w:cs="Arial"/>
                <w:color w:val="000000"/>
                <w:szCs w:val="20"/>
                <w:lang w:val="en-GB"/>
              </w:rPr>
            </w:pPr>
            <w:r w:rsidRPr="00502579">
              <w:rPr>
                <w:rFonts w:cs="Arial"/>
                <w:color w:val="000000"/>
                <w:sz w:val="16"/>
                <w:szCs w:val="16"/>
              </w:rPr>
              <w:t>6.495.446</w:t>
            </w:r>
          </w:p>
        </w:tc>
        <w:tc>
          <w:tcPr>
            <w:tcW w:w="585" w:type="pct"/>
            <w:tcBorders>
              <w:top w:val="nil"/>
              <w:left w:val="nil"/>
              <w:bottom w:val="single" w:sz="8" w:space="0" w:color="D3D3D3"/>
              <w:right w:val="single" w:sz="8" w:space="0" w:color="D3D3D3"/>
            </w:tcBorders>
            <w:shd w:val="clear" w:color="auto" w:fill="auto"/>
            <w:vAlign w:val="center"/>
          </w:tcPr>
          <w:p w14:paraId="4EF136EA" w14:textId="095D71C6" w:rsidR="00AC36E4" w:rsidRPr="009F0F41" w:rsidRDefault="00AC36E4" w:rsidP="00AC36E4">
            <w:pPr>
              <w:jc w:val="right"/>
              <w:rPr>
                <w:rFonts w:cs="Arial"/>
                <w:color w:val="000000"/>
                <w:szCs w:val="20"/>
                <w:lang w:val="en-GB"/>
              </w:rPr>
            </w:pPr>
            <w:r w:rsidRPr="00502579">
              <w:rPr>
                <w:rFonts w:cs="Arial"/>
                <w:color w:val="000000"/>
                <w:sz w:val="16"/>
                <w:szCs w:val="16"/>
              </w:rPr>
              <w:t>120.001.783</w:t>
            </w:r>
          </w:p>
        </w:tc>
        <w:tc>
          <w:tcPr>
            <w:tcW w:w="325" w:type="pct"/>
            <w:tcBorders>
              <w:top w:val="nil"/>
              <w:left w:val="nil"/>
              <w:bottom w:val="single" w:sz="8" w:space="0" w:color="D3D3D3"/>
              <w:right w:val="single" w:sz="8" w:space="0" w:color="D3D3D3"/>
            </w:tcBorders>
            <w:shd w:val="clear" w:color="auto" w:fill="auto"/>
            <w:vAlign w:val="center"/>
          </w:tcPr>
          <w:p w14:paraId="16D4A03A" w14:textId="60E27060" w:rsidR="00AC36E4" w:rsidRPr="00AC36E4" w:rsidRDefault="00AC36E4" w:rsidP="00AC36E4">
            <w:pPr>
              <w:jc w:val="right"/>
              <w:rPr>
                <w:rFonts w:cs="Arial"/>
                <w:color w:val="000000"/>
                <w:sz w:val="16"/>
                <w:szCs w:val="16"/>
              </w:rPr>
            </w:pPr>
            <w:r w:rsidRPr="00AC36E4">
              <w:rPr>
                <w:rFonts w:cs="Arial"/>
                <w:color w:val="000000"/>
                <w:sz w:val="16"/>
                <w:szCs w:val="16"/>
              </w:rPr>
              <w:t>0,39</w:t>
            </w:r>
          </w:p>
        </w:tc>
      </w:tr>
      <w:tr w:rsidR="00AC36E4" w:rsidRPr="009F0F41" w14:paraId="092EF31E"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68744223" w14:textId="69FDFC99" w:rsidR="00AC36E4" w:rsidRPr="009F0F41" w:rsidRDefault="00AC36E4" w:rsidP="00AC36E4">
            <w:pPr>
              <w:rPr>
                <w:rFonts w:cs="Arial"/>
                <w:b/>
                <w:bCs/>
                <w:color w:val="000000"/>
                <w:szCs w:val="20"/>
                <w:lang w:val="en-GB"/>
              </w:rPr>
            </w:pPr>
            <w:r w:rsidRPr="00502579">
              <w:rPr>
                <w:rFonts w:cs="Arial"/>
                <w:b/>
                <w:color w:val="000000"/>
                <w:sz w:val="16"/>
                <w:szCs w:val="16"/>
              </w:rPr>
              <w:t>MEMOİL AKARYAKIT DAĞITIM SAN. VE TİC. A.Ş.</w:t>
            </w:r>
          </w:p>
        </w:tc>
        <w:tc>
          <w:tcPr>
            <w:tcW w:w="585" w:type="pct"/>
            <w:tcBorders>
              <w:top w:val="nil"/>
              <w:left w:val="nil"/>
              <w:bottom w:val="single" w:sz="8" w:space="0" w:color="D3D3D3"/>
              <w:right w:val="single" w:sz="8" w:space="0" w:color="D3D3D3"/>
            </w:tcBorders>
            <w:shd w:val="clear" w:color="auto" w:fill="auto"/>
            <w:vAlign w:val="center"/>
          </w:tcPr>
          <w:p w14:paraId="4F1A2F2D" w14:textId="4FD05EBC" w:rsidR="00AC36E4" w:rsidRPr="009F0F41" w:rsidRDefault="00AC36E4" w:rsidP="00AC36E4">
            <w:pPr>
              <w:jc w:val="right"/>
              <w:rPr>
                <w:rFonts w:cs="Arial"/>
                <w:color w:val="000000"/>
                <w:szCs w:val="20"/>
                <w:lang w:val="en-GB"/>
              </w:rPr>
            </w:pPr>
            <w:r w:rsidRPr="00502579">
              <w:rPr>
                <w:rFonts w:cs="Arial"/>
                <w:color w:val="000000"/>
                <w:sz w:val="16"/>
                <w:szCs w:val="16"/>
              </w:rPr>
              <w:t>114.380.491</w:t>
            </w:r>
          </w:p>
        </w:tc>
        <w:tc>
          <w:tcPr>
            <w:tcW w:w="526" w:type="pct"/>
            <w:tcBorders>
              <w:top w:val="nil"/>
              <w:left w:val="nil"/>
              <w:bottom w:val="single" w:sz="8" w:space="0" w:color="D3D3D3"/>
              <w:right w:val="single" w:sz="8" w:space="0" w:color="D3D3D3"/>
            </w:tcBorders>
            <w:shd w:val="clear" w:color="auto" w:fill="auto"/>
            <w:vAlign w:val="center"/>
          </w:tcPr>
          <w:p w14:paraId="3A90B1DB" w14:textId="07CF3462"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5C03F699" w14:textId="33193E29"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43" w:type="pct"/>
            <w:tcBorders>
              <w:top w:val="nil"/>
              <w:left w:val="nil"/>
              <w:bottom w:val="single" w:sz="8" w:space="0" w:color="D3D3D3"/>
              <w:right w:val="single" w:sz="8" w:space="0" w:color="D3D3D3"/>
            </w:tcBorders>
            <w:shd w:val="clear" w:color="auto" w:fill="auto"/>
            <w:vAlign w:val="center"/>
          </w:tcPr>
          <w:p w14:paraId="1F1835D5" w14:textId="6A728B53" w:rsidR="00AC36E4" w:rsidRPr="009F0F41" w:rsidRDefault="00AC36E4" w:rsidP="00AC36E4">
            <w:pPr>
              <w:jc w:val="right"/>
              <w:rPr>
                <w:rFonts w:cs="Arial"/>
                <w:color w:val="000000"/>
                <w:szCs w:val="20"/>
                <w:lang w:val="en-GB"/>
              </w:rPr>
            </w:pPr>
            <w:r w:rsidRPr="00502579">
              <w:rPr>
                <w:rFonts w:cs="Arial"/>
                <w:color w:val="000000"/>
                <w:sz w:val="16"/>
                <w:szCs w:val="16"/>
              </w:rPr>
              <w:t>2.850.917</w:t>
            </w:r>
          </w:p>
        </w:tc>
        <w:tc>
          <w:tcPr>
            <w:tcW w:w="585" w:type="pct"/>
            <w:tcBorders>
              <w:top w:val="nil"/>
              <w:left w:val="nil"/>
              <w:bottom w:val="single" w:sz="8" w:space="0" w:color="D3D3D3"/>
              <w:right w:val="single" w:sz="8" w:space="0" w:color="D3D3D3"/>
            </w:tcBorders>
            <w:shd w:val="clear" w:color="auto" w:fill="auto"/>
            <w:vAlign w:val="center"/>
          </w:tcPr>
          <w:p w14:paraId="7ED5F595" w14:textId="4757E697" w:rsidR="00AC36E4" w:rsidRPr="009F0F41" w:rsidRDefault="00AC36E4" w:rsidP="00AC36E4">
            <w:pPr>
              <w:jc w:val="right"/>
              <w:rPr>
                <w:rFonts w:cs="Arial"/>
                <w:color w:val="000000"/>
                <w:szCs w:val="20"/>
                <w:lang w:val="en-GB"/>
              </w:rPr>
            </w:pPr>
            <w:r w:rsidRPr="00502579">
              <w:rPr>
                <w:rFonts w:cs="Arial"/>
                <w:color w:val="000000"/>
                <w:sz w:val="16"/>
                <w:szCs w:val="16"/>
              </w:rPr>
              <w:t>117.231.408</w:t>
            </w:r>
          </w:p>
        </w:tc>
        <w:tc>
          <w:tcPr>
            <w:tcW w:w="325" w:type="pct"/>
            <w:tcBorders>
              <w:top w:val="nil"/>
              <w:left w:val="nil"/>
              <w:bottom w:val="single" w:sz="8" w:space="0" w:color="D3D3D3"/>
              <w:right w:val="single" w:sz="8" w:space="0" w:color="D3D3D3"/>
            </w:tcBorders>
            <w:shd w:val="clear" w:color="auto" w:fill="auto"/>
            <w:vAlign w:val="center"/>
          </w:tcPr>
          <w:p w14:paraId="713B40B9" w14:textId="1235F6DD" w:rsidR="00AC36E4" w:rsidRPr="00AC36E4" w:rsidRDefault="00AC36E4" w:rsidP="00AC36E4">
            <w:pPr>
              <w:jc w:val="right"/>
              <w:rPr>
                <w:rFonts w:cs="Arial"/>
                <w:color w:val="000000"/>
                <w:sz w:val="16"/>
                <w:szCs w:val="16"/>
              </w:rPr>
            </w:pPr>
            <w:r w:rsidRPr="00AC36E4">
              <w:rPr>
                <w:rFonts w:cs="Arial"/>
                <w:color w:val="000000"/>
                <w:sz w:val="16"/>
                <w:szCs w:val="16"/>
              </w:rPr>
              <w:t>0,38</w:t>
            </w:r>
          </w:p>
        </w:tc>
      </w:tr>
      <w:tr w:rsidR="00AC36E4" w:rsidRPr="009F0F41" w14:paraId="101B7D5E"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69318DC1" w14:textId="3B4C451E" w:rsidR="00AC36E4" w:rsidRPr="009F0F41" w:rsidRDefault="00AC36E4" w:rsidP="00AC36E4">
            <w:pPr>
              <w:rPr>
                <w:rFonts w:cs="Arial"/>
                <w:b/>
                <w:bCs/>
                <w:color w:val="000000"/>
                <w:szCs w:val="20"/>
                <w:lang w:val="en-GB"/>
              </w:rPr>
            </w:pPr>
            <w:r w:rsidRPr="00502579">
              <w:rPr>
                <w:rFonts w:cs="Arial"/>
                <w:b/>
                <w:color w:val="000000"/>
                <w:sz w:val="16"/>
                <w:szCs w:val="16"/>
              </w:rPr>
              <w:t>NORM GAZ PETROL ÜRÜNLERİ SANAYİ TİCARET A.Ş.</w:t>
            </w:r>
          </w:p>
        </w:tc>
        <w:tc>
          <w:tcPr>
            <w:tcW w:w="585" w:type="pct"/>
            <w:tcBorders>
              <w:top w:val="nil"/>
              <w:left w:val="nil"/>
              <w:bottom w:val="single" w:sz="8" w:space="0" w:color="D3D3D3"/>
              <w:right w:val="single" w:sz="8" w:space="0" w:color="D3D3D3"/>
            </w:tcBorders>
            <w:shd w:val="clear" w:color="auto" w:fill="auto"/>
            <w:vAlign w:val="center"/>
          </w:tcPr>
          <w:p w14:paraId="2D18065F" w14:textId="780458A7" w:rsidR="00AC36E4" w:rsidRPr="009F0F41" w:rsidRDefault="00AC36E4" w:rsidP="00AC36E4">
            <w:pPr>
              <w:jc w:val="right"/>
              <w:rPr>
                <w:rFonts w:cs="Arial"/>
                <w:color w:val="000000"/>
                <w:szCs w:val="20"/>
                <w:lang w:val="en-GB"/>
              </w:rPr>
            </w:pPr>
            <w:r w:rsidRPr="00502579">
              <w:rPr>
                <w:rFonts w:cs="Arial"/>
                <w:color w:val="000000"/>
                <w:sz w:val="16"/>
                <w:szCs w:val="16"/>
              </w:rPr>
              <w:t>88.217.645</w:t>
            </w:r>
          </w:p>
        </w:tc>
        <w:tc>
          <w:tcPr>
            <w:tcW w:w="526" w:type="pct"/>
            <w:tcBorders>
              <w:top w:val="nil"/>
              <w:left w:val="nil"/>
              <w:bottom w:val="single" w:sz="8" w:space="0" w:color="D3D3D3"/>
              <w:right w:val="single" w:sz="8" w:space="0" w:color="D3D3D3"/>
            </w:tcBorders>
            <w:shd w:val="clear" w:color="auto" w:fill="auto"/>
            <w:vAlign w:val="center"/>
          </w:tcPr>
          <w:p w14:paraId="0DB93B83" w14:textId="59C9E6D1"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162CD1A1" w14:textId="31A8CC59"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43" w:type="pct"/>
            <w:tcBorders>
              <w:top w:val="nil"/>
              <w:left w:val="nil"/>
              <w:bottom w:val="single" w:sz="8" w:space="0" w:color="D3D3D3"/>
              <w:right w:val="single" w:sz="8" w:space="0" w:color="D3D3D3"/>
            </w:tcBorders>
            <w:shd w:val="clear" w:color="auto" w:fill="auto"/>
            <w:vAlign w:val="center"/>
          </w:tcPr>
          <w:p w14:paraId="5072DA70" w14:textId="33B445CE" w:rsidR="00AC36E4" w:rsidRPr="009F0F41" w:rsidRDefault="00AC36E4" w:rsidP="00AC36E4">
            <w:pPr>
              <w:jc w:val="right"/>
              <w:rPr>
                <w:rFonts w:cs="Arial"/>
                <w:color w:val="000000"/>
                <w:szCs w:val="20"/>
                <w:lang w:val="en-GB"/>
              </w:rPr>
            </w:pPr>
            <w:r w:rsidRPr="00502579">
              <w:rPr>
                <w:rFonts w:cs="Arial"/>
                <w:color w:val="000000"/>
                <w:sz w:val="16"/>
                <w:szCs w:val="16"/>
              </w:rPr>
              <w:t>8.967.977</w:t>
            </w:r>
          </w:p>
        </w:tc>
        <w:tc>
          <w:tcPr>
            <w:tcW w:w="585" w:type="pct"/>
            <w:tcBorders>
              <w:top w:val="nil"/>
              <w:left w:val="nil"/>
              <w:bottom w:val="single" w:sz="8" w:space="0" w:color="D3D3D3"/>
              <w:right w:val="single" w:sz="8" w:space="0" w:color="D3D3D3"/>
            </w:tcBorders>
            <w:shd w:val="clear" w:color="auto" w:fill="auto"/>
            <w:vAlign w:val="center"/>
          </w:tcPr>
          <w:p w14:paraId="6132E96E" w14:textId="25E6B0A7" w:rsidR="00AC36E4" w:rsidRPr="009F0F41" w:rsidRDefault="00AC36E4" w:rsidP="00AC36E4">
            <w:pPr>
              <w:jc w:val="right"/>
              <w:rPr>
                <w:rFonts w:cs="Arial"/>
                <w:color w:val="000000"/>
                <w:szCs w:val="20"/>
                <w:lang w:val="en-GB"/>
              </w:rPr>
            </w:pPr>
            <w:r w:rsidRPr="00502579">
              <w:rPr>
                <w:rFonts w:cs="Arial"/>
                <w:color w:val="000000"/>
                <w:sz w:val="16"/>
                <w:szCs w:val="16"/>
              </w:rPr>
              <w:t>97.185.621</w:t>
            </w:r>
          </w:p>
        </w:tc>
        <w:tc>
          <w:tcPr>
            <w:tcW w:w="325" w:type="pct"/>
            <w:tcBorders>
              <w:top w:val="nil"/>
              <w:left w:val="nil"/>
              <w:bottom w:val="single" w:sz="8" w:space="0" w:color="D3D3D3"/>
              <w:right w:val="single" w:sz="8" w:space="0" w:color="D3D3D3"/>
            </w:tcBorders>
            <w:shd w:val="clear" w:color="auto" w:fill="auto"/>
            <w:vAlign w:val="center"/>
          </w:tcPr>
          <w:p w14:paraId="79320CA1" w14:textId="1E13AEB7" w:rsidR="00AC36E4" w:rsidRPr="00AC36E4" w:rsidRDefault="00AC36E4" w:rsidP="00AC36E4">
            <w:pPr>
              <w:jc w:val="right"/>
              <w:rPr>
                <w:rFonts w:cs="Arial"/>
                <w:color w:val="000000"/>
                <w:sz w:val="16"/>
                <w:szCs w:val="16"/>
              </w:rPr>
            </w:pPr>
            <w:r w:rsidRPr="00AC36E4">
              <w:rPr>
                <w:rFonts w:cs="Arial"/>
                <w:color w:val="000000"/>
                <w:sz w:val="16"/>
                <w:szCs w:val="16"/>
              </w:rPr>
              <w:t>0,32</w:t>
            </w:r>
          </w:p>
        </w:tc>
      </w:tr>
      <w:tr w:rsidR="00AC36E4" w:rsidRPr="009F0F41" w14:paraId="64569BEB"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09A542D0" w14:textId="74227739" w:rsidR="00AC36E4" w:rsidRPr="009F0F41" w:rsidRDefault="00AC36E4" w:rsidP="00AC36E4">
            <w:pPr>
              <w:rPr>
                <w:rFonts w:cs="Arial"/>
                <w:b/>
                <w:bCs/>
                <w:color w:val="000000"/>
                <w:szCs w:val="20"/>
                <w:lang w:val="en-GB"/>
              </w:rPr>
            </w:pPr>
            <w:r w:rsidRPr="00502579">
              <w:rPr>
                <w:rFonts w:cs="Arial"/>
                <w:b/>
                <w:color w:val="000000"/>
                <w:sz w:val="16"/>
                <w:szCs w:val="16"/>
              </w:rPr>
              <w:t>ES ES AKARYAKIT DAĞITIM A.Ş.</w:t>
            </w:r>
          </w:p>
        </w:tc>
        <w:tc>
          <w:tcPr>
            <w:tcW w:w="585" w:type="pct"/>
            <w:tcBorders>
              <w:top w:val="nil"/>
              <w:left w:val="nil"/>
              <w:bottom w:val="single" w:sz="8" w:space="0" w:color="D3D3D3"/>
              <w:right w:val="single" w:sz="8" w:space="0" w:color="D3D3D3"/>
            </w:tcBorders>
            <w:shd w:val="clear" w:color="auto" w:fill="auto"/>
            <w:vAlign w:val="center"/>
          </w:tcPr>
          <w:p w14:paraId="2400D9DD" w14:textId="6944B041" w:rsidR="00AC36E4" w:rsidRPr="009F0F41" w:rsidRDefault="00AC36E4" w:rsidP="00AC36E4">
            <w:pPr>
              <w:jc w:val="right"/>
              <w:rPr>
                <w:rFonts w:cs="Arial"/>
                <w:color w:val="000000"/>
                <w:szCs w:val="20"/>
                <w:lang w:val="en-GB"/>
              </w:rPr>
            </w:pPr>
            <w:r w:rsidRPr="00502579">
              <w:rPr>
                <w:rFonts w:cs="Arial"/>
                <w:color w:val="000000"/>
                <w:sz w:val="16"/>
                <w:szCs w:val="16"/>
              </w:rPr>
              <w:t>89.794.232</w:t>
            </w:r>
          </w:p>
        </w:tc>
        <w:tc>
          <w:tcPr>
            <w:tcW w:w="526" w:type="pct"/>
            <w:tcBorders>
              <w:top w:val="nil"/>
              <w:left w:val="nil"/>
              <w:bottom w:val="single" w:sz="8" w:space="0" w:color="D3D3D3"/>
              <w:right w:val="single" w:sz="8" w:space="0" w:color="D3D3D3"/>
            </w:tcBorders>
            <w:shd w:val="clear" w:color="auto" w:fill="auto"/>
            <w:vAlign w:val="center"/>
          </w:tcPr>
          <w:p w14:paraId="4FB2C4E2" w14:textId="0B2A92D8"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1837E487" w14:textId="7B502B27" w:rsidR="00AC36E4" w:rsidRPr="009F0F41" w:rsidRDefault="00AC36E4" w:rsidP="00AC36E4">
            <w:pPr>
              <w:jc w:val="right"/>
              <w:rPr>
                <w:rFonts w:cs="Arial"/>
                <w:color w:val="000000"/>
                <w:szCs w:val="20"/>
                <w:lang w:val="en-GB"/>
              </w:rPr>
            </w:pPr>
            <w:r w:rsidRPr="00502579">
              <w:rPr>
                <w:rFonts w:cs="Arial"/>
                <w:color w:val="000000"/>
                <w:sz w:val="16"/>
                <w:szCs w:val="16"/>
              </w:rPr>
              <w:t>246.039</w:t>
            </w:r>
          </w:p>
        </w:tc>
        <w:tc>
          <w:tcPr>
            <w:tcW w:w="543" w:type="pct"/>
            <w:tcBorders>
              <w:top w:val="nil"/>
              <w:left w:val="nil"/>
              <w:bottom w:val="single" w:sz="8" w:space="0" w:color="D3D3D3"/>
              <w:right w:val="single" w:sz="8" w:space="0" w:color="D3D3D3"/>
            </w:tcBorders>
            <w:shd w:val="clear" w:color="auto" w:fill="auto"/>
            <w:vAlign w:val="center"/>
          </w:tcPr>
          <w:p w14:paraId="3346BB07" w14:textId="4D946A55" w:rsidR="00AC36E4" w:rsidRPr="009F0F41" w:rsidRDefault="00AC36E4" w:rsidP="00AC36E4">
            <w:pPr>
              <w:jc w:val="right"/>
              <w:rPr>
                <w:rFonts w:cs="Arial"/>
                <w:color w:val="000000"/>
                <w:szCs w:val="20"/>
                <w:lang w:val="en-GB"/>
              </w:rPr>
            </w:pPr>
            <w:r w:rsidRPr="00502579">
              <w:rPr>
                <w:rFonts w:cs="Arial"/>
                <w:color w:val="000000"/>
                <w:sz w:val="16"/>
                <w:szCs w:val="16"/>
              </w:rPr>
              <w:t>5.622.875</w:t>
            </w:r>
          </w:p>
        </w:tc>
        <w:tc>
          <w:tcPr>
            <w:tcW w:w="585" w:type="pct"/>
            <w:tcBorders>
              <w:top w:val="nil"/>
              <w:left w:val="nil"/>
              <w:bottom w:val="single" w:sz="8" w:space="0" w:color="D3D3D3"/>
              <w:right w:val="single" w:sz="8" w:space="0" w:color="D3D3D3"/>
            </w:tcBorders>
            <w:shd w:val="clear" w:color="auto" w:fill="auto"/>
            <w:vAlign w:val="center"/>
          </w:tcPr>
          <w:p w14:paraId="3B81C6EC" w14:textId="51C01FC3" w:rsidR="00AC36E4" w:rsidRPr="009F0F41" w:rsidRDefault="00AC36E4" w:rsidP="00AC36E4">
            <w:pPr>
              <w:jc w:val="right"/>
              <w:rPr>
                <w:rFonts w:cs="Arial"/>
                <w:color w:val="000000"/>
                <w:szCs w:val="20"/>
                <w:lang w:val="en-GB"/>
              </w:rPr>
            </w:pPr>
            <w:r w:rsidRPr="00502579">
              <w:rPr>
                <w:rFonts w:cs="Arial"/>
                <w:color w:val="000000"/>
                <w:sz w:val="16"/>
                <w:szCs w:val="16"/>
              </w:rPr>
              <w:t>95.663.146</w:t>
            </w:r>
          </w:p>
        </w:tc>
        <w:tc>
          <w:tcPr>
            <w:tcW w:w="325" w:type="pct"/>
            <w:tcBorders>
              <w:top w:val="nil"/>
              <w:left w:val="nil"/>
              <w:bottom w:val="single" w:sz="8" w:space="0" w:color="D3D3D3"/>
              <w:right w:val="single" w:sz="8" w:space="0" w:color="D3D3D3"/>
            </w:tcBorders>
            <w:shd w:val="clear" w:color="auto" w:fill="auto"/>
            <w:vAlign w:val="center"/>
          </w:tcPr>
          <w:p w14:paraId="7CB91B3B" w14:textId="528F505C" w:rsidR="00AC36E4" w:rsidRPr="00AC36E4" w:rsidRDefault="00AC36E4" w:rsidP="00AC36E4">
            <w:pPr>
              <w:jc w:val="right"/>
              <w:rPr>
                <w:rFonts w:cs="Arial"/>
                <w:color w:val="000000"/>
                <w:sz w:val="16"/>
                <w:szCs w:val="16"/>
              </w:rPr>
            </w:pPr>
            <w:r w:rsidRPr="00AC36E4">
              <w:rPr>
                <w:rFonts w:cs="Arial"/>
                <w:color w:val="000000"/>
                <w:sz w:val="16"/>
                <w:szCs w:val="16"/>
              </w:rPr>
              <w:t>0,31</w:t>
            </w:r>
          </w:p>
        </w:tc>
      </w:tr>
      <w:tr w:rsidR="00AC36E4" w:rsidRPr="009F0F41" w14:paraId="2E25E2C7"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69A87F61" w14:textId="5F0AAF10" w:rsidR="00AC36E4" w:rsidRPr="009F0F41" w:rsidRDefault="00AC36E4" w:rsidP="00AC36E4">
            <w:pPr>
              <w:rPr>
                <w:rFonts w:cs="Arial"/>
                <w:b/>
                <w:bCs/>
                <w:color w:val="000000"/>
                <w:szCs w:val="20"/>
                <w:lang w:val="en-GB"/>
              </w:rPr>
            </w:pPr>
            <w:r w:rsidRPr="00502579">
              <w:rPr>
                <w:rFonts w:cs="Arial"/>
                <w:b/>
                <w:color w:val="000000"/>
                <w:sz w:val="16"/>
                <w:szCs w:val="16"/>
              </w:rPr>
              <w:t>VTM AKARYAKIT PETROL ÜRÜNLERİ DAĞITIM SAN. VE TİC. A.Ş.</w:t>
            </w:r>
          </w:p>
        </w:tc>
        <w:tc>
          <w:tcPr>
            <w:tcW w:w="585" w:type="pct"/>
            <w:tcBorders>
              <w:top w:val="nil"/>
              <w:left w:val="nil"/>
              <w:bottom w:val="single" w:sz="8" w:space="0" w:color="D3D3D3"/>
              <w:right w:val="single" w:sz="8" w:space="0" w:color="D3D3D3"/>
            </w:tcBorders>
            <w:shd w:val="clear" w:color="auto" w:fill="auto"/>
            <w:vAlign w:val="center"/>
          </w:tcPr>
          <w:p w14:paraId="002B937E" w14:textId="37EAEA41" w:rsidR="00AC36E4" w:rsidRPr="009F0F41" w:rsidRDefault="00AC36E4" w:rsidP="00AC36E4">
            <w:pPr>
              <w:jc w:val="right"/>
              <w:rPr>
                <w:rFonts w:cs="Arial"/>
                <w:color w:val="000000"/>
                <w:szCs w:val="20"/>
                <w:lang w:val="en-GB"/>
              </w:rPr>
            </w:pPr>
            <w:r w:rsidRPr="00502579">
              <w:rPr>
                <w:rFonts w:cs="Arial"/>
                <w:color w:val="000000"/>
                <w:sz w:val="16"/>
                <w:szCs w:val="16"/>
              </w:rPr>
              <w:t>66.656.208</w:t>
            </w:r>
          </w:p>
        </w:tc>
        <w:tc>
          <w:tcPr>
            <w:tcW w:w="526" w:type="pct"/>
            <w:tcBorders>
              <w:top w:val="nil"/>
              <w:left w:val="nil"/>
              <w:bottom w:val="single" w:sz="8" w:space="0" w:color="D3D3D3"/>
              <w:right w:val="single" w:sz="8" w:space="0" w:color="D3D3D3"/>
            </w:tcBorders>
            <w:shd w:val="clear" w:color="auto" w:fill="auto"/>
            <w:vAlign w:val="center"/>
          </w:tcPr>
          <w:p w14:paraId="22C607CA" w14:textId="4A29999A"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2225A102" w14:textId="38F6888E" w:rsidR="00AC36E4" w:rsidRPr="009F0F41" w:rsidRDefault="00AC36E4" w:rsidP="00AC36E4">
            <w:pPr>
              <w:jc w:val="right"/>
              <w:rPr>
                <w:rFonts w:cs="Arial"/>
                <w:color w:val="000000"/>
                <w:szCs w:val="20"/>
                <w:lang w:val="en-GB"/>
              </w:rPr>
            </w:pPr>
            <w:r w:rsidRPr="00502579">
              <w:rPr>
                <w:rFonts w:cs="Arial"/>
                <w:color w:val="000000"/>
                <w:sz w:val="16"/>
                <w:szCs w:val="16"/>
              </w:rPr>
              <w:t>52.065</w:t>
            </w:r>
          </w:p>
        </w:tc>
        <w:tc>
          <w:tcPr>
            <w:tcW w:w="543" w:type="pct"/>
            <w:tcBorders>
              <w:top w:val="nil"/>
              <w:left w:val="nil"/>
              <w:bottom w:val="single" w:sz="8" w:space="0" w:color="D3D3D3"/>
              <w:right w:val="single" w:sz="8" w:space="0" w:color="D3D3D3"/>
            </w:tcBorders>
            <w:shd w:val="clear" w:color="auto" w:fill="auto"/>
            <w:vAlign w:val="center"/>
          </w:tcPr>
          <w:p w14:paraId="189E9CAD" w14:textId="64E180BB" w:rsidR="00AC36E4" w:rsidRPr="009F0F41" w:rsidRDefault="00AC36E4" w:rsidP="00AC36E4">
            <w:pPr>
              <w:jc w:val="right"/>
              <w:rPr>
                <w:rFonts w:cs="Arial"/>
                <w:color w:val="000000"/>
                <w:szCs w:val="20"/>
                <w:lang w:val="en-GB"/>
              </w:rPr>
            </w:pPr>
            <w:r w:rsidRPr="00502579">
              <w:rPr>
                <w:rFonts w:cs="Arial"/>
                <w:color w:val="000000"/>
                <w:sz w:val="16"/>
                <w:szCs w:val="16"/>
              </w:rPr>
              <w:t>4.173.284</w:t>
            </w:r>
          </w:p>
        </w:tc>
        <w:tc>
          <w:tcPr>
            <w:tcW w:w="585" w:type="pct"/>
            <w:tcBorders>
              <w:top w:val="nil"/>
              <w:left w:val="nil"/>
              <w:bottom w:val="single" w:sz="8" w:space="0" w:color="D3D3D3"/>
              <w:right w:val="single" w:sz="8" w:space="0" w:color="D3D3D3"/>
            </w:tcBorders>
            <w:shd w:val="clear" w:color="auto" w:fill="auto"/>
            <w:vAlign w:val="center"/>
          </w:tcPr>
          <w:p w14:paraId="17ED4F40" w14:textId="3A147B46" w:rsidR="00AC36E4" w:rsidRPr="009F0F41" w:rsidRDefault="00AC36E4" w:rsidP="00AC36E4">
            <w:pPr>
              <w:jc w:val="right"/>
              <w:rPr>
                <w:rFonts w:cs="Arial"/>
                <w:color w:val="000000"/>
                <w:szCs w:val="20"/>
                <w:lang w:val="en-GB"/>
              </w:rPr>
            </w:pPr>
            <w:r w:rsidRPr="00502579">
              <w:rPr>
                <w:rFonts w:cs="Arial"/>
                <w:color w:val="000000"/>
                <w:sz w:val="16"/>
                <w:szCs w:val="16"/>
              </w:rPr>
              <w:t>70.881.558</w:t>
            </w:r>
          </w:p>
        </w:tc>
        <w:tc>
          <w:tcPr>
            <w:tcW w:w="325" w:type="pct"/>
            <w:tcBorders>
              <w:top w:val="nil"/>
              <w:left w:val="nil"/>
              <w:bottom w:val="single" w:sz="8" w:space="0" w:color="D3D3D3"/>
              <w:right w:val="single" w:sz="8" w:space="0" w:color="D3D3D3"/>
            </w:tcBorders>
            <w:shd w:val="clear" w:color="auto" w:fill="auto"/>
            <w:vAlign w:val="center"/>
          </w:tcPr>
          <w:p w14:paraId="0605F8C9" w14:textId="3EC9F124" w:rsidR="00AC36E4" w:rsidRPr="00AC36E4" w:rsidRDefault="00AC36E4" w:rsidP="00AC36E4">
            <w:pPr>
              <w:jc w:val="right"/>
              <w:rPr>
                <w:rFonts w:cs="Arial"/>
                <w:color w:val="000000"/>
                <w:sz w:val="16"/>
                <w:szCs w:val="16"/>
              </w:rPr>
            </w:pPr>
            <w:r w:rsidRPr="00AC36E4">
              <w:rPr>
                <w:rFonts w:cs="Arial"/>
                <w:color w:val="000000"/>
                <w:sz w:val="16"/>
                <w:szCs w:val="16"/>
              </w:rPr>
              <w:t>0,23</w:t>
            </w:r>
          </w:p>
        </w:tc>
      </w:tr>
      <w:tr w:rsidR="00AC36E4" w:rsidRPr="009F0F41" w14:paraId="1C5176EF"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7E79C920" w14:textId="6434BB35" w:rsidR="00AC36E4" w:rsidRPr="009F0F41" w:rsidRDefault="00AC36E4" w:rsidP="00AC36E4">
            <w:pPr>
              <w:rPr>
                <w:rFonts w:cs="Arial"/>
                <w:b/>
                <w:bCs/>
                <w:color w:val="000000"/>
                <w:szCs w:val="20"/>
                <w:lang w:val="en-GB"/>
              </w:rPr>
            </w:pPr>
            <w:r w:rsidRPr="00502579">
              <w:rPr>
                <w:rFonts w:cs="Arial"/>
                <w:b/>
                <w:color w:val="000000"/>
                <w:sz w:val="16"/>
                <w:szCs w:val="16"/>
              </w:rPr>
              <w:t>PETLİNE PETROL ÜRÜNLERİ TİCARET A.Ş.</w:t>
            </w:r>
          </w:p>
        </w:tc>
        <w:tc>
          <w:tcPr>
            <w:tcW w:w="585" w:type="pct"/>
            <w:tcBorders>
              <w:top w:val="nil"/>
              <w:left w:val="nil"/>
              <w:bottom w:val="single" w:sz="8" w:space="0" w:color="D3D3D3"/>
              <w:right w:val="single" w:sz="8" w:space="0" w:color="D3D3D3"/>
            </w:tcBorders>
            <w:shd w:val="clear" w:color="auto" w:fill="auto"/>
            <w:vAlign w:val="center"/>
          </w:tcPr>
          <w:p w14:paraId="2125D2DA" w14:textId="55FEC4E2" w:rsidR="00AC36E4" w:rsidRPr="009F0F41" w:rsidRDefault="00AC36E4" w:rsidP="00AC36E4">
            <w:pPr>
              <w:jc w:val="right"/>
              <w:rPr>
                <w:rFonts w:cs="Arial"/>
                <w:color w:val="000000"/>
                <w:szCs w:val="20"/>
                <w:lang w:val="en-GB"/>
              </w:rPr>
            </w:pPr>
            <w:r w:rsidRPr="00502579">
              <w:rPr>
                <w:rFonts w:cs="Arial"/>
                <w:color w:val="000000"/>
                <w:sz w:val="16"/>
                <w:szCs w:val="16"/>
              </w:rPr>
              <w:t>56.246.984</w:t>
            </w:r>
          </w:p>
        </w:tc>
        <w:tc>
          <w:tcPr>
            <w:tcW w:w="526" w:type="pct"/>
            <w:tcBorders>
              <w:top w:val="nil"/>
              <w:left w:val="nil"/>
              <w:bottom w:val="single" w:sz="8" w:space="0" w:color="D3D3D3"/>
              <w:right w:val="single" w:sz="8" w:space="0" w:color="D3D3D3"/>
            </w:tcBorders>
            <w:shd w:val="clear" w:color="auto" w:fill="auto"/>
            <w:vAlign w:val="center"/>
          </w:tcPr>
          <w:p w14:paraId="4316C358" w14:textId="29D3E9C5" w:rsidR="00AC36E4" w:rsidRPr="009F0F41" w:rsidRDefault="00AC36E4" w:rsidP="00AC36E4">
            <w:pPr>
              <w:jc w:val="right"/>
              <w:rPr>
                <w:rFonts w:cs="Arial"/>
                <w:color w:val="000000"/>
                <w:szCs w:val="20"/>
                <w:lang w:val="en-GB"/>
              </w:rPr>
            </w:pPr>
            <w:r w:rsidRPr="00502579">
              <w:rPr>
                <w:rFonts w:cs="Arial"/>
                <w:color w:val="000000"/>
                <w:sz w:val="16"/>
                <w:szCs w:val="16"/>
              </w:rPr>
              <w:t>196.858</w:t>
            </w:r>
          </w:p>
        </w:tc>
        <w:tc>
          <w:tcPr>
            <w:tcW w:w="526" w:type="pct"/>
            <w:tcBorders>
              <w:top w:val="nil"/>
              <w:left w:val="nil"/>
              <w:bottom w:val="single" w:sz="8" w:space="0" w:color="D3D3D3"/>
              <w:right w:val="single" w:sz="8" w:space="0" w:color="D3D3D3"/>
            </w:tcBorders>
            <w:shd w:val="clear" w:color="auto" w:fill="auto"/>
            <w:vAlign w:val="center"/>
          </w:tcPr>
          <w:p w14:paraId="5B50F21D" w14:textId="41BBF1F9" w:rsidR="00AC36E4" w:rsidRPr="009F0F41" w:rsidRDefault="00AC36E4" w:rsidP="00AC36E4">
            <w:pPr>
              <w:jc w:val="right"/>
              <w:rPr>
                <w:rFonts w:cs="Arial"/>
                <w:color w:val="000000"/>
                <w:szCs w:val="20"/>
                <w:lang w:val="en-GB"/>
              </w:rPr>
            </w:pPr>
            <w:r w:rsidRPr="00502579">
              <w:rPr>
                <w:rFonts w:cs="Arial"/>
                <w:color w:val="000000"/>
                <w:sz w:val="16"/>
                <w:szCs w:val="16"/>
              </w:rPr>
              <w:t>2.163.941</w:t>
            </w:r>
          </w:p>
        </w:tc>
        <w:tc>
          <w:tcPr>
            <w:tcW w:w="543" w:type="pct"/>
            <w:tcBorders>
              <w:top w:val="nil"/>
              <w:left w:val="nil"/>
              <w:bottom w:val="single" w:sz="8" w:space="0" w:color="D3D3D3"/>
              <w:right w:val="single" w:sz="8" w:space="0" w:color="D3D3D3"/>
            </w:tcBorders>
            <w:shd w:val="clear" w:color="auto" w:fill="auto"/>
            <w:vAlign w:val="center"/>
          </w:tcPr>
          <w:p w14:paraId="4B6538FF" w14:textId="623EBB44" w:rsidR="00AC36E4" w:rsidRPr="009F0F41" w:rsidRDefault="00AC36E4" w:rsidP="00AC36E4">
            <w:pPr>
              <w:jc w:val="right"/>
              <w:rPr>
                <w:rFonts w:cs="Arial"/>
                <w:color w:val="000000"/>
                <w:szCs w:val="20"/>
                <w:lang w:val="en-GB"/>
              </w:rPr>
            </w:pPr>
            <w:r w:rsidRPr="00502579">
              <w:rPr>
                <w:rFonts w:cs="Arial"/>
                <w:color w:val="000000"/>
                <w:sz w:val="16"/>
                <w:szCs w:val="16"/>
              </w:rPr>
              <w:t>5.005.275</w:t>
            </w:r>
          </w:p>
        </w:tc>
        <w:tc>
          <w:tcPr>
            <w:tcW w:w="585" w:type="pct"/>
            <w:tcBorders>
              <w:top w:val="nil"/>
              <w:left w:val="nil"/>
              <w:bottom w:val="single" w:sz="8" w:space="0" w:color="D3D3D3"/>
              <w:right w:val="single" w:sz="8" w:space="0" w:color="D3D3D3"/>
            </w:tcBorders>
            <w:shd w:val="clear" w:color="auto" w:fill="auto"/>
            <w:vAlign w:val="center"/>
          </w:tcPr>
          <w:p w14:paraId="05486F26" w14:textId="1BA3096E" w:rsidR="00AC36E4" w:rsidRPr="009F0F41" w:rsidRDefault="00AC36E4" w:rsidP="00AC36E4">
            <w:pPr>
              <w:jc w:val="right"/>
              <w:rPr>
                <w:rFonts w:cs="Arial"/>
                <w:color w:val="000000"/>
                <w:szCs w:val="20"/>
                <w:lang w:val="en-GB"/>
              </w:rPr>
            </w:pPr>
            <w:r w:rsidRPr="00502579">
              <w:rPr>
                <w:rFonts w:cs="Arial"/>
                <w:color w:val="000000"/>
                <w:sz w:val="16"/>
                <w:szCs w:val="16"/>
              </w:rPr>
              <w:t>63.613.058</w:t>
            </w:r>
          </w:p>
        </w:tc>
        <w:tc>
          <w:tcPr>
            <w:tcW w:w="325" w:type="pct"/>
            <w:tcBorders>
              <w:top w:val="nil"/>
              <w:left w:val="nil"/>
              <w:bottom w:val="single" w:sz="8" w:space="0" w:color="D3D3D3"/>
              <w:right w:val="single" w:sz="8" w:space="0" w:color="D3D3D3"/>
            </w:tcBorders>
            <w:shd w:val="clear" w:color="auto" w:fill="auto"/>
            <w:vAlign w:val="center"/>
          </w:tcPr>
          <w:p w14:paraId="46DCB67B" w14:textId="58AD7FC0" w:rsidR="00AC36E4" w:rsidRPr="00AC36E4" w:rsidRDefault="00AC36E4" w:rsidP="00AC36E4">
            <w:pPr>
              <w:jc w:val="right"/>
              <w:rPr>
                <w:rFonts w:cs="Arial"/>
                <w:color w:val="000000"/>
                <w:sz w:val="16"/>
                <w:szCs w:val="16"/>
              </w:rPr>
            </w:pPr>
            <w:r w:rsidRPr="00AC36E4">
              <w:rPr>
                <w:rFonts w:cs="Arial"/>
                <w:color w:val="000000"/>
                <w:sz w:val="16"/>
                <w:szCs w:val="16"/>
              </w:rPr>
              <w:t>0,21</w:t>
            </w:r>
          </w:p>
        </w:tc>
      </w:tr>
      <w:tr w:rsidR="00AC36E4" w:rsidRPr="009F0F41" w14:paraId="21CBEFE3"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7C4C7807" w14:textId="130ACAD6" w:rsidR="00AC36E4" w:rsidRPr="009F0F41" w:rsidRDefault="00AC36E4" w:rsidP="00AC36E4">
            <w:pPr>
              <w:rPr>
                <w:rFonts w:cs="Arial"/>
                <w:b/>
                <w:bCs/>
                <w:color w:val="000000"/>
                <w:szCs w:val="20"/>
                <w:lang w:val="en-GB"/>
              </w:rPr>
            </w:pPr>
            <w:r w:rsidRPr="00502579">
              <w:rPr>
                <w:rFonts w:cs="Arial"/>
                <w:b/>
                <w:color w:val="000000"/>
                <w:sz w:val="16"/>
                <w:szCs w:val="16"/>
              </w:rPr>
              <w:t>MFD AKARYAKIT NAKLİYAT TURİZM İNŞAAT TAŞIMACILIK SAN. VE TİC. LTD. ŞTİ.</w:t>
            </w:r>
          </w:p>
        </w:tc>
        <w:tc>
          <w:tcPr>
            <w:tcW w:w="585" w:type="pct"/>
            <w:tcBorders>
              <w:top w:val="nil"/>
              <w:left w:val="nil"/>
              <w:bottom w:val="single" w:sz="8" w:space="0" w:color="D3D3D3"/>
              <w:right w:val="single" w:sz="8" w:space="0" w:color="D3D3D3"/>
            </w:tcBorders>
            <w:shd w:val="clear" w:color="auto" w:fill="auto"/>
            <w:vAlign w:val="center"/>
          </w:tcPr>
          <w:p w14:paraId="1CA59024" w14:textId="20141E4E" w:rsidR="00AC36E4" w:rsidRPr="009F0F41" w:rsidRDefault="00AC36E4" w:rsidP="00AC36E4">
            <w:pPr>
              <w:jc w:val="right"/>
              <w:rPr>
                <w:rFonts w:cs="Arial"/>
                <w:color w:val="000000"/>
                <w:szCs w:val="20"/>
                <w:lang w:val="en-GB"/>
              </w:rPr>
            </w:pPr>
            <w:r w:rsidRPr="00502579">
              <w:rPr>
                <w:rFonts w:cs="Arial"/>
                <w:color w:val="000000"/>
                <w:sz w:val="16"/>
                <w:szCs w:val="16"/>
              </w:rPr>
              <w:t>40.442.342</w:t>
            </w:r>
          </w:p>
        </w:tc>
        <w:tc>
          <w:tcPr>
            <w:tcW w:w="526" w:type="pct"/>
            <w:tcBorders>
              <w:top w:val="nil"/>
              <w:left w:val="nil"/>
              <w:bottom w:val="single" w:sz="8" w:space="0" w:color="D3D3D3"/>
              <w:right w:val="single" w:sz="8" w:space="0" w:color="D3D3D3"/>
            </w:tcBorders>
            <w:shd w:val="clear" w:color="auto" w:fill="auto"/>
            <w:vAlign w:val="center"/>
          </w:tcPr>
          <w:p w14:paraId="169788A0" w14:textId="3EDB5068"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4E6129E8" w14:textId="7EA876DA"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43" w:type="pct"/>
            <w:tcBorders>
              <w:top w:val="nil"/>
              <w:left w:val="nil"/>
              <w:bottom w:val="single" w:sz="8" w:space="0" w:color="D3D3D3"/>
              <w:right w:val="single" w:sz="8" w:space="0" w:color="D3D3D3"/>
            </w:tcBorders>
            <w:shd w:val="clear" w:color="auto" w:fill="auto"/>
            <w:vAlign w:val="center"/>
          </w:tcPr>
          <w:p w14:paraId="00918393" w14:textId="1FE47791" w:rsidR="00AC36E4" w:rsidRPr="009F0F41" w:rsidRDefault="00AC36E4" w:rsidP="00AC36E4">
            <w:pPr>
              <w:jc w:val="right"/>
              <w:rPr>
                <w:rFonts w:cs="Arial"/>
                <w:color w:val="000000"/>
                <w:szCs w:val="20"/>
                <w:lang w:val="en-GB"/>
              </w:rPr>
            </w:pPr>
            <w:r w:rsidRPr="00502579">
              <w:rPr>
                <w:rFonts w:cs="Arial"/>
                <w:color w:val="000000"/>
                <w:sz w:val="16"/>
                <w:szCs w:val="16"/>
              </w:rPr>
              <w:t>3.943.624</w:t>
            </w:r>
          </w:p>
        </w:tc>
        <w:tc>
          <w:tcPr>
            <w:tcW w:w="585" w:type="pct"/>
            <w:tcBorders>
              <w:top w:val="nil"/>
              <w:left w:val="nil"/>
              <w:bottom w:val="single" w:sz="8" w:space="0" w:color="D3D3D3"/>
              <w:right w:val="single" w:sz="8" w:space="0" w:color="D3D3D3"/>
            </w:tcBorders>
            <w:shd w:val="clear" w:color="auto" w:fill="auto"/>
            <w:vAlign w:val="center"/>
          </w:tcPr>
          <w:p w14:paraId="69714D28" w14:textId="1ACBBE95" w:rsidR="00AC36E4" w:rsidRPr="009F0F41" w:rsidRDefault="00AC36E4" w:rsidP="00AC36E4">
            <w:pPr>
              <w:jc w:val="right"/>
              <w:rPr>
                <w:rFonts w:cs="Arial"/>
                <w:color w:val="000000"/>
                <w:szCs w:val="20"/>
                <w:lang w:val="en-GB"/>
              </w:rPr>
            </w:pPr>
            <w:r w:rsidRPr="00502579">
              <w:rPr>
                <w:rFonts w:cs="Arial"/>
                <w:color w:val="000000"/>
                <w:sz w:val="16"/>
                <w:szCs w:val="16"/>
              </w:rPr>
              <w:t>44.385.966</w:t>
            </w:r>
          </w:p>
        </w:tc>
        <w:tc>
          <w:tcPr>
            <w:tcW w:w="325" w:type="pct"/>
            <w:tcBorders>
              <w:top w:val="nil"/>
              <w:left w:val="nil"/>
              <w:bottom w:val="single" w:sz="8" w:space="0" w:color="D3D3D3"/>
              <w:right w:val="single" w:sz="8" w:space="0" w:color="D3D3D3"/>
            </w:tcBorders>
            <w:shd w:val="clear" w:color="auto" w:fill="auto"/>
            <w:vAlign w:val="center"/>
          </w:tcPr>
          <w:p w14:paraId="3AA9DE8F" w14:textId="155B29DB" w:rsidR="00AC36E4" w:rsidRPr="00AC36E4" w:rsidRDefault="00AC36E4" w:rsidP="00AC36E4">
            <w:pPr>
              <w:jc w:val="right"/>
              <w:rPr>
                <w:rFonts w:cs="Arial"/>
                <w:color w:val="000000"/>
                <w:sz w:val="16"/>
                <w:szCs w:val="16"/>
              </w:rPr>
            </w:pPr>
            <w:r w:rsidRPr="00AC36E4">
              <w:rPr>
                <w:rFonts w:cs="Arial"/>
                <w:color w:val="000000"/>
                <w:sz w:val="16"/>
                <w:szCs w:val="16"/>
              </w:rPr>
              <w:t>0,15</w:t>
            </w:r>
          </w:p>
        </w:tc>
      </w:tr>
      <w:tr w:rsidR="00AC36E4" w:rsidRPr="009F0F41" w14:paraId="0B50E2CE"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27BEAC6F" w14:textId="65617439" w:rsidR="00AC36E4" w:rsidRPr="00022569" w:rsidRDefault="00AC36E4" w:rsidP="00AC36E4">
            <w:pPr>
              <w:rPr>
                <w:rFonts w:cs="Arial"/>
                <w:b/>
                <w:bCs/>
                <w:color w:val="000000"/>
                <w:szCs w:val="20"/>
              </w:rPr>
            </w:pPr>
            <w:r w:rsidRPr="00502579">
              <w:rPr>
                <w:rFonts w:cs="Arial"/>
                <w:b/>
                <w:color w:val="000000"/>
                <w:sz w:val="16"/>
                <w:szCs w:val="16"/>
              </w:rPr>
              <w:t>EUROİL ENERJİ DAĞITIM A.Ş.</w:t>
            </w:r>
          </w:p>
        </w:tc>
        <w:tc>
          <w:tcPr>
            <w:tcW w:w="585" w:type="pct"/>
            <w:tcBorders>
              <w:top w:val="nil"/>
              <w:left w:val="nil"/>
              <w:bottom w:val="single" w:sz="8" w:space="0" w:color="D3D3D3"/>
              <w:right w:val="single" w:sz="8" w:space="0" w:color="D3D3D3"/>
            </w:tcBorders>
            <w:shd w:val="clear" w:color="auto" w:fill="auto"/>
            <w:vAlign w:val="center"/>
          </w:tcPr>
          <w:p w14:paraId="58E9F76A" w14:textId="66B49B5A" w:rsidR="00AC36E4" w:rsidRPr="009F0F41" w:rsidRDefault="00AC36E4" w:rsidP="00AC36E4">
            <w:pPr>
              <w:jc w:val="right"/>
              <w:rPr>
                <w:rFonts w:cs="Arial"/>
                <w:color w:val="000000"/>
                <w:szCs w:val="20"/>
                <w:lang w:val="en-GB"/>
              </w:rPr>
            </w:pPr>
            <w:r w:rsidRPr="00502579">
              <w:rPr>
                <w:rFonts w:cs="Arial"/>
                <w:color w:val="000000"/>
                <w:sz w:val="16"/>
                <w:szCs w:val="16"/>
              </w:rPr>
              <w:t>34.770.953</w:t>
            </w:r>
          </w:p>
        </w:tc>
        <w:tc>
          <w:tcPr>
            <w:tcW w:w="526" w:type="pct"/>
            <w:tcBorders>
              <w:top w:val="nil"/>
              <w:left w:val="nil"/>
              <w:bottom w:val="single" w:sz="8" w:space="0" w:color="D3D3D3"/>
              <w:right w:val="single" w:sz="8" w:space="0" w:color="D3D3D3"/>
            </w:tcBorders>
            <w:shd w:val="clear" w:color="auto" w:fill="auto"/>
            <w:vAlign w:val="center"/>
          </w:tcPr>
          <w:p w14:paraId="22C5763A" w14:textId="39B8B412"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0C5544F2" w14:textId="7DE0F159" w:rsidR="00AC36E4" w:rsidRPr="009F0F41" w:rsidRDefault="00AC36E4" w:rsidP="00AC36E4">
            <w:pPr>
              <w:jc w:val="right"/>
              <w:rPr>
                <w:rFonts w:cs="Arial"/>
                <w:color w:val="000000"/>
                <w:szCs w:val="20"/>
                <w:lang w:val="en-GB"/>
              </w:rPr>
            </w:pPr>
            <w:r w:rsidRPr="00502579">
              <w:rPr>
                <w:rFonts w:cs="Arial"/>
                <w:color w:val="000000"/>
                <w:sz w:val="16"/>
                <w:szCs w:val="16"/>
              </w:rPr>
              <w:t>194.652</w:t>
            </w:r>
          </w:p>
        </w:tc>
        <w:tc>
          <w:tcPr>
            <w:tcW w:w="543" w:type="pct"/>
            <w:tcBorders>
              <w:top w:val="nil"/>
              <w:left w:val="nil"/>
              <w:bottom w:val="single" w:sz="8" w:space="0" w:color="D3D3D3"/>
              <w:right w:val="single" w:sz="8" w:space="0" w:color="D3D3D3"/>
            </w:tcBorders>
            <w:shd w:val="clear" w:color="auto" w:fill="auto"/>
            <w:vAlign w:val="center"/>
          </w:tcPr>
          <w:p w14:paraId="3E42C265" w14:textId="3997E93B" w:rsidR="00AC36E4" w:rsidRPr="009F0F41" w:rsidRDefault="00AC36E4" w:rsidP="00AC36E4">
            <w:pPr>
              <w:jc w:val="right"/>
              <w:rPr>
                <w:rFonts w:cs="Arial"/>
                <w:color w:val="000000"/>
                <w:szCs w:val="20"/>
                <w:lang w:val="en-GB"/>
              </w:rPr>
            </w:pPr>
            <w:r w:rsidRPr="00502579">
              <w:rPr>
                <w:rFonts w:cs="Arial"/>
                <w:color w:val="000000"/>
                <w:sz w:val="16"/>
                <w:szCs w:val="16"/>
              </w:rPr>
              <w:t>1.933.720</w:t>
            </w:r>
          </w:p>
        </w:tc>
        <w:tc>
          <w:tcPr>
            <w:tcW w:w="585" w:type="pct"/>
            <w:tcBorders>
              <w:top w:val="nil"/>
              <w:left w:val="nil"/>
              <w:bottom w:val="single" w:sz="8" w:space="0" w:color="D3D3D3"/>
              <w:right w:val="single" w:sz="8" w:space="0" w:color="D3D3D3"/>
            </w:tcBorders>
            <w:shd w:val="clear" w:color="auto" w:fill="auto"/>
            <w:vAlign w:val="center"/>
          </w:tcPr>
          <w:p w14:paraId="2228654D" w14:textId="13DB46B1" w:rsidR="00AC36E4" w:rsidRPr="009F0F41" w:rsidRDefault="00AC36E4" w:rsidP="00AC36E4">
            <w:pPr>
              <w:jc w:val="right"/>
              <w:rPr>
                <w:rFonts w:cs="Arial"/>
                <w:color w:val="000000"/>
                <w:szCs w:val="20"/>
                <w:lang w:val="en-GB"/>
              </w:rPr>
            </w:pPr>
            <w:r w:rsidRPr="00502579">
              <w:rPr>
                <w:rFonts w:cs="Arial"/>
                <w:color w:val="000000"/>
                <w:sz w:val="16"/>
                <w:szCs w:val="16"/>
              </w:rPr>
              <w:t>36.899.326</w:t>
            </w:r>
          </w:p>
        </w:tc>
        <w:tc>
          <w:tcPr>
            <w:tcW w:w="325" w:type="pct"/>
            <w:tcBorders>
              <w:top w:val="nil"/>
              <w:left w:val="nil"/>
              <w:bottom w:val="single" w:sz="8" w:space="0" w:color="D3D3D3"/>
              <w:right w:val="single" w:sz="8" w:space="0" w:color="D3D3D3"/>
            </w:tcBorders>
            <w:shd w:val="clear" w:color="auto" w:fill="auto"/>
            <w:vAlign w:val="center"/>
          </w:tcPr>
          <w:p w14:paraId="02C2EED4" w14:textId="5E33A800" w:rsidR="00AC36E4" w:rsidRPr="00AC36E4" w:rsidRDefault="00AC36E4" w:rsidP="00AC36E4">
            <w:pPr>
              <w:jc w:val="right"/>
              <w:rPr>
                <w:rFonts w:cs="Arial"/>
                <w:color w:val="000000"/>
                <w:sz w:val="16"/>
                <w:szCs w:val="16"/>
              </w:rPr>
            </w:pPr>
            <w:r w:rsidRPr="00AC36E4">
              <w:rPr>
                <w:rFonts w:cs="Arial"/>
                <w:color w:val="000000"/>
                <w:sz w:val="16"/>
                <w:szCs w:val="16"/>
              </w:rPr>
              <w:t>0,12</w:t>
            </w:r>
          </w:p>
        </w:tc>
      </w:tr>
      <w:tr w:rsidR="00AC36E4" w:rsidRPr="009F0F41" w14:paraId="65FCF167"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3919BDA0" w14:textId="7EC0EE93" w:rsidR="00AC36E4" w:rsidRPr="009F0F41" w:rsidRDefault="00AC36E4" w:rsidP="00AC36E4">
            <w:pPr>
              <w:rPr>
                <w:rFonts w:cs="Arial"/>
                <w:b/>
                <w:bCs/>
                <w:color w:val="000000"/>
                <w:szCs w:val="20"/>
                <w:lang w:val="en-GB"/>
              </w:rPr>
            </w:pPr>
            <w:r w:rsidRPr="00502579">
              <w:rPr>
                <w:rFonts w:cs="Arial"/>
                <w:b/>
                <w:color w:val="000000"/>
                <w:sz w:val="16"/>
                <w:szCs w:val="16"/>
              </w:rPr>
              <w:t>RPET PETROLCÜLÜK A.Ş.</w:t>
            </w:r>
          </w:p>
        </w:tc>
        <w:tc>
          <w:tcPr>
            <w:tcW w:w="585" w:type="pct"/>
            <w:tcBorders>
              <w:top w:val="nil"/>
              <w:left w:val="nil"/>
              <w:bottom w:val="single" w:sz="8" w:space="0" w:color="D3D3D3"/>
              <w:right w:val="single" w:sz="8" w:space="0" w:color="D3D3D3"/>
            </w:tcBorders>
            <w:shd w:val="clear" w:color="auto" w:fill="auto"/>
            <w:vAlign w:val="center"/>
          </w:tcPr>
          <w:p w14:paraId="2B8C63DB" w14:textId="4A8D70CB" w:rsidR="00AC36E4" w:rsidRPr="009F0F41" w:rsidRDefault="00AC36E4" w:rsidP="00AC36E4">
            <w:pPr>
              <w:jc w:val="right"/>
              <w:rPr>
                <w:rFonts w:cs="Arial"/>
                <w:color w:val="000000"/>
                <w:szCs w:val="20"/>
                <w:lang w:val="en-GB"/>
              </w:rPr>
            </w:pPr>
            <w:r w:rsidRPr="00502579">
              <w:rPr>
                <w:rFonts w:cs="Arial"/>
                <w:color w:val="000000"/>
                <w:sz w:val="16"/>
                <w:szCs w:val="16"/>
              </w:rPr>
              <w:t>34.168.637</w:t>
            </w:r>
          </w:p>
        </w:tc>
        <w:tc>
          <w:tcPr>
            <w:tcW w:w="526" w:type="pct"/>
            <w:tcBorders>
              <w:top w:val="nil"/>
              <w:left w:val="nil"/>
              <w:bottom w:val="single" w:sz="8" w:space="0" w:color="D3D3D3"/>
              <w:right w:val="single" w:sz="8" w:space="0" w:color="D3D3D3"/>
            </w:tcBorders>
            <w:shd w:val="clear" w:color="auto" w:fill="auto"/>
            <w:vAlign w:val="center"/>
          </w:tcPr>
          <w:p w14:paraId="43DF90B7" w14:textId="2F2CEB19" w:rsidR="00AC36E4" w:rsidRPr="009F0F41" w:rsidRDefault="00AC36E4" w:rsidP="00AC36E4">
            <w:pPr>
              <w:jc w:val="right"/>
              <w:rPr>
                <w:rFonts w:cs="Arial"/>
                <w:color w:val="000000"/>
                <w:szCs w:val="20"/>
                <w:lang w:val="en-GB"/>
              </w:rPr>
            </w:pPr>
            <w:r w:rsidRPr="00502579">
              <w:rPr>
                <w:rFonts w:cs="Arial"/>
                <w:color w:val="000000"/>
                <w:sz w:val="16"/>
                <w:szCs w:val="16"/>
              </w:rPr>
              <w:t>27.747</w:t>
            </w:r>
          </w:p>
        </w:tc>
        <w:tc>
          <w:tcPr>
            <w:tcW w:w="526" w:type="pct"/>
            <w:tcBorders>
              <w:top w:val="nil"/>
              <w:left w:val="nil"/>
              <w:bottom w:val="single" w:sz="8" w:space="0" w:color="D3D3D3"/>
              <w:right w:val="single" w:sz="8" w:space="0" w:color="D3D3D3"/>
            </w:tcBorders>
            <w:shd w:val="clear" w:color="auto" w:fill="auto"/>
            <w:vAlign w:val="center"/>
          </w:tcPr>
          <w:p w14:paraId="72BF933F" w14:textId="6943DF44"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43" w:type="pct"/>
            <w:tcBorders>
              <w:top w:val="nil"/>
              <w:left w:val="nil"/>
              <w:bottom w:val="single" w:sz="8" w:space="0" w:color="D3D3D3"/>
              <w:right w:val="single" w:sz="8" w:space="0" w:color="D3D3D3"/>
            </w:tcBorders>
            <w:shd w:val="clear" w:color="auto" w:fill="auto"/>
            <w:vAlign w:val="center"/>
          </w:tcPr>
          <w:p w14:paraId="3A80BEC4" w14:textId="6BD934F4" w:rsidR="00AC36E4" w:rsidRPr="009F0F41" w:rsidRDefault="00AC36E4" w:rsidP="00AC36E4">
            <w:pPr>
              <w:jc w:val="right"/>
              <w:rPr>
                <w:rFonts w:cs="Arial"/>
                <w:color w:val="000000"/>
                <w:szCs w:val="20"/>
                <w:lang w:val="en-GB"/>
              </w:rPr>
            </w:pPr>
            <w:r w:rsidRPr="00502579">
              <w:rPr>
                <w:rFonts w:cs="Arial"/>
                <w:color w:val="000000"/>
                <w:sz w:val="16"/>
                <w:szCs w:val="16"/>
              </w:rPr>
              <w:t>997.913</w:t>
            </w:r>
          </w:p>
        </w:tc>
        <w:tc>
          <w:tcPr>
            <w:tcW w:w="585" w:type="pct"/>
            <w:tcBorders>
              <w:top w:val="nil"/>
              <w:left w:val="nil"/>
              <w:bottom w:val="single" w:sz="8" w:space="0" w:color="D3D3D3"/>
              <w:right w:val="single" w:sz="8" w:space="0" w:color="D3D3D3"/>
            </w:tcBorders>
            <w:shd w:val="clear" w:color="auto" w:fill="auto"/>
            <w:vAlign w:val="center"/>
          </w:tcPr>
          <w:p w14:paraId="782327D0" w14:textId="06D15B25" w:rsidR="00AC36E4" w:rsidRPr="009F0F41" w:rsidRDefault="00AC36E4" w:rsidP="00AC36E4">
            <w:pPr>
              <w:jc w:val="right"/>
              <w:rPr>
                <w:rFonts w:cs="Arial"/>
                <w:color w:val="000000"/>
                <w:szCs w:val="20"/>
                <w:lang w:val="en-GB"/>
              </w:rPr>
            </w:pPr>
            <w:r w:rsidRPr="00502579">
              <w:rPr>
                <w:rFonts w:cs="Arial"/>
                <w:color w:val="000000"/>
                <w:sz w:val="16"/>
                <w:szCs w:val="16"/>
              </w:rPr>
              <w:t>35.194.297</w:t>
            </w:r>
          </w:p>
        </w:tc>
        <w:tc>
          <w:tcPr>
            <w:tcW w:w="325" w:type="pct"/>
            <w:tcBorders>
              <w:top w:val="nil"/>
              <w:left w:val="nil"/>
              <w:bottom w:val="single" w:sz="8" w:space="0" w:color="D3D3D3"/>
              <w:right w:val="single" w:sz="8" w:space="0" w:color="D3D3D3"/>
            </w:tcBorders>
            <w:shd w:val="clear" w:color="auto" w:fill="auto"/>
            <w:vAlign w:val="center"/>
          </w:tcPr>
          <w:p w14:paraId="77BB42C2" w14:textId="28A26080" w:rsidR="00AC36E4" w:rsidRPr="00AC36E4" w:rsidRDefault="00AC36E4" w:rsidP="00AC36E4">
            <w:pPr>
              <w:jc w:val="right"/>
              <w:rPr>
                <w:rFonts w:cs="Arial"/>
                <w:color w:val="000000"/>
                <w:sz w:val="16"/>
                <w:szCs w:val="16"/>
              </w:rPr>
            </w:pPr>
            <w:r w:rsidRPr="00AC36E4">
              <w:rPr>
                <w:rFonts w:cs="Arial"/>
                <w:color w:val="000000"/>
                <w:sz w:val="16"/>
                <w:szCs w:val="16"/>
              </w:rPr>
              <w:t>0,12</w:t>
            </w:r>
          </w:p>
        </w:tc>
      </w:tr>
      <w:tr w:rsidR="00AC36E4" w:rsidRPr="009F0F41" w14:paraId="365F3C1C"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33C5F009" w14:textId="785CE1F8" w:rsidR="00AC36E4" w:rsidRPr="009F0F41" w:rsidRDefault="00AC36E4" w:rsidP="00AC36E4">
            <w:pPr>
              <w:rPr>
                <w:rFonts w:cs="Arial"/>
                <w:b/>
                <w:bCs/>
                <w:color w:val="000000"/>
                <w:szCs w:val="20"/>
                <w:lang w:val="en-GB"/>
              </w:rPr>
            </w:pPr>
            <w:r w:rsidRPr="00502579">
              <w:rPr>
                <w:rFonts w:cs="Arial"/>
                <w:b/>
                <w:color w:val="000000"/>
                <w:sz w:val="16"/>
                <w:szCs w:val="16"/>
              </w:rPr>
              <w:t>FOX PETROLCÜLÜK A.Ş.</w:t>
            </w:r>
          </w:p>
        </w:tc>
        <w:tc>
          <w:tcPr>
            <w:tcW w:w="585" w:type="pct"/>
            <w:tcBorders>
              <w:top w:val="nil"/>
              <w:left w:val="nil"/>
              <w:bottom w:val="single" w:sz="8" w:space="0" w:color="D3D3D3"/>
              <w:right w:val="single" w:sz="8" w:space="0" w:color="D3D3D3"/>
            </w:tcBorders>
            <w:shd w:val="clear" w:color="auto" w:fill="auto"/>
            <w:vAlign w:val="center"/>
          </w:tcPr>
          <w:p w14:paraId="4B964729" w14:textId="1E55CE46" w:rsidR="00AC36E4" w:rsidRPr="009F0F41" w:rsidRDefault="00AC36E4" w:rsidP="00AC36E4">
            <w:pPr>
              <w:jc w:val="right"/>
              <w:rPr>
                <w:rFonts w:cs="Arial"/>
                <w:color w:val="000000"/>
                <w:szCs w:val="20"/>
                <w:lang w:val="en-GB"/>
              </w:rPr>
            </w:pPr>
            <w:r w:rsidRPr="00502579">
              <w:rPr>
                <w:rFonts w:cs="Arial"/>
                <w:color w:val="000000"/>
                <w:sz w:val="16"/>
                <w:szCs w:val="16"/>
              </w:rPr>
              <w:t>28.436.007</w:t>
            </w:r>
          </w:p>
        </w:tc>
        <w:tc>
          <w:tcPr>
            <w:tcW w:w="526" w:type="pct"/>
            <w:tcBorders>
              <w:top w:val="nil"/>
              <w:left w:val="nil"/>
              <w:bottom w:val="single" w:sz="8" w:space="0" w:color="D3D3D3"/>
              <w:right w:val="single" w:sz="8" w:space="0" w:color="D3D3D3"/>
            </w:tcBorders>
            <w:shd w:val="clear" w:color="auto" w:fill="auto"/>
            <w:vAlign w:val="center"/>
          </w:tcPr>
          <w:p w14:paraId="5F34CB15" w14:textId="5CD70B8D"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075FC0A5" w14:textId="40E2FBEF"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43" w:type="pct"/>
            <w:tcBorders>
              <w:top w:val="nil"/>
              <w:left w:val="nil"/>
              <w:bottom w:val="single" w:sz="8" w:space="0" w:color="D3D3D3"/>
              <w:right w:val="single" w:sz="8" w:space="0" w:color="D3D3D3"/>
            </w:tcBorders>
            <w:shd w:val="clear" w:color="auto" w:fill="auto"/>
            <w:vAlign w:val="center"/>
          </w:tcPr>
          <w:p w14:paraId="7F6E2F83" w14:textId="5EE7E640" w:rsidR="00AC36E4" w:rsidRPr="009F0F41" w:rsidRDefault="00AC36E4" w:rsidP="00AC36E4">
            <w:pPr>
              <w:jc w:val="right"/>
              <w:rPr>
                <w:rFonts w:cs="Arial"/>
                <w:color w:val="000000"/>
                <w:szCs w:val="20"/>
                <w:lang w:val="en-GB"/>
              </w:rPr>
            </w:pPr>
            <w:r w:rsidRPr="00502579">
              <w:rPr>
                <w:rFonts w:cs="Arial"/>
                <w:color w:val="000000"/>
                <w:sz w:val="16"/>
                <w:szCs w:val="16"/>
              </w:rPr>
              <w:t>3.474.283</w:t>
            </w:r>
          </w:p>
        </w:tc>
        <w:tc>
          <w:tcPr>
            <w:tcW w:w="585" w:type="pct"/>
            <w:tcBorders>
              <w:top w:val="nil"/>
              <w:left w:val="nil"/>
              <w:bottom w:val="single" w:sz="8" w:space="0" w:color="D3D3D3"/>
              <w:right w:val="single" w:sz="8" w:space="0" w:color="D3D3D3"/>
            </w:tcBorders>
            <w:shd w:val="clear" w:color="auto" w:fill="auto"/>
            <w:vAlign w:val="center"/>
          </w:tcPr>
          <w:p w14:paraId="4121AFEC" w14:textId="01790AB5" w:rsidR="00AC36E4" w:rsidRPr="009F0F41" w:rsidRDefault="00AC36E4" w:rsidP="00AC36E4">
            <w:pPr>
              <w:jc w:val="right"/>
              <w:rPr>
                <w:rFonts w:cs="Arial"/>
                <w:color w:val="000000"/>
                <w:szCs w:val="20"/>
                <w:lang w:val="en-GB"/>
              </w:rPr>
            </w:pPr>
            <w:r w:rsidRPr="00502579">
              <w:rPr>
                <w:rFonts w:cs="Arial"/>
                <w:color w:val="000000"/>
                <w:sz w:val="16"/>
                <w:szCs w:val="16"/>
              </w:rPr>
              <w:t>31.910.289</w:t>
            </w:r>
          </w:p>
        </w:tc>
        <w:tc>
          <w:tcPr>
            <w:tcW w:w="325" w:type="pct"/>
            <w:tcBorders>
              <w:top w:val="nil"/>
              <w:left w:val="nil"/>
              <w:bottom w:val="single" w:sz="8" w:space="0" w:color="D3D3D3"/>
              <w:right w:val="single" w:sz="8" w:space="0" w:color="D3D3D3"/>
            </w:tcBorders>
            <w:shd w:val="clear" w:color="auto" w:fill="auto"/>
            <w:vAlign w:val="center"/>
          </w:tcPr>
          <w:p w14:paraId="4466C9F9" w14:textId="1B9C72FC" w:rsidR="00AC36E4" w:rsidRPr="00AC36E4" w:rsidRDefault="00AC36E4" w:rsidP="00AC36E4">
            <w:pPr>
              <w:jc w:val="right"/>
              <w:rPr>
                <w:rFonts w:cs="Arial"/>
                <w:color w:val="000000"/>
                <w:sz w:val="16"/>
                <w:szCs w:val="16"/>
              </w:rPr>
            </w:pPr>
            <w:r w:rsidRPr="00AC36E4">
              <w:rPr>
                <w:rFonts w:cs="Arial"/>
                <w:color w:val="000000"/>
                <w:sz w:val="16"/>
                <w:szCs w:val="16"/>
              </w:rPr>
              <w:t>0,10</w:t>
            </w:r>
          </w:p>
        </w:tc>
      </w:tr>
      <w:tr w:rsidR="00AC36E4" w:rsidRPr="009F0F41" w14:paraId="19BA1F16"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7E91D22A" w14:textId="5BF3EDFC" w:rsidR="00AC36E4" w:rsidRPr="009F0F41" w:rsidRDefault="00AC36E4" w:rsidP="00AC36E4">
            <w:pPr>
              <w:rPr>
                <w:rFonts w:cs="Arial"/>
                <w:b/>
                <w:bCs/>
                <w:color w:val="000000"/>
                <w:szCs w:val="20"/>
                <w:lang w:val="en-GB"/>
              </w:rPr>
            </w:pPr>
            <w:r w:rsidRPr="00502579">
              <w:rPr>
                <w:rFonts w:cs="Arial"/>
                <w:b/>
                <w:color w:val="000000"/>
                <w:sz w:val="16"/>
                <w:szCs w:val="16"/>
              </w:rPr>
              <w:t>LPGAS ENERJİ A.Ş.</w:t>
            </w:r>
          </w:p>
        </w:tc>
        <w:tc>
          <w:tcPr>
            <w:tcW w:w="585" w:type="pct"/>
            <w:tcBorders>
              <w:top w:val="nil"/>
              <w:left w:val="nil"/>
              <w:bottom w:val="single" w:sz="8" w:space="0" w:color="D3D3D3"/>
              <w:right w:val="single" w:sz="8" w:space="0" w:color="D3D3D3"/>
            </w:tcBorders>
            <w:shd w:val="clear" w:color="auto" w:fill="auto"/>
            <w:vAlign w:val="center"/>
          </w:tcPr>
          <w:p w14:paraId="3B3886DA" w14:textId="37FDC9FB" w:rsidR="00AC36E4" w:rsidRPr="009F0F41" w:rsidRDefault="00AC36E4" w:rsidP="00AC36E4">
            <w:pPr>
              <w:jc w:val="right"/>
              <w:rPr>
                <w:rFonts w:cs="Arial"/>
                <w:color w:val="000000"/>
                <w:szCs w:val="20"/>
                <w:lang w:val="en-GB"/>
              </w:rPr>
            </w:pPr>
            <w:r w:rsidRPr="00502579">
              <w:rPr>
                <w:rFonts w:cs="Arial"/>
                <w:color w:val="000000"/>
                <w:sz w:val="16"/>
                <w:szCs w:val="16"/>
              </w:rPr>
              <w:t>28.799.792</w:t>
            </w:r>
          </w:p>
        </w:tc>
        <w:tc>
          <w:tcPr>
            <w:tcW w:w="526" w:type="pct"/>
            <w:tcBorders>
              <w:top w:val="nil"/>
              <w:left w:val="nil"/>
              <w:bottom w:val="single" w:sz="8" w:space="0" w:color="D3D3D3"/>
              <w:right w:val="single" w:sz="8" w:space="0" w:color="D3D3D3"/>
            </w:tcBorders>
            <w:shd w:val="clear" w:color="auto" w:fill="auto"/>
            <w:vAlign w:val="center"/>
          </w:tcPr>
          <w:p w14:paraId="029A1AC3" w14:textId="1E3A73DC"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6D015BD7" w14:textId="437B71F3"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43" w:type="pct"/>
            <w:tcBorders>
              <w:top w:val="nil"/>
              <w:left w:val="nil"/>
              <w:bottom w:val="single" w:sz="8" w:space="0" w:color="D3D3D3"/>
              <w:right w:val="single" w:sz="8" w:space="0" w:color="D3D3D3"/>
            </w:tcBorders>
            <w:shd w:val="clear" w:color="auto" w:fill="auto"/>
            <w:vAlign w:val="center"/>
          </w:tcPr>
          <w:p w14:paraId="682D3F5E" w14:textId="71CF4580" w:rsidR="00AC36E4" w:rsidRPr="009F0F41" w:rsidRDefault="00AC36E4" w:rsidP="00AC36E4">
            <w:pPr>
              <w:jc w:val="right"/>
              <w:rPr>
                <w:rFonts w:cs="Arial"/>
                <w:color w:val="000000"/>
                <w:szCs w:val="20"/>
                <w:lang w:val="en-GB"/>
              </w:rPr>
            </w:pPr>
            <w:r w:rsidRPr="00502579">
              <w:rPr>
                <w:rFonts w:cs="Arial"/>
                <w:color w:val="000000"/>
                <w:sz w:val="16"/>
                <w:szCs w:val="16"/>
              </w:rPr>
              <w:t>2.186.711</w:t>
            </w:r>
          </w:p>
        </w:tc>
        <w:tc>
          <w:tcPr>
            <w:tcW w:w="585" w:type="pct"/>
            <w:tcBorders>
              <w:top w:val="nil"/>
              <w:left w:val="nil"/>
              <w:bottom w:val="single" w:sz="8" w:space="0" w:color="D3D3D3"/>
              <w:right w:val="single" w:sz="8" w:space="0" w:color="D3D3D3"/>
            </w:tcBorders>
            <w:shd w:val="clear" w:color="auto" w:fill="auto"/>
            <w:vAlign w:val="center"/>
          </w:tcPr>
          <w:p w14:paraId="2AE4D816" w14:textId="37AA319E" w:rsidR="00AC36E4" w:rsidRPr="009F0F41" w:rsidRDefault="00AC36E4" w:rsidP="00AC36E4">
            <w:pPr>
              <w:jc w:val="right"/>
              <w:rPr>
                <w:rFonts w:cs="Arial"/>
                <w:color w:val="000000"/>
                <w:szCs w:val="20"/>
                <w:lang w:val="en-GB"/>
              </w:rPr>
            </w:pPr>
            <w:r w:rsidRPr="00502579">
              <w:rPr>
                <w:rFonts w:cs="Arial"/>
                <w:color w:val="000000"/>
                <w:sz w:val="16"/>
                <w:szCs w:val="16"/>
              </w:rPr>
              <w:t>30.986.503</w:t>
            </w:r>
          </w:p>
        </w:tc>
        <w:tc>
          <w:tcPr>
            <w:tcW w:w="325" w:type="pct"/>
            <w:tcBorders>
              <w:top w:val="nil"/>
              <w:left w:val="nil"/>
              <w:bottom w:val="single" w:sz="8" w:space="0" w:color="D3D3D3"/>
              <w:right w:val="single" w:sz="8" w:space="0" w:color="D3D3D3"/>
            </w:tcBorders>
            <w:shd w:val="clear" w:color="auto" w:fill="auto"/>
            <w:vAlign w:val="center"/>
          </w:tcPr>
          <w:p w14:paraId="28427CCA" w14:textId="173E4674" w:rsidR="00AC36E4" w:rsidRPr="00AC36E4" w:rsidRDefault="00AC36E4" w:rsidP="00AC36E4">
            <w:pPr>
              <w:jc w:val="right"/>
              <w:rPr>
                <w:rFonts w:cs="Arial"/>
                <w:color w:val="000000"/>
                <w:sz w:val="16"/>
                <w:szCs w:val="16"/>
              </w:rPr>
            </w:pPr>
            <w:r w:rsidRPr="00AC36E4">
              <w:rPr>
                <w:rFonts w:cs="Arial"/>
                <w:color w:val="000000"/>
                <w:sz w:val="16"/>
                <w:szCs w:val="16"/>
              </w:rPr>
              <w:t>0,10</w:t>
            </w:r>
          </w:p>
        </w:tc>
      </w:tr>
      <w:tr w:rsidR="00AC36E4" w:rsidRPr="009F0F41" w14:paraId="36EBF04D"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14475055" w14:textId="4B2191A1" w:rsidR="00AC36E4" w:rsidRPr="009F0F41" w:rsidRDefault="00AC36E4" w:rsidP="00AC36E4">
            <w:pPr>
              <w:rPr>
                <w:rFonts w:cs="Arial"/>
                <w:b/>
                <w:bCs/>
                <w:color w:val="000000"/>
                <w:szCs w:val="20"/>
                <w:lang w:val="en-GB"/>
              </w:rPr>
            </w:pPr>
            <w:r w:rsidRPr="00502579">
              <w:rPr>
                <w:rFonts w:cs="Arial"/>
                <w:b/>
                <w:color w:val="000000"/>
                <w:sz w:val="16"/>
                <w:szCs w:val="16"/>
              </w:rPr>
              <w:t>ÇLB PETROLCÜLÜK A.Ş.</w:t>
            </w:r>
          </w:p>
        </w:tc>
        <w:tc>
          <w:tcPr>
            <w:tcW w:w="585" w:type="pct"/>
            <w:tcBorders>
              <w:top w:val="nil"/>
              <w:left w:val="nil"/>
              <w:bottom w:val="single" w:sz="8" w:space="0" w:color="D3D3D3"/>
              <w:right w:val="single" w:sz="8" w:space="0" w:color="D3D3D3"/>
            </w:tcBorders>
            <w:shd w:val="clear" w:color="auto" w:fill="auto"/>
            <w:vAlign w:val="center"/>
          </w:tcPr>
          <w:p w14:paraId="0EE18F58" w14:textId="61DC9DE2" w:rsidR="00AC36E4" w:rsidRPr="009F0F41" w:rsidRDefault="00AC36E4" w:rsidP="00AC36E4">
            <w:pPr>
              <w:jc w:val="right"/>
              <w:rPr>
                <w:rFonts w:cs="Arial"/>
                <w:color w:val="000000"/>
                <w:szCs w:val="20"/>
                <w:lang w:val="en-GB"/>
              </w:rPr>
            </w:pPr>
            <w:r w:rsidRPr="00502579">
              <w:rPr>
                <w:rFonts w:cs="Arial"/>
                <w:color w:val="000000"/>
                <w:sz w:val="16"/>
                <w:szCs w:val="16"/>
              </w:rPr>
              <w:t>19.497.522</w:t>
            </w:r>
          </w:p>
        </w:tc>
        <w:tc>
          <w:tcPr>
            <w:tcW w:w="526" w:type="pct"/>
            <w:tcBorders>
              <w:top w:val="nil"/>
              <w:left w:val="nil"/>
              <w:bottom w:val="single" w:sz="8" w:space="0" w:color="D3D3D3"/>
              <w:right w:val="single" w:sz="8" w:space="0" w:color="D3D3D3"/>
            </w:tcBorders>
            <w:shd w:val="clear" w:color="auto" w:fill="auto"/>
            <w:vAlign w:val="center"/>
          </w:tcPr>
          <w:p w14:paraId="7E44DADD" w14:textId="67A1E37B"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328D3D75" w14:textId="48A0D39A"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43" w:type="pct"/>
            <w:tcBorders>
              <w:top w:val="nil"/>
              <w:left w:val="nil"/>
              <w:bottom w:val="single" w:sz="8" w:space="0" w:color="D3D3D3"/>
              <w:right w:val="single" w:sz="8" w:space="0" w:color="D3D3D3"/>
            </w:tcBorders>
            <w:shd w:val="clear" w:color="auto" w:fill="auto"/>
            <w:vAlign w:val="center"/>
          </w:tcPr>
          <w:p w14:paraId="6F7B7E01" w14:textId="5CE2A6B1" w:rsidR="00AC36E4" w:rsidRPr="009F0F41" w:rsidRDefault="00AC36E4" w:rsidP="00AC36E4">
            <w:pPr>
              <w:jc w:val="right"/>
              <w:rPr>
                <w:rFonts w:cs="Arial"/>
                <w:color w:val="000000"/>
                <w:szCs w:val="20"/>
                <w:lang w:val="en-GB"/>
              </w:rPr>
            </w:pPr>
            <w:r w:rsidRPr="00502579">
              <w:rPr>
                <w:rFonts w:cs="Arial"/>
                <w:color w:val="000000"/>
                <w:sz w:val="16"/>
                <w:szCs w:val="16"/>
              </w:rPr>
              <w:t>1.064.221</w:t>
            </w:r>
          </w:p>
        </w:tc>
        <w:tc>
          <w:tcPr>
            <w:tcW w:w="585" w:type="pct"/>
            <w:tcBorders>
              <w:top w:val="nil"/>
              <w:left w:val="nil"/>
              <w:bottom w:val="single" w:sz="8" w:space="0" w:color="D3D3D3"/>
              <w:right w:val="single" w:sz="8" w:space="0" w:color="D3D3D3"/>
            </w:tcBorders>
            <w:shd w:val="clear" w:color="auto" w:fill="auto"/>
            <w:vAlign w:val="center"/>
          </w:tcPr>
          <w:p w14:paraId="6F9DD7A8" w14:textId="7E21B5C7" w:rsidR="00AC36E4" w:rsidRPr="009F0F41" w:rsidRDefault="00AC36E4" w:rsidP="00AC36E4">
            <w:pPr>
              <w:jc w:val="right"/>
              <w:rPr>
                <w:rFonts w:cs="Arial"/>
                <w:color w:val="000000"/>
                <w:szCs w:val="20"/>
                <w:lang w:val="en-GB"/>
              </w:rPr>
            </w:pPr>
            <w:r w:rsidRPr="00502579">
              <w:rPr>
                <w:rFonts w:cs="Arial"/>
                <w:color w:val="000000"/>
                <w:sz w:val="16"/>
                <w:szCs w:val="16"/>
              </w:rPr>
              <w:t>20.561.743</w:t>
            </w:r>
          </w:p>
        </w:tc>
        <w:tc>
          <w:tcPr>
            <w:tcW w:w="325" w:type="pct"/>
            <w:tcBorders>
              <w:top w:val="nil"/>
              <w:left w:val="nil"/>
              <w:bottom w:val="single" w:sz="8" w:space="0" w:color="D3D3D3"/>
              <w:right w:val="single" w:sz="8" w:space="0" w:color="D3D3D3"/>
            </w:tcBorders>
            <w:shd w:val="clear" w:color="auto" w:fill="auto"/>
            <w:vAlign w:val="center"/>
          </w:tcPr>
          <w:p w14:paraId="15674C6F" w14:textId="6E479F8E" w:rsidR="00AC36E4" w:rsidRPr="00AC36E4" w:rsidRDefault="00AC36E4" w:rsidP="00AC36E4">
            <w:pPr>
              <w:jc w:val="right"/>
              <w:rPr>
                <w:rFonts w:cs="Arial"/>
                <w:color w:val="000000"/>
                <w:sz w:val="16"/>
                <w:szCs w:val="16"/>
              </w:rPr>
            </w:pPr>
            <w:r w:rsidRPr="00AC36E4">
              <w:rPr>
                <w:rFonts w:cs="Arial"/>
                <w:color w:val="000000"/>
                <w:sz w:val="16"/>
                <w:szCs w:val="16"/>
              </w:rPr>
              <w:t>0,07</w:t>
            </w:r>
          </w:p>
        </w:tc>
      </w:tr>
      <w:tr w:rsidR="00AC36E4" w:rsidRPr="009F0F41" w14:paraId="0875DA66"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146E99BC" w14:textId="4CC10BFD" w:rsidR="00AC36E4" w:rsidRPr="00022569" w:rsidRDefault="00AC36E4" w:rsidP="00AC36E4">
            <w:pPr>
              <w:rPr>
                <w:rFonts w:cs="Arial"/>
                <w:b/>
                <w:bCs/>
                <w:color w:val="000000"/>
                <w:szCs w:val="20"/>
              </w:rPr>
            </w:pPr>
            <w:r w:rsidRPr="00502579">
              <w:rPr>
                <w:rFonts w:cs="Arial"/>
                <w:b/>
                <w:color w:val="000000"/>
                <w:sz w:val="16"/>
                <w:szCs w:val="16"/>
              </w:rPr>
              <w:t>ERGAZ AKARYAKIT LPG LNG CNG DAĞITIM SAN. VE TİC. LTD. ŞTİ.</w:t>
            </w:r>
          </w:p>
        </w:tc>
        <w:tc>
          <w:tcPr>
            <w:tcW w:w="585" w:type="pct"/>
            <w:tcBorders>
              <w:top w:val="nil"/>
              <w:left w:val="nil"/>
              <w:bottom w:val="single" w:sz="8" w:space="0" w:color="D3D3D3"/>
              <w:right w:val="single" w:sz="8" w:space="0" w:color="D3D3D3"/>
            </w:tcBorders>
            <w:shd w:val="clear" w:color="auto" w:fill="auto"/>
            <w:vAlign w:val="center"/>
          </w:tcPr>
          <w:p w14:paraId="720C7A04" w14:textId="24F5B710" w:rsidR="00AC36E4" w:rsidRPr="009F0F41" w:rsidRDefault="00AC36E4" w:rsidP="00AC36E4">
            <w:pPr>
              <w:jc w:val="right"/>
              <w:rPr>
                <w:rFonts w:cs="Arial"/>
                <w:color w:val="000000"/>
                <w:szCs w:val="20"/>
                <w:lang w:val="en-GB"/>
              </w:rPr>
            </w:pPr>
            <w:r w:rsidRPr="00502579">
              <w:rPr>
                <w:rFonts w:cs="Arial"/>
                <w:color w:val="000000"/>
                <w:sz w:val="16"/>
                <w:szCs w:val="16"/>
              </w:rPr>
              <w:t>9.760.642</w:t>
            </w:r>
          </w:p>
        </w:tc>
        <w:tc>
          <w:tcPr>
            <w:tcW w:w="526" w:type="pct"/>
            <w:tcBorders>
              <w:top w:val="nil"/>
              <w:left w:val="nil"/>
              <w:bottom w:val="single" w:sz="8" w:space="0" w:color="D3D3D3"/>
              <w:right w:val="single" w:sz="8" w:space="0" w:color="D3D3D3"/>
            </w:tcBorders>
            <w:shd w:val="clear" w:color="auto" w:fill="auto"/>
            <w:vAlign w:val="center"/>
          </w:tcPr>
          <w:p w14:paraId="63B1D88C" w14:textId="017CA59A" w:rsidR="00AC36E4" w:rsidRPr="009F0F41" w:rsidRDefault="00AC36E4" w:rsidP="00AC36E4">
            <w:pPr>
              <w:jc w:val="right"/>
              <w:rPr>
                <w:rFonts w:cs="Arial"/>
                <w:color w:val="000000"/>
                <w:szCs w:val="20"/>
                <w:lang w:val="en-GB"/>
              </w:rPr>
            </w:pPr>
            <w:r w:rsidRPr="00502579">
              <w:rPr>
                <w:rFonts w:cs="Arial"/>
                <w:color w:val="000000"/>
                <w:sz w:val="16"/>
                <w:szCs w:val="16"/>
              </w:rPr>
              <w:t>169.951</w:t>
            </w:r>
          </w:p>
        </w:tc>
        <w:tc>
          <w:tcPr>
            <w:tcW w:w="526" w:type="pct"/>
            <w:tcBorders>
              <w:top w:val="nil"/>
              <w:left w:val="nil"/>
              <w:bottom w:val="single" w:sz="8" w:space="0" w:color="D3D3D3"/>
              <w:right w:val="single" w:sz="8" w:space="0" w:color="D3D3D3"/>
            </w:tcBorders>
            <w:shd w:val="clear" w:color="auto" w:fill="auto"/>
            <w:vAlign w:val="center"/>
          </w:tcPr>
          <w:p w14:paraId="38CD5EAF" w14:textId="25E9AEAF"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43" w:type="pct"/>
            <w:tcBorders>
              <w:top w:val="nil"/>
              <w:left w:val="nil"/>
              <w:bottom w:val="single" w:sz="8" w:space="0" w:color="D3D3D3"/>
              <w:right w:val="single" w:sz="8" w:space="0" w:color="D3D3D3"/>
            </w:tcBorders>
            <w:shd w:val="clear" w:color="auto" w:fill="auto"/>
            <w:vAlign w:val="center"/>
          </w:tcPr>
          <w:p w14:paraId="39B621A9" w14:textId="10DF29B9" w:rsidR="00AC36E4" w:rsidRPr="009F0F41" w:rsidRDefault="00AC36E4" w:rsidP="00AC36E4">
            <w:pPr>
              <w:jc w:val="right"/>
              <w:rPr>
                <w:rFonts w:cs="Arial"/>
                <w:color w:val="000000"/>
                <w:szCs w:val="20"/>
                <w:lang w:val="en-GB"/>
              </w:rPr>
            </w:pPr>
            <w:r w:rsidRPr="00502579">
              <w:rPr>
                <w:rFonts w:cs="Arial"/>
                <w:color w:val="000000"/>
                <w:sz w:val="16"/>
                <w:szCs w:val="16"/>
              </w:rPr>
              <w:t>313.811</w:t>
            </w:r>
          </w:p>
        </w:tc>
        <w:tc>
          <w:tcPr>
            <w:tcW w:w="585" w:type="pct"/>
            <w:tcBorders>
              <w:top w:val="nil"/>
              <w:left w:val="nil"/>
              <w:bottom w:val="single" w:sz="8" w:space="0" w:color="D3D3D3"/>
              <w:right w:val="single" w:sz="8" w:space="0" w:color="D3D3D3"/>
            </w:tcBorders>
            <w:shd w:val="clear" w:color="auto" w:fill="auto"/>
            <w:vAlign w:val="center"/>
          </w:tcPr>
          <w:p w14:paraId="1B36322E" w14:textId="5C505B62" w:rsidR="00AC36E4" w:rsidRPr="009F0F41" w:rsidRDefault="00AC36E4" w:rsidP="00AC36E4">
            <w:pPr>
              <w:jc w:val="right"/>
              <w:rPr>
                <w:rFonts w:cs="Arial"/>
                <w:color w:val="000000"/>
                <w:szCs w:val="20"/>
                <w:lang w:val="en-GB"/>
              </w:rPr>
            </w:pPr>
            <w:r w:rsidRPr="00502579">
              <w:rPr>
                <w:rFonts w:cs="Arial"/>
                <w:color w:val="000000"/>
                <w:sz w:val="16"/>
                <w:szCs w:val="16"/>
              </w:rPr>
              <w:t>10.244.404</w:t>
            </w:r>
          </w:p>
        </w:tc>
        <w:tc>
          <w:tcPr>
            <w:tcW w:w="325" w:type="pct"/>
            <w:tcBorders>
              <w:top w:val="nil"/>
              <w:left w:val="nil"/>
              <w:bottom w:val="single" w:sz="8" w:space="0" w:color="D3D3D3"/>
              <w:right w:val="single" w:sz="8" w:space="0" w:color="D3D3D3"/>
            </w:tcBorders>
            <w:shd w:val="clear" w:color="auto" w:fill="auto"/>
            <w:vAlign w:val="center"/>
          </w:tcPr>
          <w:p w14:paraId="092FC3C4" w14:textId="11CEB780" w:rsidR="00AC36E4" w:rsidRPr="00AC36E4" w:rsidRDefault="00AC36E4" w:rsidP="00AC36E4">
            <w:pPr>
              <w:jc w:val="right"/>
              <w:rPr>
                <w:rFonts w:cs="Arial"/>
                <w:color w:val="000000"/>
                <w:sz w:val="16"/>
                <w:szCs w:val="16"/>
              </w:rPr>
            </w:pPr>
            <w:r w:rsidRPr="00AC36E4">
              <w:rPr>
                <w:rFonts w:cs="Arial"/>
                <w:color w:val="000000"/>
                <w:sz w:val="16"/>
                <w:szCs w:val="16"/>
              </w:rPr>
              <w:t>0,03</w:t>
            </w:r>
          </w:p>
        </w:tc>
      </w:tr>
      <w:tr w:rsidR="00AC36E4" w:rsidRPr="009F0F41" w14:paraId="22D46C19"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2C482444" w14:textId="42627314" w:rsidR="00AC36E4" w:rsidRPr="009F0F41" w:rsidRDefault="00AC36E4" w:rsidP="00AC36E4">
            <w:pPr>
              <w:rPr>
                <w:rFonts w:cs="Arial"/>
                <w:b/>
                <w:bCs/>
                <w:color w:val="000000"/>
                <w:szCs w:val="20"/>
                <w:lang w:val="en-GB"/>
              </w:rPr>
            </w:pPr>
            <w:r w:rsidRPr="00502579">
              <w:rPr>
                <w:rFonts w:cs="Arial"/>
                <w:b/>
                <w:color w:val="000000"/>
                <w:sz w:val="16"/>
                <w:szCs w:val="16"/>
              </w:rPr>
              <w:t>LİMAN PETROLCÜLÜK DAĞITIM A.Ş.</w:t>
            </w:r>
          </w:p>
        </w:tc>
        <w:tc>
          <w:tcPr>
            <w:tcW w:w="585" w:type="pct"/>
            <w:tcBorders>
              <w:top w:val="nil"/>
              <w:left w:val="nil"/>
              <w:bottom w:val="single" w:sz="8" w:space="0" w:color="D3D3D3"/>
              <w:right w:val="single" w:sz="8" w:space="0" w:color="D3D3D3"/>
            </w:tcBorders>
            <w:shd w:val="clear" w:color="auto" w:fill="auto"/>
            <w:vAlign w:val="center"/>
          </w:tcPr>
          <w:p w14:paraId="66A41ACB" w14:textId="55E5AE57" w:rsidR="00AC36E4" w:rsidRPr="009F0F41" w:rsidRDefault="00AC36E4" w:rsidP="00AC36E4">
            <w:pPr>
              <w:jc w:val="right"/>
              <w:rPr>
                <w:rFonts w:cs="Arial"/>
                <w:color w:val="000000"/>
                <w:szCs w:val="20"/>
                <w:lang w:val="en-GB"/>
              </w:rPr>
            </w:pPr>
            <w:r w:rsidRPr="00502579">
              <w:rPr>
                <w:rFonts w:cs="Arial"/>
                <w:color w:val="000000"/>
                <w:sz w:val="16"/>
                <w:szCs w:val="16"/>
              </w:rPr>
              <w:t>8.945.826</w:t>
            </w:r>
          </w:p>
        </w:tc>
        <w:tc>
          <w:tcPr>
            <w:tcW w:w="526" w:type="pct"/>
            <w:tcBorders>
              <w:top w:val="nil"/>
              <w:left w:val="nil"/>
              <w:bottom w:val="single" w:sz="8" w:space="0" w:color="D3D3D3"/>
              <w:right w:val="single" w:sz="8" w:space="0" w:color="D3D3D3"/>
            </w:tcBorders>
            <w:shd w:val="clear" w:color="auto" w:fill="auto"/>
            <w:vAlign w:val="center"/>
          </w:tcPr>
          <w:p w14:paraId="40A4D2A2" w14:textId="675E24E8"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0E31787B" w14:textId="21BAC84D"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43" w:type="pct"/>
            <w:tcBorders>
              <w:top w:val="nil"/>
              <w:left w:val="nil"/>
              <w:bottom w:val="single" w:sz="8" w:space="0" w:color="D3D3D3"/>
              <w:right w:val="single" w:sz="8" w:space="0" w:color="D3D3D3"/>
            </w:tcBorders>
            <w:shd w:val="clear" w:color="auto" w:fill="auto"/>
            <w:vAlign w:val="center"/>
          </w:tcPr>
          <w:p w14:paraId="1AE7C22E" w14:textId="15A2FAA8" w:rsidR="00AC36E4" w:rsidRPr="009F0F41" w:rsidRDefault="00AC36E4" w:rsidP="00AC36E4">
            <w:pPr>
              <w:jc w:val="right"/>
              <w:rPr>
                <w:rFonts w:cs="Arial"/>
                <w:color w:val="000000"/>
                <w:szCs w:val="20"/>
                <w:lang w:val="en-GB"/>
              </w:rPr>
            </w:pPr>
            <w:r w:rsidRPr="00502579">
              <w:rPr>
                <w:rFonts w:cs="Arial"/>
                <w:color w:val="000000"/>
                <w:sz w:val="16"/>
                <w:szCs w:val="16"/>
              </w:rPr>
              <w:t>119.650</w:t>
            </w:r>
          </w:p>
        </w:tc>
        <w:tc>
          <w:tcPr>
            <w:tcW w:w="585" w:type="pct"/>
            <w:tcBorders>
              <w:top w:val="nil"/>
              <w:left w:val="nil"/>
              <w:bottom w:val="single" w:sz="8" w:space="0" w:color="D3D3D3"/>
              <w:right w:val="single" w:sz="8" w:space="0" w:color="D3D3D3"/>
            </w:tcBorders>
            <w:shd w:val="clear" w:color="auto" w:fill="auto"/>
            <w:vAlign w:val="center"/>
          </w:tcPr>
          <w:p w14:paraId="48111ABA" w14:textId="2876B9DA" w:rsidR="00AC36E4" w:rsidRPr="009F0F41" w:rsidRDefault="00AC36E4" w:rsidP="00AC36E4">
            <w:pPr>
              <w:jc w:val="right"/>
              <w:rPr>
                <w:rFonts w:cs="Arial"/>
                <w:color w:val="000000"/>
                <w:szCs w:val="20"/>
                <w:lang w:val="en-GB"/>
              </w:rPr>
            </w:pPr>
            <w:r w:rsidRPr="00502579">
              <w:rPr>
                <w:rFonts w:cs="Arial"/>
                <w:color w:val="000000"/>
                <w:sz w:val="16"/>
                <w:szCs w:val="16"/>
              </w:rPr>
              <w:t>9.065.476</w:t>
            </w:r>
          </w:p>
        </w:tc>
        <w:tc>
          <w:tcPr>
            <w:tcW w:w="325" w:type="pct"/>
            <w:tcBorders>
              <w:top w:val="nil"/>
              <w:left w:val="nil"/>
              <w:bottom w:val="single" w:sz="8" w:space="0" w:color="D3D3D3"/>
              <w:right w:val="single" w:sz="8" w:space="0" w:color="D3D3D3"/>
            </w:tcBorders>
            <w:shd w:val="clear" w:color="auto" w:fill="auto"/>
            <w:vAlign w:val="center"/>
          </w:tcPr>
          <w:p w14:paraId="533B3E5E" w14:textId="6DC4AA39" w:rsidR="00AC36E4" w:rsidRPr="00AC36E4" w:rsidRDefault="00AC36E4" w:rsidP="00AC36E4">
            <w:pPr>
              <w:jc w:val="right"/>
              <w:rPr>
                <w:rFonts w:cs="Arial"/>
                <w:color w:val="000000"/>
                <w:sz w:val="16"/>
                <w:szCs w:val="16"/>
              </w:rPr>
            </w:pPr>
            <w:r w:rsidRPr="00AC36E4">
              <w:rPr>
                <w:rFonts w:cs="Arial"/>
                <w:color w:val="000000"/>
                <w:sz w:val="16"/>
                <w:szCs w:val="16"/>
              </w:rPr>
              <w:t>0,03</w:t>
            </w:r>
          </w:p>
        </w:tc>
      </w:tr>
      <w:tr w:rsidR="00AC36E4" w:rsidRPr="009F0F41" w14:paraId="3144F33A"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4A43CDA7" w14:textId="2CC3383B" w:rsidR="00AC36E4" w:rsidRPr="009F0F41" w:rsidRDefault="00AC36E4" w:rsidP="00AC36E4">
            <w:pPr>
              <w:rPr>
                <w:rFonts w:cs="Arial"/>
                <w:b/>
                <w:bCs/>
                <w:color w:val="000000"/>
                <w:szCs w:val="20"/>
                <w:lang w:val="en-GB"/>
              </w:rPr>
            </w:pPr>
            <w:r w:rsidRPr="00502579">
              <w:rPr>
                <w:rFonts w:cs="Arial"/>
                <w:b/>
                <w:color w:val="000000"/>
                <w:sz w:val="16"/>
                <w:szCs w:val="16"/>
              </w:rPr>
              <w:t>ASTON PETROLLERİ A.Ş.</w:t>
            </w:r>
          </w:p>
        </w:tc>
        <w:tc>
          <w:tcPr>
            <w:tcW w:w="585" w:type="pct"/>
            <w:tcBorders>
              <w:top w:val="nil"/>
              <w:left w:val="nil"/>
              <w:bottom w:val="single" w:sz="8" w:space="0" w:color="D3D3D3"/>
              <w:right w:val="single" w:sz="8" w:space="0" w:color="D3D3D3"/>
            </w:tcBorders>
            <w:shd w:val="clear" w:color="auto" w:fill="auto"/>
            <w:vAlign w:val="center"/>
          </w:tcPr>
          <w:p w14:paraId="26355FF4" w14:textId="5850FC16" w:rsidR="00AC36E4" w:rsidRPr="009F0F41" w:rsidRDefault="00AC36E4" w:rsidP="00AC36E4">
            <w:pPr>
              <w:jc w:val="right"/>
              <w:rPr>
                <w:rFonts w:cs="Arial"/>
                <w:color w:val="000000"/>
                <w:szCs w:val="20"/>
                <w:lang w:val="en-GB"/>
              </w:rPr>
            </w:pPr>
            <w:r w:rsidRPr="00502579">
              <w:rPr>
                <w:rFonts w:cs="Arial"/>
                <w:color w:val="000000"/>
                <w:sz w:val="16"/>
                <w:szCs w:val="16"/>
              </w:rPr>
              <w:t>7.997.596</w:t>
            </w:r>
          </w:p>
        </w:tc>
        <w:tc>
          <w:tcPr>
            <w:tcW w:w="526" w:type="pct"/>
            <w:tcBorders>
              <w:top w:val="nil"/>
              <w:left w:val="nil"/>
              <w:bottom w:val="single" w:sz="8" w:space="0" w:color="D3D3D3"/>
              <w:right w:val="single" w:sz="8" w:space="0" w:color="D3D3D3"/>
            </w:tcBorders>
            <w:shd w:val="clear" w:color="auto" w:fill="auto"/>
            <w:vAlign w:val="center"/>
          </w:tcPr>
          <w:p w14:paraId="68AED6C6" w14:textId="35E3AADD"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1672608B" w14:textId="7A1EB613"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43" w:type="pct"/>
            <w:tcBorders>
              <w:top w:val="nil"/>
              <w:left w:val="nil"/>
              <w:bottom w:val="single" w:sz="8" w:space="0" w:color="D3D3D3"/>
              <w:right w:val="single" w:sz="8" w:space="0" w:color="D3D3D3"/>
            </w:tcBorders>
            <w:shd w:val="clear" w:color="auto" w:fill="auto"/>
            <w:vAlign w:val="center"/>
          </w:tcPr>
          <w:p w14:paraId="3CEE7C94" w14:textId="073BF649" w:rsidR="00AC36E4" w:rsidRPr="009F0F41" w:rsidRDefault="00AC36E4" w:rsidP="00AC36E4">
            <w:pPr>
              <w:jc w:val="right"/>
              <w:rPr>
                <w:rFonts w:cs="Arial"/>
                <w:color w:val="000000"/>
                <w:szCs w:val="20"/>
                <w:lang w:val="en-GB"/>
              </w:rPr>
            </w:pPr>
            <w:r w:rsidRPr="00502579">
              <w:rPr>
                <w:rFonts w:cs="Arial"/>
                <w:color w:val="000000"/>
                <w:sz w:val="16"/>
                <w:szCs w:val="16"/>
              </w:rPr>
              <w:t>878.058</w:t>
            </w:r>
          </w:p>
        </w:tc>
        <w:tc>
          <w:tcPr>
            <w:tcW w:w="585" w:type="pct"/>
            <w:tcBorders>
              <w:top w:val="nil"/>
              <w:left w:val="nil"/>
              <w:bottom w:val="single" w:sz="8" w:space="0" w:color="D3D3D3"/>
              <w:right w:val="single" w:sz="8" w:space="0" w:color="D3D3D3"/>
            </w:tcBorders>
            <w:shd w:val="clear" w:color="auto" w:fill="auto"/>
            <w:vAlign w:val="center"/>
          </w:tcPr>
          <w:p w14:paraId="242E0991" w14:textId="2263F9E8" w:rsidR="00AC36E4" w:rsidRPr="009F0F41" w:rsidRDefault="00AC36E4" w:rsidP="00AC36E4">
            <w:pPr>
              <w:jc w:val="right"/>
              <w:rPr>
                <w:rFonts w:cs="Arial"/>
                <w:color w:val="000000"/>
                <w:szCs w:val="20"/>
                <w:lang w:val="en-GB"/>
              </w:rPr>
            </w:pPr>
            <w:r w:rsidRPr="00502579">
              <w:rPr>
                <w:rFonts w:cs="Arial"/>
                <w:color w:val="000000"/>
                <w:sz w:val="16"/>
                <w:szCs w:val="16"/>
              </w:rPr>
              <w:t>8.875.654</w:t>
            </w:r>
          </w:p>
        </w:tc>
        <w:tc>
          <w:tcPr>
            <w:tcW w:w="325" w:type="pct"/>
            <w:tcBorders>
              <w:top w:val="nil"/>
              <w:left w:val="nil"/>
              <w:bottom w:val="single" w:sz="8" w:space="0" w:color="D3D3D3"/>
              <w:right w:val="single" w:sz="8" w:space="0" w:color="D3D3D3"/>
            </w:tcBorders>
            <w:shd w:val="clear" w:color="auto" w:fill="auto"/>
            <w:vAlign w:val="center"/>
          </w:tcPr>
          <w:p w14:paraId="1531C450" w14:textId="7076F346" w:rsidR="00AC36E4" w:rsidRPr="00AC36E4" w:rsidRDefault="00AC36E4" w:rsidP="00AC36E4">
            <w:pPr>
              <w:jc w:val="right"/>
              <w:rPr>
                <w:rFonts w:cs="Arial"/>
                <w:color w:val="000000"/>
                <w:sz w:val="16"/>
                <w:szCs w:val="16"/>
              </w:rPr>
            </w:pPr>
            <w:r w:rsidRPr="00AC36E4">
              <w:rPr>
                <w:rFonts w:cs="Arial"/>
                <w:color w:val="000000"/>
                <w:sz w:val="16"/>
                <w:szCs w:val="16"/>
              </w:rPr>
              <w:t>0,03</w:t>
            </w:r>
          </w:p>
        </w:tc>
      </w:tr>
      <w:tr w:rsidR="00AC36E4" w:rsidRPr="009F0F41" w14:paraId="4DDF99AE" w14:textId="77777777" w:rsidTr="00AC36E4">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3D33BA75" w14:textId="1E5FB4E6" w:rsidR="00AC36E4" w:rsidRPr="00022569" w:rsidRDefault="00AC36E4" w:rsidP="00AC36E4">
            <w:pPr>
              <w:rPr>
                <w:rFonts w:cs="Arial"/>
                <w:b/>
                <w:bCs/>
                <w:color w:val="000000"/>
                <w:szCs w:val="20"/>
              </w:rPr>
            </w:pPr>
            <w:r w:rsidRPr="00502579">
              <w:rPr>
                <w:rFonts w:cs="Arial"/>
                <w:b/>
                <w:color w:val="000000"/>
                <w:sz w:val="16"/>
                <w:szCs w:val="16"/>
              </w:rPr>
              <w:t>SOFTOİL AKARYAKIT ÜRÜNLERİ SAN. VE TİC. A.Ş.</w:t>
            </w:r>
          </w:p>
        </w:tc>
        <w:tc>
          <w:tcPr>
            <w:tcW w:w="585" w:type="pct"/>
            <w:tcBorders>
              <w:top w:val="nil"/>
              <w:left w:val="nil"/>
              <w:bottom w:val="single" w:sz="8" w:space="0" w:color="D3D3D3"/>
              <w:right w:val="single" w:sz="8" w:space="0" w:color="D3D3D3"/>
            </w:tcBorders>
            <w:shd w:val="clear" w:color="auto" w:fill="auto"/>
            <w:vAlign w:val="center"/>
          </w:tcPr>
          <w:p w14:paraId="0484F1CD" w14:textId="58ABA7C1" w:rsidR="00AC36E4" w:rsidRPr="009F0F41" w:rsidRDefault="00AC36E4" w:rsidP="00AC36E4">
            <w:pPr>
              <w:jc w:val="right"/>
              <w:rPr>
                <w:rFonts w:cs="Arial"/>
                <w:color w:val="000000"/>
                <w:szCs w:val="20"/>
                <w:lang w:val="en-GB"/>
              </w:rPr>
            </w:pPr>
            <w:r w:rsidRPr="00502579">
              <w:rPr>
                <w:rFonts w:cs="Arial"/>
                <w:color w:val="000000"/>
                <w:sz w:val="16"/>
                <w:szCs w:val="16"/>
              </w:rPr>
              <w:t>25</w:t>
            </w:r>
          </w:p>
        </w:tc>
        <w:tc>
          <w:tcPr>
            <w:tcW w:w="526" w:type="pct"/>
            <w:tcBorders>
              <w:top w:val="nil"/>
              <w:left w:val="nil"/>
              <w:bottom w:val="single" w:sz="8" w:space="0" w:color="D3D3D3"/>
              <w:right w:val="single" w:sz="8" w:space="0" w:color="D3D3D3"/>
            </w:tcBorders>
            <w:shd w:val="clear" w:color="auto" w:fill="auto"/>
            <w:vAlign w:val="center"/>
          </w:tcPr>
          <w:p w14:paraId="7B3CEA09" w14:textId="4C4F8CE6"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6AEB4DAF" w14:textId="22DD4213"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43" w:type="pct"/>
            <w:tcBorders>
              <w:top w:val="nil"/>
              <w:left w:val="nil"/>
              <w:bottom w:val="single" w:sz="8" w:space="0" w:color="D3D3D3"/>
              <w:right w:val="single" w:sz="8" w:space="0" w:color="D3D3D3"/>
            </w:tcBorders>
            <w:shd w:val="clear" w:color="auto" w:fill="auto"/>
            <w:vAlign w:val="center"/>
          </w:tcPr>
          <w:p w14:paraId="60101A80" w14:textId="1D3CA9AC" w:rsidR="00AC36E4" w:rsidRPr="009F0F41" w:rsidRDefault="00AC36E4" w:rsidP="00AC36E4">
            <w:pPr>
              <w:jc w:val="right"/>
              <w:rPr>
                <w:rFonts w:cs="Arial"/>
                <w:color w:val="000000"/>
                <w:szCs w:val="20"/>
                <w:lang w:val="en-GB"/>
              </w:rPr>
            </w:pPr>
            <w:r w:rsidRPr="00502579">
              <w:rPr>
                <w:rFonts w:cs="Arial"/>
                <w:color w:val="000000"/>
                <w:sz w:val="16"/>
                <w:szCs w:val="16"/>
              </w:rPr>
              <w:t> </w:t>
            </w:r>
          </w:p>
        </w:tc>
        <w:tc>
          <w:tcPr>
            <w:tcW w:w="585" w:type="pct"/>
            <w:tcBorders>
              <w:top w:val="nil"/>
              <w:left w:val="nil"/>
              <w:bottom w:val="single" w:sz="8" w:space="0" w:color="D3D3D3"/>
              <w:right w:val="single" w:sz="8" w:space="0" w:color="D3D3D3"/>
            </w:tcBorders>
            <w:shd w:val="clear" w:color="auto" w:fill="auto"/>
            <w:vAlign w:val="center"/>
          </w:tcPr>
          <w:p w14:paraId="64D577F0" w14:textId="3B45EC00" w:rsidR="00AC36E4" w:rsidRPr="009F0F41" w:rsidRDefault="00AC36E4" w:rsidP="00AC36E4">
            <w:pPr>
              <w:jc w:val="right"/>
              <w:rPr>
                <w:rFonts w:cs="Arial"/>
                <w:color w:val="000000"/>
                <w:szCs w:val="20"/>
                <w:lang w:val="en-GB"/>
              </w:rPr>
            </w:pPr>
            <w:r w:rsidRPr="00502579">
              <w:rPr>
                <w:rFonts w:cs="Arial"/>
                <w:color w:val="000000"/>
                <w:sz w:val="16"/>
                <w:szCs w:val="16"/>
              </w:rPr>
              <w:t>25</w:t>
            </w:r>
          </w:p>
        </w:tc>
        <w:tc>
          <w:tcPr>
            <w:tcW w:w="325" w:type="pct"/>
            <w:tcBorders>
              <w:top w:val="nil"/>
              <w:left w:val="nil"/>
              <w:bottom w:val="single" w:sz="8" w:space="0" w:color="D3D3D3"/>
              <w:right w:val="single" w:sz="8" w:space="0" w:color="D3D3D3"/>
            </w:tcBorders>
            <w:shd w:val="clear" w:color="auto" w:fill="auto"/>
            <w:vAlign w:val="center"/>
          </w:tcPr>
          <w:p w14:paraId="6C67316A" w14:textId="047B7E8A" w:rsidR="00AC36E4" w:rsidRPr="00AC36E4" w:rsidRDefault="00AC36E4" w:rsidP="00AC36E4">
            <w:pPr>
              <w:jc w:val="right"/>
              <w:rPr>
                <w:rFonts w:cs="Arial"/>
                <w:color w:val="000000"/>
                <w:sz w:val="16"/>
                <w:szCs w:val="16"/>
              </w:rPr>
            </w:pPr>
            <w:r w:rsidRPr="00AC36E4">
              <w:rPr>
                <w:rFonts w:cs="Arial"/>
                <w:color w:val="000000"/>
                <w:sz w:val="16"/>
                <w:szCs w:val="16"/>
              </w:rPr>
              <w:t>0,00</w:t>
            </w:r>
          </w:p>
        </w:tc>
      </w:tr>
      <w:tr w:rsidR="00AC36E4" w:rsidRPr="009F0F41" w14:paraId="02E60424" w14:textId="77777777" w:rsidTr="00AC36E4">
        <w:trPr>
          <w:cantSplit/>
          <w:trHeight w:val="20"/>
        </w:trPr>
        <w:tc>
          <w:tcPr>
            <w:tcW w:w="1910" w:type="pct"/>
            <w:tcBorders>
              <w:top w:val="nil"/>
              <w:left w:val="single" w:sz="8" w:space="0" w:color="D3D3D3"/>
              <w:bottom w:val="single" w:sz="8" w:space="0" w:color="D3D3D3"/>
              <w:right w:val="nil"/>
            </w:tcBorders>
            <w:shd w:val="clear" w:color="000000" w:fill="C0C0C0"/>
            <w:vAlign w:val="center"/>
            <w:hideMark/>
          </w:tcPr>
          <w:p w14:paraId="161790E3" w14:textId="490C018D" w:rsidR="00AC36E4" w:rsidRPr="009F0F41" w:rsidRDefault="00AC36E4" w:rsidP="00AC36E4">
            <w:pPr>
              <w:jc w:val="center"/>
              <w:rPr>
                <w:rFonts w:cs="Arial"/>
                <w:b/>
                <w:bCs/>
                <w:color w:val="000000"/>
                <w:szCs w:val="20"/>
                <w:lang w:val="en-GB"/>
              </w:rPr>
            </w:pPr>
            <w:r w:rsidRPr="009F0F41">
              <w:rPr>
                <w:rFonts w:cs="Arial"/>
                <w:b/>
                <w:bCs/>
                <w:color w:val="000000"/>
                <w:szCs w:val="20"/>
                <w:lang w:val="en-GB"/>
              </w:rPr>
              <w:t>Total</w:t>
            </w:r>
          </w:p>
        </w:tc>
        <w:tc>
          <w:tcPr>
            <w:tcW w:w="585" w:type="pct"/>
            <w:tcBorders>
              <w:top w:val="nil"/>
              <w:left w:val="single" w:sz="8" w:space="0" w:color="D3D3D3"/>
              <w:bottom w:val="single" w:sz="8" w:space="0" w:color="D3D3D3"/>
              <w:right w:val="nil"/>
            </w:tcBorders>
            <w:shd w:val="clear" w:color="000000" w:fill="C0C0C0"/>
            <w:vAlign w:val="center"/>
          </w:tcPr>
          <w:p w14:paraId="211E24CA" w14:textId="3E00272C" w:rsidR="00AC36E4" w:rsidRPr="009F0F41" w:rsidRDefault="00AC36E4" w:rsidP="00AC36E4">
            <w:pPr>
              <w:jc w:val="right"/>
              <w:rPr>
                <w:rFonts w:cs="Arial"/>
                <w:b/>
                <w:bCs/>
                <w:color w:val="000000"/>
                <w:szCs w:val="20"/>
                <w:lang w:val="en-GB"/>
              </w:rPr>
            </w:pPr>
            <w:r w:rsidRPr="00502579">
              <w:rPr>
                <w:rFonts w:cs="Arial"/>
                <w:b/>
                <w:bCs/>
                <w:color w:val="000000"/>
                <w:szCs w:val="20"/>
              </w:rPr>
              <w:t>23.161.196.424</w:t>
            </w:r>
          </w:p>
        </w:tc>
        <w:tc>
          <w:tcPr>
            <w:tcW w:w="526" w:type="pct"/>
            <w:tcBorders>
              <w:top w:val="nil"/>
              <w:left w:val="single" w:sz="8" w:space="0" w:color="D3D3D3"/>
              <w:bottom w:val="single" w:sz="8" w:space="0" w:color="D3D3D3"/>
              <w:right w:val="nil"/>
            </w:tcBorders>
            <w:shd w:val="clear" w:color="000000" w:fill="C0C0C0"/>
            <w:vAlign w:val="center"/>
          </w:tcPr>
          <w:p w14:paraId="1C76286F" w14:textId="26EB85D3" w:rsidR="00AC36E4" w:rsidRPr="009F0F41" w:rsidRDefault="00AC36E4" w:rsidP="00AC36E4">
            <w:pPr>
              <w:jc w:val="right"/>
              <w:rPr>
                <w:rFonts w:cs="Arial"/>
                <w:b/>
                <w:bCs/>
                <w:color w:val="000000"/>
                <w:szCs w:val="20"/>
                <w:lang w:val="en-GB"/>
              </w:rPr>
            </w:pPr>
            <w:r w:rsidRPr="00502579">
              <w:rPr>
                <w:rFonts w:cs="Arial"/>
                <w:b/>
                <w:bCs/>
                <w:color w:val="000000"/>
                <w:szCs w:val="20"/>
              </w:rPr>
              <w:t>192.485.301</w:t>
            </w:r>
          </w:p>
        </w:tc>
        <w:tc>
          <w:tcPr>
            <w:tcW w:w="526" w:type="pct"/>
            <w:tcBorders>
              <w:top w:val="nil"/>
              <w:left w:val="single" w:sz="8" w:space="0" w:color="D3D3D3"/>
              <w:bottom w:val="single" w:sz="8" w:space="0" w:color="D3D3D3"/>
              <w:right w:val="nil"/>
            </w:tcBorders>
            <w:shd w:val="clear" w:color="000000" w:fill="C0C0C0"/>
            <w:vAlign w:val="center"/>
          </w:tcPr>
          <w:p w14:paraId="7BF9F600" w14:textId="3479A407" w:rsidR="00AC36E4" w:rsidRPr="009F0F41" w:rsidRDefault="00AC36E4" w:rsidP="00AC36E4">
            <w:pPr>
              <w:jc w:val="right"/>
              <w:rPr>
                <w:rFonts w:cs="Arial"/>
                <w:b/>
                <w:bCs/>
                <w:color w:val="000000"/>
                <w:szCs w:val="20"/>
                <w:lang w:val="en-GB"/>
              </w:rPr>
            </w:pPr>
            <w:r w:rsidRPr="00502579">
              <w:rPr>
                <w:rFonts w:cs="Arial"/>
                <w:b/>
                <w:bCs/>
                <w:color w:val="000000"/>
                <w:szCs w:val="20"/>
              </w:rPr>
              <w:t>313.250.604</w:t>
            </w:r>
          </w:p>
        </w:tc>
        <w:tc>
          <w:tcPr>
            <w:tcW w:w="543" w:type="pct"/>
            <w:tcBorders>
              <w:top w:val="nil"/>
              <w:left w:val="single" w:sz="8" w:space="0" w:color="D3D3D3"/>
              <w:bottom w:val="single" w:sz="8" w:space="0" w:color="D3D3D3"/>
              <w:right w:val="nil"/>
            </w:tcBorders>
            <w:shd w:val="clear" w:color="000000" w:fill="C0C0C0"/>
            <w:vAlign w:val="center"/>
          </w:tcPr>
          <w:p w14:paraId="3F5F495F" w14:textId="3996791C" w:rsidR="00AC36E4" w:rsidRPr="009F0F41" w:rsidRDefault="00AC36E4" w:rsidP="00AC36E4">
            <w:pPr>
              <w:jc w:val="right"/>
              <w:rPr>
                <w:rFonts w:cs="Arial"/>
                <w:b/>
                <w:bCs/>
                <w:color w:val="000000"/>
                <w:szCs w:val="20"/>
                <w:lang w:val="en-GB"/>
              </w:rPr>
            </w:pPr>
            <w:r w:rsidRPr="00502579">
              <w:rPr>
                <w:rFonts w:cs="Arial"/>
                <w:b/>
                <w:bCs/>
                <w:color w:val="000000"/>
                <w:szCs w:val="20"/>
              </w:rPr>
              <w:t>6.849.909.992</w:t>
            </w:r>
          </w:p>
        </w:tc>
        <w:tc>
          <w:tcPr>
            <w:tcW w:w="585" w:type="pct"/>
            <w:tcBorders>
              <w:top w:val="nil"/>
              <w:left w:val="single" w:sz="8" w:space="0" w:color="D3D3D3"/>
              <w:bottom w:val="single" w:sz="8" w:space="0" w:color="D3D3D3"/>
              <w:right w:val="nil"/>
            </w:tcBorders>
            <w:shd w:val="clear" w:color="000000" w:fill="C0C0C0"/>
            <w:vAlign w:val="center"/>
          </w:tcPr>
          <w:p w14:paraId="458EA697" w14:textId="5CB0F578" w:rsidR="00AC36E4" w:rsidRPr="009F0F41" w:rsidRDefault="00AC36E4" w:rsidP="00AC36E4">
            <w:pPr>
              <w:jc w:val="right"/>
              <w:rPr>
                <w:rFonts w:cs="Arial"/>
                <w:b/>
                <w:bCs/>
                <w:color w:val="000000"/>
                <w:szCs w:val="20"/>
                <w:lang w:val="en-GB"/>
              </w:rPr>
            </w:pPr>
            <w:r w:rsidRPr="00502579">
              <w:rPr>
                <w:rFonts w:cs="Arial"/>
                <w:b/>
                <w:bCs/>
                <w:color w:val="000000"/>
                <w:szCs w:val="20"/>
              </w:rPr>
              <w:t>30.516.842.322</w:t>
            </w:r>
          </w:p>
        </w:tc>
        <w:tc>
          <w:tcPr>
            <w:tcW w:w="325" w:type="pct"/>
            <w:tcBorders>
              <w:top w:val="nil"/>
              <w:left w:val="single" w:sz="8" w:space="0" w:color="D3D3D3"/>
              <w:bottom w:val="single" w:sz="8" w:space="0" w:color="D3D3D3"/>
              <w:right w:val="nil"/>
            </w:tcBorders>
            <w:shd w:val="clear" w:color="000000" w:fill="C0C0C0"/>
            <w:vAlign w:val="center"/>
          </w:tcPr>
          <w:p w14:paraId="0C99C9F9" w14:textId="0BC5F5AE" w:rsidR="00AC36E4" w:rsidRPr="009F0F41" w:rsidRDefault="00AC36E4" w:rsidP="00AC36E4">
            <w:pPr>
              <w:jc w:val="right"/>
              <w:rPr>
                <w:rFonts w:cs="Arial"/>
                <w:b/>
                <w:bCs/>
                <w:color w:val="000000"/>
                <w:szCs w:val="20"/>
                <w:lang w:val="en-GB"/>
              </w:rPr>
            </w:pPr>
            <w:r w:rsidRPr="00502579">
              <w:rPr>
                <w:rFonts w:cs="Arial"/>
                <w:b/>
                <w:bCs/>
                <w:color w:val="000000"/>
                <w:szCs w:val="20"/>
              </w:rPr>
              <w:t>100</w:t>
            </w:r>
          </w:p>
        </w:tc>
      </w:tr>
    </w:tbl>
    <w:p w14:paraId="4CDA9E3B" w14:textId="7AACB6F1" w:rsidR="00C00B0F" w:rsidRPr="009F0F41" w:rsidRDefault="00587F0A" w:rsidP="00F03262">
      <w:pPr>
        <w:rPr>
          <w:rFonts w:cs="Arial"/>
          <w:iCs/>
          <w:sz w:val="18"/>
          <w:szCs w:val="18"/>
          <w:lang w:val="en-GB"/>
        </w:rPr>
      </w:pPr>
      <w:r w:rsidRPr="009F0F41">
        <w:rPr>
          <w:rFonts w:eastAsiaTheme="minorHAnsi" w:cs="Arial"/>
          <w:sz w:val="18"/>
          <w:szCs w:val="18"/>
          <w:lang w:val="en-GB"/>
        </w:rPr>
        <w:t xml:space="preserve">* </w:t>
      </w:r>
      <w:r w:rsidR="00DA686B" w:rsidRPr="009F0F41">
        <w:rPr>
          <w:rFonts w:eastAsiaTheme="minorHAnsi" w:cs="Arial"/>
          <w:sz w:val="18"/>
          <w:szCs w:val="18"/>
          <w:lang w:val="en-GB"/>
        </w:rPr>
        <w:t>The data in this table are sent from the dealer automation systems of the distribution companies to the Authority’s database via web service.</w:t>
      </w:r>
    </w:p>
    <w:p w14:paraId="4FDDE3AC" w14:textId="2310561C" w:rsidR="00DA686B" w:rsidRDefault="00DA686B" w:rsidP="00DA686B">
      <w:pPr>
        <w:pStyle w:val="ResimYazs"/>
        <w:spacing w:before="120" w:after="120"/>
        <w:jc w:val="center"/>
        <w:outlineLvl w:val="7"/>
        <w:rPr>
          <w:rFonts w:ascii="Arial" w:hAnsi="Arial" w:cs="Arial"/>
          <w:color w:val="auto"/>
          <w:sz w:val="20"/>
          <w:szCs w:val="20"/>
          <w:lang w:val="en-GB"/>
        </w:rPr>
      </w:pPr>
      <w:bookmarkStart w:id="89" w:name="_Toc202362965"/>
      <w:r w:rsidRPr="009F0F41">
        <w:rPr>
          <w:rFonts w:ascii="Arial" w:hAnsi="Arial" w:cs="Arial"/>
          <w:color w:val="auto"/>
          <w:sz w:val="20"/>
          <w:szCs w:val="20"/>
          <w:lang w:val="en-GB"/>
        </w:rPr>
        <w:lastRenderedPageBreak/>
        <w:t>Table</w:t>
      </w:r>
      <w:r w:rsidR="00C00B0F" w:rsidRPr="009F0F41">
        <w:rPr>
          <w:rFonts w:ascii="Arial" w:hAnsi="Arial" w:cs="Arial"/>
          <w:color w:val="auto"/>
          <w:sz w:val="20"/>
          <w:szCs w:val="20"/>
          <w:lang w:val="en-GB"/>
        </w:rPr>
        <w:t xml:space="preserve"> 3.1</w:t>
      </w:r>
      <w:r w:rsidR="006F57A5" w:rsidRPr="009F0F41">
        <w:rPr>
          <w:rFonts w:ascii="Arial" w:hAnsi="Arial" w:cs="Arial"/>
          <w:color w:val="auto"/>
          <w:sz w:val="20"/>
          <w:szCs w:val="20"/>
          <w:lang w:val="en-GB"/>
        </w:rPr>
        <w:t>2</w:t>
      </w:r>
      <w:r w:rsidR="00C00B0F" w:rsidRPr="009F0F41">
        <w:rPr>
          <w:rFonts w:ascii="Arial" w:hAnsi="Arial" w:cs="Arial"/>
          <w:color w:val="auto"/>
          <w:sz w:val="20"/>
          <w:szCs w:val="20"/>
          <w:lang w:val="en-GB"/>
        </w:rPr>
        <w:t xml:space="preserve">. </w:t>
      </w:r>
      <w:r w:rsidRPr="009F0F41">
        <w:rPr>
          <w:rFonts w:ascii="Arial" w:hAnsi="Arial" w:cs="Arial"/>
          <w:color w:val="auto"/>
          <w:sz w:val="20"/>
          <w:szCs w:val="20"/>
          <w:lang w:val="en-GB"/>
        </w:rPr>
        <w:t>Distributors' Dealer Sales of Diesel Types by Month in 202</w:t>
      </w:r>
      <w:r w:rsidR="00F03262">
        <w:rPr>
          <w:rFonts w:ascii="Arial" w:hAnsi="Arial" w:cs="Arial"/>
          <w:color w:val="auto"/>
          <w:sz w:val="20"/>
          <w:szCs w:val="20"/>
          <w:lang w:val="en-GB"/>
        </w:rPr>
        <w:t>4</w:t>
      </w:r>
      <w:r w:rsidRPr="009F0F41">
        <w:rPr>
          <w:rFonts w:ascii="Arial" w:hAnsi="Arial" w:cs="Arial"/>
          <w:color w:val="auto"/>
          <w:sz w:val="20"/>
          <w:szCs w:val="20"/>
          <w:lang w:val="en-GB"/>
        </w:rPr>
        <w:t xml:space="preserve"> (</w:t>
      </w:r>
      <w:proofErr w:type="spellStart"/>
      <w:r w:rsidRPr="009F0F41">
        <w:rPr>
          <w:rFonts w:ascii="Arial" w:hAnsi="Arial" w:cs="Arial"/>
          <w:color w:val="auto"/>
          <w:sz w:val="20"/>
          <w:szCs w:val="20"/>
          <w:lang w:val="en-GB"/>
        </w:rPr>
        <w:t>liters</w:t>
      </w:r>
      <w:proofErr w:type="spellEnd"/>
      <w:r w:rsidRPr="009F0F41">
        <w:rPr>
          <w:rFonts w:ascii="Arial" w:hAnsi="Arial" w:cs="Arial"/>
          <w:color w:val="auto"/>
          <w:sz w:val="20"/>
          <w:szCs w:val="20"/>
          <w:lang w:val="en-GB"/>
        </w:rPr>
        <w:t>)*</w:t>
      </w:r>
      <w:bookmarkEnd w:id="89"/>
    </w:p>
    <w:tbl>
      <w:tblPr>
        <w:tblW w:w="0" w:type="auto"/>
        <w:tblLook w:val="04A0" w:firstRow="1" w:lastRow="0" w:firstColumn="1" w:lastColumn="0" w:noHBand="0" w:noVBand="1"/>
      </w:tblPr>
      <w:tblGrid>
        <w:gridCol w:w="1266"/>
        <w:gridCol w:w="1176"/>
        <w:gridCol w:w="1176"/>
        <w:gridCol w:w="1176"/>
        <w:gridCol w:w="1176"/>
        <w:gridCol w:w="1176"/>
        <w:gridCol w:w="1176"/>
        <w:gridCol w:w="1176"/>
        <w:gridCol w:w="1176"/>
        <w:gridCol w:w="1176"/>
        <w:gridCol w:w="1176"/>
        <w:gridCol w:w="1176"/>
        <w:gridCol w:w="1176"/>
      </w:tblGrid>
      <w:tr w:rsidR="00F03262" w:rsidRPr="00502579" w14:paraId="3FEC18C1" w14:textId="77777777" w:rsidTr="00492C09">
        <w:trPr>
          <w:trHeight w:val="465"/>
          <w:tblHeader/>
        </w:trPr>
        <w:tc>
          <w:tcPr>
            <w:tcW w:w="0" w:type="auto"/>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298868F6" w14:textId="77777777" w:rsidR="00F03262" w:rsidRPr="00502579" w:rsidRDefault="00F03262" w:rsidP="00492C09">
            <w:pPr>
              <w:jc w:val="center"/>
              <w:rPr>
                <w:rFonts w:cs="Arial"/>
                <w:b/>
                <w:bCs/>
                <w:color w:val="FFFFFF"/>
                <w:sz w:val="15"/>
                <w:szCs w:val="15"/>
                <w:lang w:eastAsia="en-GB"/>
              </w:rPr>
            </w:pPr>
            <w:r w:rsidRPr="009F0F41">
              <w:rPr>
                <w:rFonts w:cs="Arial"/>
                <w:b/>
                <w:bCs/>
                <w:color w:val="FFFFFF"/>
                <w:sz w:val="16"/>
                <w:szCs w:val="16"/>
                <w:lang w:val="en-GB"/>
              </w:rPr>
              <w:t>Abbreviation for License Holder Title</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14:paraId="712F644E" w14:textId="77777777" w:rsidR="00F03262" w:rsidRPr="00502579" w:rsidRDefault="00F03262" w:rsidP="00492C09">
            <w:pPr>
              <w:jc w:val="center"/>
              <w:rPr>
                <w:rFonts w:cs="Arial"/>
                <w:b/>
                <w:bCs/>
                <w:color w:val="FFFFFF"/>
                <w:sz w:val="15"/>
                <w:szCs w:val="15"/>
                <w:lang w:eastAsia="en-GB"/>
              </w:rPr>
            </w:pPr>
            <w:r w:rsidRPr="009F0F41">
              <w:rPr>
                <w:rFonts w:cs="Arial"/>
                <w:b/>
                <w:bCs/>
                <w:color w:val="FFFFFF"/>
                <w:sz w:val="16"/>
                <w:szCs w:val="16"/>
                <w:lang w:val="en-GB"/>
              </w:rPr>
              <w:t>January</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14:paraId="4227F45B" w14:textId="77777777" w:rsidR="00F03262" w:rsidRPr="00502579" w:rsidRDefault="00F03262" w:rsidP="00492C09">
            <w:pPr>
              <w:jc w:val="center"/>
              <w:rPr>
                <w:rFonts w:cs="Arial"/>
                <w:b/>
                <w:bCs/>
                <w:color w:val="FFFFFF"/>
                <w:sz w:val="15"/>
                <w:szCs w:val="15"/>
                <w:lang w:eastAsia="en-GB"/>
              </w:rPr>
            </w:pPr>
            <w:r w:rsidRPr="009F0F41">
              <w:rPr>
                <w:rFonts w:cs="Arial"/>
                <w:b/>
                <w:bCs/>
                <w:color w:val="FFFFFF"/>
                <w:sz w:val="16"/>
                <w:szCs w:val="16"/>
                <w:lang w:val="en-GB"/>
              </w:rPr>
              <w:t>February</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14:paraId="11D60FD1" w14:textId="77777777" w:rsidR="00F03262" w:rsidRPr="00502579" w:rsidRDefault="00F03262" w:rsidP="00492C09">
            <w:pPr>
              <w:jc w:val="center"/>
              <w:rPr>
                <w:rFonts w:cs="Arial"/>
                <w:b/>
                <w:bCs/>
                <w:color w:val="FFFFFF"/>
                <w:sz w:val="15"/>
                <w:szCs w:val="15"/>
                <w:lang w:eastAsia="en-GB"/>
              </w:rPr>
            </w:pPr>
            <w:r w:rsidRPr="009F0F41">
              <w:rPr>
                <w:rFonts w:cs="Arial"/>
                <w:b/>
                <w:bCs/>
                <w:color w:val="FFFFFF"/>
                <w:sz w:val="16"/>
                <w:szCs w:val="16"/>
                <w:lang w:val="en-GB"/>
              </w:rPr>
              <w:t>March</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14:paraId="5C2986B6" w14:textId="77777777" w:rsidR="00F03262" w:rsidRPr="00502579" w:rsidRDefault="00F03262" w:rsidP="00492C09">
            <w:pPr>
              <w:jc w:val="center"/>
              <w:rPr>
                <w:rFonts w:cs="Arial"/>
                <w:b/>
                <w:bCs/>
                <w:color w:val="FFFFFF"/>
                <w:sz w:val="15"/>
                <w:szCs w:val="15"/>
                <w:lang w:eastAsia="en-GB"/>
              </w:rPr>
            </w:pPr>
            <w:r w:rsidRPr="009F0F41">
              <w:rPr>
                <w:rFonts w:cs="Arial"/>
                <w:b/>
                <w:bCs/>
                <w:color w:val="FFFFFF"/>
                <w:sz w:val="16"/>
                <w:szCs w:val="16"/>
                <w:lang w:val="en-GB"/>
              </w:rPr>
              <w:t>April</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14:paraId="4021E064" w14:textId="77777777" w:rsidR="00F03262" w:rsidRPr="00502579" w:rsidRDefault="00F03262" w:rsidP="00492C09">
            <w:pPr>
              <w:jc w:val="center"/>
              <w:rPr>
                <w:rFonts w:cs="Arial"/>
                <w:b/>
                <w:bCs/>
                <w:color w:val="FFFFFF"/>
                <w:sz w:val="15"/>
                <w:szCs w:val="15"/>
                <w:lang w:eastAsia="en-GB"/>
              </w:rPr>
            </w:pPr>
            <w:r w:rsidRPr="009F0F41">
              <w:rPr>
                <w:rFonts w:cs="Arial"/>
                <w:b/>
                <w:bCs/>
                <w:color w:val="FFFFFF"/>
                <w:sz w:val="16"/>
                <w:szCs w:val="16"/>
                <w:lang w:val="en-GB"/>
              </w:rPr>
              <w:t>May</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14:paraId="6EAA21DC" w14:textId="77777777" w:rsidR="00F03262" w:rsidRPr="00502579" w:rsidRDefault="00F03262" w:rsidP="00492C09">
            <w:pPr>
              <w:jc w:val="center"/>
              <w:rPr>
                <w:rFonts w:cs="Arial"/>
                <w:b/>
                <w:bCs/>
                <w:color w:val="FFFFFF"/>
                <w:sz w:val="15"/>
                <w:szCs w:val="15"/>
                <w:lang w:eastAsia="en-GB"/>
              </w:rPr>
            </w:pPr>
            <w:r w:rsidRPr="009F0F41">
              <w:rPr>
                <w:rFonts w:cs="Arial"/>
                <w:b/>
                <w:bCs/>
                <w:color w:val="FFFFFF"/>
                <w:sz w:val="16"/>
                <w:szCs w:val="16"/>
                <w:lang w:val="en-GB"/>
              </w:rPr>
              <w:t>June</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14:paraId="0FE1E458" w14:textId="77777777" w:rsidR="00F03262" w:rsidRPr="00502579" w:rsidRDefault="00F03262" w:rsidP="00492C09">
            <w:pPr>
              <w:jc w:val="center"/>
              <w:rPr>
                <w:rFonts w:cs="Arial"/>
                <w:b/>
                <w:bCs/>
                <w:color w:val="FFFFFF"/>
                <w:sz w:val="15"/>
                <w:szCs w:val="15"/>
                <w:lang w:eastAsia="en-GB"/>
              </w:rPr>
            </w:pPr>
            <w:r w:rsidRPr="009F0F41">
              <w:rPr>
                <w:rFonts w:cs="Arial"/>
                <w:b/>
                <w:bCs/>
                <w:color w:val="FFFFFF"/>
                <w:sz w:val="16"/>
                <w:szCs w:val="16"/>
                <w:lang w:val="en-GB"/>
              </w:rPr>
              <w:t>July</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14:paraId="6801BB57" w14:textId="77777777" w:rsidR="00F03262" w:rsidRPr="00502579" w:rsidRDefault="00F03262" w:rsidP="00492C09">
            <w:pPr>
              <w:jc w:val="center"/>
              <w:rPr>
                <w:rFonts w:cs="Arial"/>
                <w:b/>
                <w:bCs/>
                <w:color w:val="FFFFFF"/>
                <w:sz w:val="15"/>
                <w:szCs w:val="15"/>
                <w:lang w:eastAsia="en-GB"/>
              </w:rPr>
            </w:pPr>
            <w:r w:rsidRPr="009F0F41">
              <w:rPr>
                <w:rFonts w:cs="Arial"/>
                <w:b/>
                <w:bCs/>
                <w:color w:val="FFFFFF"/>
                <w:sz w:val="16"/>
                <w:szCs w:val="16"/>
                <w:lang w:val="en-GB"/>
              </w:rPr>
              <w:t>August</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14:paraId="257CDB5D" w14:textId="77777777" w:rsidR="00F03262" w:rsidRPr="00502579" w:rsidRDefault="00F03262" w:rsidP="00492C09">
            <w:pPr>
              <w:jc w:val="center"/>
              <w:rPr>
                <w:rFonts w:cs="Arial"/>
                <w:b/>
                <w:bCs/>
                <w:color w:val="FFFFFF"/>
                <w:sz w:val="15"/>
                <w:szCs w:val="15"/>
                <w:lang w:eastAsia="en-GB"/>
              </w:rPr>
            </w:pPr>
            <w:r w:rsidRPr="009F0F41">
              <w:rPr>
                <w:rFonts w:cs="Arial"/>
                <w:b/>
                <w:bCs/>
                <w:color w:val="FFFFFF"/>
                <w:sz w:val="16"/>
                <w:szCs w:val="16"/>
                <w:lang w:val="en-GB"/>
              </w:rPr>
              <w:t>September</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14:paraId="41F841B2" w14:textId="77777777" w:rsidR="00F03262" w:rsidRPr="00502579" w:rsidRDefault="00F03262" w:rsidP="00492C09">
            <w:pPr>
              <w:jc w:val="center"/>
              <w:rPr>
                <w:rFonts w:cs="Arial"/>
                <w:b/>
                <w:bCs/>
                <w:color w:val="FFFFFF"/>
                <w:sz w:val="15"/>
                <w:szCs w:val="15"/>
                <w:lang w:eastAsia="en-GB"/>
              </w:rPr>
            </w:pPr>
            <w:r w:rsidRPr="009F0F41">
              <w:rPr>
                <w:rFonts w:cs="Arial"/>
                <w:b/>
                <w:bCs/>
                <w:color w:val="FFFFFF"/>
                <w:sz w:val="16"/>
                <w:szCs w:val="16"/>
                <w:lang w:val="en-GB"/>
              </w:rPr>
              <w:t>October</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14:paraId="6BFD2B5E" w14:textId="77777777" w:rsidR="00F03262" w:rsidRPr="00502579" w:rsidRDefault="00F03262" w:rsidP="00492C09">
            <w:pPr>
              <w:jc w:val="center"/>
              <w:rPr>
                <w:rFonts w:cs="Arial"/>
                <w:b/>
                <w:bCs/>
                <w:color w:val="FFFFFF"/>
                <w:sz w:val="15"/>
                <w:szCs w:val="15"/>
                <w:lang w:eastAsia="en-GB"/>
              </w:rPr>
            </w:pPr>
            <w:r w:rsidRPr="009F0F41">
              <w:rPr>
                <w:rFonts w:cs="Arial"/>
                <w:b/>
                <w:bCs/>
                <w:color w:val="FFFFFF"/>
                <w:sz w:val="16"/>
                <w:szCs w:val="16"/>
                <w:lang w:val="en-GB"/>
              </w:rPr>
              <w:t>November</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14:paraId="6A75AFF4" w14:textId="77777777" w:rsidR="00F03262" w:rsidRPr="00502579" w:rsidRDefault="00F03262" w:rsidP="00492C09">
            <w:pPr>
              <w:jc w:val="center"/>
              <w:rPr>
                <w:rFonts w:cs="Arial"/>
                <w:b/>
                <w:bCs/>
                <w:color w:val="FFFFFF"/>
                <w:sz w:val="15"/>
                <w:szCs w:val="15"/>
                <w:lang w:eastAsia="en-GB"/>
              </w:rPr>
            </w:pPr>
            <w:r w:rsidRPr="009F0F41">
              <w:rPr>
                <w:rFonts w:cs="Arial"/>
                <w:b/>
                <w:bCs/>
                <w:color w:val="FFFFFF"/>
                <w:sz w:val="16"/>
                <w:szCs w:val="16"/>
                <w:lang w:val="en-GB"/>
              </w:rPr>
              <w:t>December</w:t>
            </w:r>
          </w:p>
        </w:tc>
      </w:tr>
      <w:tr w:rsidR="00F03262" w:rsidRPr="00502579" w14:paraId="5BBEC4A0"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5F7E7A47"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 xml:space="preserve">PETROL OFİSİ </w:t>
            </w:r>
          </w:p>
        </w:tc>
        <w:tc>
          <w:tcPr>
            <w:tcW w:w="0" w:type="auto"/>
            <w:tcBorders>
              <w:top w:val="nil"/>
              <w:left w:val="nil"/>
              <w:bottom w:val="single" w:sz="8" w:space="0" w:color="D3D3D3"/>
              <w:right w:val="single" w:sz="8" w:space="0" w:color="D3D3D3"/>
            </w:tcBorders>
            <w:shd w:val="clear" w:color="auto" w:fill="auto"/>
            <w:vAlign w:val="center"/>
            <w:hideMark/>
          </w:tcPr>
          <w:p w14:paraId="1225F1A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494.681.332</w:t>
            </w:r>
          </w:p>
        </w:tc>
        <w:tc>
          <w:tcPr>
            <w:tcW w:w="0" w:type="auto"/>
            <w:tcBorders>
              <w:top w:val="nil"/>
              <w:left w:val="nil"/>
              <w:bottom w:val="single" w:sz="8" w:space="0" w:color="D3D3D3"/>
              <w:right w:val="single" w:sz="8" w:space="0" w:color="D3D3D3"/>
            </w:tcBorders>
            <w:shd w:val="clear" w:color="auto" w:fill="auto"/>
            <w:vAlign w:val="center"/>
            <w:hideMark/>
          </w:tcPr>
          <w:p w14:paraId="54B450CF"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476.437.780</w:t>
            </w:r>
          </w:p>
        </w:tc>
        <w:tc>
          <w:tcPr>
            <w:tcW w:w="0" w:type="auto"/>
            <w:tcBorders>
              <w:top w:val="nil"/>
              <w:left w:val="nil"/>
              <w:bottom w:val="single" w:sz="8" w:space="0" w:color="D3D3D3"/>
              <w:right w:val="single" w:sz="8" w:space="0" w:color="D3D3D3"/>
            </w:tcBorders>
            <w:shd w:val="clear" w:color="auto" w:fill="auto"/>
            <w:vAlign w:val="center"/>
            <w:hideMark/>
          </w:tcPr>
          <w:p w14:paraId="248CF76F"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543.277.440</w:t>
            </w:r>
          </w:p>
        </w:tc>
        <w:tc>
          <w:tcPr>
            <w:tcW w:w="0" w:type="auto"/>
            <w:tcBorders>
              <w:top w:val="nil"/>
              <w:left w:val="nil"/>
              <w:bottom w:val="single" w:sz="8" w:space="0" w:color="D3D3D3"/>
              <w:right w:val="single" w:sz="8" w:space="0" w:color="D3D3D3"/>
            </w:tcBorders>
            <w:shd w:val="clear" w:color="auto" w:fill="auto"/>
            <w:vAlign w:val="center"/>
            <w:hideMark/>
          </w:tcPr>
          <w:p w14:paraId="4EFD15D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492.367.065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3AF17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526.779.592</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164ECD8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541.079.327</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82EB53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603.775.785</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2E9DEC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609.413.131</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4114918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581.696.217</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4D1F869D"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617.646.220</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4D7C131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557.069.732</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2BF471CE"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522.926.310</w:t>
            </w:r>
          </w:p>
        </w:tc>
      </w:tr>
      <w:tr w:rsidR="00F03262" w:rsidRPr="00502579" w14:paraId="1CD5B004"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408A1155"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 xml:space="preserve">SHELL </w:t>
            </w:r>
          </w:p>
        </w:tc>
        <w:tc>
          <w:tcPr>
            <w:tcW w:w="0" w:type="auto"/>
            <w:tcBorders>
              <w:top w:val="nil"/>
              <w:left w:val="nil"/>
              <w:bottom w:val="single" w:sz="8" w:space="0" w:color="D3D3D3"/>
              <w:right w:val="single" w:sz="8" w:space="0" w:color="D3D3D3"/>
            </w:tcBorders>
            <w:shd w:val="clear" w:color="auto" w:fill="auto"/>
            <w:vAlign w:val="center"/>
            <w:hideMark/>
          </w:tcPr>
          <w:p w14:paraId="0BC7B03D"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423.405.099</w:t>
            </w:r>
          </w:p>
        </w:tc>
        <w:tc>
          <w:tcPr>
            <w:tcW w:w="0" w:type="auto"/>
            <w:tcBorders>
              <w:top w:val="nil"/>
              <w:left w:val="nil"/>
              <w:bottom w:val="single" w:sz="8" w:space="0" w:color="D3D3D3"/>
              <w:right w:val="single" w:sz="8" w:space="0" w:color="D3D3D3"/>
            </w:tcBorders>
            <w:shd w:val="clear" w:color="auto" w:fill="auto"/>
            <w:vAlign w:val="center"/>
            <w:hideMark/>
          </w:tcPr>
          <w:p w14:paraId="06C0DD25"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400.195.363</w:t>
            </w:r>
          </w:p>
        </w:tc>
        <w:tc>
          <w:tcPr>
            <w:tcW w:w="0" w:type="auto"/>
            <w:tcBorders>
              <w:top w:val="nil"/>
              <w:left w:val="nil"/>
              <w:bottom w:val="single" w:sz="8" w:space="0" w:color="D3D3D3"/>
              <w:right w:val="single" w:sz="8" w:space="0" w:color="D3D3D3"/>
            </w:tcBorders>
            <w:shd w:val="clear" w:color="auto" w:fill="auto"/>
            <w:vAlign w:val="center"/>
            <w:hideMark/>
          </w:tcPr>
          <w:p w14:paraId="2FF084C5"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430.194.050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22597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410.934.911</w:t>
            </w:r>
          </w:p>
        </w:tc>
        <w:tc>
          <w:tcPr>
            <w:tcW w:w="0" w:type="auto"/>
            <w:tcBorders>
              <w:top w:val="nil"/>
              <w:left w:val="nil"/>
              <w:bottom w:val="single" w:sz="4" w:space="0" w:color="D3D3D3"/>
              <w:right w:val="single" w:sz="4" w:space="0" w:color="D3D3D3"/>
            </w:tcBorders>
            <w:shd w:val="clear" w:color="auto" w:fill="auto"/>
            <w:vAlign w:val="center"/>
            <w:hideMark/>
          </w:tcPr>
          <w:p w14:paraId="75CF63F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438.642.724</w:t>
            </w:r>
          </w:p>
        </w:tc>
        <w:tc>
          <w:tcPr>
            <w:tcW w:w="0" w:type="auto"/>
            <w:tcBorders>
              <w:top w:val="nil"/>
              <w:left w:val="nil"/>
              <w:bottom w:val="single" w:sz="4" w:space="0" w:color="D3D3D3"/>
              <w:right w:val="single" w:sz="4" w:space="0" w:color="D3D3D3"/>
            </w:tcBorders>
            <w:shd w:val="clear" w:color="auto" w:fill="auto"/>
            <w:vAlign w:val="center"/>
            <w:hideMark/>
          </w:tcPr>
          <w:p w14:paraId="303B52AD"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450.602.490</w:t>
            </w:r>
          </w:p>
        </w:tc>
        <w:tc>
          <w:tcPr>
            <w:tcW w:w="0" w:type="auto"/>
            <w:tcBorders>
              <w:top w:val="nil"/>
              <w:left w:val="nil"/>
              <w:bottom w:val="single" w:sz="4" w:space="0" w:color="D3D3D3"/>
              <w:right w:val="single" w:sz="4" w:space="0" w:color="D3D3D3"/>
            </w:tcBorders>
            <w:shd w:val="clear" w:color="auto" w:fill="auto"/>
            <w:vAlign w:val="center"/>
            <w:hideMark/>
          </w:tcPr>
          <w:p w14:paraId="6EDF7D34"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473.533.036</w:t>
            </w:r>
          </w:p>
        </w:tc>
        <w:tc>
          <w:tcPr>
            <w:tcW w:w="0" w:type="auto"/>
            <w:tcBorders>
              <w:top w:val="nil"/>
              <w:left w:val="nil"/>
              <w:bottom w:val="single" w:sz="4" w:space="0" w:color="D3D3D3"/>
              <w:right w:val="single" w:sz="4" w:space="0" w:color="D3D3D3"/>
            </w:tcBorders>
            <w:shd w:val="clear" w:color="auto" w:fill="auto"/>
            <w:vAlign w:val="center"/>
            <w:hideMark/>
          </w:tcPr>
          <w:p w14:paraId="0ED3233D"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487.846.624</w:t>
            </w:r>
          </w:p>
        </w:tc>
        <w:tc>
          <w:tcPr>
            <w:tcW w:w="0" w:type="auto"/>
            <w:tcBorders>
              <w:top w:val="nil"/>
              <w:left w:val="nil"/>
              <w:bottom w:val="single" w:sz="4" w:space="0" w:color="D3D3D3"/>
              <w:right w:val="single" w:sz="4" w:space="0" w:color="D3D3D3"/>
            </w:tcBorders>
            <w:shd w:val="clear" w:color="auto" w:fill="auto"/>
            <w:vAlign w:val="center"/>
            <w:hideMark/>
          </w:tcPr>
          <w:p w14:paraId="54FB8BA3"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443.858.104</w:t>
            </w:r>
          </w:p>
        </w:tc>
        <w:tc>
          <w:tcPr>
            <w:tcW w:w="0" w:type="auto"/>
            <w:tcBorders>
              <w:top w:val="nil"/>
              <w:left w:val="nil"/>
              <w:bottom w:val="single" w:sz="4" w:space="0" w:color="D3D3D3"/>
              <w:right w:val="single" w:sz="4" w:space="0" w:color="D3D3D3"/>
            </w:tcBorders>
            <w:shd w:val="clear" w:color="auto" w:fill="auto"/>
            <w:vAlign w:val="center"/>
            <w:hideMark/>
          </w:tcPr>
          <w:p w14:paraId="5128DA0F"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448.549.342</w:t>
            </w:r>
          </w:p>
        </w:tc>
        <w:tc>
          <w:tcPr>
            <w:tcW w:w="0" w:type="auto"/>
            <w:tcBorders>
              <w:top w:val="nil"/>
              <w:left w:val="nil"/>
              <w:bottom w:val="single" w:sz="4" w:space="0" w:color="D3D3D3"/>
              <w:right w:val="single" w:sz="4" w:space="0" w:color="D3D3D3"/>
            </w:tcBorders>
            <w:shd w:val="clear" w:color="auto" w:fill="auto"/>
            <w:vAlign w:val="center"/>
            <w:hideMark/>
          </w:tcPr>
          <w:p w14:paraId="2742563B"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422.416.902</w:t>
            </w:r>
          </w:p>
        </w:tc>
        <w:tc>
          <w:tcPr>
            <w:tcW w:w="0" w:type="auto"/>
            <w:tcBorders>
              <w:top w:val="nil"/>
              <w:left w:val="nil"/>
              <w:bottom w:val="single" w:sz="4" w:space="0" w:color="D3D3D3"/>
              <w:right w:val="single" w:sz="4" w:space="0" w:color="D3D3D3"/>
            </w:tcBorders>
            <w:shd w:val="clear" w:color="auto" w:fill="auto"/>
            <w:vAlign w:val="center"/>
            <w:hideMark/>
          </w:tcPr>
          <w:p w14:paraId="36F2D4AD"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429.839.585</w:t>
            </w:r>
          </w:p>
        </w:tc>
      </w:tr>
      <w:tr w:rsidR="00F03262" w:rsidRPr="00502579" w14:paraId="5137CF83"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4CCE41A6"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OPET</w:t>
            </w:r>
          </w:p>
        </w:tc>
        <w:tc>
          <w:tcPr>
            <w:tcW w:w="0" w:type="auto"/>
            <w:tcBorders>
              <w:top w:val="nil"/>
              <w:left w:val="nil"/>
              <w:bottom w:val="single" w:sz="8" w:space="0" w:color="D3D3D3"/>
              <w:right w:val="single" w:sz="8" w:space="0" w:color="D3D3D3"/>
            </w:tcBorders>
            <w:shd w:val="clear" w:color="auto" w:fill="auto"/>
            <w:vAlign w:val="center"/>
            <w:hideMark/>
          </w:tcPr>
          <w:p w14:paraId="1FB95FFD"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378.898.178</w:t>
            </w:r>
          </w:p>
        </w:tc>
        <w:tc>
          <w:tcPr>
            <w:tcW w:w="0" w:type="auto"/>
            <w:tcBorders>
              <w:top w:val="nil"/>
              <w:left w:val="nil"/>
              <w:bottom w:val="single" w:sz="8" w:space="0" w:color="D3D3D3"/>
              <w:right w:val="single" w:sz="8" w:space="0" w:color="D3D3D3"/>
            </w:tcBorders>
            <w:shd w:val="clear" w:color="auto" w:fill="auto"/>
            <w:vAlign w:val="center"/>
            <w:hideMark/>
          </w:tcPr>
          <w:p w14:paraId="25A428DB"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362.200.885</w:t>
            </w:r>
          </w:p>
        </w:tc>
        <w:tc>
          <w:tcPr>
            <w:tcW w:w="0" w:type="auto"/>
            <w:tcBorders>
              <w:top w:val="nil"/>
              <w:left w:val="nil"/>
              <w:bottom w:val="single" w:sz="8" w:space="0" w:color="D3D3D3"/>
              <w:right w:val="single" w:sz="8" w:space="0" w:color="D3D3D3"/>
            </w:tcBorders>
            <w:shd w:val="clear" w:color="auto" w:fill="auto"/>
            <w:vAlign w:val="center"/>
            <w:hideMark/>
          </w:tcPr>
          <w:p w14:paraId="25C0190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417.544.354</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58CCF4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422.846.968</w:t>
            </w:r>
          </w:p>
        </w:tc>
        <w:tc>
          <w:tcPr>
            <w:tcW w:w="0" w:type="auto"/>
            <w:tcBorders>
              <w:top w:val="nil"/>
              <w:left w:val="nil"/>
              <w:bottom w:val="single" w:sz="4" w:space="0" w:color="D3D3D3"/>
              <w:right w:val="single" w:sz="4" w:space="0" w:color="D3D3D3"/>
            </w:tcBorders>
            <w:shd w:val="clear" w:color="auto" w:fill="auto"/>
            <w:vAlign w:val="center"/>
            <w:hideMark/>
          </w:tcPr>
          <w:p w14:paraId="15F79C73"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443.686.797</w:t>
            </w:r>
          </w:p>
        </w:tc>
        <w:tc>
          <w:tcPr>
            <w:tcW w:w="0" w:type="auto"/>
            <w:tcBorders>
              <w:top w:val="nil"/>
              <w:left w:val="nil"/>
              <w:bottom w:val="single" w:sz="4" w:space="0" w:color="D3D3D3"/>
              <w:right w:val="single" w:sz="4" w:space="0" w:color="D3D3D3"/>
            </w:tcBorders>
            <w:shd w:val="clear" w:color="auto" w:fill="auto"/>
            <w:vAlign w:val="center"/>
            <w:hideMark/>
          </w:tcPr>
          <w:p w14:paraId="5739A53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452.384.925</w:t>
            </w:r>
          </w:p>
        </w:tc>
        <w:tc>
          <w:tcPr>
            <w:tcW w:w="0" w:type="auto"/>
            <w:tcBorders>
              <w:top w:val="nil"/>
              <w:left w:val="nil"/>
              <w:bottom w:val="single" w:sz="4" w:space="0" w:color="D3D3D3"/>
              <w:right w:val="single" w:sz="4" w:space="0" w:color="D3D3D3"/>
            </w:tcBorders>
            <w:shd w:val="clear" w:color="auto" w:fill="auto"/>
            <w:vAlign w:val="center"/>
            <w:hideMark/>
          </w:tcPr>
          <w:p w14:paraId="59842D15"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484.290.698</w:t>
            </w:r>
          </w:p>
        </w:tc>
        <w:tc>
          <w:tcPr>
            <w:tcW w:w="0" w:type="auto"/>
            <w:tcBorders>
              <w:top w:val="nil"/>
              <w:left w:val="nil"/>
              <w:bottom w:val="single" w:sz="4" w:space="0" w:color="D3D3D3"/>
              <w:right w:val="single" w:sz="4" w:space="0" w:color="D3D3D3"/>
            </w:tcBorders>
            <w:shd w:val="clear" w:color="auto" w:fill="auto"/>
            <w:vAlign w:val="center"/>
            <w:hideMark/>
          </w:tcPr>
          <w:p w14:paraId="3EC2735E"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488.266.807</w:t>
            </w:r>
          </w:p>
        </w:tc>
        <w:tc>
          <w:tcPr>
            <w:tcW w:w="0" w:type="auto"/>
            <w:tcBorders>
              <w:top w:val="nil"/>
              <w:left w:val="nil"/>
              <w:bottom w:val="single" w:sz="4" w:space="0" w:color="D3D3D3"/>
              <w:right w:val="single" w:sz="4" w:space="0" w:color="D3D3D3"/>
            </w:tcBorders>
            <w:shd w:val="clear" w:color="auto" w:fill="auto"/>
            <w:vAlign w:val="center"/>
            <w:hideMark/>
          </w:tcPr>
          <w:p w14:paraId="44D0B6D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449.263.745</w:t>
            </w:r>
          </w:p>
        </w:tc>
        <w:tc>
          <w:tcPr>
            <w:tcW w:w="0" w:type="auto"/>
            <w:tcBorders>
              <w:top w:val="nil"/>
              <w:left w:val="nil"/>
              <w:bottom w:val="single" w:sz="4" w:space="0" w:color="D3D3D3"/>
              <w:right w:val="single" w:sz="4" w:space="0" w:color="D3D3D3"/>
            </w:tcBorders>
            <w:shd w:val="clear" w:color="auto" w:fill="auto"/>
            <w:vAlign w:val="center"/>
            <w:hideMark/>
          </w:tcPr>
          <w:p w14:paraId="160319D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464.808.451</w:t>
            </w:r>
          </w:p>
        </w:tc>
        <w:tc>
          <w:tcPr>
            <w:tcW w:w="0" w:type="auto"/>
            <w:tcBorders>
              <w:top w:val="nil"/>
              <w:left w:val="nil"/>
              <w:bottom w:val="single" w:sz="4" w:space="0" w:color="D3D3D3"/>
              <w:right w:val="single" w:sz="4" w:space="0" w:color="D3D3D3"/>
            </w:tcBorders>
            <w:shd w:val="clear" w:color="auto" w:fill="auto"/>
            <w:vAlign w:val="center"/>
            <w:hideMark/>
          </w:tcPr>
          <w:p w14:paraId="10032EBE"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420.300.124</w:t>
            </w:r>
          </w:p>
        </w:tc>
        <w:tc>
          <w:tcPr>
            <w:tcW w:w="0" w:type="auto"/>
            <w:tcBorders>
              <w:top w:val="nil"/>
              <w:left w:val="nil"/>
              <w:bottom w:val="single" w:sz="4" w:space="0" w:color="D3D3D3"/>
              <w:right w:val="single" w:sz="4" w:space="0" w:color="D3D3D3"/>
            </w:tcBorders>
            <w:shd w:val="clear" w:color="auto" w:fill="auto"/>
            <w:vAlign w:val="center"/>
            <w:hideMark/>
          </w:tcPr>
          <w:p w14:paraId="6524D62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409.114.237</w:t>
            </w:r>
          </w:p>
        </w:tc>
      </w:tr>
      <w:tr w:rsidR="00F03262" w:rsidRPr="00502579" w14:paraId="4C18F868"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6520A36A"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 xml:space="preserve">GÜZEL </w:t>
            </w:r>
          </w:p>
        </w:tc>
        <w:tc>
          <w:tcPr>
            <w:tcW w:w="0" w:type="auto"/>
            <w:tcBorders>
              <w:top w:val="nil"/>
              <w:left w:val="nil"/>
              <w:bottom w:val="single" w:sz="8" w:space="0" w:color="D3D3D3"/>
              <w:right w:val="single" w:sz="8" w:space="0" w:color="D3D3D3"/>
            </w:tcBorders>
            <w:shd w:val="clear" w:color="auto" w:fill="auto"/>
            <w:vAlign w:val="center"/>
            <w:hideMark/>
          </w:tcPr>
          <w:p w14:paraId="3029F6A5"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184.181.187</w:t>
            </w:r>
          </w:p>
        </w:tc>
        <w:tc>
          <w:tcPr>
            <w:tcW w:w="0" w:type="auto"/>
            <w:tcBorders>
              <w:top w:val="nil"/>
              <w:left w:val="nil"/>
              <w:bottom w:val="single" w:sz="8" w:space="0" w:color="D3D3D3"/>
              <w:right w:val="single" w:sz="8" w:space="0" w:color="D3D3D3"/>
            </w:tcBorders>
            <w:shd w:val="clear" w:color="auto" w:fill="auto"/>
            <w:vAlign w:val="center"/>
            <w:hideMark/>
          </w:tcPr>
          <w:p w14:paraId="54E7E95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175.410.198</w:t>
            </w:r>
          </w:p>
        </w:tc>
        <w:tc>
          <w:tcPr>
            <w:tcW w:w="0" w:type="auto"/>
            <w:tcBorders>
              <w:top w:val="nil"/>
              <w:left w:val="nil"/>
              <w:bottom w:val="single" w:sz="8" w:space="0" w:color="D3D3D3"/>
              <w:right w:val="single" w:sz="8" w:space="0" w:color="D3D3D3"/>
            </w:tcBorders>
            <w:shd w:val="clear" w:color="auto" w:fill="auto"/>
            <w:vAlign w:val="center"/>
            <w:hideMark/>
          </w:tcPr>
          <w:p w14:paraId="5FEE85F1"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202.442.507</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C954D4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174.013.427</w:t>
            </w:r>
          </w:p>
        </w:tc>
        <w:tc>
          <w:tcPr>
            <w:tcW w:w="0" w:type="auto"/>
            <w:tcBorders>
              <w:top w:val="nil"/>
              <w:left w:val="nil"/>
              <w:bottom w:val="single" w:sz="4" w:space="0" w:color="D3D3D3"/>
              <w:right w:val="single" w:sz="4" w:space="0" w:color="D3D3D3"/>
            </w:tcBorders>
            <w:shd w:val="clear" w:color="auto" w:fill="auto"/>
            <w:vAlign w:val="center"/>
            <w:hideMark/>
          </w:tcPr>
          <w:p w14:paraId="66C1CD9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220.020.285</w:t>
            </w:r>
          </w:p>
        </w:tc>
        <w:tc>
          <w:tcPr>
            <w:tcW w:w="0" w:type="auto"/>
            <w:tcBorders>
              <w:top w:val="nil"/>
              <w:left w:val="nil"/>
              <w:bottom w:val="single" w:sz="4" w:space="0" w:color="D3D3D3"/>
              <w:right w:val="single" w:sz="4" w:space="0" w:color="D3D3D3"/>
            </w:tcBorders>
            <w:shd w:val="clear" w:color="auto" w:fill="auto"/>
            <w:vAlign w:val="center"/>
            <w:hideMark/>
          </w:tcPr>
          <w:p w14:paraId="33F91A49"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212.201.726</w:t>
            </w:r>
          </w:p>
        </w:tc>
        <w:tc>
          <w:tcPr>
            <w:tcW w:w="0" w:type="auto"/>
            <w:tcBorders>
              <w:top w:val="nil"/>
              <w:left w:val="nil"/>
              <w:bottom w:val="single" w:sz="4" w:space="0" w:color="D3D3D3"/>
              <w:right w:val="single" w:sz="4" w:space="0" w:color="D3D3D3"/>
            </w:tcBorders>
            <w:shd w:val="clear" w:color="auto" w:fill="auto"/>
            <w:vAlign w:val="center"/>
            <w:hideMark/>
          </w:tcPr>
          <w:p w14:paraId="767222BB"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220.361.854</w:t>
            </w:r>
          </w:p>
        </w:tc>
        <w:tc>
          <w:tcPr>
            <w:tcW w:w="0" w:type="auto"/>
            <w:tcBorders>
              <w:top w:val="nil"/>
              <w:left w:val="nil"/>
              <w:bottom w:val="single" w:sz="4" w:space="0" w:color="D3D3D3"/>
              <w:right w:val="single" w:sz="4" w:space="0" w:color="D3D3D3"/>
            </w:tcBorders>
            <w:shd w:val="clear" w:color="auto" w:fill="auto"/>
            <w:vAlign w:val="center"/>
            <w:hideMark/>
          </w:tcPr>
          <w:p w14:paraId="13AB5354"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238.848.383</w:t>
            </w:r>
          </w:p>
        </w:tc>
        <w:tc>
          <w:tcPr>
            <w:tcW w:w="0" w:type="auto"/>
            <w:tcBorders>
              <w:top w:val="nil"/>
              <w:left w:val="nil"/>
              <w:bottom w:val="single" w:sz="4" w:space="0" w:color="D3D3D3"/>
              <w:right w:val="single" w:sz="4" w:space="0" w:color="D3D3D3"/>
            </w:tcBorders>
            <w:shd w:val="clear" w:color="auto" w:fill="auto"/>
            <w:vAlign w:val="center"/>
            <w:hideMark/>
          </w:tcPr>
          <w:p w14:paraId="2EA86681"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230.139.396</w:t>
            </w:r>
          </w:p>
        </w:tc>
        <w:tc>
          <w:tcPr>
            <w:tcW w:w="0" w:type="auto"/>
            <w:tcBorders>
              <w:top w:val="nil"/>
              <w:left w:val="nil"/>
              <w:bottom w:val="single" w:sz="4" w:space="0" w:color="D3D3D3"/>
              <w:right w:val="single" w:sz="4" w:space="0" w:color="D3D3D3"/>
            </w:tcBorders>
            <w:shd w:val="clear" w:color="auto" w:fill="auto"/>
            <w:vAlign w:val="center"/>
            <w:hideMark/>
          </w:tcPr>
          <w:p w14:paraId="0D71240E"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247.348.625</w:t>
            </w:r>
          </w:p>
        </w:tc>
        <w:tc>
          <w:tcPr>
            <w:tcW w:w="0" w:type="auto"/>
            <w:tcBorders>
              <w:top w:val="nil"/>
              <w:left w:val="nil"/>
              <w:bottom w:val="single" w:sz="4" w:space="0" w:color="D3D3D3"/>
              <w:right w:val="single" w:sz="4" w:space="0" w:color="D3D3D3"/>
            </w:tcBorders>
            <w:shd w:val="clear" w:color="auto" w:fill="auto"/>
            <w:vAlign w:val="center"/>
            <w:hideMark/>
          </w:tcPr>
          <w:p w14:paraId="4880E19C"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222.574.774</w:t>
            </w:r>
          </w:p>
        </w:tc>
        <w:tc>
          <w:tcPr>
            <w:tcW w:w="0" w:type="auto"/>
            <w:tcBorders>
              <w:top w:val="nil"/>
              <w:left w:val="nil"/>
              <w:bottom w:val="single" w:sz="4" w:space="0" w:color="D3D3D3"/>
              <w:right w:val="single" w:sz="4" w:space="0" w:color="D3D3D3"/>
            </w:tcBorders>
            <w:shd w:val="clear" w:color="auto" w:fill="auto"/>
            <w:vAlign w:val="center"/>
            <w:hideMark/>
          </w:tcPr>
          <w:p w14:paraId="135C042D"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217.497.805</w:t>
            </w:r>
          </w:p>
        </w:tc>
      </w:tr>
      <w:tr w:rsidR="00F03262" w:rsidRPr="00502579" w14:paraId="53C8B50E"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74FE8140"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 xml:space="preserve">BP </w:t>
            </w:r>
          </w:p>
        </w:tc>
        <w:tc>
          <w:tcPr>
            <w:tcW w:w="0" w:type="auto"/>
            <w:tcBorders>
              <w:top w:val="nil"/>
              <w:left w:val="nil"/>
              <w:bottom w:val="single" w:sz="8" w:space="0" w:color="D3D3D3"/>
              <w:right w:val="single" w:sz="8" w:space="0" w:color="D3D3D3"/>
            </w:tcBorders>
            <w:shd w:val="clear" w:color="auto" w:fill="auto"/>
            <w:vAlign w:val="center"/>
            <w:hideMark/>
          </w:tcPr>
          <w:p w14:paraId="62B15B6D"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169.650.979</w:t>
            </w:r>
          </w:p>
        </w:tc>
        <w:tc>
          <w:tcPr>
            <w:tcW w:w="0" w:type="auto"/>
            <w:tcBorders>
              <w:top w:val="nil"/>
              <w:left w:val="nil"/>
              <w:bottom w:val="single" w:sz="8" w:space="0" w:color="D3D3D3"/>
              <w:right w:val="single" w:sz="8" w:space="0" w:color="D3D3D3"/>
            </w:tcBorders>
            <w:shd w:val="clear" w:color="auto" w:fill="auto"/>
            <w:vAlign w:val="center"/>
            <w:hideMark/>
          </w:tcPr>
          <w:p w14:paraId="490D4315"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155.849.133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D3585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167.746.902</w:t>
            </w:r>
          </w:p>
        </w:tc>
        <w:tc>
          <w:tcPr>
            <w:tcW w:w="0" w:type="auto"/>
            <w:tcBorders>
              <w:top w:val="nil"/>
              <w:left w:val="nil"/>
              <w:bottom w:val="single" w:sz="4" w:space="0" w:color="D3D3D3"/>
              <w:right w:val="single" w:sz="4" w:space="0" w:color="D3D3D3"/>
            </w:tcBorders>
            <w:shd w:val="clear" w:color="auto" w:fill="auto"/>
            <w:vAlign w:val="center"/>
            <w:hideMark/>
          </w:tcPr>
          <w:p w14:paraId="72F0E80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160.109.528</w:t>
            </w:r>
          </w:p>
        </w:tc>
        <w:tc>
          <w:tcPr>
            <w:tcW w:w="0" w:type="auto"/>
            <w:tcBorders>
              <w:top w:val="nil"/>
              <w:left w:val="nil"/>
              <w:bottom w:val="single" w:sz="4" w:space="0" w:color="D3D3D3"/>
              <w:right w:val="single" w:sz="4" w:space="0" w:color="D3D3D3"/>
            </w:tcBorders>
            <w:shd w:val="clear" w:color="auto" w:fill="auto"/>
            <w:vAlign w:val="center"/>
            <w:hideMark/>
          </w:tcPr>
          <w:p w14:paraId="1F02605D"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179.263.099</w:t>
            </w:r>
          </w:p>
        </w:tc>
        <w:tc>
          <w:tcPr>
            <w:tcW w:w="0" w:type="auto"/>
            <w:tcBorders>
              <w:top w:val="nil"/>
              <w:left w:val="nil"/>
              <w:bottom w:val="single" w:sz="4" w:space="0" w:color="D3D3D3"/>
              <w:right w:val="single" w:sz="4" w:space="0" w:color="D3D3D3"/>
            </w:tcBorders>
            <w:shd w:val="clear" w:color="auto" w:fill="auto"/>
            <w:vAlign w:val="center"/>
            <w:hideMark/>
          </w:tcPr>
          <w:p w14:paraId="3937812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175.326.553</w:t>
            </w:r>
          </w:p>
        </w:tc>
        <w:tc>
          <w:tcPr>
            <w:tcW w:w="0" w:type="auto"/>
            <w:tcBorders>
              <w:top w:val="nil"/>
              <w:left w:val="nil"/>
              <w:bottom w:val="single" w:sz="4" w:space="0" w:color="D3D3D3"/>
              <w:right w:val="single" w:sz="4" w:space="0" w:color="D3D3D3"/>
            </w:tcBorders>
            <w:shd w:val="clear" w:color="auto" w:fill="auto"/>
            <w:vAlign w:val="center"/>
            <w:hideMark/>
          </w:tcPr>
          <w:p w14:paraId="2162F6A3"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179.763.169</w:t>
            </w:r>
          </w:p>
        </w:tc>
        <w:tc>
          <w:tcPr>
            <w:tcW w:w="0" w:type="auto"/>
            <w:tcBorders>
              <w:top w:val="nil"/>
              <w:left w:val="nil"/>
              <w:bottom w:val="single" w:sz="4" w:space="0" w:color="D3D3D3"/>
              <w:right w:val="single" w:sz="4" w:space="0" w:color="D3D3D3"/>
            </w:tcBorders>
            <w:shd w:val="clear" w:color="auto" w:fill="auto"/>
            <w:vAlign w:val="center"/>
            <w:hideMark/>
          </w:tcPr>
          <w:p w14:paraId="6C9C7E8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176.148.249</w:t>
            </w:r>
          </w:p>
        </w:tc>
        <w:tc>
          <w:tcPr>
            <w:tcW w:w="0" w:type="auto"/>
            <w:tcBorders>
              <w:top w:val="nil"/>
              <w:left w:val="nil"/>
              <w:bottom w:val="single" w:sz="4" w:space="0" w:color="D3D3D3"/>
              <w:right w:val="single" w:sz="4" w:space="0" w:color="D3D3D3"/>
            </w:tcBorders>
            <w:shd w:val="clear" w:color="auto" w:fill="auto"/>
            <w:vAlign w:val="center"/>
            <w:hideMark/>
          </w:tcPr>
          <w:p w14:paraId="4AAF5E3B"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166.651.796</w:t>
            </w:r>
          </w:p>
        </w:tc>
        <w:tc>
          <w:tcPr>
            <w:tcW w:w="0" w:type="auto"/>
            <w:tcBorders>
              <w:top w:val="nil"/>
              <w:left w:val="nil"/>
              <w:bottom w:val="single" w:sz="4" w:space="0" w:color="D3D3D3"/>
              <w:right w:val="single" w:sz="4" w:space="0" w:color="D3D3D3"/>
            </w:tcBorders>
            <w:shd w:val="clear" w:color="auto" w:fill="auto"/>
            <w:vAlign w:val="center"/>
            <w:hideMark/>
          </w:tcPr>
          <w:p w14:paraId="44BEDF11"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161.980.982</w:t>
            </w:r>
          </w:p>
        </w:tc>
        <w:tc>
          <w:tcPr>
            <w:tcW w:w="0" w:type="auto"/>
            <w:tcBorders>
              <w:top w:val="nil"/>
              <w:left w:val="nil"/>
              <w:bottom w:val="single" w:sz="4" w:space="0" w:color="D3D3D3"/>
              <w:right w:val="single" w:sz="4" w:space="0" w:color="D3D3D3"/>
            </w:tcBorders>
            <w:shd w:val="clear" w:color="auto" w:fill="auto"/>
            <w:vAlign w:val="center"/>
            <w:hideMark/>
          </w:tcPr>
          <w:p w14:paraId="69805CA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145.635.380</w:t>
            </w:r>
          </w:p>
        </w:tc>
        <w:tc>
          <w:tcPr>
            <w:tcW w:w="0" w:type="auto"/>
            <w:tcBorders>
              <w:top w:val="nil"/>
              <w:left w:val="nil"/>
              <w:bottom w:val="single" w:sz="4" w:space="0" w:color="D3D3D3"/>
              <w:right w:val="single" w:sz="4" w:space="0" w:color="D3D3D3"/>
            </w:tcBorders>
            <w:shd w:val="clear" w:color="auto" w:fill="auto"/>
            <w:vAlign w:val="center"/>
            <w:hideMark/>
          </w:tcPr>
          <w:p w14:paraId="7C6F457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143.331.711</w:t>
            </w:r>
          </w:p>
        </w:tc>
      </w:tr>
      <w:tr w:rsidR="00F03262" w:rsidRPr="00502579" w14:paraId="1CD953A2"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55D6B739"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 xml:space="preserve">TP </w:t>
            </w:r>
          </w:p>
        </w:tc>
        <w:tc>
          <w:tcPr>
            <w:tcW w:w="0" w:type="auto"/>
            <w:tcBorders>
              <w:top w:val="nil"/>
              <w:left w:val="nil"/>
              <w:bottom w:val="single" w:sz="8" w:space="0" w:color="D3D3D3"/>
              <w:right w:val="single" w:sz="8" w:space="0" w:color="D3D3D3"/>
            </w:tcBorders>
            <w:shd w:val="clear" w:color="auto" w:fill="auto"/>
            <w:vAlign w:val="center"/>
            <w:hideMark/>
          </w:tcPr>
          <w:p w14:paraId="293FD715"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139.344.323</w:t>
            </w:r>
          </w:p>
        </w:tc>
        <w:tc>
          <w:tcPr>
            <w:tcW w:w="0" w:type="auto"/>
            <w:tcBorders>
              <w:top w:val="nil"/>
              <w:left w:val="nil"/>
              <w:bottom w:val="single" w:sz="8" w:space="0" w:color="D3D3D3"/>
              <w:right w:val="single" w:sz="8" w:space="0" w:color="D3D3D3"/>
            </w:tcBorders>
            <w:shd w:val="clear" w:color="auto" w:fill="auto"/>
            <w:vAlign w:val="center"/>
            <w:hideMark/>
          </w:tcPr>
          <w:p w14:paraId="112AFE2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134.128.713</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964B02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182.231.234</w:t>
            </w:r>
          </w:p>
        </w:tc>
        <w:tc>
          <w:tcPr>
            <w:tcW w:w="0" w:type="auto"/>
            <w:tcBorders>
              <w:top w:val="nil"/>
              <w:left w:val="nil"/>
              <w:bottom w:val="single" w:sz="4" w:space="0" w:color="D3D3D3"/>
              <w:right w:val="single" w:sz="4" w:space="0" w:color="D3D3D3"/>
            </w:tcBorders>
            <w:shd w:val="clear" w:color="auto" w:fill="auto"/>
            <w:vAlign w:val="center"/>
            <w:hideMark/>
          </w:tcPr>
          <w:p w14:paraId="66C6926B"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152.835.861</w:t>
            </w:r>
          </w:p>
        </w:tc>
        <w:tc>
          <w:tcPr>
            <w:tcW w:w="0" w:type="auto"/>
            <w:tcBorders>
              <w:top w:val="nil"/>
              <w:left w:val="nil"/>
              <w:bottom w:val="single" w:sz="4" w:space="0" w:color="D3D3D3"/>
              <w:right w:val="single" w:sz="4" w:space="0" w:color="D3D3D3"/>
            </w:tcBorders>
            <w:shd w:val="clear" w:color="auto" w:fill="auto"/>
            <w:vAlign w:val="center"/>
            <w:hideMark/>
          </w:tcPr>
          <w:p w14:paraId="6AEC134C"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186.234.078</w:t>
            </w:r>
          </w:p>
        </w:tc>
        <w:tc>
          <w:tcPr>
            <w:tcW w:w="0" w:type="auto"/>
            <w:tcBorders>
              <w:top w:val="nil"/>
              <w:left w:val="nil"/>
              <w:bottom w:val="single" w:sz="4" w:space="0" w:color="D3D3D3"/>
              <w:right w:val="single" w:sz="4" w:space="0" w:color="D3D3D3"/>
            </w:tcBorders>
            <w:shd w:val="clear" w:color="auto" w:fill="auto"/>
            <w:vAlign w:val="center"/>
            <w:hideMark/>
          </w:tcPr>
          <w:p w14:paraId="7DAD312F"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186.388.960</w:t>
            </w:r>
          </w:p>
        </w:tc>
        <w:tc>
          <w:tcPr>
            <w:tcW w:w="0" w:type="auto"/>
            <w:tcBorders>
              <w:top w:val="nil"/>
              <w:left w:val="nil"/>
              <w:bottom w:val="single" w:sz="4" w:space="0" w:color="D3D3D3"/>
              <w:right w:val="single" w:sz="4" w:space="0" w:color="D3D3D3"/>
            </w:tcBorders>
            <w:shd w:val="clear" w:color="auto" w:fill="auto"/>
            <w:vAlign w:val="center"/>
            <w:hideMark/>
          </w:tcPr>
          <w:p w14:paraId="7844CB89"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200.693.188</w:t>
            </w:r>
          </w:p>
        </w:tc>
        <w:tc>
          <w:tcPr>
            <w:tcW w:w="0" w:type="auto"/>
            <w:tcBorders>
              <w:top w:val="nil"/>
              <w:left w:val="nil"/>
              <w:bottom w:val="single" w:sz="4" w:space="0" w:color="D3D3D3"/>
              <w:right w:val="single" w:sz="4" w:space="0" w:color="D3D3D3"/>
            </w:tcBorders>
            <w:shd w:val="clear" w:color="auto" w:fill="auto"/>
            <w:vAlign w:val="center"/>
            <w:hideMark/>
          </w:tcPr>
          <w:p w14:paraId="0241438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198.560.611</w:t>
            </w:r>
          </w:p>
        </w:tc>
        <w:tc>
          <w:tcPr>
            <w:tcW w:w="0" w:type="auto"/>
            <w:tcBorders>
              <w:top w:val="nil"/>
              <w:left w:val="nil"/>
              <w:bottom w:val="single" w:sz="4" w:space="0" w:color="D3D3D3"/>
              <w:right w:val="single" w:sz="4" w:space="0" w:color="D3D3D3"/>
            </w:tcBorders>
            <w:shd w:val="clear" w:color="auto" w:fill="auto"/>
            <w:vAlign w:val="center"/>
            <w:hideMark/>
          </w:tcPr>
          <w:p w14:paraId="1CC8562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175.998.340</w:t>
            </w:r>
          </w:p>
        </w:tc>
        <w:tc>
          <w:tcPr>
            <w:tcW w:w="0" w:type="auto"/>
            <w:tcBorders>
              <w:top w:val="nil"/>
              <w:left w:val="nil"/>
              <w:bottom w:val="single" w:sz="4" w:space="0" w:color="D3D3D3"/>
              <w:right w:val="single" w:sz="4" w:space="0" w:color="D3D3D3"/>
            </w:tcBorders>
            <w:shd w:val="clear" w:color="auto" w:fill="auto"/>
            <w:vAlign w:val="center"/>
            <w:hideMark/>
          </w:tcPr>
          <w:p w14:paraId="4C9DF44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179.064.799</w:t>
            </w:r>
          </w:p>
        </w:tc>
        <w:tc>
          <w:tcPr>
            <w:tcW w:w="0" w:type="auto"/>
            <w:tcBorders>
              <w:top w:val="nil"/>
              <w:left w:val="nil"/>
              <w:bottom w:val="single" w:sz="4" w:space="0" w:color="D3D3D3"/>
              <w:right w:val="single" w:sz="4" w:space="0" w:color="D3D3D3"/>
            </w:tcBorders>
            <w:shd w:val="clear" w:color="auto" w:fill="auto"/>
            <w:vAlign w:val="center"/>
            <w:hideMark/>
          </w:tcPr>
          <w:p w14:paraId="62B13E0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165.483.283</w:t>
            </w:r>
          </w:p>
        </w:tc>
        <w:tc>
          <w:tcPr>
            <w:tcW w:w="0" w:type="auto"/>
            <w:tcBorders>
              <w:top w:val="nil"/>
              <w:left w:val="nil"/>
              <w:bottom w:val="single" w:sz="4" w:space="0" w:color="D3D3D3"/>
              <w:right w:val="single" w:sz="4" w:space="0" w:color="D3D3D3"/>
            </w:tcBorders>
            <w:shd w:val="clear" w:color="auto" w:fill="auto"/>
            <w:vAlign w:val="center"/>
            <w:hideMark/>
          </w:tcPr>
          <w:p w14:paraId="44A5848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159.391.333</w:t>
            </w:r>
          </w:p>
        </w:tc>
      </w:tr>
      <w:tr w:rsidR="00F03262" w:rsidRPr="00502579" w14:paraId="26237936"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586A309D"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 xml:space="preserve">AYTEMİZ </w:t>
            </w:r>
          </w:p>
        </w:tc>
        <w:tc>
          <w:tcPr>
            <w:tcW w:w="0" w:type="auto"/>
            <w:tcBorders>
              <w:top w:val="nil"/>
              <w:left w:val="nil"/>
              <w:bottom w:val="single" w:sz="8" w:space="0" w:color="D3D3D3"/>
              <w:right w:val="single" w:sz="8" w:space="0" w:color="D3D3D3"/>
            </w:tcBorders>
            <w:shd w:val="clear" w:color="auto" w:fill="auto"/>
            <w:vAlign w:val="center"/>
            <w:hideMark/>
          </w:tcPr>
          <w:p w14:paraId="7CD7CACD"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119.028.910</w:t>
            </w:r>
          </w:p>
        </w:tc>
        <w:tc>
          <w:tcPr>
            <w:tcW w:w="0" w:type="auto"/>
            <w:tcBorders>
              <w:top w:val="nil"/>
              <w:left w:val="nil"/>
              <w:bottom w:val="single" w:sz="8" w:space="0" w:color="D3D3D3"/>
              <w:right w:val="single" w:sz="8" w:space="0" w:color="D3D3D3"/>
            </w:tcBorders>
            <w:shd w:val="clear" w:color="auto" w:fill="auto"/>
            <w:vAlign w:val="center"/>
            <w:hideMark/>
          </w:tcPr>
          <w:p w14:paraId="7D8C1D85"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111.847.960</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3556BAF"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138.111.803</w:t>
            </w:r>
          </w:p>
        </w:tc>
        <w:tc>
          <w:tcPr>
            <w:tcW w:w="0" w:type="auto"/>
            <w:tcBorders>
              <w:top w:val="nil"/>
              <w:left w:val="nil"/>
              <w:bottom w:val="single" w:sz="4" w:space="0" w:color="D3D3D3"/>
              <w:right w:val="single" w:sz="4" w:space="0" w:color="D3D3D3"/>
            </w:tcBorders>
            <w:shd w:val="clear" w:color="auto" w:fill="auto"/>
            <w:vAlign w:val="center"/>
            <w:hideMark/>
          </w:tcPr>
          <w:p w14:paraId="7F10CF7E"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131.925.682</w:t>
            </w:r>
          </w:p>
        </w:tc>
        <w:tc>
          <w:tcPr>
            <w:tcW w:w="0" w:type="auto"/>
            <w:tcBorders>
              <w:top w:val="nil"/>
              <w:left w:val="nil"/>
              <w:bottom w:val="single" w:sz="4" w:space="0" w:color="D3D3D3"/>
              <w:right w:val="single" w:sz="4" w:space="0" w:color="D3D3D3"/>
            </w:tcBorders>
            <w:shd w:val="clear" w:color="auto" w:fill="auto"/>
            <w:vAlign w:val="center"/>
            <w:hideMark/>
          </w:tcPr>
          <w:p w14:paraId="42F51A73"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152.511.095</w:t>
            </w:r>
          </w:p>
        </w:tc>
        <w:tc>
          <w:tcPr>
            <w:tcW w:w="0" w:type="auto"/>
            <w:tcBorders>
              <w:top w:val="nil"/>
              <w:left w:val="nil"/>
              <w:bottom w:val="single" w:sz="4" w:space="0" w:color="D3D3D3"/>
              <w:right w:val="single" w:sz="4" w:space="0" w:color="D3D3D3"/>
            </w:tcBorders>
            <w:shd w:val="clear" w:color="auto" w:fill="auto"/>
            <w:vAlign w:val="center"/>
            <w:hideMark/>
          </w:tcPr>
          <w:p w14:paraId="50047A21"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149.506.980</w:t>
            </w:r>
          </w:p>
        </w:tc>
        <w:tc>
          <w:tcPr>
            <w:tcW w:w="0" w:type="auto"/>
            <w:tcBorders>
              <w:top w:val="nil"/>
              <w:left w:val="nil"/>
              <w:bottom w:val="single" w:sz="4" w:space="0" w:color="D3D3D3"/>
              <w:right w:val="single" w:sz="4" w:space="0" w:color="D3D3D3"/>
            </w:tcBorders>
            <w:shd w:val="clear" w:color="auto" w:fill="auto"/>
            <w:vAlign w:val="center"/>
            <w:hideMark/>
          </w:tcPr>
          <w:p w14:paraId="56CE2159"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152.424.902</w:t>
            </w:r>
          </w:p>
        </w:tc>
        <w:tc>
          <w:tcPr>
            <w:tcW w:w="0" w:type="auto"/>
            <w:tcBorders>
              <w:top w:val="nil"/>
              <w:left w:val="nil"/>
              <w:bottom w:val="single" w:sz="4" w:space="0" w:color="D3D3D3"/>
              <w:right w:val="single" w:sz="4" w:space="0" w:color="D3D3D3"/>
            </w:tcBorders>
            <w:shd w:val="clear" w:color="auto" w:fill="auto"/>
            <w:vAlign w:val="center"/>
            <w:hideMark/>
          </w:tcPr>
          <w:p w14:paraId="3CE2399C"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154.883.674</w:t>
            </w:r>
          </w:p>
        </w:tc>
        <w:tc>
          <w:tcPr>
            <w:tcW w:w="0" w:type="auto"/>
            <w:tcBorders>
              <w:top w:val="nil"/>
              <w:left w:val="nil"/>
              <w:bottom w:val="single" w:sz="4" w:space="0" w:color="D3D3D3"/>
              <w:right w:val="single" w:sz="4" w:space="0" w:color="D3D3D3"/>
            </w:tcBorders>
            <w:shd w:val="clear" w:color="auto" w:fill="auto"/>
            <w:vAlign w:val="center"/>
            <w:hideMark/>
          </w:tcPr>
          <w:p w14:paraId="4DC8ED3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156.585.093</w:t>
            </w:r>
          </w:p>
        </w:tc>
        <w:tc>
          <w:tcPr>
            <w:tcW w:w="0" w:type="auto"/>
            <w:tcBorders>
              <w:top w:val="nil"/>
              <w:left w:val="nil"/>
              <w:bottom w:val="single" w:sz="4" w:space="0" w:color="D3D3D3"/>
              <w:right w:val="single" w:sz="4" w:space="0" w:color="D3D3D3"/>
            </w:tcBorders>
            <w:shd w:val="clear" w:color="auto" w:fill="auto"/>
            <w:vAlign w:val="center"/>
            <w:hideMark/>
          </w:tcPr>
          <w:p w14:paraId="30402A4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165.909.820</w:t>
            </w:r>
          </w:p>
        </w:tc>
        <w:tc>
          <w:tcPr>
            <w:tcW w:w="0" w:type="auto"/>
            <w:tcBorders>
              <w:top w:val="nil"/>
              <w:left w:val="nil"/>
              <w:bottom w:val="single" w:sz="4" w:space="0" w:color="D3D3D3"/>
              <w:right w:val="single" w:sz="4" w:space="0" w:color="D3D3D3"/>
            </w:tcBorders>
            <w:shd w:val="clear" w:color="auto" w:fill="auto"/>
            <w:vAlign w:val="center"/>
            <w:hideMark/>
          </w:tcPr>
          <w:p w14:paraId="28A27F1F"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156.198.373</w:t>
            </w:r>
          </w:p>
        </w:tc>
        <w:tc>
          <w:tcPr>
            <w:tcW w:w="0" w:type="auto"/>
            <w:tcBorders>
              <w:top w:val="nil"/>
              <w:left w:val="nil"/>
              <w:bottom w:val="single" w:sz="4" w:space="0" w:color="D3D3D3"/>
              <w:right w:val="single" w:sz="4" w:space="0" w:color="D3D3D3"/>
            </w:tcBorders>
            <w:shd w:val="clear" w:color="auto" w:fill="auto"/>
            <w:vAlign w:val="center"/>
            <w:hideMark/>
          </w:tcPr>
          <w:p w14:paraId="7CF38ADF"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159.797.925</w:t>
            </w:r>
          </w:p>
        </w:tc>
      </w:tr>
      <w:tr w:rsidR="00F03262" w:rsidRPr="00502579" w14:paraId="06690594"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39EDCB2F"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KADOOĞLU</w:t>
            </w:r>
          </w:p>
        </w:tc>
        <w:tc>
          <w:tcPr>
            <w:tcW w:w="0" w:type="auto"/>
            <w:tcBorders>
              <w:top w:val="nil"/>
              <w:left w:val="nil"/>
              <w:bottom w:val="single" w:sz="8" w:space="0" w:color="D3D3D3"/>
              <w:right w:val="single" w:sz="8" w:space="0" w:color="D3D3D3"/>
            </w:tcBorders>
            <w:shd w:val="clear" w:color="auto" w:fill="auto"/>
            <w:vAlign w:val="center"/>
            <w:hideMark/>
          </w:tcPr>
          <w:p w14:paraId="7298973F"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43.476.524</w:t>
            </w:r>
          </w:p>
        </w:tc>
        <w:tc>
          <w:tcPr>
            <w:tcW w:w="0" w:type="auto"/>
            <w:tcBorders>
              <w:top w:val="nil"/>
              <w:left w:val="nil"/>
              <w:bottom w:val="single" w:sz="8" w:space="0" w:color="D3D3D3"/>
              <w:right w:val="single" w:sz="8" w:space="0" w:color="D3D3D3"/>
            </w:tcBorders>
            <w:shd w:val="clear" w:color="auto" w:fill="auto"/>
            <w:vAlign w:val="center"/>
            <w:hideMark/>
          </w:tcPr>
          <w:p w14:paraId="62EF4F89"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42.823.350</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1CB1A2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45.878.365</w:t>
            </w:r>
          </w:p>
        </w:tc>
        <w:tc>
          <w:tcPr>
            <w:tcW w:w="0" w:type="auto"/>
            <w:tcBorders>
              <w:top w:val="nil"/>
              <w:left w:val="nil"/>
              <w:bottom w:val="single" w:sz="4" w:space="0" w:color="D3D3D3"/>
              <w:right w:val="single" w:sz="4" w:space="0" w:color="D3D3D3"/>
            </w:tcBorders>
            <w:shd w:val="clear" w:color="auto" w:fill="auto"/>
            <w:vAlign w:val="center"/>
            <w:hideMark/>
          </w:tcPr>
          <w:p w14:paraId="37B72CC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46.223.158</w:t>
            </w:r>
          </w:p>
        </w:tc>
        <w:tc>
          <w:tcPr>
            <w:tcW w:w="0" w:type="auto"/>
            <w:tcBorders>
              <w:top w:val="nil"/>
              <w:left w:val="nil"/>
              <w:bottom w:val="single" w:sz="4" w:space="0" w:color="D3D3D3"/>
              <w:right w:val="single" w:sz="4" w:space="0" w:color="D3D3D3"/>
            </w:tcBorders>
            <w:shd w:val="clear" w:color="auto" w:fill="auto"/>
            <w:vAlign w:val="center"/>
            <w:hideMark/>
          </w:tcPr>
          <w:p w14:paraId="093D8345"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57.479.810</w:t>
            </w:r>
          </w:p>
        </w:tc>
        <w:tc>
          <w:tcPr>
            <w:tcW w:w="0" w:type="auto"/>
            <w:tcBorders>
              <w:top w:val="nil"/>
              <w:left w:val="nil"/>
              <w:bottom w:val="single" w:sz="4" w:space="0" w:color="D3D3D3"/>
              <w:right w:val="single" w:sz="4" w:space="0" w:color="D3D3D3"/>
            </w:tcBorders>
            <w:shd w:val="clear" w:color="auto" w:fill="auto"/>
            <w:vAlign w:val="center"/>
            <w:hideMark/>
          </w:tcPr>
          <w:p w14:paraId="17E1B1A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61.179.107</w:t>
            </w:r>
          </w:p>
        </w:tc>
        <w:tc>
          <w:tcPr>
            <w:tcW w:w="0" w:type="auto"/>
            <w:tcBorders>
              <w:top w:val="nil"/>
              <w:left w:val="nil"/>
              <w:bottom w:val="single" w:sz="4" w:space="0" w:color="D3D3D3"/>
              <w:right w:val="single" w:sz="4" w:space="0" w:color="D3D3D3"/>
            </w:tcBorders>
            <w:shd w:val="clear" w:color="auto" w:fill="auto"/>
            <w:vAlign w:val="center"/>
            <w:hideMark/>
          </w:tcPr>
          <w:p w14:paraId="4869275D"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63.940.437</w:t>
            </w:r>
          </w:p>
        </w:tc>
        <w:tc>
          <w:tcPr>
            <w:tcW w:w="0" w:type="auto"/>
            <w:tcBorders>
              <w:top w:val="nil"/>
              <w:left w:val="nil"/>
              <w:bottom w:val="single" w:sz="4" w:space="0" w:color="D3D3D3"/>
              <w:right w:val="single" w:sz="4" w:space="0" w:color="D3D3D3"/>
            </w:tcBorders>
            <w:shd w:val="clear" w:color="auto" w:fill="auto"/>
            <w:vAlign w:val="center"/>
            <w:hideMark/>
          </w:tcPr>
          <w:p w14:paraId="0517F08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66.652.963</w:t>
            </w:r>
          </w:p>
        </w:tc>
        <w:tc>
          <w:tcPr>
            <w:tcW w:w="0" w:type="auto"/>
            <w:tcBorders>
              <w:top w:val="nil"/>
              <w:left w:val="nil"/>
              <w:bottom w:val="single" w:sz="4" w:space="0" w:color="D3D3D3"/>
              <w:right w:val="single" w:sz="4" w:space="0" w:color="D3D3D3"/>
            </w:tcBorders>
            <w:shd w:val="clear" w:color="auto" w:fill="auto"/>
            <w:vAlign w:val="center"/>
            <w:hideMark/>
          </w:tcPr>
          <w:p w14:paraId="027256E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64.607.765</w:t>
            </w:r>
          </w:p>
        </w:tc>
        <w:tc>
          <w:tcPr>
            <w:tcW w:w="0" w:type="auto"/>
            <w:tcBorders>
              <w:top w:val="nil"/>
              <w:left w:val="nil"/>
              <w:bottom w:val="single" w:sz="4" w:space="0" w:color="D3D3D3"/>
              <w:right w:val="single" w:sz="4" w:space="0" w:color="D3D3D3"/>
            </w:tcBorders>
            <w:shd w:val="clear" w:color="auto" w:fill="auto"/>
            <w:vAlign w:val="center"/>
            <w:hideMark/>
          </w:tcPr>
          <w:p w14:paraId="777CFE8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66.485.374</w:t>
            </w:r>
          </w:p>
        </w:tc>
        <w:tc>
          <w:tcPr>
            <w:tcW w:w="0" w:type="auto"/>
            <w:tcBorders>
              <w:top w:val="nil"/>
              <w:left w:val="nil"/>
              <w:bottom w:val="single" w:sz="4" w:space="0" w:color="D3D3D3"/>
              <w:right w:val="single" w:sz="4" w:space="0" w:color="D3D3D3"/>
            </w:tcBorders>
            <w:shd w:val="clear" w:color="auto" w:fill="auto"/>
            <w:vAlign w:val="center"/>
            <w:hideMark/>
          </w:tcPr>
          <w:p w14:paraId="113CC794"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63.445.317</w:t>
            </w:r>
          </w:p>
        </w:tc>
        <w:tc>
          <w:tcPr>
            <w:tcW w:w="0" w:type="auto"/>
            <w:tcBorders>
              <w:top w:val="nil"/>
              <w:left w:val="nil"/>
              <w:bottom w:val="single" w:sz="4" w:space="0" w:color="D3D3D3"/>
              <w:right w:val="single" w:sz="4" w:space="0" w:color="D3D3D3"/>
            </w:tcBorders>
            <w:shd w:val="clear" w:color="auto" w:fill="auto"/>
            <w:vAlign w:val="center"/>
            <w:hideMark/>
          </w:tcPr>
          <w:p w14:paraId="63C1370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63.234.815</w:t>
            </w:r>
          </w:p>
        </w:tc>
      </w:tr>
      <w:tr w:rsidR="00F03262" w:rsidRPr="00502579" w14:paraId="1296F5A4"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06079FD0"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 xml:space="preserve">AKPET </w:t>
            </w:r>
          </w:p>
        </w:tc>
        <w:tc>
          <w:tcPr>
            <w:tcW w:w="0" w:type="auto"/>
            <w:tcBorders>
              <w:top w:val="nil"/>
              <w:left w:val="nil"/>
              <w:bottom w:val="single" w:sz="8" w:space="0" w:color="D3D3D3"/>
              <w:right w:val="single" w:sz="8" w:space="0" w:color="D3D3D3"/>
            </w:tcBorders>
            <w:shd w:val="clear" w:color="auto" w:fill="auto"/>
            <w:vAlign w:val="center"/>
            <w:hideMark/>
          </w:tcPr>
          <w:p w14:paraId="6D8AA60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39.231.823</w:t>
            </w:r>
          </w:p>
        </w:tc>
        <w:tc>
          <w:tcPr>
            <w:tcW w:w="0" w:type="auto"/>
            <w:tcBorders>
              <w:top w:val="nil"/>
              <w:left w:val="nil"/>
              <w:bottom w:val="single" w:sz="8" w:space="0" w:color="D3D3D3"/>
              <w:right w:val="single" w:sz="8" w:space="0" w:color="D3D3D3"/>
            </w:tcBorders>
            <w:shd w:val="clear" w:color="auto" w:fill="auto"/>
            <w:vAlign w:val="center"/>
            <w:hideMark/>
          </w:tcPr>
          <w:p w14:paraId="7B0F847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40.551.965</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D59150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47.109.188</w:t>
            </w:r>
          </w:p>
        </w:tc>
        <w:tc>
          <w:tcPr>
            <w:tcW w:w="0" w:type="auto"/>
            <w:tcBorders>
              <w:top w:val="nil"/>
              <w:left w:val="nil"/>
              <w:bottom w:val="single" w:sz="4" w:space="0" w:color="D3D3D3"/>
              <w:right w:val="single" w:sz="4" w:space="0" w:color="D3D3D3"/>
            </w:tcBorders>
            <w:shd w:val="clear" w:color="auto" w:fill="auto"/>
            <w:vAlign w:val="center"/>
            <w:hideMark/>
          </w:tcPr>
          <w:p w14:paraId="7D87B07C"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46.923.723</w:t>
            </w:r>
          </w:p>
        </w:tc>
        <w:tc>
          <w:tcPr>
            <w:tcW w:w="0" w:type="auto"/>
            <w:tcBorders>
              <w:top w:val="nil"/>
              <w:left w:val="nil"/>
              <w:bottom w:val="single" w:sz="4" w:space="0" w:color="D3D3D3"/>
              <w:right w:val="single" w:sz="4" w:space="0" w:color="D3D3D3"/>
            </w:tcBorders>
            <w:shd w:val="clear" w:color="auto" w:fill="auto"/>
            <w:vAlign w:val="center"/>
            <w:hideMark/>
          </w:tcPr>
          <w:p w14:paraId="598A7F2E"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51.379.301</w:t>
            </w:r>
          </w:p>
        </w:tc>
        <w:tc>
          <w:tcPr>
            <w:tcW w:w="0" w:type="auto"/>
            <w:tcBorders>
              <w:top w:val="nil"/>
              <w:left w:val="nil"/>
              <w:bottom w:val="single" w:sz="4" w:space="0" w:color="D3D3D3"/>
              <w:right w:val="single" w:sz="4" w:space="0" w:color="D3D3D3"/>
            </w:tcBorders>
            <w:shd w:val="clear" w:color="auto" w:fill="auto"/>
            <w:vAlign w:val="center"/>
            <w:hideMark/>
          </w:tcPr>
          <w:p w14:paraId="313DE48C"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52.130.134</w:t>
            </w:r>
          </w:p>
        </w:tc>
        <w:tc>
          <w:tcPr>
            <w:tcW w:w="0" w:type="auto"/>
            <w:tcBorders>
              <w:top w:val="nil"/>
              <w:left w:val="nil"/>
              <w:bottom w:val="single" w:sz="4" w:space="0" w:color="D3D3D3"/>
              <w:right w:val="single" w:sz="4" w:space="0" w:color="D3D3D3"/>
            </w:tcBorders>
            <w:shd w:val="clear" w:color="auto" w:fill="auto"/>
            <w:vAlign w:val="center"/>
            <w:hideMark/>
          </w:tcPr>
          <w:p w14:paraId="2E75AAB9"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54.409.340</w:t>
            </w:r>
          </w:p>
        </w:tc>
        <w:tc>
          <w:tcPr>
            <w:tcW w:w="0" w:type="auto"/>
            <w:tcBorders>
              <w:top w:val="nil"/>
              <w:left w:val="nil"/>
              <w:bottom w:val="single" w:sz="4" w:space="0" w:color="D3D3D3"/>
              <w:right w:val="single" w:sz="4" w:space="0" w:color="D3D3D3"/>
            </w:tcBorders>
            <w:shd w:val="clear" w:color="auto" w:fill="auto"/>
            <w:vAlign w:val="center"/>
            <w:hideMark/>
          </w:tcPr>
          <w:p w14:paraId="73234934"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52.900.893</w:t>
            </w:r>
          </w:p>
        </w:tc>
        <w:tc>
          <w:tcPr>
            <w:tcW w:w="0" w:type="auto"/>
            <w:tcBorders>
              <w:top w:val="nil"/>
              <w:left w:val="nil"/>
              <w:bottom w:val="single" w:sz="4" w:space="0" w:color="D3D3D3"/>
              <w:right w:val="single" w:sz="4" w:space="0" w:color="D3D3D3"/>
            </w:tcBorders>
            <w:shd w:val="clear" w:color="auto" w:fill="auto"/>
            <w:vAlign w:val="center"/>
            <w:hideMark/>
          </w:tcPr>
          <w:p w14:paraId="2BBC537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49.377.579</w:t>
            </w:r>
          </w:p>
        </w:tc>
        <w:tc>
          <w:tcPr>
            <w:tcW w:w="0" w:type="auto"/>
            <w:tcBorders>
              <w:top w:val="nil"/>
              <w:left w:val="nil"/>
              <w:bottom w:val="single" w:sz="4" w:space="0" w:color="D3D3D3"/>
              <w:right w:val="single" w:sz="4" w:space="0" w:color="D3D3D3"/>
            </w:tcBorders>
            <w:shd w:val="clear" w:color="auto" w:fill="auto"/>
            <w:vAlign w:val="center"/>
            <w:hideMark/>
          </w:tcPr>
          <w:p w14:paraId="72DAD491"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54.756.257</w:t>
            </w:r>
          </w:p>
        </w:tc>
        <w:tc>
          <w:tcPr>
            <w:tcW w:w="0" w:type="auto"/>
            <w:tcBorders>
              <w:top w:val="nil"/>
              <w:left w:val="nil"/>
              <w:bottom w:val="single" w:sz="4" w:space="0" w:color="D3D3D3"/>
              <w:right w:val="single" w:sz="4" w:space="0" w:color="D3D3D3"/>
            </w:tcBorders>
            <w:shd w:val="clear" w:color="auto" w:fill="auto"/>
            <w:vAlign w:val="center"/>
            <w:hideMark/>
          </w:tcPr>
          <w:p w14:paraId="5019C4CC"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47.094.386</w:t>
            </w:r>
          </w:p>
        </w:tc>
        <w:tc>
          <w:tcPr>
            <w:tcW w:w="0" w:type="auto"/>
            <w:tcBorders>
              <w:top w:val="nil"/>
              <w:left w:val="nil"/>
              <w:bottom w:val="single" w:sz="4" w:space="0" w:color="D3D3D3"/>
              <w:right w:val="single" w:sz="4" w:space="0" w:color="D3D3D3"/>
            </w:tcBorders>
            <w:shd w:val="clear" w:color="auto" w:fill="auto"/>
            <w:vAlign w:val="center"/>
            <w:hideMark/>
          </w:tcPr>
          <w:p w14:paraId="079FA559"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41.946.760</w:t>
            </w:r>
          </w:p>
        </w:tc>
      </w:tr>
      <w:tr w:rsidR="00F03262" w:rsidRPr="00502579" w14:paraId="4965F6C6"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445A51CB"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TECO</w:t>
            </w:r>
          </w:p>
        </w:tc>
        <w:tc>
          <w:tcPr>
            <w:tcW w:w="0" w:type="auto"/>
            <w:tcBorders>
              <w:top w:val="nil"/>
              <w:left w:val="nil"/>
              <w:bottom w:val="single" w:sz="8" w:space="0" w:color="D3D3D3"/>
              <w:right w:val="single" w:sz="8" w:space="0" w:color="D3D3D3"/>
            </w:tcBorders>
            <w:shd w:val="clear" w:color="auto" w:fill="auto"/>
            <w:vAlign w:val="center"/>
            <w:hideMark/>
          </w:tcPr>
          <w:p w14:paraId="5800C1F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20.298.489</w:t>
            </w:r>
          </w:p>
        </w:tc>
        <w:tc>
          <w:tcPr>
            <w:tcW w:w="0" w:type="auto"/>
            <w:tcBorders>
              <w:top w:val="nil"/>
              <w:left w:val="nil"/>
              <w:bottom w:val="single" w:sz="8" w:space="0" w:color="D3D3D3"/>
              <w:right w:val="single" w:sz="8" w:space="0" w:color="D3D3D3"/>
            </w:tcBorders>
            <w:shd w:val="clear" w:color="auto" w:fill="auto"/>
            <w:vAlign w:val="center"/>
            <w:hideMark/>
          </w:tcPr>
          <w:p w14:paraId="301D3BA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19.989.693</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C864E3B"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21.491.738</w:t>
            </w:r>
          </w:p>
        </w:tc>
        <w:tc>
          <w:tcPr>
            <w:tcW w:w="0" w:type="auto"/>
            <w:tcBorders>
              <w:top w:val="nil"/>
              <w:left w:val="nil"/>
              <w:bottom w:val="single" w:sz="4" w:space="0" w:color="D3D3D3"/>
              <w:right w:val="single" w:sz="4" w:space="0" w:color="D3D3D3"/>
            </w:tcBorders>
            <w:shd w:val="clear" w:color="auto" w:fill="auto"/>
            <w:vAlign w:val="center"/>
            <w:hideMark/>
          </w:tcPr>
          <w:p w14:paraId="7774221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21.331.671</w:t>
            </w:r>
          </w:p>
        </w:tc>
        <w:tc>
          <w:tcPr>
            <w:tcW w:w="0" w:type="auto"/>
            <w:tcBorders>
              <w:top w:val="nil"/>
              <w:left w:val="nil"/>
              <w:bottom w:val="single" w:sz="4" w:space="0" w:color="D3D3D3"/>
              <w:right w:val="single" w:sz="4" w:space="0" w:color="D3D3D3"/>
            </w:tcBorders>
            <w:shd w:val="clear" w:color="auto" w:fill="auto"/>
            <w:vAlign w:val="center"/>
            <w:hideMark/>
          </w:tcPr>
          <w:p w14:paraId="3D4CEBE1"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22.338.555</w:t>
            </w:r>
          </w:p>
        </w:tc>
        <w:tc>
          <w:tcPr>
            <w:tcW w:w="0" w:type="auto"/>
            <w:tcBorders>
              <w:top w:val="nil"/>
              <w:left w:val="nil"/>
              <w:bottom w:val="single" w:sz="4" w:space="0" w:color="D3D3D3"/>
              <w:right w:val="single" w:sz="4" w:space="0" w:color="D3D3D3"/>
            </w:tcBorders>
            <w:shd w:val="clear" w:color="auto" w:fill="auto"/>
            <w:vAlign w:val="center"/>
            <w:hideMark/>
          </w:tcPr>
          <w:p w14:paraId="4B01E5A3"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23.086.338</w:t>
            </w:r>
          </w:p>
        </w:tc>
        <w:tc>
          <w:tcPr>
            <w:tcW w:w="0" w:type="auto"/>
            <w:tcBorders>
              <w:top w:val="nil"/>
              <w:left w:val="nil"/>
              <w:bottom w:val="single" w:sz="4" w:space="0" w:color="D3D3D3"/>
              <w:right w:val="single" w:sz="4" w:space="0" w:color="D3D3D3"/>
            </w:tcBorders>
            <w:shd w:val="clear" w:color="auto" w:fill="auto"/>
            <w:vAlign w:val="center"/>
            <w:hideMark/>
          </w:tcPr>
          <w:p w14:paraId="22D3825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25.162.307</w:t>
            </w:r>
          </w:p>
        </w:tc>
        <w:tc>
          <w:tcPr>
            <w:tcW w:w="0" w:type="auto"/>
            <w:tcBorders>
              <w:top w:val="nil"/>
              <w:left w:val="nil"/>
              <w:bottom w:val="single" w:sz="4" w:space="0" w:color="D3D3D3"/>
              <w:right w:val="single" w:sz="4" w:space="0" w:color="D3D3D3"/>
            </w:tcBorders>
            <w:shd w:val="clear" w:color="auto" w:fill="auto"/>
            <w:vAlign w:val="center"/>
            <w:hideMark/>
          </w:tcPr>
          <w:p w14:paraId="273B510B"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23.322.828</w:t>
            </w:r>
          </w:p>
        </w:tc>
        <w:tc>
          <w:tcPr>
            <w:tcW w:w="0" w:type="auto"/>
            <w:tcBorders>
              <w:top w:val="nil"/>
              <w:left w:val="nil"/>
              <w:bottom w:val="single" w:sz="4" w:space="0" w:color="D3D3D3"/>
              <w:right w:val="single" w:sz="4" w:space="0" w:color="D3D3D3"/>
            </w:tcBorders>
            <w:shd w:val="clear" w:color="auto" w:fill="auto"/>
            <w:vAlign w:val="center"/>
            <w:hideMark/>
          </w:tcPr>
          <w:p w14:paraId="29A0D0E3"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22.231.707</w:t>
            </w:r>
          </w:p>
        </w:tc>
        <w:tc>
          <w:tcPr>
            <w:tcW w:w="0" w:type="auto"/>
            <w:tcBorders>
              <w:top w:val="nil"/>
              <w:left w:val="nil"/>
              <w:bottom w:val="single" w:sz="4" w:space="0" w:color="D3D3D3"/>
              <w:right w:val="single" w:sz="4" w:space="0" w:color="D3D3D3"/>
            </w:tcBorders>
            <w:shd w:val="clear" w:color="auto" w:fill="auto"/>
            <w:vAlign w:val="center"/>
            <w:hideMark/>
          </w:tcPr>
          <w:p w14:paraId="197A6FA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23.506.463</w:t>
            </w:r>
          </w:p>
        </w:tc>
        <w:tc>
          <w:tcPr>
            <w:tcW w:w="0" w:type="auto"/>
            <w:tcBorders>
              <w:top w:val="nil"/>
              <w:left w:val="nil"/>
              <w:bottom w:val="single" w:sz="4" w:space="0" w:color="D3D3D3"/>
              <w:right w:val="single" w:sz="4" w:space="0" w:color="D3D3D3"/>
            </w:tcBorders>
            <w:shd w:val="clear" w:color="auto" w:fill="auto"/>
            <w:vAlign w:val="center"/>
            <w:hideMark/>
          </w:tcPr>
          <w:p w14:paraId="091A35AF"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20.745.075</w:t>
            </w:r>
          </w:p>
        </w:tc>
        <w:tc>
          <w:tcPr>
            <w:tcW w:w="0" w:type="auto"/>
            <w:tcBorders>
              <w:top w:val="nil"/>
              <w:left w:val="nil"/>
              <w:bottom w:val="single" w:sz="4" w:space="0" w:color="D3D3D3"/>
              <w:right w:val="single" w:sz="4" w:space="0" w:color="D3D3D3"/>
            </w:tcBorders>
            <w:shd w:val="clear" w:color="auto" w:fill="auto"/>
            <w:vAlign w:val="center"/>
            <w:hideMark/>
          </w:tcPr>
          <w:p w14:paraId="4D8A302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18.495.698</w:t>
            </w:r>
          </w:p>
        </w:tc>
      </w:tr>
      <w:tr w:rsidR="00F03262" w:rsidRPr="00502579" w14:paraId="59ECA0D9"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67B8E304"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BALPET</w:t>
            </w:r>
          </w:p>
        </w:tc>
        <w:tc>
          <w:tcPr>
            <w:tcW w:w="0" w:type="auto"/>
            <w:tcBorders>
              <w:top w:val="nil"/>
              <w:left w:val="nil"/>
              <w:bottom w:val="single" w:sz="8" w:space="0" w:color="D3D3D3"/>
              <w:right w:val="single" w:sz="8" w:space="0" w:color="D3D3D3"/>
            </w:tcBorders>
            <w:shd w:val="clear" w:color="auto" w:fill="auto"/>
            <w:vAlign w:val="center"/>
            <w:hideMark/>
          </w:tcPr>
          <w:p w14:paraId="3AEA0F8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20.233.326</w:t>
            </w:r>
          </w:p>
        </w:tc>
        <w:tc>
          <w:tcPr>
            <w:tcW w:w="0" w:type="auto"/>
            <w:tcBorders>
              <w:top w:val="nil"/>
              <w:left w:val="nil"/>
              <w:bottom w:val="single" w:sz="8" w:space="0" w:color="D3D3D3"/>
              <w:right w:val="single" w:sz="8" w:space="0" w:color="D3D3D3"/>
            </w:tcBorders>
            <w:shd w:val="clear" w:color="auto" w:fill="auto"/>
            <w:vAlign w:val="center"/>
            <w:hideMark/>
          </w:tcPr>
          <w:p w14:paraId="4062B0A5"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19.397.337</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51F746C"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21.488.338</w:t>
            </w:r>
          </w:p>
        </w:tc>
        <w:tc>
          <w:tcPr>
            <w:tcW w:w="0" w:type="auto"/>
            <w:tcBorders>
              <w:top w:val="nil"/>
              <w:left w:val="nil"/>
              <w:bottom w:val="single" w:sz="4" w:space="0" w:color="D3D3D3"/>
              <w:right w:val="single" w:sz="4" w:space="0" w:color="D3D3D3"/>
            </w:tcBorders>
            <w:shd w:val="clear" w:color="auto" w:fill="auto"/>
            <w:vAlign w:val="center"/>
            <w:hideMark/>
          </w:tcPr>
          <w:p w14:paraId="42C21BD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22.358.824</w:t>
            </w:r>
          </w:p>
        </w:tc>
        <w:tc>
          <w:tcPr>
            <w:tcW w:w="0" w:type="auto"/>
            <w:tcBorders>
              <w:top w:val="nil"/>
              <w:left w:val="nil"/>
              <w:bottom w:val="single" w:sz="4" w:space="0" w:color="D3D3D3"/>
              <w:right w:val="single" w:sz="4" w:space="0" w:color="D3D3D3"/>
            </w:tcBorders>
            <w:shd w:val="clear" w:color="auto" w:fill="auto"/>
            <w:vAlign w:val="center"/>
            <w:hideMark/>
          </w:tcPr>
          <w:p w14:paraId="2BB2E15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26.777.678</w:t>
            </w:r>
          </w:p>
        </w:tc>
        <w:tc>
          <w:tcPr>
            <w:tcW w:w="0" w:type="auto"/>
            <w:tcBorders>
              <w:top w:val="nil"/>
              <w:left w:val="nil"/>
              <w:bottom w:val="single" w:sz="4" w:space="0" w:color="D3D3D3"/>
              <w:right w:val="single" w:sz="4" w:space="0" w:color="D3D3D3"/>
            </w:tcBorders>
            <w:shd w:val="clear" w:color="auto" w:fill="auto"/>
            <w:vAlign w:val="center"/>
            <w:hideMark/>
          </w:tcPr>
          <w:p w14:paraId="087AD4F1"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29.133.935</w:t>
            </w:r>
          </w:p>
        </w:tc>
        <w:tc>
          <w:tcPr>
            <w:tcW w:w="0" w:type="auto"/>
            <w:tcBorders>
              <w:top w:val="nil"/>
              <w:left w:val="nil"/>
              <w:bottom w:val="single" w:sz="4" w:space="0" w:color="D3D3D3"/>
              <w:right w:val="single" w:sz="4" w:space="0" w:color="D3D3D3"/>
            </w:tcBorders>
            <w:shd w:val="clear" w:color="auto" w:fill="auto"/>
            <w:vAlign w:val="center"/>
            <w:hideMark/>
          </w:tcPr>
          <w:p w14:paraId="6B47E655"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28.124.696</w:t>
            </w:r>
          </w:p>
        </w:tc>
        <w:tc>
          <w:tcPr>
            <w:tcW w:w="0" w:type="auto"/>
            <w:tcBorders>
              <w:top w:val="nil"/>
              <w:left w:val="nil"/>
              <w:bottom w:val="single" w:sz="4" w:space="0" w:color="D3D3D3"/>
              <w:right w:val="single" w:sz="4" w:space="0" w:color="D3D3D3"/>
            </w:tcBorders>
            <w:shd w:val="clear" w:color="auto" w:fill="auto"/>
            <w:vAlign w:val="center"/>
            <w:hideMark/>
          </w:tcPr>
          <w:p w14:paraId="405C415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27.064.575</w:t>
            </w:r>
          </w:p>
        </w:tc>
        <w:tc>
          <w:tcPr>
            <w:tcW w:w="0" w:type="auto"/>
            <w:tcBorders>
              <w:top w:val="nil"/>
              <w:left w:val="nil"/>
              <w:bottom w:val="single" w:sz="4" w:space="0" w:color="D3D3D3"/>
              <w:right w:val="single" w:sz="4" w:space="0" w:color="D3D3D3"/>
            </w:tcBorders>
            <w:shd w:val="clear" w:color="auto" w:fill="auto"/>
            <w:vAlign w:val="center"/>
            <w:hideMark/>
          </w:tcPr>
          <w:p w14:paraId="2E43873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27.647.678</w:t>
            </w:r>
          </w:p>
        </w:tc>
        <w:tc>
          <w:tcPr>
            <w:tcW w:w="0" w:type="auto"/>
            <w:tcBorders>
              <w:top w:val="nil"/>
              <w:left w:val="nil"/>
              <w:bottom w:val="single" w:sz="4" w:space="0" w:color="D3D3D3"/>
              <w:right w:val="single" w:sz="4" w:space="0" w:color="D3D3D3"/>
            </w:tcBorders>
            <w:shd w:val="clear" w:color="auto" w:fill="auto"/>
            <w:vAlign w:val="center"/>
            <w:hideMark/>
          </w:tcPr>
          <w:p w14:paraId="6FA61B7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30.068.136</w:t>
            </w:r>
          </w:p>
        </w:tc>
        <w:tc>
          <w:tcPr>
            <w:tcW w:w="0" w:type="auto"/>
            <w:tcBorders>
              <w:top w:val="nil"/>
              <w:left w:val="nil"/>
              <w:bottom w:val="single" w:sz="4" w:space="0" w:color="D3D3D3"/>
              <w:right w:val="single" w:sz="4" w:space="0" w:color="D3D3D3"/>
            </w:tcBorders>
            <w:shd w:val="clear" w:color="auto" w:fill="auto"/>
            <w:vAlign w:val="center"/>
            <w:hideMark/>
          </w:tcPr>
          <w:p w14:paraId="5277CA8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26.134.307</w:t>
            </w:r>
          </w:p>
        </w:tc>
        <w:tc>
          <w:tcPr>
            <w:tcW w:w="0" w:type="auto"/>
            <w:tcBorders>
              <w:top w:val="nil"/>
              <w:left w:val="nil"/>
              <w:bottom w:val="single" w:sz="4" w:space="0" w:color="D3D3D3"/>
              <w:right w:val="single" w:sz="4" w:space="0" w:color="D3D3D3"/>
            </w:tcBorders>
            <w:shd w:val="clear" w:color="auto" w:fill="auto"/>
            <w:vAlign w:val="center"/>
            <w:hideMark/>
          </w:tcPr>
          <w:p w14:paraId="58A2002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24.230.003</w:t>
            </w:r>
          </w:p>
        </w:tc>
      </w:tr>
      <w:tr w:rsidR="00F03262" w:rsidRPr="00502579" w14:paraId="3BAD484C"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65E38603"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 xml:space="preserve">SOCAR </w:t>
            </w:r>
          </w:p>
        </w:tc>
        <w:tc>
          <w:tcPr>
            <w:tcW w:w="0" w:type="auto"/>
            <w:tcBorders>
              <w:top w:val="nil"/>
              <w:left w:val="nil"/>
              <w:bottom w:val="single" w:sz="8" w:space="0" w:color="D3D3D3"/>
              <w:right w:val="single" w:sz="8" w:space="0" w:color="D3D3D3"/>
            </w:tcBorders>
            <w:shd w:val="clear" w:color="auto" w:fill="auto"/>
            <w:vAlign w:val="center"/>
            <w:hideMark/>
          </w:tcPr>
          <w:p w14:paraId="6499117B"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19.863.227</w:t>
            </w:r>
          </w:p>
        </w:tc>
        <w:tc>
          <w:tcPr>
            <w:tcW w:w="0" w:type="auto"/>
            <w:tcBorders>
              <w:top w:val="nil"/>
              <w:left w:val="nil"/>
              <w:bottom w:val="single" w:sz="8" w:space="0" w:color="D3D3D3"/>
              <w:right w:val="single" w:sz="8" w:space="0" w:color="D3D3D3"/>
            </w:tcBorders>
            <w:shd w:val="clear" w:color="auto" w:fill="auto"/>
            <w:vAlign w:val="center"/>
            <w:hideMark/>
          </w:tcPr>
          <w:p w14:paraId="5F408734"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20.603.284</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98FC8D5"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28.412.664</w:t>
            </w:r>
          </w:p>
        </w:tc>
        <w:tc>
          <w:tcPr>
            <w:tcW w:w="0" w:type="auto"/>
            <w:tcBorders>
              <w:top w:val="nil"/>
              <w:left w:val="nil"/>
              <w:bottom w:val="single" w:sz="4" w:space="0" w:color="D3D3D3"/>
              <w:right w:val="single" w:sz="4" w:space="0" w:color="D3D3D3"/>
            </w:tcBorders>
            <w:shd w:val="clear" w:color="auto" w:fill="auto"/>
            <w:vAlign w:val="center"/>
            <w:hideMark/>
          </w:tcPr>
          <w:p w14:paraId="2C185F4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25.793.534</w:t>
            </w:r>
          </w:p>
        </w:tc>
        <w:tc>
          <w:tcPr>
            <w:tcW w:w="0" w:type="auto"/>
            <w:tcBorders>
              <w:top w:val="nil"/>
              <w:left w:val="nil"/>
              <w:bottom w:val="single" w:sz="4" w:space="0" w:color="D3D3D3"/>
              <w:right w:val="single" w:sz="4" w:space="0" w:color="D3D3D3"/>
            </w:tcBorders>
            <w:shd w:val="clear" w:color="auto" w:fill="auto"/>
            <w:vAlign w:val="center"/>
            <w:hideMark/>
          </w:tcPr>
          <w:p w14:paraId="3E0C271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34.371.871</w:t>
            </w:r>
          </w:p>
        </w:tc>
        <w:tc>
          <w:tcPr>
            <w:tcW w:w="0" w:type="auto"/>
            <w:tcBorders>
              <w:top w:val="nil"/>
              <w:left w:val="nil"/>
              <w:bottom w:val="single" w:sz="4" w:space="0" w:color="D3D3D3"/>
              <w:right w:val="single" w:sz="4" w:space="0" w:color="D3D3D3"/>
            </w:tcBorders>
            <w:shd w:val="clear" w:color="auto" w:fill="auto"/>
            <w:vAlign w:val="center"/>
            <w:hideMark/>
          </w:tcPr>
          <w:p w14:paraId="7343B62D"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35.793.759</w:t>
            </w:r>
          </w:p>
        </w:tc>
        <w:tc>
          <w:tcPr>
            <w:tcW w:w="0" w:type="auto"/>
            <w:tcBorders>
              <w:top w:val="nil"/>
              <w:left w:val="nil"/>
              <w:bottom w:val="single" w:sz="4" w:space="0" w:color="D3D3D3"/>
              <w:right w:val="single" w:sz="4" w:space="0" w:color="D3D3D3"/>
            </w:tcBorders>
            <w:shd w:val="clear" w:color="auto" w:fill="auto"/>
            <w:vAlign w:val="center"/>
            <w:hideMark/>
          </w:tcPr>
          <w:p w14:paraId="07B0D7FC"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37.360.609</w:t>
            </w:r>
          </w:p>
        </w:tc>
        <w:tc>
          <w:tcPr>
            <w:tcW w:w="0" w:type="auto"/>
            <w:tcBorders>
              <w:top w:val="nil"/>
              <w:left w:val="nil"/>
              <w:bottom w:val="single" w:sz="4" w:space="0" w:color="D3D3D3"/>
              <w:right w:val="single" w:sz="4" w:space="0" w:color="D3D3D3"/>
            </w:tcBorders>
            <w:shd w:val="clear" w:color="auto" w:fill="auto"/>
            <w:vAlign w:val="center"/>
            <w:hideMark/>
          </w:tcPr>
          <w:p w14:paraId="265A86EF"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40.756.892</w:t>
            </w:r>
          </w:p>
        </w:tc>
        <w:tc>
          <w:tcPr>
            <w:tcW w:w="0" w:type="auto"/>
            <w:tcBorders>
              <w:top w:val="nil"/>
              <w:left w:val="nil"/>
              <w:bottom w:val="single" w:sz="4" w:space="0" w:color="D3D3D3"/>
              <w:right w:val="single" w:sz="4" w:space="0" w:color="D3D3D3"/>
            </w:tcBorders>
            <w:shd w:val="clear" w:color="auto" w:fill="auto"/>
            <w:vAlign w:val="center"/>
            <w:hideMark/>
          </w:tcPr>
          <w:p w14:paraId="79F754FD"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40.443.364</w:t>
            </w:r>
          </w:p>
        </w:tc>
        <w:tc>
          <w:tcPr>
            <w:tcW w:w="0" w:type="auto"/>
            <w:tcBorders>
              <w:top w:val="nil"/>
              <w:left w:val="nil"/>
              <w:bottom w:val="single" w:sz="4" w:space="0" w:color="D3D3D3"/>
              <w:right w:val="single" w:sz="4" w:space="0" w:color="D3D3D3"/>
            </w:tcBorders>
            <w:shd w:val="clear" w:color="auto" w:fill="auto"/>
            <w:vAlign w:val="center"/>
            <w:hideMark/>
          </w:tcPr>
          <w:p w14:paraId="208469C5"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49.683.536</w:t>
            </w:r>
          </w:p>
        </w:tc>
        <w:tc>
          <w:tcPr>
            <w:tcW w:w="0" w:type="auto"/>
            <w:tcBorders>
              <w:top w:val="nil"/>
              <w:left w:val="nil"/>
              <w:bottom w:val="single" w:sz="4" w:space="0" w:color="D3D3D3"/>
              <w:right w:val="single" w:sz="4" w:space="0" w:color="D3D3D3"/>
            </w:tcBorders>
            <w:shd w:val="clear" w:color="auto" w:fill="auto"/>
            <w:vAlign w:val="center"/>
            <w:hideMark/>
          </w:tcPr>
          <w:p w14:paraId="12DA67C9"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48.314.447</w:t>
            </w:r>
          </w:p>
        </w:tc>
        <w:tc>
          <w:tcPr>
            <w:tcW w:w="0" w:type="auto"/>
            <w:tcBorders>
              <w:top w:val="nil"/>
              <w:left w:val="nil"/>
              <w:bottom w:val="single" w:sz="4" w:space="0" w:color="D3D3D3"/>
              <w:right w:val="single" w:sz="4" w:space="0" w:color="D3D3D3"/>
            </w:tcBorders>
            <w:shd w:val="clear" w:color="auto" w:fill="auto"/>
            <w:vAlign w:val="center"/>
            <w:hideMark/>
          </w:tcPr>
          <w:p w14:paraId="5FCC4CDB"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51.735.403</w:t>
            </w:r>
          </w:p>
        </w:tc>
      </w:tr>
      <w:tr w:rsidR="00F03262" w:rsidRPr="00502579" w14:paraId="17A14C50"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01BB642E"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TERMOPET</w:t>
            </w:r>
          </w:p>
        </w:tc>
        <w:tc>
          <w:tcPr>
            <w:tcW w:w="0" w:type="auto"/>
            <w:tcBorders>
              <w:top w:val="nil"/>
              <w:left w:val="nil"/>
              <w:bottom w:val="single" w:sz="8" w:space="0" w:color="D3D3D3"/>
              <w:right w:val="single" w:sz="8" w:space="0" w:color="D3D3D3"/>
            </w:tcBorders>
            <w:shd w:val="clear" w:color="auto" w:fill="auto"/>
            <w:vAlign w:val="center"/>
            <w:hideMark/>
          </w:tcPr>
          <w:p w14:paraId="0CFEE0A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19.787.660</w:t>
            </w:r>
          </w:p>
        </w:tc>
        <w:tc>
          <w:tcPr>
            <w:tcW w:w="0" w:type="auto"/>
            <w:tcBorders>
              <w:top w:val="nil"/>
              <w:left w:val="nil"/>
              <w:bottom w:val="single" w:sz="8" w:space="0" w:color="D3D3D3"/>
              <w:right w:val="single" w:sz="8" w:space="0" w:color="D3D3D3"/>
            </w:tcBorders>
            <w:shd w:val="clear" w:color="auto" w:fill="auto"/>
            <w:vAlign w:val="center"/>
            <w:hideMark/>
          </w:tcPr>
          <w:p w14:paraId="28FD130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20.652.440</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FCFD265"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23.371.280</w:t>
            </w:r>
          </w:p>
        </w:tc>
        <w:tc>
          <w:tcPr>
            <w:tcW w:w="0" w:type="auto"/>
            <w:tcBorders>
              <w:top w:val="nil"/>
              <w:left w:val="nil"/>
              <w:bottom w:val="single" w:sz="4" w:space="0" w:color="D3D3D3"/>
              <w:right w:val="single" w:sz="4" w:space="0" w:color="D3D3D3"/>
            </w:tcBorders>
            <w:shd w:val="clear" w:color="auto" w:fill="auto"/>
            <w:vAlign w:val="center"/>
            <w:hideMark/>
          </w:tcPr>
          <w:p w14:paraId="32C735A3"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25.897.798</w:t>
            </w:r>
          </w:p>
        </w:tc>
        <w:tc>
          <w:tcPr>
            <w:tcW w:w="0" w:type="auto"/>
            <w:tcBorders>
              <w:top w:val="nil"/>
              <w:left w:val="nil"/>
              <w:bottom w:val="single" w:sz="4" w:space="0" w:color="D3D3D3"/>
              <w:right w:val="single" w:sz="4" w:space="0" w:color="D3D3D3"/>
            </w:tcBorders>
            <w:shd w:val="clear" w:color="auto" w:fill="auto"/>
            <w:vAlign w:val="center"/>
            <w:hideMark/>
          </w:tcPr>
          <w:p w14:paraId="1F616E3E"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26.773.637</w:t>
            </w:r>
          </w:p>
        </w:tc>
        <w:tc>
          <w:tcPr>
            <w:tcW w:w="0" w:type="auto"/>
            <w:tcBorders>
              <w:top w:val="nil"/>
              <w:left w:val="nil"/>
              <w:bottom w:val="single" w:sz="4" w:space="0" w:color="D3D3D3"/>
              <w:right w:val="single" w:sz="4" w:space="0" w:color="D3D3D3"/>
            </w:tcBorders>
            <w:shd w:val="clear" w:color="auto" w:fill="auto"/>
            <w:vAlign w:val="center"/>
            <w:hideMark/>
          </w:tcPr>
          <w:p w14:paraId="77CF0F4F"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27.768.209</w:t>
            </w:r>
          </w:p>
        </w:tc>
        <w:tc>
          <w:tcPr>
            <w:tcW w:w="0" w:type="auto"/>
            <w:tcBorders>
              <w:top w:val="nil"/>
              <w:left w:val="nil"/>
              <w:bottom w:val="single" w:sz="4" w:space="0" w:color="D3D3D3"/>
              <w:right w:val="single" w:sz="4" w:space="0" w:color="D3D3D3"/>
            </w:tcBorders>
            <w:shd w:val="clear" w:color="auto" w:fill="auto"/>
            <w:vAlign w:val="center"/>
            <w:hideMark/>
          </w:tcPr>
          <w:p w14:paraId="5D8B368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29.860.471</w:t>
            </w:r>
          </w:p>
        </w:tc>
        <w:tc>
          <w:tcPr>
            <w:tcW w:w="0" w:type="auto"/>
            <w:tcBorders>
              <w:top w:val="nil"/>
              <w:left w:val="nil"/>
              <w:bottom w:val="single" w:sz="4" w:space="0" w:color="D3D3D3"/>
              <w:right w:val="single" w:sz="4" w:space="0" w:color="D3D3D3"/>
            </w:tcBorders>
            <w:shd w:val="clear" w:color="auto" w:fill="auto"/>
            <w:vAlign w:val="center"/>
            <w:hideMark/>
          </w:tcPr>
          <w:p w14:paraId="40B7E62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26.450.833</w:t>
            </w:r>
          </w:p>
        </w:tc>
        <w:tc>
          <w:tcPr>
            <w:tcW w:w="0" w:type="auto"/>
            <w:tcBorders>
              <w:top w:val="nil"/>
              <w:left w:val="nil"/>
              <w:bottom w:val="single" w:sz="4" w:space="0" w:color="D3D3D3"/>
              <w:right w:val="single" w:sz="4" w:space="0" w:color="D3D3D3"/>
            </w:tcBorders>
            <w:shd w:val="clear" w:color="auto" w:fill="auto"/>
            <w:vAlign w:val="center"/>
            <w:hideMark/>
          </w:tcPr>
          <w:p w14:paraId="6A04815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26.016.850</w:t>
            </w:r>
          </w:p>
        </w:tc>
        <w:tc>
          <w:tcPr>
            <w:tcW w:w="0" w:type="auto"/>
            <w:tcBorders>
              <w:top w:val="nil"/>
              <w:left w:val="nil"/>
              <w:bottom w:val="single" w:sz="4" w:space="0" w:color="D3D3D3"/>
              <w:right w:val="single" w:sz="4" w:space="0" w:color="D3D3D3"/>
            </w:tcBorders>
            <w:shd w:val="clear" w:color="auto" w:fill="auto"/>
            <w:vAlign w:val="center"/>
            <w:hideMark/>
          </w:tcPr>
          <w:p w14:paraId="49E1C78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29.201.999</w:t>
            </w:r>
          </w:p>
        </w:tc>
        <w:tc>
          <w:tcPr>
            <w:tcW w:w="0" w:type="auto"/>
            <w:tcBorders>
              <w:top w:val="nil"/>
              <w:left w:val="nil"/>
              <w:bottom w:val="single" w:sz="4" w:space="0" w:color="D3D3D3"/>
              <w:right w:val="single" w:sz="4" w:space="0" w:color="D3D3D3"/>
            </w:tcBorders>
            <w:shd w:val="clear" w:color="auto" w:fill="auto"/>
            <w:vAlign w:val="center"/>
            <w:hideMark/>
          </w:tcPr>
          <w:p w14:paraId="75B094B4"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25.006.709</w:t>
            </w:r>
          </w:p>
        </w:tc>
        <w:tc>
          <w:tcPr>
            <w:tcW w:w="0" w:type="auto"/>
            <w:tcBorders>
              <w:top w:val="nil"/>
              <w:left w:val="nil"/>
              <w:bottom w:val="single" w:sz="4" w:space="0" w:color="D3D3D3"/>
              <w:right w:val="single" w:sz="4" w:space="0" w:color="D3D3D3"/>
            </w:tcBorders>
            <w:shd w:val="clear" w:color="auto" w:fill="auto"/>
            <w:vAlign w:val="center"/>
            <w:hideMark/>
          </w:tcPr>
          <w:p w14:paraId="1245B79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22.284.346</w:t>
            </w:r>
          </w:p>
        </w:tc>
      </w:tr>
      <w:tr w:rsidR="00F03262" w:rsidRPr="00502579" w14:paraId="12C78922"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21F969D6"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SİYAM</w:t>
            </w:r>
          </w:p>
        </w:tc>
        <w:tc>
          <w:tcPr>
            <w:tcW w:w="0" w:type="auto"/>
            <w:tcBorders>
              <w:top w:val="nil"/>
              <w:left w:val="nil"/>
              <w:bottom w:val="single" w:sz="8" w:space="0" w:color="D3D3D3"/>
              <w:right w:val="single" w:sz="8" w:space="0" w:color="D3D3D3"/>
            </w:tcBorders>
            <w:shd w:val="clear" w:color="auto" w:fill="auto"/>
            <w:vAlign w:val="center"/>
            <w:hideMark/>
          </w:tcPr>
          <w:p w14:paraId="785E093C"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17.971.103</w:t>
            </w:r>
          </w:p>
        </w:tc>
        <w:tc>
          <w:tcPr>
            <w:tcW w:w="0" w:type="auto"/>
            <w:tcBorders>
              <w:top w:val="nil"/>
              <w:left w:val="nil"/>
              <w:bottom w:val="single" w:sz="8" w:space="0" w:color="D3D3D3"/>
              <w:right w:val="single" w:sz="8" w:space="0" w:color="D3D3D3"/>
            </w:tcBorders>
            <w:shd w:val="clear" w:color="auto" w:fill="auto"/>
            <w:vAlign w:val="center"/>
            <w:hideMark/>
          </w:tcPr>
          <w:p w14:paraId="4A954279"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17.169.396</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B240993"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17.794.175</w:t>
            </w:r>
          </w:p>
        </w:tc>
        <w:tc>
          <w:tcPr>
            <w:tcW w:w="0" w:type="auto"/>
            <w:tcBorders>
              <w:top w:val="nil"/>
              <w:left w:val="nil"/>
              <w:bottom w:val="single" w:sz="4" w:space="0" w:color="D3D3D3"/>
              <w:right w:val="single" w:sz="4" w:space="0" w:color="D3D3D3"/>
            </w:tcBorders>
            <w:shd w:val="clear" w:color="auto" w:fill="auto"/>
            <w:vAlign w:val="center"/>
            <w:hideMark/>
          </w:tcPr>
          <w:p w14:paraId="109042A4"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17.545.098</w:t>
            </w:r>
          </w:p>
        </w:tc>
        <w:tc>
          <w:tcPr>
            <w:tcW w:w="0" w:type="auto"/>
            <w:tcBorders>
              <w:top w:val="nil"/>
              <w:left w:val="nil"/>
              <w:bottom w:val="single" w:sz="4" w:space="0" w:color="D3D3D3"/>
              <w:right w:val="single" w:sz="4" w:space="0" w:color="D3D3D3"/>
            </w:tcBorders>
            <w:shd w:val="clear" w:color="auto" w:fill="auto"/>
            <w:vAlign w:val="center"/>
            <w:hideMark/>
          </w:tcPr>
          <w:p w14:paraId="0959592F"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19.397.289</w:t>
            </w:r>
          </w:p>
        </w:tc>
        <w:tc>
          <w:tcPr>
            <w:tcW w:w="0" w:type="auto"/>
            <w:tcBorders>
              <w:top w:val="nil"/>
              <w:left w:val="nil"/>
              <w:bottom w:val="single" w:sz="4" w:space="0" w:color="D3D3D3"/>
              <w:right w:val="single" w:sz="4" w:space="0" w:color="D3D3D3"/>
            </w:tcBorders>
            <w:shd w:val="clear" w:color="auto" w:fill="auto"/>
            <w:vAlign w:val="center"/>
            <w:hideMark/>
          </w:tcPr>
          <w:p w14:paraId="43BF1E1D"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22.602.551</w:t>
            </w:r>
          </w:p>
        </w:tc>
        <w:tc>
          <w:tcPr>
            <w:tcW w:w="0" w:type="auto"/>
            <w:tcBorders>
              <w:top w:val="nil"/>
              <w:left w:val="nil"/>
              <w:bottom w:val="single" w:sz="4" w:space="0" w:color="D3D3D3"/>
              <w:right w:val="single" w:sz="4" w:space="0" w:color="D3D3D3"/>
            </w:tcBorders>
            <w:shd w:val="clear" w:color="auto" w:fill="auto"/>
            <w:vAlign w:val="center"/>
            <w:hideMark/>
          </w:tcPr>
          <w:p w14:paraId="15F327A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22.978.207</w:t>
            </w:r>
          </w:p>
        </w:tc>
        <w:tc>
          <w:tcPr>
            <w:tcW w:w="0" w:type="auto"/>
            <w:tcBorders>
              <w:top w:val="nil"/>
              <w:left w:val="nil"/>
              <w:bottom w:val="single" w:sz="4" w:space="0" w:color="D3D3D3"/>
              <w:right w:val="single" w:sz="4" w:space="0" w:color="D3D3D3"/>
            </w:tcBorders>
            <w:shd w:val="clear" w:color="auto" w:fill="auto"/>
            <w:vAlign w:val="center"/>
            <w:hideMark/>
          </w:tcPr>
          <w:p w14:paraId="2C45522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21.703.327</w:t>
            </w:r>
          </w:p>
        </w:tc>
        <w:tc>
          <w:tcPr>
            <w:tcW w:w="0" w:type="auto"/>
            <w:tcBorders>
              <w:top w:val="nil"/>
              <w:left w:val="nil"/>
              <w:bottom w:val="single" w:sz="4" w:space="0" w:color="D3D3D3"/>
              <w:right w:val="single" w:sz="4" w:space="0" w:color="D3D3D3"/>
            </w:tcBorders>
            <w:shd w:val="clear" w:color="auto" w:fill="auto"/>
            <w:vAlign w:val="center"/>
            <w:hideMark/>
          </w:tcPr>
          <w:p w14:paraId="7A6DF1F1"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22.729.090</w:t>
            </w:r>
          </w:p>
        </w:tc>
        <w:tc>
          <w:tcPr>
            <w:tcW w:w="0" w:type="auto"/>
            <w:tcBorders>
              <w:top w:val="nil"/>
              <w:left w:val="nil"/>
              <w:bottom w:val="single" w:sz="4" w:space="0" w:color="D3D3D3"/>
              <w:right w:val="single" w:sz="4" w:space="0" w:color="D3D3D3"/>
            </w:tcBorders>
            <w:shd w:val="clear" w:color="auto" w:fill="auto"/>
            <w:vAlign w:val="center"/>
            <w:hideMark/>
          </w:tcPr>
          <w:p w14:paraId="66E79ED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26.528.493</w:t>
            </w:r>
          </w:p>
        </w:tc>
        <w:tc>
          <w:tcPr>
            <w:tcW w:w="0" w:type="auto"/>
            <w:tcBorders>
              <w:top w:val="nil"/>
              <w:left w:val="nil"/>
              <w:bottom w:val="single" w:sz="4" w:space="0" w:color="D3D3D3"/>
              <w:right w:val="single" w:sz="4" w:space="0" w:color="D3D3D3"/>
            </w:tcBorders>
            <w:shd w:val="clear" w:color="auto" w:fill="auto"/>
            <w:vAlign w:val="center"/>
            <w:hideMark/>
          </w:tcPr>
          <w:p w14:paraId="5EC57459"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23.279.298</w:t>
            </w:r>
          </w:p>
        </w:tc>
        <w:tc>
          <w:tcPr>
            <w:tcW w:w="0" w:type="auto"/>
            <w:tcBorders>
              <w:top w:val="nil"/>
              <w:left w:val="nil"/>
              <w:bottom w:val="single" w:sz="4" w:space="0" w:color="D3D3D3"/>
              <w:right w:val="single" w:sz="4" w:space="0" w:color="D3D3D3"/>
            </w:tcBorders>
            <w:shd w:val="clear" w:color="auto" w:fill="auto"/>
            <w:vAlign w:val="center"/>
            <w:hideMark/>
          </w:tcPr>
          <w:p w14:paraId="580D56CB"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21.777.444</w:t>
            </w:r>
          </w:p>
        </w:tc>
      </w:tr>
      <w:tr w:rsidR="00F03262" w:rsidRPr="00502579" w14:paraId="2F0E843A"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0BE49999"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ALTINBAŞ</w:t>
            </w:r>
          </w:p>
        </w:tc>
        <w:tc>
          <w:tcPr>
            <w:tcW w:w="0" w:type="auto"/>
            <w:tcBorders>
              <w:top w:val="nil"/>
              <w:left w:val="nil"/>
              <w:bottom w:val="single" w:sz="8" w:space="0" w:color="D3D3D3"/>
              <w:right w:val="single" w:sz="8" w:space="0" w:color="D3D3D3"/>
            </w:tcBorders>
            <w:shd w:val="clear" w:color="auto" w:fill="auto"/>
            <w:vAlign w:val="center"/>
            <w:hideMark/>
          </w:tcPr>
          <w:p w14:paraId="5BE5378E"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16.452.813</w:t>
            </w:r>
          </w:p>
        </w:tc>
        <w:tc>
          <w:tcPr>
            <w:tcW w:w="0" w:type="auto"/>
            <w:tcBorders>
              <w:top w:val="nil"/>
              <w:left w:val="nil"/>
              <w:bottom w:val="single" w:sz="8" w:space="0" w:color="D3D3D3"/>
              <w:right w:val="single" w:sz="8" w:space="0" w:color="D3D3D3"/>
            </w:tcBorders>
            <w:shd w:val="clear" w:color="auto" w:fill="auto"/>
            <w:vAlign w:val="center"/>
            <w:hideMark/>
          </w:tcPr>
          <w:p w14:paraId="03912C8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16.200.240</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366577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19.769.684</w:t>
            </w:r>
          </w:p>
        </w:tc>
        <w:tc>
          <w:tcPr>
            <w:tcW w:w="0" w:type="auto"/>
            <w:tcBorders>
              <w:top w:val="nil"/>
              <w:left w:val="nil"/>
              <w:bottom w:val="single" w:sz="4" w:space="0" w:color="D3D3D3"/>
              <w:right w:val="single" w:sz="4" w:space="0" w:color="D3D3D3"/>
            </w:tcBorders>
            <w:shd w:val="clear" w:color="auto" w:fill="auto"/>
            <w:vAlign w:val="center"/>
            <w:hideMark/>
          </w:tcPr>
          <w:p w14:paraId="383645F3"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24.331.756</w:t>
            </w:r>
          </w:p>
        </w:tc>
        <w:tc>
          <w:tcPr>
            <w:tcW w:w="0" w:type="auto"/>
            <w:tcBorders>
              <w:top w:val="nil"/>
              <w:left w:val="nil"/>
              <w:bottom w:val="single" w:sz="4" w:space="0" w:color="D3D3D3"/>
              <w:right w:val="single" w:sz="4" w:space="0" w:color="D3D3D3"/>
            </w:tcBorders>
            <w:shd w:val="clear" w:color="auto" w:fill="auto"/>
            <w:vAlign w:val="center"/>
            <w:hideMark/>
          </w:tcPr>
          <w:p w14:paraId="15264D54"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38.167.896</w:t>
            </w:r>
          </w:p>
        </w:tc>
        <w:tc>
          <w:tcPr>
            <w:tcW w:w="0" w:type="auto"/>
            <w:tcBorders>
              <w:top w:val="nil"/>
              <w:left w:val="nil"/>
              <w:bottom w:val="single" w:sz="4" w:space="0" w:color="D3D3D3"/>
              <w:right w:val="single" w:sz="4" w:space="0" w:color="D3D3D3"/>
            </w:tcBorders>
            <w:shd w:val="clear" w:color="auto" w:fill="auto"/>
            <w:vAlign w:val="center"/>
            <w:hideMark/>
          </w:tcPr>
          <w:p w14:paraId="79713F04"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46.394.465</w:t>
            </w:r>
          </w:p>
        </w:tc>
        <w:tc>
          <w:tcPr>
            <w:tcW w:w="0" w:type="auto"/>
            <w:tcBorders>
              <w:top w:val="nil"/>
              <w:left w:val="nil"/>
              <w:bottom w:val="single" w:sz="4" w:space="0" w:color="D3D3D3"/>
              <w:right w:val="single" w:sz="4" w:space="0" w:color="D3D3D3"/>
            </w:tcBorders>
            <w:shd w:val="clear" w:color="auto" w:fill="auto"/>
            <w:vAlign w:val="center"/>
            <w:hideMark/>
          </w:tcPr>
          <w:p w14:paraId="088B82CE"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47.911.635</w:t>
            </w:r>
          </w:p>
        </w:tc>
        <w:tc>
          <w:tcPr>
            <w:tcW w:w="0" w:type="auto"/>
            <w:tcBorders>
              <w:top w:val="nil"/>
              <w:left w:val="nil"/>
              <w:bottom w:val="single" w:sz="4" w:space="0" w:color="D3D3D3"/>
              <w:right w:val="single" w:sz="4" w:space="0" w:color="D3D3D3"/>
            </w:tcBorders>
            <w:shd w:val="clear" w:color="auto" w:fill="auto"/>
            <w:vAlign w:val="center"/>
            <w:hideMark/>
          </w:tcPr>
          <w:p w14:paraId="6B25C02C"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48.195.383</w:t>
            </w:r>
          </w:p>
        </w:tc>
        <w:tc>
          <w:tcPr>
            <w:tcW w:w="0" w:type="auto"/>
            <w:tcBorders>
              <w:top w:val="nil"/>
              <w:left w:val="nil"/>
              <w:bottom w:val="single" w:sz="4" w:space="0" w:color="D3D3D3"/>
              <w:right w:val="single" w:sz="4" w:space="0" w:color="D3D3D3"/>
            </w:tcBorders>
            <w:shd w:val="clear" w:color="auto" w:fill="auto"/>
            <w:vAlign w:val="center"/>
            <w:hideMark/>
          </w:tcPr>
          <w:p w14:paraId="224A3FB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48.362.253</w:t>
            </w:r>
          </w:p>
        </w:tc>
        <w:tc>
          <w:tcPr>
            <w:tcW w:w="0" w:type="auto"/>
            <w:tcBorders>
              <w:top w:val="nil"/>
              <w:left w:val="nil"/>
              <w:bottom w:val="single" w:sz="4" w:space="0" w:color="D3D3D3"/>
              <w:right w:val="single" w:sz="4" w:space="0" w:color="D3D3D3"/>
            </w:tcBorders>
            <w:shd w:val="clear" w:color="auto" w:fill="auto"/>
            <w:vAlign w:val="center"/>
            <w:hideMark/>
          </w:tcPr>
          <w:p w14:paraId="157A056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44.455.747</w:t>
            </w:r>
          </w:p>
        </w:tc>
        <w:tc>
          <w:tcPr>
            <w:tcW w:w="0" w:type="auto"/>
            <w:tcBorders>
              <w:top w:val="nil"/>
              <w:left w:val="nil"/>
              <w:bottom w:val="single" w:sz="4" w:space="0" w:color="D3D3D3"/>
              <w:right w:val="single" w:sz="4" w:space="0" w:color="D3D3D3"/>
            </w:tcBorders>
            <w:shd w:val="clear" w:color="auto" w:fill="auto"/>
            <w:vAlign w:val="center"/>
            <w:hideMark/>
          </w:tcPr>
          <w:p w14:paraId="052DF85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38.301.899</w:t>
            </w:r>
          </w:p>
        </w:tc>
        <w:tc>
          <w:tcPr>
            <w:tcW w:w="0" w:type="auto"/>
            <w:tcBorders>
              <w:top w:val="nil"/>
              <w:left w:val="nil"/>
              <w:bottom w:val="single" w:sz="4" w:space="0" w:color="D3D3D3"/>
              <w:right w:val="single" w:sz="4" w:space="0" w:color="D3D3D3"/>
            </w:tcBorders>
            <w:shd w:val="clear" w:color="auto" w:fill="auto"/>
            <w:vAlign w:val="center"/>
            <w:hideMark/>
          </w:tcPr>
          <w:p w14:paraId="4F9C023B"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38.094.159</w:t>
            </w:r>
          </w:p>
        </w:tc>
      </w:tr>
      <w:tr w:rsidR="00F03262" w:rsidRPr="00502579" w14:paraId="1D09326E"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5AF36309"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 xml:space="preserve">ENERJİ </w:t>
            </w:r>
          </w:p>
        </w:tc>
        <w:tc>
          <w:tcPr>
            <w:tcW w:w="0" w:type="auto"/>
            <w:tcBorders>
              <w:top w:val="nil"/>
              <w:left w:val="nil"/>
              <w:bottom w:val="single" w:sz="8" w:space="0" w:color="D3D3D3"/>
              <w:right w:val="single" w:sz="8" w:space="0" w:color="D3D3D3"/>
            </w:tcBorders>
            <w:shd w:val="clear" w:color="auto" w:fill="auto"/>
            <w:vAlign w:val="center"/>
            <w:hideMark/>
          </w:tcPr>
          <w:p w14:paraId="462B326D"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15.033.170</w:t>
            </w:r>
          </w:p>
        </w:tc>
        <w:tc>
          <w:tcPr>
            <w:tcW w:w="0" w:type="auto"/>
            <w:tcBorders>
              <w:top w:val="nil"/>
              <w:left w:val="nil"/>
              <w:bottom w:val="single" w:sz="8" w:space="0" w:color="D3D3D3"/>
              <w:right w:val="single" w:sz="8" w:space="0" w:color="D3D3D3"/>
            </w:tcBorders>
            <w:shd w:val="clear" w:color="auto" w:fill="auto"/>
            <w:vAlign w:val="center"/>
            <w:hideMark/>
          </w:tcPr>
          <w:p w14:paraId="023A577E"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15.535.509</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33B32B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16.619.482</w:t>
            </w:r>
          </w:p>
        </w:tc>
        <w:tc>
          <w:tcPr>
            <w:tcW w:w="0" w:type="auto"/>
            <w:tcBorders>
              <w:top w:val="nil"/>
              <w:left w:val="nil"/>
              <w:bottom w:val="single" w:sz="4" w:space="0" w:color="D3D3D3"/>
              <w:right w:val="single" w:sz="4" w:space="0" w:color="D3D3D3"/>
            </w:tcBorders>
            <w:shd w:val="clear" w:color="auto" w:fill="auto"/>
            <w:vAlign w:val="center"/>
            <w:hideMark/>
          </w:tcPr>
          <w:p w14:paraId="6115B4A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16.940.247</w:t>
            </w:r>
          </w:p>
        </w:tc>
        <w:tc>
          <w:tcPr>
            <w:tcW w:w="0" w:type="auto"/>
            <w:tcBorders>
              <w:top w:val="nil"/>
              <w:left w:val="nil"/>
              <w:bottom w:val="single" w:sz="4" w:space="0" w:color="D3D3D3"/>
              <w:right w:val="single" w:sz="4" w:space="0" w:color="D3D3D3"/>
            </w:tcBorders>
            <w:shd w:val="clear" w:color="auto" w:fill="auto"/>
            <w:vAlign w:val="center"/>
            <w:hideMark/>
          </w:tcPr>
          <w:p w14:paraId="18C06C85"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18.745.207</w:t>
            </w:r>
          </w:p>
        </w:tc>
        <w:tc>
          <w:tcPr>
            <w:tcW w:w="0" w:type="auto"/>
            <w:tcBorders>
              <w:top w:val="nil"/>
              <w:left w:val="nil"/>
              <w:bottom w:val="single" w:sz="4" w:space="0" w:color="D3D3D3"/>
              <w:right w:val="single" w:sz="4" w:space="0" w:color="D3D3D3"/>
            </w:tcBorders>
            <w:shd w:val="clear" w:color="auto" w:fill="auto"/>
            <w:vAlign w:val="center"/>
            <w:hideMark/>
          </w:tcPr>
          <w:p w14:paraId="290FFBD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20.223.258</w:t>
            </w:r>
          </w:p>
        </w:tc>
        <w:tc>
          <w:tcPr>
            <w:tcW w:w="0" w:type="auto"/>
            <w:tcBorders>
              <w:top w:val="nil"/>
              <w:left w:val="nil"/>
              <w:bottom w:val="single" w:sz="4" w:space="0" w:color="D3D3D3"/>
              <w:right w:val="single" w:sz="4" w:space="0" w:color="D3D3D3"/>
            </w:tcBorders>
            <w:shd w:val="clear" w:color="auto" w:fill="auto"/>
            <w:vAlign w:val="center"/>
            <w:hideMark/>
          </w:tcPr>
          <w:p w14:paraId="653D328E"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20.831.208</w:t>
            </w:r>
          </w:p>
        </w:tc>
        <w:tc>
          <w:tcPr>
            <w:tcW w:w="0" w:type="auto"/>
            <w:tcBorders>
              <w:top w:val="nil"/>
              <w:left w:val="nil"/>
              <w:bottom w:val="single" w:sz="4" w:space="0" w:color="D3D3D3"/>
              <w:right w:val="single" w:sz="4" w:space="0" w:color="D3D3D3"/>
            </w:tcBorders>
            <w:shd w:val="clear" w:color="auto" w:fill="auto"/>
            <w:vAlign w:val="center"/>
            <w:hideMark/>
          </w:tcPr>
          <w:p w14:paraId="77C96E6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20.367.739</w:t>
            </w:r>
          </w:p>
        </w:tc>
        <w:tc>
          <w:tcPr>
            <w:tcW w:w="0" w:type="auto"/>
            <w:tcBorders>
              <w:top w:val="nil"/>
              <w:left w:val="nil"/>
              <w:bottom w:val="single" w:sz="4" w:space="0" w:color="D3D3D3"/>
              <w:right w:val="single" w:sz="4" w:space="0" w:color="D3D3D3"/>
            </w:tcBorders>
            <w:shd w:val="clear" w:color="auto" w:fill="auto"/>
            <w:vAlign w:val="center"/>
            <w:hideMark/>
          </w:tcPr>
          <w:p w14:paraId="059DC9E1"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20.107.256</w:t>
            </w:r>
          </w:p>
        </w:tc>
        <w:tc>
          <w:tcPr>
            <w:tcW w:w="0" w:type="auto"/>
            <w:tcBorders>
              <w:top w:val="nil"/>
              <w:left w:val="nil"/>
              <w:bottom w:val="single" w:sz="4" w:space="0" w:color="D3D3D3"/>
              <w:right w:val="single" w:sz="4" w:space="0" w:color="D3D3D3"/>
            </w:tcBorders>
            <w:shd w:val="clear" w:color="auto" w:fill="auto"/>
            <w:vAlign w:val="center"/>
            <w:hideMark/>
          </w:tcPr>
          <w:p w14:paraId="11566979"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22.361.576</w:t>
            </w:r>
          </w:p>
        </w:tc>
        <w:tc>
          <w:tcPr>
            <w:tcW w:w="0" w:type="auto"/>
            <w:tcBorders>
              <w:top w:val="nil"/>
              <w:left w:val="nil"/>
              <w:bottom w:val="single" w:sz="4" w:space="0" w:color="D3D3D3"/>
              <w:right w:val="single" w:sz="4" w:space="0" w:color="D3D3D3"/>
            </w:tcBorders>
            <w:shd w:val="clear" w:color="auto" w:fill="auto"/>
            <w:vAlign w:val="center"/>
            <w:hideMark/>
          </w:tcPr>
          <w:p w14:paraId="3B190B4B"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19.033.154</w:t>
            </w:r>
          </w:p>
        </w:tc>
        <w:tc>
          <w:tcPr>
            <w:tcW w:w="0" w:type="auto"/>
            <w:tcBorders>
              <w:top w:val="nil"/>
              <w:left w:val="nil"/>
              <w:bottom w:val="single" w:sz="4" w:space="0" w:color="D3D3D3"/>
              <w:right w:val="single" w:sz="4" w:space="0" w:color="D3D3D3"/>
            </w:tcBorders>
            <w:shd w:val="clear" w:color="auto" w:fill="auto"/>
            <w:vAlign w:val="center"/>
            <w:hideMark/>
          </w:tcPr>
          <w:p w14:paraId="4AD308E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18.228.601</w:t>
            </w:r>
          </w:p>
        </w:tc>
      </w:tr>
      <w:tr w:rsidR="00F03262" w:rsidRPr="00502579" w14:paraId="3C1C11A0"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04E05565"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TURKEY</w:t>
            </w:r>
          </w:p>
        </w:tc>
        <w:tc>
          <w:tcPr>
            <w:tcW w:w="0" w:type="auto"/>
            <w:tcBorders>
              <w:top w:val="nil"/>
              <w:left w:val="nil"/>
              <w:bottom w:val="single" w:sz="8" w:space="0" w:color="D3D3D3"/>
              <w:right w:val="single" w:sz="8" w:space="0" w:color="D3D3D3"/>
            </w:tcBorders>
            <w:shd w:val="clear" w:color="auto" w:fill="auto"/>
            <w:vAlign w:val="center"/>
            <w:hideMark/>
          </w:tcPr>
          <w:p w14:paraId="2D38B65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13.176.131</w:t>
            </w:r>
          </w:p>
        </w:tc>
        <w:tc>
          <w:tcPr>
            <w:tcW w:w="0" w:type="auto"/>
            <w:tcBorders>
              <w:top w:val="nil"/>
              <w:left w:val="nil"/>
              <w:bottom w:val="single" w:sz="8" w:space="0" w:color="D3D3D3"/>
              <w:right w:val="single" w:sz="8" w:space="0" w:color="D3D3D3"/>
            </w:tcBorders>
            <w:shd w:val="clear" w:color="auto" w:fill="auto"/>
            <w:vAlign w:val="center"/>
            <w:hideMark/>
          </w:tcPr>
          <w:p w14:paraId="73B81FB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12.694.049</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9A58FD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12.963.475</w:t>
            </w:r>
          </w:p>
        </w:tc>
        <w:tc>
          <w:tcPr>
            <w:tcW w:w="0" w:type="auto"/>
            <w:tcBorders>
              <w:top w:val="nil"/>
              <w:left w:val="nil"/>
              <w:bottom w:val="single" w:sz="4" w:space="0" w:color="D3D3D3"/>
              <w:right w:val="single" w:sz="4" w:space="0" w:color="D3D3D3"/>
            </w:tcBorders>
            <w:shd w:val="clear" w:color="auto" w:fill="auto"/>
            <w:vAlign w:val="center"/>
            <w:hideMark/>
          </w:tcPr>
          <w:p w14:paraId="5F8BF55C"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11.949.914</w:t>
            </w:r>
          </w:p>
        </w:tc>
        <w:tc>
          <w:tcPr>
            <w:tcW w:w="0" w:type="auto"/>
            <w:tcBorders>
              <w:top w:val="nil"/>
              <w:left w:val="nil"/>
              <w:bottom w:val="single" w:sz="4" w:space="0" w:color="D3D3D3"/>
              <w:right w:val="single" w:sz="4" w:space="0" w:color="D3D3D3"/>
            </w:tcBorders>
            <w:shd w:val="clear" w:color="auto" w:fill="auto"/>
            <w:vAlign w:val="center"/>
            <w:hideMark/>
          </w:tcPr>
          <w:p w14:paraId="1750A49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14.776.749</w:t>
            </w:r>
          </w:p>
        </w:tc>
        <w:tc>
          <w:tcPr>
            <w:tcW w:w="0" w:type="auto"/>
            <w:tcBorders>
              <w:top w:val="nil"/>
              <w:left w:val="nil"/>
              <w:bottom w:val="single" w:sz="4" w:space="0" w:color="D3D3D3"/>
              <w:right w:val="single" w:sz="4" w:space="0" w:color="D3D3D3"/>
            </w:tcBorders>
            <w:shd w:val="clear" w:color="auto" w:fill="auto"/>
            <w:vAlign w:val="center"/>
            <w:hideMark/>
          </w:tcPr>
          <w:p w14:paraId="0BC5EF7F"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14.256.771</w:t>
            </w:r>
          </w:p>
        </w:tc>
        <w:tc>
          <w:tcPr>
            <w:tcW w:w="0" w:type="auto"/>
            <w:tcBorders>
              <w:top w:val="nil"/>
              <w:left w:val="nil"/>
              <w:bottom w:val="single" w:sz="4" w:space="0" w:color="D3D3D3"/>
              <w:right w:val="single" w:sz="4" w:space="0" w:color="D3D3D3"/>
            </w:tcBorders>
            <w:shd w:val="clear" w:color="auto" w:fill="auto"/>
            <w:vAlign w:val="center"/>
            <w:hideMark/>
          </w:tcPr>
          <w:p w14:paraId="4381A40B"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15.919.505</w:t>
            </w:r>
          </w:p>
        </w:tc>
        <w:tc>
          <w:tcPr>
            <w:tcW w:w="0" w:type="auto"/>
            <w:tcBorders>
              <w:top w:val="nil"/>
              <w:left w:val="nil"/>
              <w:bottom w:val="single" w:sz="4" w:space="0" w:color="D3D3D3"/>
              <w:right w:val="single" w:sz="4" w:space="0" w:color="D3D3D3"/>
            </w:tcBorders>
            <w:shd w:val="clear" w:color="auto" w:fill="auto"/>
            <w:vAlign w:val="center"/>
            <w:hideMark/>
          </w:tcPr>
          <w:p w14:paraId="5F7F09B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15.824.704</w:t>
            </w:r>
          </w:p>
        </w:tc>
        <w:tc>
          <w:tcPr>
            <w:tcW w:w="0" w:type="auto"/>
            <w:tcBorders>
              <w:top w:val="nil"/>
              <w:left w:val="nil"/>
              <w:bottom w:val="single" w:sz="4" w:space="0" w:color="D3D3D3"/>
              <w:right w:val="single" w:sz="4" w:space="0" w:color="D3D3D3"/>
            </w:tcBorders>
            <w:shd w:val="clear" w:color="auto" w:fill="auto"/>
            <w:vAlign w:val="center"/>
            <w:hideMark/>
          </w:tcPr>
          <w:p w14:paraId="27A4BBE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16.015.204</w:t>
            </w:r>
          </w:p>
        </w:tc>
        <w:tc>
          <w:tcPr>
            <w:tcW w:w="0" w:type="auto"/>
            <w:tcBorders>
              <w:top w:val="nil"/>
              <w:left w:val="nil"/>
              <w:bottom w:val="single" w:sz="4" w:space="0" w:color="D3D3D3"/>
              <w:right w:val="single" w:sz="4" w:space="0" w:color="D3D3D3"/>
            </w:tcBorders>
            <w:shd w:val="clear" w:color="auto" w:fill="auto"/>
            <w:vAlign w:val="center"/>
            <w:hideMark/>
          </w:tcPr>
          <w:p w14:paraId="75C846A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17.427.205</w:t>
            </w:r>
          </w:p>
        </w:tc>
        <w:tc>
          <w:tcPr>
            <w:tcW w:w="0" w:type="auto"/>
            <w:tcBorders>
              <w:top w:val="nil"/>
              <w:left w:val="nil"/>
              <w:bottom w:val="single" w:sz="4" w:space="0" w:color="D3D3D3"/>
              <w:right w:val="single" w:sz="4" w:space="0" w:color="D3D3D3"/>
            </w:tcBorders>
            <w:shd w:val="clear" w:color="auto" w:fill="auto"/>
            <w:vAlign w:val="center"/>
            <w:hideMark/>
          </w:tcPr>
          <w:p w14:paraId="1F4B8369"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16.226.443</w:t>
            </w:r>
          </w:p>
        </w:tc>
        <w:tc>
          <w:tcPr>
            <w:tcW w:w="0" w:type="auto"/>
            <w:tcBorders>
              <w:top w:val="nil"/>
              <w:left w:val="nil"/>
              <w:bottom w:val="single" w:sz="4" w:space="0" w:color="D3D3D3"/>
              <w:right w:val="single" w:sz="4" w:space="0" w:color="D3D3D3"/>
            </w:tcBorders>
            <w:shd w:val="clear" w:color="auto" w:fill="auto"/>
            <w:vAlign w:val="center"/>
            <w:hideMark/>
          </w:tcPr>
          <w:p w14:paraId="2EFD07AC"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15.815.528</w:t>
            </w:r>
          </w:p>
        </w:tc>
      </w:tr>
      <w:tr w:rsidR="00F03262" w:rsidRPr="00502579" w14:paraId="2EDB2763"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1BDCED2F"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İPRA</w:t>
            </w:r>
          </w:p>
        </w:tc>
        <w:tc>
          <w:tcPr>
            <w:tcW w:w="0" w:type="auto"/>
            <w:tcBorders>
              <w:top w:val="nil"/>
              <w:left w:val="nil"/>
              <w:bottom w:val="single" w:sz="8" w:space="0" w:color="D3D3D3"/>
              <w:right w:val="single" w:sz="8" w:space="0" w:color="D3D3D3"/>
            </w:tcBorders>
            <w:shd w:val="clear" w:color="auto" w:fill="auto"/>
            <w:vAlign w:val="center"/>
            <w:hideMark/>
          </w:tcPr>
          <w:p w14:paraId="0583F78C"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12.615.706</w:t>
            </w:r>
          </w:p>
        </w:tc>
        <w:tc>
          <w:tcPr>
            <w:tcW w:w="0" w:type="auto"/>
            <w:tcBorders>
              <w:top w:val="nil"/>
              <w:left w:val="nil"/>
              <w:bottom w:val="single" w:sz="8" w:space="0" w:color="D3D3D3"/>
              <w:right w:val="single" w:sz="8" w:space="0" w:color="D3D3D3"/>
            </w:tcBorders>
            <w:shd w:val="clear" w:color="auto" w:fill="auto"/>
            <w:vAlign w:val="center"/>
            <w:hideMark/>
          </w:tcPr>
          <w:p w14:paraId="32BC76AC"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11.875.792</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32182E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13.389.405</w:t>
            </w:r>
          </w:p>
        </w:tc>
        <w:tc>
          <w:tcPr>
            <w:tcW w:w="0" w:type="auto"/>
            <w:tcBorders>
              <w:top w:val="nil"/>
              <w:left w:val="nil"/>
              <w:bottom w:val="single" w:sz="4" w:space="0" w:color="D3D3D3"/>
              <w:right w:val="single" w:sz="4" w:space="0" w:color="D3D3D3"/>
            </w:tcBorders>
            <w:shd w:val="clear" w:color="auto" w:fill="auto"/>
            <w:vAlign w:val="center"/>
            <w:hideMark/>
          </w:tcPr>
          <w:p w14:paraId="37A75FF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13.358.883</w:t>
            </w:r>
          </w:p>
        </w:tc>
        <w:tc>
          <w:tcPr>
            <w:tcW w:w="0" w:type="auto"/>
            <w:tcBorders>
              <w:top w:val="nil"/>
              <w:left w:val="nil"/>
              <w:bottom w:val="single" w:sz="4" w:space="0" w:color="D3D3D3"/>
              <w:right w:val="single" w:sz="4" w:space="0" w:color="D3D3D3"/>
            </w:tcBorders>
            <w:shd w:val="clear" w:color="auto" w:fill="auto"/>
            <w:vAlign w:val="center"/>
            <w:hideMark/>
          </w:tcPr>
          <w:p w14:paraId="2B183E6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14.673.134</w:t>
            </w:r>
          </w:p>
        </w:tc>
        <w:tc>
          <w:tcPr>
            <w:tcW w:w="0" w:type="auto"/>
            <w:tcBorders>
              <w:top w:val="nil"/>
              <w:left w:val="nil"/>
              <w:bottom w:val="single" w:sz="4" w:space="0" w:color="D3D3D3"/>
              <w:right w:val="single" w:sz="4" w:space="0" w:color="D3D3D3"/>
            </w:tcBorders>
            <w:shd w:val="clear" w:color="auto" w:fill="auto"/>
            <w:vAlign w:val="center"/>
            <w:hideMark/>
          </w:tcPr>
          <w:p w14:paraId="5C1DBE9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15.527.661</w:t>
            </w:r>
          </w:p>
        </w:tc>
        <w:tc>
          <w:tcPr>
            <w:tcW w:w="0" w:type="auto"/>
            <w:tcBorders>
              <w:top w:val="nil"/>
              <w:left w:val="nil"/>
              <w:bottom w:val="single" w:sz="4" w:space="0" w:color="D3D3D3"/>
              <w:right w:val="single" w:sz="4" w:space="0" w:color="D3D3D3"/>
            </w:tcBorders>
            <w:shd w:val="clear" w:color="auto" w:fill="auto"/>
            <w:vAlign w:val="center"/>
            <w:hideMark/>
          </w:tcPr>
          <w:p w14:paraId="7C259F43"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15.531.967</w:t>
            </w:r>
          </w:p>
        </w:tc>
        <w:tc>
          <w:tcPr>
            <w:tcW w:w="0" w:type="auto"/>
            <w:tcBorders>
              <w:top w:val="nil"/>
              <w:left w:val="nil"/>
              <w:bottom w:val="single" w:sz="4" w:space="0" w:color="D3D3D3"/>
              <w:right w:val="single" w:sz="4" w:space="0" w:color="D3D3D3"/>
            </w:tcBorders>
            <w:shd w:val="clear" w:color="auto" w:fill="auto"/>
            <w:vAlign w:val="center"/>
            <w:hideMark/>
          </w:tcPr>
          <w:p w14:paraId="4A5BC99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15.081.831</w:t>
            </w:r>
          </w:p>
        </w:tc>
        <w:tc>
          <w:tcPr>
            <w:tcW w:w="0" w:type="auto"/>
            <w:tcBorders>
              <w:top w:val="nil"/>
              <w:left w:val="nil"/>
              <w:bottom w:val="single" w:sz="4" w:space="0" w:color="D3D3D3"/>
              <w:right w:val="single" w:sz="4" w:space="0" w:color="D3D3D3"/>
            </w:tcBorders>
            <w:shd w:val="clear" w:color="auto" w:fill="auto"/>
            <w:vAlign w:val="center"/>
            <w:hideMark/>
          </w:tcPr>
          <w:p w14:paraId="3E50C62C"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13.929.146</w:t>
            </w:r>
          </w:p>
        </w:tc>
        <w:tc>
          <w:tcPr>
            <w:tcW w:w="0" w:type="auto"/>
            <w:tcBorders>
              <w:top w:val="nil"/>
              <w:left w:val="nil"/>
              <w:bottom w:val="single" w:sz="4" w:space="0" w:color="D3D3D3"/>
              <w:right w:val="single" w:sz="4" w:space="0" w:color="D3D3D3"/>
            </w:tcBorders>
            <w:shd w:val="clear" w:color="auto" w:fill="auto"/>
            <w:vAlign w:val="center"/>
            <w:hideMark/>
          </w:tcPr>
          <w:p w14:paraId="3BCF618C"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14.991.023</w:t>
            </w:r>
          </w:p>
        </w:tc>
        <w:tc>
          <w:tcPr>
            <w:tcW w:w="0" w:type="auto"/>
            <w:tcBorders>
              <w:top w:val="nil"/>
              <w:left w:val="nil"/>
              <w:bottom w:val="single" w:sz="4" w:space="0" w:color="D3D3D3"/>
              <w:right w:val="single" w:sz="4" w:space="0" w:color="D3D3D3"/>
            </w:tcBorders>
            <w:shd w:val="clear" w:color="auto" w:fill="auto"/>
            <w:vAlign w:val="center"/>
            <w:hideMark/>
          </w:tcPr>
          <w:p w14:paraId="1DDE105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13.065.527</w:t>
            </w:r>
          </w:p>
        </w:tc>
        <w:tc>
          <w:tcPr>
            <w:tcW w:w="0" w:type="auto"/>
            <w:tcBorders>
              <w:top w:val="nil"/>
              <w:left w:val="nil"/>
              <w:bottom w:val="single" w:sz="4" w:space="0" w:color="D3D3D3"/>
              <w:right w:val="single" w:sz="4" w:space="0" w:color="D3D3D3"/>
            </w:tcBorders>
            <w:shd w:val="clear" w:color="auto" w:fill="auto"/>
            <w:vAlign w:val="center"/>
            <w:hideMark/>
          </w:tcPr>
          <w:p w14:paraId="6B26140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11.510.846</w:t>
            </w:r>
          </w:p>
        </w:tc>
      </w:tr>
      <w:tr w:rsidR="00F03262" w:rsidRPr="00502579" w14:paraId="637506A6"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2882C886"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 xml:space="preserve">7KITA </w:t>
            </w:r>
          </w:p>
        </w:tc>
        <w:tc>
          <w:tcPr>
            <w:tcW w:w="0" w:type="auto"/>
            <w:tcBorders>
              <w:top w:val="nil"/>
              <w:left w:val="nil"/>
              <w:bottom w:val="single" w:sz="8" w:space="0" w:color="D3D3D3"/>
              <w:right w:val="single" w:sz="8" w:space="0" w:color="D3D3D3"/>
            </w:tcBorders>
            <w:shd w:val="clear" w:color="auto" w:fill="auto"/>
            <w:vAlign w:val="center"/>
            <w:hideMark/>
          </w:tcPr>
          <w:p w14:paraId="3C53821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10.555.707</w:t>
            </w:r>
          </w:p>
        </w:tc>
        <w:tc>
          <w:tcPr>
            <w:tcW w:w="0" w:type="auto"/>
            <w:tcBorders>
              <w:top w:val="nil"/>
              <w:left w:val="nil"/>
              <w:bottom w:val="single" w:sz="8" w:space="0" w:color="D3D3D3"/>
              <w:right w:val="single" w:sz="8" w:space="0" w:color="D3D3D3"/>
            </w:tcBorders>
            <w:shd w:val="clear" w:color="auto" w:fill="auto"/>
            <w:vAlign w:val="center"/>
            <w:hideMark/>
          </w:tcPr>
          <w:p w14:paraId="6AB1814B"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11.002.188</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6BA002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10.840.630</w:t>
            </w:r>
          </w:p>
        </w:tc>
        <w:tc>
          <w:tcPr>
            <w:tcW w:w="0" w:type="auto"/>
            <w:tcBorders>
              <w:top w:val="nil"/>
              <w:left w:val="nil"/>
              <w:bottom w:val="single" w:sz="4" w:space="0" w:color="D3D3D3"/>
              <w:right w:val="single" w:sz="4" w:space="0" w:color="D3D3D3"/>
            </w:tcBorders>
            <w:shd w:val="clear" w:color="auto" w:fill="auto"/>
            <w:vAlign w:val="center"/>
            <w:hideMark/>
          </w:tcPr>
          <w:p w14:paraId="18A48CD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9.794.026</w:t>
            </w:r>
          </w:p>
        </w:tc>
        <w:tc>
          <w:tcPr>
            <w:tcW w:w="0" w:type="auto"/>
            <w:tcBorders>
              <w:top w:val="nil"/>
              <w:left w:val="nil"/>
              <w:bottom w:val="single" w:sz="4" w:space="0" w:color="D3D3D3"/>
              <w:right w:val="single" w:sz="4" w:space="0" w:color="D3D3D3"/>
            </w:tcBorders>
            <w:shd w:val="clear" w:color="auto" w:fill="auto"/>
            <w:vAlign w:val="center"/>
            <w:hideMark/>
          </w:tcPr>
          <w:p w14:paraId="7BBC088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10.559.829</w:t>
            </w:r>
          </w:p>
        </w:tc>
        <w:tc>
          <w:tcPr>
            <w:tcW w:w="0" w:type="auto"/>
            <w:tcBorders>
              <w:top w:val="nil"/>
              <w:left w:val="nil"/>
              <w:bottom w:val="single" w:sz="4" w:space="0" w:color="D3D3D3"/>
              <w:right w:val="single" w:sz="4" w:space="0" w:color="D3D3D3"/>
            </w:tcBorders>
            <w:shd w:val="clear" w:color="auto" w:fill="auto"/>
            <w:vAlign w:val="center"/>
            <w:hideMark/>
          </w:tcPr>
          <w:p w14:paraId="77A0A0AC"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10.710.562</w:t>
            </w:r>
          </w:p>
        </w:tc>
        <w:tc>
          <w:tcPr>
            <w:tcW w:w="0" w:type="auto"/>
            <w:tcBorders>
              <w:top w:val="nil"/>
              <w:left w:val="nil"/>
              <w:bottom w:val="single" w:sz="4" w:space="0" w:color="D3D3D3"/>
              <w:right w:val="single" w:sz="4" w:space="0" w:color="D3D3D3"/>
            </w:tcBorders>
            <w:shd w:val="clear" w:color="auto" w:fill="auto"/>
            <w:vAlign w:val="center"/>
            <w:hideMark/>
          </w:tcPr>
          <w:p w14:paraId="6840E124"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10.843.490</w:t>
            </w:r>
          </w:p>
        </w:tc>
        <w:tc>
          <w:tcPr>
            <w:tcW w:w="0" w:type="auto"/>
            <w:tcBorders>
              <w:top w:val="nil"/>
              <w:left w:val="nil"/>
              <w:bottom w:val="single" w:sz="4" w:space="0" w:color="D3D3D3"/>
              <w:right w:val="single" w:sz="4" w:space="0" w:color="D3D3D3"/>
            </w:tcBorders>
            <w:shd w:val="clear" w:color="auto" w:fill="auto"/>
            <w:vAlign w:val="center"/>
            <w:hideMark/>
          </w:tcPr>
          <w:p w14:paraId="1C0A094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11.023.061</w:t>
            </w:r>
          </w:p>
        </w:tc>
        <w:tc>
          <w:tcPr>
            <w:tcW w:w="0" w:type="auto"/>
            <w:tcBorders>
              <w:top w:val="nil"/>
              <w:left w:val="nil"/>
              <w:bottom w:val="single" w:sz="4" w:space="0" w:color="D3D3D3"/>
              <w:right w:val="single" w:sz="4" w:space="0" w:color="D3D3D3"/>
            </w:tcBorders>
            <w:shd w:val="clear" w:color="auto" w:fill="auto"/>
            <w:vAlign w:val="center"/>
            <w:hideMark/>
          </w:tcPr>
          <w:p w14:paraId="4811E10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10.958.646</w:t>
            </w:r>
          </w:p>
        </w:tc>
        <w:tc>
          <w:tcPr>
            <w:tcW w:w="0" w:type="auto"/>
            <w:tcBorders>
              <w:top w:val="nil"/>
              <w:left w:val="nil"/>
              <w:bottom w:val="single" w:sz="4" w:space="0" w:color="D3D3D3"/>
              <w:right w:val="single" w:sz="4" w:space="0" w:color="D3D3D3"/>
            </w:tcBorders>
            <w:shd w:val="clear" w:color="auto" w:fill="auto"/>
            <w:vAlign w:val="center"/>
            <w:hideMark/>
          </w:tcPr>
          <w:p w14:paraId="70F277EC"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11.766.093</w:t>
            </w:r>
          </w:p>
        </w:tc>
        <w:tc>
          <w:tcPr>
            <w:tcW w:w="0" w:type="auto"/>
            <w:tcBorders>
              <w:top w:val="nil"/>
              <w:left w:val="nil"/>
              <w:bottom w:val="single" w:sz="4" w:space="0" w:color="D3D3D3"/>
              <w:right w:val="single" w:sz="4" w:space="0" w:color="D3D3D3"/>
            </w:tcBorders>
            <w:shd w:val="clear" w:color="auto" w:fill="auto"/>
            <w:vAlign w:val="center"/>
            <w:hideMark/>
          </w:tcPr>
          <w:p w14:paraId="20EF8349"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11.507.384</w:t>
            </w:r>
          </w:p>
        </w:tc>
        <w:tc>
          <w:tcPr>
            <w:tcW w:w="0" w:type="auto"/>
            <w:tcBorders>
              <w:top w:val="nil"/>
              <w:left w:val="nil"/>
              <w:bottom w:val="single" w:sz="4" w:space="0" w:color="D3D3D3"/>
              <w:right w:val="single" w:sz="4" w:space="0" w:color="D3D3D3"/>
            </w:tcBorders>
            <w:shd w:val="clear" w:color="auto" w:fill="auto"/>
            <w:vAlign w:val="center"/>
            <w:hideMark/>
          </w:tcPr>
          <w:p w14:paraId="1F8C4663"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10.693.324</w:t>
            </w:r>
          </w:p>
        </w:tc>
      </w:tr>
      <w:tr w:rsidR="00F03262" w:rsidRPr="00502579" w14:paraId="674B78CF"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1B8D0179"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KALELİ</w:t>
            </w:r>
          </w:p>
        </w:tc>
        <w:tc>
          <w:tcPr>
            <w:tcW w:w="0" w:type="auto"/>
            <w:tcBorders>
              <w:top w:val="nil"/>
              <w:left w:val="nil"/>
              <w:bottom w:val="single" w:sz="8" w:space="0" w:color="D3D3D3"/>
              <w:right w:val="single" w:sz="8" w:space="0" w:color="D3D3D3"/>
            </w:tcBorders>
            <w:shd w:val="clear" w:color="auto" w:fill="auto"/>
            <w:vAlign w:val="center"/>
            <w:hideMark/>
          </w:tcPr>
          <w:p w14:paraId="0B7E396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9.900.134</w:t>
            </w:r>
          </w:p>
        </w:tc>
        <w:tc>
          <w:tcPr>
            <w:tcW w:w="0" w:type="auto"/>
            <w:tcBorders>
              <w:top w:val="nil"/>
              <w:left w:val="nil"/>
              <w:bottom w:val="single" w:sz="8" w:space="0" w:color="D3D3D3"/>
              <w:right w:val="single" w:sz="8" w:space="0" w:color="D3D3D3"/>
            </w:tcBorders>
            <w:shd w:val="clear" w:color="auto" w:fill="auto"/>
            <w:vAlign w:val="center"/>
            <w:hideMark/>
          </w:tcPr>
          <w:p w14:paraId="046CF1F9"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10.356.339</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28B90DB"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12.240.523</w:t>
            </w:r>
          </w:p>
        </w:tc>
        <w:tc>
          <w:tcPr>
            <w:tcW w:w="0" w:type="auto"/>
            <w:tcBorders>
              <w:top w:val="nil"/>
              <w:left w:val="nil"/>
              <w:bottom w:val="single" w:sz="4" w:space="0" w:color="D3D3D3"/>
              <w:right w:val="single" w:sz="4" w:space="0" w:color="D3D3D3"/>
            </w:tcBorders>
            <w:shd w:val="clear" w:color="auto" w:fill="auto"/>
            <w:vAlign w:val="center"/>
            <w:hideMark/>
          </w:tcPr>
          <w:p w14:paraId="1F4112A1"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13.489.798</w:t>
            </w:r>
          </w:p>
        </w:tc>
        <w:tc>
          <w:tcPr>
            <w:tcW w:w="0" w:type="auto"/>
            <w:tcBorders>
              <w:top w:val="nil"/>
              <w:left w:val="nil"/>
              <w:bottom w:val="single" w:sz="4" w:space="0" w:color="D3D3D3"/>
              <w:right w:val="single" w:sz="4" w:space="0" w:color="D3D3D3"/>
            </w:tcBorders>
            <w:shd w:val="clear" w:color="auto" w:fill="auto"/>
            <w:vAlign w:val="center"/>
            <w:hideMark/>
          </w:tcPr>
          <w:p w14:paraId="1E7461A3"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13.548.976</w:t>
            </w:r>
          </w:p>
        </w:tc>
        <w:tc>
          <w:tcPr>
            <w:tcW w:w="0" w:type="auto"/>
            <w:tcBorders>
              <w:top w:val="nil"/>
              <w:left w:val="nil"/>
              <w:bottom w:val="single" w:sz="4" w:space="0" w:color="D3D3D3"/>
              <w:right w:val="single" w:sz="4" w:space="0" w:color="D3D3D3"/>
            </w:tcBorders>
            <w:shd w:val="clear" w:color="auto" w:fill="auto"/>
            <w:vAlign w:val="center"/>
            <w:hideMark/>
          </w:tcPr>
          <w:p w14:paraId="71D2781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16.393.438</w:t>
            </w:r>
          </w:p>
        </w:tc>
        <w:tc>
          <w:tcPr>
            <w:tcW w:w="0" w:type="auto"/>
            <w:tcBorders>
              <w:top w:val="nil"/>
              <w:left w:val="nil"/>
              <w:bottom w:val="single" w:sz="4" w:space="0" w:color="D3D3D3"/>
              <w:right w:val="single" w:sz="4" w:space="0" w:color="D3D3D3"/>
            </w:tcBorders>
            <w:shd w:val="clear" w:color="auto" w:fill="auto"/>
            <w:vAlign w:val="center"/>
            <w:hideMark/>
          </w:tcPr>
          <w:p w14:paraId="3254F373"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18.794.538</w:t>
            </w:r>
          </w:p>
        </w:tc>
        <w:tc>
          <w:tcPr>
            <w:tcW w:w="0" w:type="auto"/>
            <w:tcBorders>
              <w:top w:val="nil"/>
              <w:left w:val="nil"/>
              <w:bottom w:val="single" w:sz="4" w:space="0" w:color="D3D3D3"/>
              <w:right w:val="single" w:sz="4" w:space="0" w:color="D3D3D3"/>
            </w:tcBorders>
            <w:shd w:val="clear" w:color="auto" w:fill="auto"/>
            <w:vAlign w:val="center"/>
            <w:hideMark/>
          </w:tcPr>
          <w:p w14:paraId="000C6384"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16.308.354</w:t>
            </w:r>
          </w:p>
        </w:tc>
        <w:tc>
          <w:tcPr>
            <w:tcW w:w="0" w:type="auto"/>
            <w:tcBorders>
              <w:top w:val="nil"/>
              <w:left w:val="nil"/>
              <w:bottom w:val="single" w:sz="4" w:space="0" w:color="D3D3D3"/>
              <w:right w:val="single" w:sz="4" w:space="0" w:color="D3D3D3"/>
            </w:tcBorders>
            <w:shd w:val="clear" w:color="auto" w:fill="auto"/>
            <w:vAlign w:val="center"/>
            <w:hideMark/>
          </w:tcPr>
          <w:p w14:paraId="76525F2B"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15.680.792</w:t>
            </w:r>
          </w:p>
        </w:tc>
        <w:tc>
          <w:tcPr>
            <w:tcW w:w="0" w:type="auto"/>
            <w:tcBorders>
              <w:top w:val="nil"/>
              <w:left w:val="nil"/>
              <w:bottom w:val="single" w:sz="4" w:space="0" w:color="D3D3D3"/>
              <w:right w:val="single" w:sz="4" w:space="0" w:color="D3D3D3"/>
            </w:tcBorders>
            <w:shd w:val="clear" w:color="auto" w:fill="auto"/>
            <w:vAlign w:val="center"/>
            <w:hideMark/>
          </w:tcPr>
          <w:p w14:paraId="5119F8DF"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18.716.415</w:t>
            </w:r>
          </w:p>
        </w:tc>
        <w:tc>
          <w:tcPr>
            <w:tcW w:w="0" w:type="auto"/>
            <w:tcBorders>
              <w:top w:val="nil"/>
              <w:left w:val="nil"/>
              <w:bottom w:val="single" w:sz="4" w:space="0" w:color="D3D3D3"/>
              <w:right w:val="single" w:sz="4" w:space="0" w:color="D3D3D3"/>
            </w:tcBorders>
            <w:shd w:val="clear" w:color="auto" w:fill="auto"/>
            <w:vAlign w:val="center"/>
            <w:hideMark/>
          </w:tcPr>
          <w:p w14:paraId="6C6D5B0D"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15.464.902</w:t>
            </w:r>
          </w:p>
        </w:tc>
        <w:tc>
          <w:tcPr>
            <w:tcW w:w="0" w:type="auto"/>
            <w:tcBorders>
              <w:top w:val="nil"/>
              <w:left w:val="nil"/>
              <w:bottom w:val="single" w:sz="4" w:space="0" w:color="D3D3D3"/>
              <w:right w:val="single" w:sz="4" w:space="0" w:color="D3D3D3"/>
            </w:tcBorders>
            <w:shd w:val="clear" w:color="auto" w:fill="auto"/>
            <w:vAlign w:val="center"/>
            <w:hideMark/>
          </w:tcPr>
          <w:p w14:paraId="3A4AEBF9"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13.844.555</w:t>
            </w:r>
          </w:p>
        </w:tc>
      </w:tr>
      <w:tr w:rsidR="00F03262" w:rsidRPr="00502579" w14:paraId="15A6F46D"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556696BB"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HYPCO</w:t>
            </w:r>
          </w:p>
        </w:tc>
        <w:tc>
          <w:tcPr>
            <w:tcW w:w="0" w:type="auto"/>
            <w:tcBorders>
              <w:top w:val="nil"/>
              <w:left w:val="nil"/>
              <w:bottom w:val="single" w:sz="8" w:space="0" w:color="D3D3D3"/>
              <w:right w:val="single" w:sz="8" w:space="0" w:color="D3D3D3"/>
            </w:tcBorders>
            <w:shd w:val="clear" w:color="auto" w:fill="auto"/>
            <w:vAlign w:val="center"/>
            <w:hideMark/>
          </w:tcPr>
          <w:p w14:paraId="5BB17599"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9.674.507</w:t>
            </w:r>
          </w:p>
        </w:tc>
        <w:tc>
          <w:tcPr>
            <w:tcW w:w="0" w:type="auto"/>
            <w:tcBorders>
              <w:top w:val="nil"/>
              <w:left w:val="nil"/>
              <w:bottom w:val="single" w:sz="8" w:space="0" w:color="D3D3D3"/>
              <w:right w:val="single" w:sz="8" w:space="0" w:color="D3D3D3"/>
            </w:tcBorders>
            <w:shd w:val="clear" w:color="auto" w:fill="auto"/>
            <w:vAlign w:val="center"/>
            <w:hideMark/>
          </w:tcPr>
          <w:p w14:paraId="41F95D7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9.407.850</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683E49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10.079.182</w:t>
            </w:r>
          </w:p>
        </w:tc>
        <w:tc>
          <w:tcPr>
            <w:tcW w:w="0" w:type="auto"/>
            <w:tcBorders>
              <w:top w:val="nil"/>
              <w:left w:val="nil"/>
              <w:bottom w:val="single" w:sz="4" w:space="0" w:color="D3D3D3"/>
              <w:right w:val="single" w:sz="4" w:space="0" w:color="D3D3D3"/>
            </w:tcBorders>
            <w:shd w:val="clear" w:color="auto" w:fill="auto"/>
            <w:vAlign w:val="center"/>
            <w:hideMark/>
          </w:tcPr>
          <w:p w14:paraId="5CE460F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9.978.912</w:t>
            </w:r>
          </w:p>
        </w:tc>
        <w:tc>
          <w:tcPr>
            <w:tcW w:w="0" w:type="auto"/>
            <w:tcBorders>
              <w:top w:val="nil"/>
              <w:left w:val="nil"/>
              <w:bottom w:val="single" w:sz="4" w:space="0" w:color="D3D3D3"/>
              <w:right w:val="single" w:sz="4" w:space="0" w:color="D3D3D3"/>
            </w:tcBorders>
            <w:shd w:val="clear" w:color="auto" w:fill="auto"/>
            <w:vAlign w:val="center"/>
            <w:hideMark/>
          </w:tcPr>
          <w:p w14:paraId="40680EB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10.618.344</w:t>
            </w:r>
          </w:p>
        </w:tc>
        <w:tc>
          <w:tcPr>
            <w:tcW w:w="0" w:type="auto"/>
            <w:tcBorders>
              <w:top w:val="nil"/>
              <w:left w:val="nil"/>
              <w:bottom w:val="single" w:sz="4" w:space="0" w:color="D3D3D3"/>
              <w:right w:val="single" w:sz="4" w:space="0" w:color="D3D3D3"/>
            </w:tcBorders>
            <w:shd w:val="clear" w:color="auto" w:fill="auto"/>
            <w:vAlign w:val="center"/>
            <w:hideMark/>
          </w:tcPr>
          <w:p w14:paraId="7308498E"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10.800.252</w:t>
            </w:r>
          </w:p>
        </w:tc>
        <w:tc>
          <w:tcPr>
            <w:tcW w:w="0" w:type="auto"/>
            <w:tcBorders>
              <w:top w:val="nil"/>
              <w:left w:val="nil"/>
              <w:bottom w:val="single" w:sz="4" w:space="0" w:color="D3D3D3"/>
              <w:right w:val="single" w:sz="4" w:space="0" w:color="D3D3D3"/>
            </w:tcBorders>
            <w:shd w:val="clear" w:color="auto" w:fill="auto"/>
            <w:vAlign w:val="center"/>
            <w:hideMark/>
          </w:tcPr>
          <w:p w14:paraId="1FFAC1B3"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11.261.860</w:t>
            </w:r>
          </w:p>
        </w:tc>
        <w:tc>
          <w:tcPr>
            <w:tcW w:w="0" w:type="auto"/>
            <w:tcBorders>
              <w:top w:val="nil"/>
              <w:left w:val="nil"/>
              <w:bottom w:val="single" w:sz="4" w:space="0" w:color="D3D3D3"/>
              <w:right w:val="single" w:sz="4" w:space="0" w:color="D3D3D3"/>
            </w:tcBorders>
            <w:shd w:val="clear" w:color="auto" w:fill="auto"/>
            <w:vAlign w:val="center"/>
            <w:hideMark/>
          </w:tcPr>
          <w:p w14:paraId="71E5C644"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10.655.194</w:t>
            </w:r>
          </w:p>
        </w:tc>
        <w:tc>
          <w:tcPr>
            <w:tcW w:w="0" w:type="auto"/>
            <w:tcBorders>
              <w:top w:val="nil"/>
              <w:left w:val="nil"/>
              <w:bottom w:val="single" w:sz="4" w:space="0" w:color="D3D3D3"/>
              <w:right w:val="single" w:sz="4" w:space="0" w:color="D3D3D3"/>
            </w:tcBorders>
            <w:shd w:val="clear" w:color="auto" w:fill="auto"/>
            <w:vAlign w:val="center"/>
            <w:hideMark/>
          </w:tcPr>
          <w:p w14:paraId="16F4218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10.397.022</w:t>
            </w:r>
          </w:p>
        </w:tc>
        <w:tc>
          <w:tcPr>
            <w:tcW w:w="0" w:type="auto"/>
            <w:tcBorders>
              <w:top w:val="nil"/>
              <w:left w:val="nil"/>
              <w:bottom w:val="single" w:sz="4" w:space="0" w:color="D3D3D3"/>
              <w:right w:val="single" w:sz="4" w:space="0" w:color="D3D3D3"/>
            </w:tcBorders>
            <w:shd w:val="clear" w:color="auto" w:fill="auto"/>
            <w:vAlign w:val="center"/>
            <w:hideMark/>
          </w:tcPr>
          <w:p w14:paraId="2EB71794"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10.200.524</w:t>
            </w:r>
          </w:p>
        </w:tc>
        <w:tc>
          <w:tcPr>
            <w:tcW w:w="0" w:type="auto"/>
            <w:tcBorders>
              <w:top w:val="nil"/>
              <w:left w:val="nil"/>
              <w:bottom w:val="single" w:sz="4" w:space="0" w:color="D3D3D3"/>
              <w:right w:val="single" w:sz="4" w:space="0" w:color="D3D3D3"/>
            </w:tcBorders>
            <w:shd w:val="clear" w:color="auto" w:fill="auto"/>
            <w:vAlign w:val="center"/>
            <w:hideMark/>
          </w:tcPr>
          <w:p w14:paraId="411052F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8.691.000</w:t>
            </w:r>
          </w:p>
        </w:tc>
        <w:tc>
          <w:tcPr>
            <w:tcW w:w="0" w:type="auto"/>
            <w:tcBorders>
              <w:top w:val="nil"/>
              <w:left w:val="nil"/>
              <w:bottom w:val="single" w:sz="4" w:space="0" w:color="D3D3D3"/>
              <w:right w:val="single" w:sz="4" w:space="0" w:color="D3D3D3"/>
            </w:tcBorders>
            <w:shd w:val="clear" w:color="auto" w:fill="auto"/>
            <w:vAlign w:val="center"/>
            <w:hideMark/>
          </w:tcPr>
          <w:p w14:paraId="2A4AE103"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8.237.136</w:t>
            </w:r>
          </w:p>
        </w:tc>
      </w:tr>
      <w:tr w:rsidR="00F03262" w:rsidRPr="00502579" w14:paraId="62AF8858"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40FBC640"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MEMOİL</w:t>
            </w:r>
          </w:p>
        </w:tc>
        <w:tc>
          <w:tcPr>
            <w:tcW w:w="0" w:type="auto"/>
            <w:tcBorders>
              <w:top w:val="nil"/>
              <w:left w:val="nil"/>
              <w:bottom w:val="single" w:sz="8" w:space="0" w:color="D3D3D3"/>
              <w:right w:val="single" w:sz="8" w:space="0" w:color="D3D3D3"/>
            </w:tcBorders>
            <w:shd w:val="clear" w:color="auto" w:fill="auto"/>
            <w:vAlign w:val="center"/>
            <w:hideMark/>
          </w:tcPr>
          <w:p w14:paraId="15F1582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8.857.227</w:t>
            </w:r>
          </w:p>
        </w:tc>
        <w:tc>
          <w:tcPr>
            <w:tcW w:w="0" w:type="auto"/>
            <w:tcBorders>
              <w:top w:val="nil"/>
              <w:left w:val="nil"/>
              <w:bottom w:val="single" w:sz="8" w:space="0" w:color="D3D3D3"/>
              <w:right w:val="single" w:sz="8" w:space="0" w:color="D3D3D3"/>
            </w:tcBorders>
            <w:shd w:val="clear" w:color="auto" w:fill="auto"/>
            <w:vAlign w:val="center"/>
            <w:hideMark/>
          </w:tcPr>
          <w:p w14:paraId="66CE730D"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8.069.407</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920B91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8.451.094</w:t>
            </w:r>
          </w:p>
        </w:tc>
        <w:tc>
          <w:tcPr>
            <w:tcW w:w="0" w:type="auto"/>
            <w:tcBorders>
              <w:top w:val="nil"/>
              <w:left w:val="nil"/>
              <w:bottom w:val="single" w:sz="4" w:space="0" w:color="D3D3D3"/>
              <w:right w:val="single" w:sz="4" w:space="0" w:color="D3D3D3"/>
            </w:tcBorders>
            <w:shd w:val="clear" w:color="auto" w:fill="auto"/>
            <w:vAlign w:val="center"/>
            <w:hideMark/>
          </w:tcPr>
          <w:p w14:paraId="1769EC3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8.496.481</w:t>
            </w:r>
          </w:p>
        </w:tc>
        <w:tc>
          <w:tcPr>
            <w:tcW w:w="0" w:type="auto"/>
            <w:tcBorders>
              <w:top w:val="nil"/>
              <w:left w:val="nil"/>
              <w:bottom w:val="single" w:sz="4" w:space="0" w:color="D3D3D3"/>
              <w:right w:val="single" w:sz="4" w:space="0" w:color="D3D3D3"/>
            </w:tcBorders>
            <w:shd w:val="clear" w:color="auto" w:fill="auto"/>
            <w:vAlign w:val="center"/>
            <w:hideMark/>
          </w:tcPr>
          <w:p w14:paraId="5596F42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9.534.546</w:t>
            </w:r>
          </w:p>
        </w:tc>
        <w:tc>
          <w:tcPr>
            <w:tcW w:w="0" w:type="auto"/>
            <w:tcBorders>
              <w:top w:val="nil"/>
              <w:left w:val="nil"/>
              <w:bottom w:val="single" w:sz="4" w:space="0" w:color="D3D3D3"/>
              <w:right w:val="single" w:sz="4" w:space="0" w:color="D3D3D3"/>
            </w:tcBorders>
            <w:shd w:val="clear" w:color="auto" w:fill="auto"/>
            <w:vAlign w:val="center"/>
            <w:hideMark/>
          </w:tcPr>
          <w:p w14:paraId="1B21930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9.937.791</w:t>
            </w:r>
          </w:p>
        </w:tc>
        <w:tc>
          <w:tcPr>
            <w:tcW w:w="0" w:type="auto"/>
            <w:tcBorders>
              <w:top w:val="nil"/>
              <w:left w:val="nil"/>
              <w:bottom w:val="single" w:sz="4" w:space="0" w:color="D3D3D3"/>
              <w:right w:val="single" w:sz="4" w:space="0" w:color="D3D3D3"/>
            </w:tcBorders>
            <w:shd w:val="clear" w:color="auto" w:fill="auto"/>
            <w:vAlign w:val="center"/>
            <w:hideMark/>
          </w:tcPr>
          <w:p w14:paraId="7211332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11.553.773</w:t>
            </w:r>
          </w:p>
        </w:tc>
        <w:tc>
          <w:tcPr>
            <w:tcW w:w="0" w:type="auto"/>
            <w:tcBorders>
              <w:top w:val="nil"/>
              <w:left w:val="nil"/>
              <w:bottom w:val="single" w:sz="4" w:space="0" w:color="D3D3D3"/>
              <w:right w:val="single" w:sz="4" w:space="0" w:color="D3D3D3"/>
            </w:tcBorders>
            <w:shd w:val="clear" w:color="auto" w:fill="auto"/>
            <w:vAlign w:val="center"/>
            <w:hideMark/>
          </w:tcPr>
          <w:p w14:paraId="18E3417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11.627.788</w:t>
            </w:r>
          </w:p>
        </w:tc>
        <w:tc>
          <w:tcPr>
            <w:tcW w:w="0" w:type="auto"/>
            <w:tcBorders>
              <w:top w:val="nil"/>
              <w:left w:val="nil"/>
              <w:bottom w:val="single" w:sz="4" w:space="0" w:color="D3D3D3"/>
              <w:right w:val="single" w:sz="4" w:space="0" w:color="D3D3D3"/>
            </w:tcBorders>
            <w:shd w:val="clear" w:color="auto" w:fill="auto"/>
            <w:vAlign w:val="center"/>
            <w:hideMark/>
          </w:tcPr>
          <w:p w14:paraId="61527EC4"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10.774.640</w:t>
            </w:r>
          </w:p>
        </w:tc>
        <w:tc>
          <w:tcPr>
            <w:tcW w:w="0" w:type="auto"/>
            <w:tcBorders>
              <w:top w:val="nil"/>
              <w:left w:val="nil"/>
              <w:bottom w:val="single" w:sz="4" w:space="0" w:color="D3D3D3"/>
              <w:right w:val="single" w:sz="4" w:space="0" w:color="D3D3D3"/>
            </w:tcBorders>
            <w:shd w:val="clear" w:color="auto" w:fill="auto"/>
            <w:vAlign w:val="center"/>
            <w:hideMark/>
          </w:tcPr>
          <w:p w14:paraId="34D60291"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11.109.101</w:t>
            </w:r>
          </w:p>
        </w:tc>
        <w:tc>
          <w:tcPr>
            <w:tcW w:w="0" w:type="auto"/>
            <w:tcBorders>
              <w:top w:val="nil"/>
              <w:left w:val="nil"/>
              <w:bottom w:val="single" w:sz="4" w:space="0" w:color="D3D3D3"/>
              <w:right w:val="single" w:sz="4" w:space="0" w:color="D3D3D3"/>
            </w:tcBorders>
            <w:shd w:val="clear" w:color="auto" w:fill="auto"/>
            <w:vAlign w:val="center"/>
            <w:hideMark/>
          </w:tcPr>
          <w:p w14:paraId="112D349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9.829.177</w:t>
            </w:r>
          </w:p>
        </w:tc>
        <w:tc>
          <w:tcPr>
            <w:tcW w:w="0" w:type="auto"/>
            <w:tcBorders>
              <w:top w:val="nil"/>
              <w:left w:val="nil"/>
              <w:bottom w:val="single" w:sz="4" w:space="0" w:color="D3D3D3"/>
              <w:right w:val="single" w:sz="4" w:space="0" w:color="D3D3D3"/>
            </w:tcBorders>
            <w:shd w:val="clear" w:color="auto" w:fill="auto"/>
            <w:vAlign w:val="center"/>
            <w:hideMark/>
          </w:tcPr>
          <w:p w14:paraId="0E475C6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8.990.383</w:t>
            </w:r>
          </w:p>
        </w:tc>
      </w:tr>
      <w:tr w:rsidR="00F03262" w:rsidRPr="00502579" w14:paraId="78FE7A73"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030E7E06"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BAŞ</w:t>
            </w:r>
          </w:p>
        </w:tc>
        <w:tc>
          <w:tcPr>
            <w:tcW w:w="0" w:type="auto"/>
            <w:tcBorders>
              <w:top w:val="nil"/>
              <w:left w:val="nil"/>
              <w:bottom w:val="single" w:sz="8" w:space="0" w:color="D3D3D3"/>
              <w:right w:val="single" w:sz="8" w:space="0" w:color="D3D3D3"/>
            </w:tcBorders>
            <w:shd w:val="clear" w:color="auto" w:fill="auto"/>
            <w:vAlign w:val="center"/>
            <w:hideMark/>
          </w:tcPr>
          <w:p w14:paraId="5E056EC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8.436.185</w:t>
            </w:r>
          </w:p>
        </w:tc>
        <w:tc>
          <w:tcPr>
            <w:tcW w:w="0" w:type="auto"/>
            <w:tcBorders>
              <w:top w:val="nil"/>
              <w:left w:val="nil"/>
              <w:bottom w:val="single" w:sz="8" w:space="0" w:color="D3D3D3"/>
              <w:right w:val="single" w:sz="8" w:space="0" w:color="D3D3D3"/>
            </w:tcBorders>
            <w:shd w:val="clear" w:color="auto" w:fill="auto"/>
            <w:vAlign w:val="center"/>
            <w:hideMark/>
          </w:tcPr>
          <w:p w14:paraId="1178279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7.678.356</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99354B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8.175.227</w:t>
            </w:r>
          </w:p>
        </w:tc>
        <w:tc>
          <w:tcPr>
            <w:tcW w:w="0" w:type="auto"/>
            <w:tcBorders>
              <w:top w:val="nil"/>
              <w:left w:val="nil"/>
              <w:bottom w:val="single" w:sz="4" w:space="0" w:color="D3D3D3"/>
              <w:right w:val="single" w:sz="4" w:space="0" w:color="D3D3D3"/>
            </w:tcBorders>
            <w:shd w:val="clear" w:color="auto" w:fill="auto"/>
            <w:vAlign w:val="center"/>
            <w:hideMark/>
          </w:tcPr>
          <w:p w14:paraId="34251B23"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7.760.632</w:t>
            </w:r>
          </w:p>
        </w:tc>
        <w:tc>
          <w:tcPr>
            <w:tcW w:w="0" w:type="auto"/>
            <w:tcBorders>
              <w:top w:val="nil"/>
              <w:left w:val="nil"/>
              <w:bottom w:val="single" w:sz="4" w:space="0" w:color="D3D3D3"/>
              <w:right w:val="single" w:sz="4" w:space="0" w:color="D3D3D3"/>
            </w:tcBorders>
            <w:shd w:val="clear" w:color="auto" w:fill="auto"/>
            <w:vAlign w:val="center"/>
            <w:hideMark/>
          </w:tcPr>
          <w:p w14:paraId="0E8EEBD4"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9.731.310</w:t>
            </w:r>
          </w:p>
        </w:tc>
        <w:tc>
          <w:tcPr>
            <w:tcW w:w="0" w:type="auto"/>
            <w:tcBorders>
              <w:top w:val="nil"/>
              <w:left w:val="nil"/>
              <w:bottom w:val="single" w:sz="4" w:space="0" w:color="D3D3D3"/>
              <w:right w:val="single" w:sz="4" w:space="0" w:color="D3D3D3"/>
            </w:tcBorders>
            <w:shd w:val="clear" w:color="auto" w:fill="auto"/>
            <w:vAlign w:val="center"/>
            <w:hideMark/>
          </w:tcPr>
          <w:p w14:paraId="1BF9DCE4"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10.899.654</w:t>
            </w:r>
          </w:p>
        </w:tc>
        <w:tc>
          <w:tcPr>
            <w:tcW w:w="0" w:type="auto"/>
            <w:tcBorders>
              <w:top w:val="nil"/>
              <w:left w:val="nil"/>
              <w:bottom w:val="single" w:sz="4" w:space="0" w:color="D3D3D3"/>
              <w:right w:val="single" w:sz="4" w:space="0" w:color="D3D3D3"/>
            </w:tcBorders>
            <w:shd w:val="clear" w:color="auto" w:fill="auto"/>
            <w:vAlign w:val="center"/>
            <w:hideMark/>
          </w:tcPr>
          <w:p w14:paraId="5B9BC52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11.355.028</w:t>
            </w:r>
          </w:p>
        </w:tc>
        <w:tc>
          <w:tcPr>
            <w:tcW w:w="0" w:type="auto"/>
            <w:tcBorders>
              <w:top w:val="nil"/>
              <w:left w:val="nil"/>
              <w:bottom w:val="single" w:sz="4" w:space="0" w:color="D3D3D3"/>
              <w:right w:val="single" w:sz="4" w:space="0" w:color="D3D3D3"/>
            </w:tcBorders>
            <w:shd w:val="clear" w:color="auto" w:fill="auto"/>
            <w:vAlign w:val="center"/>
            <w:hideMark/>
          </w:tcPr>
          <w:p w14:paraId="01E68CEF"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10.798.194</w:t>
            </w:r>
          </w:p>
        </w:tc>
        <w:tc>
          <w:tcPr>
            <w:tcW w:w="0" w:type="auto"/>
            <w:tcBorders>
              <w:top w:val="nil"/>
              <w:left w:val="nil"/>
              <w:bottom w:val="single" w:sz="4" w:space="0" w:color="D3D3D3"/>
              <w:right w:val="single" w:sz="4" w:space="0" w:color="D3D3D3"/>
            </w:tcBorders>
            <w:shd w:val="clear" w:color="auto" w:fill="auto"/>
            <w:vAlign w:val="center"/>
            <w:hideMark/>
          </w:tcPr>
          <w:p w14:paraId="04B96FA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11.365.805</w:t>
            </w:r>
          </w:p>
        </w:tc>
        <w:tc>
          <w:tcPr>
            <w:tcW w:w="0" w:type="auto"/>
            <w:tcBorders>
              <w:top w:val="nil"/>
              <w:left w:val="nil"/>
              <w:bottom w:val="single" w:sz="4" w:space="0" w:color="D3D3D3"/>
              <w:right w:val="single" w:sz="4" w:space="0" w:color="D3D3D3"/>
            </w:tcBorders>
            <w:shd w:val="clear" w:color="auto" w:fill="auto"/>
            <w:vAlign w:val="center"/>
            <w:hideMark/>
          </w:tcPr>
          <w:p w14:paraId="58FD812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13.216.144</w:t>
            </w:r>
          </w:p>
        </w:tc>
        <w:tc>
          <w:tcPr>
            <w:tcW w:w="0" w:type="auto"/>
            <w:tcBorders>
              <w:top w:val="nil"/>
              <w:left w:val="nil"/>
              <w:bottom w:val="single" w:sz="4" w:space="0" w:color="D3D3D3"/>
              <w:right w:val="single" w:sz="4" w:space="0" w:color="D3D3D3"/>
            </w:tcBorders>
            <w:shd w:val="clear" w:color="auto" w:fill="auto"/>
            <w:vAlign w:val="center"/>
            <w:hideMark/>
          </w:tcPr>
          <w:p w14:paraId="104FE4E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11.696.224</w:t>
            </w:r>
          </w:p>
        </w:tc>
        <w:tc>
          <w:tcPr>
            <w:tcW w:w="0" w:type="auto"/>
            <w:tcBorders>
              <w:top w:val="nil"/>
              <w:left w:val="nil"/>
              <w:bottom w:val="single" w:sz="4" w:space="0" w:color="D3D3D3"/>
              <w:right w:val="single" w:sz="4" w:space="0" w:color="D3D3D3"/>
            </w:tcBorders>
            <w:shd w:val="clear" w:color="auto" w:fill="auto"/>
            <w:vAlign w:val="center"/>
            <w:hideMark/>
          </w:tcPr>
          <w:p w14:paraId="640D9AF4"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10.994.868</w:t>
            </w:r>
          </w:p>
        </w:tc>
      </w:tr>
      <w:tr w:rsidR="00F03262" w:rsidRPr="00502579" w14:paraId="3FF51595"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55AC78A0"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NORM GAZ</w:t>
            </w:r>
          </w:p>
        </w:tc>
        <w:tc>
          <w:tcPr>
            <w:tcW w:w="0" w:type="auto"/>
            <w:tcBorders>
              <w:top w:val="nil"/>
              <w:left w:val="nil"/>
              <w:bottom w:val="single" w:sz="8" w:space="0" w:color="D3D3D3"/>
              <w:right w:val="single" w:sz="8" w:space="0" w:color="D3D3D3"/>
            </w:tcBorders>
            <w:shd w:val="clear" w:color="auto" w:fill="auto"/>
            <w:vAlign w:val="center"/>
            <w:hideMark/>
          </w:tcPr>
          <w:p w14:paraId="549C6CDD"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7.483.155</w:t>
            </w:r>
          </w:p>
        </w:tc>
        <w:tc>
          <w:tcPr>
            <w:tcW w:w="0" w:type="auto"/>
            <w:tcBorders>
              <w:top w:val="nil"/>
              <w:left w:val="nil"/>
              <w:bottom w:val="single" w:sz="8" w:space="0" w:color="D3D3D3"/>
              <w:right w:val="single" w:sz="8" w:space="0" w:color="D3D3D3"/>
            </w:tcBorders>
            <w:shd w:val="clear" w:color="auto" w:fill="auto"/>
            <w:vAlign w:val="center"/>
            <w:hideMark/>
          </w:tcPr>
          <w:p w14:paraId="100932DB"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6.753.706</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BF0A37F"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7.044.985</w:t>
            </w:r>
          </w:p>
        </w:tc>
        <w:tc>
          <w:tcPr>
            <w:tcW w:w="0" w:type="auto"/>
            <w:tcBorders>
              <w:top w:val="nil"/>
              <w:left w:val="nil"/>
              <w:bottom w:val="single" w:sz="4" w:space="0" w:color="D3D3D3"/>
              <w:right w:val="single" w:sz="4" w:space="0" w:color="D3D3D3"/>
            </w:tcBorders>
            <w:shd w:val="clear" w:color="auto" w:fill="auto"/>
            <w:vAlign w:val="center"/>
            <w:hideMark/>
          </w:tcPr>
          <w:p w14:paraId="69BD11DB"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7.055.887</w:t>
            </w:r>
          </w:p>
        </w:tc>
        <w:tc>
          <w:tcPr>
            <w:tcW w:w="0" w:type="auto"/>
            <w:tcBorders>
              <w:top w:val="nil"/>
              <w:left w:val="nil"/>
              <w:bottom w:val="single" w:sz="4" w:space="0" w:color="D3D3D3"/>
              <w:right w:val="single" w:sz="4" w:space="0" w:color="D3D3D3"/>
            </w:tcBorders>
            <w:shd w:val="clear" w:color="auto" w:fill="auto"/>
            <w:vAlign w:val="center"/>
            <w:hideMark/>
          </w:tcPr>
          <w:p w14:paraId="1562ECC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7.853.900</w:t>
            </w:r>
          </w:p>
        </w:tc>
        <w:tc>
          <w:tcPr>
            <w:tcW w:w="0" w:type="auto"/>
            <w:tcBorders>
              <w:top w:val="nil"/>
              <w:left w:val="nil"/>
              <w:bottom w:val="single" w:sz="4" w:space="0" w:color="D3D3D3"/>
              <w:right w:val="single" w:sz="4" w:space="0" w:color="D3D3D3"/>
            </w:tcBorders>
            <w:shd w:val="clear" w:color="auto" w:fill="auto"/>
            <w:vAlign w:val="center"/>
            <w:hideMark/>
          </w:tcPr>
          <w:p w14:paraId="0F226F8E"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7.729.338</w:t>
            </w:r>
          </w:p>
        </w:tc>
        <w:tc>
          <w:tcPr>
            <w:tcW w:w="0" w:type="auto"/>
            <w:tcBorders>
              <w:top w:val="nil"/>
              <w:left w:val="nil"/>
              <w:bottom w:val="single" w:sz="4" w:space="0" w:color="D3D3D3"/>
              <w:right w:val="single" w:sz="4" w:space="0" w:color="D3D3D3"/>
            </w:tcBorders>
            <w:shd w:val="clear" w:color="auto" w:fill="auto"/>
            <w:vAlign w:val="center"/>
            <w:hideMark/>
          </w:tcPr>
          <w:p w14:paraId="371E4539"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9.529.929</w:t>
            </w:r>
          </w:p>
        </w:tc>
        <w:tc>
          <w:tcPr>
            <w:tcW w:w="0" w:type="auto"/>
            <w:tcBorders>
              <w:top w:val="nil"/>
              <w:left w:val="nil"/>
              <w:bottom w:val="single" w:sz="4" w:space="0" w:color="D3D3D3"/>
              <w:right w:val="single" w:sz="4" w:space="0" w:color="D3D3D3"/>
            </w:tcBorders>
            <w:shd w:val="clear" w:color="auto" w:fill="auto"/>
            <w:vAlign w:val="center"/>
            <w:hideMark/>
          </w:tcPr>
          <w:p w14:paraId="1F525CBF"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9.763.114</w:t>
            </w:r>
          </w:p>
        </w:tc>
        <w:tc>
          <w:tcPr>
            <w:tcW w:w="0" w:type="auto"/>
            <w:tcBorders>
              <w:top w:val="nil"/>
              <w:left w:val="nil"/>
              <w:bottom w:val="single" w:sz="4" w:space="0" w:color="D3D3D3"/>
              <w:right w:val="single" w:sz="4" w:space="0" w:color="D3D3D3"/>
            </w:tcBorders>
            <w:shd w:val="clear" w:color="auto" w:fill="auto"/>
            <w:vAlign w:val="center"/>
            <w:hideMark/>
          </w:tcPr>
          <w:p w14:paraId="35BCD85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9.119.857</w:t>
            </w:r>
          </w:p>
        </w:tc>
        <w:tc>
          <w:tcPr>
            <w:tcW w:w="0" w:type="auto"/>
            <w:tcBorders>
              <w:top w:val="nil"/>
              <w:left w:val="nil"/>
              <w:bottom w:val="single" w:sz="4" w:space="0" w:color="D3D3D3"/>
              <w:right w:val="single" w:sz="4" w:space="0" w:color="D3D3D3"/>
            </w:tcBorders>
            <w:shd w:val="clear" w:color="auto" w:fill="auto"/>
            <w:vAlign w:val="center"/>
            <w:hideMark/>
          </w:tcPr>
          <w:p w14:paraId="28C449FD"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9.077.880</w:t>
            </w:r>
          </w:p>
        </w:tc>
        <w:tc>
          <w:tcPr>
            <w:tcW w:w="0" w:type="auto"/>
            <w:tcBorders>
              <w:top w:val="nil"/>
              <w:left w:val="nil"/>
              <w:bottom w:val="single" w:sz="4" w:space="0" w:color="D3D3D3"/>
              <w:right w:val="single" w:sz="4" w:space="0" w:color="D3D3D3"/>
            </w:tcBorders>
            <w:shd w:val="clear" w:color="auto" w:fill="auto"/>
            <w:vAlign w:val="center"/>
            <w:hideMark/>
          </w:tcPr>
          <w:p w14:paraId="0D573439"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8.234.534</w:t>
            </w:r>
          </w:p>
        </w:tc>
        <w:tc>
          <w:tcPr>
            <w:tcW w:w="0" w:type="auto"/>
            <w:tcBorders>
              <w:top w:val="nil"/>
              <w:left w:val="nil"/>
              <w:bottom w:val="single" w:sz="4" w:space="0" w:color="D3D3D3"/>
              <w:right w:val="single" w:sz="4" w:space="0" w:color="D3D3D3"/>
            </w:tcBorders>
            <w:shd w:val="clear" w:color="auto" w:fill="auto"/>
            <w:vAlign w:val="center"/>
            <w:hideMark/>
          </w:tcPr>
          <w:p w14:paraId="657B22DB"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7.539.335</w:t>
            </w:r>
          </w:p>
        </w:tc>
      </w:tr>
      <w:tr w:rsidR="00F03262" w:rsidRPr="00502579" w14:paraId="38E894BF"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3849CFCB"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ES ES</w:t>
            </w:r>
          </w:p>
        </w:tc>
        <w:tc>
          <w:tcPr>
            <w:tcW w:w="0" w:type="auto"/>
            <w:tcBorders>
              <w:top w:val="nil"/>
              <w:left w:val="nil"/>
              <w:bottom w:val="single" w:sz="8" w:space="0" w:color="D3D3D3"/>
              <w:right w:val="single" w:sz="8" w:space="0" w:color="D3D3D3"/>
            </w:tcBorders>
            <w:shd w:val="clear" w:color="auto" w:fill="auto"/>
            <w:vAlign w:val="center"/>
            <w:hideMark/>
          </w:tcPr>
          <w:p w14:paraId="02B57059"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6.354.929</w:t>
            </w:r>
          </w:p>
        </w:tc>
        <w:tc>
          <w:tcPr>
            <w:tcW w:w="0" w:type="auto"/>
            <w:tcBorders>
              <w:top w:val="nil"/>
              <w:left w:val="nil"/>
              <w:bottom w:val="single" w:sz="8" w:space="0" w:color="D3D3D3"/>
              <w:right w:val="single" w:sz="8" w:space="0" w:color="D3D3D3"/>
            </w:tcBorders>
            <w:shd w:val="clear" w:color="auto" w:fill="auto"/>
            <w:vAlign w:val="center"/>
            <w:hideMark/>
          </w:tcPr>
          <w:p w14:paraId="05A3B265"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6.466.948</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3FF78AC"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7.174.405</w:t>
            </w:r>
          </w:p>
        </w:tc>
        <w:tc>
          <w:tcPr>
            <w:tcW w:w="0" w:type="auto"/>
            <w:tcBorders>
              <w:top w:val="nil"/>
              <w:left w:val="nil"/>
              <w:bottom w:val="single" w:sz="4" w:space="0" w:color="D3D3D3"/>
              <w:right w:val="single" w:sz="4" w:space="0" w:color="D3D3D3"/>
            </w:tcBorders>
            <w:shd w:val="clear" w:color="auto" w:fill="auto"/>
            <w:vAlign w:val="center"/>
            <w:hideMark/>
          </w:tcPr>
          <w:p w14:paraId="2AC56739"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7.688.221</w:t>
            </w:r>
          </w:p>
        </w:tc>
        <w:tc>
          <w:tcPr>
            <w:tcW w:w="0" w:type="auto"/>
            <w:tcBorders>
              <w:top w:val="nil"/>
              <w:left w:val="nil"/>
              <w:bottom w:val="single" w:sz="4" w:space="0" w:color="D3D3D3"/>
              <w:right w:val="single" w:sz="4" w:space="0" w:color="D3D3D3"/>
            </w:tcBorders>
            <w:shd w:val="clear" w:color="auto" w:fill="auto"/>
            <w:vAlign w:val="center"/>
            <w:hideMark/>
          </w:tcPr>
          <w:p w14:paraId="7215ACED"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8.805.632</w:t>
            </w:r>
          </w:p>
        </w:tc>
        <w:tc>
          <w:tcPr>
            <w:tcW w:w="0" w:type="auto"/>
            <w:tcBorders>
              <w:top w:val="nil"/>
              <w:left w:val="nil"/>
              <w:bottom w:val="single" w:sz="4" w:space="0" w:color="D3D3D3"/>
              <w:right w:val="single" w:sz="4" w:space="0" w:color="D3D3D3"/>
            </w:tcBorders>
            <w:shd w:val="clear" w:color="auto" w:fill="auto"/>
            <w:vAlign w:val="center"/>
            <w:hideMark/>
          </w:tcPr>
          <w:p w14:paraId="4497FB4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9.094.112</w:t>
            </w:r>
          </w:p>
        </w:tc>
        <w:tc>
          <w:tcPr>
            <w:tcW w:w="0" w:type="auto"/>
            <w:tcBorders>
              <w:top w:val="nil"/>
              <w:left w:val="nil"/>
              <w:bottom w:val="single" w:sz="4" w:space="0" w:color="D3D3D3"/>
              <w:right w:val="single" w:sz="4" w:space="0" w:color="D3D3D3"/>
            </w:tcBorders>
            <w:shd w:val="clear" w:color="auto" w:fill="auto"/>
            <w:vAlign w:val="center"/>
            <w:hideMark/>
          </w:tcPr>
          <w:p w14:paraId="158FC45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9.136.529</w:t>
            </w:r>
          </w:p>
        </w:tc>
        <w:tc>
          <w:tcPr>
            <w:tcW w:w="0" w:type="auto"/>
            <w:tcBorders>
              <w:top w:val="nil"/>
              <w:left w:val="nil"/>
              <w:bottom w:val="single" w:sz="4" w:space="0" w:color="D3D3D3"/>
              <w:right w:val="single" w:sz="4" w:space="0" w:color="D3D3D3"/>
            </w:tcBorders>
            <w:shd w:val="clear" w:color="auto" w:fill="auto"/>
            <w:vAlign w:val="center"/>
            <w:hideMark/>
          </w:tcPr>
          <w:p w14:paraId="476AEBA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8.490.598</w:t>
            </w:r>
          </w:p>
        </w:tc>
        <w:tc>
          <w:tcPr>
            <w:tcW w:w="0" w:type="auto"/>
            <w:tcBorders>
              <w:top w:val="nil"/>
              <w:left w:val="nil"/>
              <w:bottom w:val="single" w:sz="4" w:space="0" w:color="D3D3D3"/>
              <w:right w:val="single" w:sz="4" w:space="0" w:color="D3D3D3"/>
            </w:tcBorders>
            <w:shd w:val="clear" w:color="auto" w:fill="auto"/>
            <w:vAlign w:val="center"/>
            <w:hideMark/>
          </w:tcPr>
          <w:p w14:paraId="6BDF6784"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8.207.129</w:t>
            </w:r>
          </w:p>
        </w:tc>
        <w:tc>
          <w:tcPr>
            <w:tcW w:w="0" w:type="auto"/>
            <w:tcBorders>
              <w:top w:val="nil"/>
              <w:left w:val="nil"/>
              <w:bottom w:val="single" w:sz="4" w:space="0" w:color="D3D3D3"/>
              <w:right w:val="single" w:sz="4" w:space="0" w:color="D3D3D3"/>
            </w:tcBorders>
            <w:shd w:val="clear" w:color="auto" w:fill="auto"/>
            <w:vAlign w:val="center"/>
            <w:hideMark/>
          </w:tcPr>
          <w:p w14:paraId="74932AD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9.301.842</w:t>
            </w:r>
          </w:p>
        </w:tc>
        <w:tc>
          <w:tcPr>
            <w:tcW w:w="0" w:type="auto"/>
            <w:tcBorders>
              <w:top w:val="nil"/>
              <w:left w:val="nil"/>
              <w:bottom w:val="single" w:sz="4" w:space="0" w:color="D3D3D3"/>
              <w:right w:val="single" w:sz="4" w:space="0" w:color="D3D3D3"/>
            </w:tcBorders>
            <w:shd w:val="clear" w:color="auto" w:fill="auto"/>
            <w:vAlign w:val="center"/>
            <w:hideMark/>
          </w:tcPr>
          <w:p w14:paraId="4CDF458F"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7.863.641</w:t>
            </w:r>
          </w:p>
        </w:tc>
        <w:tc>
          <w:tcPr>
            <w:tcW w:w="0" w:type="auto"/>
            <w:tcBorders>
              <w:top w:val="nil"/>
              <w:left w:val="nil"/>
              <w:bottom w:val="single" w:sz="4" w:space="0" w:color="D3D3D3"/>
              <w:right w:val="single" w:sz="4" w:space="0" w:color="D3D3D3"/>
            </w:tcBorders>
            <w:shd w:val="clear" w:color="auto" w:fill="auto"/>
            <w:vAlign w:val="center"/>
            <w:hideMark/>
          </w:tcPr>
          <w:p w14:paraId="2C7C557E"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7.079.159</w:t>
            </w:r>
          </w:p>
        </w:tc>
      </w:tr>
      <w:tr w:rsidR="00F03262" w:rsidRPr="00502579" w14:paraId="6087F90C"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4D9F3249"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VTM</w:t>
            </w:r>
          </w:p>
        </w:tc>
        <w:tc>
          <w:tcPr>
            <w:tcW w:w="0" w:type="auto"/>
            <w:tcBorders>
              <w:top w:val="nil"/>
              <w:left w:val="nil"/>
              <w:bottom w:val="single" w:sz="8" w:space="0" w:color="D3D3D3"/>
              <w:right w:val="single" w:sz="8" w:space="0" w:color="D3D3D3"/>
            </w:tcBorders>
            <w:shd w:val="clear" w:color="auto" w:fill="auto"/>
            <w:vAlign w:val="center"/>
            <w:hideMark/>
          </w:tcPr>
          <w:p w14:paraId="6F58FE9F"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4.517.897</w:t>
            </w:r>
          </w:p>
        </w:tc>
        <w:tc>
          <w:tcPr>
            <w:tcW w:w="0" w:type="auto"/>
            <w:tcBorders>
              <w:top w:val="nil"/>
              <w:left w:val="nil"/>
              <w:bottom w:val="single" w:sz="8" w:space="0" w:color="D3D3D3"/>
              <w:right w:val="single" w:sz="8" w:space="0" w:color="D3D3D3"/>
            </w:tcBorders>
            <w:shd w:val="clear" w:color="auto" w:fill="auto"/>
            <w:vAlign w:val="center"/>
            <w:hideMark/>
          </w:tcPr>
          <w:p w14:paraId="442D0D6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4.328.643</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F670035"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4.772.467</w:t>
            </w:r>
          </w:p>
        </w:tc>
        <w:tc>
          <w:tcPr>
            <w:tcW w:w="0" w:type="auto"/>
            <w:tcBorders>
              <w:top w:val="nil"/>
              <w:left w:val="nil"/>
              <w:bottom w:val="single" w:sz="4" w:space="0" w:color="D3D3D3"/>
              <w:right w:val="single" w:sz="4" w:space="0" w:color="D3D3D3"/>
            </w:tcBorders>
            <w:shd w:val="clear" w:color="auto" w:fill="auto"/>
            <w:vAlign w:val="center"/>
            <w:hideMark/>
          </w:tcPr>
          <w:p w14:paraId="7D7FAD0B"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4.924.172</w:t>
            </w:r>
          </w:p>
        </w:tc>
        <w:tc>
          <w:tcPr>
            <w:tcW w:w="0" w:type="auto"/>
            <w:tcBorders>
              <w:top w:val="nil"/>
              <w:left w:val="nil"/>
              <w:bottom w:val="single" w:sz="4" w:space="0" w:color="D3D3D3"/>
              <w:right w:val="single" w:sz="4" w:space="0" w:color="D3D3D3"/>
            </w:tcBorders>
            <w:shd w:val="clear" w:color="auto" w:fill="auto"/>
            <w:vAlign w:val="center"/>
            <w:hideMark/>
          </w:tcPr>
          <w:p w14:paraId="261E7D41"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5.608.019</w:t>
            </w:r>
          </w:p>
        </w:tc>
        <w:tc>
          <w:tcPr>
            <w:tcW w:w="0" w:type="auto"/>
            <w:tcBorders>
              <w:top w:val="nil"/>
              <w:left w:val="nil"/>
              <w:bottom w:val="single" w:sz="4" w:space="0" w:color="D3D3D3"/>
              <w:right w:val="single" w:sz="4" w:space="0" w:color="D3D3D3"/>
            </w:tcBorders>
            <w:shd w:val="clear" w:color="auto" w:fill="auto"/>
            <w:vAlign w:val="center"/>
            <w:hideMark/>
          </w:tcPr>
          <w:p w14:paraId="7AB7DCA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6.671.492</w:t>
            </w:r>
          </w:p>
        </w:tc>
        <w:tc>
          <w:tcPr>
            <w:tcW w:w="0" w:type="auto"/>
            <w:tcBorders>
              <w:top w:val="nil"/>
              <w:left w:val="nil"/>
              <w:bottom w:val="single" w:sz="4" w:space="0" w:color="D3D3D3"/>
              <w:right w:val="single" w:sz="4" w:space="0" w:color="D3D3D3"/>
            </w:tcBorders>
            <w:shd w:val="clear" w:color="auto" w:fill="auto"/>
            <w:vAlign w:val="center"/>
            <w:hideMark/>
          </w:tcPr>
          <w:p w14:paraId="7A9831A1"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7.103.192</w:t>
            </w:r>
          </w:p>
        </w:tc>
        <w:tc>
          <w:tcPr>
            <w:tcW w:w="0" w:type="auto"/>
            <w:tcBorders>
              <w:top w:val="nil"/>
              <w:left w:val="nil"/>
              <w:bottom w:val="single" w:sz="4" w:space="0" w:color="D3D3D3"/>
              <w:right w:val="single" w:sz="4" w:space="0" w:color="D3D3D3"/>
            </w:tcBorders>
            <w:shd w:val="clear" w:color="auto" w:fill="auto"/>
            <w:vAlign w:val="center"/>
            <w:hideMark/>
          </w:tcPr>
          <w:p w14:paraId="3BB4D43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7.075.302</w:t>
            </w:r>
          </w:p>
        </w:tc>
        <w:tc>
          <w:tcPr>
            <w:tcW w:w="0" w:type="auto"/>
            <w:tcBorders>
              <w:top w:val="nil"/>
              <w:left w:val="nil"/>
              <w:bottom w:val="single" w:sz="4" w:space="0" w:color="D3D3D3"/>
              <w:right w:val="single" w:sz="4" w:space="0" w:color="D3D3D3"/>
            </w:tcBorders>
            <w:shd w:val="clear" w:color="auto" w:fill="auto"/>
            <w:vAlign w:val="center"/>
            <w:hideMark/>
          </w:tcPr>
          <w:p w14:paraId="233E1D05"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6.787.574</w:t>
            </w:r>
          </w:p>
        </w:tc>
        <w:tc>
          <w:tcPr>
            <w:tcW w:w="0" w:type="auto"/>
            <w:tcBorders>
              <w:top w:val="nil"/>
              <w:left w:val="nil"/>
              <w:bottom w:val="single" w:sz="4" w:space="0" w:color="D3D3D3"/>
              <w:right w:val="single" w:sz="4" w:space="0" w:color="D3D3D3"/>
            </w:tcBorders>
            <w:shd w:val="clear" w:color="auto" w:fill="auto"/>
            <w:vAlign w:val="center"/>
            <w:hideMark/>
          </w:tcPr>
          <w:p w14:paraId="20EC16E5"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7.187.017</w:t>
            </w:r>
          </w:p>
        </w:tc>
        <w:tc>
          <w:tcPr>
            <w:tcW w:w="0" w:type="auto"/>
            <w:tcBorders>
              <w:top w:val="nil"/>
              <w:left w:val="nil"/>
              <w:bottom w:val="single" w:sz="4" w:space="0" w:color="D3D3D3"/>
              <w:right w:val="single" w:sz="4" w:space="0" w:color="D3D3D3"/>
            </w:tcBorders>
            <w:shd w:val="clear" w:color="auto" w:fill="auto"/>
            <w:vAlign w:val="center"/>
            <w:hideMark/>
          </w:tcPr>
          <w:p w14:paraId="1C370D0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6.019.075</w:t>
            </w:r>
          </w:p>
        </w:tc>
        <w:tc>
          <w:tcPr>
            <w:tcW w:w="0" w:type="auto"/>
            <w:tcBorders>
              <w:top w:val="nil"/>
              <w:left w:val="nil"/>
              <w:bottom w:val="single" w:sz="4" w:space="0" w:color="D3D3D3"/>
              <w:right w:val="single" w:sz="4" w:space="0" w:color="D3D3D3"/>
            </w:tcBorders>
            <w:shd w:val="clear" w:color="auto" w:fill="auto"/>
            <w:vAlign w:val="center"/>
            <w:hideMark/>
          </w:tcPr>
          <w:p w14:paraId="06FAD9F3"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5.886.708</w:t>
            </w:r>
          </w:p>
        </w:tc>
      </w:tr>
      <w:tr w:rsidR="00F03262" w:rsidRPr="00502579" w14:paraId="7B46AEA8"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5B6A1CEC"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 xml:space="preserve">UZUN GRUBU </w:t>
            </w:r>
          </w:p>
        </w:tc>
        <w:tc>
          <w:tcPr>
            <w:tcW w:w="0" w:type="auto"/>
            <w:tcBorders>
              <w:top w:val="nil"/>
              <w:left w:val="nil"/>
              <w:bottom w:val="single" w:sz="8" w:space="0" w:color="D3D3D3"/>
              <w:right w:val="single" w:sz="8" w:space="0" w:color="D3D3D3"/>
            </w:tcBorders>
            <w:shd w:val="clear" w:color="auto" w:fill="auto"/>
            <w:vAlign w:val="center"/>
            <w:hideMark/>
          </w:tcPr>
          <w:p w14:paraId="10E4623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4.496.313</w:t>
            </w:r>
          </w:p>
        </w:tc>
        <w:tc>
          <w:tcPr>
            <w:tcW w:w="0" w:type="auto"/>
            <w:tcBorders>
              <w:top w:val="nil"/>
              <w:left w:val="nil"/>
              <w:bottom w:val="single" w:sz="8" w:space="0" w:color="D3D3D3"/>
              <w:right w:val="single" w:sz="8" w:space="0" w:color="D3D3D3"/>
            </w:tcBorders>
            <w:shd w:val="clear" w:color="auto" w:fill="auto"/>
            <w:vAlign w:val="center"/>
            <w:hideMark/>
          </w:tcPr>
          <w:p w14:paraId="2499126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6.261.963</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F63D043"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15.720.444</w:t>
            </w:r>
          </w:p>
        </w:tc>
        <w:tc>
          <w:tcPr>
            <w:tcW w:w="0" w:type="auto"/>
            <w:tcBorders>
              <w:top w:val="nil"/>
              <w:left w:val="nil"/>
              <w:bottom w:val="single" w:sz="4" w:space="0" w:color="D3D3D3"/>
              <w:right w:val="single" w:sz="4" w:space="0" w:color="D3D3D3"/>
            </w:tcBorders>
            <w:shd w:val="clear" w:color="auto" w:fill="auto"/>
            <w:vAlign w:val="center"/>
            <w:hideMark/>
          </w:tcPr>
          <w:p w14:paraId="533961D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10.932.706</w:t>
            </w:r>
          </w:p>
        </w:tc>
        <w:tc>
          <w:tcPr>
            <w:tcW w:w="0" w:type="auto"/>
            <w:tcBorders>
              <w:top w:val="nil"/>
              <w:left w:val="nil"/>
              <w:bottom w:val="single" w:sz="4" w:space="0" w:color="D3D3D3"/>
              <w:right w:val="single" w:sz="4" w:space="0" w:color="D3D3D3"/>
            </w:tcBorders>
            <w:shd w:val="clear" w:color="auto" w:fill="auto"/>
            <w:vAlign w:val="center"/>
            <w:hideMark/>
          </w:tcPr>
          <w:p w14:paraId="5B6A9A11"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15.550.347</w:t>
            </w:r>
          </w:p>
        </w:tc>
        <w:tc>
          <w:tcPr>
            <w:tcW w:w="0" w:type="auto"/>
            <w:tcBorders>
              <w:top w:val="nil"/>
              <w:left w:val="nil"/>
              <w:bottom w:val="single" w:sz="4" w:space="0" w:color="D3D3D3"/>
              <w:right w:val="single" w:sz="4" w:space="0" w:color="D3D3D3"/>
            </w:tcBorders>
            <w:shd w:val="clear" w:color="auto" w:fill="auto"/>
            <w:vAlign w:val="center"/>
            <w:hideMark/>
          </w:tcPr>
          <w:p w14:paraId="23A563C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15.679.439</w:t>
            </w:r>
          </w:p>
        </w:tc>
        <w:tc>
          <w:tcPr>
            <w:tcW w:w="0" w:type="auto"/>
            <w:tcBorders>
              <w:top w:val="nil"/>
              <w:left w:val="nil"/>
              <w:bottom w:val="single" w:sz="4" w:space="0" w:color="D3D3D3"/>
              <w:right w:val="single" w:sz="4" w:space="0" w:color="D3D3D3"/>
            </w:tcBorders>
            <w:shd w:val="clear" w:color="auto" w:fill="auto"/>
            <w:vAlign w:val="center"/>
            <w:hideMark/>
          </w:tcPr>
          <w:p w14:paraId="1AF1AED3"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11.325.788</w:t>
            </w:r>
          </w:p>
        </w:tc>
        <w:tc>
          <w:tcPr>
            <w:tcW w:w="0" w:type="auto"/>
            <w:tcBorders>
              <w:top w:val="nil"/>
              <w:left w:val="nil"/>
              <w:bottom w:val="single" w:sz="4" w:space="0" w:color="D3D3D3"/>
              <w:right w:val="single" w:sz="4" w:space="0" w:color="D3D3D3"/>
            </w:tcBorders>
            <w:shd w:val="clear" w:color="auto" w:fill="auto"/>
            <w:vAlign w:val="center"/>
            <w:hideMark/>
          </w:tcPr>
          <w:p w14:paraId="44CC8CD9"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8.046.214</w:t>
            </w:r>
          </w:p>
        </w:tc>
        <w:tc>
          <w:tcPr>
            <w:tcW w:w="0" w:type="auto"/>
            <w:tcBorders>
              <w:top w:val="nil"/>
              <w:left w:val="nil"/>
              <w:bottom w:val="single" w:sz="4" w:space="0" w:color="D3D3D3"/>
              <w:right w:val="single" w:sz="4" w:space="0" w:color="D3D3D3"/>
            </w:tcBorders>
            <w:shd w:val="clear" w:color="auto" w:fill="auto"/>
            <w:vAlign w:val="center"/>
            <w:hideMark/>
          </w:tcPr>
          <w:p w14:paraId="7644438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9.108.061</w:t>
            </w:r>
          </w:p>
        </w:tc>
        <w:tc>
          <w:tcPr>
            <w:tcW w:w="0" w:type="auto"/>
            <w:tcBorders>
              <w:top w:val="nil"/>
              <w:left w:val="nil"/>
              <w:bottom w:val="single" w:sz="4" w:space="0" w:color="D3D3D3"/>
              <w:right w:val="single" w:sz="4" w:space="0" w:color="D3D3D3"/>
            </w:tcBorders>
            <w:shd w:val="clear" w:color="auto" w:fill="auto"/>
            <w:vAlign w:val="center"/>
            <w:hideMark/>
          </w:tcPr>
          <w:p w14:paraId="33DEDAE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11.529.497</w:t>
            </w:r>
          </w:p>
        </w:tc>
        <w:tc>
          <w:tcPr>
            <w:tcW w:w="0" w:type="auto"/>
            <w:tcBorders>
              <w:top w:val="nil"/>
              <w:left w:val="nil"/>
              <w:bottom w:val="single" w:sz="4" w:space="0" w:color="D3D3D3"/>
              <w:right w:val="single" w:sz="4" w:space="0" w:color="D3D3D3"/>
            </w:tcBorders>
            <w:shd w:val="clear" w:color="auto" w:fill="auto"/>
            <w:vAlign w:val="center"/>
            <w:hideMark/>
          </w:tcPr>
          <w:p w14:paraId="0780690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10.309.484</w:t>
            </w:r>
          </w:p>
        </w:tc>
        <w:tc>
          <w:tcPr>
            <w:tcW w:w="0" w:type="auto"/>
            <w:tcBorders>
              <w:top w:val="nil"/>
              <w:left w:val="nil"/>
              <w:bottom w:val="single" w:sz="4" w:space="0" w:color="D3D3D3"/>
              <w:right w:val="single" w:sz="4" w:space="0" w:color="D3D3D3"/>
            </w:tcBorders>
            <w:shd w:val="clear" w:color="auto" w:fill="auto"/>
            <w:vAlign w:val="center"/>
            <w:hideMark/>
          </w:tcPr>
          <w:p w14:paraId="6449B8E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12.882.612</w:t>
            </w:r>
          </w:p>
        </w:tc>
      </w:tr>
      <w:tr w:rsidR="00F03262" w:rsidRPr="00502579" w14:paraId="184ABA5B"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61A76D33"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lastRenderedPageBreak/>
              <w:t>PETLİNE</w:t>
            </w:r>
          </w:p>
        </w:tc>
        <w:tc>
          <w:tcPr>
            <w:tcW w:w="0" w:type="auto"/>
            <w:tcBorders>
              <w:top w:val="nil"/>
              <w:left w:val="nil"/>
              <w:bottom w:val="single" w:sz="8" w:space="0" w:color="D3D3D3"/>
              <w:right w:val="single" w:sz="8" w:space="0" w:color="D3D3D3"/>
            </w:tcBorders>
            <w:shd w:val="clear" w:color="auto" w:fill="auto"/>
            <w:vAlign w:val="center"/>
            <w:hideMark/>
          </w:tcPr>
          <w:p w14:paraId="6F151544"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4.326.403</w:t>
            </w:r>
          </w:p>
        </w:tc>
        <w:tc>
          <w:tcPr>
            <w:tcW w:w="0" w:type="auto"/>
            <w:tcBorders>
              <w:top w:val="nil"/>
              <w:left w:val="nil"/>
              <w:bottom w:val="single" w:sz="8" w:space="0" w:color="D3D3D3"/>
              <w:right w:val="single" w:sz="8" w:space="0" w:color="D3D3D3"/>
            </w:tcBorders>
            <w:shd w:val="clear" w:color="auto" w:fill="auto"/>
            <w:vAlign w:val="center"/>
            <w:hideMark/>
          </w:tcPr>
          <w:p w14:paraId="16DDC67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4.126.475</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512B6E4"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5.053.173</w:t>
            </w:r>
          </w:p>
        </w:tc>
        <w:tc>
          <w:tcPr>
            <w:tcW w:w="0" w:type="auto"/>
            <w:tcBorders>
              <w:top w:val="nil"/>
              <w:left w:val="nil"/>
              <w:bottom w:val="single" w:sz="4" w:space="0" w:color="D3D3D3"/>
              <w:right w:val="single" w:sz="4" w:space="0" w:color="D3D3D3"/>
            </w:tcBorders>
            <w:shd w:val="clear" w:color="auto" w:fill="auto"/>
            <w:vAlign w:val="center"/>
            <w:hideMark/>
          </w:tcPr>
          <w:p w14:paraId="49FF1A8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5.583.176</w:t>
            </w:r>
          </w:p>
        </w:tc>
        <w:tc>
          <w:tcPr>
            <w:tcW w:w="0" w:type="auto"/>
            <w:tcBorders>
              <w:top w:val="nil"/>
              <w:left w:val="nil"/>
              <w:bottom w:val="single" w:sz="4" w:space="0" w:color="D3D3D3"/>
              <w:right w:val="single" w:sz="4" w:space="0" w:color="D3D3D3"/>
            </w:tcBorders>
            <w:shd w:val="clear" w:color="auto" w:fill="auto"/>
            <w:vAlign w:val="center"/>
            <w:hideMark/>
          </w:tcPr>
          <w:p w14:paraId="5AA879E3"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5.744.639</w:t>
            </w:r>
          </w:p>
        </w:tc>
        <w:tc>
          <w:tcPr>
            <w:tcW w:w="0" w:type="auto"/>
            <w:tcBorders>
              <w:top w:val="nil"/>
              <w:left w:val="nil"/>
              <w:bottom w:val="single" w:sz="4" w:space="0" w:color="D3D3D3"/>
              <w:right w:val="single" w:sz="4" w:space="0" w:color="D3D3D3"/>
            </w:tcBorders>
            <w:shd w:val="clear" w:color="auto" w:fill="auto"/>
            <w:vAlign w:val="center"/>
            <w:hideMark/>
          </w:tcPr>
          <w:p w14:paraId="0C58EE0F"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5.880.110</w:t>
            </w:r>
          </w:p>
        </w:tc>
        <w:tc>
          <w:tcPr>
            <w:tcW w:w="0" w:type="auto"/>
            <w:tcBorders>
              <w:top w:val="nil"/>
              <w:left w:val="nil"/>
              <w:bottom w:val="single" w:sz="4" w:space="0" w:color="D3D3D3"/>
              <w:right w:val="single" w:sz="4" w:space="0" w:color="D3D3D3"/>
            </w:tcBorders>
            <w:shd w:val="clear" w:color="auto" w:fill="auto"/>
            <w:vAlign w:val="center"/>
            <w:hideMark/>
          </w:tcPr>
          <w:p w14:paraId="4AB15AD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5.972.006</w:t>
            </w:r>
          </w:p>
        </w:tc>
        <w:tc>
          <w:tcPr>
            <w:tcW w:w="0" w:type="auto"/>
            <w:tcBorders>
              <w:top w:val="nil"/>
              <w:left w:val="nil"/>
              <w:bottom w:val="single" w:sz="4" w:space="0" w:color="D3D3D3"/>
              <w:right w:val="single" w:sz="4" w:space="0" w:color="D3D3D3"/>
            </w:tcBorders>
            <w:shd w:val="clear" w:color="auto" w:fill="auto"/>
            <w:vAlign w:val="center"/>
            <w:hideMark/>
          </w:tcPr>
          <w:p w14:paraId="10F6B61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5.671.648</w:t>
            </w:r>
          </w:p>
        </w:tc>
        <w:tc>
          <w:tcPr>
            <w:tcW w:w="0" w:type="auto"/>
            <w:tcBorders>
              <w:top w:val="nil"/>
              <w:left w:val="nil"/>
              <w:bottom w:val="single" w:sz="4" w:space="0" w:color="D3D3D3"/>
              <w:right w:val="single" w:sz="4" w:space="0" w:color="D3D3D3"/>
            </w:tcBorders>
            <w:shd w:val="clear" w:color="auto" w:fill="auto"/>
            <w:vAlign w:val="center"/>
            <w:hideMark/>
          </w:tcPr>
          <w:p w14:paraId="63B4248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5.411.372</w:t>
            </w:r>
          </w:p>
        </w:tc>
        <w:tc>
          <w:tcPr>
            <w:tcW w:w="0" w:type="auto"/>
            <w:tcBorders>
              <w:top w:val="nil"/>
              <w:left w:val="nil"/>
              <w:bottom w:val="single" w:sz="4" w:space="0" w:color="D3D3D3"/>
              <w:right w:val="single" w:sz="4" w:space="0" w:color="D3D3D3"/>
            </w:tcBorders>
            <w:shd w:val="clear" w:color="auto" w:fill="auto"/>
            <w:vAlign w:val="center"/>
            <w:hideMark/>
          </w:tcPr>
          <w:p w14:paraId="10E98A1D"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6.018.514</w:t>
            </w:r>
          </w:p>
        </w:tc>
        <w:tc>
          <w:tcPr>
            <w:tcW w:w="0" w:type="auto"/>
            <w:tcBorders>
              <w:top w:val="nil"/>
              <w:left w:val="nil"/>
              <w:bottom w:val="single" w:sz="4" w:space="0" w:color="D3D3D3"/>
              <w:right w:val="single" w:sz="4" w:space="0" w:color="D3D3D3"/>
            </w:tcBorders>
            <w:shd w:val="clear" w:color="auto" w:fill="auto"/>
            <w:vAlign w:val="center"/>
            <w:hideMark/>
          </w:tcPr>
          <w:p w14:paraId="6A6429D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5.272.515</w:t>
            </w:r>
          </w:p>
        </w:tc>
        <w:tc>
          <w:tcPr>
            <w:tcW w:w="0" w:type="auto"/>
            <w:tcBorders>
              <w:top w:val="nil"/>
              <w:left w:val="nil"/>
              <w:bottom w:val="single" w:sz="4" w:space="0" w:color="D3D3D3"/>
              <w:right w:val="single" w:sz="4" w:space="0" w:color="D3D3D3"/>
            </w:tcBorders>
            <w:shd w:val="clear" w:color="auto" w:fill="auto"/>
            <w:vAlign w:val="center"/>
            <w:hideMark/>
          </w:tcPr>
          <w:p w14:paraId="1FA5020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4.553.028</w:t>
            </w:r>
          </w:p>
        </w:tc>
      </w:tr>
      <w:tr w:rsidR="00F03262" w:rsidRPr="00502579" w14:paraId="2F78A5A3"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05DBEE4F"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 xml:space="preserve">MFD </w:t>
            </w:r>
          </w:p>
        </w:tc>
        <w:tc>
          <w:tcPr>
            <w:tcW w:w="0" w:type="auto"/>
            <w:tcBorders>
              <w:top w:val="nil"/>
              <w:left w:val="nil"/>
              <w:bottom w:val="single" w:sz="8" w:space="0" w:color="D3D3D3"/>
              <w:right w:val="single" w:sz="8" w:space="0" w:color="D3D3D3"/>
            </w:tcBorders>
            <w:shd w:val="clear" w:color="auto" w:fill="auto"/>
            <w:vAlign w:val="center"/>
            <w:hideMark/>
          </w:tcPr>
          <w:p w14:paraId="6151F77B"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3.412.384</w:t>
            </w:r>
          </w:p>
        </w:tc>
        <w:tc>
          <w:tcPr>
            <w:tcW w:w="0" w:type="auto"/>
            <w:tcBorders>
              <w:top w:val="nil"/>
              <w:left w:val="nil"/>
              <w:bottom w:val="single" w:sz="8" w:space="0" w:color="D3D3D3"/>
              <w:right w:val="single" w:sz="8" w:space="0" w:color="D3D3D3"/>
            </w:tcBorders>
            <w:shd w:val="clear" w:color="auto" w:fill="auto"/>
            <w:vAlign w:val="center"/>
            <w:hideMark/>
          </w:tcPr>
          <w:p w14:paraId="20901F0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3.218.778</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402EDE3"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3.337.097</w:t>
            </w:r>
          </w:p>
        </w:tc>
        <w:tc>
          <w:tcPr>
            <w:tcW w:w="0" w:type="auto"/>
            <w:tcBorders>
              <w:top w:val="nil"/>
              <w:left w:val="nil"/>
              <w:bottom w:val="single" w:sz="4" w:space="0" w:color="D3D3D3"/>
              <w:right w:val="single" w:sz="4" w:space="0" w:color="D3D3D3"/>
            </w:tcBorders>
            <w:shd w:val="clear" w:color="auto" w:fill="auto"/>
            <w:vAlign w:val="center"/>
            <w:hideMark/>
          </w:tcPr>
          <w:p w14:paraId="0F6D0CF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3.493.133</w:t>
            </w:r>
          </w:p>
        </w:tc>
        <w:tc>
          <w:tcPr>
            <w:tcW w:w="0" w:type="auto"/>
            <w:tcBorders>
              <w:top w:val="nil"/>
              <w:left w:val="nil"/>
              <w:bottom w:val="single" w:sz="4" w:space="0" w:color="D3D3D3"/>
              <w:right w:val="single" w:sz="4" w:space="0" w:color="D3D3D3"/>
            </w:tcBorders>
            <w:shd w:val="clear" w:color="auto" w:fill="auto"/>
            <w:vAlign w:val="center"/>
            <w:hideMark/>
          </w:tcPr>
          <w:p w14:paraId="6596F7A1"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3.885.314</w:t>
            </w:r>
          </w:p>
        </w:tc>
        <w:tc>
          <w:tcPr>
            <w:tcW w:w="0" w:type="auto"/>
            <w:tcBorders>
              <w:top w:val="nil"/>
              <w:left w:val="nil"/>
              <w:bottom w:val="single" w:sz="4" w:space="0" w:color="D3D3D3"/>
              <w:right w:val="single" w:sz="4" w:space="0" w:color="D3D3D3"/>
            </w:tcBorders>
            <w:shd w:val="clear" w:color="auto" w:fill="auto"/>
            <w:vAlign w:val="center"/>
            <w:hideMark/>
          </w:tcPr>
          <w:p w14:paraId="6BA6D984"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4.325.250</w:t>
            </w:r>
          </w:p>
        </w:tc>
        <w:tc>
          <w:tcPr>
            <w:tcW w:w="0" w:type="auto"/>
            <w:tcBorders>
              <w:top w:val="nil"/>
              <w:left w:val="nil"/>
              <w:bottom w:val="single" w:sz="4" w:space="0" w:color="D3D3D3"/>
              <w:right w:val="single" w:sz="4" w:space="0" w:color="D3D3D3"/>
            </w:tcBorders>
            <w:shd w:val="clear" w:color="auto" w:fill="auto"/>
            <w:vAlign w:val="center"/>
            <w:hideMark/>
          </w:tcPr>
          <w:p w14:paraId="7AF38AB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4.176.608</w:t>
            </w:r>
          </w:p>
        </w:tc>
        <w:tc>
          <w:tcPr>
            <w:tcW w:w="0" w:type="auto"/>
            <w:tcBorders>
              <w:top w:val="nil"/>
              <w:left w:val="nil"/>
              <w:bottom w:val="single" w:sz="4" w:space="0" w:color="D3D3D3"/>
              <w:right w:val="single" w:sz="4" w:space="0" w:color="D3D3D3"/>
            </w:tcBorders>
            <w:shd w:val="clear" w:color="auto" w:fill="auto"/>
            <w:vAlign w:val="center"/>
            <w:hideMark/>
          </w:tcPr>
          <w:p w14:paraId="6C1DB91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4.009.160</w:t>
            </w:r>
          </w:p>
        </w:tc>
        <w:tc>
          <w:tcPr>
            <w:tcW w:w="0" w:type="auto"/>
            <w:tcBorders>
              <w:top w:val="nil"/>
              <w:left w:val="nil"/>
              <w:bottom w:val="single" w:sz="4" w:space="0" w:color="D3D3D3"/>
              <w:right w:val="single" w:sz="4" w:space="0" w:color="D3D3D3"/>
            </w:tcBorders>
            <w:shd w:val="clear" w:color="auto" w:fill="auto"/>
            <w:vAlign w:val="center"/>
            <w:hideMark/>
          </w:tcPr>
          <w:p w14:paraId="4B52981F"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3.739.666</w:t>
            </w:r>
          </w:p>
        </w:tc>
        <w:tc>
          <w:tcPr>
            <w:tcW w:w="0" w:type="auto"/>
            <w:tcBorders>
              <w:top w:val="nil"/>
              <w:left w:val="nil"/>
              <w:bottom w:val="single" w:sz="4" w:space="0" w:color="D3D3D3"/>
              <w:right w:val="single" w:sz="4" w:space="0" w:color="D3D3D3"/>
            </w:tcBorders>
            <w:shd w:val="clear" w:color="auto" w:fill="auto"/>
            <w:vAlign w:val="center"/>
            <w:hideMark/>
          </w:tcPr>
          <w:p w14:paraId="3AA2C55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3.949.073</w:t>
            </w:r>
          </w:p>
        </w:tc>
        <w:tc>
          <w:tcPr>
            <w:tcW w:w="0" w:type="auto"/>
            <w:tcBorders>
              <w:top w:val="nil"/>
              <w:left w:val="nil"/>
              <w:bottom w:val="single" w:sz="4" w:space="0" w:color="D3D3D3"/>
              <w:right w:val="single" w:sz="4" w:space="0" w:color="D3D3D3"/>
            </w:tcBorders>
            <w:shd w:val="clear" w:color="auto" w:fill="auto"/>
            <w:vAlign w:val="center"/>
            <w:hideMark/>
          </w:tcPr>
          <w:p w14:paraId="1179598C"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3.674.622</w:t>
            </w:r>
          </w:p>
        </w:tc>
        <w:tc>
          <w:tcPr>
            <w:tcW w:w="0" w:type="auto"/>
            <w:tcBorders>
              <w:top w:val="nil"/>
              <w:left w:val="nil"/>
              <w:bottom w:val="single" w:sz="4" w:space="0" w:color="D3D3D3"/>
              <w:right w:val="single" w:sz="4" w:space="0" w:color="D3D3D3"/>
            </w:tcBorders>
            <w:shd w:val="clear" w:color="auto" w:fill="auto"/>
            <w:vAlign w:val="center"/>
            <w:hideMark/>
          </w:tcPr>
          <w:p w14:paraId="776D1983"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3.164.881</w:t>
            </w:r>
          </w:p>
        </w:tc>
      </w:tr>
      <w:tr w:rsidR="00F03262" w:rsidRPr="00502579" w14:paraId="371783D2"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4277192F"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LİMAN</w:t>
            </w:r>
          </w:p>
        </w:tc>
        <w:tc>
          <w:tcPr>
            <w:tcW w:w="0" w:type="auto"/>
            <w:tcBorders>
              <w:top w:val="nil"/>
              <w:left w:val="nil"/>
              <w:bottom w:val="single" w:sz="8" w:space="0" w:color="D3D3D3"/>
              <w:right w:val="single" w:sz="8" w:space="0" w:color="D3D3D3"/>
            </w:tcBorders>
            <w:shd w:val="clear" w:color="auto" w:fill="auto"/>
            <w:vAlign w:val="center"/>
            <w:hideMark/>
          </w:tcPr>
          <w:p w14:paraId="6E0DF80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2.776.398</w:t>
            </w:r>
          </w:p>
        </w:tc>
        <w:tc>
          <w:tcPr>
            <w:tcW w:w="0" w:type="auto"/>
            <w:tcBorders>
              <w:top w:val="nil"/>
              <w:left w:val="nil"/>
              <w:bottom w:val="single" w:sz="8" w:space="0" w:color="D3D3D3"/>
              <w:right w:val="single" w:sz="8" w:space="0" w:color="D3D3D3"/>
            </w:tcBorders>
            <w:shd w:val="clear" w:color="auto" w:fill="auto"/>
            <w:vAlign w:val="center"/>
            <w:hideMark/>
          </w:tcPr>
          <w:p w14:paraId="28F17AE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2.481.644</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305306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2.245.180</w:t>
            </w:r>
          </w:p>
        </w:tc>
        <w:tc>
          <w:tcPr>
            <w:tcW w:w="0" w:type="auto"/>
            <w:tcBorders>
              <w:top w:val="nil"/>
              <w:left w:val="nil"/>
              <w:bottom w:val="single" w:sz="4" w:space="0" w:color="D3D3D3"/>
              <w:right w:val="single" w:sz="4" w:space="0" w:color="D3D3D3"/>
            </w:tcBorders>
            <w:shd w:val="clear" w:color="auto" w:fill="auto"/>
            <w:vAlign w:val="center"/>
            <w:hideMark/>
          </w:tcPr>
          <w:p w14:paraId="091EF7F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1.430.155</w:t>
            </w:r>
          </w:p>
        </w:tc>
        <w:tc>
          <w:tcPr>
            <w:tcW w:w="0" w:type="auto"/>
            <w:tcBorders>
              <w:top w:val="nil"/>
              <w:left w:val="nil"/>
              <w:bottom w:val="single" w:sz="4" w:space="0" w:color="D3D3D3"/>
              <w:right w:val="single" w:sz="4" w:space="0" w:color="D3D3D3"/>
            </w:tcBorders>
            <w:shd w:val="clear" w:color="auto" w:fill="auto"/>
            <w:vAlign w:val="center"/>
            <w:hideMark/>
          </w:tcPr>
          <w:p w14:paraId="041BDE6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132.098</w:t>
            </w:r>
          </w:p>
        </w:tc>
        <w:tc>
          <w:tcPr>
            <w:tcW w:w="0" w:type="auto"/>
            <w:tcBorders>
              <w:top w:val="nil"/>
              <w:left w:val="nil"/>
              <w:bottom w:val="single" w:sz="8" w:space="0" w:color="D3D3D3"/>
              <w:right w:val="single" w:sz="8" w:space="0" w:color="D3D3D3"/>
            </w:tcBorders>
            <w:shd w:val="clear" w:color="auto" w:fill="auto"/>
            <w:vAlign w:val="center"/>
            <w:hideMark/>
          </w:tcPr>
          <w:p w14:paraId="3C2FF22E"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single" w:sz="8" w:space="0" w:color="D3D3D3"/>
            </w:tcBorders>
            <w:shd w:val="clear" w:color="auto" w:fill="auto"/>
            <w:vAlign w:val="center"/>
            <w:hideMark/>
          </w:tcPr>
          <w:p w14:paraId="166AA39C"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single" w:sz="8" w:space="0" w:color="D3D3D3"/>
            </w:tcBorders>
            <w:shd w:val="clear" w:color="auto" w:fill="auto"/>
            <w:vAlign w:val="center"/>
            <w:hideMark/>
          </w:tcPr>
          <w:p w14:paraId="1413436F"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single" w:sz="8" w:space="0" w:color="D3D3D3"/>
            </w:tcBorders>
            <w:shd w:val="clear" w:color="auto" w:fill="auto"/>
            <w:vAlign w:val="center"/>
            <w:hideMark/>
          </w:tcPr>
          <w:p w14:paraId="420EAFCC"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single" w:sz="8" w:space="0" w:color="D3D3D3"/>
            </w:tcBorders>
            <w:shd w:val="clear" w:color="auto" w:fill="auto"/>
            <w:vAlign w:val="center"/>
            <w:hideMark/>
          </w:tcPr>
          <w:p w14:paraId="487B00F9"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single" w:sz="8" w:space="0" w:color="D3D3D3"/>
            </w:tcBorders>
            <w:shd w:val="clear" w:color="auto" w:fill="auto"/>
            <w:vAlign w:val="center"/>
            <w:hideMark/>
          </w:tcPr>
          <w:p w14:paraId="31E11E75"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single" w:sz="8" w:space="0" w:color="D3D3D3"/>
            </w:tcBorders>
            <w:shd w:val="clear" w:color="auto" w:fill="auto"/>
            <w:vAlign w:val="center"/>
            <w:hideMark/>
          </w:tcPr>
          <w:p w14:paraId="245A4BB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 </w:t>
            </w:r>
          </w:p>
        </w:tc>
      </w:tr>
      <w:tr w:rsidR="00F03262" w:rsidRPr="00502579" w14:paraId="14072E11"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1C28EF0D"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 xml:space="preserve">ÇLB </w:t>
            </w:r>
          </w:p>
        </w:tc>
        <w:tc>
          <w:tcPr>
            <w:tcW w:w="0" w:type="auto"/>
            <w:tcBorders>
              <w:top w:val="nil"/>
              <w:left w:val="nil"/>
              <w:bottom w:val="single" w:sz="8" w:space="0" w:color="D3D3D3"/>
              <w:right w:val="single" w:sz="8" w:space="0" w:color="D3D3D3"/>
            </w:tcBorders>
            <w:shd w:val="clear" w:color="auto" w:fill="auto"/>
            <w:vAlign w:val="center"/>
            <w:hideMark/>
          </w:tcPr>
          <w:p w14:paraId="69677E71"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2.409.802</w:t>
            </w:r>
          </w:p>
        </w:tc>
        <w:tc>
          <w:tcPr>
            <w:tcW w:w="0" w:type="auto"/>
            <w:tcBorders>
              <w:top w:val="nil"/>
              <w:left w:val="nil"/>
              <w:bottom w:val="single" w:sz="8" w:space="0" w:color="D3D3D3"/>
              <w:right w:val="single" w:sz="8" w:space="0" w:color="D3D3D3"/>
            </w:tcBorders>
            <w:shd w:val="clear" w:color="auto" w:fill="auto"/>
            <w:vAlign w:val="center"/>
            <w:hideMark/>
          </w:tcPr>
          <w:p w14:paraId="426AA22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2.577.418</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FDB5144"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2.393.090</w:t>
            </w:r>
          </w:p>
        </w:tc>
        <w:tc>
          <w:tcPr>
            <w:tcW w:w="0" w:type="auto"/>
            <w:tcBorders>
              <w:top w:val="nil"/>
              <w:left w:val="nil"/>
              <w:bottom w:val="single" w:sz="4" w:space="0" w:color="D3D3D3"/>
              <w:right w:val="single" w:sz="4" w:space="0" w:color="D3D3D3"/>
            </w:tcBorders>
            <w:shd w:val="clear" w:color="auto" w:fill="auto"/>
            <w:vAlign w:val="center"/>
            <w:hideMark/>
          </w:tcPr>
          <w:p w14:paraId="6BC95FC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2.233.007</w:t>
            </w:r>
          </w:p>
        </w:tc>
        <w:tc>
          <w:tcPr>
            <w:tcW w:w="0" w:type="auto"/>
            <w:tcBorders>
              <w:top w:val="nil"/>
              <w:left w:val="nil"/>
              <w:bottom w:val="single" w:sz="4" w:space="0" w:color="D3D3D3"/>
              <w:right w:val="single" w:sz="4" w:space="0" w:color="D3D3D3"/>
            </w:tcBorders>
            <w:shd w:val="clear" w:color="auto" w:fill="auto"/>
            <w:vAlign w:val="center"/>
            <w:hideMark/>
          </w:tcPr>
          <w:p w14:paraId="276CAA2B"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2.493.198</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0EC8E8C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2.455.389</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4C95B8E9"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2.350.633</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26E38E19"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2.240.506</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02CF2B8E"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1.389.327</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0C68B39"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19.374</w:t>
            </w:r>
          </w:p>
        </w:tc>
        <w:tc>
          <w:tcPr>
            <w:tcW w:w="0" w:type="auto"/>
            <w:tcBorders>
              <w:top w:val="nil"/>
              <w:left w:val="nil"/>
              <w:bottom w:val="single" w:sz="8" w:space="0" w:color="D3D3D3"/>
              <w:right w:val="single" w:sz="8" w:space="0" w:color="D3D3D3"/>
            </w:tcBorders>
            <w:shd w:val="clear" w:color="auto" w:fill="auto"/>
            <w:vAlign w:val="center"/>
            <w:hideMark/>
          </w:tcPr>
          <w:p w14:paraId="3BD8031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single" w:sz="8" w:space="0" w:color="D3D3D3"/>
            </w:tcBorders>
            <w:shd w:val="clear" w:color="auto" w:fill="auto"/>
            <w:vAlign w:val="center"/>
            <w:hideMark/>
          </w:tcPr>
          <w:p w14:paraId="68FB841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 </w:t>
            </w:r>
          </w:p>
        </w:tc>
      </w:tr>
      <w:tr w:rsidR="00F03262" w:rsidRPr="00502579" w14:paraId="1790B199"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727EEF21"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RPET</w:t>
            </w:r>
          </w:p>
        </w:tc>
        <w:tc>
          <w:tcPr>
            <w:tcW w:w="0" w:type="auto"/>
            <w:tcBorders>
              <w:top w:val="nil"/>
              <w:left w:val="nil"/>
              <w:bottom w:val="single" w:sz="8" w:space="0" w:color="D3D3D3"/>
              <w:right w:val="single" w:sz="8" w:space="0" w:color="D3D3D3"/>
            </w:tcBorders>
            <w:shd w:val="clear" w:color="auto" w:fill="auto"/>
            <w:vAlign w:val="center"/>
            <w:hideMark/>
          </w:tcPr>
          <w:p w14:paraId="0AA8C49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2.246.438</w:t>
            </w:r>
          </w:p>
        </w:tc>
        <w:tc>
          <w:tcPr>
            <w:tcW w:w="0" w:type="auto"/>
            <w:tcBorders>
              <w:top w:val="nil"/>
              <w:left w:val="nil"/>
              <w:bottom w:val="single" w:sz="8" w:space="0" w:color="D3D3D3"/>
              <w:right w:val="single" w:sz="8" w:space="0" w:color="D3D3D3"/>
            </w:tcBorders>
            <w:shd w:val="clear" w:color="auto" w:fill="auto"/>
            <w:vAlign w:val="center"/>
            <w:hideMark/>
          </w:tcPr>
          <w:p w14:paraId="078ABB9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2.166.017</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04B1E1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2.089.636</w:t>
            </w:r>
          </w:p>
        </w:tc>
        <w:tc>
          <w:tcPr>
            <w:tcW w:w="0" w:type="auto"/>
            <w:tcBorders>
              <w:top w:val="nil"/>
              <w:left w:val="nil"/>
              <w:bottom w:val="single" w:sz="4" w:space="0" w:color="D3D3D3"/>
              <w:right w:val="single" w:sz="4" w:space="0" w:color="D3D3D3"/>
            </w:tcBorders>
            <w:shd w:val="clear" w:color="auto" w:fill="auto"/>
            <w:vAlign w:val="center"/>
            <w:hideMark/>
          </w:tcPr>
          <w:p w14:paraId="0CCE45D4"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2.138.331</w:t>
            </w:r>
          </w:p>
        </w:tc>
        <w:tc>
          <w:tcPr>
            <w:tcW w:w="0" w:type="auto"/>
            <w:tcBorders>
              <w:top w:val="nil"/>
              <w:left w:val="nil"/>
              <w:bottom w:val="single" w:sz="4" w:space="0" w:color="D3D3D3"/>
              <w:right w:val="single" w:sz="4" w:space="0" w:color="D3D3D3"/>
            </w:tcBorders>
            <w:shd w:val="clear" w:color="auto" w:fill="auto"/>
            <w:vAlign w:val="center"/>
            <w:hideMark/>
          </w:tcPr>
          <w:p w14:paraId="6059980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2.422.918</w:t>
            </w:r>
          </w:p>
        </w:tc>
        <w:tc>
          <w:tcPr>
            <w:tcW w:w="0" w:type="auto"/>
            <w:tcBorders>
              <w:top w:val="nil"/>
              <w:left w:val="nil"/>
              <w:bottom w:val="single" w:sz="4" w:space="0" w:color="D3D3D3"/>
              <w:right w:val="single" w:sz="4" w:space="0" w:color="D3D3D3"/>
            </w:tcBorders>
            <w:shd w:val="clear" w:color="auto" w:fill="auto"/>
            <w:vAlign w:val="center"/>
            <w:hideMark/>
          </w:tcPr>
          <w:p w14:paraId="682A1F5B"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2.665.322</w:t>
            </w:r>
          </w:p>
        </w:tc>
        <w:tc>
          <w:tcPr>
            <w:tcW w:w="0" w:type="auto"/>
            <w:tcBorders>
              <w:top w:val="nil"/>
              <w:left w:val="nil"/>
              <w:bottom w:val="single" w:sz="4" w:space="0" w:color="D3D3D3"/>
              <w:right w:val="single" w:sz="4" w:space="0" w:color="D3D3D3"/>
            </w:tcBorders>
            <w:shd w:val="clear" w:color="auto" w:fill="auto"/>
            <w:vAlign w:val="center"/>
            <w:hideMark/>
          </w:tcPr>
          <w:p w14:paraId="3301C59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3.289.021</w:t>
            </w:r>
          </w:p>
        </w:tc>
        <w:tc>
          <w:tcPr>
            <w:tcW w:w="0" w:type="auto"/>
            <w:tcBorders>
              <w:top w:val="nil"/>
              <w:left w:val="nil"/>
              <w:bottom w:val="single" w:sz="4" w:space="0" w:color="D3D3D3"/>
              <w:right w:val="single" w:sz="4" w:space="0" w:color="D3D3D3"/>
            </w:tcBorders>
            <w:shd w:val="clear" w:color="auto" w:fill="auto"/>
            <w:vAlign w:val="center"/>
            <w:hideMark/>
          </w:tcPr>
          <w:p w14:paraId="66062265"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3.039.515</w:t>
            </w:r>
          </w:p>
        </w:tc>
        <w:tc>
          <w:tcPr>
            <w:tcW w:w="0" w:type="auto"/>
            <w:tcBorders>
              <w:top w:val="nil"/>
              <w:left w:val="nil"/>
              <w:bottom w:val="single" w:sz="4" w:space="0" w:color="D3D3D3"/>
              <w:right w:val="single" w:sz="4" w:space="0" w:color="D3D3D3"/>
            </w:tcBorders>
            <w:shd w:val="clear" w:color="auto" w:fill="auto"/>
            <w:vAlign w:val="center"/>
            <w:hideMark/>
          </w:tcPr>
          <w:p w14:paraId="1462762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2.919.266</w:t>
            </w:r>
          </w:p>
        </w:tc>
        <w:tc>
          <w:tcPr>
            <w:tcW w:w="0" w:type="auto"/>
            <w:tcBorders>
              <w:top w:val="nil"/>
              <w:left w:val="nil"/>
              <w:bottom w:val="single" w:sz="4" w:space="0" w:color="D3D3D3"/>
              <w:right w:val="single" w:sz="4" w:space="0" w:color="D3D3D3"/>
            </w:tcBorders>
            <w:shd w:val="clear" w:color="auto" w:fill="auto"/>
            <w:vAlign w:val="center"/>
            <w:hideMark/>
          </w:tcPr>
          <w:p w14:paraId="205B7A81"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4.295.058</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70777383"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4.050.394</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319761D3"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3.872.381</w:t>
            </w:r>
          </w:p>
        </w:tc>
      </w:tr>
      <w:tr w:rsidR="00F03262" w:rsidRPr="00502579" w14:paraId="3BAD90F9"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24F9FB2C"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EUROİL</w:t>
            </w:r>
          </w:p>
        </w:tc>
        <w:tc>
          <w:tcPr>
            <w:tcW w:w="0" w:type="auto"/>
            <w:tcBorders>
              <w:top w:val="nil"/>
              <w:left w:val="nil"/>
              <w:bottom w:val="single" w:sz="8" w:space="0" w:color="D3D3D3"/>
              <w:right w:val="single" w:sz="8" w:space="0" w:color="D3D3D3"/>
            </w:tcBorders>
            <w:shd w:val="clear" w:color="auto" w:fill="auto"/>
            <w:vAlign w:val="center"/>
            <w:hideMark/>
          </w:tcPr>
          <w:p w14:paraId="2525907E"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1.755.330</w:t>
            </w:r>
          </w:p>
        </w:tc>
        <w:tc>
          <w:tcPr>
            <w:tcW w:w="0" w:type="auto"/>
            <w:tcBorders>
              <w:top w:val="nil"/>
              <w:left w:val="nil"/>
              <w:bottom w:val="single" w:sz="8" w:space="0" w:color="D3D3D3"/>
              <w:right w:val="single" w:sz="8" w:space="0" w:color="D3D3D3"/>
            </w:tcBorders>
            <w:shd w:val="clear" w:color="auto" w:fill="auto"/>
            <w:vAlign w:val="center"/>
            <w:hideMark/>
          </w:tcPr>
          <w:p w14:paraId="2D24EC85"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2.097.598</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C926D6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2.571.819</w:t>
            </w:r>
          </w:p>
        </w:tc>
        <w:tc>
          <w:tcPr>
            <w:tcW w:w="0" w:type="auto"/>
            <w:tcBorders>
              <w:top w:val="nil"/>
              <w:left w:val="nil"/>
              <w:bottom w:val="single" w:sz="4" w:space="0" w:color="D3D3D3"/>
              <w:right w:val="single" w:sz="4" w:space="0" w:color="D3D3D3"/>
            </w:tcBorders>
            <w:shd w:val="clear" w:color="auto" w:fill="auto"/>
            <w:vAlign w:val="center"/>
            <w:hideMark/>
          </w:tcPr>
          <w:p w14:paraId="187AEB85"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2.699.628</w:t>
            </w:r>
          </w:p>
        </w:tc>
        <w:tc>
          <w:tcPr>
            <w:tcW w:w="0" w:type="auto"/>
            <w:tcBorders>
              <w:top w:val="nil"/>
              <w:left w:val="nil"/>
              <w:bottom w:val="single" w:sz="4" w:space="0" w:color="D3D3D3"/>
              <w:right w:val="single" w:sz="4" w:space="0" w:color="D3D3D3"/>
            </w:tcBorders>
            <w:shd w:val="clear" w:color="auto" w:fill="auto"/>
            <w:vAlign w:val="center"/>
            <w:hideMark/>
          </w:tcPr>
          <w:p w14:paraId="3EAA19AB"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2.760.234</w:t>
            </w:r>
          </w:p>
        </w:tc>
        <w:tc>
          <w:tcPr>
            <w:tcW w:w="0" w:type="auto"/>
            <w:tcBorders>
              <w:top w:val="nil"/>
              <w:left w:val="nil"/>
              <w:bottom w:val="single" w:sz="4" w:space="0" w:color="D3D3D3"/>
              <w:right w:val="single" w:sz="4" w:space="0" w:color="D3D3D3"/>
            </w:tcBorders>
            <w:shd w:val="clear" w:color="auto" w:fill="auto"/>
            <w:vAlign w:val="center"/>
            <w:hideMark/>
          </w:tcPr>
          <w:p w14:paraId="1EA7927C"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3.242.358</w:t>
            </w:r>
          </w:p>
        </w:tc>
        <w:tc>
          <w:tcPr>
            <w:tcW w:w="0" w:type="auto"/>
            <w:tcBorders>
              <w:top w:val="nil"/>
              <w:left w:val="nil"/>
              <w:bottom w:val="single" w:sz="4" w:space="0" w:color="D3D3D3"/>
              <w:right w:val="single" w:sz="4" w:space="0" w:color="D3D3D3"/>
            </w:tcBorders>
            <w:shd w:val="clear" w:color="auto" w:fill="auto"/>
            <w:vAlign w:val="center"/>
            <w:hideMark/>
          </w:tcPr>
          <w:p w14:paraId="1DAB5EF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3.540.981</w:t>
            </w:r>
          </w:p>
        </w:tc>
        <w:tc>
          <w:tcPr>
            <w:tcW w:w="0" w:type="auto"/>
            <w:tcBorders>
              <w:top w:val="nil"/>
              <w:left w:val="nil"/>
              <w:bottom w:val="single" w:sz="4" w:space="0" w:color="D3D3D3"/>
              <w:right w:val="single" w:sz="4" w:space="0" w:color="D3D3D3"/>
            </w:tcBorders>
            <w:shd w:val="clear" w:color="auto" w:fill="auto"/>
            <w:vAlign w:val="center"/>
            <w:hideMark/>
          </w:tcPr>
          <w:p w14:paraId="5266DAE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3.556.258</w:t>
            </w:r>
          </w:p>
        </w:tc>
        <w:tc>
          <w:tcPr>
            <w:tcW w:w="0" w:type="auto"/>
            <w:tcBorders>
              <w:top w:val="nil"/>
              <w:left w:val="nil"/>
              <w:bottom w:val="single" w:sz="4" w:space="0" w:color="D3D3D3"/>
              <w:right w:val="single" w:sz="4" w:space="0" w:color="D3D3D3"/>
            </w:tcBorders>
            <w:shd w:val="clear" w:color="auto" w:fill="auto"/>
            <w:vAlign w:val="center"/>
            <w:hideMark/>
          </w:tcPr>
          <w:p w14:paraId="4EE7EFEF"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3.329.430</w:t>
            </w:r>
          </w:p>
        </w:tc>
        <w:tc>
          <w:tcPr>
            <w:tcW w:w="0" w:type="auto"/>
            <w:tcBorders>
              <w:top w:val="nil"/>
              <w:left w:val="nil"/>
              <w:bottom w:val="single" w:sz="4" w:space="0" w:color="D3D3D3"/>
              <w:right w:val="single" w:sz="4" w:space="0" w:color="D3D3D3"/>
            </w:tcBorders>
            <w:shd w:val="clear" w:color="auto" w:fill="auto"/>
            <w:vAlign w:val="center"/>
            <w:hideMark/>
          </w:tcPr>
          <w:p w14:paraId="32EC89E1"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4.049.126</w:t>
            </w:r>
          </w:p>
        </w:tc>
        <w:tc>
          <w:tcPr>
            <w:tcW w:w="0" w:type="auto"/>
            <w:tcBorders>
              <w:top w:val="nil"/>
              <w:left w:val="nil"/>
              <w:bottom w:val="single" w:sz="4" w:space="0" w:color="D3D3D3"/>
              <w:right w:val="single" w:sz="4" w:space="0" w:color="D3D3D3"/>
            </w:tcBorders>
            <w:shd w:val="clear" w:color="auto" w:fill="auto"/>
            <w:vAlign w:val="center"/>
            <w:hideMark/>
          </w:tcPr>
          <w:p w14:paraId="37723F5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3.805.982</w:t>
            </w:r>
          </w:p>
        </w:tc>
        <w:tc>
          <w:tcPr>
            <w:tcW w:w="0" w:type="auto"/>
            <w:tcBorders>
              <w:top w:val="nil"/>
              <w:left w:val="nil"/>
              <w:bottom w:val="single" w:sz="4" w:space="0" w:color="D3D3D3"/>
              <w:right w:val="single" w:sz="4" w:space="0" w:color="D3D3D3"/>
            </w:tcBorders>
            <w:shd w:val="clear" w:color="auto" w:fill="auto"/>
            <w:vAlign w:val="center"/>
            <w:hideMark/>
          </w:tcPr>
          <w:p w14:paraId="34F5258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3.490.582</w:t>
            </w:r>
          </w:p>
        </w:tc>
      </w:tr>
      <w:tr w:rsidR="00F03262" w:rsidRPr="00502579" w14:paraId="3329C6E8"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0C9F6DA3"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 xml:space="preserve">FOX </w:t>
            </w:r>
          </w:p>
        </w:tc>
        <w:tc>
          <w:tcPr>
            <w:tcW w:w="0" w:type="auto"/>
            <w:tcBorders>
              <w:top w:val="nil"/>
              <w:left w:val="nil"/>
              <w:bottom w:val="single" w:sz="8" w:space="0" w:color="D3D3D3"/>
              <w:right w:val="single" w:sz="8" w:space="0" w:color="D3D3D3"/>
            </w:tcBorders>
            <w:shd w:val="clear" w:color="auto" w:fill="auto"/>
            <w:vAlign w:val="center"/>
            <w:hideMark/>
          </w:tcPr>
          <w:p w14:paraId="5B3DBD23"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1.381.689</w:t>
            </w:r>
          </w:p>
        </w:tc>
        <w:tc>
          <w:tcPr>
            <w:tcW w:w="0" w:type="auto"/>
            <w:tcBorders>
              <w:top w:val="nil"/>
              <w:left w:val="nil"/>
              <w:bottom w:val="single" w:sz="8" w:space="0" w:color="D3D3D3"/>
              <w:right w:val="single" w:sz="8" w:space="0" w:color="D3D3D3"/>
            </w:tcBorders>
            <w:shd w:val="clear" w:color="auto" w:fill="auto"/>
            <w:vAlign w:val="center"/>
            <w:hideMark/>
          </w:tcPr>
          <w:p w14:paraId="6A8DC705"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1.447.293</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C190CD1"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1.397.833</w:t>
            </w:r>
          </w:p>
        </w:tc>
        <w:tc>
          <w:tcPr>
            <w:tcW w:w="0" w:type="auto"/>
            <w:tcBorders>
              <w:top w:val="nil"/>
              <w:left w:val="nil"/>
              <w:bottom w:val="single" w:sz="4" w:space="0" w:color="D3D3D3"/>
              <w:right w:val="single" w:sz="4" w:space="0" w:color="D3D3D3"/>
            </w:tcBorders>
            <w:shd w:val="clear" w:color="auto" w:fill="auto"/>
            <w:vAlign w:val="center"/>
            <w:hideMark/>
          </w:tcPr>
          <w:p w14:paraId="480D8D6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1.733.027</w:t>
            </w:r>
          </w:p>
        </w:tc>
        <w:tc>
          <w:tcPr>
            <w:tcW w:w="0" w:type="auto"/>
            <w:tcBorders>
              <w:top w:val="nil"/>
              <w:left w:val="nil"/>
              <w:bottom w:val="single" w:sz="4" w:space="0" w:color="D3D3D3"/>
              <w:right w:val="single" w:sz="4" w:space="0" w:color="D3D3D3"/>
            </w:tcBorders>
            <w:shd w:val="clear" w:color="auto" w:fill="auto"/>
            <w:vAlign w:val="center"/>
            <w:hideMark/>
          </w:tcPr>
          <w:p w14:paraId="4AF5D22D"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2.814.292</w:t>
            </w:r>
          </w:p>
        </w:tc>
        <w:tc>
          <w:tcPr>
            <w:tcW w:w="0" w:type="auto"/>
            <w:tcBorders>
              <w:top w:val="nil"/>
              <w:left w:val="nil"/>
              <w:bottom w:val="single" w:sz="4" w:space="0" w:color="D3D3D3"/>
              <w:right w:val="single" w:sz="4" w:space="0" w:color="D3D3D3"/>
            </w:tcBorders>
            <w:shd w:val="clear" w:color="auto" w:fill="auto"/>
            <w:vAlign w:val="center"/>
            <w:hideMark/>
          </w:tcPr>
          <w:p w14:paraId="538CDF9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3.106.118</w:t>
            </w:r>
          </w:p>
        </w:tc>
        <w:tc>
          <w:tcPr>
            <w:tcW w:w="0" w:type="auto"/>
            <w:tcBorders>
              <w:top w:val="nil"/>
              <w:left w:val="nil"/>
              <w:bottom w:val="single" w:sz="4" w:space="0" w:color="D3D3D3"/>
              <w:right w:val="single" w:sz="4" w:space="0" w:color="D3D3D3"/>
            </w:tcBorders>
            <w:shd w:val="clear" w:color="auto" w:fill="auto"/>
            <w:vAlign w:val="center"/>
            <w:hideMark/>
          </w:tcPr>
          <w:p w14:paraId="5E6981A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3.820.345</w:t>
            </w:r>
          </w:p>
        </w:tc>
        <w:tc>
          <w:tcPr>
            <w:tcW w:w="0" w:type="auto"/>
            <w:tcBorders>
              <w:top w:val="nil"/>
              <w:left w:val="nil"/>
              <w:bottom w:val="single" w:sz="4" w:space="0" w:color="D3D3D3"/>
              <w:right w:val="single" w:sz="4" w:space="0" w:color="D3D3D3"/>
            </w:tcBorders>
            <w:shd w:val="clear" w:color="auto" w:fill="auto"/>
            <w:vAlign w:val="center"/>
            <w:hideMark/>
          </w:tcPr>
          <w:p w14:paraId="109F1A64"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3.603.135</w:t>
            </w:r>
          </w:p>
        </w:tc>
        <w:tc>
          <w:tcPr>
            <w:tcW w:w="0" w:type="auto"/>
            <w:tcBorders>
              <w:top w:val="nil"/>
              <w:left w:val="nil"/>
              <w:bottom w:val="single" w:sz="4" w:space="0" w:color="D3D3D3"/>
              <w:right w:val="single" w:sz="4" w:space="0" w:color="D3D3D3"/>
            </w:tcBorders>
            <w:shd w:val="clear" w:color="auto" w:fill="auto"/>
            <w:vAlign w:val="center"/>
            <w:hideMark/>
          </w:tcPr>
          <w:p w14:paraId="42C42F71"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3.180.865</w:t>
            </w:r>
          </w:p>
        </w:tc>
        <w:tc>
          <w:tcPr>
            <w:tcW w:w="0" w:type="auto"/>
            <w:tcBorders>
              <w:top w:val="nil"/>
              <w:left w:val="nil"/>
              <w:bottom w:val="single" w:sz="4" w:space="0" w:color="D3D3D3"/>
              <w:right w:val="single" w:sz="4" w:space="0" w:color="D3D3D3"/>
            </w:tcBorders>
            <w:shd w:val="clear" w:color="auto" w:fill="auto"/>
            <w:vAlign w:val="center"/>
            <w:hideMark/>
          </w:tcPr>
          <w:p w14:paraId="7B5CD5F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3.642.361</w:t>
            </w:r>
          </w:p>
        </w:tc>
        <w:tc>
          <w:tcPr>
            <w:tcW w:w="0" w:type="auto"/>
            <w:tcBorders>
              <w:top w:val="nil"/>
              <w:left w:val="nil"/>
              <w:bottom w:val="single" w:sz="4" w:space="0" w:color="D3D3D3"/>
              <w:right w:val="single" w:sz="4" w:space="0" w:color="D3D3D3"/>
            </w:tcBorders>
            <w:shd w:val="clear" w:color="auto" w:fill="auto"/>
            <w:vAlign w:val="center"/>
            <w:hideMark/>
          </w:tcPr>
          <w:p w14:paraId="338975B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3.066.534</w:t>
            </w:r>
          </w:p>
        </w:tc>
        <w:tc>
          <w:tcPr>
            <w:tcW w:w="0" w:type="auto"/>
            <w:tcBorders>
              <w:top w:val="nil"/>
              <w:left w:val="nil"/>
              <w:bottom w:val="single" w:sz="4" w:space="0" w:color="D3D3D3"/>
              <w:right w:val="single" w:sz="4" w:space="0" w:color="D3D3D3"/>
            </w:tcBorders>
            <w:shd w:val="clear" w:color="auto" w:fill="auto"/>
            <w:vAlign w:val="center"/>
            <w:hideMark/>
          </w:tcPr>
          <w:p w14:paraId="3B75D99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2.716.798</w:t>
            </w:r>
          </w:p>
        </w:tc>
      </w:tr>
      <w:tr w:rsidR="00F03262" w:rsidRPr="00502579" w14:paraId="0112C9DD"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64C08394"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ASTON</w:t>
            </w:r>
          </w:p>
        </w:tc>
        <w:tc>
          <w:tcPr>
            <w:tcW w:w="0" w:type="auto"/>
            <w:tcBorders>
              <w:top w:val="nil"/>
              <w:left w:val="nil"/>
              <w:bottom w:val="single" w:sz="8" w:space="0" w:color="D3D3D3"/>
              <w:right w:val="single" w:sz="8" w:space="0" w:color="D3D3D3"/>
            </w:tcBorders>
            <w:shd w:val="clear" w:color="auto" w:fill="auto"/>
            <w:vAlign w:val="center"/>
            <w:hideMark/>
          </w:tcPr>
          <w:p w14:paraId="4884A1AD"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1.352.164</w:t>
            </w:r>
          </w:p>
        </w:tc>
        <w:tc>
          <w:tcPr>
            <w:tcW w:w="0" w:type="auto"/>
            <w:tcBorders>
              <w:top w:val="nil"/>
              <w:left w:val="nil"/>
              <w:bottom w:val="single" w:sz="8" w:space="0" w:color="D3D3D3"/>
              <w:right w:val="single" w:sz="8" w:space="0" w:color="D3D3D3"/>
            </w:tcBorders>
            <w:shd w:val="clear" w:color="auto" w:fill="auto"/>
            <w:vAlign w:val="center"/>
            <w:hideMark/>
          </w:tcPr>
          <w:p w14:paraId="233B4CAE"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1.188.079</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4F9791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1.329.596</w:t>
            </w:r>
          </w:p>
        </w:tc>
        <w:tc>
          <w:tcPr>
            <w:tcW w:w="0" w:type="auto"/>
            <w:tcBorders>
              <w:top w:val="nil"/>
              <w:left w:val="nil"/>
              <w:bottom w:val="single" w:sz="4" w:space="0" w:color="D3D3D3"/>
              <w:right w:val="single" w:sz="4" w:space="0" w:color="D3D3D3"/>
            </w:tcBorders>
            <w:shd w:val="clear" w:color="auto" w:fill="auto"/>
            <w:vAlign w:val="center"/>
            <w:hideMark/>
          </w:tcPr>
          <w:p w14:paraId="61A744F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1.565.713</w:t>
            </w:r>
          </w:p>
        </w:tc>
        <w:tc>
          <w:tcPr>
            <w:tcW w:w="0" w:type="auto"/>
            <w:tcBorders>
              <w:top w:val="nil"/>
              <w:left w:val="nil"/>
              <w:bottom w:val="single" w:sz="4" w:space="0" w:color="D3D3D3"/>
              <w:right w:val="single" w:sz="4" w:space="0" w:color="D3D3D3"/>
            </w:tcBorders>
            <w:shd w:val="clear" w:color="auto" w:fill="auto"/>
            <w:vAlign w:val="center"/>
            <w:hideMark/>
          </w:tcPr>
          <w:p w14:paraId="690CA65E"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1.337.349</w:t>
            </w:r>
          </w:p>
        </w:tc>
        <w:tc>
          <w:tcPr>
            <w:tcW w:w="0" w:type="auto"/>
            <w:tcBorders>
              <w:top w:val="nil"/>
              <w:left w:val="nil"/>
              <w:bottom w:val="single" w:sz="4" w:space="0" w:color="D3D3D3"/>
              <w:right w:val="single" w:sz="4" w:space="0" w:color="D3D3D3"/>
            </w:tcBorders>
            <w:shd w:val="clear" w:color="auto" w:fill="auto"/>
            <w:vAlign w:val="center"/>
            <w:hideMark/>
          </w:tcPr>
          <w:p w14:paraId="255755AB"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1.461.723</w:t>
            </w:r>
          </w:p>
        </w:tc>
        <w:tc>
          <w:tcPr>
            <w:tcW w:w="0" w:type="auto"/>
            <w:tcBorders>
              <w:top w:val="nil"/>
              <w:left w:val="nil"/>
              <w:bottom w:val="single" w:sz="4" w:space="0" w:color="D3D3D3"/>
              <w:right w:val="single" w:sz="4" w:space="0" w:color="D3D3D3"/>
            </w:tcBorders>
            <w:shd w:val="clear" w:color="auto" w:fill="auto"/>
            <w:vAlign w:val="center"/>
            <w:hideMark/>
          </w:tcPr>
          <w:p w14:paraId="227E3BB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640.092</w:t>
            </w:r>
          </w:p>
        </w:tc>
        <w:tc>
          <w:tcPr>
            <w:tcW w:w="0" w:type="auto"/>
            <w:tcBorders>
              <w:top w:val="nil"/>
              <w:left w:val="nil"/>
              <w:bottom w:val="single" w:sz="4" w:space="0" w:color="D3D3D3"/>
              <w:right w:val="single" w:sz="4" w:space="0" w:color="D3D3D3"/>
            </w:tcBorders>
            <w:shd w:val="clear" w:color="auto" w:fill="auto"/>
            <w:vAlign w:val="center"/>
            <w:hideMark/>
          </w:tcPr>
          <w:p w14:paraId="5FC5B6F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937</w:t>
            </w:r>
          </w:p>
        </w:tc>
        <w:tc>
          <w:tcPr>
            <w:tcW w:w="0" w:type="auto"/>
            <w:tcBorders>
              <w:top w:val="nil"/>
              <w:left w:val="nil"/>
              <w:bottom w:val="single" w:sz="8" w:space="0" w:color="D3D3D3"/>
              <w:right w:val="single" w:sz="8" w:space="0" w:color="D3D3D3"/>
            </w:tcBorders>
            <w:shd w:val="clear" w:color="auto" w:fill="auto"/>
            <w:vAlign w:val="center"/>
            <w:hideMark/>
          </w:tcPr>
          <w:p w14:paraId="3F09199E"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single" w:sz="8" w:space="0" w:color="D3D3D3"/>
            </w:tcBorders>
            <w:shd w:val="clear" w:color="auto" w:fill="auto"/>
            <w:vAlign w:val="center"/>
            <w:hideMark/>
          </w:tcPr>
          <w:p w14:paraId="5B288DD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single" w:sz="8" w:space="0" w:color="D3D3D3"/>
            </w:tcBorders>
            <w:shd w:val="clear" w:color="auto" w:fill="auto"/>
            <w:vAlign w:val="center"/>
            <w:hideMark/>
          </w:tcPr>
          <w:p w14:paraId="3DD6BAA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single" w:sz="8" w:space="0" w:color="D3D3D3"/>
            </w:tcBorders>
            <w:shd w:val="clear" w:color="auto" w:fill="auto"/>
            <w:vAlign w:val="center"/>
            <w:hideMark/>
          </w:tcPr>
          <w:p w14:paraId="71C3D6C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 </w:t>
            </w:r>
          </w:p>
        </w:tc>
      </w:tr>
      <w:tr w:rsidR="00F03262" w:rsidRPr="00502579" w14:paraId="053DE3F2"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48D6E0A7"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ERGAZ</w:t>
            </w:r>
          </w:p>
        </w:tc>
        <w:tc>
          <w:tcPr>
            <w:tcW w:w="0" w:type="auto"/>
            <w:tcBorders>
              <w:top w:val="nil"/>
              <w:left w:val="nil"/>
              <w:bottom w:val="single" w:sz="8" w:space="0" w:color="D3D3D3"/>
              <w:right w:val="single" w:sz="8" w:space="0" w:color="D3D3D3"/>
            </w:tcBorders>
            <w:shd w:val="clear" w:color="auto" w:fill="auto"/>
            <w:vAlign w:val="center"/>
            <w:hideMark/>
          </w:tcPr>
          <w:p w14:paraId="7675377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744.371</w:t>
            </w:r>
          </w:p>
        </w:tc>
        <w:tc>
          <w:tcPr>
            <w:tcW w:w="0" w:type="auto"/>
            <w:tcBorders>
              <w:top w:val="nil"/>
              <w:left w:val="nil"/>
              <w:bottom w:val="single" w:sz="8" w:space="0" w:color="D3D3D3"/>
              <w:right w:val="single" w:sz="8" w:space="0" w:color="D3D3D3"/>
            </w:tcBorders>
            <w:shd w:val="clear" w:color="auto" w:fill="auto"/>
            <w:vAlign w:val="center"/>
            <w:hideMark/>
          </w:tcPr>
          <w:p w14:paraId="09DCC804"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633.758</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5F1EC89"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821.736</w:t>
            </w:r>
          </w:p>
        </w:tc>
        <w:tc>
          <w:tcPr>
            <w:tcW w:w="0" w:type="auto"/>
            <w:tcBorders>
              <w:top w:val="nil"/>
              <w:left w:val="nil"/>
              <w:bottom w:val="single" w:sz="4" w:space="0" w:color="D3D3D3"/>
              <w:right w:val="single" w:sz="4" w:space="0" w:color="D3D3D3"/>
            </w:tcBorders>
            <w:shd w:val="clear" w:color="auto" w:fill="auto"/>
            <w:vAlign w:val="center"/>
            <w:hideMark/>
          </w:tcPr>
          <w:p w14:paraId="5D0C2E9E"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975.638</w:t>
            </w:r>
          </w:p>
        </w:tc>
        <w:tc>
          <w:tcPr>
            <w:tcW w:w="0" w:type="auto"/>
            <w:tcBorders>
              <w:top w:val="nil"/>
              <w:left w:val="nil"/>
              <w:bottom w:val="single" w:sz="4" w:space="0" w:color="D3D3D3"/>
              <w:right w:val="single" w:sz="4" w:space="0" w:color="D3D3D3"/>
            </w:tcBorders>
            <w:shd w:val="clear" w:color="auto" w:fill="auto"/>
            <w:vAlign w:val="center"/>
            <w:hideMark/>
          </w:tcPr>
          <w:p w14:paraId="37653E23"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863.084</w:t>
            </w:r>
          </w:p>
        </w:tc>
        <w:tc>
          <w:tcPr>
            <w:tcW w:w="0" w:type="auto"/>
            <w:tcBorders>
              <w:top w:val="nil"/>
              <w:left w:val="nil"/>
              <w:bottom w:val="single" w:sz="4" w:space="0" w:color="D3D3D3"/>
              <w:right w:val="single" w:sz="4" w:space="0" w:color="D3D3D3"/>
            </w:tcBorders>
            <w:shd w:val="clear" w:color="auto" w:fill="auto"/>
            <w:vAlign w:val="center"/>
            <w:hideMark/>
          </w:tcPr>
          <w:p w14:paraId="420D9D4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961.034</w:t>
            </w:r>
          </w:p>
        </w:tc>
        <w:tc>
          <w:tcPr>
            <w:tcW w:w="0" w:type="auto"/>
            <w:tcBorders>
              <w:top w:val="nil"/>
              <w:left w:val="nil"/>
              <w:bottom w:val="single" w:sz="4" w:space="0" w:color="D3D3D3"/>
              <w:right w:val="single" w:sz="4" w:space="0" w:color="D3D3D3"/>
            </w:tcBorders>
            <w:shd w:val="clear" w:color="auto" w:fill="auto"/>
            <w:vAlign w:val="center"/>
            <w:hideMark/>
          </w:tcPr>
          <w:p w14:paraId="1F57A175"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1.101.367</w:t>
            </w:r>
          </w:p>
        </w:tc>
        <w:tc>
          <w:tcPr>
            <w:tcW w:w="0" w:type="auto"/>
            <w:tcBorders>
              <w:top w:val="nil"/>
              <w:left w:val="nil"/>
              <w:bottom w:val="single" w:sz="4" w:space="0" w:color="D3D3D3"/>
              <w:right w:val="single" w:sz="4" w:space="0" w:color="D3D3D3"/>
            </w:tcBorders>
            <w:shd w:val="clear" w:color="auto" w:fill="auto"/>
            <w:vAlign w:val="center"/>
            <w:hideMark/>
          </w:tcPr>
          <w:p w14:paraId="7FD9D839"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1.122.902</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348F0ED"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912.549</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004F956F"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843.307</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082474EE"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672.289</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79A68B6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592.369</w:t>
            </w:r>
          </w:p>
        </w:tc>
      </w:tr>
      <w:tr w:rsidR="00F03262" w:rsidRPr="00502579" w14:paraId="58D0FC13" w14:textId="77777777" w:rsidTr="00492C09">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325E6BD8"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LPGAS</w:t>
            </w:r>
          </w:p>
        </w:tc>
        <w:tc>
          <w:tcPr>
            <w:tcW w:w="0" w:type="auto"/>
            <w:tcBorders>
              <w:top w:val="nil"/>
              <w:left w:val="nil"/>
              <w:bottom w:val="single" w:sz="8" w:space="0" w:color="D3D3D3"/>
              <w:right w:val="nil"/>
            </w:tcBorders>
            <w:shd w:val="clear" w:color="auto" w:fill="auto"/>
            <w:vAlign w:val="center"/>
            <w:hideMark/>
          </w:tcPr>
          <w:p w14:paraId="6B5C0865"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nil"/>
            </w:tcBorders>
            <w:shd w:val="clear" w:color="auto" w:fill="auto"/>
            <w:vAlign w:val="center"/>
            <w:hideMark/>
          </w:tcPr>
          <w:p w14:paraId="44BAFD1B"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nil"/>
              <w:right w:val="nil"/>
            </w:tcBorders>
            <w:shd w:val="clear" w:color="auto" w:fill="auto"/>
            <w:vAlign w:val="center"/>
            <w:hideMark/>
          </w:tcPr>
          <w:p w14:paraId="548CDCBC" w14:textId="77777777" w:rsidR="00F03262" w:rsidRPr="00502579" w:rsidRDefault="00F03262" w:rsidP="00492C09">
            <w:pPr>
              <w:jc w:val="right"/>
              <w:rPr>
                <w:rFonts w:cs="Arial"/>
                <w:color w:val="000000"/>
                <w:sz w:val="15"/>
                <w:szCs w:val="15"/>
                <w:lang w:eastAsia="en-GB"/>
              </w:rPr>
            </w:pP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AFCEFAA"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148.367</w:t>
            </w:r>
          </w:p>
        </w:tc>
        <w:tc>
          <w:tcPr>
            <w:tcW w:w="0" w:type="auto"/>
            <w:tcBorders>
              <w:top w:val="nil"/>
              <w:left w:val="nil"/>
              <w:bottom w:val="single" w:sz="4" w:space="0" w:color="D3D3D3"/>
              <w:right w:val="single" w:sz="4" w:space="0" w:color="D3D3D3"/>
            </w:tcBorders>
            <w:shd w:val="clear" w:color="auto" w:fill="auto"/>
            <w:vAlign w:val="center"/>
            <w:hideMark/>
          </w:tcPr>
          <w:p w14:paraId="14831EA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824.618</w:t>
            </w:r>
          </w:p>
        </w:tc>
        <w:tc>
          <w:tcPr>
            <w:tcW w:w="0" w:type="auto"/>
            <w:tcBorders>
              <w:top w:val="nil"/>
              <w:left w:val="nil"/>
              <w:bottom w:val="single" w:sz="4" w:space="0" w:color="D3D3D3"/>
              <w:right w:val="single" w:sz="4" w:space="0" w:color="D3D3D3"/>
            </w:tcBorders>
            <w:shd w:val="clear" w:color="auto" w:fill="auto"/>
            <w:vAlign w:val="center"/>
            <w:hideMark/>
          </w:tcPr>
          <w:p w14:paraId="053BDAF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2.244.996</w:t>
            </w:r>
          </w:p>
        </w:tc>
        <w:tc>
          <w:tcPr>
            <w:tcW w:w="0" w:type="auto"/>
            <w:tcBorders>
              <w:top w:val="nil"/>
              <w:left w:val="nil"/>
              <w:bottom w:val="single" w:sz="4" w:space="0" w:color="D3D3D3"/>
              <w:right w:val="single" w:sz="4" w:space="0" w:color="D3D3D3"/>
            </w:tcBorders>
            <w:shd w:val="clear" w:color="auto" w:fill="auto"/>
            <w:vAlign w:val="center"/>
            <w:hideMark/>
          </w:tcPr>
          <w:p w14:paraId="644BF79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2.868.438</w:t>
            </w:r>
          </w:p>
        </w:tc>
        <w:tc>
          <w:tcPr>
            <w:tcW w:w="0" w:type="auto"/>
            <w:tcBorders>
              <w:top w:val="nil"/>
              <w:left w:val="nil"/>
              <w:bottom w:val="single" w:sz="4" w:space="0" w:color="D3D3D3"/>
              <w:right w:val="single" w:sz="4" w:space="0" w:color="D3D3D3"/>
            </w:tcBorders>
            <w:shd w:val="clear" w:color="auto" w:fill="auto"/>
            <w:vAlign w:val="center"/>
            <w:hideMark/>
          </w:tcPr>
          <w:p w14:paraId="51664F18"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4.106.686</w:t>
            </w:r>
          </w:p>
        </w:tc>
        <w:tc>
          <w:tcPr>
            <w:tcW w:w="0" w:type="auto"/>
            <w:tcBorders>
              <w:top w:val="nil"/>
              <w:left w:val="nil"/>
              <w:bottom w:val="single" w:sz="4" w:space="0" w:color="D3D3D3"/>
              <w:right w:val="single" w:sz="4" w:space="0" w:color="D3D3D3"/>
            </w:tcBorders>
            <w:shd w:val="clear" w:color="auto" w:fill="auto"/>
            <w:vAlign w:val="center"/>
            <w:hideMark/>
          </w:tcPr>
          <w:p w14:paraId="5CF5337E"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4.165.150</w:t>
            </w:r>
          </w:p>
        </w:tc>
        <w:tc>
          <w:tcPr>
            <w:tcW w:w="0" w:type="auto"/>
            <w:tcBorders>
              <w:top w:val="nil"/>
              <w:left w:val="nil"/>
              <w:bottom w:val="single" w:sz="4" w:space="0" w:color="D3D3D3"/>
              <w:right w:val="single" w:sz="4" w:space="0" w:color="D3D3D3"/>
            </w:tcBorders>
            <w:shd w:val="clear" w:color="auto" w:fill="auto"/>
            <w:vAlign w:val="center"/>
            <w:hideMark/>
          </w:tcPr>
          <w:p w14:paraId="45C55891"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5.025.998</w:t>
            </w:r>
          </w:p>
        </w:tc>
        <w:tc>
          <w:tcPr>
            <w:tcW w:w="0" w:type="auto"/>
            <w:tcBorders>
              <w:top w:val="nil"/>
              <w:left w:val="nil"/>
              <w:bottom w:val="single" w:sz="4" w:space="0" w:color="D3D3D3"/>
              <w:right w:val="single" w:sz="4" w:space="0" w:color="D3D3D3"/>
            </w:tcBorders>
            <w:shd w:val="clear" w:color="auto" w:fill="auto"/>
            <w:vAlign w:val="center"/>
            <w:hideMark/>
          </w:tcPr>
          <w:p w14:paraId="3EE38CD1"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5.562.767</w:t>
            </w:r>
          </w:p>
        </w:tc>
        <w:tc>
          <w:tcPr>
            <w:tcW w:w="0" w:type="auto"/>
            <w:tcBorders>
              <w:top w:val="nil"/>
              <w:left w:val="nil"/>
              <w:bottom w:val="single" w:sz="4" w:space="0" w:color="D3D3D3"/>
              <w:right w:val="single" w:sz="4" w:space="0" w:color="D3D3D3"/>
            </w:tcBorders>
            <w:shd w:val="clear" w:color="auto" w:fill="auto"/>
            <w:vAlign w:val="center"/>
            <w:hideMark/>
          </w:tcPr>
          <w:p w14:paraId="3A9DF51C"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6.039.483</w:t>
            </w:r>
          </w:p>
        </w:tc>
      </w:tr>
      <w:tr w:rsidR="00F03262" w:rsidRPr="00502579" w14:paraId="18C31302" w14:textId="77777777" w:rsidTr="00492C09">
        <w:trPr>
          <w:trHeight w:val="315"/>
        </w:trPr>
        <w:tc>
          <w:tcPr>
            <w:tcW w:w="0" w:type="auto"/>
            <w:tcBorders>
              <w:top w:val="nil"/>
              <w:left w:val="single" w:sz="8" w:space="0" w:color="D3D3D3"/>
              <w:bottom w:val="single" w:sz="8" w:space="0" w:color="D3D3D3"/>
              <w:right w:val="nil"/>
            </w:tcBorders>
            <w:shd w:val="clear" w:color="auto" w:fill="auto"/>
            <w:vAlign w:val="center"/>
            <w:hideMark/>
          </w:tcPr>
          <w:p w14:paraId="64635AFD" w14:textId="77777777" w:rsidR="00F03262" w:rsidRPr="00502579" w:rsidRDefault="00F03262" w:rsidP="00492C09">
            <w:pPr>
              <w:rPr>
                <w:rFonts w:cs="Arial"/>
                <w:b/>
                <w:bCs/>
                <w:color w:val="000000"/>
                <w:sz w:val="15"/>
                <w:szCs w:val="15"/>
                <w:lang w:eastAsia="en-GB"/>
              </w:rPr>
            </w:pPr>
            <w:r w:rsidRPr="00502579">
              <w:rPr>
                <w:rFonts w:cs="Arial"/>
                <w:b/>
                <w:bCs/>
                <w:color w:val="000000"/>
                <w:sz w:val="15"/>
                <w:szCs w:val="15"/>
                <w:lang w:eastAsia="en-GB"/>
              </w:rPr>
              <w:t>SOFTOİL</w:t>
            </w:r>
          </w:p>
        </w:tc>
        <w:tc>
          <w:tcPr>
            <w:tcW w:w="0" w:type="auto"/>
            <w:tcBorders>
              <w:top w:val="nil"/>
              <w:left w:val="nil"/>
              <w:bottom w:val="single" w:sz="8" w:space="0" w:color="D3D3D3"/>
              <w:right w:val="nil"/>
            </w:tcBorders>
            <w:shd w:val="clear" w:color="auto" w:fill="auto"/>
            <w:vAlign w:val="center"/>
            <w:hideMark/>
          </w:tcPr>
          <w:p w14:paraId="52A67FF0"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nil"/>
            </w:tcBorders>
            <w:shd w:val="clear" w:color="auto" w:fill="auto"/>
            <w:vAlign w:val="center"/>
            <w:hideMark/>
          </w:tcPr>
          <w:p w14:paraId="588706D5"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nil"/>
              <w:right w:val="nil"/>
            </w:tcBorders>
            <w:shd w:val="clear" w:color="auto" w:fill="auto"/>
            <w:vAlign w:val="center"/>
            <w:hideMark/>
          </w:tcPr>
          <w:p w14:paraId="4F1E01C1" w14:textId="77777777" w:rsidR="00F03262" w:rsidRPr="00502579" w:rsidRDefault="00F03262" w:rsidP="00492C09">
            <w:pPr>
              <w:jc w:val="right"/>
              <w:rPr>
                <w:rFonts w:cs="Arial"/>
                <w:color w:val="000000"/>
                <w:sz w:val="15"/>
                <w:szCs w:val="15"/>
                <w:lang w:eastAsia="en-GB"/>
              </w:rPr>
            </w:pP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D3623ED"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25</w:t>
            </w:r>
          </w:p>
        </w:tc>
        <w:tc>
          <w:tcPr>
            <w:tcW w:w="0" w:type="auto"/>
            <w:tcBorders>
              <w:top w:val="nil"/>
              <w:left w:val="nil"/>
              <w:bottom w:val="single" w:sz="8" w:space="0" w:color="D3D3D3"/>
              <w:right w:val="nil"/>
            </w:tcBorders>
            <w:shd w:val="clear" w:color="auto" w:fill="auto"/>
            <w:vAlign w:val="center"/>
            <w:hideMark/>
          </w:tcPr>
          <w:p w14:paraId="310D1AA2"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nil"/>
            </w:tcBorders>
            <w:shd w:val="clear" w:color="auto" w:fill="auto"/>
            <w:vAlign w:val="center"/>
            <w:hideMark/>
          </w:tcPr>
          <w:p w14:paraId="5EC38307"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nil"/>
            </w:tcBorders>
            <w:shd w:val="clear" w:color="auto" w:fill="auto"/>
            <w:vAlign w:val="center"/>
            <w:hideMark/>
          </w:tcPr>
          <w:p w14:paraId="0D869D01"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nil"/>
            </w:tcBorders>
            <w:shd w:val="clear" w:color="auto" w:fill="auto"/>
            <w:vAlign w:val="center"/>
            <w:hideMark/>
          </w:tcPr>
          <w:p w14:paraId="0041F3B4"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nil"/>
            </w:tcBorders>
            <w:shd w:val="clear" w:color="auto" w:fill="auto"/>
            <w:vAlign w:val="center"/>
            <w:hideMark/>
          </w:tcPr>
          <w:p w14:paraId="7D2EE6AD"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nil"/>
            </w:tcBorders>
            <w:shd w:val="clear" w:color="auto" w:fill="auto"/>
            <w:vAlign w:val="center"/>
            <w:hideMark/>
          </w:tcPr>
          <w:p w14:paraId="0B547416"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nil"/>
            </w:tcBorders>
            <w:shd w:val="clear" w:color="auto" w:fill="auto"/>
            <w:vAlign w:val="center"/>
            <w:hideMark/>
          </w:tcPr>
          <w:p w14:paraId="41F62DCF"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nil"/>
            </w:tcBorders>
            <w:shd w:val="clear" w:color="auto" w:fill="auto"/>
            <w:vAlign w:val="center"/>
            <w:hideMark/>
          </w:tcPr>
          <w:p w14:paraId="1C48326C" w14:textId="77777777" w:rsidR="00F03262" w:rsidRPr="00502579" w:rsidRDefault="00F03262" w:rsidP="00492C09">
            <w:pPr>
              <w:jc w:val="right"/>
              <w:rPr>
                <w:rFonts w:cs="Arial"/>
                <w:color w:val="000000"/>
                <w:sz w:val="15"/>
                <w:szCs w:val="15"/>
                <w:lang w:eastAsia="en-GB"/>
              </w:rPr>
            </w:pPr>
            <w:r w:rsidRPr="00502579">
              <w:rPr>
                <w:rFonts w:cs="Arial"/>
                <w:color w:val="000000"/>
                <w:sz w:val="15"/>
                <w:szCs w:val="15"/>
                <w:lang w:eastAsia="en-GB"/>
              </w:rPr>
              <w:t> </w:t>
            </w:r>
          </w:p>
        </w:tc>
      </w:tr>
      <w:tr w:rsidR="00F03262" w:rsidRPr="00502579" w14:paraId="57C1583C" w14:textId="77777777" w:rsidTr="00492C09">
        <w:trPr>
          <w:trHeight w:val="315"/>
        </w:trPr>
        <w:tc>
          <w:tcPr>
            <w:tcW w:w="0" w:type="auto"/>
            <w:tcBorders>
              <w:top w:val="nil"/>
              <w:left w:val="single" w:sz="8" w:space="0" w:color="D3D3D3"/>
              <w:bottom w:val="single" w:sz="8" w:space="0" w:color="D3D3D3"/>
              <w:right w:val="nil"/>
            </w:tcBorders>
            <w:shd w:val="clear" w:color="000000" w:fill="C0C0C0"/>
            <w:vAlign w:val="center"/>
            <w:hideMark/>
          </w:tcPr>
          <w:p w14:paraId="0EBCE8EE" w14:textId="77777777" w:rsidR="00F03262" w:rsidRPr="00502579" w:rsidRDefault="00F03262" w:rsidP="00492C09">
            <w:pPr>
              <w:jc w:val="center"/>
              <w:rPr>
                <w:rFonts w:cs="Arial"/>
                <w:b/>
                <w:bCs/>
                <w:color w:val="000000"/>
                <w:sz w:val="15"/>
                <w:szCs w:val="15"/>
                <w:lang w:eastAsia="en-GB"/>
              </w:rPr>
            </w:pPr>
            <w:r>
              <w:rPr>
                <w:rFonts w:cs="Arial"/>
                <w:b/>
                <w:bCs/>
                <w:color w:val="000000"/>
                <w:sz w:val="15"/>
                <w:szCs w:val="15"/>
                <w:lang w:eastAsia="en-GB"/>
              </w:rPr>
              <w:t>Total</w:t>
            </w:r>
          </w:p>
        </w:tc>
        <w:tc>
          <w:tcPr>
            <w:tcW w:w="0" w:type="auto"/>
            <w:tcBorders>
              <w:top w:val="nil"/>
              <w:left w:val="single" w:sz="8" w:space="0" w:color="D3D3D3"/>
              <w:bottom w:val="single" w:sz="8" w:space="0" w:color="D3D3D3"/>
              <w:right w:val="nil"/>
            </w:tcBorders>
            <w:shd w:val="clear" w:color="000000" w:fill="C0C0C0"/>
            <w:vAlign w:val="center"/>
            <w:hideMark/>
          </w:tcPr>
          <w:p w14:paraId="0040A498" w14:textId="77777777" w:rsidR="00F03262" w:rsidRPr="00502579" w:rsidRDefault="00F03262" w:rsidP="00492C09">
            <w:pPr>
              <w:jc w:val="right"/>
              <w:rPr>
                <w:rFonts w:cs="Arial"/>
                <w:b/>
                <w:bCs/>
                <w:color w:val="000000"/>
                <w:sz w:val="15"/>
                <w:szCs w:val="15"/>
                <w:lang w:eastAsia="en-GB"/>
              </w:rPr>
            </w:pPr>
            <w:r w:rsidRPr="00502579">
              <w:rPr>
                <w:rFonts w:cs="Arial"/>
                <w:b/>
                <w:bCs/>
                <w:color w:val="000000"/>
                <w:sz w:val="15"/>
                <w:szCs w:val="15"/>
                <w:lang w:eastAsia="en-GB"/>
              </w:rPr>
              <w:t>2.238.011.013</w:t>
            </w:r>
          </w:p>
        </w:tc>
        <w:tc>
          <w:tcPr>
            <w:tcW w:w="0" w:type="auto"/>
            <w:tcBorders>
              <w:top w:val="nil"/>
              <w:left w:val="single" w:sz="8" w:space="0" w:color="D3D3D3"/>
              <w:bottom w:val="single" w:sz="8" w:space="0" w:color="D3D3D3"/>
              <w:right w:val="nil"/>
            </w:tcBorders>
            <w:shd w:val="clear" w:color="000000" w:fill="C0C0C0"/>
            <w:vAlign w:val="center"/>
            <w:hideMark/>
          </w:tcPr>
          <w:p w14:paraId="4AF6FC30" w14:textId="77777777" w:rsidR="00F03262" w:rsidRPr="00502579" w:rsidRDefault="00F03262" w:rsidP="00492C09">
            <w:pPr>
              <w:jc w:val="right"/>
              <w:rPr>
                <w:rFonts w:cs="Arial"/>
                <w:b/>
                <w:bCs/>
                <w:color w:val="000000"/>
                <w:sz w:val="15"/>
                <w:szCs w:val="15"/>
                <w:lang w:eastAsia="en-GB"/>
              </w:rPr>
            </w:pPr>
            <w:r w:rsidRPr="00502579">
              <w:rPr>
                <w:rFonts w:cs="Arial"/>
                <w:b/>
                <w:bCs/>
                <w:color w:val="000000"/>
                <w:sz w:val="15"/>
                <w:szCs w:val="15"/>
                <w:lang w:eastAsia="en-GB"/>
              </w:rPr>
              <w:t>2.143.825.547</w:t>
            </w:r>
          </w:p>
        </w:tc>
        <w:tc>
          <w:tcPr>
            <w:tcW w:w="0" w:type="auto"/>
            <w:tcBorders>
              <w:top w:val="nil"/>
              <w:left w:val="single" w:sz="8" w:space="0" w:color="D3D3D3"/>
              <w:bottom w:val="single" w:sz="8" w:space="0" w:color="D3D3D3"/>
              <w:right w:val="nil"/>
            </w:tcBorders>
            <w:shd w:val="clear" w:color="000000" w:fill="C0C0C0"/>
            <w:vAlign w:val="center"/>
            <w:hideMark/>
          </w:tcPr>
          <w:p w14:paraId="00359449" w14:textId="77777777" w:rsidR="00F03262" w:rsidRPr="00502579" w:rsidRDefault="00F03262" w:rsidP="00492C09">
            <w:pPr>
              <w:jc w:val="right"/>
              <w:rPr>
                <w:rFonts w:cs="Arial"/>
                <w:b/>
                <w:bCs/>
                <w:color w:val="000000"/>
                <w:sz w:val="15"/>
                <w:szCs w:val="15"/>
                <w:lang w:eastAsia="en-GB"/>
              </w:rPr>
            </w:pPr>
            <w:r w:rsidRPr="00502579">
              <w:rPr>
                <w:rFonts w:cs="Arial"/>
                <w:b/>
                <w:bCs/>
                <w:color w:val="000000"/>
                <w:sz w:val="15"/>
                <w:szCs w:val="15"/>
                <w:lang w:eastAsia="en-GB"/>
              </w:rPr>
              <w:t>2.455.574.200</w:t>
            </w:r>
          </w:p>
        </w:tc>
        <w:tc>
          <w:tcPr>
            <w:tcW w:w="0" w:type="auto"/>
            <w:tcBorders>
              <w:top w:val="nil"/>
              <w:left w:val="single" w:sz="8" w:space="0" w:color="D3D3D3"/>
              <w:bottom w:val="single" w:sz="8" w:space="0" w:color="D3D3D3"/>
              <w:right w:val="nil"/>
            </w:tcBorders>
            <w:shd w:val="clear" w:color="000000" w:fill="C0C0C0"/>
            <w:vAlign w:val="center"/>
            <w:hideMark/>
          </w:tcPr>
          <w:p w14:paraId="22866407" w14:textId="77777777" w:rsidR="00F03262" w:rsidRPr="00502579" w:rsidRDefault="00F03262" w:rsidP="00492C09">
            <w:pPr>
              <w:jc w:val="right"/>
              <w:rPr>
                <w:rFonts w:cs="Arial"/>
                <w:b/>
                <w:bCs/>
                <w:color w:val="000000"/>
                <w:sz w:val="15"/>
                <w:szCs w:val="15"/>
                <w:lang w:eastAsia="en-GB"/>
              </w:rPr>
            </w:pPr>
            <w:r w:rsidRPr="00502579">
              <w:rPr>
                <w:rFonts w:cs="Arial"/>
                <w:b/>
                <w:bCs/>
                <w:color w:val="000000"/>
                <w:sz w:val="15"/>
                <w:szCs w:val="15"/>
                <w:lang w:eastAsia="en-GB"/>
              </w:rPr>
              <w:t>2.319.809.082</w:t>
            </w:r>
          </w:p>
        </w:tc>
        <w:tc>
          <w:tcPr>
            <w:tcW w:w="0" w:type="auto"/>
            <w:tcBorders>
              <w:top w:val="nil"/>
              <w:left w:val="single" w:sz="8" w:space="0" w:color="D3D3D3"/>
              <w:bottom w:val="single" w:sz="8" w:space="0" w:color="D3D3D3"/>
              <w:right w:val="nil"/>
            </w:tcBorders>
            <w:shd w:val="clear" w:color="000000" w:fill="C0C0C0"/>
            <w:vAlign w:val="center"/>
            <w:hideMark/>
          </w:tcPr>
          <w:p w14:paraId="18B81A2B" w14:textId="77777777" w:rsidR="00F03262" w:rsidRPr="00502579" w:rsidRDefault="00F03262" w:rsidP="00492C09">
            <w:pPr>
              <w:jc w:val="right"/>
              <w:rPr>
                <w:rFonts w:cs="Arial"/>
                <w:b/>
                <w:bCs/>
                <w:color w:val="000000"/>
                <w:sz w:val="15"/>
                <w:szCs w:val="15"/>
                <w:lang w:eastAsia="en-GB"/>
              </w:rPr>
            </w:pPr>
            <w:r w:rsidRPr="00502579">
              <w:rPr>
                <w:rFonts w:cs="Arial"/>
                <w:b/>
                <w:bCs/>
                <w:color w:val="000000"/>
                <w:sz w:val="15"/>
                <w:szCs w:val="15"/>
                <w:lang w:eastAsia="en-GB"/>
              </w:rPr>
              <w:t>2.587.107.443</w:t>
            </w:r>
          </w:p>
        </w:tc>
        <w:tc>
          <w:tcPr>
            <w:tcW w:w="0" w:type="auto"/>
            <w:tcBorders>
              <w:top w:val="nil"/>
              <w:left w:val="single" w:sz="8" w:space="0" w:color="D3D3D3"/>
              <w:bottom w:val="single" w:sz="8" w:space="0" w:color="D3D3D3"/>
              <w:right w:val="nil"/>
            </w:tcBorders>
            <w:shd w:val="clear" w:color="000000" w:fill="C0C0C0"/>
            <w:vAlign w:val="center"/>
            <w:hideMark/>
          </w:tcPr>
          <w:p w14:paraId="69D09944" w14:textId="77777777" w:rsidR="00F03262" w:rsidRPr="00502579" w:rsidRDefault="00F03262" w:rsidP="00492C09">
            <w:pPr>
              <w:jc w:val="right"/>
              <w:rPr>
                <w:rFonts w:cs="Arial"/>
                <w:b/>
                <w:bCs/>
                <w:color w:val="000000"/>
                <w:sz w:val="15"/>
                <w:szCs w:val="15"/>
                <w:lang w:eastAsia="en-GB"/>
              </w:rPr>
            </w:pPr>
            <w:r w:rsidRPr="00502579">
              <w:rPr>
                <w:rFonts w:cs="Arial"/>
                <w:b/>
                <w:bCs/>
                <w:color w:val="000000"/>
                <w:sz w:val="15"/>
                <w:szCs w:val="15"/>
                <w:lang w:eastAsia="en-GB"/>
              </w:rPr>
              <w:t>2.639.845.528</w:t>
            </w:r>
          </w:p>
        </w:tc>
        <w:tc>
          <w:tcPr>
            <w:tcW w:w="0" w:type="auto"/>
            <w:tcBorders>
              <w:top w:val="nil"/>
              <w:left w:val="single" w:sz="8" w:space="0" w:color="D3D3D3"/>
              <w:bottom w:val="single" w:sz="8" w:space="0" w:color="D3D3D3"/>
              <w:right w:val="nil"/>
            </w:tcBorders>
            <w:shd w:val="clear" w:color="000000" w:fill="C0C0C0"/>
            <w:vAlign w:val="center"/>
            <w:hideMark/>
          </w:tcPr>
          <w:p w14:paraId="0294C802" w14:textId="77777777" w:rsidR="00F03262" w:rsidRPr="00502579" w:rsidRDefault="00F03262" w:rsidP="00492C09">
            <w:pPr>
              <w:jc w:val="right"/>
              <w:rPr>
                <w:rFonts w:cs="Arial"/>
                <w:b/>
                <w:bCs/>
                <w:color w:val="000000"/>
                <w:sz w:val="15"/>
                <w:szCs w:val="15"/>
                <w:lang w:eastAsia="en-GB"/>
              </w:rPr>
            </w:pPr>
            <w:r w:rsidRPr="00502579">
              <w:rPr>
                <w:rFonts w:cs="Arial"/>
                <w:b/>
                <w:bCs/>
                <w:color w:val="000000"/>
                <w:sz w:val="15"/>
                <w:szCs w:val="15"/>
                <w:lang w:eastAsia="en-GB"/>
              </w:rPr>
              <w:t>2.805.536.628</w:t>
            </w:r>
          </w:p>
        </w:tc>
        <w:tc>
          <w:tcPr>
            <w:tcW w:w="0" w:type="auto"/>
            <w:tcBorders>
              <w:top w:val="nil"/>
              <w:left w:val="single" w:sz="8" w:space="0" w:color="D3D3D3"/>
              <w:bottom w:val="single" w:sz="8" w:space="0" w:color="D3D3D3"/>
              <w:right w:val="nil"/>
            </w:tcBorders>
            <w:shd w:val="clear" w:color="000000" w:fill="C0C0C0"/>
            <w:vAlign w:val="center"/>
            <w:hideMark/>
          </w:tcPr>
          <w:p w14:paraId="20C9A356" w14:textId="77777777" w:rsidR="00F03262" w:rsidRPr="00502579" w:rsidRDefault="00F03262" w:rsidP="00492C09">
            <w:pPr>
              <w:jc w:val="right"/>
              <w:rPr>
                <w:rFonts w:cs="Arial"/>
                <w:b/>
                <w:bCs/>
                <w:color w:val="000000"/>
                <w:sz w:val="15"/>
                <w:szCs w:val="15"/>
                <w:lang w:eastAsia="en-GB"/>
              </w:rPr>
            </w:pPr>
            <w:r w:rsidRPr="00502579">
              <w:rPr>
                <w:rFonts w:cs="Arial"/>
                <w:b/>
                <w:bCs/>
                <w:color w:val="000000"/>
                <w:sz w:val="15"/>
                <w:szCs w:val="15"/>
                <w:lang w:eastAsia="en-GB"/>
              </w:rPr>
              <w:t>2.833.428.015</w:t>
            </w:r>
          </w:p>
        </w:tc>
        <w:tc>
          <w:tcPr>
            <w:tcW w:w="0" w:type="auto"/>
            <w:tcBorders>
              <w:top w:val="nil"/>
              <w:left w:val="single" w:sz="8" w:space="0" w:color="D3D3D3"/>
              <w:bottom w:val="single" w:sz="8" w:space="0" w:color="D3D3D3"/>
              <w:right w:val="nil"/>
            </w:tcBorders>
            <w:shd w:val="clear" w:color="000000" w:fill="C0C0C0"/>
            <w:vAlign w:val="center"/>
            <w:hideMark/>
          </w:tcPr>
          <w:p w14:paraId="728BCCF8" w14:textId="77777777" w:rsidR="00F03262" w:rsidRPr="00502579" w:rsidRDefault="00F03262" w:rsidP="00492C09">
            <w:pPr>
              <w:jc w:val="right"/>
              <w:rPr>
                <w:rFonts w:cs="Arial"/>
                <w:b/>
                <w:bCs/>
                <w:color w:val="000000"/>
                <w:sz w:val="15"/>
                <w:szCs w:val="15"/>
                <w:lang w:eastAsia="en-GB"/>
              </w:rPr>
            </w:pPr>
            <w:r w:rsidRPr="00502579">
              <w:rPr>
                <w:rFonts w:cs="Arial"/>
                <w:b/>
                <w:bCs/>
                <w:color w:val="000000"/>
                <w:sz w:val="15"/>
                <w:szCs w:val="15"/>
                <w:lang w:eastAsia="en-GB"/>
              </w:rPr>
              <w:t>2.673.107.734</w:t>
            </w:r>
          </w:p>
        </w:tc>
        <w:tc>
          <w:tcPr>
            <w:tcW w:w="0" w:type="auto"/>
            <w:tcBorders>
              <w:top w:val="nil"/>
              <w:left w:val="single" w:sz="8" w:space="0" w:color="D3D3D3"/>
              <w:bottom w:val="single" w:sz="8" w:space="0" w:color="D3D3D3"/>
              <w:right w:val="nil"/>
            </w:tcBorders>
            <w:shd w:val="clear" w:color="000000" w:fill="C0C0C0"/>
            <w:vAlign w:val="center"/>
            <w:hideMark/>
          </w:tcPr>
          <w:p w14:paraId="784335CF" w14:textId="77777777" w:rsidR="00F03262" w:rsidRPr="00502579" w:rsidRDefault="00F03262" w:rsidP="00492C09">
            <w:pPr>
              <w:jc w:val="right"/>
              <w:rPr>
                <w:rFonts w:cs="Arial"/>
                <w:b/>
                <w:bCs/>
                <w:color w:val="000000"/>
                <w:sz w:val="15"/>
                <w:szCs w:val="15"/>
                <w:lang w:eastAsia="en-GB"/>
              </w:rPr>
            </w:pPr>
            <w:r w:rsidRPr="00502579">
              <w:rPr>
                <w:rFonts w:cs="Arial"/>
                <w:b/>
                <w:bCs/>
                <w:color w:val="000000"/>
                <w:sz w:val="15"/>
                <w:szCs w:val="15"/>
                <w:lang w:eastAsia="en-GB"/>
              </w:rPr>
              <w:t>2.794.721.369</w:t>
            </w:r>
          </w:p>
        </w:tc>
        <w:tc>
          <w:tcPr>
            <w:tcW w:w="0" w:type="auto"/>
            <w:tcBorders>
              <w:top w:val="nil"/>
              <w:left w:val="single" w:sz="8" w:space="0" w:color="D3D3D3"/>
              <w:bottom w:val="single" w:sz="8" w:space="0" w:color="D3D3D3"/>
              <w:right w:val="nil"/>
            </w:tcBorders>
            <w:shd w:val="clear" w:color="000000" w:fill="C0C0C0"/>
            <w:vAlign w:val="center"/>
            <w:hideMark/>
          </w:tcPr>
          <w:p w14:paraId="45743FCF" w14:textId="77777777" w:rsidR="00F03262" w:rsidRPr="00502579" w:rsidRDefault="00F03262" w:rsidP="00492C09">
            <w:pPr>
              <w:jc w:val="right"/>
              <w:rPr>
                <w:rFonts w:cs="Arial"/>
                <w:b/>
                <w:bCs/>
                <w:color w:val="000000"/>
                <w:sz w:val="15"/>
                <w:szCs w:val="15"/>
                <w:lang w:eastAsia="en-GB"/>
              </w:rPr>
            </w:pPr>
            <w:r w:rsidRPr="00502579">
              <w:rPr>
                <w:rFonts w:cs="Arial"/>
                <w:b/>
                <w:bCs/>
                <w:color w:val="000000"/>
                <w:sz w:val="15"/>
                <w:szCs w:val="15"/>
                <w:lang w:eastAsia="en-GB"/>
              </w:rPr>
              <w:t>2.546.045.654</w:t>
            </w:r>
          </w:p>
        </w:tc>
        <w:tc>
          <w:tcPr>
            <w:tcW w:w="0" w:type="auto"/>
            <w:tcBorders>
              <w:top w:val="nil"/>
              <w:left w:val="single" w:sz="8" w:space="0" w:color="D3D3D3"/>
              <w:bottom w:val="single" w:sz="8" w:space="0" w:color="D3D3D3"/>
              <w:right w:val="nil"/>
            </w:tcBorders>
            <w:shd w:val="clear" w:color="000000" w:fill="C0C0C0"/>
            <w:vAlign w:val="center"/>
            <w:hideMark/>
          </w:tcPr>
          <w:p w14:paraId="17C0BA8C" w14:textId="77777777" w:rsidR="00F03262" w:rsidRPr="00502579" w:rsidRDefault="00F03262" w:rsidP="00492C09">
            <w:pPr>
              <w:jc w:val="right"/>
              <w:rPr>
                <w:rFonts w:cs="Arial"/>
                <w:b/>
                <w:bCs/>
                <w:color w:val="000000"/>
                <w:sz w:val="15"/>
                <w:szCs w:val="15"/>
                <w:lang w:eastAsia="en-GB"/>
              </w:rPr>
            </w:pPr>
            <w:r w:rsidRPr="00502579">
              <w:rPr>
                <w:rFonts w:cs="Arial"/>
                <w:b/>
                <w:bCs/>
                <w:color w:val="000000"/>
                <w:sz w:val="15"/>
                <w:szCs w:val="15"/>
                <w:lang w:eastAsia="en-GB"/>
              </w:rPr>
              <w:t>2.479.830.111</w:t>
            </w:r>
          </w:p>
        </w:tc>
      </w:tr>
    </w:tbl>
    <w:p w14:paraId="689F474C" w14:textId="05F3C11A" w:rsidR="00D02BB5" w:rsidRPr="009F0F41" w:rsidRDefault="00D02BB5" w:rsidP="00D02BB5">
      <w:pPr>
        <w:rPr>
          <w:rFonts w:cs="Arial"/>
          <w:iCs/>
          <w:sz w:val="18"/>
          <w:szCs w:val="18"/>
          <w:lang w:val="en-GB"/>
        </w:rPr>
      </w:pPr>
      <w:r w:rsidRPr="009F0F41">
        <w:rPr>
          <w:rFonts w:eastAsiaTheme="minorHAnsi" w:cs="Arial"/>
          <w:sz w:val="18"/>
          <w:szCs w:val="18"/>
          <w:lang w:val="en-GB"/>
        </w:rPr>
        <w:t xml:space="preserve">* </w:t>
      </w:r>
      <w:r w:rsidR="00DA686B" w:rsidRPr="009F0F41">
        <w:rPr>
          <w:rFonts w:eastAsiaTheme="minorHAnsi" w:cs="Arial"/>
          <w:sz w:val="18"/>
          <w:szCs w:val="18"/>
          <w:lang w:val="en-GB"/>
        </w:rPr>
        <w:t>The data in this table are sent from the dealer automation systems of the distribution companies to the Authority’s database via web service.</w:t>
      </w:r>
    </w:p>
    <w:p w14:paraId="17624861" w14:textId="77777777" w:rsidR="00F03262" w:rsidRPr="009E3AAC" w:rsidRDefault="00F03262" w:rsidP="00F03262">
      <w:pPr>
        <w:pStyle w:val="NormalWeb"/>
        <w:rPr>
          <w:rFonts w:ascii="Arial" w:eastAsiaTheme="minorHAnsi" w:hAnsi="Arial" w:cs="Arial"/>
          <w:sz w:val="18"/>
          <w:szCs w:val="18"/>
          <w:lang w:val="en-GB"/>
        </w:rPr>
      </w:pPr>
      <w:r w:rsidRPr="009E3AAC">
        <w:rPr>
          <w:rFonts w:ascii="Arial" w:eastAsiaTheme="minorHAnsi" w:hAnsi="Arial" w:cs="Arial"/>
          <w:sz w:val="18"/>
          <w:szCs w:val="18"/>
          <w:lang w:val="en-GB"/>
        </w:rPr>
        <w:t>** Based on the ranking of sales figures for the period January 2024, company title ranking was made.</w:t>
      </w:r>
    </w:p>
    <w:p w14:paraId="417F2153" w14:textId="77777777" w:rsidR="00C00B0F" w:rsidRPr="009F0F41" w:rsidRDefault="00C00B0F">
      <w:pPr>
        <w:spacing w:after="200" w:line="276" w:lineRule="auto"/>
        <w:rPr>
          <w:rFonts w:eastAsiaTheme="minorHAnsi" w:cs="Arial"/>
          <w:b/>
          <w:i/>
          <w:sz w:val="18"/>
          <w:szCs w:val="18"/>
          <w:u w:val="single"/>
          <w:lang w:val="en-GB" w:eastAsia="en-US"/>
        </w:rPr>
      </w:pPr>
    </w:p>
    <w:p w14:paraId="452E4A83" w14:textId="77777777" w:rsidR="00587F0A" w:rsidRPr="009F0F41" w:rsidRDefault="00587F0A" w:rsidP="003C3AB1">
      <w:pPr>
        <w:rPr>
          <w:rFonts w:eastAsiaTheme="minorHAnsi" w:cs="Arial"/>
          <w:b/>
          <w:i/>
          <w:sz w:val="18"/>
          <w:szCs w:val="18"/>
          <w:u w:val="single"/>
          <w:lang w:val="en-GB" w:eastAsia="en-US"/>
        </w:rPr>
      </w:pPr>
    </w:p>
    <w:p w14:paraId="1BED69DF" w14:textId="77777777" w:rsidR="00C00B0F" w:rsidRPr="009F0F41" w:rsidRDefault="00C00B0F" w:rsidP="003C3AB1">
      <w:pPr>
        <w:rPr>
          <w:rFonts w:eastAsiaTheme="minorHAnsi" w:cs="Arial"/>
          <w:b/>
          <w:i/>
          <w:sz w:val="18"/>
          <w:szCs w:val="18"/>
          <w:u w:val="single"/>
          <w:lang w:val="en-GB" w:eastAsia="en-US"/>
        </w:rPr>
      </w:pPr>
    </w:p>
    <w:p w14:paraId="7E034129" w14:textId="77777777" w:rsidR="00C00B0F" w:rsidRPr="009F0F41" w:rsidRDefault="00C00B0F" w:rsidP="003C3AB1">
      <w:pPr>
        <w:rPr>
          <w:rFonts w:eastAsiaTheme="minorHAnsi" w:cs="Arial"/>
          <w:b/>
          <w:i/>
          <w:sz w:val="18"/>
          <w:szCs w:val="18"/>
          <w:u w:val="single"/>
          <w:lang w:val="en-GB" w:eastAsia="en-US"/>
        </w:rPr>
      </w:pPr>
    </w:p>
    <w:p w14:paraId="5DE7C817" w14:textId="77777777" w:rsidR="00C00B0F" w:rsidRPr="009F0F41" w:rsidRDefault="00C00B0F" w:rsidP="003C3AB1">
      <w:pPr>
        <w:rPr>
          <w:rFonts w:eastAsiaTheme="minorHAnsi" w:cs="Arial"/>
          <w:b/>
          <w:i/>
          <w:sz w:val="18"/>
          <w:szCs w:val="18"/>
          <w:u w:val="single"/>
          <w:lang w:val="en-GB" w:eastAsia="en-US"/>
        </w:rPr>
      </w:pPr>
    </w:p>
    <w:p w14:paraId="1FF4007C" w14:textId="77777777" w:rsidR="00C00B0F" w:rsidRPr="009F0F41" w:rsidRDefault="00C00B0F" w:rsidP="003C3AB1">
      <w:pPr>
        <w:rPr>
          <w:rFonts w:eastAsiaTheme="minorHAnsi" w:cs="Arial"/>
          <w:b/>
          <w:i/>
          <w:sz w:val="18"/>
          <w:szCs w:val="18"/>
          <w:u w:val="single"/>
          <w:lang w:val="en-GB" w:eastAsia="en-US"/>
        </w:rPr>
      </w:pPr>
    </w:p>
    <w:p w14:paraId="6EC35EA0" w14:textId="77777777" w:rsidR="00C00B0F" w:rsidRPr="009F0F41" w:rsidRDefault="00C00B0F" w:rsidP="003C3AB1">
      <w:pPr>
        <w:rPr>
          <w:rFonts w:eastAsiaTheme="minorHAnsi" w:cs="Arial"/>
          <w:b/>
          <w:i/>
          <w:sz w:val="18"/>
          <w:szCs w:val="18"/>
          <w:u w:val="single"/>
          <w:lang w:val="en-GB" w:eastAsia="en-US"/>
        </w:rPr>
      </w:pPr>
    </w:p>
    <w:p w14:paraId="58120833" w14:textId="77777777" w:rsidR="00C00B0F" w:rsidRPr="009F0F41" w:rsidRDefault="00C00B0F" w:rsidP="003C3AB1">
      <w:pPr>
        <w:rPr>
          <w:rFonts w:eastAsiaTheme="minorHAnsi" w:cs="Arial"/>
          <w:b/>
          <w:i/>
          <w:sz w:val="18"/>
          <w:szCs w:val="18"/>
          <w:u w:val="single"/>
          <w:lang w:val="en-GB" w:eastAsia="en-US"/>
        </w:rPr>
        <w:sectPr w:rsidR="00C00B0F" w:rsidRPr="009F0F41" w:rsidSect="00BD0D94">
          <w:pgSz w:w="16838" w:h="11906" w:orient="landscape"/>
          <w:pgMar w:top="720" w:right="720" w:bottom="720" w:left="720" w:header="708" w:footer="708" w:gutter="0"/>
          <w:cols w:space="708"/>
          <w:docGrid w:linePitch="360"/>
        </w:sectPr>
      </w:pPr>
    </w:p>
    <w:p w14:paraId="46D171E8" w14:textId="77777777" w:rsidR="003B2A2F" w:rsidRPr="009F0F41" w:rsidRDefault="003B2A2F" w:rsidP="00F279DE">
      <w:pPr>
        <w:jc w:val="center"/>
        <w:rPr>
          <w:rFonts w:cs="Arial"/>
          <w:b/>
          <w:lang w:val="en-GB"/>
        </w:rPr>
      </w:pPr>
    </w:p>
    <w:p w14:paraId="6C0BA1E7" w14:textId="77777777" w:rsidR="003B2A2F" w:rsidRPr="009F0F41" w:rsidRDefault="003B2A2F" w:rsidP="00F279DE">
      <w:pPr>
        <w:jc w:val="center"/>
        <w:rPr>
          <w:rFonts w:cs="Arial"/>
          <w:b/>
          <w:lang w:val="en-GB"/>
        </w:rPr>
      </w:pPr>
    </w:p>
    <w:p w14:paraId="154F05D8" w14:textId="77777777" w:rsidR="003C3AB1" w:rsidRPr="009F0F41" w:rsidRDefault="003C3AB1" w:rsidP="003C3AB1">
      <w:pPr>
        <w:pStyle w:val="AralkYok"/>
        <w:rPr>
          <w:lang w:val="en-GB"/>
        </w:rPr>
      </w:pPr>
    </w:p>
    <w:p w14:paraId="139FEABD" w14:textId="77777777" w:rsidR="003C3AB1" w:rsidRPr="009F0F41" w:rsidRDefault="003C3AB1" w:rsidP="003C3AB1">
      <w:pPr>
        <w:rPr>
          <w:lang w:val="en-GB"/>
        </w:rPr>
      </w:pPr>
    </w:p>
    <w:p w14:paraId="78FD2222" w14:textId="77777777" w:rsidR="003C3AB1" w:rsidRPr="009F0F41" w:rsidRDefault="003C3AB1" w:rsidP="003C3AB1">
      <w:pPr>
        <w:rPr>
          <w:lang w:val="en-GB"/>
        </w:rPr>
      </w:pPr>
    </w:p>
    <w:p w14:paraId="22136B83" w14:textId="77777777" w:rsidR="003C3AB1" w:rsidRPr="009F0F41" w:rsidRDefault="003C3AB1" w:rsidP="003C3AB1">
      <w:pPr>
        <w:rPr>
          <w:lang w:val="en-GB"/>
        </w:rPr>
      </w:pPr>
    </w:p>
    <w:p w14:paraId="5E104F7D" w14:textId="77777777" w:rsidR="003C3AB1" w:rsidRPr="009F0F41" w:rsidRDefault="003C3AB1" w:rsidP="003C3AB1">
      <w:pPr>
        <w:rPr>
          <w:lang w:val="en-GB"/>
        </w:rPr>
      </w:pPr>
    </w:p>
    <w:p w14:paraId="32C65284" w14:textId="77777777" w:rsidR="003C3AB1" w:rsidRPr="009F0F41" w:rsidRDefault="003C3AB1" w:rsidP="003C3AB1">
      <w:pPr>
        <w:rPr>
          <w:lang w:val="en-GB"/>
        </w:rPr>
      </w:pPr>
    </w:p>
    <w:p w14:paraId="7D585F33" w14:textId="77777777" w:rsidR="003C3AB1" w:rsidRPr="009F0F41" w:rsidRDefault="003C3AB1" w:rsidP="003C3AB1">
      <w:pPr>
        <w:rPr>
          <w:lang w:val="en-GB"/>
        </w:rPr>
      </w:pPr>
    </w:p>
    <w:p w14:paraId="42493225" w14:textId="77777777" w:rsidR="003C3AB1" w:rsidRPr="009F0F41" w:rsidRDefault="003C3AB1" w:rsidP="003C3AB1">
      <w:pPr>
        <w:rPr>
          <w:lang w:val="en-GB"/>
        </w:rPr>
      </w:pPr>
    </w:p>
    <w:p w14:paraId="0D1590C8" w14:textId="77777777" w:rsidR="003C3AB1" w:rsidRPr="009F0F41" w:rsidRDefault="003C3AB1" w:rsidP="003C3AB1">
      <w:pPr>
        <w:rPr>
          <w:lang w:val="en-GB"/>
        </w:rPr>
      </w:pPr>
    </w:p>
    <w:p w14:paraId="0F600C3F" w14:textId="77777777" w:rsidR="003C3AB1" w:rsidRPr="009F0F41" w:rsidRDefault="003C3AB1" w:rsidP="003C3AB1">
      <w:pPr>
        <w:rPr>
          <w:lang w:val="en-GB"/>
        </w:rPr>
      </w:pPr>
    </w:p>
    <w:p w14:paraId="72C27A37" w14:textId="77777777" w:rsidR="003C3AB1" w:rsidRPr="009F0F41" w:rsidRDefault="003C3AB1" w:rsidP="003C3AB1">
      <w:pPr>
        <w:rPr>
          <w:lang w:val="en-GB"/>
        </w:rPr>
      </w:pPr>
    </w:p>
    <w:p w14:paraId="29D78C10" w14:textId="77777777" w:rsidR="003C3AB1" w:rsidRPr="009F0F41" w:rsidRDefault="003C3AB1" w:rsidP="003C3AB1">
      <w:pPr>
        <w:rPr>
          <w:lang w:val="en-GB"/>
        </w:rPr>
      </w:pPr>
    </w:p>
    <w:p w14:paraId="4D2513DC" w14:textId="77777777" w:rsidR="003C3AB1" w:rsidRPr="009F0F41" w:rsidRDefault="003C3AB1" w:rsidP="003C3AB1">
      <w:pPr>
        <w:rPr>
          <w:lang w:val="en-GB"/>
        </w:rPr>
      </w:pPr>
    </w:p>
    <w:p w14:paraId="2277B4CB" w14:textId="77777777" w:rsidR="003C3AB1" w:rsidRPr="009F0F41" w:rsidRDefault="003C3AB1" w:rsidP="003C3AB1">
      <w:pPr>
        <w:rPr>
          <w:lang w:val="en-GB"/>
        </w:rPr>
      </w:pPr>
    </w:p>
    <w:p w14:paraId="655F895D" w14:textId="77777777" w:rsidR="003C3AB1" w:rsidRPr="009F0F41" w:rsidRDefault="003C3AB1" w:rsidP="003C3AB1">
      <w:pPr>
        <w:rPr>
          <w:lang w:val="en-GB"/>
        </w:rPr>
      </w:pPr>
    </w:p>
    <w:p w14:paraId="1D25A8C7" w14:textId="77777777" w:rsidR="003C3AB1" w:rsidRPr="009F0F41" w:rsidRDefault="003C3AB1" w:rsidP="003C3AB1">
      <w:pPr>
        <w:rPr>
          <w:lang w:val="en-GB"/>
        </w:rPr>
      </w:pPr>
    </w:p>
    <w:p w14:paraId="48C894A9" w14:textId="77777777" w:rsidR="003C3AB1" w:rsidRPr="009F0F41" w:rsidRDefault="003C3AB1" w:rsidP="003C3AB1">
      <w:pPr>
        <w:rPr>
          <w:lang w:val="en-GB"/>
        </w:rPr>
      </w:pPr>
    </w:p>
    <w:p w14:paraId="51FC0457" w14:textId="77777777" w:rsidR="003C3AB1" w:rsidRPr="009F0F41" w:rsidRDefault="003C3AB1" w:rsidP="003C3AB1">
      <w:pPr>
        <w:rPr>
          <w:lang w:val="en-GB"/>
        </w:rPr>
      </w:pPr>
    </w:p>
    <w:p w14:paraId="4C3F5B7D" w14:textId="77777777" w:rsidR="003C3AB1" w:rsidRPr="009F0F41" w:rsidRDefault="003C3AB1" w:rsidP="003C3AB1">
      <w:pPr>
        <w:rPr>
          <w:lang w:val="en-GB"/>
        </w:rPr>
      </w:pPr>
    </w:p>
    <w:p w14:paraId="35A5BB1A" w14:textId="77777777" w:rsidR="003C3AB1" w:rsidRPr="009F0F41" w:rsidRDefault="003C3AB1" w:rsidP="003C3AB1">
      <w:pPr>
        <w:rPr>
          <w:lang w:val="en-GB"/>
        </w:rPr>
      </w:pPr>
    </w:p>
    <w:p w14:paraId="3207B57B" w14:textId="77777777" w:rsidR="003C3AB1" w:rsidRPr="009F0F41" w:rsidRDefault="003C3AB1" w:rsidP="003C3AB1">
      <w:pPr>
        <w:rPr>
          <w:lang w:val="en-GB"/>
        </w:rPr>
      </w:pPr>
    </w:p>
    <w:p w14:paraId="6CC9EBC6" w14:textId="77777777" w:rsidR="003C3AB1" w:rsidRPr="009F0F41" w:rsidRDefault="003C3AB1" w:rsidP="003C3AB1">
      <w:pPr>
        <w:rPr>
          <w:lang w:val="en-GB"/>
        </w:rPr>
      </w:pPr>
    </w:p>
    <w:p w14:paraId="1966FEB2" w14:textId="77777777" w:rsidR="003C3AB1" w:rsidRPr="009F0F41" w:rsidRDefault="003C3AB1" w:rsidP="003C3AB1">
      <w:pPr>
        <w:rPr>
          <w:lang w:val="en-GB"/>
        </w:rPr>
      </w:pPr>
    </w:p>
    <w:p w14:paraId="1F45BE92" w14:textId="77777777" w:rsidR="003C3AB1" w:rsidRPr="009F0F41" w:rsidRDefault="003C3AB1" w:rsidP="003C3AB1">
      <w:pPr>
        <w:rPr>
          <w:lang w:val="en-GB"/>
        </w:rPr>
      </w:pPr>
    </w:p>
    <w:p w14:paraId="51AC9A97" w14:textId="5FBCFAC9" w:rsidR="0027568F" w:rsidRPr="009F0F41" w:rsidRDefault="00D24518" w:rsidP="008261D7">
      <w:pPr>
        <w:pStyle w:val="Balk1"/>
        <w:rPr>
          <w:lang w:val="en-GB"/>
        </w:rPr>
      </w:pPr>
      <w:bookmarkStart w:id="90" w:name="_Toc480990772"/>
      <w:bookmarkStart w:id="91" w:name="_Toc202362576"/>
      <w:r w:rsidRPr="001176F0">
        <w:rPr>
          <w:lang w:val="en-GB"/>
        </w:rPr>
        <w:t>CHAPTER FOUR:</w:t>
      </w:r>
      <w:r w:rsidR="006F1ED2" w:rsidRPr="001176F0">
        <w:rPr>
          <w:lang w:val="en-GB"/>
        </w:rPr>
        <w:t xml:space="preserve"> </w:t>
      </w:r>
      <w:r w:rsidRPr="001176F0">
        <w:rPr>
          <w:lang w:val="en-GB"/>
        </w:rPr>
        <w:t>WHOLESALE</w:t>
      </w:r>
      <w:r w:rsidRPr="009F0F41">
        <w:rPr>
          <w:lang w:val="en-GB"/>
        </w:rPr>
        <w:t xml:space="preserve"> TRADE</w:t>
      </w:r>
      <w:bookmarkEnd w:id="90"/>
      <w:bookmarkEnd w:id="91"/>
    </w:p>
    <w:p w14:paraId="65B36B7E" w14:textId="77777777" w:rsidR="003C3AB1" w:rsidRPr="009F0F41" w:rsidRDefault="003C3AB1" w:rsidP="003C3AB1">
      <w:pPr>
        <w:rPr>
          <w:lang w:val="en-GB"/>
        </w:rPr>
      </w:pPr>
    </w:p>
    <w:p w14:paraId="2F2FBC68" w14:textId="77777777" w:rsidR="003C3AB1" w:rsidRPr="009F0F41" w:rsidRDefault="003C3AB1" w:rsidP="003C3AB1">
      <w:pPr>
        <w:rPr>
          <w:lang w:val="en-GB"/>
        </w:rPr>
      </w:pPr>
    </w:p>
    <w:p w14:paraId="555BB061" w14:textId="77777777" w:rsidR="003C3AB1" w:rsidRPr="009F0F41" w:rsidRDefault="003C3AB1" w:rsidP="003C3AB1">
      <w:pPr>
        <w:rPr>
          <w:lang w:val="en-GB"/>
        </w:rPr>
      </w:pPr>
    </w:p>
    <w:p w14:paraId="398A67D5" w14:textId="77777777" w:rsidR="003C3AB1" w:rsidRPr="009F0F41" w:rsidRDefault="003C3AB1" w:rsidP="003C3AB1">
      <w:pPr>
        <w:rPr>
          <w:lang w:val="en-GB"/>
        </w:rPr>
      </w:pPr>
    </w:p>
    <w:p w14:paraId="0DBE341E" w14:textId="77777777" w:rsidR="003C3AB1" w:rsidRPr="009F0F41" w:rsidRDefault="003C3AB1" w:rsidP="003C3AB1">
      <w:pPr>
        <w:rPr>
          <w:lang w:val="en-GB"/>
        </w:rPr>
      </w:pPr>
    </w:p>
    <w:p w14:paraId="54E21F4A" w14:textId="77777777" w:rsidR="003C3AB1" w:rsidRPr="009F0F41" w:rsidRDefault="003C3AB1" w:rsidP="003C3AB1">
      <w:pPr>
        <w:rPr>
          <w:lang w:val="en-GB"/>
        </w:rPr>
      </w:pPr>
    </w:p>
    <w:p w14:paraId="01D74329" w14:textId="77777777" w:rsidR="003C3AB1" w:rsidRPr="009F0F41" w:rsidRDefault="003C3AB1" w:rsidP="003C3AB1">
      <w:pPr>
        <w:rPr>
          <w:lang w:val="en-GB"/>
        </w:rPr>
      </w:pPr>
    </w:p>
    <w:p w14:paraId="3A38373D" w14:textId="77777777" w:rsidR="003C3AB1" w:rsidRPr="009F0F41" w:rsidRDefault="003C3AB1" w:rsidP="003C3AB1">
      <w:pPr>
        <w:rPr>
          <w:lang w:val="en-GB"/>
        </w:rPr>
        <w:sectPr w:rsidR="003C3AB1" w:rsidRPr="009F0F41" w:rsidSect="003C3AB1">
          <w:pgSz w:w="11906" w:h="16838"/>
          <w:pgMar w:top="1417" w:right="1417" w:bottom="1417" w:left="1417" w:header="708" w:footer="708" w:gutter="0"/>
          <w:cols w:space="708"/>
          <w:docGrid w:linePitch="360"/>
        </w:sectPr>
      </w:pPr>
    </w:p>
    <w:p w14:paraId="630A7139" w14:textId="77777777" w:rsidR="001176F0" w:rsidRPr="00502579" w:rsidRDefault="001176F0" w:rsidP="001176F0">
      <w:pPr>
        <w:pStyle w:val="ResimYazs"/>
        <w:spacing w:before="120" w:after="120"/>
        <w:jc w:val="center"/>
        <w:outlineLvl w:val="7"/>
        <w:rPr>
          <w:rFonts w:ascii="Arial" w:hAnsi="Arial" w:cs="Arial"/>
          <w:color w:val="auto"/>
          <w:sz w:val="20"/>
          <w:szCs w:val="20"/>
        </w:rPr>
      </w:pPr>
      <w:bookmarkStart w:id="92" w:name="_Toc171330825"/>
      <w:bookmarkStart w:id="93" w:name="_Toc480990773"/>
      <w:r w:rsidRPr="009F0F41">
        <w:rPr>
          <w:rFonts w:ascii="Arial" w:hAnsi="Arial" w:cs="Arial"/>
          <w:color w:val="auto"/>
          <w:sz w:val="20"/>
          <w:szCs w:val="20"/>
          <w:lang w:val="en-GB"/>
        </w:rPr>
        <w:lastRenderedPageBreak/>
        <w:t>Table 4.1. Wholesale Amounts of Refinery License Holders in 202</w:t>
      </w:r>
      <w:r>
        <w:rPr>
          <w:rFonts w:ascii="Arial" w:hAnsi="Arial" w:cs="Arial"/>
          <w:color w:val="auto"/>
          <w:sz w:val="20"/>
          <w:szCs w:val="20"/>
          <w:lang w:val="en-GB"/>
        </w:rPr>
        <w:t>4</w:t>
      </w:r>
      <w:r w:rsidRPr="009F0F41">
        <w:rPr>
          <w:rFonts w:ascii="Arial" w:hAnsi="Arial" w:cs="Arial"/>
          <w:color w:val="auto"/>
          <w:sz w:val="20"/>
          <w:szCs w:val="20"/>
          <w:lang w:val="en-GB"/>
        </w:rPr>
        <w:t xml:space="preserve"> (tons)</w:t>
      </w:r>
      <w:bookmarkEnd w:id="92"/>
    </w:p>
    <w:p w14:paraId="22A67392" w14:textId="77777777" w:rsidR="001176F0" w:rsidRPr="00502579" w:rsidRDefault="001176F0" w:rsidP="001176F0"/>
    <w:tbl>
      <w:tblPr>
        <w:tblW w:w="14280" w:type="dxa"/>
        <w:jc w:val="center"/>
        <w:tblLook w:val="04A0" w:firstRow="1" w:lastRow="0" w:firstColumn="1" w:lastColumn="0" w:noHBand="0" w:noVBand="1"/>
      </w:tblPr>
      <w:tblGrid>
        <w:gridCol w:w="5665"/>
        <w:gridCol w:w="1975"/>
        <w:gridCol w:w="1660"/>
        <w:gridCol w:w="1660"/>
        <w:gridCol w:w="1660"/>
        <w:gridCol w:w="1660"/>
      </w:tblGrid>
      <w:tr w:rsidR="001176F0" w:rsidRPr="00502579" w14:paraId="4A816D08" w14:textId="77777777" w:rsidTr="001176F0">
        <w:trPr>
          <w:trHeight w:val="765"/>
          <w:jc w:val="center"/>
        </w:trPr>
        <w:tc>
          <w:tcPr>
            <w:tcW w:w="566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6AC760A" w14:textId="77777777" w:rsidR="001176F0" w:rsidRPr="00502579" w:rsidRDefault="001176F0" w:rsidP="001176F0">
            <w:pPr>
              <w:jc w:val="center"/>
              <w:rPr>
                <w:rFonts w:cs="Arial"/>
                <w:b/>
                <w:bCs/>
                <w:color w:val="FFFFFF"/>
                <w:szCs w:val="20"/>
                <w:lang w:eastAsia="en-GB"/>
              </w:rPr>
            </w:pPr>
            <w:r w:rsidRPr="009F0F41">
              <w:rPr>
                <w:rFonts w:cs="Arial"/>
                <w:b/>
                <w:bCs/>
                <w:color w:val="FFFFFF"/>
                <w:szCs w:val="20"/>
                <w:lang w:val="en-GB"/>
              </w:rPr>
              <w:t>Licence Holder</w:t>
            </w:r>
          </w:p>
        </w:tc>
        <w:tc>
          <w:tcPr>
            <w:tcW w:w="1975" w:type="dxa"/>
            <w:tcBorders>
              <w:top w:val="single" w:sz="4" w:space="0" w:color="D3D3D3"/>
              <w:left w:val="nil"/>
              <w:bottom w:val="single" w:sz="4" w:space="0" w:color="D3D3D3"/>
              <w:right w:val="single" w:sz="4" w:space="0" w:color="D3D3D3"/>
            </w:tcBorders>
            <w:shd w:val="clear" w:color="6E9ECA" w:fill="6E9ECA"/>
            <w:vAlign w:val="center"/>
            <w:hideMark/>
          </w:tcPr>
          <w:p w14:paraId="01393AD9" w14:textId="77777777" w:rsidR="001176F0" w:rsidRPr="00502579" w:rsidRDefault="001176F0" w:rsidP="001176F0">
            <w:pPr>
              <w:jc w:val="center"/>
              <w:rPr>
                <w:rFonts w:cs="Arial"/>
                <w:b/>
                <w:bCs/>
                <w:color w:val="FFFFFF"/>
                <w:szCs w:val="20"/>
                <w:lang w:eastAsia="en-GB"/>
              </w:rPr>
            </w:pPr>
            <w:r w:rsidRPr="009F0F41">
              <w:rPr>
                <w:rFonts w:cs="Arial"/>
                <w:b/>
                <w:bCs/>
                <w:color w:val="FFFFFF"/>
                <w:szCs w:val="20"/>
                <w:lang w:val="en-GB"/>
              </w:rPr>
              <w:t>Product Type</w:t>
            </w:r>
          </w:p>
        </w:tc>
        <w:tc>
          <w:tcPr>
            <w:tcW w:w="1660" w:type="dxa"/>
            <w:tcBorders>
              <w:top w:val="single" w:sz="4" w:space="0" w:color="D3D3D3"/>
              <w:left w:val="nil"/>
              <w:bottom w:val="single" w:sz="4" w:space="0" w:color="D3D3D3"/>
              <w:right w:val="single" w:sz="4" w:space="0" w:color="D3D3D3"/>
            </w:tcBorders>
            <w:shd w:val="clear" w:color="6E9ECA" w:fill="6E9ECA"/>
            <w:vAlign w:val="center"/>
            <w:hideMark/>
          </w:tcPr>
          <w:p w14:paraId="0B9348D0" w14:textId="77777777" w:rsidR="001176F0" w:rsidRPr="00502579" w:rsidRDefault="001176F0" w:rsidP="001176F0">
            <w:pPr>
              <w:jc w:val="center"/>
              <w:rPr>
                <w:rFonts w:cs="Arial"/>
                <w:b/>
                <w:bCs/>
                <w:color w:val="FFFFFF"/>
                <w:szCs w:val="20"/>
                <w:lang w:eastAsia="en-GB"/>
              </w:rPr>
            </w:pPr>
            <w:r w:rsidRPr="009F0F41">
              <w:rPr>
                <w:rFonts w:cs="Arial"/>
                <w:b/>
                <w:bCs/>
                <w:color w:val="FFFFFF"/>
                <w:szCs w:val="20"/>
                <w:lang w:val="en-GB"/>
              </w:rPr>
              <w:t>Export Registered</w:t>
            </w:r>
          </w:p>
        </w:tc>
        <w:tc>
          <w:tcPr>
            <w:tcW w:w="1660" w:type="dxa"/>
            <w:tcBorders>
              <w:top w:val="single" w:sz="4" w:space="0" w:color="D3D3D3"/>
              <w:left w:val="nil"/>
              <w:bottom w:val="single" w:sz="4" w:space="0" w:color="D3D3D3"/>
              <w:right w:val="single" w:sz="4" w:space="0" w:color="D3D3D3"/>
            </w:tcBorders>
            <w:shd w:val="clear" w:color="6E9ECA" w:fill="6E9ECA"/>
            <w:vAlign w:val="center"/>
            <w:hideMark/>
          </w:tcPr>
          <w:p w14:paraId="2C5D0CF6" w14:textId="77777777" w:rsidR="001176F0" w:rsidRPr="00502579" w:rsidRDefault="001176F0" w:rsidP="001176F0">
            <w:pPr>
              <w:jc w:val="center"/>
              <w:rPr>
                <w:rFonts w:cs="Arial"/>
                <w:b/>
                <w:bCs/>
                <w:color w:val="FFFFFF"/>
                <w:szCs w:val="20"/>
                <w:lang w:eastAsia="en-GB"/>
              </w:rPr>
            </w:pPr>
            <w:r w:rsidRPr="009F0F41">
              <w:rPr>
                <w:rFonts w:cs="Arial"/>
                <w:b/>
                <w:bCs/>
                <w:color w:val="FFFFFF"/>
                <w:szCs w:val="20"/>
                <w:lang w:val="en-GB"/>
              </w:rPr>
              <w:t>Free Circulation</w:t>
            </w:r>
          </w:p>
        </w:tc>
        <w:tc>
          <w:tcPr>
            <w:tcW w:w="1660" w:type="dxa"/>
            <w:tcBorders>
              <w:top w:val="single" w:sz="4" w:space="0" w:color="D3D3D3"/>
              <w:left w:val="nil"/>
              <w:bottom w:val="single" w:sz="4" w:space="0" w:color="D3D3D3"/>
              <w:right w:val="single" w:sz="4" w:space="0" w:color="D3D3D3"/>
            </w:tcBorders>
            <w:shd w:val="clear" w:color="6E9ECA" w:fill="6E9ECA"/>
            <w:vAlign w:val="center"/>
            <w:hideMark/>
          </w:tcPr>
          <w:p w14:paraId="08C6FD98" w14:textId="77777777" w:rsidR="001176F0" w:rsidRPr="00502579" w:rsidRDefault="001176F0" w:rsidP="001176F0">
            <w:pPr>
              <w:jc w:val="center"/>
              <w:rPr>
                <w:rFonts w:cs="Arial"/>
                <w:b/>
                <w:bCs/>
                <w:color w:val="FFFFFF"/>
                <w:szCs w:val="20"/>
                <w:lang w:eastAsia="en-GB"/>
              </w:rPr>
            </w:pPr>
            <w:r w:rsidRPr="009F0F41">
              <w:rPr>
                <w:rFonts w:cs="Arial"/>
                <w:b/>
                <w:bCs/>
                <w:color w:val="FFFFFF"/>
                <w:szCs w:val="20"/>
                <w:lang w:val="en-GB"/>
              </w:rPr>
              <w:t>Total</w:t>
            </w:r>
          </w:p>
        </w:tc>
        <w:tc>
          <w:tcPr>
            <w:tcW w:w="1660" w:type="dxa"/>
            <w:tcBorders>
              <w:top w:val="single" w:sz="4" w:space="0" w:color="D3D3D3"/>
              <w:left w:val="nil"/>
              <w:bottom w:val="single" w:sz="4" w:space="0" w:color="D3D3D3"/>
              <w:right w:val="single" w:sz="4" w:space="0" w:color="D3D3D3"/>
            </w:tcBorders>
            <w:shd w:val="clear" w:color="6E9ECA" w:fill="6E9ECA"/>
            <w:vAlign w:val="center"/>
            <w:hideMark/>
          </w:tcPr>
          <w:p w14:paraId="54FB5F3C" w14:textId="77777777" w:rsidR="001176F0" w:rsidRPr="00502579" w:rsidRDefault="001176F0" w:rsidP="001176F0">
            <w:pPr>
              <w:jc w:val="center"/>
              <w:rPr>
                <w:rFonts w:cs="Arial"/>
                <w:b/>
                <w:bCs/>
                <w:color w:val="FFFFFF"/>
                <w:szCs w:val="20"/>
                <w:lang w:eastAsia="en-GB"/>
              </w:rPr>
            </w:pPr>
            <w:r w:rsidRPr="009F0F41">
              <w:rPr>
                <w:rFonts w:cs="Arial"/>
                <w:b/>
                <w:bCs/>
                <w:color w:val="FFFFFF"/>
                <w:szCs w:val="20"/>
                <w:lang w:val="en-GB"/>
              </w:rPr>
              <w:t>Share in Total Product Type (%)</w:t>
            </w:r>
          </w:p>
        </w:tc>
      </w:tr>
      <w:tr w:rsidR="001176F0" w:rsidRPr="00502579" w14:paraId="47179E7A" w14:textId="77777777" w:rsidTr="001176F0">
        <w:trPr>
          <w:trHeight w:val="312"/>
          <w:jc w:val="center"/>
        </w:trPr>
        <w:tc>
          <w:tcPr>
            <w:tcW w:w="5665"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240A12C" w14:textId="77777777" w:rsidR="001176F0" w:rsidRPr="00502579" w:rsidRDefault="001176F0" w:rsidP="001176F0">
            <w:pPr>
              <w:rPr>
                <w:rFonts w:cs="Arial"/>
                <w:b/>
                <w:bCs/>
                <w:color w:val="000000"/>
                <w:szCs w:val="20"/>
                <w:lang w:eastAsia="en-GB"/>
              </w:rPr>
            </w:pPr>
            <w:r w:rsidRPr="00502579">
              <w:rPr>
                <w:rFonts w:cs="Arial"/>
                <w:b/>
                <w:bCs/>
                <w:color w:val="000000"/>
                <w:szCs w:val="20"/>
                <w:lang w:eastAsia="en-GB"/>
              </w:rPr>
              <w:t>TÜRKİYE PETROL RAFİNERİLERİ ANONİM ŞİRKETİ</w:t>
            </w:r>
          </w:p>
        </w:tc>
        <w:tc>
          <w:tcPr>
            <w:tcW w:w="1975" w:type="dxa"/>
            <w:tcBorders>
              <w:top w:val="nil"/>
              <w:left w:val="nil"/>
              <w:bottom w:val="single" w:sz="4" w:space="0" w:color="D3D3D3"/>
              <w:right w:val="single" w:sz="4" w:space="0" w:color="D3D3D3"/>
            </w:tcBorders>
            <w:shd w:val="clear" w:color="auto" w:fill="auto"/>
            <w:vAlign w:val="center"/>
            <w:hideMark/>
          </w:tcPr>
          <w:p w14:paraId="647409F2" w14:textId="77777777" w:rsidR="001176F0" w:rsidRPr="00502579" w:rsidRDefault="001176F0" w:rsidP="001176F0">
            <w:pPr>
              <w:rPr>
                <w:rFonts w:cs="Arial"/>
                <w:color w:val="000000"/>
                <w:szCs w:val="20"/>
                <w:lang w:eastAsia="en-GB"/>
              </w:rPr>
            </w:pPr>
            <w:r w:rsidRPr="009F0F41">
              <w:rPr>
                <w:rFonts w:cs="Arial"/>
                <w:color w:val="000000"/>
                <w:szCs w:val="20"/>
                <w:lang w:val="en-GB"/>
              </w:rPr>
              <w:t>Gasoline Types</w:t>
            </w:r>
          </w:p>
        </w:tc>
        <w:tc>
          <w:tcPr>
            <w:tcW w:w="1660" w:type="dxa"/>
            <w:tcBorders>
              <w:top w:val="nil"/>
              <w:left w:val="nil"/>
              <w:bottom w:val="single" w:sz="4" w:space="0" w:color="D3D3D3"/>
              <w:right w:val="single" w:sz="4" w:space="0" w:color="D3D3D3"/>
            </w:tcBorders>
            <w:shd w:val="clear" w:color="auto" w:fill="auto"/>
            <w:vAlign w:val="center"/>
            <w:hideMark/>
          </w:tcPr>
          <w:p w14:paraId="52AE7782"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 </w:t>
            </w:r>
          </w:p>
        </w:tc>
        <w:tc>
          <w:tcPr>
            <w:tcW w:w="1660" w:type="dxa"/>
            <w:tcBorders>
              <w:top w:val="nil"/>
              <w:left w:val="nil"/>
              <w:bottom w:val="single" w:sz="4" w:space="0" w:color="D3D3D3"/>
              <w:right w:val="single" w:sz="4" w:space="0" w:color="D3D3D3"/>
            </w:tcBorders>
            <w:shd w:val="clear" w:color="auto" w:fill="auto"/>
            <w:vAlign w:val="center"/>
            <w:hideMark/>
          </w:tcPr>
          <w:p w14:paraId="0A2B93F7"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4.835.723,90</w:t>
            </w:r>
          </w:p>
        </w:tc>
        <w:tc>
          <w:tcPr>
            <w:tcW w:w="1660" w:type="dxa"/>
            <w:tcBorders>
              <w:top w:val="nil"/>
              <w:left w:val="nil"/>
              <w:bottom w:val="single" w:sz="4" w:space="0" w:color="D3D3D3"/>
              <w:right w:val="single" w:sz="4" w:space="0" w:color="D3D3D3"/>
            </w:tcBorders>
            <w:shd w:val="clear" w:color="auto" w:fill="auto"/>
            <w:vAlign w:val="center"/>
            <w:hideMark/>
          </w:tcPr>
          <w:p w14:paraId="44D8271F"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4.835.723,90</w:t>
            </w:r>
          </w:p>
        </w:tc>
        <w:tc>
          <w:tcPr>
            <w:tcW w:w="1660" w:type="dxa"/>
            <w:tcBorders>
              <w:top w:val="nil"/>
              <w:left w:val="nil"/>
              <w:bottom w:val="single" w:sz="4" w:space="0" w:color="D3D3D3"/>
              <w:right w:val="single" w:sz="4" w:space="0" w:color="D3D3D3"/>
            </w:tcBorders>
            <w:shd w:val="clear" w:color="auto" w:fill="auto"/>
            <w:vAlign w:val="center"/>
            <w:hideMark/>
          </w:tcPr>
          <w:p w14:paraId="3361B989"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100,00</w:t>
            </w:r>
          </w:p>
        </w:tc>
      </w:tr>
      <w:tr w:rsidR="001176F0" w:rsidRPr="00502579" w14:paraId="73961BA5" w14:textId="77777777" w:rsidTr="001176F0">
        <w:trPr>
          <w:trHeight w:val="312"/>
          <w:jc w:val="center"/>
        </w:trPr>
        <w:tc>
          <w:tcPr>
            <w:tcW w:w="5665" w:type="dxa"/>
            <w:vMerge/>
            <w:tcBorders>
              <w:top w:val="nil"/>
              <w:left w:val="single" w:sz="4" w:space="0" w:color="D3D3D3"/>
              <w:bottom w:val="single" w:sz="4" w:space="0" w:color="D3D3D3"/>
              <w:right w:val="single" w:sz="4" w:space="0" w:color="D3D3D3"/>
            </w:tcBorders>
            <w:vAlign w:val="center"/>
            <w:hideMark/>
          </w:tcPr>
          <w:p w14:paraId="702782C3" w14:textId="77777777" w:rsidR="001176F0" w:rsidRPr="00502579" w:rsidRDefault="001176F0" w:rsidP="001176F0">
            <w:pPr>
              <w:rPr>
                <w:rFonts w:cs="Arial"/>
                <w:b/>
                <w:bCs/>
                <w:color w:val="000000"/>
                <w:szCs w:val="20"/>
                <w:lang w:eastAsia="en-GB"/>
              </w:rPr>
            </w:pPr>
          </w:p>
        </w:tc>
        <w:tc>
          <w:tcPr>
            <w:tcW w:w="1975" w:type="dxa"/>
            <w:tcBorders>
              <w:top w:val="nil"/>
              <w:left w:val="nil"/>
              <w:bottom w:val="single" w:sz="4" w:space="0" w:color="D3D3D3"/>
              <w:right w:val="single" w:sz="4" w:space="0" w:color="D3D3D3"/>
            </w:tcBorders>
            <w:shd w:val="clear" w:color="auto" w:fill="auto"/>
            <w:vAlign w:val="center"/>
            <w:hideMark/>
          </w:tcPr>
          <w:p w14:paraId="36D067E1" w14:textId="77777777" w:rsidR="001176F0" w:rsidRPr="00502579" w:rsidRDefault="001176F0" w:rsidP="001176F0">
            <w:pPr>
              <w:rPr>
                <w:rFonts w:cs="Arial"/>
                <w:color w:val="000000"/>
                <w:szCs w:val="20"/>
                <w:lang w:eastAsia="en-GB"/>
              </w:rPr>
            </w:pPr>
            <w:r w:rsidRPr="009F0F41">
              <w:rPr>
                <w:rFonts w:cs="Arial"/>
                <w:color w:val="000000"/>
                <w:szCs w:val="20"/>
                <w:lang w:val="en-GB"/>
              </w:rPr>
              <w:t>Diesel Types</w:t>
            </w:r>
          </w:p>
        </w:tc>
        <w:tc>
          <w:tcPr>
            <w:tcW w:w="1660" w:type="dxa"/>
            <w:tcBorders>
              <w:top w:val="nil"/>
              <w:left w:val="nil"/>
              <w:bottom w:val="single" w:sz="4" w:space="0" w:color="D3D3D3"/>
              <w:right w:val="single" w:sz="4" w:space="0" w:color="D3D3D3"/>
            </w:tcBorders>
            <w:shd w:val="clear" w:color="auto" w:fill="auto"/>
            <w:vAlign w:val="center"/>
            <w:hideMark/>
          </w:tcPr>
          <w:p w14:paraId="742DF216"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 </w:t>
            </w:r>
          </w:p>
        </w:tc>
        <w:tc>
          <w:tcPr>
            <w:tcW w:w="1660" w:type="dxa"/>
            <w:tcBorders>
              <w:top w:val="nil"/>
              <w:left w:val="nil"/>
              <w:bottom w:val="single" w:sz="4" w:space="0" w:color="D3D3D3"/>
              <w:right w:val="single" w:sz="4" w:space="0" w:color="D3D3D3"/>
            </w:tcBorders>
            <w:shd w:val="clear" w:color="auto" w:fill="auto"/>
            <w:vAlign w:val="center"/>
            <w:hideMark/>
          </w:tcPr>
          <w:p w14:paraId="21AD1D8C"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13.933.517,39</w:t>
            </w:r>
          </w:p>
        </w:tc>
        <w:tc>
          <w:tcPr>
            <w:tcW w:w="1660" w:type="dxa"/>
            <w:tcBorders>
              <w:top w:val="nil"/>
              <w:left w:val="nil"/>
              <w:bottom w:val="single" w:sz="4" w:space="0" w:color="D3D3D3"/>
              <w:right w:val="single" w:sz="4" w:space="0" w:color="D3D3D3"/>
            </w:tcBorders>
            <w:shd w:val="clear" w:color="auto" w:fill="auto"/>
            <w:vAlign w:val="center"/>
            <w:hideMark/>
          </w:tcPr>
          <w:p w14:paraId="0953388A"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13.933.517,39</w:t>
            </w:r>
          </w:p>
        </w:tc>
        <w:tc>
          <w:tcPr>
            <w:tcW w:w="1660" w:type="dxa"/>
            <w:tcBorders>
              <w:top w:val="nil"/>
              <w:left w:val="nil"/>
              <w:bottom w:val="single" w:sz="4" w:space="0" w:color="D3D3D3"/>
              <w:right w:val="single" w:sz="4" w:space="0" w:color="D3D3D3"/>
            </w:tcBorders>
            <w:shd w:val="clear" w:color="auto" w:fill="auto"/>
            <w:vAlign w:val="center"/>
            <w:hideMark/>
          </w:tcPr>
          <w:p w14:paraId="58ACADD8"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80,13</w:t>
            </w:r>
          </w:p>
        </w:tc>
      </w:tr>
      <w:tr w:rsidR="001176F0" w:rsidRPr="00502579" w14:paraId="698A3159" w14:textId="77777777" w:rsidTr="001176F0">
        <w:trPr>
          <w:trHeight w:val="312"/>
          <w:jc w:val="center"/>
        </w:trPr>
        <w:tc>
          <w:tcPr>
            <w:tcW w:w="5665" w:type="dxa"/>
            <w:vMerge/>
            <w:tcBorders>
              <w:top w:val="nil"/>
              <w:left w:val="single" w:sz="4" w:space="0" w:color="D3D3D3"/>
              <w:bottom w:val="single" w:sz="4" w:space="0" w:color="D3D3D3"/>
              <w:right w:val="single" w:sz="4" w:space="0" w:color="D3D3D3"/>
            </w:tcBorders>
            <w:vAlign w:val="center"/>
            <w:hideMark/>
          </w:tcPr>
          <w:p w14:paraId="60AF8386" w14:textId="77777777" w:rsidR="001176F0" w:rsidRPr="00502579" w:rsidRDefault="001176F0" w:rsidP="001176F0">
            <w:pPr>
              <w:rPr>
                <w:rFonts w:cs="Arial"/>
                <w:b/>
                <w:bCs/>
                <w:color w:val="000000"/>
                <w:szCs w:val="20"/>
                <w:lang w:eastAsia="en-GB"/>
              </w:rPr>
            </w:pPr>
          </w:p>
        </w:tc>
        <w:tc>
          <w:tcPr>
            <w:tcW w:w="1975" w:type="dxa"/>
            <w:tcBorders>
              <w:top w:val="nil"/>
              <w:left w:val="nil"/>
              <w:bottom w:val="single" w:sz="4" w:space="0" w:color="D3D3D3"/>
              <w:right w:val="single" w:sz="4" w:space="0" w:color="D3D3D3"/>
            </w:tcBorders>
            <w:shd w:val="clear" w:color="auto" w:fill="auto"/>
            <w:vAlign w:val="center"/>
            <w:hideMark/>
          </w:tcPr>
          <w:p w14:paraId="48558BD0" w14:textId="77777777" w:rsidR="001176F0" w:rsidRPr="00502579" w:rsidRDefault="001176F0" w:rsidP="001176F0">
            <w:pPr>
              <w:rPr>
                <w:rFonts w:cs="Arial"/>
                <w:color w:val="000000"/>
                <w:szCs w:val="20"/>
                <w:lang w:eastAsia="en-GB"/>
              </w:rPr>
            </w:pPr>
            <w:r w:rsidRPr="009F0F41">
              <w:rPr>
                <w:rFonts w:cs="Arial"/>
                <w:color w:val="000000"/>
                <w:szCs w:val="20"/>
                <w:lang w:val="en-GB"/>
              </w:rPr>
              <w:t>Fuel Oil Types</w:t>
            </w:r>
          </w:p>
        </w:tc>
        <w:tc>
          <w:tcPr>
            <w:tcW w:w="1660" w:type="dxa"/>
            <w:tcBorders>
              <w:top w:val="nil"/>
              <w:left w:val="nil"/>
              <w:bottom w:val="single" w:sz="4" w:space="0" w:color="D3D3D3"/>
              <w:right w:val="single" w:sz="4" w:space="0" w:color="D3D3D3"/>
            </w:tcBorders>
            <w:shd w:val="clear" w:color="auto" w:fill="auto"/>
            <w:vAlign w:val="center"/>
            <w:hideMark/>
          </w:tcPr>
          <w:p w14:paraId="14E18621"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 </w:t>
            </w:r>
          </w:p>
        </w:tc>
        <w:tc>
          <w:tcPr>
            <w:tcW w:w="1660" w:type="dxa"/>
            <w:tcBorders>
              <w:top w:val="nil"/>
              <w:left w:val="nil"/>
              <w:bottom w:val="single" w:sz="4" w:space="0" w:color="D3D3D3"/>
              <w:right w:val="single" w:sz="4" w:space="0" w:color="D3D3D3"/>
            </w:tcBorders>
            <w:shd w:val="clear" w:color="auto" w:fill="auto"/>
            <w:vAlign w:val="center"/>
            <w:hideMark/>
          </w:tcPr>
          <w:p w14:paraId="2AE3521E"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201.131,70</w:t>
            </w:r>
          </w:p>
        </w:tc>
        <w:tc>
          <w:tcPr>
            <w:tcW w:w="1660" w:type="dxa"/>
            <w:tcBorders>
              <w:top w:val="nil"/>
              <w:left w:val="nil"/>
              <w:bottom w:val="single" w:sz="4" w:space="0" w:color="D3D3D3"/>
              <w:right w:val="single" w:sz="4" w:space="0" w:color="D3D3D3"/>
            </w:tcBorders>
            <w:shd w:val="clear" w:color="auto" w:fill="auto"/>
            <w:vAlign w:val="center"/>
            <w:hideMark/>
          </w:tcPr>
          <w:p w14:paraId="6DD2103A"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201.131,70</w:t>
            </w:r>
          </w:p>
        </w:tc>
        <w:tc>
          <w:tcPr>
            <w:tcW w:w="1660" w:type="dxa"/>
            <w:tcBorders>
              <w:top w:val="nil"/>
              <w:left w:val="nil"/>
              <w:bottom w:val="single" w:sz="4" w:space="0" w:color="D3D3D3"/>
              <w:right w:val="single" w:sz="4" w:space="0" w:color="D3D3D3"/>
            </w:tcBorders>
            <w:shd w:val="clear" w:color="auto" w:fill="auto"/>
            <w:vAlign w:val="center"/>
            <w:hideMark/>
          </w:tcPr>
          <w:p w14:paraId="2EC57E47"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100,00</w:t>
            </w:r>
          </w:p>
        </w:tc>
      </w:tr>
      <w:tr w:rsidR="001176F0" w:rsidRPr="00502579" w14:paraId="6BD6BDD3" w14:textId="77777777" w:rsidTr="001176F0">
        <w:trPr>
          <w:trHeight w:val="312"/>
          <w:jc w:val="center"/>
        </w:trPr>
        <w:tc>
          <w:tcPr>
            <w:tcW w:w="5665" w:type="dxa"/>
            <w:vMerge/>
            <w:tcBorders>
              <w:top w:val="nil"/>
              <w:left w:val="single" w:sz="4" w:space="0" w:color="D3D3D3"/>
              <w:bottom w:val="single" w:sz="4" w:space="0" w:color="D3D3D3"/>
              <w:right w:val="single" w:sz="4" w:space="0" w:color="D3D3D3"/>
            </w:tcBorders>
            <w:vAlign w:val="center"/>
            <w:hideMark/>
          </w:tcPr>
          <w:p w14:paraId="75940F13" w14:textId="77777777" w:rsidR="001176F0" w:rsidRPr="00502579" w:rsidRDefault="001176F0" w:rsidP="001176F0">
            <w:pPr>
              <w:rPr>
                <w:rFonts w:cs="Arial"/>
                <w:b/>
                <w:bCs/>
                <w:color w:val="000000"/>
                <w:szCs w:val="20"/>
                <w:lang w:eastAsia="en-GB"/>
              </w:rPr>
            </w:pPr>
          </w:p>
        </w:tc>
        <w:tc>
          <w:tcPr>
            <w:tcW w:w="1975" w:type="dxa"/>
            <w:tcBorders>
              <w:top w:val="nil"/>
              <w:left w:val="nil"/>
              <w:bottom w:val="single" w:sz="4" w:space="0" w:color="D3D3D3"/>
              <w:right w:val="single" w:sz="4" w:space="0" w:color="D3D3D3"/>
            </w:tcBorders>
            <w:shd w:val="clear" w:color="auto" w:fill="auto"/>
            <w:vAlign w:val="center"/>
            <w:hideMark/>
          </w:tcPr>
          <w:p w14:paraId="4C1353BF" w14:textId="77777777" w:rsidR="001176F0" w:rsidRPr="00502579" w:rsidRDefault="001176F0" w:rsidP="001176F0">
            <w:pPr>
              <w:rPr>
                <w:rFonts w:cs="Arial"/>
                <w:color w:val="000000"/>
                <w:szCs w:val="20"/>
                <w:lang w:eastAsia="en-GB"/>
              </w:rPr>
            </w:pPr>
            <w:r w:rsidRPr="009F0F41">
              <w:rPr>
                <w:rFonts w:cs="Arial"/>
                <w:color w:val="000000"/>
                <w:szCs w:val="20"/>
                <w:lang w:val="en-GB"/>
              </w:rPr>
              <w:t>Aviation Fuels</w:t>
            </w:r>
          </w:p>
        </w:tc>
        <w:tc>
          <w:tcPr>
            <w:tcW w:w="1660" w:type="dxa"/>
            <w:tcBorders>
              <w:top w:val="nil"/>
              <w:left w:val="nil"/>
              <w:bottom w:val="single" w:sz="4" w:space="0" w:color="D3D3D3"/>
              <w:right w:val="single" w:sz="4" w:space="0" w:color="D3D3D3"/>
            </w:tcBorders>
            <w:shd w:val="clear" w:color="auto" w:fill="auto"/>
            <w:vAlign w:val="center"/>
            <w:hideMark/>
          </w:tcPr>
          <w:p w14:paraId="1C80AC5E"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3.567.898,26</w:t>
            </w:r>
          </w:p>
        </w:tc>
        <w:tc>
          <w:tcPr>
            <w:tcW w:w="1660" w:type="dxa"/>
            <w:tcBorders>
              <w:top w:val="nil"/>
              <w:left w:val="nil"/>
              <w:bottom w:val="single" w:sz="4" w:space="0" w:color="D3D3D3"/>
              <w:right w:val="single" w:sz="4" w:space="0" w:color="D3D3D3"/>
            </w:tcBorders>
            <w:shd w:val="clear" w:color="auto" w:fill="auto"/>
            <w:vAlign w:val="center"/>
            <w:hideMark/>
          </w:tcPr>
          <w:p w14:paraId="0F614DCB"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1.220.154,44</w:t>
            </w:r>
          </w:p>
        </w:tc>
        <w:tc>
          <w:tcPr>
            <w:tcW w:w="1660" w:type="dxa"/>
            <w:tcBorders>
              <w:top w:val="nil"/>
              <w:left w:val="nil"/>
              <w:bottom w:val="single" w:sz="4" w:space="0" w:color="D3D3D3"/>
              <w:right w:val="single" w:sz="4" w:space="0" w:color="D3D3D3"/>
            </w:tcBorders>
            <w:shd w:val="clear" w:color="auto" w:fill="auto"/>
            <w:vAlign w:val="center"/>
            <w:hideMark/>
          </w:tcPr>
          <w:p w14:paraId="22F22EB4"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4.788.052,70</w:t>
            </w:r>
          </w:p>
        </w:tc>
        <w:tc>
          <w:tcPr>
            <w:tcW w:w="1660" w:type="dxa"/>
            <w:tcBorders>
              <w:top w:val="nil"/>
              <w:left w:val="nil"/>
              <w:bottom w:val="single" w:sz="4" w:space="0" w:color="D3D3D3"/>
              <w:right w:val="single" w:sz="4" w:space="0" w:color="D3D3D3"/>
            </w:tcBorders>
            <w:shd w:val="clear" w:color="auto" w:fill="auto"/>
            <w:vAlign w:val="center"/>
            <w:hideMark/>
          </w:tcPr>
          <w:p w14:paraId="3FF66D95"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86,12</w:t>
            </w:r>
          </w:p>
        </w:tc>
      </w:tr>
      <w:tr w:rsidR="001176F0" w:rsidRPr="00502579" w14:paraId="687C9F21" w14:textId="77777777" w:rsidTr="001176F0">
        <w:trPr>
          <w:trHeight w:val="312"/>
          <w:jc w:val="center"/>
        </w:trPr>
        <w:tc>
          <w:tcPr>
            <w:tcW w:w="5665" w:type="dxa"/>
            <w:vMerge/>
            <w:tcBorders>
              <w:top w:val="nil"/>
              <w:left w:val="single" w:sz="4" w:space="0" w:color="D3D3D3"/>
              <w:bottom w:val="single" w:sz="4" w:space="0" w:color="D3D3D3"/>
              <w:right w:val="single" w:sz="4" w:space="0" w:color="D3D3D3"/>
            </w:tcBorders>
            <w:vAlign w:val="center"/>
            <w:hideMark/>
          </w:tcPr>
          <w:p w14:paraId="283D398C" w14:textId="77777777" w:rsidR="001176F0" w:rsidRPr="00502579" w:rsidRDefault="001176F0" w:rsidP="001176F0">
            <w:pPr>
              <w:rPr>
                <w:rFonts w:cs="Arial"/>
                <w:b/>
                <w:bCs/>
                <w:color w:val="000000"/>
                <w:szCs w:val="20"/>
                <w:lang w:eastAsia="en-GB"/>
              </w:rPr>
            </w:pPr>
          </w:p>
        </w:tc>
        <w:tc>
          <w:tcPr>
            <w:tcW w:w="1975" w:type="dxa"/>
            <w:tcBorders>
              <w:top w:val="nil"/>
              <w:left w:val="nil"/>
              <w:bottom w:val="single" w:sz="4" w:space="0" w:color="D3D3D3"/>
              <w:right w:val="single" w:sz="4" w:space="0" w:color="D3D3D3"/>
            </w:tcBorders>
            <w:shd w:val="clear" w:color="auto" w:fill="auto"/>
            <w:vAlign w:val="center"/>
            <w:hideMark/>
          </w:tcPr>
          <w:p w14:paraId="4FD566EE" w14:textId="77777777" w:rsidR="001176F0" w:rsidRPr="00502579" w:rsidRDefault="001176F0" w:rsidP="001176F0">
            <w:pPr>
              <w:rPr>
                <w:rFonts w:cs="Arial"/>
                <w:color w:val="000000"/>
                <w:szCs w:val="20"/>
                <w:lang w:eastAsia="en-GB"/>
              </w:rPr>
            </w:pPr>
            <w:r w:rsidRPr="009F0F41">
              <w:rPr>
                <w:rFonts w:cs="Arial"/>
                <w:color w:val="000000"/>
                <w:szCs w:val="20"/>
                <w:lang w:val="en-GB"/>
              </w:rPr>
              <w:t>Marine Fuels</w:t>
            </w:r>
          </w:p>
        </w:tc>
        <w:tc>
          <w:tcPr>
            <w:tcW w:w="1660" w:type="dxa"/>
            <w:tcBorders>
              <w:top w:val="nil"/>
              <w:left w:val="nil"/>
              <w:bottom w:val="single" w:sz="4" w:space="0" w:color="D3D3D3"/>
              <w:right w:val="single" w:sz="4" w:space="0" w:color="D3D3D3"/>
            </w:tcBorders>
            <w:shd w:val="clear" w:color="auto" w:fill="auto"/>
            <w:vAlign w:val="center"/>
            <w:hideMark/>
          </w:tcPr>
          <w:p w14:paraId="48DAA5B5"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356.768,38</w:t>
            </w:r>
          </w:p>
        </w:tc>
        <w:tc>
          <w:tcPr>
            <w:tcW w:w="1660" w:type="dxa"/>
            <w:tcBorders>
              <w:top w:val="nil"/>
              <w:left w:val="nil"/>
              <w:bottom w:val="single" w:sz="4" w:space="0" w:color="D3D3D3"/>
              <w:right w:val="single" w:sz="4" w:space="0" w:color="D3D3D3"/>
            </w:tcBorders>
            <w:shd w:val="clear" w:color="auto" w:fill="auto"/>
            <w:vAlign w:val="center"/>
            <w:hideMark/>
          </w:tcPr>
          <w:p w14:paraId="0713E427"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18.325,53</w:t>
            </w:r>
          </w:p>
        </w:tc>
        <w:tc>
          <w:tcPr>
            <w:tcW w:w="1660" w:type="dxa"/>
            <w:tcBorders>
              <w:top w:val="nil"/>
              <w:left w:val="nil"/>
              <w:bottom w:val="single" w:sz="4" w:space="0" w:color="D3D3D3"/>
              <w:right w:val="single" w:sz="4" w:space="0" w:color="D3D3D3"/>
            </w:tcBorders>
            <w:shd w:val="clear" w:color="auto" w:fill="auto"/>
            <w:vAlign w:val="center"/>
            <w:hideMark/>
          </w:tcPr>
          <w:p w14:paraId="21246604"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375.093,92</w:t>
            </w:r>
          </w:p>
        </w:tc>
        <w:tc>
          <w:tcPr>
            <w:tcW w:w="1660" w:type="dxa"/>
            <w:tcBorders>
              <w:top w:val="nil"/>
              <w:left w:val="nil"/>
              <w:bottom w:val="single" w:sz="4" w:space="0" w:color="D3D3D3"/>
              <w:right w:val="single" w:sz="4" w:space="0" w:color="D3D3D3"/>
            </w:tcBorders>
            <w:shd w:val="clear" w:color="auto" w:fill="auto"/>
            <w:vAlign w:val="center"/>
            <w:hideMark/>
          </w:tcPr>
          <w:p w14:paraId="0C6A63A0"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100,00</w:t>
            </w:r>
          </w:p>
        </w:tc>
      </w:tr>
      <w:tr w:rsidR="001176F0" w:rsidRPr="00502579" w14:paraId="727CF030" w14:textId="77777777" w:rsidTr="001176F0">
        <w:trPr>
          <w:trHeight w:val="312"/>
          <w:jc w:val="center"/>
        </w:trPr>
        <w:tc>
          <w:tcPr>
            <w:tcW w:w="5665" w:type="dxa"/>
            <w:vMerge/>
            <w:tcBorders>
              <w:top w:val="nil"/>
              <w:left w:val="single" w:sz="4" w:space="0" w:color="D3D3D3"/>
              <w:bottom w:val="single" w:sz="4" w:space="0" w:color="D3D3D3"/>
              <w:right w:val="single" w:sz="4" w:space="0" w:color="D3D3D3"/>
            </w:tcBorders>
            <w:vAlign w:val="center"/>
            <w:hideMark/>
          </w:tcPr>
          <w:p w14:paraId="0FF1A310" w14:textId="77777777" w:rsidR="001176F0" w:rsidRPr="00502579" w:rsidRDefault="001176F0" w:rsidP="001176F0">
            <w:pPr>
              <w:rPr>
                <w:rFonts w:cs="Arial"/>
                <w:b/>
                <w:bCs/>
                <w:color w:val="000000"/>
                <w:szCs w:val="20"/>
                <w:lang w:eastAsia="en-GB"/>
              </w:rPr>
            </w:pPr>
          </w:p>
        </w:tc>
        <w:tc>
          <w:tcPr>
            <w:tcW w:w="1975" w:type="dxa"/>
            <w:tcBorders>
              <w:top w:val="nil"/>
              <w:left w:val="nil"/>
              <w:bottom w:val="single" w:sz="4" w:space="0" w:color="D3D3D3"/>
              <w:right w:val="single" w:sz="4" w:space="0" w:color="D3D3D3"/>
            </w:tcBorders>
            <w:shd w:val="clear" w:color="auto" w:fill="auto"/>
            <w:vAlign w:val="center"/>
            <w:hideMark/>
          </w:tcPr>
          <w:p w14:paraId="440949C5" w14:textId="77777777" w:rsidR="001176F0" w:rsidRPr="00502579" w:rsidRDefault="001176F0" w:rsidP="001176F0">
            <w:pPr>
              <w:rPr>
                <w:rFonts w:cs="Arial"/>
                <w:color w:val="000000"/>
                <w:szCs w:val="20"/>
                <w:lang w:eastAsia="en-GB"/>
              </w:rPr>
            </w:pPr>
            <w:r w:rsidRPr="009F0F41">
              <w:rPr>
                <w:rFonts w:cs="Arial"/>
                <w:color w:val="000000"/>
                <w:szCs w:val="20"/>
                <w:lang w:val="en-GB"/>
              </w:rPr>
              <w:t>Kerosene</w:t>
            </w:r>
          </w:p>
        </w:tc>
        <w:tc>
          <w:tcPr>
            <w:tcW w:w="1660" w:type="dxa"/>
            <w:tcBorders>
              <w:top w:val="nil"/>
              <w:left w:val="nil"/>
              <w:bottom w:val="single" w:sz="4" w:space="0" w:color="D3D3D3"/>
              <w:right w:val="single" w:sz="4" w:space="0" w:color="D3D3D3"/>
            </w:tcBorders>
            <w:shd w:val="clear" w:color="auto" w:fill="auto"/>
            <w:vAlign w:val="center"/>
            <w:hideMark/>
          </w:tcPr>
          <w:p w14:paraId="335FE3CF"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 </w:t>
            </w:r>
          </w:p>
        </w:tc>
        <w:tc>
          <w:tcPr>
            <w:tcW w:w="1660" w:type="dxa"/>
            <w:tcBorders>
              <w:top w:val="nil"/>
              <w:left w:val="nil"/>
              <w:bottom w:val="single" w:sz="4" w:space="0" w:color="D3D3D3"/>
              <w:right w:val="single" w:sz="4" w:space="0" w:color="D3D3D3"/>
            </w:tcBorders>
            <w:shd w:val="clear" w:color="auto" w:fill="auto"/>
            <w:vAlign w:val="center"/>
            <w:hideMark/>
          </w:tcPr>
          <w:p w14:paraId="00B33C7E"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1.214,54</w:t>
            </w:r>
          </w:p>
        </w:tc>
        <w:tc>
          <w:tcPr>
            <w:tcW w:w="1660" w:type="dxa"/>
            <w:tcBorders>
              <w:top w:val="nil"/>
              <w:left w:val="nil"/>
              <w:bottom w:val="single" w:sz="4" w:space="0" w:color="D3D3D3"/>
              <w:right w:val="single" w:sz="4" w:space="0" w:color="D3D3D3"/>
            </w:tcBorders>
            <w:shd w:val="clear" w:color="auto" w:fill="auto"/>
            <w:vAlign w:val="center"/>
            <w:hideMark/>
          </w:tcPr>
          <w:p w14:paraId="77245B67"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1.214,54</w:t>
            </w:r>
          </w:p>
        </w:tc>
        <w:tc>
          <w:tcPr>
            <w:tcW w:w="1660" w:type="dxa"/>
            <w:tcBorders>
              <w:top w:val="nil"/>
              <w:left w:val="nil"/>
              <w:bottom w:val="single" w:sz="4" w:space="0" w:color="D3D3D3"/>
              <w:right w:val="single" w:sz="4" w:space="0" w:color="D3D3D3"/>
            </w:tcBorders>
            <w:shd w:val="clear" w:color="auto" w:fill="auto"/>
            <w:vAlign w:val="center"/>
            <w:hideMark/>
          </w:tcPr>
          <w:p w14:paraId="48D37003"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100,00</w:t>
            </w:r>
          </w:p>
        </w:tc>
      </w:tr>
      <w:tr w:rsidR="001176F0" w:rsidRPr="00502579" w14:paraId="0CD58A01" w14:textId="77777777" w:rsidTr="001176F0">
        <w:trPr>
          <w:trHeight w:val="312"/>
          <w:jc w:val="center"/>
        </w:trPr>
        <w:tc>
          <w:tcPr>
            <w:tcW w:w="5665" w:type="dxa"/>
            <w:vMerge/>
            <w:tcBorders>
              <w:top w:val="nil"/>
              <w:left w:val="single" w:sz="4" w:space="0" w:color="D3D3D3"/>
              <w:bottom w:val="single" w:sz="4" w:space="0" w:color="D3D3D3"/>
              <w:right w:val="single" w:sz="4" w:space="0" w:color="D3D3D3"/>
            </w:tcBorders>
            <w:vAlign w:val="center"/>
            <w:hideMark/>
          </w:tcPr>
          <w:p w14:paraId="3E175E1E" w14:textId="77777777" w:rsidR="001176F0" w:rsidRPr="00502579" w:rsidRDefault="001176F0" w:rsidP="001176F0">
            <w:pPr>
              <w:rPr>
                <w:rFonts w:cs="Arial"/>
                <w:b/>
                <w:bCs/>
                <w:color w:val="000000"/>
                <w:szCs w:val="20"/>
                <w:lang w:eastAsia="en-GB"/>
              </w:rPr>
            </w:pPr>
          </w:p>
        </w:tc>
        <w:tc>
          <w:tcPr>
            <w:tcW w:w="1975" w:type="dxa"/>
            <w:tcBorders>
              <w:top w:val="nil"/>
              <w:left w:val="nil"/>
              <w:bottom w:val="single" w:sz="4" w:space="0" w:color="D3D3D3"/>
              <w:right w:val="single" w:sz="4" w:space="0" w:color="D3D3D3"/>
            </w:tcBorders>
            <w:shd w:val="clear" w:color="auto" w:fill="auto"/>
            <w:vAlign w:val="center"/>
            <w:hideMark/>
          </w:tcPr>
          <w:p w14:paraId="21828855" w14:textId="77777777" w:rsidR="001176F0" w:rsidRPr="00502579" w:rsidRDefault="001176F0" w:rsidP="001176F0">
            <w:pPr>
              <w:rPr>
                <w:rFonts w:cs="Arial"/>
                <w:color w:val="000000"/>
                <w:szCs w:val="20"/>
                <w:lang w:eastAsia="en-GB"/>
              </w:rPr>
            </w:pPr>
            <w:proofErr w:type="spellStart"/>
            <w:r>
              <w:rPr>
                <w:rFonts w:cs="Arial"/>
                <w:color w:val="000000"/>
                <w:szCs w:val="20"/>
                <w:lang w:eastAsia="en-GB"/>
              </w:rPr>
              <w:t>Other</w:t>
            </w:r>
            <w:proofErr w:type="spellEnd"/>
            <w:r>
              <w:rPr>
                <w:rFonts w:cs="Arial"/>
                <w:color w:val="000000"/>
                <w:szCs w:val="20"/>
                <w:lang w:eastAsia="en-GB"/>
              </w:rPr>
              <w:t xml:space="preserve"> </w:t>
            </w:r>
            <w:proofErr w:type="spellStart"/>
            <w:r>
              <w:rPr>
                <w:rFonts w:cs="Arial"/>
                <w:color w:val="000000"/>
                <w:szCs w:val="20"/>
                <w:lang w:eastAsia="en-GB"/>
              </w:rPr>
              <w:t>Types</w:t>
            </w:r>
            <w:proofErr w:type="spellEnd"/>
          </w:p>
        </w:tc>
        <w:tc>
          <w:tcPr>
            <w:tcW w:w="1660" w:type="dxa"/>
            <w:tcBorders>
              <w:top w:val="nil"/>
              <w:left w:val="nil"/>
              <w:bottom w:val="single" w:sz="4" w:space="0" w:color="D3D3D3"/>
              <w:right w:val="single" w:sz="4" w:space="0" w:color="D3D3D3"/>
            </w:tcBorders>
            <w:shd w:val="clear" w:color="auto" w:fill="auto"/>
            <w:vAlign w:val="center"/>
            <w:hideMark/>
          </w:tcPr>
          <w:p w14:paraId="27B4D9C8"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 </w:t>
            </w:r>
          </w:p>
        </w:tc>
        <w:tc>
          <w:tcPr>
            <w:tcW w:w="1660" w:type="dxa"/>
            <w:tcBorders>
              <w:top w:val="nil"/>
              <w:left w:val="nil"/>
              <w:bottom w:val="single" w:sz="4" w:space="0" w:color="D3D3D3"/>
              <w:right w:val="single" w:sz="4" w:space="0" w:color="D3D3D3"/>
            </w:tcBorders>
            <w:shd w:val="clear" w:color="auto" w:fill="auto"/>
            <w:vAlign w:val="center"/>
            <w:hideMark/>
          </w:tcPr>
          <w:p w14:paraId="60138A46"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5.485,94</w:t>
            </w:r>
          </w:p>
        </w:tc>
        <w:tc>
          <w:tcPr>
            <w:tcW w:w="1660" w:type="dxa"/>
            <w:tcBorders>
              <w:top w:val="nil"/>
              <w:left w:val="nil"/>
              <w:bottom w:val="single" w:sz="4" w:space="0" w:color="D3D3D3"/>
              <w:right w:val="single" w:sz="4" w:space="0" w:color="D3D3D3"/>
            </w:tcBorders>
            <w:shd w:val="clear" w:color="auto" w:fill="auto"/>
            <w:vAlign w:val="center"/>
            <w:hideMark/>
          </w:tcPr>
          <w:p w14:paraId="68AC773E"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5.485,94</w:t>
            </w:r>
          </w:p>
        </w:tc>
        <w:tc>
          <w:tcPr>
            <w:tcW w:w="1660" w:type="dxa"/>
            <w:tcBorders>
              <w:top w:val="nil"/>
              <w:left w:val="nil"/>
              <w:bottom w:val="single" w:sz="4" w:space="0" w:color="D3D3D3"/>
              <w:right w:val="single" w:sz="4" w:space="0" w:color="D3D3D3"/>
            </w:tcBorders>
            <w:shd w:val="clear" w:color="auto" w:fill="auto"/>
            <w:vAlign w:val="center"/>
            <w:hideMark/>
          </w:tcPr>
          <w:p w14:paraId="3B67813B"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26,80</w:t>
            </w:r>
          </w:p>
        </w:tc>
      </w:tr>
      <w:tr w:rsidR="001176F0" w:rsidRPr="00502579" w14:paraId="70DEF287" w14:textId="77777777" w:rsidTr="001176F0">
        <w:trPr>
          <w:trHeight w:val="312"/>
          <w:jc w:val="center"/>
        </w:trPr>
        <w:tc>
          <w:tcPr>
            <w:tcW w:w="5665" w:type="dxa"/>
            <w:vMerge/>
            <w:tcBorders>
              <w:top w:val="nil"/>
              <w:left w:val="single" w:sz="4" w:space="0" w:color="D3D3D3"/>
              <w:bottom w:val="single" w:sz="4" w:space="0" w:color="D3D3D3"/>
              <w:right w:val="single" w:sz="4" w:space="0" w:color="D3D3D3"/>
            </w:tcBorders>
            <w:vAlign w:val="center"/>
            <w:hideMark/>
          </w:tcPr>
          <w:p w14:paraId="771C0C78" w14:textId="77777777" w:rsidR="001176F0" w:rsidRPr="00502579" w:rsidRDefault="001176F0" w:rsidP="001176F0">
            <w:pPr>
              <w:rPr>
                <w:rFonts w:cs="Arial"/>
                <w:b/>
                <w:bCs/>
                <w:color w:val="000000"/>
                <w:szCs w:val="20"/>
                <w:lang w:eastAsia="en-GB"/>
              </w:rPr>
            </w:pPr>
          </w:p>
        </w:tc>
        <w:tc>
          <w:tcPr>
            <w:tcW w:w="1975" w:type="dxa"/>
            <w:tcBorders>
              <w:top w:val="nil"/>
              <w:left w:val="nil"/>
              <w:bottom w:val="single" w:sz="4" w:space="0" w:color="D3D3D3"/>
              <w:right w:val="single" w:sz="4" w:space="0" w:color="D3D3D3"/>
            </w:tcBorders>
            <w:shd w:val="clear" w:color="C0C0C0" w:fill="C0C0C0"/>
            <w:vAlign w:val="center"/>
            <w:hideMark/>
          </w:tcPr>
          <w:p w14:paraId="0A175C12"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Şirket Toplamı</w:t>
            </w:r>
          </w:p>
        </w:tc>
        <w:tc>
          <w:tcPr>
            <w:tcW w:w="1660" w:type="dxa"/>
            <w:tcBorders>
              <w:top w:val="nil"/>
              <w:left w:val="nil"/>
              <w:bottom w:val="single" w:sz="4" w:space="0" w:color="D3D3D3"/>
              <w:right w:val="single" w:sz="4" w:space="0" w:color="D3D3D3"/>
            </w:tcBorders>
            <w:shd w:val="clear" w:color="C0C0C0" w:fill="C0C0C0"/>
            <w:vAlign w:val="center"/>
            <w:hideMark/>
          </w:tcPr>
          <w:p w14:paraId="3D33D769"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3.924.666,64</w:t>
            </w:r>
          </w:p>
        </w:tc>
        <w:tc>
          <w:tcPr>
            <w:tcW w:w="1660" w:type="dxa"/>
            <w:tcBorders>
              <w:top w:val="nil"/>
              <w:left w:val="nil"/>
              <w:bottom w:val="single" w:sz="4" w:space="0" w:color="D3D3D3"/>
              <w:right w:val="single" w:sz="4" w:space="0" w:color="D3D3D3"/>
            </w:tcBorders>
            <w:shd w:val="clear" w:color="C0C0C0" w:fill="C0C0C0"/>
            <w:vAlign w:val="center"/>
            <w:hideMark/>
          </w:tcPr>
          <w:p w14:paraId="08DBABD1"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20.215.553,44</w:t>
            </w:r>
          </w:p>
        </w:tc>
        <w:tc>
          <w:tcPr>
            <w:tcW w:w="1660" w:type="dxa"/>
            <w:tcBorders>
              <w:top w:val="nil"/>
              <w:left w:val="nil"/>
              <w:bottom w:val="single" w:sz="4" w:space="0" w:color="D3D3D3"/>
              <w:right w:val="single" w:sz="4" w:space="0" w:color="D3D3D3"/>
            </w:tcBorders>
            <w:shd w:val="clear" w:color="C0C0C0" w:fill="C0C0C0"/>
            <w:vAlign w:val="center"/>
            <w:hideMark/>
          </w:tcPr>
          <w:p w14:paraId="6E5B2E24"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24.140.220,08</w:t>
            </w:r>
          </w:p>
        </w:tc>
        <w:tc>
          <w:tcPr>
            <w:tcW w:w="1660" w:type="dxa"/>
            <w:tcBorders>
              <w:top w:val="nil"/>
              <w:left w:val="nil"/>
              <w:bottom w:val="single" w:sz="4" w:space="0" w:color="D3D3D3"/>
              <w:right w:val="single" w:sz="4" w:space="0" w:color="D3D3D3"/>
            </w:tcBorders>
            <w:shd w:val="clear" w:color="C0C0C0" w:fill="C0C0C0"/>
            <w:vAlign w:val="center"/>
            <w:hideMark/>
          </w:tcPr>
          <w:p w14:paraId="3B060447"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85,05</w:t>
            </w:r>
          </w:p>
        </w:tc>
      </w:tr>
      <w:tr w:rsidR="001176F0" w:rsidRPr="00502579" w14:paraId="41539E96" w14:textId="77777777" w:rsidTr="001176F0">
        <w:trPr>
          <w:trHeight w:val="312"/>
          <w:jc w:val="center"/>
        </w:trPr>
        <w:tc>
          <w:tcPr>
            <w:tcW w:w="5665"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40B23F9" w14:textId="77777777" w:rsidR="001176F0" w:rsidRPr="00502579" w:rsidRDefault="001176F0" w:rsidP="001176F0">
            <w:pPr>
              <w:rPr>
                <w:rFonts w:cs="Arial"/>
                <w:b/>
                <w:bCs/>
                <w:color w:val="000000"/>
                <w:szCs w:val="20"/>
                <w:lang w:eastAsia="en-GB"/>
              </w:rPr>
            </w:pPr>
            <w:r w:rsidRPr="00502579">
              <w:rPr>
                <w:rFonts w:cs="Arial"/>
                <w:b/>
                <w:bCs/>
                <w:color w:val="000000"/>
                <w:szCs w:val="20"/>
                <w:lang w:eastAsia="en-GB"/>
              </w:rPr>
              <w:t>STAR RAFİNERİ ANONİM ŞİRKETİ</w:t>
            </w:r>
          </w:p>
        </w:tc>
        <w:tc>
          <w:tcPr>
            <w:tcW w:w="1975" w:type="dxa"/>
            <w:tcBorders>
              <w:top w:val="nil"/>
              <w:left w:val="nil"/>
              <w:bottom w:val="single" w:sz="4" w:space="0" w:color="D3D3D3"/>
              <w:right w:val="single" w:sz="4" w:space="0" w:color="D3D3D3"/>
            </w:tcBorders>
            <w:shd w:val="clear" w:color="auto" w:fill="auto"/>
            <w:vAlign w:val="center"/>
            <w:hideMark/>
          </w:tcPr>
          <w:p w14:paraId="2A6FD5E9" w14:textId="77777777" w:rsidR="001176F0" w:rsidRPr="00502579" w:rsidRDefault="001176F0" w:rsidP="001176F0">
            <w:pPr>
              <w:rPr>
                <w:rFonts w:cs="Arial"/>
                <w:color w:val="000000"/>
                <w:szCs w:val="20"/>
                <w:lang w:eastAsia="en-GB"/>
              </w:rPr>
            </w:pPr>
            <w:r w:rsidRPr="009F0F41">
              <w:rPr>
                <w:rFonts w:cs="Arial"/>
                <w:color w:val="000000"/>
                <w:szCs w:val="20"/>
                <w:lang w:val="en-GB"/>
              </w:rPr>
              <w:t>Diesel Types</w:t>
            </w:r>
          </w:p>
        </w:tc>
        <w:tc>
          <w:tcPr>
            <w:tcW w:w="1660" w:type="dxa"/>
            <w:tcBorders>
              <w:top w:val="nil"/>
              <w:left w:val="nil"/>
              <w:bottom w:val="single" w:sz="4" w:space="0" w:color="D3D3D3"/>
              <w:right w:val="single" w:sz="4" w:space="0" w:color="D3D3D3"/>
            </w:tcBorders>
            <w:shd w:val="clear" w:color="auto" w:fill="auto"/>
            <w:vAlign w:val="center"/>
            <w:hideMark/>
          </w:tcPr>
          <w:p w14:paraId="1F6E05F1"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 </w:t>
            </w:r>
          </w:p>
        </w:tc>
        <w:tc>
          <w:tcPr>
            <w:tcW w:w="1660" w:type="dxa"/>
            <w:tcBorders>
              <w:top w:val="nil"/>
              <w:left w:val="nil"/>
              <w:bottom w:val="single" w:sz="4" w:space="0" w:color="D3D3D3"/>
              <w:right w:val="single" w:sz="4" w:space="0" w:color="D3D3D3"/>
            </w:tcBorders>
            <w:shd w:val="clear" w:color="auto" w:fill="auto"/>
            <w:vAlign w:val="center"/>
            <w:hideMark/>
          </w:tcPr>
          <w:p w14:paraId="5AE6AE2A"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3.455.952,42</w:t>
            </w:r>
          </w:p>
        </w:tc>
        <w:tc>
          <w:tcPr>
            <w:tcW w:w="1660" w:type="dxa"/>
            <w:tcBorders>
              <w:top w:val="nil"/>
              <w:left w:val="nil"/>
              <w:bottom w:val="single" w:sz="4" w:space="0" w:color="D3D3D3"/>
              <w:right w:val="single" w:sz="4" w:space="0" w:color="D3D3D3"/>
            </w:tcBorders>
            <w:shd w:val="clear" w:color="auto" w:fill="auto"/>
            <w:vAlign w:val="center"/>
            <w:hideMark/>
          </w:tcPr>
          <w:p w14:paraId="5EB46343"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3.455.952,42</w:t>
            </w:r>
          </w:p>
        </w:tc>
        <w:tc>
          <w:tcPr>
            <w:tcW w:w="1660" w:type="dxa"/>
            <w:tcBorders>
              <w:top w:val="nil"/>
              <w:left w:val="nil"/>
              <w:bottom w:val="single" w:sz="4" w:space="0" w:color="D3D3D3"/>
              <w:right w:val="single" w:sz="4" w:space="0" w:color="D3D3D3"/>
            </w:tcBorders>
            <w:shd w:val="clear" w:color="auto" w:fill="auto"/>
            <w:vAlign w:val="center"/>
            <w:hideMark/>
          </w:tcPr>
          <w:p w14:paraId="4950F1A8"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19,87</w:t>
            </w:r>
          </w:p>
        </w:tc>
      </w:tr>
      <w:tr w:rsidR="001176F0" w:rsidRPr="00502579" w14:paraId="14AEB7B5" w14:textId="77777777" w:rsidTr="001176F0">
        <w:trPr>
          <w:trHeight w:val="312"/>
          <w:jc w:val="center"/>
        </w:trPr>
        <w:tc>
          <w:tcPr>
            <w:tcW w:w="5665" w:type="dxa"/>
            <w:vMerge/>
            <w:tcBorders>
              <w:top w:val="nil"/>
              <w:left w:val="single" w:sz="4" w:space="0" w:color="D3D3D3"/>
              <w:bottom w:val="single" w:sz="4" w:space="0" w:color="D3D3D3"/>
              <w:right w:val="single" w:sz="4" w:space="0" w:color="D3D3D3"/>
            </w:tcBorders>
            <w:vAlign w:val="center"/>
            <w:hideMark/>
          </w:tcPr>
          <w:p w14:paraId="3FF7B131" w14:textId="77777777" w:rsidR="001176F0" w:rsidRPr="00502579" w:rsidRDefault="001176F0" w:rsidP="001176F0">
            <w:pPr>
              <w:rPr>
                <w:rFonts w:cs="Arial"/>
                <w:b/>
                <w:bCs/>
                <w:color w:val="000000"/>
                <w:szCs w:val="20"/>
                <w:lang w:eastAsia="en-GB"/>
              </w:rPr>
            </w:pPr>
          </w:p>
        </w:tc>
        <w:tc>
          <w:tcPr>
            <w:tcW w:w="1975" w:type="dxa"/>
            <w:tcBorders>
              <w:top w:val="nil"/>
              <w:left w:val="nil"/>
              <w:bottom w:val="single" w:sz="4" w:space="0" w:color="D3D3D3"/>
              <w:right w:val="single" w:sz="4" w:space="0" w:color="D3D3D3"/>
            </w:tcBorders>
            <w:shd w:val="clear" w:color="auto" w:fill="auto"/>
            <w:vAlign w:val="center"/>
            <w:hideMark/>
          </w:tcPr>
          <w:p w14:paraId="1C557055" w14:textId="77777777" w:rsidR="001176F0" w:rsidRPr="00502579" w:rsidRDefault="001176F0" w:rsidP="001176F0">
            <w:pPr>
              <w:rPr>
                <w:rFonts w:cs="Arial"/>
                <w:color w:val="000000"/>
                <w:szCs w:val="20"/>
                <w:lang w:eastAsia="en-GB"/>
              </w:rPr>
            </w:pPr>
            <w:r w:rsidRPr="009F0F41">
              <w:rPr>
                <w:rFonts w:cs="Arial"/>
                <w:color w:val="000000"/>
                <w:szCs w:val="20"/>
                <w:lang w:val="en-GB"/>
              </w:rPr>
              <w:t>Aviation Fuels</w:t>
            </w:r>
          </w:p>
        </w:tc>
        <w:tc>
          <w:tcPr>
            <w:tcW w:w="1660" w:type="dxa"/>
            <w:tcBorders>
              <w:top w:val="nil"/>
              <w:left w:val="nil"/>
              <w:bottom w:val="single" w:sz="4" w:space="0" w:color="D3D3D3"/>
              <w:right w:val="single" w:sz="4" w:space="0" w:color="D3D3D3"/>
            </w:tcBorders>
            <w:shd w:val="clear" w:color="auto" w:fill="auto"/>
            <w:vAlign w:val="center"/>
            <w:hideMark/>
          </w:tcPr>
          <w:p w14:paraId="14C323F4"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478.928,98</w:t>
            </w:r>
          </w:p>
        </w:tc>
        <w:tc>
          <w:tcPr>
            <w:tcW w:w="1660" w:type="dxa"/>
            <w:tcBorders>
              <w:top w:val="nil"/>
              <w:left w:val="nil"/>
              <w:bottom w:val="single" w:sz="4" w:space="0" w:color="D3D3D3"/>
              <w:right w:val="single" w:sz="4" w:space="0" w:color="D3D3D3"/>
            </w:tcBorders>
            <w:shd w:val="clear" w:color="auto" w:fill="auto"/>
            <w:vAlign w:val="center"/>
            <w:hideMark/>
          </w:tcPr>
          <w:p w14:paraId="1D470E86"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292.822,81</w:t>
            </w:r>
          </w:p>
        </w:tc>
        <w:tc>
          <w:tcPr>
            <w:tcW w:w="1660" w:type="dxa"/>
            <w:tcBorders>
              <w:top w:val="nil"/>
              <w:left w:val="nil"/>
              <w:bottom w:val="single" w:sz="4" w:space="0" w:color="D3D3D3"/>
              <w:right w:val="single" w:sz="4" w:space="0" w:color="D3D3D3"/>
            </w:tcBorders>
            <w:shd w:val="clear" w:color="auto" w:fill="auto"/>
            <w:vAlign w:val="center"/>
            <w:hideMark/>
          </w:tcPr>
          <w:p w14:paraId="4A04FE13"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771.751,78</w:t>
            </w:r>
          </w:p>
        </w:tc>
        <w:tc>
          <w:tcPr>
            <w:tcW w:w="1660" w:type="dxa"/>
            <w:tcBorders>
              <w:top w:val="nil"/>
              <w:left w:val="nil"/>
              <w:bottom w:val="single" w:sz="4" w:space="0" w:color="D3D3D3"/>
              <w:right w:val="single" w:sz="4" w:space="0" w:color="D3D3D3"/>
            </w:tcBorders>
            <w:shd w:val="clear" w:color="auto" w:fill="auto"/>
            <w:vAlign w:val="center"/>
            <w:hideMark/>
          </w:tcPr>
          <w:p w14:paraId="3C93FF1C"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13,88</w:t>
            </w:r>
          </w:p>
        </w:tc>
      </w:tr>
      <w:tr w:rsidR="001176F0" w:rsidRPr="00502579" w14:paraId="73E69078" w14:textId="77777777" w:rsidTr="001176F0">
        <w:trPr>
          <w:trHeight w:val="312"/>
          <w:jc w:val="center"/>
        </w:trPr>
        <w:tc>
          <w:tcPr>
            <w:tcW w:w="5665" w:type="dxa"/>
            <w:vMerge/>
            <w:tcBorders>
              <w:top w:val="nil"/>
              <w:left w:val="single" w:sz="4" w:space="0" w:color="D3D3D3"/>
              <w:bottom w:val="single" w:sz="4" w:space="0" w:color="D3D3D3"/>
              <w:right w:val="single" w:sz="4" w:space="0" w:color="D3D3D3"/>
            </w:tcBorders>
            <w:vAlign w:val="center"/>
            <w:hideMark/>
          </w:tcPr>
          <w:p w14:paraId="0DCA48C3" w14:textId="77777777" w:rsidR="001176F0" w:rsidRPr="00502579" w:rsidRDefault="001176F0" w:rsidP="001176F0">
            <w:pPr>
              <w:rPr>
                <w:rFonts w:cs="Arial"/>
                <w:b/>
                <w:bCs/>
                <w:color w:val="000000"/>
                <w:szCs w:val="20"/>
                <w:lang w:eastAsia="en-GB"/>
              </w:rPr>
            </w:pPr>
          </w:p>
        </w:tc>
        <w:tc>
          <w:tcPr>
            <w:tcW w:w="1975" w:type="dxa"/>
            <w:tcBorders>
              <w:top w:val="nil"/>
              <w:left w:val="nil"/>
              <w:bottom w:val="single" w:sz="4" w:space="0" w:color="D3D3D3"/>
              <w:right w:val="single" w:sz="4" w:space="0" w:color="D3D3D3"/>
            </w:tcBorders>
            <w:shd w:val="clear" w:color="auto" w:fill="auto"/>
            <w:vAlign w:val="center"/>
            <w:hideMark/>
          </w:tcPr>
          <w:p w14:paraId="2456288C" w14:textId="77777777" w:rsidR="001176F0" w:rsidRPr="00502579" w:rsidRDefault="001176F0" w:rsidP="001176F0">
            <w:pPr>
              <w:rPr>
                <w:rFonts w:cs="Arial"/>
                <w:color w:val="000000"/>
                <w:szCs w:val="20"/>
                <w:lang w:eastAsia="en-GB"/>
              </w:rPr>
            </w:pPr>
            <w:proofErr w:type="spellStart"/>
            <w:r>
              <w:rPr>
                <w:rFonts w:cs="Arial"/>
                <w:color w:val="000000"/>
                <w:szCs w:val="20"/>
                <w:lang w:eastAsia="en-GB"/>
              </w:rPr>
              <w:t>Other</w:t>
            </w:r>
            <w:proofErr w:type="spellEnd"/>
            <w:r>
              <w:rPr>
                <w:rFonts w:cs="Arial"/>
                <w:color w:val="000000"/>
                <w:szCs w:val="20"/>
                <w:lang w:eastAsia="en-GB"/>
              </w:rPr>
              <w:t xml:space="preserve"> </w:t>
            </w:r>
            <w:proofErr w:type="spellStart"/>
            <w:r>
              <w:rPr>
                <w:rFonts w:cs="Arial"/>
                <w:color w:val="000000"/>
                <w:szCs w:val="20"/>
                <w:lang w:eastAsia="en-GB"/>
              </w:rPr>
              <w:t>Types</w:t>
            </w:r>
            <w:proofErr w:type="spellEnd"/>
          </w:p>
        </w:tc>
        <w:tc>
          <w:tcPr>
            <w:tcW w:w="1660" w:type="dxa"/>
            <w:tcBorders>
              <w:top w:val="nil"/>
              <w:left w:val="nil"/>
              <w:bottom w:val="single" w:sz="4" w:space="0" w:color="D3D3D3"/>
              <w:right w:val="single" w:sz="4" w:space="0" w:color="D3D3D3"/>
            </w:tcBorders>
            <w:shd w:val="clear" w:color="auto" w:fill="auto"/>
            <w:vAlign w:val="center"/>
            <w:hideMark/>
          </w:tcPr>
          <w:p w14:paraId="185E562F"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 </w:t>
            </w:r>
          </w:p>
        </w:tc>
        <w:tc>
          <w:tcPr>
            <w:tcW w:w="1660" w:type="dxa"/>
            <w:tcBorders>
              <w:top w:val="nil"/>
              <w:left w:val="nil"/>
              <w:bottom w:val="single" w:sz="4" w:space="0" w:color="D3D3D3"/>
              <w:right w:val="single" w:sz="4" w:space="0" w:color="D3D3D3"/>
            </w:tcBorders>
            <w:shd w:val="clear" w:color="auto" w:fill="auto"/>
            <w:vAlign w:val="center"/>
            <w:hideMark/>
          </w:tcPr>
          <w:p w14:paraId="761CFBF3"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14.985,14</w:t>
            </w:r>
          </w:p>
        </w:tc>
        <w:tc>
          <w:tcPr>
            <w:tcW w:w="1660" w:type="dxa"/>
            <w:tcBorders>
              <w:top w:val="nil"/>
              <w:left w:val="nil"/>
              <w:bottom w:val="single" w:sz="4" w:space="0" w:color="D3D3D3"/>
              <w:right w:val="single" w:sz="4" w:space="0" w:color="D3D3D3"/>
            </w:tcBorders>
            <w:shd w:val="clear" w:color="auto" w:fill="auto"/>
            <w:vAlign w:val="center"/>
            <w:hideMark/>
          </w:tcPr>
          <w:p w14:paraId="50FA7FEE"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14.985,14</w:t>
            </w:r>
          </w:p>
        </w:tc>
        <w:tc>
          <w:tcPr>
            <w:tcW w:w="1660" w:type="dxa"/>
            <w:tcBorders>
              <w:top w:val="nil"/>
              <w:left w:val="nil"/>
              <w:bottom w:val="single" w:sz="4" w:space="0" w:color="D3D3D3"/>
              <w:right w:val="single" w:sz="4" w:space="0" w:color="D3D3D3"/>
            </w:tcBorders>
            <w:shd w:val="clear" w:color="auto" w:fill="auto"/>
            <w:vAlign w:val="center"/>
            <w:hideMark/>
          </w:tcPr>
          <w:p w14:paraId="350AA19B" w14:textId="77777777" w:rsidR="001176F0" w:rsidRPr="00502579" w:rsidRDefault="001176F0" w:rsidP="001176F0">
            <w:pPr>
              <w:jc w:val="right"/>
              <w:rPr>
                <w:rFonts w:cs="Arial"/>
                <w:color w:val="000000"/>
                <w:szCs w:val="20"/>
                <w:lang w:eastAsia="en-GB"/>
              </w:rPr>
            </w:pPr>
            <w:r w:rsidRPr="00502579">
              <w:rPr>
                <w:rFonts w:cs="Arial"/>
                <w:color w:val="000000"/>
                <w:szCs w:val="20"/>
                <w:lang w:eastAsia="en-GB"/>
              </w:rPr>
              <w:t>73,20</w:t>
            </w:r>
          </w:p>
        </w:tc>
      </w:tr>
      <w:tr w:rsidR="001176F0" w:rsidRPr="00502579" w14:paraId="5721B55C" w14:textId="77777777" w:rsidTr="001176F0">
        <w:trPr>
          <w:trHeight w:val="312"/>
          <w:jc w:val="center"/>
        </w:trPr>
        <w:tc>
          <w:tcPr>
            <w:tcW w:w="5665" w:type="dxa"/>
            <w:vMerge/>
            <w:tcBorders>
              <w:top w:val="nil"/>
              <w:left w:val="single" w:sz="4" w:space="0" w:color="D3D3D3"/>
              <w:bottom w:val="single" w:sz="4" w:space="0" w:color="D3D3D3"/>
              <w:right w:val="single" w:sz="4" w:space="0" w:color="D3D3D3"/>
            </w:tcBorders>
            <w:vAlign w:val="center"/>
            <w:hideMark/>
          </w:tcPr>
          <w:p w14:paraId="6F4151A3" w14:textId="77777777" w:rsidR="001176F0" w:rsidRPr="00502579" w:rsidRDefault="001176F0" w:rsidP="001176F0">
            <w:pPr>
              <w:rPr>
                <w:rFonts w:cs="Arial"/>
                <w:b/>
                <w:bCs/>
                <w:color w:val="000000"/>
                <w:szCs w:val="20"/>
                <w:lang w:eastAsia="en-GB"/>
              </w:rPr>
            </w:pPr>
          </w:p>
        </w:tc>
        <w:tc>
          <w:tcPr>
            <w:tcW w:w="1975" w:type="dxa"/>
            <w:tcBorders>
              <w:top w:val="nil"/>
              <w:left w:val="nil"/>
              <w:bottom w:val="single" w:sz="4" w:space="0" w:color="D3D3D3"/>
              <w:right w:val="single" w:sz="4" w:space="0" w:color="D3D3D3"/>
            </w:tcBorders>
            <w:shd w:val="clear" w:color="C0C0C0" w:fill="C0C0C0"/>
            <w:vAlign w:val="center"/>
            <w:hideMark/>
          </w:tcPr>
          <w:p w14:paraId="37E5D8C5"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Şirket Toplamı</w:t>
            </w:r>
          </w:p>
        </w:tc>
        <w:tc>
          <w:tcPr>
            <w:tcW w:w="1660" w:type="dxa"/>
            <w:tcBorders>
              <w:top w:val="nil"/>
              <w:left w:val="nil"/>
              <w:bottom w:val="single" w:sz="4" w:space="0" w:color="D3D3D3"/>
              <w:right w:val="single" w:sz="4" w:space="0" w:color="D3D3D3"/>
            </w:tcBorders>
            <w:shd w:val="clear" w:color="C0C0C0" w:fill="C0C0C0"/>
            <w:vAlign w:val="center"/>
            <w:hideMark/>
          </w:tcPr>
          <w:p w14:paraId="07B9CF77"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478.928,98</w:t>
            </w:r>
          </w:p>
        </w:tc>
        <w:tc>
          <w:tcPr>
            <w:tcW w:w="1660" w:type="dxa"/>
            <w:tcBorders>
              <w:top w:val="nil"/>
              <w:left w:val="nil"/>
              <w:bottom w:val="single" w:sz="4" w:space="0" w:color="D3D3D3"/>
              <w:right w:val="single" w:sz="4" w:space="0" w:color="D3D3D3"/>
            </w:tcBorders>
            <w:shd w:val="clear" w:color="C0C0C0" w:fill="C0C0C0"/>
            <w:vAlign w:val="center"/>
            <w:hideMark/>
          </w:tcPr>
          <w:p w14:paraId="7E58D028"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3.763.760,37</w:t>
            </w:r>
          </w:p>
        </w:tc>
        <w:tc>
          <w:tcPr>
            <w:tcW w:w="1660" w:type="dxa"/>
            <w:tcBorders>
              <w:top w:val="nil"/>
              <w:left w:val="nil"/>
              <w:bottom w:val="single" w:sz="4" w:space="0" w:color="D3D3D3"/>
              <w:right w:val="single" w:sz="4" w:space="0" w:color="D3D3D3"/>
            </w:tcBorders>
            <w:shd w:val="clear" w:color="C0C0C0" w:fill="C0C0C0"/>
            <w:vAlign w:val="center"/>
            <w:hideMark/>
          </w:tcPr>
          <w:p w14:paraId="30369D1F"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4.242.689,34</w:t>
            </w:r>
          </w:p>
        </w:tc>
        <w:tc>
          <w:tcPr>
            <w:tcW w:w="1660" w:type="dxa"/>
            <w:tcBorders>
              <w:top w:val="nil"/>
              <w:left w:val="nil"/>
              <w:bottom w:val="single" w:sz="4" w:space="0" w:color="D3D3D3"/>
              <w:right w:val="single" w:sz="4" w:space="0" w:color="D3D3D3"/>
            </w:tcBorders>
            <w:shd w:val="clear" w:color="C0C0C0" w:fill="C0C0C0"/>
            <w:vAlign w:val="center"/>
            <w:hideMark/>
          </w:tcPr>
          <w:p w14:paraId="3A367B37"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14,95</w:t>
            </w:r>
          </w:p>
        </w:tc>
      </w:tr>
      <w:tr w:rsidR="001176F0" w:rsidRPr="00502579" w14:paraId="3CE12EC4" w14:textId="77777777" w:rsidTr="001176F0">
        <w:trPr>
          <w:trHeight w:val="312"/>
          <w:jc w:val="center"/>
        </w:trPr>
        <w:tc>
          <w:tcPr>
            <w:tcW w:w="7640"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43377618" w14:textId="77777777" w:rsidR="001176F0" w:rsidRPr="00502579" w:rsidRDefault="001176F0" w:rsidP="001176F0">
            <w:pPr>
              <w:jc w:val="center"/>
              <w:rPr>
                <w:rFonts w:cs="Arial"/>
                <w:b/>
                <w:bCs/>
                <w:color w:val="000000"/>
                <w:szCs w:val="20"/>
                <w:lang w:eastAsia="en-GB"/>
              </w:rPr>
            </w:pPr>
            <w:r w:rsidRPr="009F0F41">
              <w:rPr>
                <w:rFonts w:cs="Arial"/>
                <w:b/>
                <w:bCs/>
                <w:color w:val="000000"/>
                <w:szCs w:val="20"/>
                <w:lang w:val="en-GB"/>
              </w:rPr>
              <w:t>Total of Gasoline Types</w:t>
            </w:r>
          </w:p>
        </w:tc>
        <w:tc>
          <w:tcPr>
            <w:tcW w:w="1660" w:type="dxa"/>
            <w:tcBorders>
              <w:top w:val="nil"/>
              <w:left w:val="nil"/>
              <w:bottom w:val="single" w:sz="4" w:space="0" w:color="D3D3D3"/>
              <w:right w:val="single" w:sz="4" w:space="0" w:color="D3D3D3"/>
            </w:tcBorders>
            <w:shd w:val="clear" w:color="auto" w:fill="auto"/>
            <w:vAlign w:val="center"/>
            <w:hideMark/>
          </w:tcPr>
          <w:p w14:paraId="41BA513B"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 </w:t>
            </w:r>
          </w:p>
        </w:tc>
        <w:tc>
          <w:tcPr>
            <w:tcW w:w="1660" w:type="dxa"/>
            <w:tcBorders>
              <w:top w:val="nil"/>
              <w:left w:val="nil"/>
              <w:bottom w:val="single" w:sz="4" w:space="0" w:color="D3D3D3"/>
              <w:right w:val="single" w:sz="4" w:space="0" w:color="D3D3D3"/>
            </w:tcBorders>
            <w:shd w:val="clear" w:color="auto" w:fill="auto"/>
            <w:vAlign w:val="center"/>
            <w:hideMark/>
          </w:tcPr>
          <w:p w14:paraId="23CB2E76"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4.835.723,90</w:t>
            </w:r>
          </w:p>
        </w:tc>
        <w:tc>
          <w:tcPr>
            <w:tcW w:w="1660" w:type="dxa"/>
            <w:tcBorders>
              <w:top w:val="nil"/>
              <w:left w:val="nil"/>
              <w:bottom w:val="single" w:sz="4" w:space="0" w:color="D3D3D3"/>
              <w:right w:val="single" w:sz="4" w:space="0" w:color="D3D3D3"/>
            </w:tcBorders>
            <w:shd w:val="clear" w:color="auto" w:fill="auto"/>
            <w:vAlign w:val="center"/>
            <w:hideMark/>
          </w:tcPr>
          <w:p w14:paraId="44C2192B"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4.835.723,90</w:t>
            </w:r>
          </w:p>
        </w:tc>
        <w:tc>
          <w:tcPr>
            <w:tcW w:w="1660" w:type="dxa"/>
            <w:tcBorders>
              <w:top w:val="nil"/>
              <w:left w:val="nil"/>
              <w:bottom w:val="single" w:sz="4" w:space="0" w:color="D3D3D3"/>
              <w:right w:val="single" w:sz="4" w:space="0" w:color="D3D3D3"/>
            </w:tcBorders>
            <w:shd w:val="clear" w:color="auto" w:fill="auto"/>
            <w:vAlign w:val="center"/>
            <w:hideMark/>
          </w:tcPr>
          <w:p w14:paraId="654C5837"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100,00</w:t>
            </w:r>
          </w:p>
        </w:tc>
      </w:tr>
      <w:tr w:rsidR="001176F0" w:rsidRPr="00502579" w14:paraId="1B3C338C" w14:textId="77777777" w:rsidTr="001176F0">
        <w:trPr>
          <w:trHeight w:val="312"/>
          <w:jc w:val="center"/>
        </w:trPr>
        <w:tc>
          <w:tcPr>
            <w:tcW w:w="7640"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25CBE78D" w14:textId="77777777" w:rsidR="001176F0" w:rsidRPr="00502579" w:rsidRDefault="001176F0" w:rsidP="001176F0">
            <w:pPr>
              <w:jc w:val="center"/>
              <w:rPr>
                <w:rFonts w:cs="Arial"/>
                <w:b/>
                <w:bCs/>
                <w:color w:val="000000"/>
                <w:szCs w:val="20"/>
                <w:lang w:eastAsia="en-GB"/>
              </w:rPr>
            </w:pPr>
            <w:r w:rsidRPr="009F0F41">
              <w:rPr>
                <w:rFonts w:cs="Arial"/>
                <w:b/>
                <w:bCs/>
                <w:color w:val="000000"/>
                <w:szCs w:val="20"/>
                <w:lang w:val="en-GB"/>
              </w:rPr>
              <w:t>Total of Diesel Types</w:t>
            </w:r>
          </w:p>
        </w:tc>
        <w:tc>
          <w:tcPr>
            <w:tcW w:w="1660" w:type="dxa"/>
            <w:tcBorders>
              <w:top w:val="nil"/>
              <w:left w:val="nil"/>
              <w:bottom w:val="single" w:sz="4" w:space="0" w:color="D3D3D3"/>
              <w:right w:val="single" w:sz="4" w:space="0" w:color="D3D3D3"/>
            </w:tcBorders>
            <w:shd w:val="clear" w:color="auto" w:fill="auto"/>
            <w:vAlign w:val="center"/>
            <w:hideMark/>
          </w:tcPr>
          <w:p w14:paraId="1A7ED79A"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 </w:t>
            </w:r>
          </w:p>
        </w:tc>
        <w:tc>
          <w:tcPr>
            <w:tcW w:w="1660" w:type="dxa"/>
            <w:tcBorders>
              <w:top w:val="nil"/>
              <w:left w:val="nil"/>
              <w:bottom w:val="single" w:sz="4" w:space="0" w:color="D3D3D3"/>
              <w:right w:val="single" w:sz="4" w:space="0" w:color="D3D3D3"/>
            </w:tcBorders>
            <w:shd w:val="clear" w:color="auto" w:fill="auto"/>
            <w:vAlign w:val="center"/>
            <w:hideMark/>
          </w:tcPr>
          <w:p w14:paraId="0F21FE73"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17.389.469,81</w:t>
            </w:r>
          </w:p>
        </w:tc>
        <w:tc>
          <w:tcPr>
            <w:tcW w:w="1660" w:type="dxa"/>
            <w:tcBorders>
              <w:top w:val="nil"/>
              <w:left w:val="nil"/>
              <w:bottom w:val="single" w:sz="4" w:space="0" w:color="D3D3D3"/>
              <w:right w:val="single" w:sz="4" w:space="0" w:color="D3D3D3"/>
            </w:tcBorders>
            <w:shd w:val="clear" w:color="auto" w:fill="auto"/>
            <w:vAlign w:val="center"/>
            <w:hideMark/>
          </w:tcPr>
          <w:p w14:paraId="262B2A8A"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17.389.469,81</w:t>
            </w:r>
          </w:p>
        </w:tc>
        <w:tc>
          <w:tcPr>
            <w:tcW w:w="1660" w:type="dxa"/>
            <w:tcBorders>
              <w:top w:val="nil"/>
              <w:left w:val="nil"/>
              <w:bottom w:val="single" w:sz="4" w:space="0" w:color="D3D3D3"/>
              <w:right w:val="single" w:sz="4" w:space="0" w:color="D3D3D3"/>
            </w:tcBorders>
            <w:shd w:val="clear" w:color="auto" w:fill="auto"/>
            <w:vAlign w:val="center"/>
            <w:hideMark/>
          </w:tcPr>
          <w:p w14:paraId="610BC2C7"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100,00</w:t>
            </w:r>
          </w:p>
        </w:tc>
      </w:tr>
      <w:tr w:rsidR="001176F0" w:rsidRPr="00502579" w14:paraId="2ADABD37" w14:textId="77777777" w:rsidTr="001176F0">
        <w:trPr>
          <w:trHeight w:val="312"/>
          <w:jc w:val="center"/>
        </w:trPr>
        <w:tc>
          <w:tcPr>
            <w:tcW w:w="7640"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6F9240DF" w14:textId="77777777" w:rsidR="001176F0" w:rsidRPr="00502579" w:rsidRDefault="001176F0" w:rsidP="001176F0">
            <w:pPr>
              <w:jc w:val="center"/>
              <w:rPr>
                <w:rFonts w:cs="Arial"/>
                <w:b/>
                <w:bCs/>
                <w:color w:val="000000"/>
                <w:szCs w:val="20"/>
                <w:lang w:eastAsia="en-GB"/>
              </w:rPr>
            </w:pPr>
            <w:r w:rsidRPr="009F0F41">
              <w:rPr>
                <w:rFonts w:cs="Arial"/>
                <w:b/>
                <w:bCs/>
                <w:color w:val="000000"/>
                <w:szCs w:val="20"/>
                <w:lang w:val="en-GB"/>
              </w:rPr>
              <w:t>Total of Fuel Oil Types</w:t>
            </w:r>
          </w:p>
        </w:tc>
        <w:tc>
          <w:tcPr>
            <w:tcW w:w="1660" w:type="dxa"/>
            <w:tcBorders>
              <w:top w:val="nil"/>
              <w:left w:val="nil"/>
              <w:bottom w:val="single" w:sz="4" w:space="0" w:color="D3D3D3"/>
              <w:right w:val="single" w:sz="4" w:space="0" w:color="D3D3D3"/>
            </w:tcBorders>
            <w:shd w:val="clear" w:color="auto" w:fill="auto"/>
            <w:vAlign w:val="center"/>
            <w:hideMark/>
          </w:tcPr>
          <w:p w14:paraId="58CFA1FF"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 </w:t>
            </w:r>
          </w:p>
        </w:tc>
        <w:tc>
          <w:tcPr>
            <w:tcW w:w="1660" w:type="dxa"/>
            <w:tcBorders>
              <w:top w:val="nil"/>
              <w:left w:val="nil"/>
              <w:bottom w:val="single" w:sz="4" w:space="0" w:color="D3D3D3"/>
              <w:right w:val="single" w:sz="4" w:space="0" w:color="D3D3D3"/>
            </w:tcBorders>
            <w:shd w:val="clear" w:color="auto" w:fill="auto"/>
            <w:vAlign w:val="center"/>
            <w:hideMark/>
          </w:tcPr>
          <w:p w14:paraId="30869E90"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201.131,70</w:t>
            </w:r>
          </w:p>
        </w:tc>
        <w:tc>
          <w:tcPr>
            <w:tcW w:w="1660" w:type="dxa"/>
            <w:tcBorders>
              <w:top w:val="nil"/>
              <w:left w:val="nil"/>
              <w:bottom w:val="single" w:sz="4" w:space="0" w:color="D3D3D3"/>
              <w:right w:val="single" w:sz="4" w:space="0" w:color="D3D3D3"/>
            </w:tcBorders>
            <w:shd w:val="clear" w:color="auto" w:fill="auto"/>
            <w:vAlign w:val="center"/>
            <w:hideMark/>
          </w:tcPr>
          <w:p w14:paraId="377DB582"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201.131,70</w:t>
            </w:r>
          </w:p>
        </w:tc>
        <w:tc>
          <w:tcPr>
            <w:tcW w:w="1660" w:type="dxa"/>
            <w:tcBorders>
              <w:top w:val="nil"/>
              <w:left w:val="nil"/>
              <w:bottom w:val="single" w:sz="4" w:space="0" w:color="D3D3D3"/>
              <w:right w:val="single" w:sz="4" w:space="0" w:color="D3D3D3"/>
            </w:tcBorders>
            <w:shd w:val="clear" w:color="auto" w:fill="auto"/>
            <w:vAlign w:val="center"/>
            <w:hideMark/>
          </w:tcPr>
          <w:p w14:paraId="6CA902BB"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100,00</w:t>
            </w:r>
          </w:p>
        </w:tc>
      </w:tr>
      <w:tr w:rsidR="001176F0" w:rsidRPr="00502579" w14:paraId="0D51F5B8" w14:textId="77777777" w:rsidTr="001176F0">
        <w:trPr>
          <w:trHeight w:val="312"/>
          <w:jc w:val="center"/>
        </w:trPr>
        <w:tc>
          <w:tcPr>
            <w:tcW w:w="7640"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2499B56F" w14:textId="77777777" w:rsidR="001176F0" w:rsidRPr="00502579" w:rsidRDefault="001176F0" w:rsidP="001176F0">
            <w:pPr>
              <w:jc w:val="center"/>
              <w:rPr>
                <w:rFonts w:cs="Arial"/>
                <w:b/>
                <w:bCs/>
                <w:color w:val="000000"/>
                <w:szCs w:val="20"/>
                <w:lang w:eastAsia="en-GB"/>
              </w:rPr>
            </w:pPr>
            <w:r w:rsidRPr="009F0F41">
              <w:rPr>
                <w:rFonts w:cs="Arial"/>
                <w:b/>
                <w:bCs/>
                <w:color w:val="000000"/>
                <w:szCs w:val="20"/>
                <w:lang w:val="en-GB"/>
              </w:rPr>
              <w:t>Total of Aviation Fuels</w:t>
            </w:r>
          </w:p>
        </w:tc>
        <w:tc>
          <w:tcPr>
            <w:tcW w:w="1660" w:type="dxa"/>
            <w:tcBorders>
              <w:top w:val="nil"/>
              <w:left w:val="nil"/>
              <w:bottom w:val="single" w:sz="4" w:space="0" w:color="D3D3D3"/>
              <w:right w:val="single" w:sz="4" w:space="0" w:color="D3D3D3"/>
            </w:tcBorders>
            <w:shd w:val="clear" w:color="auto" w:fill="auto"/>
            <w:vAlign w:val="center"/>
            <w:hideMark/>
          </w:tcPr>
          <w:p w14:paraId="37D21D9F"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4.046.827,23</w:t>
            </w:r>
          </w:p>
        </w:tc>
        <w:tc>
          <w:tcPr>
            <w:tcW w:w="1660" w:type="dxa"/>
            <w:tcBorders>
              <w:top w:val="nil"/>
              <w:left w:val="nil"/>
              <w:bottom w:val="single" w:sz="4" w:space="0" w:color="D3D3D3"/>
              <w:right w:val="single" w:sz="4" w:space="0" w:color="D3D3D3"/>
            </w:tcBorders>
            <w:shd w:val="clear" w:color="auto" w:fill="auto"/>
            <w:vAlign w:val="center"/>
            <w:hideMark/>
          </w:tcPr>
          <w:p w14:paraId="12C71C61"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1.512.977,25</w:t>
            </w:r>
          </w:p>
        </w:tc>
        <w:tc>
          <w:tcPr>
            <w:tcW w:w="1660" w:type="dxa"/>
            <w:tcBorders>
              <w:top w:val="nil"/>
              <w:left w:val="nil"/>
              <w:bottom w:val="single" w:sz="4" w:space="0" w:color="D3D3D3"/>
              <w:right w:val="single" w:sz="4" w:space="0" w:color="D3D3D3"/>
            </w:tcBorders>
            <w:shd w:val="clear" w:color="auto" w:fill="auto"/>
            <w:vAlign w:val="center"/>
            <w:hideMark/>
          </w:tcPr>
          <w:p w14:paraId="7B9870E1"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5.559.804,48</w:t>
            </w:r>
          </w:p>
        </w:tc>
        <w:tc>
          <w:tcPr>
            <w:tcW w:w="1660" w:type="dxa"/>
            <w:tcBorders>
              <w:top w:val="nil"/>
              <w:left w:val="nil"/>
              <w:bottom w:val="single" w:sz="4" w:space="0" w:color="D3D3D3"/>
              <w:right w:val="single" w:sz="4" w:space="0" w:color="D3D3D3"/>
            </w:tcBorders>
            <w:shd w:val="clear" w:color="auto" w:fill="auto"/>
            <w:vAlign w:val="center"/>
            <w:hideMark/>
          </w:tcPr>
          <w:p w14:paraId="222F580F"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100,00</w:t>
            </w:r>
          </w:p>
        </w:tc>
      </w:tr>
      <w:tr w:rsidR="001176F0" w:rsidRPr="00502579" w14:paraId="2C809FA2" w14:textId="77777777" w:rsidTr="001176F0">
        <w:trPr>
          <w:trHeight w:val="312"/>
          <w:jc w:val="center"/>
        </w:trPr>
        <w:tc>
          <w:tcPr>
            <w:tcW w:w="7640"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1C4C4526" w14:textId="77777777" w:rsidR="001176F0" w:rsidRPr="00502579" w:rsidRDefault="001176F0" w:rsidP="001176F0">
            <w:pPr>
              <w:jc w:val="center"/>
              <w:rPr>
                <w:rFonts w:cs="Arial"/>
                <w:b/>
                <w:bCs/>
                <w:color w:val="000000"/>
                <w:szCs w:val="20"/>
                <w:lang w:eastAsia="en-GB"/>
              </w:rPr>
            </w:pPr>
            <w:r w:rsidRPr="009F0F41">
              <w:rPr>
                <w:rFonts w:cs="Arial"/>
                <w:b/>
                <w:bCs/>
                <w:color w:val="000000"/>
                <w:szCs w:val="20"/>
                <w:lang w:val="en-GB"/>
              </w:rPr>
              <w:t>Total of Marine Fuels</w:t>
            </w:r>
          </w:p>
        </w:tc>
        <w:tc>
          <w:tcPr>
            <w:tcW w:w="1660" w:type="dxa"/>
            <w:tcBorders>
              <w:top w:val="nil"/>
              <w:left w:val="nil"/>
              <w:bottom w:val="single" w:sz="4" w:space="0" w:color="D3D3D3"/>
              <w:right w:val="single" w:sz="4" w:space="0" w:color="D3D3D3"/>
            </w:tcBorders>
            <w:shd w:val="clear" w:color="auto" w:fill="auto"/>
            <w:vAlign w:val="center"/>
            <w:hideMark/>
          </w:tcPr>
          <w:p w14:paraId="35058A36"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356.768,38</w:t>
            </w:r>
          </w:p>
        </w:tc>
        <w:tc>
          <w:tcPr>
            <w:tcW w:w="1660" w:type="dxa"/>
            <w:tcBorders>
              <w:top w:val="nil"/>
              <w:left w:val="nil"/>
              <w:bottom w:val="single" w:sz="4" w:space="0" w:color="D3D3D3"/>
              <w:right w:val="single" w:sz="4" w:space="0" w:color="D3D3D3"/>
            </w:tcBorders>
            <w:shd w:val="clear" w:color="auto" w:fill="auto"/>
            <w:vAlign w:val="center"/>
            <w:hideMark/>
          </w:tcPr>
          <w:p w14:paraId="3094176E"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18.325,53</w:t>
            </w:r>
          </w:p>
        </w:tc>
        <w:tc>
          <w:tcPr>
            <w:tcW w:w="1660" w:type="dxa"/>
            <w:tcBorders>
              <w:top w:val="nil"/>
              <w:left w:val="nil"/>
              <w:bottom w:val="single" w:sz="4" w:space="0" w:color="D3D3D3"/>
              <w:right w:val="single" w:sz="4" w:space="0" w:color="D3D3D3"/>
            </w:tcBorders>
            <w:shd w:val="clear" w:color="auto" w:fill="auto"/>
            <w:vAlign w:val="center"/>
            <w:hideMark/>
          </w:tcPr>
          <w:p w14:paraId="3C539A52"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375.093,92</w:t>
            </w:r>
          </w:p>
        </w:tc>
        <w:tc>
          <w:tcPr>
            <w:tcW w:w="1660" w:type="dxa"/>
            <w:tcBorders>
              <w:top w:val="nil"/>
              <w:left w:val="nil"/>
              <w:bottom w:val="single" w:sz="4" w:space="0" w:color="D3D3D3"/>
              <w:right w:val="single" w:sz="4" w:space="0" w:color="D3D3D3"/>
            </w:tcBorders>
            <w:shd w:val="clear" w:color="auto" w:fill="auto"/>
            <w:vAlign w:val="center"/>
            <w:hideMark/>
          </w:tcPr>
          <w:p w14:paraId="6E5420F1"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100,00</w:t>
            </w:r>
          </w:p>
        </w:tc>
      </w:tr>
      <w:tr w:rsidR="001176F0" w:rsidRPr="00502579" w14:paraId="036290FF" w14:textId="77777777" w:rsidTr="001176F0">
        <w:trPr>
          <w:trHeight w:val="312"/>
          <w:jc w:val="center"/>
        </w:trPr>
        <w:tc>
          <w:tcPr>
            <w:tcW w:w="7640"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5D78DAD9" w14:textId="77777777" w:rsidR="001176F0" w:rsidRPr="00502579" w:rsidRDefault="001176F0" w:rsidP="001176F0">
            <w:pPr>
              <w:jc w:val="center"/>
              <w:rPr>
                <w:rFonts w:cs="Arial"/>
                <w:b/>
                <w:bCs/>
                <w:color w:val="000000"/>
                <w:szCs w:val="20"/>
                <w:lang w:eastAsia="en-GB"/>
              </w:rPr>
            </w:pPr>
            <w:r w:rsidRPr="009F0F41">
              <w:rPr>
                <w:rFonts w:cs="Arial"/>
                <w:b/>
                <w:bCs/>
                <w:color w:val="000000"/>
                <w:szCs w:val="20"/>
                <w:lang w:val="en-GB"/>
              </w:rPr>
              <w:t>Total of Kerosene</w:t>
            </w:r>
          </w:p>
        </w:tc>
        <w:tc>
          <w:tcPr>
            <w:tcW w:w="1660" w:type="dxa"/>
            <w:tcBorders>
              <w:top w:val="nil"/>
              <w:left w:val="nil"/>
              <w:bottom w:val="single" w:sz="4" w:space="0" w:color="D3D3D3"/>
              <w:right w:val="single" w:sz="4" w:space="0" w:color="D3D3D3"/>
            </w:tcBorders>
            <w:shd w:val="clear" w:color="auto" w:fill="auto"/>
            <w:vAlign w:val="center"/>
            <w:hideMark/>
          </w:tcPr>
          <w:p w14:paraId="00709E3D"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 </w:t>
            </w:r>
          </w:p>
        </w:tc>
        <w:tc>
          <w:tcPr>
            <w:tcW w:w="1660" w:type="dxa"/>
            <w:tcBorders>
              <w:top w:val="nil"/>
              <w:left w:val="nil"/>
              <w:bottom w:val="single" w:sz="4" w:space="0" w:color="D3D3D3"/>
              <w:right w:val="single" w:sz="4" w:space="0" w:color="D3D3D3"/>
            </w:tcBorders>
            <w:shd w:val="clear" w:color="auto" w:fill="auto"/>
            <w:vAlign w:val="center"/>
            <w:hideMark/>
          </w:tcPr>
          <w:p w14:paraId="7B7330BF"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1.214,54</w:t>
            </w:r>
          </w:p>
        </w:tc>
        <w:tc>
          <w:tcPr>
            <w:tcW w:w="1660" w:type="dxa"/>
            <w:tcBorders>
              <w:top w:val="nil"/>
              <w:left w:val="nil"/>
              <w:bottom w:val="single" w:sz="4" w:space="0" w:color="D3D3D3"/>
              <w:right w:val="single" w:sz="4" w:space="0" w:color="D3D3D3"/>
            </w:tcBorders>
            <w:shd w:val="clear" w:color="auto" w:fill="auto"/>
            <w:vAlign w:val="center"/>
            <w:hideMark/>
          </w:tcPr>
          <w:p w14:paraId="0D21FE23"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1.214,54</w:t>
            </w:r>
          </w:p>
        </w:tc>
        <w:tc>
          <w:tcPr>
            <w:tcW w:w="1660" w:type="dxa"/>
            <w:tcBorders>
              <w:top w:val="nil"/>
              <w:left w:val="nil"/>
              <w:bottom w:val="single" w:sz="4" w:space="0" w:color="D3D3D3"/>
              <w:right w:val="single" w:sz="4" w:space="0" w:color="D3D3D3"/>
            </w:tcBorders>
            <w:shd w:val="clear" w:color="auto" w:fill="auto"/>
            <w:vAlign w:val="center"/>
            <w:hideMark/>
          </w:tcPr>
          <w:p w14:paraId="6C1F2F32"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100,00</w:t>
            </w:r>
          </w:p>
        </w:tc>
      </w:tr>
      <w:tr w:rsidR="001176F0" w:rsidRPr="00502579" w14:paraId="3468BF9D" w14:textId="77777777" w:rsidTr="001176F0">
        <w:trPr>
          <w:trHeight w:val="312"/>
          <w:jc w:val="center"/>
        </w:trPr>
        <w:tc>
          <w:tcPr>
            <w:tcW w:w="7640" w:type="dxa"/>
            <w:gridSpan w:val="2"/>
            <w:tcBorders>
              <w:top w:val="single" w:sz="4" w:space="0" w:color="D3D3D3"/>
              <w:left w:val="single" w:sz="4" w:space="0" w:color="D3D3D3"/>
              <w:bottom w:val="single" w:sz="4" w:space="0" w:color="D3D3D3"/>
              <w:right w:val="single" w:sz="4" w:space="0" w:color="D3D3D3"/>
            </w:tcBorders>
            <w:shd w:val="clear" w:color="C0C0C0" w:fill="C0C0C0"/>
            <w:noWrap/>
            <w:vAlign w:val="center"/>
            <w:hideMark/>
          </w:tcPr>
          <w:p w14:paraId="7761359D" w14:textId="77777777" w:rsidR="001176F0" w:rsidRPr="00502579" w:rsidRDefault="001176F0" w:rsidP="001176F0">
            <w:pPr>
              <w:jc w:val="center"/>
              <w:rPr>
                <w:rFonts w:cs="Arial"/>
                <w:b/>
                <w:bCs/>
                <w:color w:val="000000"/>
                <w:szCs w:val="20"/>
                <w:lang w:eastAsia="en-GB"/>
              </w:rPr>
            </w:pPr>
            <w:r>
              <w:rPr>
                <w:rFonts w:cs="Arial"/>
                <w:b/>
                <w:bCs/>
                <w:color w:val="000000"/>
                <w:szCs w:val="20"/>
                <w:lang w:eastAsia="en-GB"/>
              </w:rPr>
              <w:t xml:space="preserve">Total of </w:t>
            </w:r>
            <w:proofErr w:type="spellStart"/>
            <w:r>
              <w:rPr>
                <w:rFonts w:cs="Arial"/>
                <w:b/>
                <w:bCs/>
                <w:color w:val="000000"/>
                <w:szCs w:val="20"/>
                <w:lang w:eastAsia="en-GB"/>
              </w:rPr>
              <w:t>Other</w:t>
            </w:r>
            <w:proofErr w:type="spellEnd"/>
            <w:r>
              <w:rPr>
                <w:rFonts w:cs="Arial"/>
                <w:b/>
                <w:bCs/>
                <w:color w:val="000000"/>
                <w:szCs w:val="20"/>
                <w:lang w:eastAsia="en-GB"/>
              </w:rPr>
              <w:t xml:space="preserve"> </w:t>
            </w:r>
            <w:proofErr w:type="spellStart"/>
            <w:r>
              <w:rPr>
                <w:rFonts w:cs="Arial"/>
                <w:b/>
                <w:bCs/>
                <w:color w:val="000000"/>
                <w:szCs w:val="20"/>
                <w:lang w:eastAsia="en-GB"/>
              </w:rPr>
              <w:t>Types</w:t>
            </w:r>
            <w:proofErr w:type="spellEnd"/>
          </w:p>
        </w:tc>
        <w:tc>
          <w:tcPr>
            <w:tcW w:w="1660" w:type="dxa"/>
            <w:tcBorders>
              <w:top w:val="nil"/>
              <w:left w:val="nil"/>
              <w:bottom w:val="single" w:sz="4" w:space="0" w:color="D3D3D3"/>
              <w:right w:val="single" w:sz="4" w:space="0" w:color="D3D3D3"/>
            </w:tcBorders>
            <w:shd w:val="clear" w:color="auto" w:fill="auto"/>
            <w:vAlign w:val="center"/>
            <w:hideMark/>
          </w:tcPr>
          <w:p w14:paraId="6752C3F7"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 </w:t>
            </w:r>
          </w:p>
        </w:tc>
        <w:tc>
          <w:tcPr>
            <w:tcW w:w="1660" w:type="dxa"/>
            <w:tcBorders>
              <w:top w:val="nil"/>
              <w:left w:val="nil"/>
              <w:bottom w:val="single" w:sz="4" w:space="0" w:color="D3D3D3"/>
              <w:right w:val="single" w:sz="4" w:space="0" w:color="D3D3D3"/>
            </w:tcBorders>
            <w:shd w:val="clear" w:color="auto" w:fill="auto"/>
            <w:vAlign w:val="center"/>
            <w:hideMark/>
          </w:tcPr>
          <w:p w14:paraId="6D34C55A"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20.471,07</w:t>
            </w:r>
          </w:p>
        </w:tc>
        <w:tc>
          <w:tcPr>
            <w:tcW w:w="1660" w:type="dxa"/>
            <w:tcBorders>
              <w:top w:val="nil"/>
              <w:left w:val="nil"/>
              <w:bottom w:val="single" w:sz="4" w:space="0" w:color="D3D3D3"/>
              <w:right w:val="single" w:sz="4" w:space="0" w:color="D3D3D3"/>
            </w:tcBorders>
            <w:shd w:val="clear" w:color="auto" w:fill="auto"/>
            <w:vAlign w:val="center"/>
            <w:hideMark/>
          </w:tcPr>
          <w:p w14:paraId="1C83F9BF"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20.471,07</w:t>
            </w:r>
          </w:p>
        </w:tc>
        <w:tc>
          <w:tcPr>
            <w:tcW w:w="1660" w:type="dxa"/>
            <w:tcBorders>
              <w:top w:val="nil"/>
              <w:left w:val="nil"/>
              <w:bottom w:val="single" w:sz="4" w:space="0" w:color="D3D3D3"/>
              <w:right w:val="single" w:sz="4" w:space="0" w:color="D3D3D3"/>
            </w:tcBorders>
            <w:shd w:val="clear" w:color="auto" w:fill="auto"/>
            <w:vAlign w:val="center"/>
            <w:hideMark/>
          </w:tcPr>
          <w:p w14:paraId="0E10C52B"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100,00</w:t>
            </w:r>
          </w:p>
        </w:tc>
      </w:tr>
      <w:tr w:rsidR="001176F0" w:rsidRPr="00502579" w14:paraId="74497460" w14:textId="77777777" w:rsidTr="001176F0">
        <w:trPr>
          <w:trHeight w:val="312"/>
          <w:jc w:val="center"/>
        </w:trPr>
        <w:tc>
          <w:tcPr>
            <w:tcW w:w="7640"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318BBE55" w14:textId="77777777" w:rsidR="001176F0" w:rsidRPr="00502579" w:rsidRDefault="001176F0" w:rsidP="001176F0">
            <w:pPr>
              <w:jc w:val="center"/>
              <w:rPr>
                <w:rFonts w:cs="Arial"/>
                <w:b/>
                <w:bCs/>
                <w:color w:val="000000"/>
                <w:szCs w:val="20"/>
                <w:lang w:eastAsia="en-GB"/>
              </w:rPr>
            </w:pPr>
            <w:proofErr w:type="spellStart"/>
            <w:r>
              <w:rPr>
                <w:rFonts w:cs="Arial"/>
                <w:b/>
                <w:bCs/>
                <w:color w:val="000000"/>
                <w:szCs w:val="20"/>
                <w:lang w:eastAsia="en-GB"/>
              </w:rPr>
              <w:t>Overall</w:t>
            </w:r>
            <w:proofErr w:type="spellEnd"/>
            <w:r>
              <w:rPr>
                <w:rFonts w:cs="Arial"/>
                <w:b/>
                <w:bCs/>
                <w:color w:val="000000"/>
                <w:szCs w:val="20"/>
                <w:lang w:eastAsia="en-GB"/>
              </w:rPr>
              <w:t xml:space="preserve"> Total</w:t>
            </w:r>
          </w:p>
        </w:tc>
        <w:tc>
          <w:tcPr>
            <w:tcW w:w="1660" w:type="dxa"/>
            <w:tcBorders>
              <w:top w:val="nil"/>
              <w:left w:val="nil"/>
              <w:bottom w:val="single" w:sz="4" w:space="0" w:color="D3D3D3"/>
              <w:right w:val="single" w:sz="4" w:space="0" w:color="D3D3D3"/>
            </w:tcBorders>
            <w:shd w:val="clear" w:color="C0C0C0" w:fill="C0C0C0"/>
            <w:vAlign w:val="center"/>
            <w:hideMark/>
          </w:tcPr>
          <w:p w14:paraId="5911839E"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4.403.595,61</w:t>
            </w:r>
          </w:p>
        </w:tc>
        <w:tc>
          <w:tcPr>
            <w:tcW w:w="1660" w:type="dxa"/>
            <w:tcBorders>
              <w:top w:val="nil"/>
              <w:left w:val="nil"/>
              <w:bottom w:val="single" w:sz="4" w:space="0" w:color="D3D3D3"/>
              <w:right w:val="single" w:sz="4" w:space="0" w:color="D3D3D3"/>
            </w:tcBorders>
            <w:shd w:val="clear" w:color="C0C0C0" w:fill="C0C0C0"/>
            <w:vAlign w:val="center"/>
            <w:hideMark/>
          </w:tcPr>
          <w:p w14:paraId="0FF31BD8"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23.979.313,81</w:t>
            </w:r>
          </w:p>
        </w:tc>
        <w:tc>
          <w:tcPr>
            <w:tcW w:w="1660" w:type="dxa"/>
            <w:tcBorders>
              <w:top w:val="nil"/>
              <w:left w:val="nil"/>
              <w:bottom w:val="single" w:sz="4" w:space="0" w:color="D3D3D3"/>
              <w:right w:val="single" w:sz="4" w:space="0" w:color="D3D3D3"/>
            </w:tcBorders>
            <w:shd w:val="clear" w:color="C0C0C0" w:fill="C0C0C0"/>
            <w:vAlign w:val="center"/>
            <w:hideMark/>
          </w:tcPr>
          <w:p w14:paraId="7C7FDFF8"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28.382.909,42</w:t>
            </w:r>
          </w:p>
        </w:tc>
        <w:tc>
          <w:tcPr>
            <w:tcW w:w="1660" w:type="dxa"/>
            <w:tcBorders>
              <w:top w:val="nil"/>
              <w:left w:val="nil"/>
              <w:bottom w:val="single" w:sz="4" w:space="0" w:color="D3D3D3"/>
              <w:right w:val="single" w:sz="4" w:space="0" w:color="D3D3D3"/>
            </w:tcBorders>
            <w:shd w:val="clear" w:color="C0C0C0" w:fill="C0C0C0"/>
            <w:vAlign w:val="center"/>
            <w:hideMark/>
          </w:tcPr>
          <w:p w14:paraId="50C01744" w14:textId="77777777" w:rsidR="001176F0" w:rsidRPr="00502579" w:rsidRDefault="001176F0" w:rsidP="001176F0">
            <w:pPr>
              <w:jc w:val="right"/>
              <w:rPr>
                <w:rFonts w:cs="Arial"/>
                <w:b/>
                <w:bCs/>
                <w:color w:val="000000"/>
                <w:szCs w:val="20"/>
                <w:lang w:eastAsia="en-GB"/>
              </w:rPr>
            </w:pPr>
            <w:r w:rsidRPr="00502579">
              <w:rPr>
                <w:rFonts w:cs="Arial"/>
                <w:b/>
                <w:bCs/>
                <w:color w:val="000000"/>
                <w:szCs w:val="20"/>
                <w:lang w:eastAsia="en-GB"/>
              </w:rPr>
              <w:t>100,00</w:t>
            </w:r>
          </w:p>
        </w:tc>
      </w:tr>
    </w:tbl>
    <w:p w14:paraId="41027D90" w14:textId="77777777" w:rsidR="001176F0" w:rsidRPr="00502579" w:rsidRDefault="001176F0" w:rsidP="001176F0"/>
    <w:p w14:paraId="1797CC5D" w14:textId="77777777" w:rsidR="001176F0" w:rsidRPr="00502579" w:rsidRDefault="001176F0" w:rsidP="001176F0"/>
    <w:p w14:paraId="3587D777" w14:textId="77777777" w:rsidR="001176F0" w:rsidRPr="00502579" w:rsidRDefault="001176F0" w:rsidP="001176F0"/>
    <w:p w14:paraId="3761B53E" w14:textId="77777777" w:rsidR="001176F0" w:rsidRPr="00502579" w:rsidRDefault="001176F0" w:rsidP="001176F0"/>
    <w:p w14:paraId="3A72CA2A" w14:textId="77777777" w:rsidR="001176F0" w:rsidRPr="00502579" w:rsidRDefault="001176F0" w:rsidP="001176F0"/>
    <w:p w14:paraId="60C28167" w14:textId="77777777" w:rsidR="001176F0" w:rsidRPr="00502579" w:rsidRDefault="001176F0" w:rsidP="001176F0">
      <w:pPr>
        <w:pStyle w:val="AralkYok"/>
      </w:pPr>
    </w:p>
    <w:p w14:paraId="20EB2596" w14:textId="77777777" w:rsidR="001176F0" w:rsidRPr="00502579" w:rsidRDefault="001176F0" w:rsidP="001176F0">
      <w:pPr>
        <w:spacing w:after="200" w:line="276" w:lineRule="auto"/>
        <w:rPr>
          <w:rFonts w:ascii="Times New Roman" w:hAnsi="Times New Roman"/>
          <w:sz w:val="24"/>
        </w:rPr>
      </w:pPr>
      <w:r w:rsidRPr="00502579">
        <w:br w:type="page"/>
      </w:r>
    </w:p>
    <w:p w14:paraId="780DA4CF" w14:textId="77777777" w:rsidR="001176F0" w:rsidRPr="00502579" w:rsidRDefault="001176F0" w:rsidP="001176F0">
      <w:pPr>
        <w:pStyle w:val="ResimYazs"/>
        <w:spacing w:before="120" w:after="120"/>
        <w:jc w:val="center"/>
        <w:outlineLvl w:val="7"/>
        <w:rPr>
          <w:rFonts w:ascii="Arial" w:hAnsi="Arial" w:cs="Arial"/>
          <w:color w:val="auto"/>
          <w:sz w:val="20"/>
          <w:szCs w:val="20"/>
        </w:rPr>
      </w:pPr>
      <w:bookmarkStart w:id="94" w:name="_Toc171330826"/>
      <w:r w:rsidRPr="009F0F41">
        <w:rPr>
          <w:rFonts w:ascii="Arial" w:hAnsi="Arial" w:cs="Arial"/>
          <w:color w:val="auto"/>
          <w:sz w:val="20"/>
          <w:szCs w:val="20"/>
          <w:lang w:val="en-GB"/>
        </w:rPr>
        <w:lastRenderedPageBreak/>
        <w:t>Table 4.2. Wholesale Amounts of Distributor and Bunker Delivery License Holders in 202</w:t>
      </w:r>
      <w:r>
        <w:rPr>
          <w:rFonts w:ascii="Arial" w:hAnsi="Arial" w:cs="Arial"/>
          <w:color w:val="auto"/>
          <w:sz w:val="20"/>
          <w:szCs w:val="20"/>
          <w:lang w:val="en-GB"/>
        </w:rPr>
        <w:t>4</w:t>
      </w:r>
      <w:r w:rsidRPr="009F0F41">
        <w:rPr>
          <w:rFonts w:ascii="Arial" w:hAnsi="Arial" w:cs="Arial"/>
          <w:color w:val="auto"/>
          <w:sz w:val="20"/>
          <w:szCs w:val="20"/>
          <w:lang w:val="en-GB"/>
        </w:rPr>
        <w:t xml:space="preserve"> (tons)*</w:t>
      </w:r>
      <w:bookmarkEnd w:id="94"/>
    </w:p>
    <w:tbl>
      <w:tblPr>
        <w:tblW w:w="0" w:type="auto"/>
        <w:tblCellMar>
          <w:left w:w="70" w:type="dxa"/>
          <w:right w:w="70" w:type="dxa"/>
        </w:tblCellMar>
        <w:tblLook w:val="04A0" w:firstRow="1" w:lastRow="0" w:firstColumn="1" w:lastColumn="0" w:noHBand="0" w:noVBand="1"/>
      </w:tblPr>
      <w:tblGrid>
        <w:gridCol w:w="6232"/>
        <w:gridCol w:w="2183"/>
        <w:gridCol w:w="1197"/>
        <w:gridCol w:w="1380"/>
        <w:gridCol w:w="1730"/>
        <w:gridCol w:w="1308"/>
        <w:gridCol w:w="1358"/>
      </w:tblGrid>
      <w:tr w:rsidR="001176F0" w:rsidRPr="00502579" w14:paraId="288F52D4" w14:textId="77777777" w:rsidTr="001176F0">
        <w:trPr>
          <w:trHeight w:val="765"/>
          <w:tblHeader/>
        </w:trPr>
        <w:tc>
          <w:tcPr>
            <w:tcW w:w="6232"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E7897AE"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Licence Holder</w:t>
            </w:r>
          </w:p>
        </w:tc>
        <w:tc>
          <w:tcPr>
            <w:tcW w:w="2183" w:type="dxa"/>
            <w:tcBorders>
              <w:top w:val="single" w:sz="4" w:space="0" w:color="D3D3D3"/>
              <w:left w:val="nil"/>
              <w:bottom w:val="single" w:sz="4" w:space="0" w:color="D3D3D3"/>
              <w:right w:val="single" w:sz="4" w:space="0" w:color="D3D3D3"/>
            </w:tcBorders>
            <w:shd w:val="clear" w:color="6E9ECA" w:fill="6E9ECA"/>
            <w:vAlign w:val="center"/>
            <w:hideMark/>
          </w:tcPr>
          <w:p w14:paraId="335FB911"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Product Type</w:t>
            </w:r>
          </w:p>
        </w:tc>
        <w:tc>
          <w:tcPr>
            <w:tcW w:w="1197" w:type="dxa"/>
            <w:tcBorders>
              <w:top w:val="single" w:sz="4" w:space="0" w:color="D3D3D3"/>
              <w:left w:val="nil"/>
              <w:bottom w:val="single" w:sz="4" w:space="0" w:color="D3D3D3"/>
              <w:right w:val="single" w:sz="4" w:space="0" w:color="D3D3D3"/>
            </w:tcBorders>
            <w:shd w:val="clear" w:color="6E9ECA" w:fill="6E9ECA"/>
            <w:vAlign w:val="center"/>
            <w:hideMark/>
          </w:tcPr>
          <w:p w14:paraId="7A4B8642"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Export Registered</w:t>
            </w:r>
          </w:p>
        </w:tc>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E6A7DF3"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Free Circulation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66EA361"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Subject to Transit Regime</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2D7E7A62"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Total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829D9A4"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Share in Total Product Type (%)</w:t>
            </w:r>
          </w:p>
        </w:tc>
      </w:tr>
      <w:tr w:rsidR="001176F0" w:rsidRPr="00502579" w14:paraId="3A7A3ED0"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1D695839" w14:textId="77777777" w:rsidR="001176F0" w:rsidRPr="00502579" w:rsidRDefault="001176F0" w:rsidP="001176F0">
            <w:pPr>
              <w:rPr>
                <w:rFonts w:cs="Arial"/>
                <w:b/>
                <w:bCs/>
                <w:color w:val="000000"/>
                <w:szCs w:val="20"/>
              </w:rPr>
            </w:pPr>
            <w:r w:rsidRPr="00502579">
              <w:rPr>
                <w:rFonts w:cs="Arial"/>
                <w:b/>
                <w:bCs/>
                <w:color w:val="000000"/>
                <w:szCs w:val="20"/>
              </w:rPr>
              <w:t>OPET PETROLCÜLÜK A.Ş.</w:t>
            </w:r>
          </w:p>
        </w:tc>
        <w:tc>
          <w:tcPr>
            <w:tcW w:w="2183" w:type="dxa"/>
            <w:tcBorders>
              <w:top w:val="nil"/>
              <w:left w:val="nil"/>
              <w:bottom w:val="single" w:sz="4" w:space="0" w:color="D3D3D3"/>
              <w:right w:val="single" w:sz="4" w:space="0" w:color="D3D3D3"/>
            </w:tcBorders>
            <w:shd w:val="clear" w:color="auto" w:fill="auto"/>
            <w:vAlign w:val="center"/>
            <w:hideMark/>
          </w:tcPr>
          <w:p w14:paraId="6D6A47F0" w14:textId="77777777" w:rsidR="001176F0" w:rsidRPr="00502579" w:rsidRDefault="001176F0" w:rsidP="001176F0">
            <w:pPr>
              <w:rPr>
                <w:rFonts w:cs="Arial"/>
                <w:color w:val="000000"/>
                <w:szCs w:val="20"/>
              </w:rPr>
            </w:pPr>
            <w:r w:rsidRPr="009F0F41">
              <w:rPr>
                <w:rFonts w:cs="Arial"/>
                <w:color w:val="000000"/>
                <w:szCs w:val="20"/>
                <w:lang w:val="en-GB"/>
              </w:rPr>
              <w:t>Gasoline Types</w:t>
            </w:r>
          </w:p>
        </w:tc>
        <w:tc>
          <w:tcPr>
            <w:tcW w:w="1197" w:type="dxa"/>
            <w:tcBorders>
              <w:top w:val="nil"/>
              <w:left w:val="nil"/>
              <w:bottom w:val="single" w:sz="4" w:space="0" w:color="D3D3D3"/>
              <w:right w:val="single" w:sz="4" w:space="0" w:color="D3D3D3"/>
            </w:tcBorders>
            <w:shd w:val="clear" w:color="auto" w:fill="auto"/>
            <w:vAlign w:val="center"/>
            <w:hideMark/>
          </w:tcPr>
          <w:p w14:paraId="2156BC19"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77AD2F1" w14:textId="77777777" w:rsidR="001176F0" w:rsidRPr="00502579" w:rsidRDefault="001176F0" w:rsidP="001176F0">
            <w:pPr>
              <w:jc w:val="right"/>
              <w:rPr>
                <w:rFonts w:cs="Arial"/>
                <w:color w:val="000000"/>
                <w:szCs w:val="20"/>
              </w:rPr>
            </w:pPr>
            <w:r w:rsidRPr="00502579">
              <w:rPr>
                <w:rFonts w:cs="Arial"/>
                <w:color w:val="000000"/>
                <w:szCs w:val="20"/>
              </w:rPr>
              <w:t>63.200,66</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5DFB2271"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0665406A" w14:textId="77777777" w:rsidR="001176F0" w:rsidRPr="00502579" w:rsidRDefault="001176F0" w:rsidP="001176F0">
            <w:pPr>
              <w:jc w:val="right"/>
              <w:rPr>
                <w:rFonts w:cs="Arial"/>
                <w:color w:val="000000"/>
                <w:szCs w:val="20"/>
              </w:rPr>
            </w:pPr>
            <w:r w:rsidRPr="00502579">
              <w:rPr>
                <w:rFonts w:cs="Arial"/>
                <w:color w:val="000000"/>
                <w:szCs w:val="20"/>
              </w:rPr>
              <w:t>63.200,66</w:t>
            </w:r>
          </w:p>
        </w:tc>
        <w:tc>
          <w:tcPr>
            <w:tcW w:w="0" w:type="auto"/>
            <w:tcBorders>
              <w:top w:val="nil"/>
              <w:left w:val="nil"/>
              <w:bottom w:val="single" w:sz="4" w:space="0" w:color="D3D3D3"/>
              <w:right w:val="single" w:sz="4" w:space="0" w:color="D3D3D3"/>
            </w:tcBorders>
            <w:shd w:val="clear" w:color="auto" w:fill="auto"/>
            <w:vAlign w:val="center"/>
            <w:hideMark/>
          </w:tcPr>
          <w:p w14:paraId="7564E38B" w14:textId="77777777" w:rsidR="001176F0" w:rsidRPr="00502579" w:rsidRDefault="001176F0" w:rsidP="001176F0">
            <w:pPr>
              <w:jc w:val="right"/>
              <w:rPr>
                <w:rFonts w:cs="Arial"/>
                <w:color w:val="000000"/>
                <w:szCs w:val="20"/>
              </w:rPr>
            </w:pPr>
            <w:r w:rsidRPr="00502579">
              <w:rPr>
                <w:rFonts w:cs="Arial"/>
                <w:color w:val="000000"/>
                <w:szCs w:val="20"/>
              </w:rPr>
              <w:t>19,47</w:t>
            </w:r>
          </w:p>
        </w:tc>
      </w:tr>
      <w:tr w:rsidR="001176F0" w:rsidRPr="00502579" w14:paraId="6723ECBF"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7EC87A04"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6BFDDE17" w14:textId="77777777" w:rsidR="001176F0" w:rsidRPr="00502579" w:rsidRDefault="001176F0" w:rsidP="001176F0">
            <w:pPr>
              <w:rPr>
                <w:rFonts w:cs="Arial"/>
                <w:color w:val="000000"/>
                <w:szCs w:val="20"/>
              </w:rPr>
            </w:pPr>
            <w:r w:rsidRPr="009F0F41">
              <w:rPr>
                <w:rFonts w:cs="Arial"/>
                <w:color w:val="000000"/>
                <w:szCs w:val="20"/>
                <w:lang w:val="en-GB"/>
              </w:rPr>
              <w:t>Diesel Types</w:t>
            </w:r>
          </w:p>
        </w:tc>
        <w:tc>
          <w:tcPr>
            <w:tcW w:w="1197" w:type="dxa"/>
            <w:tcBorders>
              <w:top w:val="nil"/>
              <w:left w:val="nil"/>
              <w:bottom w:val="single" w:sz="4" w:space="0" w:color="D3D3D3"/>
              <w:right w:val="single" w:sz="4" w:space="0" w:color="D3D3D3"/>
            </w:tcBorders>
            <w:shd w:val="clear" w:color="auto" w:fill="auto"/>
            <w:vAlign w:val="center"/>
            <w:hideMark/>
          </w:tcPr>
          <w:p w14:paraId="053E1544"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9C27D63" w14:textId="77777777" w:rsidR="001176F0" w:rsidRPr="00502579" w:rsidRDefault="001176F0" w:rsidP="001176F0">
            <w:pPr>
              <w:jc w:val="right"/>
              <w:rPr>
                <w:rFonts w:cs="Arial"/>
                <w:color w:val="000000"/>
                <w:szCs w:val="20"/>
              </w:rPr>
            </w:pPr>
            <w:r w:rsidRPr="00502579">
              <w:rPr>
                <w:rFonts w:cs="Arial"/>
                <w:color w:val="000000"/>
                <w:szCs w:val="20"/>
              </w:rPr>
              <w:t>1.159.391,49</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755114D4" w14:textId="77777777" w:rsidR="001176F0" w:rsidRPr="00502579" w:rsidRDefault="001176F0" w:rsidP="001176F0">
            <w:pPr>
              <w:jc w:val="right"/>
              <w:rPr>
                <w:rFonts w:cs="Arial"/>
                <w:color w:val="000000"/>
                <w:szCs w:val="20"/>
              </w:rPr>
            </w:pPr>
            <w:r w:rsidRPr="00502579">
              <w:rPr>
                <w:rFonts w:cs="Arial"/>
                <w:color w:val="000000"/>
                <w:szCs w:val="20"/>
              </w:rPr>
              <w:t>1.286.300,61</w:t>
            </w:r>
          </w:p>
        </w:tc>
        <w:tc>
          <w:tcPr>
            <w:tcW w:w="0" w:type="auto"/>
            <w:tcBorders>
              <w:top w:val="nil"/>
              <w:left w:val="nil"/>
              <w:bottom w:val="single" w:sz="4" w:space="0" w:color="D3D3D3"/>
              <w:right w:val="single" w:sz="4" w:space="0" w:color="D3D3D3"/>
            </w:tcBorders>
            <w:shd w:val="clear" w:color="auto" w:fill="auto"/>
            <w:vAlign w:val="center"/>
            <w:hideMark/>
          </w:tcPr>
          <w:p w14:paraId="42990F5D" w14:textId="77777777" w:rsidR="001176F0" w:rsidRPr="00502579" w:rsidRDefault="001176F0" w:rsidP="001176F0">
            <w:pPr>
              <w:jc w:val="right"/>
              <w:rPr>
                <w:rFonts w:cs="Arial"/>
                <w:color w:val="000000"/>
                <w:szCs w:val="20"/>
              </w:rPr>
            </w:pPr>
            <w:r w:rsidRPr="00502579">
              <w:rPr>
                <w:rFonts w:cs="Arial"/>
                <w:color w:val="000000"/>
                <w:szCs w:val="20"/>
              </w:rPr>
              <w:t>2.445.692,09</w:t>
            </w:r>
          </w:p>
        </w:tc>
        <w:tc>
          <w:tcPr>
            <w:tcW w:w="0" w:type="auto"/>
            <w:tcBorders>
              <w:top w:val="nil"/>
              <w:left w:val="nil"/>
              <w:bottom w:val="single" w:sz="4" w:space="0" w:color="D3D3D3"/>
              <w:right w:val="single" w:sz="4" w:space="0" w:color="D3D3D3"/>
            </w:tcBorders>
            <w:shd w:val="clear" w:color="auto" w:fill="auto"/>
            <w:vAlign w:val="center"/>
            <w:hideMark/>
          </w:tcPr>
          <w:p w14:paraId="04EF307D" w14:textId="77777777" w:rsidR="001176F0" w:rsidRPr="00502579" w:rsidRDefault="001176F0" w:rsidP="001176F0">
            <w:pPr>
              <w:jc w:val="right"/>
              <w:rPr>
                <w:rFonts w:cs="Arial"/>
                <w:color w:val="000000"/>
                <w:szCs w:val="20"/>
              </w:rPr>
            </w:pPr>
            <w:r w:rsidRPr="00502579">
              <w:rPr>
                <w:rFonts w:cs="Arial"/>
                <w:color w:val="000000"/>
                <w:szCs w:val="20"/>
              </w:rPr>
              <w:t>30,49</w:t>
            </w:r>
          </w:p>
        </w:tc>
      </w:tr>
      <w:tr w:rsidR="001176F0" w:rsidRPr="00502579" w14:paraId="24B689C9"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683E4436"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37CBA9E1"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1B40E38C"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23663E4A" w14:textId="77777777" w:rsidR="001176F0" w:rsidRPr="00502579" w:rsidRDefault="001176F0" w:rsidP="001176F0">
            <w:pPr>
              <w:jc w:val="right"/>
              <w:rPr>
                <w:rFonts w:cs="Arial"/>
                <w:b/>
                <w:bCs/>
                <w:color w:val="000000"/>
                <w:szCs w:val="20"/>
              </w:rPr>
            </w:pPr>
            <w:r w:rsidRPr="00502579">
              <w:rPr>
                <w:rFonts w:cs="Arial"/>
                <w:b/>
                <w:bCs/>
                <w:color w:val="000000"/>
                <w:szCs w:val="20"/>
              </w:rPr>
              <w:t>1.222.592,15</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24705ADA" w14:textId="77777777" w:rsidR="001176F0" w:rsidRPr="00502579" w:rsidRDefault="001176F0" w:rsidP="001176F0">
            <w:pPr>
              <w:jc w:val="right"/>
              <w:rPr>
                <w:rFonts w:cs="Arial"/>
                <w:b/>
                <w:bCs/>
                <w:color w:val="000000"/>
                <w:szCs w:val="20"/>
              </w:rPr>
            </w:pPr>
            <w:r w:rsidRPr="00502579">
              <w:rPr>
                <w:rFonts w:cs="Arial"/>
                <w:b/>
                <w:bCs/>
                <w:color w:val="000000"/>
                <w:szCs w:val="20"/>
              </w:rPr>
              <w:t>1.286.300,61</w:t>
            </w:r>
          </w:p>
        </w:tc>
        <w:tc>
          <w:tcPr>
            <w:tcW w:w="0" w:type="auto"/>
            <w:tcBorders>
              <w:top w:val="nil"/>
              <w:left w:val="nil"/>
              <w:bottom w:val="single" w:sz="4" w:space="0" w:color="D3D3D3"/>
              <w:right w:val="single" w:sz="4" w:space="0" w:color="D3D3D3"/>
            </w:tcBorders>
            <w:shd w:val="clear" w:color="C0C0C0" w:fill="C0C0C0"/>
            <w:vAlign w:val="center"/>
            <w:hideMark/>
          </w:tcPr>
          <w:p w14:paraId="055A18FE" w14:textId="77777777" w:rsidR="001176F0" w:rsidRPr="00502579" w:rsidRDefault="001176F0" w:rsidP="001176F0">
            <w:pPr>
              <w:jc w:val="right"/>
              <w:rPr>
                <w:rFonts w:cs="Arial"/>
                <w:b/>
                <w:bCs/>
                <w:color w:val="000000"/>
                <w:szCs w:val="20"/>
              </w:rPr>
            </w:pPr>
            <w:r w:rsidRPr="00502579">
              <w:rPr>
                <w:rFonts w:cs="Arial"/>
                <w:b/>
                <w:bCs/>
                <w:color w:val="000000"/>
                <w:szCs w:val="20"/>
              </w:rPr>
              <w:t>2.508.892,75</w:t>
            </w:r>
          </w:p>
        </w:tc>
        <w:tc>
          <w:tcPr>
            <w:tcW w:w="0" w:type="auto"/>
            <w:tcBorders>
              <w:top w:val="nil"/>
              <w:left w:val="nil"/>
              <w:bottom w:val="single" w:sz="4" w:space="0" w:color="D3D3D3"/>
              <w:right w:val="single" w:sz="4" w:space="0" w:color="D3D3D3"/>
            </w:tcBorders>
            <w:shd w:val="clear" w:color="C0C0C0" w:fill="C0C0C0"/>
            <w:vAlign w:val="center"/>
            <w:hideMark/>
          </w:tcPr>
          <w:p w14:paraId="6C7D79CC" w14:textId="77777777" w:rsidR="001176F0" w:rsidRPr="00502579" w:rsidRDefault="001176F0" w:rsidP="001176F0">
            <w:pPr>
              <w:jc w:val="right"/>
              <w:rPr>
                <w:rFonts w:cs="Arial"/>
                <w:b/>
                <w:bCs/>
                <w:color w:val="000000"/>
                <w:szCs w:val="20"/>
              </w:rPr>
            </w:pPr>
            <w:r w:rsidRPr="00502579">
              <w:rPr>
                <w:rFonts w:cs="Arial"/>
                <w:b/>
                <w:bCs/>
                <w:color w:val="000000"/>
                <w:szCs w:val="20"/>
              </w:rPr>
              <w:t>25,95</w:t>
            </w:r>
          </w:p>
        </w:tc>
      </w:tr>
      <w:tr w:rsidR="001176F0" w:rsidRPr="00502579" w14:paraId="54117E08"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9D0B578" w14:textId="77777777" w:rsidR="001176F0" w:rsidRPr="00502579" w:rsidRDefault="001176F0" w:rsidP="001176F0">
            <w:pPr>
              <w:rPr>
                <w:rFonts w:cs="Arial"/>
                <w:b/>
                <w:bCs/>
                <w:color w:val="000000"/>
                <w:szCs w:val="20"/>
              </w:rPr>
            </w:pPr>
            <w:r w:rsidRPr="00502579">
              <w:rPr>
                <w:rFonts w:cs="Arial"/>
                <w:b/>
                <w:bCs/>
                <w:color w:val="000000"/>
                <w:szCs w:val="20"/>
              </w:rPr>
              <w:t>AYTEMİZ AKARYAKIT DAĞITIM A.Ş.</w:t>
            </w:r>
          </w:p>
        </w:tc>
        <w:tc>
          <w:tcPr>
            <w:tcW w:w="2183" w:type="dxa"/>
            <w:tcBorders>
              <w:top w:val="nil"/>
              <w:left w:val="nil"/>
              <w:bottom w:val="single" w:sz="4" w:space="0" w:color="D3D3D3"/>
              <w:right w:val="single" w:sz="4" w:space="0" w:color="D3D3D3"/>
            </w:tcBorders>
            <w:shd w:val="clear" w:color="auto" w:fill="auto"/>
            <w:vAlign w:val="center"/>
            <w:hideMark/>
          </w:tcPr>
          <w:p w14:paraId="26CE8114" w14:textId="77777777" w:rsidR="001176F0" w:rsidRPr="00502579" w:rsidRDefault="001176F0" w:rsidP="001176F0">
            <w:pPr>
              <w:rPr>
                <w:rFonts w:cs="Arial"/>
                <w:color w:val="000000"/>
                <w:szCs w:val="20"/>
              </w:rPr>
            </w:pPr>
            <w:r w:rsidRPr="009F0F41">
              <w:rPr>
                <w:rFonts w:cs="Arial"/>
                <w:color w:val="000000"/>
                <w:szCs w:val="20"/>
                <w:lang w:val="en-GB"/>
              </w:rPr>
              <w:t>Gasoline Types</w:t>
            </w:r>
          </w:p>
        </w:tc>
        <w:tc>
          <w:tcPr>
            <w:tcW w:w="1197" w:type="dxa"/>
            <w:tcBorders>
              <w:top w:val="nil"/>
              <w:left w:val="nil"/>
              <w:bottom w:val="single" w:sz="4" w:space="0" w:color="D3D3D3"/>
              <w:right w:val="single" w:sz="4" w:space="0" w:color="D3D3D3"/>
            </w:tcBorders>
            <w:shd w:val="clear" w:color="auto" w:fill="auto"/>
            <w:vAlign w:val="center"/>
            <w:hideMark/>
          </w:tcPr>
          <w:p w14:paraId="5B3AB6DA"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685BA2F" w14:textId="77777777" w:rsidR="001176F0" w:rsidRPr="00502579" w:rsidRDefault="001176F0" w:rsidP="001176F0">
            <w:pPr>
              <w:jc w:val="right"/>
              <w:rPr>
                <w:rFonts w:cs="Arial"/>
                <w:color w:val="000000"/>
                <w:szCs w:val="20"/>
              </w:rPr>
            </w:pPr>
            <w:r w:rsidRPr="00502579">
              <w:rPr>
                <w:rFonts w:cs="Arial"/>
                <w:color w:val="000000"/>
                <w:szCs w:val="20"/>
              </w:rPr>
              <w:t>37.321,16</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034499FC"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79D4043A" w14:textId="77777777" w:rsidR="001176F0" w:rsidRPr="00502579" w:rsidRDefault="001176F0" w:rsidP="001176F0">
            <w:pPr>
              <w:jc w:val="right"/>
              <w:rPr>
                <w:rFonts w:cs="Arial"/>
                <w:color w:val="000000"/>
                <w:szCs w:val="20"/>
              </w:rPr>
            </w:pPr>
            <w:r w:rsidRPr="00502579">
              <w:rPr>
                <w:rFonts w:cs="Arial"/>
                <w:color w:val="000000"/>
                <w:szCs w:val="20"/>
              </w:rPr>
              <w:t>37.321,16</w:t>
            </w:r>
          </w:p>
        </w:tc>
        <w:tc>
          <w:tcPr>
            <w:tcW w:w="0" w:type="auto"/>
            <w:tcBorders>
              <w:top w:val="nil"/>
              <w:left w:val="nil"/>
              <w:bottom w:val="single" w:sz="4" w:space="0" w:color="D3D3D3"/>
              <w:right w:val="single" w:sz="4" w:space="0" w:color="D3D3D3"/>
            </w:tcBorders>
            <w:shd w:val="clear" w:color="auto" w:fill="auto"/>
            <w:vAlign w:val="center"/>
            <w:hideMark/>
          </w:tcPr>
          <w:p w14:paraId="55B3214E" w14:textId="77777777" w:rsidR="001176F0" w:rsidRPr="00502579" w:rsidRDefault="001176F0" w:rsidP="001176F0">
            <w:pPr>
              <w:jc w:val="right"/>
              <w:rPr>
                <w:rFonts w:cs="Arial"/>
                <w:color w:val="000000"/>
                <w:szCs w:val="20"/>
              </w:rPr>
            </w:pPr>
            <w:r w:rsidRPr="00502579">
              <w:rPr>
                <w:rFonts w:cs="Arial"/>
                <w:color w:val="000000"/>
                <w:szCs w:val="20"/>
              </w:rPr>
              <w:t>11,50</w:t>
            </w:r>
          </w:p>
        </w:tc>
      </w:tr>
      <w:tr w:rsidR="001176F0" w:rsidRPr="00502579" w14:paraId="79BFEB20"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3E1CEACC"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7668718B" w14:textId="77777777" w:rsidR="001176F0" w:rsidRPr="00502579" w:rsidRDefault="001176F0" w:rsidP="001176F0">
            <w:pPr>
              <w:rPr>
                <w:rFonts w:cs="Arial"/>
                <w:color w:val="000000"/>
                <w:szCs w:val="20"/>
              </w:rPr>
            </w:pPr>
            <w:r w:rsidRPr="009F0F41">
              <w:rPr>
                <w:rFonts w:cs="Arial"/>
                <w:color w:val="000000"/>
                <w:szCs w:val="20"/>
                <w:lang w:val="en-GB"/>
              </w:rPr>
              <w:t>Diesel Types</w:t>
            </w:r>
          </w:p>
        </w:tc>
        <w:tc>
          <w:tcPr>
            <w:tcW w:w="1197" w:type="dxa"/>
            <w:tcBorders>
              <w:top w:val="nil"/>
              <w:left w:val="nil"/>
              <w:bottom w:val="single" w:sz="4" w:space="0" w:color="D3D3D3"/>
              <w:right w:val="single" w:sz="4" w:space="0" w:color="D3D3D3"/>
            </w:tcBorders>
            <w:shd w:val="clear" w:color="auto" w:fill="auto"/>
            <w:vAlign w:val="center"/>
            <w:hideMark/>
          </w:tcPr>
          <w:p w14:paraId="1FD8CEBE"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B802291" w14:textId="77777777" w:rsidR="001176F0" w:rsidRPr="00502579" w:rsidRDefault="001176F0" w:rsidP="001176F0">
            <w:pPr>
              <w:jc w:val="right"/>
              <w:rPr>
                <w:rFonts w:cs="Arial"/>
                <w:color w:val="000000"/>
                <w:szCs w:val="20"/>
              </w:rPr>
            </w:pPr>
            <w:r w:rsidRPr="00502579">
              <w:rPr>
                <w:rFonts w:cs="Arial"/>
                <w:color w:val="000000"/>
                <w:szCs w:val="20"/>
              </w:rPr>
              <w:t>403.552,55</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5DBB02D2" w14:textId="77777777" w:rsidR="001176F0" w:rsidRPr="00502579" w:rsidRDefault="001176F0" w:rsidP="001176F0">
            <w:pPr>
              <w:jc w:val="right"/>
              <w:rPr>
                <w:rFonts w:cs="Arial"/>
                <w:color w:val="000000"/>
                <w:szCs w:val="20"/>
              </w:rPr>
            </w:pPr>
            <w:r w:rsidRPr="00502579">
              <w:rPr>
                <w:rFonts w:cs="Arial"/>
                <w:color w:val="000000"/>
                <w:szCs w:val="20"/>
              </w:rPr>
              <w:t>1.058.114,62</w:t>
            </w:r>
          </w:p>
        </w:tc>
        <w:tc>
          <w:tcPr>
            <w:tcW w:w="0" w:type="auto"/>
            <w:tcBorders>
              <w:top w:val="nil"/>
              <w:left w:val="nil"/>
              <w:bottom w:val="single" w:sz="4" w:space="0" w:color="D3D3D3"/>
              <w:right w:val="single" w:sz="4" w:space="0" w:color="D3D3D3"/>
            </w:tcBorders>
            <w:shd w:val="clear" w:color="auto" w:fill="auto"/>
            <w:vAlign w:val="center"/>
            <w:hideMark/>
          </w:tcPr>
          <w:p w14:paraId="6A680C93" w14:textId="77777777" w:rsidR="001176F0" w:rsidRPr="00502579" w:rsidRDefault="001176F0" w:rsidP="001176F0">
            <w:pPr>
              <w:jc w:val="right"/>
              <w:rPr>
                <w:rFonts w:cs="Arial"/>
                <w:color w:val="000000"/>
                <w:szCs w:val="20"/>
              </w:rPr>
            </w:pPr>
            <w:r w:rsidRPr="00502579">
              <w:rPr>
                <w:rFonts w:cs="Arial"/>
                <w:color w:val="000000"/>
                <w:szCs w:val="20"/>
              </w:rPr>
              <w:t>1.461.667,17</w:t>
            </w:r>
          </w:p>
        </w:tc>
        <w:tc>
          <w:tcPr>
            <w:tcW w:w="0" w:type="auto"/>
            <w:tcBorders>
              <w:top w:val="nil"/>
              <w:left w:val="nil"/>
              <w:bottom w:val="single" w:sz="4" w:space="0" w:color="D3D3D3"/>
              <w:right w:val="single" w:sz="4" w:space="0" w:color="D3D3D3"/>
            </w:tcBorders>
            <w:shd w:val="clear" w:color="auto" w:fill="auto"/>
            <w:vAlign w:val="center"/>
            <w:hideMark/>
          </w:tcPr>
          <w:p w14:paraId="34B75EE3" w14:textId="77777777" w:rsidR="001176F0" w:rsidRPr="00502579" w:rsidRDefault="001176F0" w:rsidP="001176F0">
            <w:pPr>
              <w:jc w:val="right"/>
              <w:rPr>
                <w:rFonts w:cs="Arial"/>
                <w:color w:val="000000"/>
                <w:szCs w:val="20"/>
              </w:rPr>
            </w:pPr>
            <w:r w:rsidRPr="00502579">
              <w:rPr>
                <w:rFonts w:cs="Arial"/>
                <w:color w:val="000000"/>
                <w:szCs w:val="20"/>
              </w:rPr>
              <w:t>18,22</w:t>
            </w:r>
          </w:p>
        </w:tc>
      </w:tr>
      <w:tr w:rsidR="001176F0" w:rsidRPr="00502579" w14:paraId="70C92DDD"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52AC2176"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308C8901"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1A70BCBD"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72055C2C" w14:textId="77777777" w:rsidR="001176F0" w:rsidRPr="00502579" w:rsidRDefault="001176F0" w:rsidP="001176F0">
            <w:pPr>
              <w:jc w:val="right"/>
              <w:rPr>
                <w:rFonts w:cs="Arial"/>
                <w:b/>
                <w:bCs/>
                <w:color w:val="000000"/>
                <w:szCs w:val="20"/>
              </w:rPr>
            </w:pPr>
            <w:r w:rsidRPr="00502579">
              <w:rPr>
                <w:rFonts w:cs="Arial"/>
                <w:b/>
                <w:bCs/>
                <w:color w:val="000000"/>
                <w:szCs w:val="20"/>
              </w:rPr>
              <w:t>440.873,71</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52AE090E" w14:textId="77777777" w:rsidR="001176F0" w:rsidRPr="00502579" w:rsidRDefault="001176F0" w:rsidP="001176F0">
            <w:pPr>
              <w:jc w:val="right"/>
              <w:rPr>
                <w:rFonts w:cs="Arial"/>
                <w:b/>
                <w:bCs/>
                <w:color w:val="000000"/>
                <w:szCs w:val="20"/>
              </w:rPr>
            </w:pPr>
            <w:r w:rsidRPr="00502579">
              <w:rPr>
                <w:rFonts w:cs="Arial"/>
                <w:b/>
                <w:bCs/>
                <w:color w:val="000000"/>
                <w:szCs w:val="20"/>
              </w:rPr>
              <w:t>1.058.114,62</w:t>
            </w:r>
          </w:p>
        </w:tc>
        <w:tc>
          <w:tcPr>
            <w:tcW w:w="0" w:type="auto"/>
            <w:tcBorders>
              <w:top w:val="nil"/>
              <w:left w:val="nil"/>
              <w:bottom w:val="single" w:sz="4" w:space="0" w:color="D3D3D3"/>
              <w:right w:val="single" w:sz="4" w:space="0" w:color="D3D3D3"/>
            </w:tcBorders>
            <w:shd w:val="clear" w:color="C0C0C0" w:fill="C0C0C0"/>
            <w:vAlign w:val="center"/>
            <w:hideMark/>
          </w:tcPr>
          <w:p w14:paraId="799E4EB3" w14:textId="77777777" w:rsidR="001176F0" w:rsidRPr="00502579" w:rsidRDefault="001176F0" w:rsidP="001176F0">
            <w:pPr>
              <w:jc w:val="right"/>
              <w:rPr>
                <w:rFonts w:cs="Arial"/>
                <w:b/>
                <w:bCs/>
                <w:color w:val="000000"/>
                <w:szCs w:val="20"/>
              </w:rPr>
            </w:pPr>
            <w:r w:rsidRPr="00502579">
              <w:rPr>
                <w:rFonts w:cs="Arial"/>
                <w:b/>
                <w:bCs/>
                <w:color w:val="000000"/>
                <w:szCs w:val="20"/>
              </w:rPr>
              <w:t>1.498.988,33</w:t>
            </w:r>
          </w:p>
        </w:tc>
        <w:tc>
          <w:tcPr>
            <w:tcW w:w="0" w:type="auto"/>
            <w:tcBorders>
              <w:top w:val="nil"/>
              <w:left w:val="nil"/>
              <w:bottom w:val="single" w:sz="4" w:space="0" w:color="D3D3D3"/>
              <w:right w:val="single" w:sz="4" w:space="0" w:color="D3D3D3"/>
            </w:tcBorders>
            <w:shd w:val="clear" w:color="C0C0C0" w:fill="C0C0C0"/>
            <w:vAlign w:val="center"/>
            <w:hideMark/>
          </w:tcPr>
          <w:p w14:paraId="493E2974" w14:textId="77777777" w:rsidR="001176F0" w:rsidRPr="00502579" w:rsidRDefault="001176F0" w:rsidP="001176F0">
            <w:pPr>
              <w:jc w:val="right"/>
              <w:rPr>
                <w:rFonts w:cs="Arial"/>
                <w:b/>
                <w:bCs/>
                <w:color w:val="000000"/>
                <w:szCs w:val="20"/>
              </w:rPr>
            </w:pPr>
            <w:r w:rsidRPr="00502579">
              <w:rPr>
                <w:rFonts w:cs="Arial"/>
                <w:b/>
                <w:bCs/>
                <w:color w:val="000000"/>
                <w:szCs w:val="20"/>
              </w:rPr>
              <w:t>15,51</w:t>
            </w:r>
          </w:p>
        </w:tc>
      </w:tr>
      <w:tr w:rsidR="001176F0" w:rsidRPr="00502579" w14:paraId="103A4A18"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0F1789C" w14:textId="77777777" w:rsidR="001176F0" w:rsidRPr="00502579" w:rsidRDefault="001176F0" w:rsidP="001176F0">
            <w:pPr>
              <w:rPr>
                <w:rFonts w:cs="Arial"/>
                <w:b/>
                <w:bCs/>
                <w:color w:val="000000"/>
                <w:szCs w:val="20"/>
              </w:rPr>
            </w:pPr>
            <w:r w:rsidRPr="00502579">
              <w:rPr>
                <w:rFonts w:cs="Arial"/>
                <w:b/>
                <w:bCs/>
                <w:color w:val="000000"/>
                <w:szCs w:val="20"/>
              </w:rPr>
              <w:t>PETROL OFİSİ A.Ş.</w:t>
            </w:r>
          </w:p>
        </w:tc>
        <w:tc>
          <w:tcPr>
            <w:tcW w:w="2183" w:type="dxa"/>
            <w:tcBorders>
              <w:top w:val="nil"/>
              <w:left w:val="nil"/>
              <w:bottom w:val="single" w:sz="4" w:space="0" w:color="D3D3D3"/>
              <w:right w:val="single" w:sz="4" w:space="0" w:color="D3D3D3"/>
            </w:tcBorders>
            <w:shd w:val="clear" w:color="auto" w:fill="auto"/>
            <w:vAlign w:val="center"/>
            <w:hideMark/>
          </w:tcPr>
          <w:p w14:paraId="7AACE64A" w14:textId="77777777" w:rsidR="001176F0" w:rsidRPr="00502579" w:rsidRDefault="001176F0" w:rsidP="001176F0">
            <w:pPr>
              <w:rPr>
                <w:rFonts w:cs="Arial"/>
                <w:color w:val="000000"/>
                <w:szCs w:val="20"/>
              </w:rPr>
            </w:pPr>
            <w:r w:rsidRPr="009F0F41">
              <w:rPr>
                <w:rFonts w:cs="Arial"/>
                <w:color w:val="000000"/>
                <w:szCs w:val="20"/>
                <w:lang w:val="en-GB"/>
              </w:rPr>
              <w:t>Gasoline Types</w:t>
            </w:r>
          </w:p>
        </w:tc>
        <w:tc>
          <w:tcPr>
            <w:tcW w:w="1197" w:type="dxa"/>
            <w:tcBorders>
              <w:top w:val="nil"/>
              <w:left w:val="nil"/>
              <w:bottom w:val="single" w:sz="4" w:space="0" w:color="D3D3D3"/>
              <w:right w:val="single" w:sz="4" w:space="0" w:color="D3D3D3"/>
            </w:tcBorders>
            <w:shd w:val="clear" w:color="auto" w:fill="auto"/>
            <w:vAlign w:val="center"/>
            <w:hideMark/>
          </w:tcPr>
          <w:p w14:paraId="560B9B32"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64D9FD0" w14:textId="77777777" w:rsidR="001176F0" w:rsidRPr="00502579" w:rsidRDefault="001176F0" w:rsidP="001176F0">
            <w:pPr>
              <w:jc w:val="right"/>
              <w:rPr>
                <w:rFonts w:cs="Arial"/>
                <w:color w:val="000000"/>
                <w:szCs w:val="20"/>
              </w:rPr>
            </w:pPr>
            <w:r w:rsidRPr="00502579">
              <w:rPr>
                <w:rFonts w:cs="Arial"/>
                <w:color w:val="000000"/>
                <w:szCs w:val="20"/>
              </w:rPr>
              <w:t>55.191,18</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3AF8AF73"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716FB427" w14:textId="77777777" w:rsidR="001176F0" w:rsidRPr="00502579" w:rsidRDefault="001176F0" w:rsidP="001176F0">
            <w:pPr>
              <w:jc w:val="right"/>
              <w:rPr>
                <w:rFonts w:cs="Arial"/>
                <w:color w:val="000000"/>
                <w:szCs w:val="20"/>
              </w:rPr>
            </w:pPr>
            <w:r w:rsidRPr="00502579">
              <w:rPr>
                <w:rFonts w:cs="Arial"/>
                <w:color w:val="000000"/>
                <w:szCs w:val="20"/>
              </w:rPr>
              <w:t>55.191,18</w:t>
            </w:r>
          </w:p>
        </w:tc>
        <w:tc>
          <w:tcPr>
            <w:tcW w:w="0" w:type="auto"/>
            <w:tcBorders>
              <w:top w:val="nil"/>
              <w:left w:val="nil"/>
              <w:bottom w:val="single" w:sz="4" w:space="0" w:color="D3D3D3"/>
              <w:right w:val="single" w:sz="4" w:space="0" w:color="D3D3D3"/>
            </w:tcBorders>
            <w:shd w:val="clear" w:color="auto" w:fill="auto"/>
            <w:vAlign w:val="center"/>
            <w:hideMark/>
          </w:tcPr>
          <w:p w14:paraId="655F3327" w14:textId="77777777" w:rsidR="001176F0" w:rsidRPr="00502579" w:rsidRDefault="001176F0" w:rsidP="001176F0">
            <w:pPr>
              <w:jc w:val="right"/>
              <w:rPr>
                <w:rFonts w:cs="Arial"/>
                <w:color w:val="000000"/>
                <w:szCs w:val="20"/>
              </w:rPr>
            </w:pPr>
            <w:r w:rsidRPr="00502579">
              <w:rPr>
                <w:rFonts w:cs="Arial"/>
                <w:color w:val="000000"/>
                <w:szCs w:val="20"/>
              </w:rPr>
              <w:t>17,00</w:t>
            </w:r>
          </w:p>
        </w:tc>
      </w:tr>
      <w:tr w:rsidR="001176F0" w:rsidRPr="00502579" w14:paraId="0530F897"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273935EA"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58D61884" w14:textId="77777777" w:rsidR="001176F0" w:rsidRPr="00502579" w:rsidRDefault="001176F0" w:rsidP="001176F0">
            <w:pPr>
              <w:rPr>
                <w:rFonts w:cs="Arial"/>
                <w:color w:val="000000"/>
                <w:szCs w:val="20"/>
              </w:rPr>
            </w:pPr>
            <w:r w:rsidRPr="009F0F41">
              <w:rPr>
                <w:rFonts w:cs="Arial"/>
                <w:color w:val="000000"/>
                <w:szCs w:val="20"/>
                <w:lang w:val="en-GB"/>
              </w:rPr>
              <w:t>Diesel Types</w:t>
            </w:r>
          </w:p>
        </w:tc>
        <w:tc>
          <w:tcPr>
            <w:tcW w:w="1197" w:type="dxa"/>
            <w:tcBorders>
              <w:top w:val="nil"/>
              <w:left w:val="nil"/>
              <w:bottom w:val="single" w:sz="4" w:space="0" w:color="D3D3D3"/>
              <w:right w:val="single" w:sz="4" w:space="0" w:color="D3D3D3"/>
            </w:tcBorders>
            <w:shd w:val="clear" w:color="auto" w:fill="auto"/>
            <w:vAlign w:val="center"/>
            <w:hideMark/>
          </w:tcPr>
          <w:p w14:paraId="287756DF"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54C7777" w14:textId="77777777" w:rsidR="001176F0" w:rsidRPr="00502579" w:rsidRDefault="001176F0" w:rsidP="001176F0">
            <w:pPr>
              <w:jc w:val="right"/>
              <w:rPr>
                <w:rFonts w:cs="Arial"/>
                <w:color w:val="000000"/>
                <w:szCs w:val="20"/>
              </w:rPr>
            </w:pPr>
            <w:r w:rsidRPr="00502579">
              <w:rPr>
                <w:rFonts w:cs="Arial"/>
                <w:color w:val="000000"/>
                <w:szCs w:val="20"/>
              </w:rPr>
              <w:t>578.713,84</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18FCA86" w14:textId="77777777" w:rsidR="001176F0" w:rsidRPr="00502579" w:rsidRDefault="001176F0" w:rsidP="001176F0">
            <w:pPr>
              <w:jc w:val="right"/>
              <w:rPr>
                <w:rFonts w:cs="Arial"/>
                <w:color w:val="000000"/>
                <w:szCs w:val="20"/>
              </w:rPr>
            </w:pPr>
            <w:r w:rsidRPr="00502579">
              <w:rPr>
                <w:rFonts w:cs="Arial"/>
                <w:color w:val="000000"/>
                <w:szCs w:val="20"/>
              </w:rPr>
              <w:t>35.079,23</w:t>
            </w:r>
          </w:p>
        </w:tc>
        <w:tc>
          <w:tcPr>
            <w:tcW w:w="0" w:type="auto"/>
            <w:tcBorders>
              <w:top w:val="nil"/>
              <w:left w:val="nil"/>
              <w:bottom w:val="single" w:sz="4" w:space="0" w:color="D3D3D3"/>
              <w:right w:val="single" w:sz="4" w:space="0" w:color="D3D3D3"/>
            </w:tcBorders>
            <w:shd w:val="clear" w:color="auto" w:fill="auto"/>
            <w:vAlign w:val="center"/>
            <w:hideMark/>
          </w:tcPr>
          <w:p w14:paraId="64595CA8" w14:textId="77777777" w:rsidR="001176F0" w:rsidRPr="00502579" w:rsidRDefault="001176F0" w:rsidP="001176F0">
            <w:pPr>
              <w:jc w:val="right"/>
              <w:rPr>
                <w:rFonts w:cs="Arial"/>
                <w:color w:val="000000"/>
                <w:szCs w:val="20"/>
              </w:rPr>
            </w:pPr>
            <w:r w:rsidRPr="00502579">
              <w:rPr>
                <w:rFonts w:cs="Arial"/>
                <w:color w:val="000000"/>
                <w:szCs w:val="20"/>
              </w:rPr>
              <w:t>613.793,07</w:t>
            </w:r>
          </w:p>
        </w:tc>
        <w:tc>
          <w:tcPr>
            <w:tcW w:w="0" w:type="auto"/>
            <w:tcBorders>
              <w:top w:val="nil"/>
              <w:left w:val="nil"/>
              <w:bottom w:val="single" w:sz="4" w:space="0" w:color="D3D3D3"/>
              <w:right w:val="single" w:sz="4" w:space="0" w:color="D3D3D3"/>
            </w:tcBorders>
            <w:shd w:val="clear" w:color="auto" w:fill="auto"/>
            <w:vAlign w:val="center"/>
            <w:hideMark/>
          </w:tcPr>
          <w:p w14:paraId="53447B09" w14:textId="77777777" w:rsidR="001176F0" w:rsidRPr="00502579" w:rsidRDefault="001176F0" w:rsidP="001176F0">
            <w:pPr>
              <w:jc w:val="right"/>
              <w:rPr>
                <w:rFonts w:cs="Arial"/>
                <w:color w:val="000000"/>
                <w:szCs w:val="20"/>
              </w:rPr>
            </w:pPr>
            <w:r w:rsidRPr="00502579">
              <w:rPr>
                <w:rFonts w:cs="Arial"/>
                <w:color w:val="000000"/>
                <w:szCs w:val="20"/>
              </w:rPr>
              <w:t>7,65</w:t>
            </w:r>
          </w:p>
        </w:tc>
      </w:tr>
      <w:tr w:rsidR="001176F0" w:rsidRPr="00502579" w14:paraId="7D29E361"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42BD770C"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798CD80E" w14:textId="77777777" w:rsidR="001176F0" w:rsidRPr="00502579" w:rsidRDefault="001176F0" w:rsidP="001176F0">
            <w:pPr>
              <w:rPr>
                <w:rFonts w:cs="Arial"/>
                <w:color w:val="000000"/>
                <w:szCs w:val="20"/>
              </w:rPr>
            </w:pPr>
            <w:r w:rsidRPr="009F0F41">
              <w:rPr>
                <w:rFonts w:cs="Arial"/>
                <w:color w:val="000000"/>
                <w:szCs w:val="20"/>
                <w:lang w:val="en-GB"/>
              </w:rPr>
              <w:t>Aviation Fuels</w:t>
            </w:r>
          </w:p>
        </w:tc>
        <w:tc>
          <w:tcPr>
            <w:tcW w:w="1197" w:type="dxa"/>
            <w:tcBorders>
              <w:top w:val="nil"/>
              <w:left w:val="nil"/>
              <w:bottom w:val="single" w:sz="4" w:space="0" w:color="D3D3D3"/>
              <w:right w:val="single" w:sz="4" w:space="0" w:color="D3D3D3"/>
            </w:tcBorders>
            <w:shd w:val="clear" w:color="auto" w:fill="auto"/>
            <w:vAlign w:val="center"/>
            <w:hideMark/>
          </w:tcPr>
          <w:p w14:paraId="2B4982FB"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E328E42" w14:textId="77777777" w:rsidR="001176F0" w:rsidRPr="00502579" w:rsidRDefault="001176F0" w:rsidP="001176F0">
            <w:pPr>
              <w:jc w:val="right"/>
              <w:rPr>
                <w:rFonts w:cs="Arial"/>
                <w:color w:val="000000"/>
                <w:szCs w:val="20"/>
              </w:rPr>
            </w:pPr>
            <w:r w:rsidRPr="00502579">
              <w:rPr>
                <w:rFonts w:cs="Arial"/>
                <w:color w:val="000000"/>
                <w:szCs w:val="20"/>
              </w:rPr>
              <w:t>193.994,29</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348840DC"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6A2D0B51" w14:textId="77777777" w:rsidR="001176F0" w:rsidRPr="00502579" w:rsidRDefault="001176F0" w:rsidP="001176F0">
            <w:pPr>
              <w:jc w:val="right"/>
              <w:rPr>
                <w:rFonts w:cs="Arial"/>
                <w:color w:val="000000"/>
                <w:szCs w:val="20"/>
              </w:rPr>
            </w:pPr>
            <w:r w:rsidRPr="00502579">
              <w:rPr>
                <w:rFonts w:cs="Arial"/>
                <w:color w:val="000000"/>
                <w:szCs w:val="20"/>
              </w:rPr>
              <w:t>193.994,29</w:t>
            </w:r>
          </w:p>
        </w:tc>
        <w:tc>
          <w:tcPr>
            <w:tcW w:w="0" w:type="auto"/>
            <w:tcBorders>
              <w:top w:val="nil"/>
              <w:left w:val="nil"/>
              <w:bottom w:val="single" w:sz="4" w:space="0" w:color="D3D3D3"/>
              <w:right w:val="single" w:sz="4" w:space="0" w:color="D3D3D3"/>
            </w:tcBorders>
            <w:shd w:val="clear" w:color="auto" w:fill="auto"/>
            <w:vAlign w:val="center"/>
            <w:hideMark/>
          </w:tcPr>
          <w:p w14:paraId="5D1802A2" w14:textId="77777777" w:rsidR="001176F0" w:rsidRPr="00502579" w:rsidRDefault="001176F0" w:rsidP="001176F0">
            <w:pPr>
              <w:jc w:val="right"/>
              <w:rPr>
                <w:rFonts w:cs="Arial"/>
                <w:color w:val="000000"/>
                <w:szCs w:val="20"/>
              </w:rPr>
            </w:pPr>
            <w:r w:rsidRPr="00502579">
              <w:rPr>
                <w:rFonts w:cs="Arial"/>
                <w:color w:val="000000"/>
                <w:szCs w:val="20"/>
              </w:rPr>
              <w:t>16,23</w:t>
            </w:r>
          </w:p>
        </w:tc>
      </w:tr>
      <w:tr w:rsidR="001176F0" w:rsidRPr="00502579" w14:paraId="6CAD4698"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4B04FAF8"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191CEA51" w14:textId="77777777" w:rsidR="001176F0" w:rsidRPr="00502579" w:rsidRDefault="001176F0" w:rsidP="001176F0">
            <w:pPr>
              <w:rPr>
                <w:rFonts w:cs="Arial"/>
                <w:color w:val="000000"/>
                <w:szCs w:val="20"/>
              </w:rPr>
            </w:pPr>
            <w:r w:rsidRPr="009F0F41">
              <w:rPr>
                <w:rFonts w:cs="Arial"/>
                <w:color w:val="000000"/>
                <w:szCs w:val="20"/>
                <w:lang w:val="en-GB"/>
              </w:rPr>
              <w:t>Marine Fuels</w:t>
            </w:r>
          </w:p>
        </w:tc>
        <w:tc>
          <w:tcPr>
            <w:tcW w:w="1197" w:type="dxa"/>
            <w:tcBorders>
              <w:top w:val="nil"/>
              <w:left w:val="nil"/>
              <w:bottom w:val="single" w:sz="4" w:space="0" w:color="D3D3D3"/>
              <w:right w:val="single" w:sz="4" w:space="0" w:color="D3D3D3"/>
            </w:tcBorders>
            <w:shd w:val="clear" w:color="auto" w:fill="auto"/>
            <w:vAlign w:val="center"/>
            <w:hideMark/>
          </w:tcPr>
          <w:p w14:paraId="0555E053"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A8B7AC9"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3F2586B" w14:textId="77777777" w:rsidR="001176F0" w:rsidRPr="00502579" w:rsidRDefault="001176F0" w:rsidP="001176F0">
            <w:pPr>
              <w:jc w:val="right"/>
              <w:rPr>
                <w:rFonts w:cs="Arial"/>
                <w:color w:val="000000"/>
                <w:szCs w:val="20"/>
              </w:rPr>
            </w:pPr>
            <w:r w:rsidRPr="00502579">
              <w:rPr>
                <w:rFonts w:cs="Arial"/>
                <w:color w:val="000000"/>
                <w:szCs w:val="20"/>
              </w:rPr>
              <w:t>35,00</w:t>
            </w:r>
          </w:p>
        </w:tc>
        <w:tc>
          <w:tcPr>
            <w:tcW w:w="0" w:type="auto"/>
            <w:tcBorders>
              <w:top w:val="nil"/>
              <w:left w:val="nil"/>
              <w:bottom w:val="single" w:sz="4" w:space="0" w:color="D3D3D3"/>
              <w:right w:val="single" w:sz="4" w:space="0" w:color="D3D3D3"/>
            </w:tcBorders>
            <w:shd w:val="clear" w:color="auto" w:fill="auto"/>
            <w:vAlign w:val="center"/>
            <w:hideMark/>
          </w:tcPr>
          <w:p w14:paraId="6336F42F" w14:textId="77777777" w:rsidR="001176F0" w:rsidRPr="00502579" w:rsidRDefault="001176F0" w:rsidP="001176F0">
            <w:pPr>
              <w:jc w:val="right"/>
              <w:rPr>
                <w:rFonts w:cs="Arial"/>
                <w:color w:val="000000"/>
                <w:szCs w:val="20"/>
              </w:rPr>
            </w:pPr>
            <w:r w:rsidRPr="00502579">
              <w:rPr>
                <w:rFonts w:cs="Arial"/>
                <w:color w:val="000000"/>
                <w:szCs w:val="20"/>
              </w:rPr>
              <w:t>35,00</w:t>
            </w:r>
          </w:p>
        </w:tc>
        <w:tc>
          <w:tcPr>
            <w:tcW w:w="0" w:type="auto"/>
            <w:tcBorders>
              <w:top w:val="nil"/>
              <w:left w:val="nil"/>
              <w:bottom w:val="single" w:sz="4" w:space="0" w:color="D3D3D3"/>
              <w:right w:val="single" w:sz="4" w:space="0" w:color="D3D3D3"/>
            </w:tcBorders>
            <w:shd w:val="clear" w:color="auto" w:fill="auto"/>
            <w:vAlign w:val="center"/>
            <w:hideMark/>
          </w:tcPr>
          <w:p w14:paraId="4E429DD1" w14:textId="77777777" w:rsidR="001176F0" w:rsidRPr="00502579" w:rsidRDefault="001176F0" w:rsidP="001176F0">
            <w:pPr>
              <w:jc w:val="right"/>
              <w:rPr>
                <w:rFonts w:cs="Arial"/>
                <w:color w:val="000000"/>
                <w:szCs w:val="20"/>
              </w:rPr>
            </w:pPr>
            <w:r w:rsidRPr="00502579">
              <w:rPr>
                <w:rFonts w:cs="Arial"/>
                <w:color w:val="000000"/>
                <w:szCs w:val="20"/>
              </w:rPr>
              <w:t>0,03</w:t>
            </w:r>
          </w:p>
        </w:tc>
      </w:tr>
      <w:tr w:rsidR="001176F0" w:rsidRPr="00502579" w14:paraId="25FFF793"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4E7A3618"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417A20BE"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0546F3B1"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0DFF788A" w14:textId="77777777" w:rsidR="001176F0" w:rsidRPr="00502579" w:rsidRDefault="001176F0" w:rsidP="001176F0">
            <w:pPr>
              <w:jc w:val="right"/>
              <w:rPr>
                <w:rFonts w:cs="Arial"/>
                <w:b/>
                <w:bCs/>
                <w:color w:val="000000"/>
                <w:szCs w:val="20"/>
              </w:rPr>
            </w:pPr>
            <w:r w:rsidRPr="00502579">
              <w:rPr>
                <w:rFonts w:cs="Arial"/>
                <w:b/>
                <w:bCs/>
                <w:color w:val="000000"/>
                <w:szCs w:val="20"/>
              </w:rPr>
              <w:t>827.899,31</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1CBFF231" w14:textId="77777777" w:rsidR="001176F0" w:rsidRPr="00502579" w:rsidRDefault="001176F0" w:rsidP="001176F0">
            <w:pPr>
              <w:jc w:val="right"/>
              <w:rPr>
                <w:rFonts w:cs="Arial"/>
                <w:b/>
                <w:bCs/>
                <w:color w:val="000000"/>
                <w:szCs w:val="20"/>
              </w:rPr>
            </w:pPr>
            <w:r w:rsidRPr="00502579">
              <w:rPr>
                <w:rFonts w:cs="Arial"/>
                <w:b/>
                <w:bCs/>
                <w:color w:val="000000"/>
                <w:szCs w:val="20"/>
              </w:rPr>
              <w:t>35.114,23</w:t>
            </w:r>
          </w:p>
        </w:tc>
        <w:tc>
          <w:tcPr>
            <w:tcW w:w="0" w:type="auto"/>
            <w:tcBorders>
              <w:top w:val="nil"/>
              <w:left w:val="nil"/>
              <w:bottom w:val="single" w:sz="4" w:space="0" w:color="D3D3D3"/>
              <w:right w:val="single" w:sz="4" w:space="0" w:color="D3D3D3"/>
            </w:tcBorders>
            <w:shd w:val="clear" w:color="C0C0C0" w:fill="C0C0C0"/>
            <w:vAlign w:val="center"/>
            <w:hideMark/>
          </w:tcPr>
          <w:p w14:paraId="0ABB1427" w14:textId="77777777" w:rsidR="001176F0" w:rsidRPr="00502579" w:rsidRDefault="001176F0" w:rsidP="001176F0">
            <w:pPr>
              <w:jc w:val="right"/>
              <w:rPr>
                <w:rFonts w:cs="Arial"/>
                <w:b/>
                <w:bCs/>
                <w:color w:val="000000"/>
                <w:szCs w:val="20"/>
              </w:rPr>
            </w:pPr>
            <w:r w:rsidRPr="00502579">
              <w:rPr>
                <w:rFonts w:cs="Arial"/>
                <w:b/>
                <w:bCs/>
                <w:color w:val="000000"/>
                <w:szCs w:val="20"/>
              </w:rPr>
              <w:t>863.013,54</w:t>
            </w:r>
          </w:p>
        </w:tc>
        <w:tc>
          <w:tcPr>
            <w:tcW w:w="0" w:type="auto"/>
            <w:tcBorders>
              <w:top w:val="nil"/>
              <w:left w:val="nil"/>
              <w:bottom w:val="single" w:sz="4" w:space="0" w:color="D3D3D3"/>
              <w:right w:val="single" w:sz="4" w:space="0" w:color="D3D3D3"/>
            </w:tcBorders>
            <w:shd w:val="clear" w:color="C0C0C0" w:fill="C0C0C0"/>
            <w:vAlign w:val="center"/>
            <w:hideMark/>
          </w:tcPr>
          <w:p w14:paraId="4600C12F" w14:textId="77777777" w:rsidR="001176F0" w:rsidRPr="00502579" w:rsidRDefault="001176F0" w:rsidP="001176F0">
            <w:pPr>
              <w:jc w:val="right"/>
              <w:rPr>
                <w:rFonts w:cs="Arial"/>
                <w:b/>
                <w:bCs/>
                <w:color w:val="000000"/>
                <w:szCs w:val="20"/>
              </w:rPr>
            </w:pPr>
            <w:r w:rsidRPr="00502579">
              <w:rPr>
                <w:rFonts w:cs="Arial"/>
                <w:b/>
                <w:bCs/>
                <w:color w:val="000000"/>
                <w:szCs w:val="20"/>
              </w:rPr>
              <w:t>8,93</w:t>
            </w:r>
          </w:p>
        </w:tc>
      </w:tr>
      <w:tr w:rsidR="001176F0" w:rsidRPr="00502579" w14:paraId="33EF887E"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7C99186" w14:textId="77777777" w:rsidR="001176F0" w:rsidRPr="00502579" w:rsidRDefault="001176F0" w:rsidP="001176F0">
            <w:pPr>
              <w:rPr>
                <w:rFonts w:cs="Arial"/>
                <w:b/>
                <w:bCs/>
                <w:color w:val="000000"/>
                <w:szCs w:val="20"/>
              </w:rPr>
            </w:pPr>
            <w:r w:rsidRPr="00502579">
              <w:rPr>
                <w:rFonts w:cs="Arial"/>
                <w:b/>
                <w:bCs/>
                <w:color w:val="000000"/>
                <w:szCs w:val="20"/>
              </w:rPr>
              <w:t>TP PETROL DAĞITIM A.Ş.</w:t>
            </w:r>
          </w:p>
        </w:tc>
        <w:tc>
          <w:tcPr>
            <w:tcW w:w="2183" w:type="dxa"/>
            <w:tcBorders>
              <w:top w:val="nil"/>
              <w:left w:val="nil"/>
              <w:bottom w:val="single" w:sz="4" w:space="0" w:color="D3D3D3"/>
              <w:right w:val="single" w:sz="4" w:space="0" w:color="D3D3D3"/>
            </w:tcBorders>
            <w:shd w:val="clear" w:color="auto" w:fill="auto"/>
            <w:vAlign w:val="center"/>
            <w:hideMark/>
          </w:tcPr>
          <w:p w14:paraId="3AE0BAB1" w14:textId="77777777" w:rsidR="001176F0" w:rsidRPr="00502579" w:rsidRDefault="001176F0" w:rsidP="001176F0">
            <w:pPr>
              <w:rPr>
                <w:rFonts w:cs="Arial"/>
                <w:color w:val="000000"/>
                <w:szCs w:val="20"/>
              </w:rPr>
            </w:pPr>
            <w:r w:rsidRPr="009F0F41">
              <w:rPr>
                <w:rFonts w:cs="Arial"/>
                <w:color w:val="000000"/>
                <w:szCs w:val="20"/>
                <w:lang w:val="en-GB"/>
              </w:rPr>
              <w:t>Gasoline Types</w:t>
            </w:r>
          </w:p>
        </w:tc>
        <w:tc>
          <w:tcPr>
            <w:tcW w:w="1197" w:type="dxa"/>
            <w:tcBorders>
              <w:top w:val="nil"/>
              <w:left w:val="nil"/>
              <w:bottom w:val="single" w:sz="4" w:space="0" w:color="D3D3D3"/>
              <w:right w:val="single" w:sz="4" w:space="0" w:color="D3D3D3"/>
            </w:tcBorders>
            <w:shd w:val="clear" w:color="auto" w:fill="auto"/>
            <w:vAlign w:val="center"/>
            <w:hideMark/>
          </w:tcPr>
          <w:p w14:paraId="5A66D930"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6A6EBD1" w14:textId="77777777" w:rsidR="001176F0" w:rsidRPr="00502579" w:rsidRDefault="001176F0" w:rsidP="001176F0">
            <w:pPr>
              <w:jc w:val="right"/>
              <w:rPr>
                <w:rFonts w:cs="Arial"/>
                <w:color w:val="000000"/>
                <w:szCs w:val="20"/>
              </w:rPr>
            </w:pPr>
            <w:r w:rsidRPr="00502579">
              <w:rPr>
                <w:rFonts w:cs="Arial"/>
                <w:color w:val="000000"/>
                <w:szCs w:val="20"/>
              </w:rPr>
              <w:t>66.666,91</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3CB1818D"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00C3C2C9" w14:textId="77777777" w:rsidR="001176F0" w:rsidRPr="00502579" w:rsidRDefault="001176F0" w:rsidP="001176F0">
            <w:pPr>
              <w:jc w:val="right"/>
              <w:rPr>
                <w:rFonts w:cs="Arial"/>
                <w:color w:val="000000"/>
                <w:szCs w:val="20"/>
              </w:rPr>
            </w:pPr>
            <w:r w:rsidRPr="00502579">
              <w:rPr>
                <w:rFonts w:cs="Arial"/>
                <w:color w:val="000000"/>
                <w:szCs w:val="20"/>
              </w:rPr>
              <w:t>66.666,91</w:t>
            </w:r>
          </w:p>
        </w:tc>
        <w:tc>
          <w:tcPr>
            <w:tcW w:w="0" w:type="auto"/>
            <w:tcBorders>
              <w:top w:val="nil"/>
              <w:left w:val="nil"/>
              <w:bottom w:val="single" w:sz="4" w:space="0" w:color="D3D3D3"/>
              <w:right w:val="single" w:sz="4" w:space="0" w:color="D3D3D3"/>
            </w:tcBorders>
            <w:shd w:val="clear" w:color="auto" w:fill="auto"/>
            <w:vAlign w:val="center"/>
            <w:hideMark/>
          </w:tcPr>
          <w:p w14:paraId="71145436" w14:textId="77777777" w:rsidR="001176F0" w:rsidRPr="00502579" w:rsidRDefault="001176F0" w:rsidP="001176F0">
            <w:pPr>
              <w:jc w:val="right"/>
              <w:rPr>
                <w:rFonts w:cs="Arial"/>
                <w:color w:val="000000"/>
                <w:szCs w:val="20"/>
              </w:rPr>
            </w:pPr>
            <w:r w:rsidRPr="00502579">
              <w:rPr>
                <w:rFonts w:cs="Arial"/>
                <w:color w:val="000000"/>
                <w:szCs w:val="20"/>
              </w:rPr>
              <w:t>20,53</w:t>
            </w:r>
          </w:p>
        </w:tc>
      </w:tr>
      <w:tr w:rsidR="001176F0" w:rsidRPr="00502579" w14:paraId="42150EBC"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075405F2"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3D74C2EC" w14:textId="77777777" w:rsidR="001176F0" w:rsidRPr="00502579" w:rsidRDefault="001176F0" w:rsidP="001176F0">
            <w:pPr>
              <w:rPr>
                <w:rFonts w:cs="Arial"/>
                <w:color w:val="000000"/>
                <w:szCs w:val="20"/>
              </w:rPr>
            </w:pPr>
            <w:r w:rsidRPr="009F0F41">
              <w:rPr>
                <w:rFonts w:cs="Arial"/>
                <w:color w:val="000000"/>
                <w:szCs w:val="20"/>
                <w:lang w:val="en-GB"/>
              </w:rPr>
              <w:t>Diesel Types</w:t>
            </w:r>
          </w:p>
        </w:tc>
        <w:tc>
          <w:tcPr>
            <w:tcW w:w="1197" w:type="dxa"/>
            <w:tcBorders>
              <w:top w:val="nil"/>
              <w:left w:val="nil"/>
              <w:bottom w:val="single" w:sz="4" w:space="0" w:color="D3D3D3"/>
              <w:right w:val="single" w:sz="4" w:space="0" w:color="D3D3D3"/>
            </w:tcBorders>
            <w:shd w:val="clear" w:color="auto" w:fill="auto"/>
            <w:vAlign w:val="center"/>
            <w:hideMark/>
          </w:tcPr>
          <w:p w14:paraId="43669F71"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2FF855F" w14:textId="77777777" w:rsidR="001176F0" w:rsidRPr="00502579" w:rsidRDefault="001176F0" w:rsidP="001176F0">
            <w:pPr>
              <w:jc w:val="right"/>
              <w:rPr>
                <w:rFonts w:cs="Arial"/>
                <w:color w:val="000000"/>
                <w:szCs w:val="20"/>
              </w:rPr>
            </w:pPr>
            <w:r w:rsidRPr="00502579">
              <w:rPr>
                <w:rFonts w:cs="Arial"/>
                <w:color w:val="000000"/>
                <w:szCs w:val="20"/>
              </w:rPr>
              <w:t>671.762,10</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2FAC66C1" w14:textId="77777777" w:rsidR="001176F0" w:rsidRPr="00502579" w:rsidRDefault="001176F0" w:rsidP="001176F0">
            <w:pPr>
              <w:jc w:val="right"/>
              <w:rPr>
                <w:rFonts w:cs="Arial"/>
                <w:color w:val="000000"/>
                <w:szCs w:val="20"/>
              </w:rPr>
            </w:pPr>
            <w:r w:rsidRPr="00502579">
              <w:rPr>
                <w:rFonts w:cs="Arial"/>
                <w:color w:val="000000"/>
                <w:szCs w:val="20"/>
              </w:rPr>
              <w:t>108.955,32</w:t>
            </w:r>
          </w:p>
        </w:tc>
        <w:tc>
          <w:tcPr>
            <w:tcW w:w="0" w:type="auto"/>
            <w:tcBorders>
              <w:top w:val="nil"/>
              <w:left w:val="nil"/>
              <w:bottom w:val="single" w:sz="4" w:space="0" w:color="D3D3D3"/>
              <w:right w:val="single" w:sz="4" w:space="0" w:color="D3D3D3"/>
            </w:tcBorders>
            <w:shd w:val="clear" w:color="auto" w:fill="auto"/>
            <w:vAlign w:val="center"/>
            <w:hideMark/>
          </w:tcPr>
          <w:p w14:paraId="03EEBA68" w14:textId="77777777" w:rsidR="001176F0" w:rsidRPr="00502579" w:rsidRDefault="001176F0" w:rsidP="001176F0">
            <w:pPr>
              <w:jc w:val="right"/>
              <w:rPr>
                <w:rFonts w:cs="Arial"/>
                <w:color w:val="000000"/>
                <w:szCs w:val="20"/>
              </w:rPr>
            </w:pPr>
            <w:r w:rsidRPr="00502579">
              <w:rPr>
                <w:rFonts w:cs="Arial"/>
                <w:color w:val="000000"/>
                <w:szCs w:val="20"/>
              </w:rPr>
              <w:t>780.717,42</w:t>
            </w:r>
          </w:p>
        </w:tc>
        <w:tc>
          <w:tcPr>
            <w:tcW w:w="0" w:type="auto"/>
            <w:tcBorders>
              <w:top w:val="nil"/>
              <w:left w:val="nil"/>
              <w:bottom w:val="single" w:sz="4" w:space="0" w:color="D3D3D3"/>
              <w:right w:val="single" w:sz="4" w:space="0" w:color="D3D3D3"/>
            </w:tcBorders>
            <w:shd w:val="clear" w:color="auto" w:fill="auto"/>
            <w:vAlign w:val="center"/>
            <w:hideMark/>
          </w:tcPr>
          <w:p w14:paraId="7871D569" w14:textId="77777777" w:rsidR="001176F0" w:rsidRPr="00502579" w:rsidRDefault="001176F0" w:rsidP="001176F0">
            <w:pPr>
              <w:jc w:val="right"/>
              <w:rPr>
                <w:rFonts w:cs="Arial"/>
                <w:color w:val="000000"/>
                <w:szCs w:val="20"/>
              </w:rPr>
            </w:pPr>
            <w:r w:rsidRPr="00502579">
              <w:rPr>
                <w:rFonts w:cs="Arial"/>
                <w:color w:val="000000"/>
                <w:szCs w:val="20"/>
              </w:rPr>
              <w:t>9,73</w:t>
            </w:r>
          </w:p>
        </w:tc>
      </w:tr>
      <w:tr w:rsidR="001176F0" w:rsidRPr="00502579" w14:paraId="44306E64"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3CE32A39"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71D7A412" w14:textId="77777777" w:rsidR="001176F0" w:rsidRPr="00502579" w:rsidRDefault="001176F0" w:rsidP="001176F0">
            <w:pPr>
              <w:rPr>
                <w:rFonts w:cs="Arial"/>
                <w:color w:val="000000"/>
                <w:szCs w:val="20"/>
              </w:rPr>
            </w:pPr>
            <w:r w:rsidRPr="009F0F41">
              <w:rPr>
                <w:rFonts w:cs="Arial"/>
                <w:color w:val="000000"/>
                <w:szCs w:val="20"/>
                <w:lang w:val="en-GB"/>
              </w:rPr>
              <w:t>Fuel Oil Types</w:t>
            </w:r>
          </w:p>
        </w:tc>
        <w:tc>
          <w:tcPr>
            <w:tcW w:w="1197" w:type="dxa"/>
            <w:tcBorders>
              <w:top w:val="nil"/>
              <w:left w:val="nil"/>
              <w:bottom w:val="single" w:sz="4" w:space="0" w:color="D3D3D3"/>
              <w:right w:val="single" w:sz="4" w:space="0" w:color="D3D3D3"/>
            </w:tcBorders>
            <w:shd w:val="clear" w:color="auto" w:fill="auto"/>
            <w:vAlign w:val="center"/>
            <w:hideMark/>
          </w:tcPr>
          <w:p w14:paraId="78BE3ECC"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57C067B" w14:textId="77777777" w:rsidR="001176F0" w:rsidRPr="00502579" w:rsidRDefault="001176F0" w:rsidP="001176F0">
            <w:pPr>
              <w:jc w:val="right"/>
              <w:rPr>
                <w:rFonts w:cs="Arial"/>
                <w:color w:val="000000"/>
                <w:szCs w:val="20"/>
              </w:rPr>
            </w:pPr>
            <w:r w:rsidRPr="00502579">
              <w:rPr>
                <w:rFonts w:cs="Arial"/>
                <w:color w:val="000000"/>
                <w:szCs w:val="20"/>
              </w:rPr>
              <w:t>25,66</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72116596"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20732195" w14:textId="77777777" w:rsidR="001176F0" w:rsidRPr="00502579" w:rsidRDefault="001176F0" w:rsidP="001176F0">
            <w:pPr>
              <w:jc w:val="right"/>
              <w:rPr>
                <w:rFonts w:cs="Arial"/>
                <w:color w:val="000000"/>
                <w:szCs w:val="20"/>
              </w:rPr>
            </w:pPr>
            <w:r w:rsidRPr="00502579">
              <w:rPr>
                <w:rFonts w:cs="Arial"/>
                <w:color w:val="000000"/>
                <w:szCs w:val="20"/>
              </w:rPr>
              <w:t>25,66</w:t>
            </w:r>
          </w:p>
        </w:tc>
        <w:tc>
          <w:tcPr>
            <w:tcW w:w="0" w:type="auto"/>
            <w:tcBorders>
              <w:top w:val="nil"/>
              <w:left w:val="nil"/>
              <w:bottom w:val="single" w:sz="4" w:space="0" w:color="D3D3D3"/>
              <w:right w:val="single" w:sz="4" w:space="0" w:color="D3D3D3"/>
            </w:tcBorders>
            <w:shd w:val="clear" w:color="auto" w:fill="auto"/>
            <w:vAlign w:val="center"/>
            <w:hideMark/>
          </w:tcPr>
          <w:p w14:paraId="7BDC0ECB" w14:textId="77777777" w:rsidR="001176F0" w:rsidRPr="00502579" w:rsidRDefault="001176F0" w:rsidP="001176F0">
            <w:pPr>
              <w:jc w:val="right"/>
              <w:rPr>
                <w:rFonts w:cs="Arial"/>
                <w:color w:val="000000"/>
                <w:szCs w:val="20"/>
              </w:rPr>
            </w:pPr>
            <w:r w:rsidRPr="00502579">
              <w:rPr>
                <w:rFonts w:cs="Arial"/>
                <w:color w:val="000000"/>
                <w:szCs w:val="20"/>
              </w:rPr>
              <w:t>8,73</w:t>
            </w:r>
          </w:p>
        </w:tc>
      </w:tr>
      <w:tr w:rsidR="001176F0" w:rsidRPr="00502579" w14:paraId="1EB66E3C"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1107DADB"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7563C5F1"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0FADAC35"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14B43843" w14:textId="77777777" w:rsidR="001176F0" w:rsidRPr="00502579" w:rsidRDefault="001176F0" w:rsidP="001176F0">
            <w:pPr>
              <w:jc w:val="right"/>
              <w:rPr>
                <w:rFonts w:cs="Arial"/>
                <w:b/>
                <w:bCs/>
                <w:color w:val="000000"/>
                <w:szCs w:val="20"/>
              </w:rPr>
            </w:pPr>
            <w:r w:rsidRPr="00502579">
              <w:rPr>
                <w:rFonts w:cs="Arial"/>
                <w:b/>
                <w:bCs/>
                <w:color w:val="000000"/>
                <w:szCs w:val="20"/>
              </w:rPr>
              <w:t>738.454,67</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60DF0EFF" w14:textId="77777777" w:rsidR="001176F0" w:rsidRPr="00502579" w:rsidRDefault="001176F0" w:rsidP="001176F0">
            <w:pPr>
              <w:jc w:val="right"/>
              <w:rPr>
                <w:rFonts w:cs="Arial"/>
                <w:b/>
                <w:bCs/>
                <w:color w:val="000000"/>
                <w:szCs w:val="20"/>
              </w:rPr>
            </w:pPr>
            <w:r w:rsidRPr="00502579">
              <w:rPr>
                <w:rFonts w:cs="Arial"/>
                <w:b/>
                <w:bCs/>
                <w:color w:val="000000"/>
                <w:szCs w:val="20"/>
              </w:rPr>
              <w:t>108.955,32</w:t>
            </w:r>
          </w:p>
        </w:tc>
        <w:tc>
          <w:tcPr>
            <w:tcW w:w="0" w:type="auto"/>
            <w:tcBorders>
              <w:top w:val="nil"/>
              <w:left w:val="nil"/>
              <w:bottom w:val="single" w:sz="4" w:space="0" w:color="D3D3D3"/>
              <w:right w:val="single" w:sz="4" w:space="0" w:color="D3D3D3"/>
            </w:tcBorders>
            <w:shd w:val="clear" w:color="C0C0C0" w:fill="C0C0C0"/>
            <w:vAlign w:val="center"/>
            <w:hideMark/>
          </w:tcPr>
          <w:p w14:paraId="684F305D" w14:textId="77777777" w:rsidR="001176F0" w:rsidRPr="00502579" w:rsidRDefault="001176F0" w:rsidP="001176F0">
            <w:pPr>
              <w:jc w:val="right"/>
              <w:rPr>
                <w:rFonts w:cs="Arial"/>
                <w:b/>
                <w:bCs/>
                <w:color w:val="000000"/>
                <w:szCs w:val="20"/>
              </w:rPr>
            </w:pPr>
            <w:r w:rsidRPr="00502579">
              <w:rPr>
                <w:rFonts w:cs="Arial"/>
                <w:b/>
                <w:bCs/>
                <w:color w:val="000000"/>
                <w:szCs w:val="20"/>
              </w:rPr>
              <w:t>847.409,99</w:t>
            </w:r>
          </w:p>
        </w:tc>
        <w:tc>
          <w:tcPr>
            <w:tcW w:w="0" w:type="auto"/>
            <w:tcBorders>
              <w:top w:val="nil"/>
              <w:left w:val="nil"/>
              <w:bottom w:val="single" w:sz="4" w:space="0" w:color="D3D3D3"/>
              <w:right w:val="single" w:sz="4" w:space="0" w:color="D3D3D3"/>
            </w:tcBorders>
            <w:shd w:val="clear" w:color="C0C0C0" w:fill="C0C0C0"/>
            <w:vAlign w:val="center"/>
            <w:hideMark/>
          </w:tcPr>
          <w:p w14:paraId="40FF56EC" w14:textId="77777777" w:rsidR="001176F0" w:rsidRPr="00502579" w:rsidRDefault="001176F0" w:rsidP="001176F0">
            <w:pPr>
              <w:jc w:val="right"/>
              <w:rPr>
                <w:rFonts w:cs="Arial"/>
                <w:b/>
                <w:bCs/>
                <w:color w:val="000000"/>
                <w:szCs w:val="20"/>
              </w:rPr>
            </w:pPr>
            <w:r w:rsidRPr="00502579">
              <w:rPr>
                <w:rFonts w:cs="Arial"/>
                <w:b/>
                <w:bCs/>
                <w:color w:val="000000"/>
                <w:szCs w:val="20"/>
              </w:rPr>
              <w:t>8,77</w:t>
            </w:r>
          </w:p>
        </w:tc>
      </w:tr>
      <w:tr w:rsidR="001176F0" w:rsidRPr="00502579" w14:paraId="0B89C5B1"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57AFA6BF" w14:textId="77777777" w:rsidR="001176F0" w:rsidRPr="00502579" w:rsidRDefault="001176F0" w:rsidP="001176F0">
            <w:pPr>
              <w:rPr>
                <w:rFonts w:cs="Arial"/>
                <w:b/>
                <w:bCs/>
                <w:color w:val="000000"/>
                <w:szCs w:val="20"/>
              </w:rPr>
            </w:pPr>
            <w:r w:rsidRPr="00502579">
              <w:rPr>
                <w:rFonts w:cs="Arial"/>
                <w:b/>
                <w:bCs/>
                <w:color w:val="000000"/>
                <w:szCs w:val="20"/>
              </w:rPr>
              <w:t>BP PETROLLERİ A.Ş.</w:t>
            </w:r>
          </w:p>
        </w:tc>
        <w:tc>
          <w:tcPr>
            <w:tcW w:w="2183" w:type="dxa"/>
            <w:tcBorders>
              <w:top w:val="nil"/>
              <w:left w:val="nil"/>
              <w:bottom w:val="single" w:sz="4" w:space="0" w:color="D3D3D3"/>
              <w:right w:val="single" w:sz="4" w:space="0" w:color="D3D3D3"/>
            </w:tcBorders>
            <w:shd w:val="clear" w:color="auto" w:fill="auto"/>
            <w:vAlign w:val="center"/>
            <w:hideMark/>
          </w:tcPr>
          <w:p w14:paraId="089CDB03" w14:textId="77777777" w:rsidR="001176F0" w:rsidRPr="00502579" w:rsidRDefault="001176F0" w:rsidP="001176F0">
            <w:pPr>
              <w:rPr>
                <w:rFonts w:cs="Arial"/>
                <w:color w:val="000000"/>
                <w:szCs w:val="20"/>
              </w:rPr>
            </w:pPr>
            <w:r w:rsidRPr="009F0F41">
              <w:rPr>
                <w:rFonts w:cs="Arial"/>
                <w:color w:val="000000"/>
                <w:szCs w:val="20"/>
                <w:lang w:val="en-GB"/>
              </w:rPr>
              <w:t>Gasoline Types</w:t>
            </w:r>
          </w:p>
        </w:tc>
        <w:tc>
          <w:tcPr>
            <w:tcW w:w="1197" w:type="dxa"/>
            <w:tcBorders>
              <w:top w:val="nil"/>
              <w:left w:val="nil"/>
              <w:bottom w:val="single" w:sz="4" w:space="0" w:color="D3D3D3"/>
              <w:right w:val="single" w:sz="4" w:space="0" w:color="D3D3D3"/>
            </w:tcBorders>
            <w:shd w:val="clear" w:color="auto" w:fill="auto"/>
            <w:vAlign w:val="center"/>
            <w:hideMark/>
          </w:tcPr>
          <w:p w14:paraId="048AAB9B"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6E5FE8C" w14:textId="77777777" w:rsidR="001176F0" w:rsidRPr="00502579" w:rsidRDefault="001176F0" w:rsidP="001176F0">
            <w:pPr>
              <w:jc w:val="right"/>
              <w:rPr>
                <w:rFonts w:cs="Arial"/>
                <w:color w:val="000000"/>
                <w:szCs w:val="20"/>
              </w:rPr>
            </w:pPr>
            <w:r w:rsidRPr="00502579">
              <w:rPr>
                <w:rFonts w:cs="Arial"/>
                <w:color w:val="000000"/>
                <w:szCs w:val="20"/>
              </w:rPr>
              <w:t>18.035,45</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50632543"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06996478" w14:textId="77777777" w:rsidR="001176F0" w:rsidRPr="00502579" w:rsidRDefault="001176F0" w:rsidP="001176F0">
            <w:pPr>
              <w:jc w:val="right"/>
              <w:rPr>
                <w:rFonts w:cs="Arial"/>
                <w:color w:val="000000"/>
                <w:szCs w:val="20"/>
              </w:rPr>
            </w:pPr>
            <w:r w:rsidRPr="00502579">
              <w:rPr>
                <w:rFonts w:cs="Arial"/>
                <w:color w:val="000000"/>
                <w:szCs w:val="20"/>
              </w:rPr>
              <w:t>18.035,45</w:t>
            </w:r>
          </w:p>
        </w:tc>
        <w:tc>
          <w:tcPr>
            <w:tcW w:w="0" w:type="auto"/>
            <w:tcBorders>
              <w:top w:val="nil"/>
              <w:left w:val="nil"/>
              <w:bottom w:val="single" w:sz="4" w:space="0" w:color="D3D3D3"/>
              <w:right w:val="single" w:sz="4" w:space="0" w:color="D3D3D3"/>
            </w:tcBorders>
            <w:shd w:val="clear" w:color="auto" w:fill="auto"/>
            <w:vAlign w:val="center"/>
            <w:hideMark/>
          </w:tcPr>
          <w:p w14:paraId="45AFFD00" w14:textId="77777777" w:rsidR="001176F0" w:rsidRPr="00502579" w:rsidRDefault="001176F0" w:rsidP="001176F0">
            <w:pPr>
              <w:jc w:val="right"/>
              <w:rPr>
                <w:rFonts w:cs="Arial"/>
                <w:color w:val="000000"/>
                <w:szCs w:val="20"/>
              </w:rPr>
            </w:pPr>
            <w:r w:rsidRPr="00502579">
              <w:rPr>
                <w:rFonts w:cs="Arial"/>
                <w:color w:val="000000"/>
                <w:szCs w:val="20"/>
              </w:rPr>
              <w:t>5,56</w:t>
            </w:r>
          </w:p>
        </w:tc>
      </w:tr>
      <w:tr w:rsidR="001176F0" w:rsidRPr="00502579" w14:paraId="4F9FB1D4"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3F71BEDD"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09B3FA88" w14:textId="77777777" w:rsidR="001176F0" w:rsidRPr="00502579" w:rsidRDefault="001176F0" w:rsidP="001176F0">
            <w:pPr>
              <w:rPr>
                <w:rFonts w:cs="Arial"/>
                <w:color w:val="000000"/>
                <w:szCs w:val="20"/>
              </w:rPr>
            </w:pPr>
            <w:r w:rsidRPr="009F0F41">
              <w:rPr>
                <w:rFonts w:cs="Arial"/>
                <w:color w:val="000000"/>
                <w:szCs w:val="20"/>
                <w:lang w:val="en-GB"/>
              </w:rPr>
              <w:t>Diesel Types</w:t>
            </w:r>
          </w:p>
        </w:tc>
        <w:tc>
          <w:tcPr>
            <w:tcW w:w="1197" w:type="dxa"/>
            <w:tcBorders>
              <w:top w:val="nil"/>
              <w:left w:val="nil"/>
              <w:bottom w:val="single" w:sz="4" w:space="0" w:color="D3D3D3"/>
              <w:right w:val="single" w:sz="4" w:space="0" w:color="D3D3D3"/>
            </w:tcBorders>
            <w:shd w:val="clear" w:color="auto" w:fill="auto"/>
            <w:vAlign w:val="center"/>
            <w:hideMark/>
          </w:tcPr>
          <w:p w14:paraId="589EE981"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370D93F" w14:textId="77777777" w:rsidR="001176F0" w:rsidRPr="00502579" w:rsidRDefault="001176F0" w:rsidP="001176F0">
            <w:pPr>
              <w:jc w:val="right"/>
              <w:rPr>
                <w:rFonts w:cs="Arial"/>
                <w:color w:val="000000"/>
                <w:szCs w:val="20"/>
              </w:rPr>
            </w:pPr>
            <w:r w:rsidRPr="00502579">
              <w:rPr>
                <w:rFonts w:cs="Arial"/>
                <w:color w:val="000000"/>
                <w:szCs w:val="20"/>
              </w:rPr>
              <w:t>746.284,23</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7B4B287D"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0D5D451D" w14:textId="77777777" w:rsidR="001176F0" w:rsidRPr="00502579" w:rsidRDefault="001176F0" w:rsidP="001176F0">
            <w:pPr>
              <w:jc w:val="right"/>
              <w:rPr>
                <w:rFonts w:cs="Arial"/>
                <w:color w:val="000000"/>
                <w:szCs w:val="20"/>
              </w:rPr>
            </w:pPr>
            <w:r w:rsidRPr="00502579">
              <w:rPr>
                <w:rFonts w:cs="Arial"/>
                <w:color w:val="000000"/>
                <w:szCs w:val="20"/>
              </w:rPr>
              <w:t>746.284,23</w:t>
            </w:r>
          </w:p>
        </w:tc>
        <w:tc>
          <w:tcPr>
            <w:tcW w:w="0" w:type="auto"/>
            <w:tcBorders>
              <w:top w:val="nil"/>
              <w:left w:val="nil"/>
              <w:bottom w:val="single" w:sz="4" w:space="0" w:color="D3D3D3"/>
              <w:right w:val="single" w:sz="4" w:space="0" w:color="D3D3D3"/>
            </w:tcBorders>
            <w:shd w:val="clear" w:color="auto" w:fill="auto"/>
            <w:vAlign w:val="center"/>
            <w:hideMark/>
          </w:tcPr>
          <w:p w14:paraId="4E312D32" w14:textId="77777777" w:rsidR="001176F0" w:rsidRPr="00502579" w:rsidRDefault="001176F0" w:rsidP="001176F0">
            <w:pPr>
              <w:jc w:val="right"/>
              <w:rPr>
                <w:rFonts w:cs="Arial"/>
                <w:color w:val="000000"/>
                <w:szCs w:val="20"/>
              </w:rPr>
            </w:pPr>
            <w:r w:rsidRPr="00502579">
              <w:rPr>
                <w:rFonts w:cs="Arial"/>
                <w:color w:val="000000"/>
                <w:szCs w:val="20"/>
              </w:rPr>
              <w:t>9,30</w:t>
            </w:r>
          </w:p>
        </w:tc>
      </w:tr>
      <w:tr w:rsidR="001176F0" w:rsidRPr="00502579" w14:paraId="7328CDD4"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3C75E39D"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11A9D076"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3AAEEADA"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63747892" w14:textId="77777777" w:rsidR="001176F0" w:rsidRPr="00502579" w:rsidRDefault="001176F0" w:rsidP="001176F0">
            <w:pPr>
              <w:jc w:val="right"/>
              <w:rPr>
                <w:rFonts w:cs="Arial"/>
                <w:b/>
                <w:bCs/>
                <w:color w:val="000000"/>
                <w:szCs w:val="20"/>
              </w:rPr>
            </w:pPr>
            <w:r w:rsidRPr="00502579">
              <w:rPr>
                <w:rFonts w:cs="Arial"/>
                <w:b/>
                <w:bCs/>
                <w:color w:val="000000"/>
                <w:szCs w:val="20"/>
              </w:rPr>
              <w:t>764.319,67</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06426EE8"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3DA5630B" w14:textId="77777777" w:rsidR="001176F0" w:rsidRPr="00502579" w:rsidRDefault="001176F0" w:rsidP="001176F0">
            <w:pPr>
              <w:jc w:val="right"/>
              <w:rPr>
                <w:rFonts w:cs="Arial"/>
                <w:b/>
                <w:bCs/>
                <w:color w:val="000000"/>
                <w:szCs w:val="20"/>
              </w:rPr>
            </w:pPr>
            <w:r w:rsidRPr="00502579">
              <w:rPr>
                <w:rFonts w:cs="Arial"/>
                <w:b/>
                <w:bCs/>
                <w:color w:val="000000"/>
                <w:szCs w:val="20"/>
              </w:rPr>
              <w:t>764.319,67</w:t>
            </w:r>
          </w:p>
        </w:tc>
        <w:tc>
          <w:tcPr>
            <w:tcW w:w="0" w:type="auto"/>
            <w:tcBorders>
              <w:top w:val="nil"/>
              <w:left w:val="nil"/>
              <w:bottom w:val="single" w:sz="4" w:space="0" w:color="D3D3D3"/>
              <w:right w:val="single" w:sz="4" w:space="0" w:color="D3D3D3"/>
            </w:tcBorders>
            <w:shd w:val="clear" w:color="C0C0C0" w:fill="C0C0C0"/>
            <w:vAlign w:val="center"/>
            <w:hideMark/>
          </w:tcPr>
          <w:p w14:paraId="0CD56FA5" w14:textId="77777777" w:rsidR="001176F0" w:rsidRPr="00502579" w:rsidRDefault="001176F0" w:rsidP="001176F0">
            <w:pPr>
              <w:jc w:val="right"/>
              <w:rPr>
                <w:rFonts w:cs="Arial"/>
                <w:b/>
                <w:bCs/>
                <w:color w:val="000000"/>
                <w:szCs w:val="20"/>
              </w:rPr>
            </w:pPr>
            <w:r w:rsidRPr="00502579">
              <w:rPr>
                <w:rFonts w:cs="Arial"/>
                <w:b/>
                <w:bCs/>
                <w:color w:val="000000"/>
                <w:szCs w:val="20"/>
              </w:rPr>
              <w:t>7,91</w:t>
            </w:r>
          </w:p>
        </w:tc>
      </w:tr>
      <w:tr w:rsidR="001176F0" w:rsidRPr="00502579" w14:paraId="63AE8054"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F6D2364" w14:textId="77777777" w:rsidR="001176F0" w:rsidRPr="00502579" w:rsidRDefault="001176F0" w:rsidP="001176F0">
            <w:pPr>
              <w:rPr>
                <w:rFonts w:cs="Arial"/>
                <w:b/>
                <w:bCs/>
                <w:color w:val="000000"/>
                <w:szCs w:val="20"/>
              </w:rPr>
            </w:pPr>
            <w:r w:rsidRPr="00502579">
              <w:rPr>
                <w:rFonts w:cs="Arial"/>
                <w:b/>
                <w:bCs/>
                <w:color w:val="000000"/>
                <w:szCs w:val="20"/>
              </w:rPr>
              <w:t>GÜZEL ENERJİ AKARYAKIT A.Ş.</w:t>
            </w:r>
          </w:p>
        </w:tc>
        <w:tc>
          <w:tcPr>
            <w:tcW w:w="2183" w:type="dxa"/>
            <w:tcBorders>
              <w:top w:val="nil"/>
              <w:left w:val="nil"/>
              <w:bottom w:val="single" w:sz="4" w:space="0" w:color="D3D3D3"/>
              <w:right w:val="single" w:sz="4" w:space="0" w:color="D3D3D3"/>
            </w:tcBorders>
            <w:shd w:val="clear" w:color="auto" w:fill="auto"/>
            <w:vAlign w:val="center"/>
            <w:hideMark/>
          </w:tcPr>
          <w:p w14:paraId="18F3AA64" w14:textId="77777777" w:rsidR="001176F0" w:rsidRPr="00502579" w:rsidRDefault="001176F0" w:rsidP="001176F0">
            <w:pPr>
              <w:rPr>
                <w:rFonts w:cs="Arial"/>
                <w:color w:val="000000"/>
                <w:szCs w:val="20"/>
              </w:rPr>
            </w:pPr>
            <w:r w:rsidRPr="009F0F41">
              <w:rPr>
                <w:rFonts w:cs="Arial"/>
                <w:color w:val="000000"/>
                <w:szCs w:val="20"/>
                <w:lang w:val="en-GB"/>
              </w:rPr>
              <w:t>Gasoline Types</w:t>
            </w:r>
          </w:p>
        </w:tc>
        <w:tc>
          <w:tcPr>
            <w:tcW w:w="1197" w:type="dxa"/>
            <w:tcBorders>
              <w:top w:val="nil"/>
              <w:left w:val="nil"/>
              <w:bottom w:val="single" w:sz="4" w:space="0" w:color="D3D3D3"/>
              <w:right w:val="single" w:sz="4" w:space="0" w:color="D3D3D3"/>
            </w:tcBorders>
            <w:shd w:val="clear" w:color="auto" w:fill="auto"/>
            <w:vAlign w:val="center"/>
            <w:hideMark/>
          </w:tcPr>
          <w:p w14:paraId="56DC89EE"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5A453DD" w14:textId="77777777" w:rsidR="001176F0" w:rsidRPr="00502579" w:rsidRDefault="001176F0" w:rsidP="001176F0">
            <w:pPr>
              <w:jc w:val="right"/>
              <w:rPr>
                <w:rFonts w:cs="Arial"/>
                <w:color w:val="000000"/>
                <w:szCs w:val="20"/>
              </w:rPr>
            </w:pPr>
            <w:r w:rsidRPr="00502579">
              <w:rPr>
                <w:rFonts w:cs="Arial"/>
                <w:color w:val="000000"/>
                <w:szCs w:val="20"/>
              </w:rPr>
              <w:t>26.715,24</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C322E68"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5C2B45EA" w14:textId="77777777" w:rsidR="001176F0" w:rsidRPr="00502579" w:rsidRDefault="001176F0" w:rsidP="001176F0">
            <w:pPr>
              <w:jc w:val="right"/>
              <w:rPr>
                <w:rFonts w:cs="Arial"/>
                <w:color w:val="000000"/>
                <w:szCs w:val="20"/>
              </w:rPr>
            </w:pPr>
            <w:r w:rsidRPr="00502579">
              <w:rPr>
                <w:rFonts w:cs="Arial"/>
                <w:color w:val="000000"/>
                <w:szCs w:val="20"/>
              </w:rPr>
              <w:t>26.715,24</w:t>
            </w:r>
          </w:p>
        </w:tc>
        <w:tc>
          <w:tcPr>
            <w:tcW w:w="0" w:type="auto"/>
            <w:tcBorders>
              <w:top w:val="nil"/>
              <w:left w:val="nil"/>
              <w:bottom w:val="single" w:sz="4" w:space="0" w:color="D3D3D3"/>
              <w:right w:val="single" w:sz="4" w:space="0" w:color="D3D3D3"/>
            </w:tcBorders>
            <w:shd w:val="clear" w:color="auto" w:fill="auto"/>
            <w:vAlign w:val="center"/>
            <w:hideMark/>
          </w:tcPr>
          <w:p w14:paraId="0325FED9" w14:textId="77777777" w:rsidR="001176F0" w:rsidRPr="00502579" w:rsidRDefault="001176F0" w:rsidP="001176F0">
            <w:pPr>
              <w:jc w:val="right"/>
              <w:rPr>
                <w:rFonts w:cs="Arial"/>
                <w:color w:val="000000"/>
                <w:szCs w:val="20"/>
              </w:rPr>
            </w:pPr>
            <w:r w:rsidRPr="00502579">
              <w:rPr>
                <w:rFonts w:cs="Arial"/>
                <w:color w:val="000000"/>
                <w:szCs w:val="20"/>
              </w:rPr>
              <w:t>8,23</w:t>
            </w:r>
          </w:p>
        </w:tc>
      </w:tr>
      <w:tr w:rsidR="001176F0" w:rsidRPr="00502579" w14:paraId="01385449"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387E0AE2"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56744DF3" w14:textId="77777777" w:rsidR="001176F0" w:rsidRPr="00502579" w:rsidRDefault="001176F0" w:rsidP="001176F0">
            <w:pPr>
              <w:rPr>
                <w:rFonts w:cs="Arial"/>
                <w:color w:val="000000"/>
                <w:szCs w:val="20"/>
              </w:rPr>
            </w:pPr>
            <w:r w:rsidRPr="009F0F41">
              <w:rPr>
                <w:rFonts w:cs="Arial"/>
                <w:color w:val="000000"/>
                <w:szCs w:val="20"/>
                <w:lang w:val="en-GB"/>
              </w:rPr>
              <w:t>Diesel Types</w:t>
            </w:r>
          </w:p>
        </w:tc>
        <w:tc>
          <w:tcPr>
            <w:tcW w:w="1197" w:type="dxa"/>
            <w:tcBorders>
              <w:top w:val="nil"/>
              <w:left w:val="nil"/>
              <w:bottom w:val="single" w:sz="4" w:space="0" w:color="D3D3D3"/>
              <w:right w:val="single" w:sz="4" w:space="0" w:color="D3D3D3"/>
            </w:tcBorders>
            <w:shd w:val="clear" w:color="auto" w:fill="auto"/>
            <w:vAlign w:val="center"/>
            <w:hideMark/>
          </w:tcPr>
          <w:p w14:paraId="46DF58EA"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162E998" w14:textId="77777777" w:rsidR="001176F0" w:rsidRPr="00502579" w:rsidRDefault="001176F0" w:rsidP="001176F0">
            <w:pPr>
              <w:jc w:val="right"/>
              <w:rPr>
                <w:rFonts w:cs="Arial"/>
                <w:color w:val="000000"/>
                <w:szCs w:val="20"/>
              </w:rPr>
            </w:pPr>
            <w:r w:rsidRPr="00502579">
              <w:rPr>
                <w:rFonts w:cs="Arial"/>
                <w:color w:val="000000"/>
                <w:szCs w:val="20"/>
              </w:rPr>
              <w:t>671.773,40</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4AA824DD" w14:textId="77777777" w:rsidR="001176F0" w:rsidRPr="00502579" w:rsidRDefault="001176F0" w:rsidP="001176F0">
            <w:pPr>
              <w:jc w:val="right"/>
              <w:rPr>
                <w:rFonts w:cs="Arial"/>
                <w:color w:val="000000"/>
                <w:szCs w:val="20"/>
              </w:rPr>
            </w:pPr>
            <w:r w:rsidRPr="00502579">
              <w:rPr>
                <w:rFonts w:cs="Arial"/>
                <w:color w:val="000000"/>
                <w:szCs w:val="20"/>
              </w:rPr>
              <w:t>23.089,26</w:t>
            </w:r>
          </w:p>
        </w:tc>
        <w:tc>
          <w:tcPr>
            <w:tcW w:w="0" w:type="auto"/>
            <w:tcBorders>
              <w:top w:val="nil"/>
              <w:left w:val="nil"/>
              <w:bottom w:val="single" w:sz="4" w:space="0" w:color="D3D3D3"/>
              <w:right w:val="single" w:sz="4" w:space="0" w:color="D3D3D3"/>
            </w:tcBorders>
            <w:shd w:val="clear" w:color="auto" w:fill="auto"/>
            <w:vAlign w:val="center"/>
            <w:hideMark/>
          </w:tcPr>
          <w:p w14:paraId="2F9B186A" w14:textId="77777777" w:rsidR="001176F0" w:rsidRPr="00502579" w:rsidRDefault="001176F0" w:rsidP="001176F0">
            <w:pPr>
              <w:jc w:val="right"/>
              <w:rPr>
                <w:rFonts w:cs="Arial"/>
                <w:color w:val="000000"/>
                <w:szCs w:val="20"/>
              </w:rPr>
            </w:pPr>
            <w:r w:rsidRPr="00502579">
              <w:rPr>
                <w:rFonts w:cs="Arial"/>
                <w:color w:val="000000"/>
                <w:szCs w:val="20"/>
              </w:rPr>
              <w:t>694.862,66</w:t>
            </w:r>
          </w:p>
        </w:tc>
        <w:tc>
          <w:tcPr>
            <w:tcW w:w="0" w:type="auto"/>
            <w:tcBorders>
              <w:top w:val="nil"/>
              <w:left w:val="nil"/>
              <w:bottom w:val="single" w:sz="4" w:space="0" w:color="D3D3D3"/>
              <w:right w:val="single" w:sz="4" w:space="0" w:color="D3D3D3"/>
            </w:tcBorders>
            <w:shd w:val="clear" w:color="auto" w:fill="auto"/>
            <w:vAlign w:val="center"/>
            <w:hideMark/>
          </w:tcPr>
          <w:p w14:paraId="6C046F8D" w14:textId="77777777" w:rsidR="001176F0" w:rsidRPr="00502579" w:rsidRDefault="001176F0" w:rsidP="001176F0">
            <w:pPr>
              <w:jc w:val="right"/>
              <w:rPr>
                <w:rFonts w:cs="Arial"/>
                <w:color w:val="000000"/>
                <w:szCs w:val="20"/>
              </w:rPr>
            </w:pPr>
            <w:r w:rsidRPr="00502579">
              <w:rPr>
                <w:rFonts w:cs="Arial"/>
                <w:color w:val="000000"/>
                <w:szCs w:val="20"/>
              </w:rPr>
              <w:t>8,66</w:t>
            </w:r>
          </w:p>
        </w:tc>
      </w:tr>
      <w:tr w:rsidR="001176F0" w:rsidRPr="00502579" w14:paraId="093D343E"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690622E6"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2B75BC1B"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5EBE21FC"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3F2ABA02" w14:textId="77777777" w:rsidR="001176F0" w:rsidRPr="00502579" w:rsidRDefault="001176F0" w:rsidP="001176F0">
            <w:pPr>
              <w:jc w:val="right"/>
              <w:rPr>
                <w:rFonts w:cs="Arial"/>
                <w:b/>
                <w:bCs/>
                <w:color w:val="000000"/>
                <w:szCs w:val="20"/>
              </w:rPr>
            </w:pPr>
            <w:r w:rsidRPr="00502579">
              <w:rPr>
                <w:rFonts w:cs="Arial"/>
                <w:b/>
                <w:bCs/>
                <w:color w:val="000000"/>
                <w:szCs w:val="20"/>
              </w:rPr>
              <w:t>698.488,64</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652EA30F" w14:textId="77777777" w:rsidR="001176F0" w:rsidRPr="00502579" w:rsidRDefault="001176F0" w:rsidP="001176F0">
            <w:pPr>
              <w:jc w:val="right"/>
              <w:rPr>
                <w:rFonts w:cs="Arial"/>
                <w:b/>
                <w:bCs/>
                <w:color w:val="000000"/>
                <w:szCs w:val="20"/>
              </w:rPr>
            </w:pPr>
            <w:r w:rsidRPr="00502579">
              <w:rPr>
                <w:rFonts w:cs="Arial"/>
                <w:b/>
                <w:bCs/>
                <w:color w:val="000000"/>
                <w:szCs w:val="20"/>
              </w:rPr>
              <w:t>23.089,26</w:t>
            </w:r>
          </w:p>
        </w:tc>
        <w:tc>
          <w:tcPr>
            <w:tcW w:w="0" w:type="auto"/>
            <w:tcBorders>
              <w:top w:val="nil"/>
              <w:left w:val="nil"/>
              <w:bottom w:val="single" w:sz="4" w:space="0" w:color="D3D3D3"/>
              <w:right w:val="single" w:sz="4" w:space="0" w:color="D3D3D3"/>
            </w:tcBorders>
            <w:shd w:val="clear" w:color="C0C0C0" w:fill="C0C0C0"/>
            <w:vAlign w:val="center"/>
            <w:hideMark/>
          </w:tcPr>
          <w:p w14:paraId="49326977" w14:textId="77777777" w:rsidR="001176F0" w:rsidRPr="00502579" w:rsidRDefault="001176F0" w:rsidP="001176F0">
            <w:pPr>
              <w:jc w:val="right"/>
              <w:rPr>
                <w:rFonts w:cs="Arial"/>
                <w:b/>
                <w:bCs/>
                <w:color w:val="000000"/>
                <w:szCs w:val="20"/>
              </w:rPr>
            </w:pPr>
            <w:r w:rsidRPr="00502579">
              <w:rPr>
                <w:rFonts w:cs="Arial"/>
                <w:b/>
                <w:bCs/>
                <w:color w:val="000000"/>
                <w:szCs w:val="20"/>
              </w:rPr>
              <w:t>721.577,89</w:t>
            </w:r>
          </w:p>
        </w:tc>
        <w:tc>
          <w:tcPr>
            <w:tcW w:w="0" w:type="auto"/>
            <w:tcBorders>
              <w:top w:val="nil"/>
              <w:left w:val="nil"/>
              <w:bottom w:val="single" w:sz="4" w:space="0" w:color="D3D3D3"/>
              <w:right w:val="single" w:sz="4" w:space="0" w:color="D3D3D3"/>
            </w:tcBorders>
            <w:shd w:val="clear" w:color="C0C0C0" w:fill="C0C0C0"/>
            <w:vAlign w:val="center"/>
            <w:hideMark/>
          </w:tcPr>
          <w:p w14:paraId="2E04CD1A" w14:textId="77777777" w:rsidR="001176F0" w:rsidRPr="00502579" w:rsidRDefault="001176F0" w:rsidP="001176F0">
            <w:pPr>
              <w:jc w:val="right"/>
              <w:rPr>
                <w:rFonts w:cs="Arial"/>
                <w:b/>
                <w:bCs/>
                <w:color w:val="000000"/>
                <w:szCs w:val="20"/>
              </w:rPr>
            </w:pPr>
            <w:r w:rsidRPr="00502579">
              <w:rPr>
                <w:rFonts w:cs="Arial"/>
                <w:b/>
                <w:bCs/>
                <w:color w:val="000000"/>
                <w:szCs w:val="20"/>
              </w:rPr>
              <w:t>7,46</w:t>
            </w:r>
          </w:p>
        </w:tc>
      </w:tr>
      <w:tr w:rsidR="001176F0" w:rsidRPr="00502579" w14:paraId="28A5B216"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C09E12E" w14:textId="77777777" w:rsidR="001176F0" w:rsidRPr="00502579" w:rsidRDefault="001176F0" w:rsidP="001176F0">
            <w:pPr>
              <w:rPr>
                <w:rFonts w:cs="Arial"/>
                <w:b/>
                <w:bCs/>
                <w:color w:val="000000"/>
                <w:szCs w:val="20"/>
              </w:rPr>
            </w:pPr>
            <w:r w:rsidRPr="00502579">
              <w:rPr>
                <w:rFonts w:cs="Arial"/>
                <w:b/>
                <w:bCs/>
                <w:color w:val="000000"/>
                <w:szCs w:val="20"/>
              </w:rPr>
              <w:t>SOCAR TURKEY PETROL TİCARET A.Ş.</w:t>
            </w:r>
          </w:p>
        </w:tc>
        <w:tc>
          <w:tcPr>
            <w:tcW w:w="2183" w:type="dxa"/>
            <w:tcBorders>
              <w:top w:val="nil"/>
              <w:left w:val="nil"/>
              <w:bottom w:val="single" w:sz="4" w:space="0" w:color="D3D3D3"/>
              <w:right w:val="single" w:sz="4" w:space="0" w:color="D3D3D3"/>
            </w:tcBorders>
            <w:shd w:val="clear" w:color="auto" w:fill="auto"/>
            <w:vAlign w:val="center"/>
            <w:hideMark/>
          </w:tcPr>
          <w:p w14:paraId="72104D17" w14:textId="77777777" w:rsidR="001176F0" w:rsidRPr="00502579" w:rsidRDefault="001176F0" w:rsidP="001176F0">
            <w:pPr>
              <w:rPr>
                <w:rFonts w:cs="Arial"/>
                <w:color w:val="000000"/>
                <w:szCs w:val="20"/>
              </w:rPr>
            </w:pPr>
            <w:r w:rsidRPr="009F0F41">
              <w:rPr>
                <w:rFonts w:cs="Arial"/>
                <w:color w:val="000000"/>
                <w:szCs w:val="20"/>
                <w:lang w:val="en-GB"/>
              </w:rPr>
              <w:t>Gasoline Types</w:t>
            </w:r>
          </w:p>
        </w:tc>
        <w:tc>
          <w:tcPr>
            <w:tcW w:w="1197" w:type="dxa"/>
            <w:tcBorders>
              <w:top w:val="nil"/>
              <w:left w:val="nil"/>
              <w:bottom w:val="single" w:sz="4" w:space="0" w:color="D3D3D3"/>
              <w:right w:val="single" w:sz="4" w:space="0" w:color="D3D3D3"/>
            </w:tcBorders>
            <w:shd w:val="clear" w:color="auto" w:fill="auto"/>
            <w:vAlign w:val="center"/>
            <w:hideMark/>
          </w:tcPr>
          <w:p w14:paraId="766A7213"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CA73384" w14:textId="77777777" w:rsidR="001176F0" w:rsidRPr="00502579" w:rsidRDefault="001176F0" w:rsidP="001176F0">
            <w:pPr>
              <w:jc w:val="right"/>
              <w:rPr>
                <w:rFonts w:cs="Arial"/>
                <w:color w:val="000000"/>
                <w:szCs w:val="20"/>
              </w:rPr>
            </w:pPr>
            <w:r w:rsidRPr="00502579">
              <w:rPr>
                <w:rFonts w:cs="Arial"/>
                <w:color w:val="000000"/>
                <w:szCs w:val="20"/>
              </w:rPr>
              <w:t>25.380,78</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5704F74"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20A502C3" w14:textId="77777777" w:rsidR="001176F0" w:rsidRPr="00502579" w:rsidRDefault="001176F0" w:rsidP="001176F0">
            <w:pPr>
              <w:jc w:val="right"/>
              <w:rPr>
                <w:rFonts w:cs="Arial"/>
                <w:color w:val="000000"/>
                <w:szCs w:val="20"/>
              </w:rPr>
            </w:pPr>
            <w:r w:rsidRPr="00502579">
              <w:rPr>
                <w:rFonts w:cs="Arial"/>
                <w:color w:val="000000"/>
                <w:szCs w:val="20"/>
              </w:rPr>
              <w:t>25.380,78</w:t>
            </w:r>
          </w:p>
        </w:tc>
        <w:tc>
          <w:tcPr>
            <w:tcW w:w="0" w:type="auto"/>
            <w:tcBorders>
              <w:top w:val="nil"/>
              <w:left w:val="nil"/>
              <w:bottom w:val="single" w:sz="4" w:space="0" w:color="D3D3D3"/>
              <w:right w:val="single" w:sz="4" w:space="0" w:color="D3D3D3"/>
            </w:tcBorders>
            <w:shd w:val="clear" w:color="auto" w:fill="auto"/>
            <w:vAlign w:val="center"/>
            <w:hideMark/>
          </w:tcPr>
          <w:p w14:paraId="7567C2B6" w14:textId="77777777" w:rsidR="001176F0" w:rsidRPr="00502579" w:rsidRDefault="001176F0" w:rsidP="001176F0">
            <w:pPr>
              <w:jc w:val="right"/>
              <w:rPr>
                <w:rFonts w:cs="Arial"/>
                <w:color w:val="000000"/>
                <w:szCs w:val="20"/>
              </w:rPr>
            </w:pPr>
            <w:r w:rsidRPr="00502579">
              <w:rPr>
                <w:rFonts w:cs="Arial"/>
                <w:color w:val="000000"/>
                <w:szCs w:val="20"/>
              </w:rPr>
              <w:t>7,82</w:t>
            </w:r>
          </w:p>
        </w:tc>
      </w:tr>
      <w:tr w:rsidR="001176F0" w:rsidRPr="00502579" w14:paraId="4E0C11A1"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77ADB41B"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5DE35FE6" w14:textId="77777777" w:rsidR="001176F0" w:rsidRPr="00502579" w:rsidRDefault="001176F0" w:rsidP="001176F0">
            <w:pPr>
              <w:rPr>
                <w:rFonts w:cs="Arial"/>
                <w:color w:val="000000"/>
                <w:szCs w:val="20"/>
              </w:rPr>
            </w:pPr>
            <w:r w:rsidRPr="009F0F41">
              <w:rPr>
                <w:rFonts w:cs="Arial"/>
                <w:color w:val="000000"/>
                <w:szCs w:val="20"/>
                <w:lang w:val="en-GB"/>
              </w:rPr>
              <w:t>Diesel Types</w:t>
            </w:r>
          </w:p>
        </w:tc>
        <w:tc>
          <w:tcPr>
            <w:tcW w:w="1197" w:type="dxa"/>
            <w:tcBorders>
              <w:top w:val="nil"/>
              <w:left w:val="nil"/>
              <w:bottom w:val="single" w:sz="4" w:space="0" w:color="D3D3D3"/>
              <w:right w:val="single" w:sz="4" w:space="0" w:color="D3D3D3"/>
            </w:tcBorders>
            <w:shd w:val="clear" w:color="auto" w:fill="auto"/>
            <w:vAlign w:val="center"/>
            <w:hideMark/>
          </w:tcPr>
          <w:p w14:paraId="76E2F090"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B33C7BC" w14:textId="77777777" w:rsidR="001176F0" w:rsidRPr="00502579" w:rsidRDefault="001176F0" w:rsidP="001176F0">
            <w:pPr>
              <w:jc w:val="right"/>
              <w:rPr>
                <w:rFonts w:cs="Arial"/>
                <w:color w:val="000000"/>
                <w:szCs w:val="20"/>
              </w:rPr>
            </w:pPr>
            <w:r w:rsidRPr="00502579">
              <w:rPr>
                <w:rFonts w:cs="Arial"/>
                <w:color w:val="000000"/>
                <w:szCs w:val="20"/>
              </w:rPr>
              <w:t>451.490,52</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0C826838" w14:textId="77777777" w:rsidR="001176F0" w:rsidRPr="00502579" w:rsidRDefault="001176F0" w:rsidP="001176F0">
            <w:pPr>
              <w:jc w:val="right"/>
              <w:rPr>
                <w:rFonts w:cs="Arial"/>
                <w:color w:val="000000"/>
                <w:szCs w:val="20"/>
              </w:rPr>
            </w:pPr>
            <w:r w:rsidRPr="00502579">
              <w:rPr>
                <w:rFonts w:cs="Arial"/>
                <w:color w:val="000000"/>
                <w:szCs w:val="20"/>
              </w:rPr>
              <w:t>34.248,95</w:t>
            </w:r>
          </w:p>
        </w:tc>
        <w:tc>
          <w:tcPr>
            <w:tcW w:w="0" w:type="auto"/>
            <w:tcBorders>
              <w:top w:val="nil"/>
              <w:left w:val="nil"/>
              <w:bottom w:val="single" w:sz="4" w:space="0" w:color="D3D3D3"/>
              <w:right w:val="single" w:sz="4" w:space="0" w:color="D3D3D3"/>
            </w:tcBorders>
            <w:shd w:val="clear" w:color="auto" w:fill="auto"/>
            <w:vAlign w:val="center"/>
            <w:hideMark/>
          </w:tcPr>
          <w:p w14:paraId="01E4D5A2" w14:textId="77777777" w:rsidR="001176F0" w:rsidRPr="00502579" w:rsidRDefault="001176F0" w:rsidP="001176F0">
            <w:pPr>
              <w:jc w:val="right"/>
              <w:rPr>
                <w:rFonts w:cs="Arial"/>
                <w:color w:val="000000"/>
                <w:szCs w:val="20"/>
              </w:rPr>
            </w:pPr>
            <w:r w:rsidRPr="00502579">
              <w:rPr>
                <w:rFonts w:cs="Arial"/>
                <w:color w:val="000000"/>
                <w:szCs w:val="20"/>
              </w:rPr>
              <w:t>485.739,47</w:t>
            </w:r>
          </w:p>
        </w:tc>
        <w:tc>
          <w:tcPr>
            <w:tcW w:w="0" w:type="auto"/>
            <w:tcBorders>
              <w:top w:val="nil"/>
              <w:left w:val="nil"/>
              <w:bottom w:val="single" w:sz="4" w:space="0" w:color="D3D3D3"/>
              <w:right w:val="single" w:sz="4" w:space="0" w:color="D3D3D3"/>
            </w:tcBorders>
            <w:shd w:val="clear" w:color="auto" w:fill="auto"/>
            <w:vAlign w:val="center"/>
            <w:hideMark/>
          </w:tcPr>
          <w:p w14:paraId="42E45E8D" w14:textId="77777777" w:rsidR="001176F0" w:rsidRPr="00502579" w:rsidRDefault="001176F0" w:rsidP="001176F0">
            <w:pPr>
              <w:jc w:val="right"/>
              <w:rPr>
                <w:rFonts w:cs="Arial"/>
                <w:color w:val="000000"/>
                <w:szCs w:val="20"/>
              </w:rPr>
            </w:pPr>
            <w:r w:rsidRPr="00502579">
              <w:rPr>
                <w:rFonts w:cs="Arial"/>
                <w:color w:val="000000"/>
                <w:szCs w:val="20"/>
              </w:rPr>
              <w:t>6,06</w:t>
            </w:r>
          </w:p>
        </w:tc>
      </w:tr>
      <w:tr w:rsidR="001176F0" w:rsidRPr="00502579" w14:paraId="1A9EFCD4"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400D2621"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537C9541" w14:textId="77777777" w:rsidR="001176F0" w:rsidRPr="00502579" w:rsidRDefault="001176F0" w:rsidP="001176F0">
            <w:pPr>
              <w:rPr>
                <w:rFonts w:cs="Arial"/>
                <w:color w:val="000000"/>
                <w:szCs w:val="20"/>
              </w:rPr>
            </w:pPr>
            <w:r w:rsidRPr="009F0F41">
              <w:rPr>
                <w:rFonts w:cs="Arial"/>
                <w:color w:val="000000"/>
                <w:szCs w:val="20"/>
                <w:lang w:val="en-GB"/>
              </w:rPr>
              <w:t>Aviation Fuels</w:t>
            </w:r>
          </w:p>
        </w:tc>
        <w:tc>
          <w:tcPr>
            <w:tcW w:w="1197" w:type="dxa"/>
            <w:tcBorders>
              <w:top w:val="nil"/>
              <w:left w:val="nil"/>
              <w:bottom w:val="single" w:sz="4" w:space="0" w:color="D3D3D3"/>
              <w:right w:val="single" w:sz="4" w:space="0" w:color="D3D3D3"/>
            </w:tcBorders>
            <w:shd w:val="clear" w:color="auto" w:fill="auto"/>
            <w:vAlign w:val="center"/>
            <w:hideMark/>
          </w:tcPr>
          <w:p w14:paraId="6D76D393"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29F9D00" w14:textId="77777777" w:rsidR="001176F0" w:rsidRPr="00502579" w:rsidRDefault="001176F0" w:rsidP="001176F0">
            <w:pPr>
              <w:jc w:val="right"/>
              <w:rPr>
                <w:rFonts w:cs="Arial"/>
                <w:color w:val="000000"/>
                <w:szCs w:val="20"/>
              </w:rPr>
            </w:pPr>
            <w:r w:rsidRPr="00502579">
              <w:rPr>
                <w:rFonts w:cs="Arial"/>
                <w:color w:val="000000"/>
                <w:szCs w:val="20"/>
              </w:rPr>
              <w:t>45.778,51</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4056C05F" w14:textId="77777777" w:rsidR="001176F0" w:rsidRPr="00502579" w:rsidRDefault="001176F0" w:rsidP="001176F0">
            <w:pPr>
              <w:jc w:val="right"/>
              <w:rPr>
                <w:rFonts w:cs="Arial"/>
                <w:color w:val="000000"/>
                <w:szCs w:val="20"/>
              </w:rPr>
            </w:pPr>
            <w:r w:rsidRPr="00502579">
              <w:rPr>
                <w:rFonts w:cs="Arial"/>
                <w:color w:val="000000"/>
                <w:szCs w:val="20"/>
              </w:rPr>
              <w:t>6.028,25</w:t>
            </w:r>
          </w:p>
        </w:tc>
        <w:tc>
          <w:tcPr>
            <w:tcW w:w="0" w:type="auto"/>
            <w:tcBorders>
              <w:top w:val="nil"/>
              <w:left w:val="nil"/>
              <w:bottom w:val="single" w:sz="4" w:space="0" w:color="D3D3D3"/>
              <w:right w:val="single" w:sz="4" w:space="0" w:color="D3D3D3"/>
            </w:tcBorders>
            <w:shd w:val="clear" w:color="auto" w:fill="auto"/>
            <w:vAlign w:val="center"/>
            <w:hideMark/>
          </w:tcPr>
          <w:p w14:paraId="5B1EDF45" w14:textId="77777777" w:rsidR="001176F0" w:rsidRPr="00502579" w:rsidRDefault="001176F0" w:rsidP="001176F0">
            <w:pPr>
              <w:jc w:val="right"/>
              <w:rPr>
                <w:rFonts w:cs="Arial"/>
                <w:color w:val="000000"/>
                <w:szCs w:val="20"/>
              </w:rPr>
            </w:pPr>
            <w:r w:rsidRPr="00502579">
              <w:rPr>
                <w:rFonts w:cs="Arial"/>
                <w:color w:val="000000"/>
                <w:szCs w:val="20"/>
              </w:rPr>
              <w:t>51.806,76</w:t>
            </w:r>
          </w:p>
        </w:tc>
        <w:tc>
          <w:tcPr>
            <w:tcW w:w="0" w:type="auto"/>
            <w:tcBorders>
              <w:top w:val="nil"/>
              <w:left w:val="nil"/>
              <w:bottom w:val="single" w:sz="4" w:space="0" w:color="D3D3D3"/>
              <w:right w:val="single" w:sz="4" w:space="0" w:color="D3D3D3"/>
            </w:tcBorders>
            <w:shd w:val="clear" w:color="auto" w:fill="auto"/>
            <w:vAlign w:val="center"/>
            <w:hideMark/>
          </w:tcPr>
          <w:p w14:paraId="4A6833FB" w14:textId="77777777" w:rsidR="001176F0" w:rsidRPr="00502579" w:rsidRDefault="001176F0" w:rsidP="001176F0">
            <w:pPr>
              <w:jc w:val="right"/>
              <w:rPr>
                <w:rFonts w:cs="Arial"/>
                <w:color w:val="000000"/>
                <w:szCs w:val="20"/>
              </w:rPr>
            </w:pPr>
            <w:r w:rsidRPr="00502579">
              <w:rPr>
                <w:rFonts w:cs="Arial"/>
                <w:color w:val="000000"/>
                <w:szCs w:val="20"/>
              </w:rPr>
              <w:t>4,33</w:t>
            </w:r>
          </w:p>
        </w:tc>
      </w:tr>
      <w:tr w:rsidR="001176F0" w:rsidRPr="00502579" w14:paraId="56A8194D"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6055FFEB"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5E47CF55" w14:textId="77777777" w:rsidR="001176F0" w:rsidRPr="00502579" w:rsidRDefault="001176F0" w:rsidP="001176F0">
            <w:pPr>
              <w:rPr>
                <w:rFonts w:cs="Arial"/>
                <w:color w:val="000000"/>
                <w:szCs w:val="20"/>
              </w:rPr>
            </w:pPr>
            <w:r w:rsidRPr="009F0F41">
              <w:rPr>
                <w:rFonts w:cs="Arial"/>
                <w:color w:val="000000"/>
                <w:szCs w:val="20"/>
                <w:lang w:val="en-GB"/>
              </w:rPr>
              <w:t>Marine Fuels</w:t>
            </w:r>
          </w:p>
        </w:tc>
        <w:tc>
          <w:tcPr>
            <w:tcW w:w="1197" w:type="dxa"/>
            <w:tcBorders>
              <w:top w:val="nil"/>
              <w:left w:val="nil"/>
              <w:bottom w:val="single" w:sz="4" w:space="0" w:color="D3D3D3"/>
              <w:right w:val="single" w:sz="4" w:space="0" w:color="D3D3D3"/>
            </w:tcBorders>
            <w:shd w:val="clear" w:color="auto" w:fill="auto"/>
            <w:vAlign w:val="center"/>
            <w:hideMark/>
          </w:tcPr>
          <w:p w14:paraId="03E9DE7A" w14:textId="77777777" w:rsidR="001176F0" w:rsidRPr="00502579" w:rsidRDefault="001176F0" w:rsidP="001176F0">
            <w:pPr>
              <w:jc w:val="right"/>
              <w:rPr>
                <w:rFonts w:cs="Arial"/>
                <w:color w:val="000000"/>
                <w:szCs w:val="20"/>
              </w:rPr>
            </w:pPr>
            <w:r w:rsidRPr="00502579">
              <w:rPr>
                <w:rFonts w:cs="Arial"/>
                <w:color w:val="000000"/>
                <w:szCs w:val="20"/>
              </w:rPr>
              <w:t>110.059,67</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E08A5B1" w14:textId="77777777" w:rsidR="001176F0" w:rsidRPr="00502579" w:rsidRDefault="001176F0" w:rsidP="001176F0">
            <w:pPr>
              <w:jc w:val="right"/>
              <w:rPr>
                <w:rFonts w:cs="Arial"/>
                <w:color w:val="000000"/>
                <w:szCs w:val="20"/>
              </w:rPr>
            </w:pPr>
            <w:r w:rsidRPr="00502579">
              <w:rPr>
                <w:rFonts w:cs="Arial"/>
                <w:color w:val="000000"/>
                <w:szCs w:val="20"/>
              </w:rPr>
              <w:t>2.408,85</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CC95A0E" w14:textId="77777777" w:rsidR="001176F0" w:rsidRPr="00502579" w:rsidRDefault="001176F0" w:rsidP="001176F0">
            <w:pPr>
              <w:jc w:val="right"/>
              <w:rPr>
                <w:rFonts w:cs="Arial"/>
                <w:color w:val="000000"/>
                <w:szCs w:val="20"/>
              </w:rPr>
            </w:pPr>
            <w:r w:rsidRPr="00502579">
              <w:rPr>
                <w:rFonts w:cs="Arial"/>
                <w:color w:val="000000"/>
                <w:szCs w:val="20"/>
              </w:rPr>
              <w:t>9.890,57</w:t>
            </w:r>
          </w:p>
        </w:tc>
        <w:tc>
          <w:tcPr>
            <w:tcW w:w="0" w:type="auto"/>
            <w:tcBorders>
              <w:top w:val="nil"/>
              <w:left w:val="nil"/>
              <w:bottom w:val="single" w:sz="4" w:space="0" w:color="D3D3D3"/>
              <w:right w:val="single" w:sz="4" w:space="0" w:color="D3D3D3"/>
            </w:tcBorders>
            <w:shd w:val="clear" w:color="auto" w:fill="auto"/>
            <w:vAlign w:val="center"/>
            <w:hideMark/>
          </w:tcPr>
          <w:p w14:paraId="0390B45D" w14:textId="77777777" w:rsidR="001176F0" w:rsidRPr="00502579" w:rsidRDefault="001176F0" w:rsidP="001176F0">
            <w:pPr>
              <w:jc w:val="right"/>
              <w:rPr>
                <w:rFonts w:cs="Arial"/>
                <w:color w:val="000000"/>
                <w:szCs w:val="20"/>
              </w:rPr>
            </w:pPr>
            <w:r w:rsidRPr="00502579">
              <w:rPr>
                <w:rFonts w:cs="Arial"/>
                <w:color w:val="000000"/>
                <w:szCs w:val="20"/>
              </w:rPr>
              <w:t>122.359,09</w:t>
            </w:r>
          </w:p>
        </w:tc>
        <w:tc>
          <w:tcPr>
            <w:tcW w:w="0" w:type="auto"/>
            <w:tcBorders>
              <w:top w:val="nil"/>
              <w:left w:val="nil"/>
              <w:bottom w:val="single" w:sz="4" w:space="0" w:color="D3D3D3"/>
              <w:right w:val="single" w:sz="4" w:space="0" w:color="D3D3D3"/>
            </w:tcBorders>
            <w:shd w:val="clear" w:color="auto" w:fill="auto"/>
            <w:vAlign w:val="center"/>
            <w:hideMark/>
          </w:tcPr>
          <w:p w14:paraId="61640F34" w14:textId="77777777" w:rsidR="001176F0" w:rsidRPr="00502579" w:rsidRDefault="001176F0" w:rsidP="001176F0">
            <w:pPr>
              <w:jc w:val="right"/>
              <w:rPr>
                <w:rFonts w:cs="Arial"/>
                <w:color w:val="000000"/>
                <w:szCs w:val="20"/>
              </w:rPr>
            </w:pPr>
            <w:r w:rsidRPr="00502579">
              <w:rPr>
                <w:rFonts w:cs="Arial"/>
                <w:color w:val="000000"/>
                <w:szCs w:val="20"/>
              </w:rPr>
              <w:t>97,65</w:t>
            </w:r>
          </w:p>
        </w:tc>
      </w:tr>
      <w:tr w:rsidR="001176F0" w:rsidRPr="00502579" w14:paraId="266952C9" w14:textId="77777777" w:rsidTr="001176F0">
        <w:trPr>
          <w:trHeight w:val="665"/>
        </w:trPr>
        <w:tc>
          <w:tcPr>
            <w:tcW w:w="6232" w:type="dxa"/>
            <w:vMerge/>
            <w:tcBorders>
              <w:top w:val="nil"/>
              <w:left w:val="single" w:sz="4" w:space="0" w:color="D3D3D3"/>
              <w:bottom w:val="single" w:sz="4" w:space="0" w:color="D3D3D3"/>
              <w:right w:val="single" w:sz="4" w:space="0" w:color="D3D3D3"/>
            </w:tcBorders>
            <w:vAlign w:val="center"/>
            <w:hideMark/>
          </w:tcPr>
          <w:p w14:paraId="09DF8FE5"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609FED66"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72635E82" w14:textId="77777777" w:rsidR="001176F0" w:rsidRPr="00502579" w:rsidRDefault="001176F0" w:rsidP="001176F0">
            <w:pPr>
              <w:jc w:val="right"/>
              <w:rPr>
                <w:rFonts w:cs="Arial"/>
                <w:b/>
                <w:bCs/>
                <w:color w:val="000000"/>
                <w:szCs w:val="20"/>
              </w:rPr>
            </w:pPr>
            <w:r w:rsidRPr="00502579">
              <w:rPr>
                <w:rFonts w:cs="Arial"/>
                <w:b/>
                <w:bCs/>
                <w:color w:val="000000"/>
                <w:szCs w:val="20"/>
              </w:rPr>
              <w:t>110.059,67</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692D961D" w14:textId="77777777" w:rsidR="001176F0" w:rsidRPr="00502579" w:rsidRDefault="001176F0" w:rsidP="001176F0">
            <w:pPr>
              <w:jc w:val="right"/>
              <w:rPr>
                <w:rFonts w:cs="Arial"/>
                <w:b/>
                <w:bCs/>
                <w:color w:val="000000"/>
                <w:szCs w:val="20"/>
              </w:rPr>
            </w:pPr>
            <w:r w:rsidRPr="00502579">
              <w:rPr>
                <w:rFonts w:cs="Arial"/>
                <w:b/>
                <w:bCs/>
                <w:color w:val="000000"/>
                <w:szCs w:val="20"/>
              </w:rPr>
              <w:t>525.058,67</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14E4BE2A" w14:textId="77777777" w:rsidR="001176F0" w:rsidRPr="00502579" w:rsidRDefault="001176F0" w:rsidP="001176F0">
            <w:pPr>
              <w:jc w:val="right"/>
              <w:rPr>
                <w:rFonts w:cs="Arial"/>
                <w:b/>
                <w:bCs/>
                <w:color w:val="000000"/>
                <w:szCs w:val="20"/>
              </w:rPr>
            </w:pPr>
            <w:r w:rsidRPr="00502579">
              <w:rPr>
                <w:rFonts w:cs="Arial"/>
                <w:b/>
                <w:bCs/>
                <w:color w:val="000000"/>
                <w:szCs w:val="20"/>
              </w:rPr>
              <w:t>50.167,76</w:t>
            </w:r>
          </w:p>
        </w:tc>
        <w:tc>
          <w:tcPr>
            <w:tcW w:w="0" w:type="auto"/>
            <w:tcBorders>
              <w:top w:val="nil"/>
              <w:left w:val="nil"/>
              <w:bottom w:val="single" w:sz="4" w:space="0" w:color="D3D3D3"/>
              <w:right w:val="single" w:sz="4" w:space="0" w:color="D3D3D3"/>
            </w:tcBorders>
            <w:shd w:val="clear" w:color="C0C0C0" w:fill="C0C0C0"/>
            <w:vAlign w:val="center"/>
            <w:hideMark/>
          </w:tcPr>
          <w:p w14:paraId="26600CC1" w14:textId="77777777" w:rsidR="001176F0" w:rsidRPr="00502579" w:rsidRDefault="001176F0" w:rsidP="001176F0">
            <w:pPr>
              <w:jc w:val="right"/>
              <w:rPr>
                <w:rFonts w:cs="Arial"/>
                <w:b/>
                <w:bCs/>
                <w:color w:val="000000"/>
                <w:szCs w:val="20"/>
              </w:rPr>
            </w:pPr>
            <w:r w:rsidRPr="00502579">
              <w:rPr>
                <w:rFonts w:cs="Arial"/>
                <w:b/>
                <w:bCs/>
                <w:color w:val="000000"/>
                <w:szCs w:val="20"/>
              </w:rPr>
              <w:t>685.286,10</w:t>
            </w:r>
          </w:p>
        </w:tc>
        <w:tc>
          <w:tcPr>
            <w:tcW w:w="0" w:type="auto"/>
            <w:tcBorders>
              <w:top w:val="nil"/>
              <w:left w:val="nil"/>
              <w:bottom w:val="single" w:sz="4" w:space="0" w:color="D3D3D3"/>
              <w:right w:val="single" w:sz="4" w:space="0" w:color="D3D3D3"/>
            </w:tcBorders>
            <w:shd w:val="clear" w:color="C0C0C0" w:fill="C0C0C0"/>
            <w:vAlign w:val="center"/>
            <w:hideMark/>
          </w:tcPr>
          <w:p w14:paraId="4DD60421" w14:textId="77777777" w:rsidR="001176F0" w:rsidRPr="00502579" w:rsidRDefault="001176F0" w:rsidP="001176F0">
            <w:pPr>
              <w:jc w:val="right"/>
              <w:rPr>
                <w:rFonts w:cs="Arial"/>
                <w:b/>
                <w:bCs/>
                <w:color w:val="000000"/>
                <w:szCs w:val="20"/>
              </w:rPr>
            </w:pPr>
            <w:r w:rsidRPr="00502579">
              <w:rPr>
                <w:rFonts w:cs="Arial"/>
                <w:b/>
                <w:bCs/>
                <w:color w:val="000000"/>
                <w:szCs w:val="20"/>
              </w:rPr>
              <w:t>7,09</w:t>
            </w:r>
          </w:p>
        </w:tc>
      </w:tr>
      <w:tr w:rsidR="001176F0" w:rsidRPr="00502579" w14:paraId="5B3D9AD7"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199B8F8" w14:textId="77777777" w:rsidR="001176F0" w:rsidRPr="00502579" w:rsidRDefault="001176F0" w:rsidP="001176F0">
            <w:pPr>
              <w:rPr>
                <w:rFonts w:cs="Arial"/>
                <w:b/>
                <w:bCs/>
                <w:color w:val="000000"/>
                <w:szCs w:val="20"/>
              </w:rPr>
            </w:pPr>
            <w:r w:rsidRPr="00502579">
              <w:rPr>
                <w:rFonts w:cs="Arial"/>
                <w:b/>
                <w:bCs/>
                <w:color w:val="000000"/>
                <w:szCs w:val="20"/>
              </w:rPr>
              <w:t>TFS AKARYAKIT HİZMETLERİ A.Ş.</w:t>
            </w:r>
          </w:p>
        </w:tc>
        <w:tc>
          <w:tcPr>
            <w:tcW w:w="2183" w:type="dxa"/>
            <w:tcBorders>
              <w:top w:val="nil"/>
              <w:left w:val="nil"/>
              <w:bottom w:val="single" w:sz="4" w:space="0" w:color="D3D3D3"/>
              <w:right w:val="single" w:sz="4" w:space="0" w:color="D3D3D3"/>
            </w:tcBorders>
            <w:shd w:val="clear" w:color="auto" w:fill="auto"/>
            <w:vAlign w:val="center"/>
            <w:hideMark/>
          </w:tcPr>
          <w:p w14:paraId="7159D4A9" w14:textId="77777777" w:rsidR="001176F0" w:rsidRPr="00502579" w:rsidRDefault="001176F0" w:rsidP="001176F0">
            <w:pPr>
              <w:rPr>
                <w:rFonts w:cs="Arial"/>
                <w:color w:val="000000"/>
                <w:szCs w:val="20"/>
              </w:rPr>
            </w:pPr>
            <w:r w:rsidRPr="009F0F41">
              <w:rPr>
                <w:rFonts w:cs="Arial"/>
                <w:color w:val="000000"/>
                <w:szCs w:val="20"/>
                <w:lang w:val="en-GB"/>
              </w:rPr>
              <w:t>Aviation Fuels</w:t>
            </w:r>
          </w:p>
        </w:tc>
        <w:tc>
          <w:tcPr>
            <w:tcW w:w="1197" w:type="dxa"/>
            <w:tcBorders>
              <w:top w:val="nil"/>
              <w:left w:val="nil"/>
              <w:bottom w:val="single" w:sz="4" w:space="0" w:color="D3D3D3"/>
              <w:right w:val="single" w:sz="4" w:space="0" w:color="D3D3D3"/>
            </w:tcBorders>
            <w:shd w:val="clear" w:color="auto" w:fill="auto"/>
            <w:vAlign w:val="center"/>
            <w:hideMark/>
          </w:tcPr>
          <w:p w14:paraId="1E405E0B"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6648F35" w14:textId="77777777" w:rsidR="001176F0" w:rsidRPr="00502579" w:rsidRDefault="001176F0" w:rsidP="001176F0">
            <w:pPr>
              <w:jc w:val="right"/>
              <w:rPr>
                <w:rFonts w:cs="Arial"/>
                <w:color w:val="000000"/>
                <w:szCs w:val="20"/>
              </w:rPr>
            </w:pPr>
            <w:r w:rsidRPr="00502579">
              <w:rPr>
                <w:rFonts w:cs="Arial"/>
                <w:color w:val="000000"/>
                <w:szCs w:val="20"/>
              </w:rPr>
              <w:t>579.132,57</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7AD6BB78"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1AE2D4EB" w14:textId="77777777" w:rsidR="001176F0" w:rsidRPr="00502579" w:rsidRDefault="001176F0" w:rsidP="001176F0">
            <w:pPr>
              <w:jc w:val="right"/>
              <w:rPr>
                <w:rFonts w:cs="Arial"/>
                <w:color w:val="000000"/>
                <w:szCs w:val="20"/>
              </w:rPr>
            </w:pPr>
            <w:r w:rsidRPr="00502579">
              <w:rPr>
                <w:rFonts w:cs="Arial"/>
                <w:color w:val="000000"/>
                <w:szCs w:val="20"/>
              </w:rPr>
              <w:t>579.132,57</w:t>
            </w:r>
          </w:p>
        </w:tc>
        <w:tc>
          <w:tcPr>
            <w:tcW w:w="0" w:type="auto"/>
            <w:tcBorders>
              <w:top w:val="nil"/>
              <w:left w:val="nil"/>
              <w:bottom w:val="single" w:sz="4" w:space="0" w:color="D3D3D3"/>
              <w:right w:val="single" w:sz="4" w:space="0" w:color="D3D3D3"/>
            </w:tcBorders>
            <w:shd w:val="clear" w:color="auto" w:fill="auto"/>
            <w:vAlign w:val="center"/>
            <w:hideMark/>
          </w:tcPr>
          <w:p w14:paraId="0B0F0B9F" w14:textId="77777777" w:rsidR="001176F0" w:rsidRPr="00502579" w:rsidRDefault="001176F0" w:rsidP="001176F0">
            <w:pPr>
              <w:jc w:val="right"/>
              <w:rPr>
                <w:rFonts w:cs="Arial"/>
                <w:color w:val="000000"/>
                <w:szCs w:val="20"/>
              </w:rPr>
            </w:pPr>
            <w:r w:rsidRPr="00502579">
              <w:rPr>
                <w:rFonts w:cs="Arial"/>
                <w:color w:val="000000"/>
                <w:szCs w:val="20"/>
              </w:rPr>
              <w:t>48,44</w:t>
            </w:r>
          </w:p>
        </w:tc>
      </w:tr>
      <w:tr w:rsidR="001176F0" w:rsidRPr="00502579" w14:paraId="72FF8330"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656A2044"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3364BBB4"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3A81AA8E"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1B78CBFA" w14:textId="77777777" w:rsidR="001176F0" w:rsidRPr="00502579" w:rsidRDefault="001176F0" w:rsidP="001176F0">
            <w:pPr>
              <w:jc w:val="right"/>
              <w:rPr>
                <w:rFonts w:cs="Arial"/>
                <w:b/>
                <w:bCs/>
                <w:color w:val="000000"/>
                <w:szCs w:val="20"/>
              </w:rPr>
            </w:pPr>
            <w:r w:rsidRPr="00502579">
              <w:rPr>
                <w:rFonts w:cs="Arial"/>
                <w:b/>
                <w:bCs/>
                <w:color w:val="000000"/>
                <w:szCs w:val="20"/>
              </w:rPr>
              <w:t>579.132,57</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0435E6C1"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22E21EAE" w14:textId="77777777" w:rsidR="001176F0" w:rsidRPr="00502579" w:rsidRDefault="001176F0" w:rsidP="001176F0">
            <w:pPr>
              <w:jc w:val="right"/>
              <w:rPr>
                <w:rFonts w:cs="Arial"/>
                <w:b/>
                <w:bCs/>
                <w:color w:val="000000"/>
                <w:szCs w:val="20"/>
              </w:rPr>
            </w:pPr>
            <w:r w:rsidRPr="00502579">
              <w:rPr>
                <w:rFonts w:cs="Arial"/>
                <w:b/>
                <w:bCs/>
                <w:color w:val="000000"/>
                <w:szCs w:val="20"/>
              </w:rPr>
              <w:t>579.132,57</w:t>
            </w:r>
          </w:p>
        </w:tc>
        <w:tc>
          <w:tcPr>
            <w:tcW w:w="0" w:type="auto"/>
            <w:tcBorders>
              <w:top w:val="nil"/>
              <w:left w:val="nil"/>
              <w:bottom w:val="single" w:sz="4" w:space="0" w:color="D3D3D3"/>
              <w:right w:val="single" w:sz="4" w:space="0" w:color="D3D3D3"/>
            </w:tcBorders>
            <w:shd w:val="clear" w:color="C0C0C0" w:fill="C0C0C0"/>
            <w:vAlign w:val="center"/>
            <w:hideMark/>
          </w:tcPr>
          <w:p w14:paraId="57BFC543" w14:textId="77777777" w:rsidR="001176F0" w:rsidRPr="00502579" w:rsidRDefault="001176F0" w:rsidP="001176F0">
            <w:pPr>
              <w:jc w:val="right"/>
              <w:rPr>
                <w:rFonts w:cs="Arial"/>
                <w:b/>
                <w:bCs/>
                <w:color w:val="000000"/>
                <w:szCs w:val="20"/>
              </w:rPr>
            </w:pPr>
            <w:r w:rsidRPr="00502579">
              <w:rPr>
                <w:rFonts w:cs="Arial"/>
                <w:b/>
                <w:bCs/>
                <w:color w:val="000000"/>
                <w:szCs w:val="20"/>
              </w:rPr>
              <w:t>5,99</w:t>
            </w:r>
          </w:p>
        </w:tc>
      </w:tr>
      <w:tr w:rsidR="001176F0" w:rsidRPr="00502579" w14:paraId="6180E2B3"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F58BF33" w14:textId="77777777" w:rsidR="001176F0" w:rsidRPr="00502579" w:rsidRDefault="001176F0" w:rsidP="001176F0">
            <w:pPr>
              <w:rPr>
                <w:rFonts w:cs="Arial"/>
                <w:b/>
                <w:bCs/>
                <w:color w:val="000000"/>
                <w:szCs w:val="20"/>
              </w:rPr>
            </w:pPr>
            <w:r w:rsidRPr="00502579">
              <w:rPr>
                <w:rFonts w:cs="Arial"/>
                <w:b/>
                <w:bCs/>
                <w:color w:val="000000"/>
                <w:szCs w:val="20"/>
              </w:rPr>
              <w:t>SHELL &amp; TURCAS PETROL A.Ş.</w:t>
            </w:r>
          </w:p>
        </w:tc>
        <w:tc>
          <w:tcPr>
            <w:tcW w:w="2183" w:type="dxa"/>
            <w:tcBorders>
              <w:top w:val="nil"/>
              <w:left w:val="nil"/>
              <w:bottom w:val="single" w:sz="4" w:space="0" w:color="D3D3D3"/>
              <w:right w:val="single" w:sz="4" w:space="0" w:color="D3D3D3"/>
            </w:tcBorders>
            <w:shd w:val="clear" w:color="auto" w:fill="auto"/>
            <w:vAlign w:val="center"/>
            <w:hideMark/>
          </w:tcPr>
          <w:p w14:paraId="1AABDD9F" w14:textId="77777777" w:rsidR="001176F0" w:rsidRPr="00502579" w:rsidRDefault="001176F0" w:rsidP="001176F0">
            <w:pPr>
              <w:rPr>
                <w:rFonts w:cs="Arial"/>
                <w:color w:val="000000"/>
                <w:szCs w:val="20"/>
              </w:rPr>
            </w:pPr>
            <w:r w:rsidRPr="009F0F41">
              <w:rPr>
                <w:rFonts w:cs="Arial"/>
                <w:color w:val="000000"/>
                <w:szCs w:val="20"/>
                <w:lang w:val="en-GB"/>
              </w:rPr>
              <w:t>Gasoline Types</w:t>
            </w:r>
          </w:p>
        </w:tc>
        <w:tc>
          <w:tcPr>
            <w:tcW w:w="1197" w:type="dxa"/>
            <w:tcBorders>
              <w:top w:val="nil"/>
              <w:left w:val="nil"/>
              <w:bottom w:val="single" w:sz="4" w:space="0" w:color="D3D3D3"/>
              <w:right w:val="single" w:sz="4" w:space="0" w:color="D3D3D3"/>
            </w:tcBorders>
            <w:shd w:val="clear" w:color="auto" w:fill="auto"/>
            <w:vAlign w:val="center"/>
            <w:hideMark/>
          </w:tcPr>
          <w:p w14:paraId="4E61EB49"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D8C3726" w14:textId="77777777" w:rsidR="001176F0" w:rsidRPr="00502579" w:rsidRDefault="001176F0" w:rsidP="001176F0">
            <w:pPr>
              <w:jc w:val="right"/>
              <w:rPr>
                <w:rFonts w:cs="Arial"/>
                <w:color w:val="000000"/>
                <w:szCs w:val="20"/>
              </w:rPr>
            </w:pPr>
            <w:r w:rsidRPr="00502579">
              <w:rPr>
                <w:rFonts w:cs="Arial"/>
                <w:color w:val="000000"/>
                <w:szCs w:val="20"/>
              </w:rPr>
              <w:t>28.636,09</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272C684D"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6DAA0DFD" w14:textId="77777777" w:rsidR="001176F0" w:rsidRPr="00502579" w:rsidRDefault="001176F0" w:rsidP="001176F0">
            <w:pPr>
              <w:jc w:val="right"/>
              <w:rPr>
                <w:rFonts w:cs="Arial"/>
                <w:color w:val="000000"/>
                <w:szCs w:val="20"/>
              </w:rPr>
            </w:pPr>
            <w:r w:rsidRPr="00502579">
              <w:rPr>
                <w:rFonts w:cs="Arial"/>
                <w:color w:val="000000"/>
                <w:szCs w:val="20"/>
              </w:rPr>
              <w:t>28.636,09</w:t>
            </w:r>
          </w:p>
        </w:tc>
        <w:tc>
          <w:tcPr>
            <w:tcW w:w="0" w:type="auto"/>
            <w:tcBorders>
              <w:top w:val="nil"/>
              <w:left w:val="nil"/>
              <w:bottom w:val="single" w:sz="4" w:space="0" w:color="D3D3D3"/>
              <w:right w:val="single" w:sz="4" w:space="0" w:color="D3D3D3"/>
            </w:tcBorders>
            <w:shd w:val="clear" w:color="auto" w:fill="auto"/>
            <w:vAlign w:val="center"/>
            <w:hideMark/>
          </w:tcPr>
          <w:p w14:paraId="2FE78FB5" w14:textId="77777777" w:rsidR="001176F0" w:rsidRPr="00502579" w:rsidRDefault="001176F0" w:rsidP="001176F0">
            <w:pPr>
              <w:jc w:val="right"/>
              <w:rPr>
                <w:rFonts w:cs="Arial"/>
                <w:color w:val="000000"/>
                <w:szCs w:val="20"/>
              </w:rPr>
            </w:pPr>
            <w:r w:rsidRPr="00502579">
              <w:rPr>
                <w:rFonts w:cs="Arial"/>
                <w:color w:val="000000"/>
                <w:szCs w:val="20"/>
              </w:rPr>
              <w:t>8,82</w:t>
            </w:r>
          </w:p>
        </w:tc>
      </w:tr>
      <w:tr w:rsidR="001176F0" w:rsidRPr="00502579" w14:paraId="20B152B5"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2885E5F7"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33D3EEA7" w14:textId="77777777" w:rsidR="001176F0" w:rsidRPr="00502579" w:rsidRDefault="001176F0" w:rsidP="001176F0">
            <w:pPr>
              <w:rPr>
                <w:rFonts w:cs="Arial"/>
                <w:color w:val="000000"/>
                <w:szCs w:val="20"/>
              </w:rPr>
            </w:pPr>
            <w:r w:rsidRPr="009F0F41">
              <w:rPr>
                <w:rFonts w:cs="Arial"/>
                <w:color w:val="000000"/>
                <w:szCs w:val="20"/>
                <w:lang w:val="en-GB"/>
              </w:rPr>
              <w:t>Diesel Types</w:t>
            </w:r>
          </w:p>
        </w:tc>
        <w:tc>
          <w:tcPr>
            <w:tcW w:w="1197" w:type="dxa"/>
            <w:tcBorders>
              <w:top w:val="nil"/>
              <w:left w:val="nil"/>
              <w:bottom w:val="single" w:sz="4" w:space="0" w:color="D3D3D3"/>
              <w:right w:val="single" w:sz="4" w:space="0" w:color="D3D3D3"/>
            </w:tcBorders>
            <w:shd w:val="clear" w:color="auto" w:fill="auto"/>
            <w:vAlign w:val="center"/>
            <w:hideMark/>
          </w:tcPr>
          <w:p w14:paraId="64773FCD"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DD79215" w14:textId="77777777" w:rsidR="001176F0" w:rsidRPr="00502579" w:rsidRDefault="001176F0" w:rsidP="001176F0">
            <w:pPr>
              <w:jc w:val="right"/>
              <w:rPr>
                <w:rFonts w:cs="Arial"/>
                <w:color w:val="000000"/>
                <w:szCs w:val="20"/>
              </w:rPr>
            </w:pPr>
            <w:r w:rsidRPr="00502579">
              <w:rPr>
                <w:rFonts w:cs="Arial"/>
                <w:color w:val="000000"/>
                <w:szCs w:val="20"/>
              </w:rPr>
              <w:t>449.643,43</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20C1E12"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05EA8EB4" w14:textId="77777777" w:rsidR="001176F0" w:rsidRPr="00502579" w:rsidRDefault="001176F0" w:rsidP="001176F0">
            <w:pPr>
              <w:jc w:val="right"/>
              <w:rPr>
                <w:rFonts w:cs="Arial"/>
                <w:color w:val="000000"/>
                <w:szCs w:val="20"/>
              </w:rPr>
            </w:pPr>
            <w:r w:rsidRPr="00502579">
              <w:rPr>
                <w:rFonts w:cs="Arial"/>
                <w:color w:val="000000"/>
                <w:szCs w:val="20"/>
              </w:rPr>
              <w:t>449.643,43</w:t>
            </w:r>
          </w:p>
        </w:tc>
        <w:tc>
          <w:tcPr>
            <w:tcW w:w="0" w:type="auto"/>
            <w:tcBorders>
              <w:top w:val="nil"/>
              <w:left w:val="nil"/>
              <w:bottom w:val="single" w:sz="4" w:space="0" w:color="D3D3D3"/>
              <w:right w:val="single" w:sz="4" w:space="0" w:color="D3D3D3"/>
            </w:tcBorders>
            <w:shd w:val="clear" w:color="auto" w:fill="auto"/>
            <w:vAlign w:val="center"/>
            <w:hideMark/>
          </w:tcPr>
          <w:p w14:paraId="12715407" w14:textId="77777777" w:rsidR="001176F0" w:rsidRPr="00502579" w:rsidRDefault="001176F0" w:rsidP="001176F0">
            <w:pPr>
              <w:jc w:val="right"/>
              <w:rPr>
                <w:rFonts w:cs="Arial"/>
                <w:color w:val="000000"/>
                <w:szCs w:val="20"/>
              </w:rPr>
            </w:pPr>
            <w:r w:rsidRPr="00502579">
              <w:rPr>
                <w:rFonts w:cs="Arial"/>
                <w:color w:val="000000"/>
                <w:szCs w:val="20"/>
              </w:rPr>
              <w:t>5,61</w:t>
            </w:r>
          </w:p>
        </w:tc>
      </w:tr>
      <w:tr w:rsidR="001176F0" w:rsidRPr="00502579" w14:paraId="76C7B3F1"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4DBEAC24"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26DEB85F"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4953DF71"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31AFBE1B" w14:textId="77777777" w:rsidR="001176F0" w:rsidRPr="00502579" w:rsidRDefault="001176F0" w:rsidP="001176F0">
            <w:pPr>
              <w:jc w:val="right"/>
              <w:rPr>
                <w:rFonts w:cs="Arial"/>
                <w:b/>
                <w:bCs/>
                <w:color w:val="000000"/>
                <w:szCs w:val="20"/>
              </w:rPr>
            </w:pPr>
            <w:r w:rsidRPr="00502579">
              <w:rPr>
                <w:rFonts w:cs="Arial"/>
                <w:b/>
                <w:bCs/>
                <w:color w:val="000000"/>
                <w:szCs w:val="20"/>
              </w:rPr>
              <w:t>478.279,52</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3E1CD34C"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72E2DB01" w14:textId="77777777" w:rsidR="001176F0" w:rsidRPr="00502579" w:rsidRDefault="001176F0" w:rsidP="001176F0">
            <w:pPr>
              <w:jc w:val="right"/>
              <w:rPr>
                <w:rFonts w:cs="Arial"/>
                <w:b/>
                <w:bCs/>
                <w:color w:val="000000"/>
                <w:szCs w:val="20"/>
              </w:rPr>
            </w:pPr>
            <w:r w:rsidRPr="00502579">
              <w:rPr>
                <w:rFonts w:cs="Arial"/>
                <w:b/>
                <w:bCs/>
                <w:color w:val="000000"/>
                <w:szCs w:val="20"/>
              </w:rPr>
              <w:t>478.279,52</w:t>
            </w:r>
          </w:p>
        </w:tc>
        <w:tc>
          <w:tcPr>
            <w:tcW w:w="0" w:type="auto"/>
            <w:tcBorders>
              <w:top w:val="nil"/>
              <w:left w:val="nil"/>
              <w:bottom w:val="single" w:sz="4" w:space="0" w:color="D3D3D3"/>
              <w:right w:val="single" w:sz="4" w:space="0" w:color="D3D3D3"/>
            </w:tcBorders>
            <w:shd w:val="clear" w:color="C0C0C0" w:fill="C0C0C0"/>
            <w:vAlign w:val="center"/>
            <w:hideMark/>
          </w:tcPr>
          <w:p w14:paraId="03F8B1C0" w14:textId="77777777" w:rsidR="001176F0" w:rsidRPr="00502579" w:rsidRDefault="001176F0" w:rsidP="001176F0">
            <w:pPr>
              <w:jc w:val="right"/>
              <w:rPr>
                <w:rFonts w:cs="Arial"/>
                <w:b/>
                <w:bCs/>
                <w:color w:val="000000"/>
                <w:szCs w:val="20"/>
              </w:rPr>
            </w:pPr>
            <w:r w:rsidRPr="00502579">
              <w:rPr>
                <w:rFonts w:cs="Arial"/>
                <w:b/>
                <w:bCs/>
                <w:color w:val="000000"/>
                <w:szCs w:val="20"/>
              </w:rPr>
              <w:t>4,95</w:t>
            </w:r>
          </w:p>
        </w:tc>
      </w:tr>
      <w:tr w:rsidR="001176F0" w:rsidRPr="00502579" w14:paraId="533C06CA"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64F104C" w14:textId="77777777" w:rsidR="001176F0" w:rsidRPr="00502579" w:rsidRDefault="001176F0" w:rsidP="001176F0">
            <w:pPr>
              <w:rPr>
                <w:rFonts w:cs="Arial"/>
                <w:b/>
                <w:bCs/>
                <w:color w:val="000000"/>
                <w:szCs w:val="20"/>
              </w:rPr>
            </w:pPr>
            <w:r w:rsidRPr="00502579">
              <w:rPr>
                <w:rFonts w:cs="Arial"/>
                <w:b/>
                <w:bCs/>
                <w:color w:val="000000"/>
                <w:szCs w:val="20"/>
              </w:rPr>
              <w:t>AKPET AKARYAKIT DAĞITIM A.Ş.</w:t>
            </w:r>
          </w:p>
        </w:tc>
        <w:tc>
          <w:tcPr>
            <w:tcW w:w="2183" w:type="dxa"/>
            <w:tcBorders>
              <w:top w:val="nil"/>
              <w:left w:val="nil"/>
              <w:bottom w:val="single" w:sz="4" w:space="0" w:color="D3D3D3"/>
              <w:right w:val="single" w:sz="4" w:space="0" w:color="D3D3D3"/>
            </w:tcBorders>
            <w:shd w:val="clear" w:color="auto" w:fill="auto"/>
            <w:vAlign w:val="center"/>
            <w:hideMark/>
          </w:tcPr>
          <w:p w14:paraId="0231153F" w14:textId="77777777" w:rsidR="001176F0" w:rsidRPr="00502579" w:rsidRDefault="001176F0" w:rsidP="001176F0">
            <w:pPr>
              <w:rPr>
                <w:rFonts w:cs="Arial"/>
                <w:color w:val="000000"/>
                <w:szCs w:val="20"/>
              </w:rPr>
            </w:pPr>
            <w:r w:rsidRPr="009F0F41">
              <w:rPr>
                <w:rFonts w:cs="Arial"/>
                <w:color w:val="000000"/>
                <w:szCs w:val="20"/>
                <w:lang w:val="en-GB"/>
              </w:rPr>
              <w:t>Gasoline Types</w:t>
            </w:r>
          </w:p>
        </w:tc>
        <w:tc>
          <w:tcPr>
            <w:tcW w:w="1197" w:type="dxa"/>
            <w:tcBorders>
              <w:top w:val="nil"/>
              <w:left w:val="nil"/>
              <w:bottom w:val="single" w:sz="4" w:space="0" w:color="D3D3D3"/>
              <w:right w:val="single" w:sz="4" w:space="0" w:color="D3D3D3"/>
            </w:tcBorders>
            <w:shd w:val="clear" w:color="auto" w:fill="auto"/>
            <w:vAlign w:val="center"/>
            <w:hideMark/>
          </w:tcPr>
          <w:p w14:paraId="3008B900"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9AE07CC" w14:textId="77777777" w:rsidR="001176F0" w:rsidRPr="00502579" w:rsidRDefault="001176F0" w:rsidP="001176F0">
            <w:pPr>
              <w:jc w:val="right"/>
              <w:rPr>
                <w:rFonts w:cs="Arial"/>
                <w:color w:val="000000"/>
                <w:szCs w:val="20"/>
              </w:rPr>
            </w:pPr>
            <w:r w:rsidRPr="00502579">
              <w:rPr>
                <w:rFonts w:cs="Arial"/>
                <w:color w:val="000000"/>
                <w:szCs w:val="20"/>
              </w:rPr>
              <w:t>2.973,74</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046E02F1"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0B738543" w14:textId="77777777" w:rsidR="001176F0" w:rsidRPr="00502579" w:rsidRDefault="001176F0" w:rsidP="001176F0">
            <w:pPr>
              <w:jc w:val="right"/>
              <w:rPr>
                <w:rFonts w:cs="Arial"/>
                <w:color w:val="000000"/>
                <w:szCs w:val="20"/>
              </w:rPr>
            </w:pPr>
            <w:r w:rsidRPr="00502579">
              <w:rPr>
                <w:rFonts w:cs="Arial"/>
                <w:color w:val="000000"/>
                <w:szCs w:val="20"/>
              </w:rPr>
              <w:t>2.973,74</w:t>
            </w:r>
          </w:p>
        </w:tc>
        <w:tc>
          <w:tcPr>
            <w:tcW w:w="0" w:type="auto"/>
            <w:tcBorders>
              <w:top w:val="nil"/>
              <w:left w:val="nil"/>
              <w:bottom w:val="single" w:sz="4" w:space="0" w:color="D3D3D3"/>
              <w:right w:val="single" w:sz="4" w:space="0" w:color="D3D3D3"/>
            </w:tcBorders>
            <w:shd w:val="clear" w:color="auto" w:fill="auto"/>
            <w:vAlign w:val="center"/>
            <w:hideMark/>
          </w:tcPr>
          <w:p w14:paraId="69CC072C" w14:textId="77777777" w:rsidR="001176F0" w:rsidRPr="00502579" w:rsidRDefault="001176F0" w:rsidP="001176F0">
            <w:pPr>
              <w:jc w:val="right"/>
              <w:rPr>
                <w:rFonts w:cs="Arial"/>
                <w:color w:val="000000"/>
                <w:szCs w:val="20"/>
              </w:rPr>
            </w:pPr>
            <w:r w:rsidRPr="00502579">
              <w:rPr>
                <w:rFonts w:cs="Arial"/>
                <w:color w:val="000000"/>
                <w:szCs w:val="20"/>
              </w:rPr>
              <w:t>0,92</w:t>
            </w:r>
          </w:p>
        </w:tc>
      </w:tr>
      <w:tr w:rsidR="001176F0" w:rsidRPr="00502579" w14:paraId="6CFBA5A9"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40DD4B20"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0497D901" w14:textId="77777777" w:rsidR="001176F0" w:rsidRPr="00502579" w:rsidRDefault="001176F0" w:rsidP="001176F0">
            <w:pPr>
              <w:rPr>
                <w:rFonts w:cs="Arial"/>
                <w:color w:val="000000"/>
                <w:szCs w:val="20"/>
              </w:rPr>
            </w:pPr>
            <w:r w:rsidRPr="009F0F41">
              <w:rPr>
                <w:rFonts w:cs="Arial"/>
                <w:color w:val="000000"/>
                <w:szCs w:val="20"/>
                <w:lang w:val="en-GB"/>
              </w:rPr>
              <w:t>Diesel Types</w:t>
            </w:r>
          </w:p>
        </w:tc>
        <w:tc>
          <w:tcPr>
            <w:tcW w:w="1197" w:type="dxa"/>
            <w:tcBorders>
              <w:top w:val="nil"/>
              <w:left w:val="nil"/>
              <w:bottom w:val="single" w:sz="4" w:space="0" w:color="D3D3D3"/>
              <w:right w:val="single" w:sz="4" w:space="0" w:color="D3D3D3"/>
            </w:tcBorders>
            <w:shd w:val="clear" w:color="auto" w:fill="auto"/>
            <w:vAlign w:val="center"/>
            <w:hideMark/>
          </w:tcPr>
          <w:p w14:paraId="506CAEB0"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4768008" w14:textId="77777777" w:rsidR="001176F0" w:rsidRPr="00502579" w:rsidRDefault="001176F0" w:rsidP="001176F0">
            <w:pPr>
              <w:jc w:val="right"/>
              <w:rPr>
                <w:rFonts w:cs="Arial"/>
                <w:color w:val="000000"/>
                <w:szCs w:val="20"/>
              </w:rPr>
            </w:pPr>
            <w:r w:rsidRPr="00502579">
              <w:rPr>
                <w:rFonts w:cs="Arial"/>
                <w:color w:val="000000"/>
                <w:szCs w:val="20"/>
              </w:rPr>
              <w:t>71.344,18</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011ABAE8" w14:textId="77777777" w:rsidR="001176F0" w:rsidRPr="00502579" w:rsidRDefault="001176F0" w:rsidP="001176F0">
            <w:pPr>
              <w:jc w:val="right"/>
              <w:rPr>
                <w:rFonts w:cs="Arial"/>
                <w:color w:val="000000"/>
                <w:szCs w:val="20"/>
              </w:rPr>
            </w:pPr>
            <w:r w:rsidRPr="00502579">
              <w:rPr>
                <w:rFonts w:cs="Arial"/>
                <w:color w:val="000000"/>
                <w:szCs w:val="20"/>
              </w:rPr>
              <w:t>155.186,83</w:t>
            </w:r>
          </w:p>
        </w:tc>
        <w:tc>
          <w:tcPr>
            <w:tcW w:w="0" w:type="auto"/>
            <w:tcBorders>
              <w:top w:val="nil"/>
              <w:left w:val="nil"/>
              <w:bottom w:val="single" w:sz="4" w:space="0" w:color="D3D3D3"/>
              <w:right w:val="single" w:sz="4" w:space="0" w:color="D3D3D3"/>
            </w:tcBorders>
            <w:shd w:val="clear" w:color="auto" w:fill="auto"/>
            <w:vAlign w:val="center"/>
            <w:hideMark/>
          </w:tcPr>
          <w:p w14:paraId="7980FD77" w14:textId="77777777" w:rsidR="001176F0" w:rsidRPr="00502579" w:rsidRDefault="001176F0" w:rsidP="001176F0">
            <w:pPr>
              <w:jc w:val="right"/>
              <w:rPr>
                <w:rFonts w:cs="Arial"/>
                <w:color w:val="000000"/>
                <w:szCs w:val="20"/>
              </w:rPr>
            </w:pPr>
            <w:r w:rsidRPr="00502579">
              <w:rPr>
                <w:rFonts w:cs="Arial"/>
                <w:color w:val="000000"/>
                <w:szCs w:val="20"/>
              </w:rPr>
              <w:t>226.531,01</w:t>
            </w:r>
          </w:p>
        </w:tc>
        <w:tc>
          <w:tcPr>
            <w:tcW w:w="0" w:type="auto"/>
            <w:tcBorders>
              <w:top w:val="nil"/>
              <w:left w:val="nil"/>
              <w:bottom w:val="single" w:sz="4" w:space="0" w:color="D3D3D3"/>
              <w:right w:val="single" w:sz="4" w:space="0" w:color="D3D3D3"/>
            </w:tcBorders>
            <w:shd w:val="clear" w:color="auto" w:fill="auto"/>
            <w:vAlign w:val="center"/>
            <w:hideMark/>
          </w:tcPr>
          <w:p w14:paraId="6488BE5B" w14:textId="77777777" w:rsidR="001176F0" w:rsidRPr="00502579" w:rsidRDefault="001176F0" w:rsidP="001176F0">
            <w:pPr>
              <w:jc w:val="right"/>
              <w:rPr>
                <w:rFonts w:cs="Arial"/>
                <w:color w:val="000000"/>
                <w:szCs w:val="20"/>
              </w:rPr>
            </w:pPr>
            <w:r w:rsidRPr="00502579">
              <w:rPr>
                <w:rFonts w:cs="Arial"/>
                <w:color w:val="000000"/>
                <w:szCs w:val="20"/>
              </w:rPr>
              <w:t>2,82</w:t>
            </w:r>
          </w:p>
        </w:tc>
      </w:tr>
      <w:tr w:rsidR="001176F0" w:rsidRPr="00502579" w14:paraId="292A2993"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0D0F4739"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1E2C0EE1" w14:textId="77777777" w:rsidR="001176F0" w:rsidRPr="00502579" w:rsidRDefault="001176F0" w:rsidP="001176F0">
            <w:pPr>
              <w:rPr>
                <w:rFonts w:cs="Arial"/>
                <w:color w:val="000000"/>
                <w:szCs w:val="20"/>
              </w:rPr>
            </w:pPr>
            <w:r w:rsidRPr="009F0F41">
              <w:rPr>
                <w:rFonts w:cs="Arial"/>
                <w:color w:val="000000"/>
                <w:szCs w:val="20"/>
                <w:lang w:val="en-GB"/>
              </w:rPr>
              <w:t>Fuel Oil Types</w:t>
            </w:r>
          </w:p>
        </w:tc>
        <w:tc>
          <w:tcPr>
            <w:tcW w:w="1197" w:type="dxa"/>
            <w:tcBorders>
              <w:top w:val="nil"/>
              <w:left w:val="nil"/>
              <w:bottom w:val="single" w:sz="4" w:space="0" w:color="D3D3D3"/>
              <w:right w:val="single" w:sz="4" w:space="0" w:color="D3D3D3"/>
            </w:tcBorders>
            <w:shd w:val="clear" w:color="auto" w:fill="auto"/>
            <w:vAlign w:val="center"/>
            <w:hideMark/>
          </w:tcPr>
          <w:p w14:paraId="1B4397EB"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B27E578" w14:textId="77777777" w:rsidR="001176F0" w:rsidRPr="00502579" w:rsidRDefault="001176F0" w:rsidP="001176F0">
            <w:pPr>
              <w:jc w:val="right"/>
              <w:rPr>
                <w:rFonts w:cs="Arial"/>
                <w:color w:val="000000"/>
                <w:szCs w:val="20"/>
              </w:rPr>
            </w:pPr>
            <w:r w:rsidRPr="00502579">
              <w:rPr>
                <w:rFonts w:cs="Arial"/>
                <w:color w:val="000000"/>
                <w:szCs w:val="20"/>
              </w:rPr>
              <w:t>268,26</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149AF0EE"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1719A71E" w14:textId="77777777" w:rsidR="001176F0" w:rsidRPr="00502579" w:rsidRDefault="001176F0" w:rsidP="001176F0">
            <w:pPr>
              <w:jc w:val="right"/>
              <w:rPr>
                <w:rFonts w:cs="Arial"/>
                <w:color w:val="000000"/>
                <w:szCs w:val="20"/>
              </w:rPr>
            </w:pPr>
            <w:r w:rsidRPr="00502579">
              <w:rPr>
                <w:rFonts w:cs="Arial"/>
                <w:color w:val="000000"/>
                <w:szCs w:val="20"/>
              </w:rPr>
              <w:t>268,26</w:t>
            </w:r>
          </w:p>
        </w:tc>
        <w:tc>
          <w:tcPr>
            <w:tcW w:w="0" w:type="auto"/>
            <w:tcBorders>
              <w:top w:val="nil"/>
              <w:left w:val="nil"/>
              <w:bottom w:val="single" w:sz="4" w:space="0" w:color="D3D3D3"/>
              <w:right w:val="single" w:sz="4" w:space="0" w:color="D3D3D3"/>
            </w:tcBorders>
            <w:shd w:val="clear" w:color="auto" w:fill="auto"/>
            <w:vAlign w:val="center"/>
            <w:hideMark/>
          </w:tcPr>
          <w:p w14:paraId="4E2CD668" w14:textId="77777777" w:rsidR="001176F0" w:rsidRPr="00502579" w:rsidRDefault="001176F0" w:rsidP="001176F0">
            <w:pPr>
              <w:jc w:val="right"/>
              <w:rPr>
                <w:rFonts w:cs="Arial"/>
                <w:color w:val="000000"/>
                <w:szCs w:val="20"/>
              </w:rPr>
            </w:pPr>
            <w:r w:rsidRPr="00502579">
              <w:rPr>
                <w:rFonts w:cs="Arial"/>
                <w:color w:val="000000"/>
                <w:szCs w:val="20"/>
              </w:rPr>
              <w:t>91,27</w:t>
            </w:r>
          </w:p>
        </w:tc>
      </w:tr>
      <w:tr w:rsidR="001176F0" w:rsidRPr="00502579" w14:paraId="650A748A"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5189C56B"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2D676B9F"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73986CC1"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39911895" w14:textId="77777777" w:rsidR="001176F0" w:rsidRPr="00502579" w:rsidRDefault="001176F0" w:rsidP="001176F0">
            <w:pPr>
              <w:jc w:val="right"/>
              <w:rPr>
                <w:rFonts w:cs="Arial"/>
                <w:b/>
                <w:bCs/>
                <w:color w:val="000000"/>
                <w:szCs w:val="20"/>
              </w:rPr>
            </w:pPr>
            <w:r w:rsidRPr="00502579">
              <w:rPr>
                <w:rFonts w:cs="Arial"/>
                <w:b/>
                <w:bCs/>
                <w:color w:val="000000"/>
                <w:szCs w:val="20"/>
              </w:rPr>
              <w:t>74.586,18</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0E68D856" w14:textId="77777777" w:rsidR="001176F0" w:rsidRPr="00502579" w:rsidRDefault="001176F0" w:rsidP="001176F0">
            <w:pPr>
              <w:jc w:val="right"/>
              <w:rPr>
                <w:rFonts w:cs="Arial"/>
                <w:b/>
                <w:bCs/>
                <w:color w:val="000000"/>
                <w:szCs w:val="20"/>
              </w:rPr>
            </w:pPr>
            <w:r w:rsidRPr="00502579">
              <w:rPr>
                <w:rFonts w:cs="Arial"/>
                <w:b/>
                <w:bCs/>
                <w:color w:val="000000"/>
                <w:szCs w:val="20"/>
              </w:rPr>
              <w:t>155.186,83</w:t>
            </w:r>
          </w:p>
        </w:tc>
        <w:tc>
          <w:tcPr>
            <w:tcW w:w="0" w:type="auto"/>
            <w:tcBorders>
              <w:top w:val="nil"/>
              <w:left w:val="nil"/>
              <w:bottom w:val="single" w:sz="4" w:space="0" w:color="D3D3D3"/>
              <w:right w:val="single" w:sz="4" w:space="0" w:color="D3D3D3"/>
            </w:tcBorders>
            <w:shd w:val="clear" w:color="C0C0C0" w:fill="C0C0C0"/>
            <w:vAlign w:val="center"/>
            <w:hideMark/>
          </w:tcPr>
          <w:p w14:paraId="6740044D" w14:textId="77777777" w:rsidR="001176F0" w:rsidRPr="00502579" w:rsidRDefault="001176F0" w:rsidP="001176F0">
            <w:pPr>
              <w:jc w:val="right"/>
              <w:rPr>
                <w:rFonts w:cs="Arial"/>
                <w:b/>
                <w:bCs/>
                <w:color w:val="000000"/>
                <w:szCs w:val="20"/>
              </w:rPr>
            </w:pPr>
            <w:r w:rsidRPr="00502579">
              <w:rPr>
                <w:rFonts w:cs="Arial"/>
                <w:b/>
                <w:bCs/>
                <w:color w:val="000000"/>
                <w:szCs w:val="20"/>
              </w:rPr>
              <w:t>229.773,01</w:t>
            </w:r>
          </w:p>
        </w:tc>
        <w:tc>
          <w:tcPr>
            <w:tcW w:w="0" w:type="auto"/>
            <w:tcBorders>
              <w:top w:val="nil"/>
              <w:left w:val="nil"/>
              <w:bottom w:val="single" w:sz="4" w:space="0" w:color="D3D3D3"/>
              <w:right w:val="single" w:sz="4" w:space="0" w:color="D3D3D3"/>
            </w:tcBorders>
            <w:shd w:val="clear" w:color="C0C0C0" w:fill="C0C0C0"/>
            <w:vAlign w:val="center"/>
            <w:hideMark/>
          </w:tcPr>
          <w:p w14:paraId="1DF1EC7F" w14:textId="77777777" w:rsidR="001176F0" w:rsidRPr="00502579" w:rsidRDefault="001176F0" w:rsidP="001176F0">
            <w:pPr>
              <w:jc w:val="right"/>
              <w:rPr>
                <w:rFonts w:cs="Arial"/>
                <w:b/>
                <w:bCs/>
                <w:color w:val="000000"/>
                <w:szCs w:val="20"/>
              </w:rPr>
            </w:pPr>
            <w:r w:rsidRPr="00502579">
              <w:rPr>
                <w:rFonts w:cs="Arial"/>
                <w:b/>
                <w:bCs/>
                <w:color w:val="000000"/>
                <w:szCs w:val="20"/>
              </w:rPr>
              <w:t>2,38</w:t>
            </w:r>
          </w:p>
        </w:tc>
      </w:tr>
      <w:tr w:rsidR="001176F0" w:rsidRPr="00502579" w14:paraId="0040A875"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5D25B902" w14:textId="77777777" w:rsidR="001176F0" w:rsidRPr="00502579" w:rsidRDefault="001176F0" w:rsidP="001176F0">
            <w:pPr>
              <w:rPr>
                <w:rFonts w:cs="Arial"/>
                <w:b/>
                <w:bCs/>
                <w:color w:val="000000"/>
                <w:szCs w:val="20"/>
              </w:rPr>
            </w:pPr>
            <w:r w:rsidRPr="00502579">
              <w:rPr>
                <w:rFonts w:cs="Arial"/>
                <w:b/>
                <w:bCs/>
                <w:color w:val="000000"/>
                <w:szCs w:val="20"/>
              </w:rPr>
              <w:t>POTAS AKDENİZ AKARYAKIT DAĞITIM A.Ş.</w:t>
            </w:r>
          </w:p>
        </w:tc>
        <w:tc>
          <w:tcPr>
            <w:tcW w:w="2183" w:type="dxa"/>
            <w:tcBorders>
              <w:top w:val="nil"/>
              <w:left w:val="nil"/>
              <w:bottom w:val="single" w:sz="4" w:space="0" w:color="D3D3D3"/>
              <w:right w:val="single" w:sz="4" w:space="0" w:color="D3D3D3"/>
            </w:tcBorders>
            <w:shd w:val="clear" w:color="auto" w:fill="auto"/>
            <w:vAlign w:val="center"/>
            <w:hideMark/>
          </w:tcPr>
          <w:p w14:paraId="0B376AA1" w14:textId="77777777" w:rsidR="001176F0" w:rsidRPr="00502579" w:rsidRDefault="001176F0" w:rsidP="001176F0">
            <w:pPr>
              <w:rPr>
                <w:rFonts w:cs="Arial"/>
                <w:color w:val="000000"/>
                <w:szCs w:val="20"/>
              </w:rPr>
            </w:pPr>
            <w:r w:rsidRPr="009F0F41">
              <w:rPr>
                <w:rFonts w:cs="Arial"/>
                <w:color w:val="000000"/>
                <w:szCs w:val="20"/>
                <w:lang w:val="en-GB"/>
              </w:rPr>
              <w:t>Aviation Fuels</w:t>
            </w:r>
          </w:p>
        </w:tc>
        <w:tc>
          <w:tcPr>
            <w:tcW w:w="1197" w:type="dxa"/>
            <w:tcBorders>
              <w:top w:val="nil"/>
              <w:left w:val="nil"/>
              <w:bottom w:val="single" w:sz="4" w:space="0" w:color="D3D3D3"/>
              <w:right w:val="single" w:sz="4" w:space="0" w:color="D3D3D3"/>
            </w:tcBorders>
            <w:shd w:val="clear" w:color="auto" w:fill="auto"/>
            <w:vAlign w:val="center"/>
            <w:hideMark/>
          </w:tcPr>
          <w:p w14:paraId="6802615A"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E5DA2BF" w14:textId="77777777" w:rsidR="001176F0" w:rsidRPr="00502579" w:rsidRDefault="001176F0" w:rsidP="001176F0">
            <w:pPr>
              <w:jc w:val="right"/>
              <w:rPr>
                <w:rFonts w:cs="Arial"/>
                <w:color w:val="000000"/>
                <w:szCs w:val="20"/>
              </w:rPr>
            </w:pPr>
            <w:r w:rsidRPr="00502579">
              <w:rPr>
                <w:rFonts w:cs="Arial"/>
                <w:color w:val="000000"/>
                <w:szCs w:val="20"/>
              </w:rPr>
              <w:t>175.055,50</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29394631"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1546803F" w14:textId="77777777" w:rsidR="001176F0" w:rsidRPr="00502579" w:rsidRDefault="001176F0" w:rsidP="001176F0">
            <w:pPr>
              <w:jc w:val="right"/>
              <w:rPr>
                <w:rFonts w:cs="Arial"/>
                <w:color w:val="000000"/>
                <w:szCs w:val="20"/>
              </w:rPr>
            </w:pPr>
            <w:r w:rsidRPr="00502579">
              <w:rPr>
                <w:rFonts w:cs="Arial"/>
                <w:color w:val="000000"/>
                <w:szCs w:val="20"/>
              </w:rPr>
              <w:t>175.055,50</w:t>
            </w:r>
          </w:p>
        </w:tc>
        <w:tc>
          <w:tcPr>
            <w:tcW w:w="0" w:type="auto"/>
            <w:tcBorders>
              <w:top w:val="nil"/>
              <w:left w:val="nil"/>
              <w:bottom w:val="single" w:sz="4" w:space="0" w:color="D3D3D3"/>
              <w:right w:val="single" w:sz="4" w:space="0" w:color="D3D3D3"/>
            </w:tcBorders>
            <w:shd w:val="clear" w:color="auto" w:fill="auto"/>
            <w:vAlign w:val="center"/>
            <w:hideMark/>
          </w:tcPr>
          <w:p w14:paraId="4CB2BE70" w14:textId="77777777" w:rsidR="001176F0" w:rsidRPr="00502579" w:rsidRDefault="001176F0" w:rsidP="001176F0">
            <w:pPr>
              <w:jc w:val="right"/>
              <w:rPr>
                <w:rFonts w:cs="Arial"/>
                <w:color w:val="000000"/>
                <w:szCs w:val="20"/>
              </w:rPr>
            </w:pPr>
            <w:r w:rsidRPr="00502579">
              <w:rPr>
                <w:rFonts w:cs="Arial"/>
                <w:color w:val="000000"/>
                <w:szCs w:val="20"/>
              </w:rPr>
              <w:t>14,64</w:t>
            </w:r>
          </w:p>
        </w:tc>
      </w:tr>
      <w:tr w:rsidR="001176F0" w:rsidRPr="00502579" w14:paraId="492AF191"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4B8B34D8"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36771FFB"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1312BC6C"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50D345B6" w14:textId="77777777" w:rsidR="001176F0" w:rsidRPr="00502579" w:rsidRDefault="001176F0" w:rsidP="001176F0">
            <w:pPr>
              <w:jc w:val="right"/>
              <w:rPr>
                <w:rFonts w:cs="Arial"/>
                <w:b/>
                <w:bCs/>
                <w:color w:val="000000"/>
                <w:szCs w:val="20"/>
              </w:rPr>
            </w:pPr>
            <w:r w:rsidRPr="00502579">
              <w:rPr>
                <w:rFonts w:cs="Arial"/>
                <w:b/>
                <w:bCs/>
                <w:color w:val="000000"/>
                <w:szCs w:val="20"/>
              </w:rPr>
              <w:t>175.055,50</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54264616"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5B5B9434" w14:textId="77777777" w:rsidR="001176F0" w:rsidRPr="00502579" w:rsidRDefault="001176F0" w:rsidP="001176F0">
            <w:pPr>
              <w:jc w:val="right"/>
              <w:rPr>
                <w:rFonts w:cs="Arial"/>
                <w:b/>
                <w:bCs/>
                <w:color w:val="000000"/>
                <w:szCs w:val="20"/>
              </w:rPr>
            </w:pPr>
            <w:r w:rsidRPr="00502579">
              <w:rPr>
                <w:rFonts w:cs="Arial"/>
                <w:b/>
                <w:bCs/>
                <w:color w:val="000000"/>
                <w:szCs w:val="20"/>
              </w:rPr>
              <w:t>175.055,50</w:t>
            </w:r>
          </w:p>
        </w:tc>
        <w:tc>
          <w:tcPr>
            <w:tcW w:w="0" w:type="auto"/>
            <w:tcBorders>
              <w:top w:val="nil"/>
              <w:left w:val="nil"/>
              <w:bottom w:val="single" w:sz="4" w:space="0" w:color="D3D3D3"/>
              <w:right w:val="single" w:sz="4" w:space="0" w:color="D3D3D3"/>
            </w:tcBorders>
            <w:shd w:val="clear" w:color="C0C0C0" w:fill="C0C0C0"/>
            <w:vAlign w:val="center"/>
            <w:hideMark/>
          </w:tcPr>
          <w:p w14:paraId="63518367" w14:textId="77777777" w:rsidR="001176F0" w:rsidRPr="00502579" w:rsidRDefault="001176F0" w:rsidP="001176F0">
            <w:pPr>
              <w:jc w:val="right"/>
              <w:rPr>
                <w:rFonts w:cs="Arial"/>
                <w:b/>
                <w:bCs/>
                <w:color w:val="000000"/>
                <w:szCs w:val="20"/>
              </w:rPr>
            </w:pPr>
            <w:r w:rsidRPr="00502579">
              <w:rPr>
                <w:rFonts w:cs="Arial"/>
                <w:b/>
                <w:bCs/>
                <w:color w:val="000000"/>
                <w:szCs w:val="20"/>
              </w:rPr>
              <w:t>1,81</w:t>
            </w:r>
          </w:p>
        </w:tc>
      </w:tr>
      <w:tr w:rsidR="001176F0" w:rsidRPr="00502579" w14:paraId="7E45431E"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F8217C7" w14:textId="77777777" w:rsidR="001176F0" w:rsidRPr="00502579" w:rsidRDefault="001176F0" w:rsidP="001176F0">
            <w:pPr>
              <w:rPr>
                <w:rFonts w:cs="Arial"/>
                <w:b/>
                <w:bCs/>
                <w:color w:val="000000"/>
                <w:szCs w:val="20"/>
              </w:rPr>
            </w:pPr>
            <w:r w:rsidRPr="00502579">
              <w:rPr>
                <w:rFonts w:cs="Arial"/>
                <w:b/>
                <w:bCs/>
                <w:color w:val="000000"/>
                <w:szCs w:val="20"/>
              </w:rPr>
              <w:t>İSTANBUL JET HAVACILIK VE YAKIT HİZMETLERİ A.Ş.</w:t>
            </w:r>
          </w:p>
        </w:tc>
        <w:tc>
          <w:tcPr>
            <w:tcW w:w="2183" w:type="dxa"/>
            <w:tcBorders>
              <w:top w:val="nil"/>
              <w:left w:val="nil"/>
              <w:bottom w:val="single" w:sz="4" w:space="0" w:color="D3D3D3"/>
              <w:right w:val="single" w:sz="4" w:space="0" w:color="D3D3D3"/>
            </w:tcBorders>
            <w:shd w:val="clear" w:color="auto" w:fill="auto"/>
            <w:vAlign w:val="center"/>
            <w:hideMark/>
          </w:tcPr>
          <w:p w14:paraId="0CD6E771" w14:textId="77777777" w:rsidR="001176F0" w:rsidRPr="00502579" w:rsidRDefault="001176F0" w:rsidP="001176F0">
            <w:pPr>
              <w:rPr>
                <w:rFonts w:cs="Arial"/>
                <w:color w:val="000000"/>
                <w:szCs w:val="20"/>
              </w:rPr>
            </w:pPr>
            <w:r w:rsidRPr="009F0F41">
              <w:rPr>
                <w:rFonts w:cs="Arial"/>
                <w:color w:val="000000"/>
                <w:szCs w:val="20"/>
                <w:lang w:val="en-GB"/>
              </w:rPr>
              <w:t>Aviation Fuels</w:t>
            </w:r>
          </w:p>
        </w:tc>
        <w:tc>
          <w:tcPr>
            <w:tcW w:w="1197" w:type="dxa"/>
            <w:tcBorders>
              <w:top w:val="nil"/>
              <w:left w:val="nil"/>
              <w:bottom w:val="single" w:sz="4" w:space="0" w:color="D3D3D3"/>
              <w:right w:val="single" w:sz="4" w:space="0" w:color="D3D3D3"/>
            </w:tcBorders>
            <w:shd w:val="clear" w:color="auto" w:fill="auto"/>
            <w:vAlign w:val="center"/>
            <w:hideMark/>
          </w:tcPr>
          <w:p w14:paraId="2B798BBB"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0F248D1" w14:textId="77777777" w:rsidR="001176F0" w:rsidRPr="00502579" w:rsidRDefault="001176F0" w:rsidP="001176F0">
            <w:pPr>
              <w:jc w:val="right"/>
              <w:rPr>
                <w:rFonts w:cs="Arial"/>
                <w:color w:val="000000"/>
                <w:szCs w:val="20"/>
              </w:rPr>
            </w:pPr>
            <w:r w:rsidRPr="00502579">
              <w:rPr>
                <w:rFonts w:cs="Arial"/>
                <w:color w:val="000000"/>
                <w:szCs w:val="20"/>
              </w:rPr>
              <w:t>134.701,04</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19E0697F"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513BF272" w14:textId="77777777" w:rsidR="001176F0" w:rsidRPr="00502579" w:rsidRDefault="001176F0" w:rsidP="001176F0">
            <w:pPr>
              <w:jc w:val="right"/>
              <w:rPr>
                <w:rFonts w:cs="Arial"/>
                <w:color w:val="000000"/>
                <w:szCs w:val="20"/>
              </w:rPr>
            </w:pPr>
            <w:r w:rsidRPr="00502579">
              <w:rPr>
                <w:rFonts w:cs="Arial"/>
                <w:color w:val="000000"/>
                <w:szCs w:val="20"/>
              </w:rPr>
              <w:t>134.701,04</w:t>
            </w:r>
          </w:p>
        </w:tc>
        <w:tc>
          <w:tcPr>
            <w:tcW w:w="0" w:type="auto"/>
            <w:tcBorders>
              <w:top w:val="nil"/>
              <w:left w:val="nil"/>
              <w:bottom w:val="single" w:sz="4" w:space="0" w:color="D3D3D3"/>
              <w:right w:val="single" w:sz="4" w:space="0" w:color="D3D3D3"/>
            </w:tcBorders>
            <w:shd w:val="clear" w:color="auto" w:fill="auto"/>
            <w:vAlign w:val="center"/>
            <w:hideMark/>
          </w:tcPr>
          <w:p w14:paraId="03D0D9EE" w14:textId="77777777" w:rsidR="001176F0" w:rsidRPr="00502579" w:rsidRDefault="001176F0" w:rsidP="001176F0">
            <w:pPr>
              <w:jc w:val="right"/>
              <w:rPr>
                <w:rFonts w:cs="Arial"/>
                <w:color w:val="000000"/>
                <w:szCs w:val="20"/>
              </w:rPr>
            </w:pPr>
            <w:r w:rsidRPr="00502579">
              <w:rPr>
                <w:rFonts w:cs="Arial"/>
                <w:color w:val="000000"/>
                <w:szCs w:val="20"/>
              </w:rPr>
              <w:t>11,27</w:t>
            </w:r>
          </w:p>
        </w:tc>
      </w:tr>
      <w:tr w:rsidR="001176F0" w:rsidRPr="00502579" w14:paraId="0485B201"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422CD6ED"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4D3E13D8"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618C25D3"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5894001E" w14:textId="77777777" w:rsidR="001176F0" w:rsidRPr="00502579" w:rsidRDefault="001176F0" w:rsidP="001176F0">
            <w:pPr>
              <w:jc w:val="right"/>
              <w:rPr>
                <w:rFonts w:cs="Arial"/>
                <w:b/>
                <w:bCs/>
                <w:color w:val="000000"/>
                <w:szCs w:val="20"/>
              </w:rPr>
            </w:pPr>
            <w:r w:rsidRPr="00502579">
              <w:rPr>
                <w:rFonts w:cs="Arial"/>
                <w:b/>
                <w:bCs/>
                <w:color w:val="000000"/>
                <w:szCs w:val="20"/>
              </w:rPr>
              <w:t>134.701,04</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40D57164"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576BD1C8" w14:textId="77777777" w:rsidR="001176F0" w:rsidRPr="00502579" w:rsidRDefault="001176F0" w:rsidP="001176F0">
            <w:pPr>
              <w:jc w:val="right"/>
              <w:rPr>
                <w:rFonts w:cs="Arial"/>
                <w:b/>
                <w:bCs/>
                <w:color w:val="000000"/>
                <w:szCs w:val="20"/>
              </w:rPr>
            </w:pPr>
            <w:r w:rsidRPr="00502579">
              <w:rPr>
                <w:rFonts w:cs="Arial"/>
                <w:b/>
                <w:bCs/>
                <w:color w:val="000000"/>
                <w:szCs w:val="20"/>
              </w:rPr>
              <w:t>134.701,04</w:t>
            </w:r>
          </w:p>
        </w:tc>
        <w:tc>
          <w:tcPr>
            <w:tcW w:w="0" w:type="auto"/>
            <w:tcBorders>
              <w:top w:val="nil"/>
              <w:left w:val="nil"/>
              <w:bottom w:val="single" w:sz="4" w:space="0" w:color="D3D3D3"/>
              <w:right w:val="single" w:sz="4" w:space="0" w:color="D3D3D3"/>
            </w:tcBorders>
            <w:shd w:val="clear" w:color="C0C0C0" w:fill="C0C0C0"/>
            <w:vAlign w:val="center"/>
            <w:hideMark/>
          </w:tcPr>
          <w:p w14:paraId="5E5BD84C" w14:textId="77777777" w:rsidR="001176F0" w:rsidRPr="00502579" w:rsidRDefault="001176F0" w:rsidP="001176F0">
            <w:pPr>
              <w:jc w:val="right"/>
              <w:rPr>
                <w:rFonts w:cs="Arial"/>
                <w:b/>
                <w:bCs/>
                <w:color w:val="000000"/>
                <w:szCs w:val="20"/>
              </w:rPr>
            </w:pPr>
            <w:r w:rsidRPr="00502579">
              <w:rPr>
                <w:rFonts w:cs="Arial"/>
                <w:b/>
                <w:bCs/>
                <w:color w:val="000000"/>
                <w:szCs w:val="20"/>
              </w:rPr>
              <w:t>1,39</w:t>
            </w:r>
          </w:p>
        </w:tc>
      </w:tr>
      <w:tr w:rsidR="001176F0" w:rsidRPr="00502579" w14:paraId="38849F0D"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180A9467" w14:textId="77777777" w:rsidR="001176F0" w:rsidRPr="00502579" w:rsidRDefault="001176F0" w:rsidP="001176F0">
            <w:pPr>
              <w:rPr>
                <w:rFonts w:cs="Arial"/>
                <w:b/>
                <w:bCs/>
                <w:color w:val="000000"/>
                <w:szCs w:val="20"/>
              </w:rPr>
            </w:pPr>
            <w:r w:rsidRPr="00502579">
              <w:rPr>
                <w:rFonts w:cs="Arial"/>
                <w:b/>
                <w:bCs/>
                <w:color w:val="000000"/>
                <w:szCs w:val="20"/>
              </w:rPr>
              <w:t>ALTINBAŞ PETROL VE TİCARET A.Ş.</w:t>
            </w:r>
          </w:p>
        </w:tc>
        <w:tc>
          <w:tcPr>
            <w:tcW w:w="2183" w:type="dxa"/>
            <w:tcBorders>
              <w:top w:val="nil"/>
              <w:left w:val="nil"/>
              <w:bottom w:val="single" w:sz="4" w:space="0" w:color="D3D3D3"/>
              <w:right w:val="single" w:sz="4" w:space="0" w:color="D3D3D3"/>
            </w:tcBorders>
            <w:shd w:val="clear" w:color="auto" w:fill="auto"/>
            <w:vAlign w:val="center"/>
            <w:hideMark/>
          </w:tcPr>
          <w:p w14:paraId="68EBE432" w14:textId="77777777" w:rsidR="001176F0" w:rsidRPr="00502579" w:rsidRDefault="001176F0" w:rsidP="001176F0">
            <w:pPr>
              <w:rPr>
                <w:rFonts w:cs="Arial"/>
                <w:color w:val="000000"/>
                <w:szCs w:val="20"/>
              </w:rPr>
            </w:pPr>
            <w:r w:rsidRPr="009F0F41">
              <w:rPr>
                <w:rFonts w:cs="Arial"/>
                <w:color w:val="000000"/>
                <w:szCs w:val="20"/>
                <w:lang w:val="en-GB"/>
              </w:rPr>
              <w:t>Gasoline Types</w:t>
            </w:r>
          </w:p>
        </w:tc>
        <w:tc>
          <w:tcPr>
            <w:tcW w:w="1197" w:type="dxa"/>
            <w:tcBorders>
              <w:top w:val="nil"/>
              <w:left w:val="nil"/>
              <w:bottom w:val="single" w:sz="4" w:space="0" w:color="D3D3D3"/>
              <w:right w:val="single" w:sz="4" w:space="0" w:color="D3D3D3"/>
            </w:tcBorders>
            <w:shd w:val="clear" w:color="auto" w:fill="auto"/>
            <w:vAlign w:val="center"/>
            <w:hideMark/>
          </w:tcPr>
          <w:p w14:paraId="3C9E3585"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C78039D" w14:textId="77777777" w:rsidR="001176F0" w:rsidRPr="00502579" w:rsidRDefault="001176F0" w:rsidP="001176F0">
            <w:pPr>
              <w:jc w:val="right"/>
              <w:rPr>
                <w:rFonts w:cs="Arial"/>
                <w:color w:val="000000"/>
                <w:szCs w:val="20"/>
              </w:rPr>
            </w:pPr>
            <w:r w:rsidRPr="00502579">
              <w:rPr>
                <w:rFonts w:cs="Arial"/>
                <w:color w:val="000000"/>
                <w:szCs w:val="20"/>
              </w:rPr>
              <w:t>501,42</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432F5EC6"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0B53A960" w14:textId="77777777" w:rsidR="001176F0" w:rsidRPr="00502579" w:rsidRDefault="001176F0" w:rsidP="001176F0">
            <w:pPr>
              <w:jc w:val="right"/>
              <w:rPr>
                <w:rFonts w:cs="Arial"/>
                <w:color w:val="000000"/>
                <w:szCs w:val="20"/>
              </w:rPr>
            </w:pPr>
            <w:r w:rsidRPr="00502579">
              <w:rPr>
                <w:rFonts w:cs="Arial"/>
                <w:color w:val="000000"/>
                <w:szCs w:val="20"/>
              </w:rPr>
              <w:t>501,42</w:t>
            </w:r>
          </w:p>
        </w:tc>
        <w:tc>
          <w:tcPr>
            <w:tcW w:w="0" w:type="auto"/>
            <w:tcBorders>
              <w:top w:val="nil"/>
              <w:left w:val="nil"/>
              <w:bottom w:val="single" w:sz="4" w:space="0" w:color="D3D3D3"/>
              <w:right w:val="single" w:sz="4" w:space="0" w:color="D3D3D3"/>
            </w:tcBorders>
            <w:shd w:val="clear" w:color="auto" w:fill="auto"/>
            <w:vAlign w:val="center"/>
            <w:hideMark/>
          </w:tcPr>
          <w:p w14:paraId="23957A61" w14:textId="77777777" w:rsidR="001176F0" w:rsidRPr="00502579" w:rsidRDefault="001176F0" w:rsidP="001176F0">
            <w:pPr>
              <w:jc w:val="right"/>
              <w:rPr>
                <w:rFonts w:cs="Arial"/>
                <w:color w:val="000000"/>
                <w:szCs w:val="20"/>
              </w:rPr>
            </w:pPr>
            <w:r w:rsidRPr="00502579">
              <w:rPr>
                <w:rFonts w:cs="Arial"/>
                <w:color w:val="000000"/>
                <w:szCs w:val="20"/>
              </w:rPr>
              <w:t>0,15</w:t>
            </w:r>
          </w:p>
        </w:tc>
      </w:tr>
      <w:tr w:rsidR="001176F0" w:rsidRPr="00502579" w14:paraId="578D9D71"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52D677F5"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08C4E1BA" w14:textId="77777777" w:rsidR="001176F0" w:rsidRPr="00502579" w:rsidRDefault="001176F0" w:rsidP="001176F0">
            <w:pPr>
              <w:rPr>
                <w:rFonts w:cs="Arial"/>
                <w:color w:val="000000"/>
                <w:szCs w:val="20"/>
              </w:rPr>
            </w:pPr>
            <w:r w:rsidRPr="009F0F41">
              <w:rPr>
                <w:rFonts w:cs="Arial"/>
                <w:color w:val="000000"/>
                <w:szCs w:val="20"/>
                <w:lang w:val="en-GB"/>
              </w:rPr>
              <w:t>Diesel Types</w:t>
            </w:r>
          </w:p>
        </w:tc>
        <w:tc>
          <w:tcPr>
            <w:tcW w:w="1197" w:type="dxa"/>
            <w:tcBorders>
              <w:top w:val="nil"/>
              <w:left w:val="nil"/>
              <w:bottom w:val="single" w:sz="4" w:space="0" w:color="D3D3D3"/>
              <w:right w:val="single" w:sz="4" w:space="0" w:color="D3D3D3"/>
            </w:tcBorders>
            <w:shd w:val="clear" w:color="auto" w:fill="auto"/>
            <w:vAlign w:val="center"/>
            <w:hideMark/>
          </w:tcPr>
          <w:p w14:paraId="04144962"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94FD98B" w14:textId="77777777" w:rsidR="001176F0" w:rsidRPr="00502579" w:rsidRDefault="001176F0" w:rsidP="001176F0">
            <w:pPr>
              <w:jc w:val="right"/>
              <w:rPr>
                <w:rFonts w:cs="Arial"/>
                <w:color w:val="000000"/>
                <w:szCs w:val="20"/>
              </w:rPr>
            </w:pPr>
            <w:r w:rsidRPr="00502579">
              <w:rPr>
                <w:rFonts w:cs="Arial"/>
                <w:color w:val="000000"/>
                <w:szCs w:val="20"/>
              </w:rPr>
              <w:t>42.508,40</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27597207" w14:textId="77777777" w:rsidR="001176F0" w:rsidRPr="00502579" w:rsidRDefault="001176F0" w:rsidP="001176F0">
            <w:pPr>
              <w:jc w:val="right"/>
              <w:rPr>
                <w:rFonts w:cs="Arial"/>
                <w:color w:val="000000"/>
                <w:szCs w:val="20"/>
              </w:rPr>
            </w:pPr>
            <w:r w:rsidRPr="00502579">
              <w:rPr>
                <w:rFonts w:cs="Arial"/>
                <w:color w:val="000000"/>
                <w:szCs w:val="20"/>
              </w:rPr>
              <w:t>45.368,18</w:t>
            </w:r>
          </w:p>
        </w:tc>
        <w:tc>
          <w:tcPr>
            <w:tcW w:w="0" w:type="auto"/>
            <w:tcBorders>
              <w:top w:val="nil"/>
              <w:left w:val="nil"/>
              <w:bottom w:val="single" w:sz="4" w:space="0" w:color="D3D3D3"/>
              <w:right w:val="single" w:sz="4" w:space="0" w:color="D3D3D3"/>
            </w:tcBorders>
            <w:shd w:val="clear" w:color="auto" w:fill="auto"/>
            <w:vAlign w:val="center"/>
            <w:hideMark/>
          </w:tcPr>
          <w:p w14:paraId="2D7849CA" w14:textId="77777777" w:rsidR="001176F0" w:rsidRPr="00502579" w:rsidRDefault="001176F0" w:rsidP="001176F0">
            <w:pPr>
              <w:jc w:val="right"/>
              <w:rPr>
                <w:rFonts w:cs="Arial"/>
                <w:color w:val="000000"/>
                <w:szCs w:val="20"/>
              </w:rPr>
            </w:pPr>
            <w:r w:rsidRPr="00502579">
              <w:rPr>
                <w:rFonts w:cs="Arial"/>
                <w:color w:val="000000"/>
                <w:szCs w:val="20"/>
              </w:rPr>
              <w:t>87.876,58</w:t>
            </w:r>
          </w:p>
        </w:tc>
        <w:tc>
          <w:tcPr>
            <w:tcW w:w="0" w:type="auto"/>
            <w:tcBorders>
              <w:top w:val="nil"/>
              <w:left w:val="nil"/>
              <w:bottom w:val="single" w:sz="4" w:space="0" w:color="D3D3D3"/>
              <w:right w:val="single" w:sz="4" w:space="0" w:color="D3D3D3"/>
            </w:tcBorders>
            <w:shd w:val="clear" w:color="auto" w:fill="auto"/>
            <w:vAlign w:val="center"/>
            <w:hideMark/>
          </w:tcPr>
          <w:p w14:paraId="7AB39CA7" w14:textId="77777777" w:rsidR="001176F0" w:rsidRPr="00502579" w:rsidRDefault="001176F0" w:rsidP="001176F0">
            <w:pPr>
              <w:jc w:val="right"/>
              <w:rPr>
                <w:rFonts w:cs="Arial"/>
                <w:color w:val="000000"/>
                <w:szCs w:val="20"/>
              </w:rPr>
            </w:pPr>
            <w:r w:rsidRPr="00502579">
              <w:rPr>
                <w:rFonts w:cs="Arial"/>
                <w:color w:val="000000"/>
                <w:szCs w:val="20"/>
              </w:rPr>
              <w:t>1,10</w:t>
            </w:r>
          </w:p>
        </w:tc>
      </w:tr>
      <w:tr w:rsidR="001176F0" w:rsidRPr="00502579" w14:paraId="3F28C74E"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6EDDCBBE"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4DDE341B"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6081C1DA"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6CF6C46D" w14:textId="77777777" w:rsidR="001176F0" w:rsidRPr="00502579" w:rsidRDefault="001176F0" w:rsidP="001176F0">
            <w:pPr>
              <w:jc w:val="right"/>
              <w:rPr>
                <w:rFonts w:cs="Arial"/>
                <w:b/>
                <w:bCs/>
                <w:color w:val="000000"/>
                <w:szCs w:val="20"/>
              </w:rPr>
            </w:pPr>
            <w:r w:rsidRPr="00502579">
              <w:rPr>
                <w:rFonts w:cs="Arial"/>
                <w:b/>
                <w:bCs/>
                <w:color w:val="000000"/>
                <w:szCs w:val="20"/>
              </w:rPr>
              <w:t>43.009,83</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51DA6994" w14:textId="77777777" w:rsidR="001176F0" w:rsidRPr="00502579" w:rsidRDefault="001176F0" w:rsidP="001176F0">
            <w:pPr>
              <w:jc w:val="right"/>
              <w:rPr>
                <w:rFonts w:cs="Arial"/>
                <w:b/>
                <w:bCs/>
                <w:color w:val="000000"/>
                <w:szCs w:val="20"/>
              </w:rPr>
            </w:pPr>
            <w:r w:rsidRPr="00502579">
              <w:rPr>
                <w:rFonts w:cs="Arial"/>
                <w:b/>
                <w:bCs/>
                <w:color w:val="000000"/>
                <w:szCs w:val="20"/>
              </w:rPr>
              <w:t>45.368,18</w:t>
            </w:r>
          </w:p>
        </w:tc>
        <w:tc>
          <w:tcPr>
            <w:tcW w:w="0" w:type="auto"/>
            <w:tcBorders>
              <w:top w:val="nil"/>
              <w:left w:val="nil"/>
              <w:bottom w:val="single" w:sz="4" w:space="0" w:color="D3D3D3"/>
              <w:right w:val="single" w:sz="4" w:space="0" w:color="D3D3D3"/>
            </w:tcBorders>
            <w:shd w:val="clear" w:color="C0C0C0" w:fill="C0C0C0"/>
            <w:vAlign w:val="center"/>
            <w:hideMark/>
          </w:tcPr>
          <w:p w14:paraId="431146D4" w14:textId="77777777" w:rsidR="001176F0" w:rsidRPr="00502579" w:rsidRDefault="001176F0" w:rsidP="001176F0">
            <w:pPr>
              <w:jc w:val="right"/>
              <w:rPr>
                <w:rFonts w:cs="Arial"/>
                <w:b/>
                <w:bCs/>
                <w:color w:val="000000"/>
                <w:szCs w:val="20"/>
              </w:rPr>
            </w:pPr>
            <w:r w:rsidRPr="00502579">
              <w:rPr>
                <w:rFonts w:cs="Arial"/>
                <w:b/>
                <w:bCs/>
                <w:color w:val="000000"/>
                <w:szCs w:val="20"/>
              </w:rPr>
              <w:t>88.378,01</w:t>
            </w:r>
          </w:p>
        </w:tc>
        <w:tc>
          <w:tcPr>
            <w:tcW w:w="0" w:type="auto"/>
            <w:tcBorders>
              <w:top w:val="nil"/>
              <w:left w:val="nil"/>
              <w:bottom w:val="single" w:sz="4" w:space="0" w:color="D3D3D3"/>
              <w:right w:val="single" w:sz="4" w:space="0" w:color="D3D3D3"/>
            </w:tcBorders>
            <w:shd w:val="clear" w:color="C0C0C0" w:fill="C0C0C0"/>
            <w:vAlign w:val="center"/>
            <w:hideMark/>
          </w:tcPr>
          <w:p w14:paraId="08D71AB8" w14:textId="77777777" w:rsidR="001176F0" w:rsidRPr="00502579" w:rsidRDefault="001176F0" w:rsidP="001176F0">
            <w:pPr>
              <w:jc w:val="right"/>
              <w:rPr>
                <w:rFonts w:cs="Arial"/>
                <w:b/>
                <w:bCs/>
                <w:color w:val="000000"/>
                <w:szCs w:val="20"/>
              </w:rPr>
            </w:pPr>
            <w:r w:rsidRPr="00502579">
              <w:rPr>
                <w:rFonts w:cs="Arial"/>
                <w:b/>
                <w:bCs/>
                <w:color w:val="000000"/>
                <w:szCs w:val="20"/>
              </w:rPr>
              <w:t>0,91</w:t>
            </w:r>
          </w:p>
        </w:tc>
      </w:tr>
      <w:tr w:rsidR="001176F0" w:rsidRPr="00502579" w14:paraId="0D416790"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1A72D999" w14:textId="77777777" w:rsidR="001176F0" w:rsidRPr="00502579" w:rsidRDefault="001176F0" w:rsidP="001176F0">
            <w:pPr>
              <w:rPr>
                <w:rFonts w:cs="Arial"/>
                <w:b/>
                <w:bCs/>
                <w:color w:val="000000"/>
                <w:szCs w:val="20"/>
              </w:rPr>
            </w:pPr>
            <w:r w:rsidRPr="00502579">
              <w:rPr>
                <w:rFonts w:cs="Arial"/>
                <w:b/>
                <w:bCs/>
                <w:color w:val="000000"/>
                <w:szCs w:val="20"/>
              </w:rPr>
              <w:t>THY OPET HAVACILIK YAKITLARI A.Ş.</w:t>
            </w:r>
          </w:p>
        </w:tc>
        <w:tc>
          <w:tcPr>
            <w:tcW w:w="2183" w:type="dxa"/>
            <w:tcBorders>
              <w:top w:val="nil"/>
              <w:left w:val="nil"/>
              <w:bottom w:val="single" w:sz="4" w:space="0" w:color="D3D3D3"/>
              <w:right w:val="single" w:sz="4" w:space="0" w:color="D3D3D3"/>
            </w:tcBorders>
            <w:shd w:val="clear" w:color="auto" w:fill="auto"/>
            <w:vAlign w:val="center"/>
            <w:hideMark/>
          </w:tcPr>
          <w:p w14:paraId="43128964" w14:textId="77777777" w:rsidR="001176F0" w:rsidRPr="00502579" w:rsidRDefault="001176F0" w:rsidP="001176F0">
            <w:pPr>
              <w:rPr>
                <w:rFonts w:cs="Arial"/>
                <w:color w:val="000000"/>
                <w:szCs w:val="20"/>
              </w:rPr>
            </w:pPr>
            <w:r w:rsidRPr="009F0F41">
              <w:rPr>
                <w:rFonts w:cs="Arial"/>
                <w:color w:val="000000"/>
                <w:szCs w:val="20"/>
                <w:lang w:val="en-GB"/>
              </w:rPr>
              <w:t>Aviation Fuels</w:t>
            </w:r>
          </w:p>
        </w:tc>
        <w:tc>
          <w:tcPr>
            <w:tcW w:w="1197" w:type="dxa"/>
            <w:tcBorders>
              <w:top w:val="nil"/>
              <w:left w:val="nil"/>
              <w:bottom w:val="single" w:sz="4" w:space="0" w:color="D3D3D3"/>
              <w:right w:val="single" w:sz="4" w:space="0" w:color="D3D3D3"/>
            </w:tcBorders>
            <w:shd w:val="clear" w:color="auto" w:fill="auto"/>
            <w:vAlign w:val="center"/>
            <w:hideMark/>
          </w:tcPr>
          <w:p w14:paraId="392D8DC1"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3A40972" w14:textId="77777777" w:rsidR="001176F0" w:rsidRPr="00502579" w:rsidRDefault="001176F0" w:rsidP="001176F0">
            <w:pPr>
              <w:jc w:val="right"/>
              <w:rPr>
                <w:rFonts w:cs="Arial"/>
                <w:color w:val="000000"/>
                <w:szCs w:val="20"/>
              </w:rPr>
            </w:pPr>
            <w:r w:rsidRPr="00502579">
              <w:rPr>
                <w:rFonts w:cs="Arial"/>
                <w:color w:val="000000"/>
                <w:szCs w:val="20"/>
              </w:rPr>
              <w:t>52.589,99</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70B1634"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2F5FC725" w14:textId="77777777" w:rsidR="001176F0" w:rsidRPr="00502579" w:rsidRDefault="001176F0" w:rsidP="001176F0">
            <w:pPr>
              <w:jc w:val="right"/>
              <w:rPr>
                <w:rFonts w:cs="Arial"/>
                <w:color w:val="000000"/>
                <w:szCs w:val="20"/>
              </w:rPr>
            </w:pPr>
            <w:r w:rsidRPr="00502579">
              <w:rPr>
                <w:rFonts w:cs="Arial"/>
                <w:color w:val="000000"/>
                <w:szCs w:val="20"/>
              </w:rPr>
              <w:t>52.589,99</w:t>
            </w:r>
          </w:p>
        </w:tc>
        <w:tc>
          <w:tcPr>
            <w:tcW w:w="0" w:type="auto"/>
            <w:tcBorders>
              <w:top w:val="nil"/>
              <w:left w:val="nil"/>
              <w:bottom w:val="single" w:sz="4" w:space="0" w:color="D3D3D3"/>
              <w:right w:val="single" w:sz="4" w:space="0" w:color="D3D3D3"/>
            </w:tcBorders>
            <w:shd w:val="clear" w:color="auto" w:fill="auto"/>
            <w:vAlign w:val="center"/>
            <w:hideMark/>
          </w:tcPr>
          <w:p w14:paraId="0867B2C2" w14:textId="77777777" w:rsidR="001176F0" w:rsidRPr="00502579" w:rsidRDefault="001176F0" w:rsidP="001176F0">
            <w:pPr>
              <w:jc w:val="right"/>
              <w:rPr>
                <w:rFonts w:cs="Arial"/>
                <w:color w:val="000000"/>
                <w:szCs w:val="20"/>
              </w:rPr>
            </w:pPr>
            <w:r w:rsidRPr="00502579">
              <w:rPr>
                <w:rFonts w:cs="Arial"/>
                <w:color w:val="000000"/>
                <w:szCs w:val="20"/>
              </w:rPr>
              <w:t>4,40</w:t>
            </w:r>
          </w:p>
        </w:tc>
      </w:tr>
      <w:tr w:rsidR="001176F0" w:rsidRPr="00502579" w14:paraId="4D23D3B9"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212EC3CD"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1A1A43B3"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7CA3F4A7"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38EDA793" w14:textId="77777777" w:rsidR="001176F0" w:rsidRPr="00502579" w:rsidRDefault="001176F0" w:rsidP="001176F0">
            <w:pPr>
              <w:jc w:val="right"/>
              <w:rPr>
                <w:rFonts w:cs="Arial"/>
                <w:b/>
                <w:bCs/>
                <w:color w:val="000000"/>
                <w:szCs w:val="20"/>
              </w:rPr>
            </w:pPr>
            <w:r w:rsidRPr="00502579">
              <w:rPr>
                <w:rFonts w:cs="Arial"/>
                <w:b/>
                <w:bCs/>
                <w:color w:val="000000"/>
                <w:szCs w:val="20"/>
              </w:rPr>
              <w:t>52.589,99</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10428474"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62E005A5" w14:textId="77777777" w:rsidR="001176F0" w:rsidRPr="00502579" w:rsidRDefault="001176F0" w:rsidP="001176F0">
            <w:pPr>
              <w:jc w:val="right"/>
              <w:rPr>
                <w:rFonts w:cs="Arial"/>
                <w:b/>
                <w:bCs/>
                <w:color w:val="000000"/>
                <w:szCs w:val="20"/>
              </w:rPr>
            </w:pPr>
            <w:r w:rsidRPr="00502579">
              <w:rPr>
                <w:rFonts w:cs="Arial"/>
                <w:b/>
                <w:bCs/>
                <w:color w:val="000000"/>
                <w:szCs w:val="20"/>
              </w:rPr>
              <w:t>52.589,99</w:t>
            </w:r>
          </w:p>
        </w:tc>
        <w:tc>
          <w:tcPr>
            <w:tcW w:w="0" w:type="auto"/>
            <w:tcBorders>
              <w:top w:val="nil"/>
              <w:left w:val="nil"/>
              <w:bottom w:val="single" w:sz="4" w:space="0" w:color="D3D3D3"/>
              <w:right w:val="single" w:sz="4" w:space="0" w:color="D3D3D3"/>
            </w:tcBorders>
            <w:shd w:val="clear" w:color="C0C0C0" w:fill="C0C0C0"/>
            <w:vAlign w:val="center"/>
            <w:hideMark/>
          </w:tcPr>
          <w:p w14:paraId="47456AED" w14:textId="77777777" w:rsidR="001176F0" w:rsidRPr="00502579" w:rsidRDefault="001176F0" w:rsidP="001176F0">
            <w:pPr>
              <w:jc w:val="right"/>
              <w:rPr>
                <w:rFonts w:cs="Arial"/>
                <w:b/>
                <w:bCs/>
                <w:color w:val="000000"/>
                <w:szCs w:val="20"/>
              </w:rPr>
            </w:pPr>
            <w:r w:rsidRPr="00502579">
              <w:rPr>
                <w:rFonts w:cs="Arial"/>
                <w:b/>
                <w:bCs/>
                <w:color w:val="000000"/>
                <w:szCs w:val="20"/>
              </w:rPr>
              <w:t>0,54</w:t>
            </w:r>
          </w:p>
        </w:tc>
      </w:tr>
      <w:tr w:rsidR="001176F0" w:rsidRPr="00502579" w14:paraId="35442680"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27E40F0" w14:textId="77777777" w:rsidR="001176F0" w:rsidRPr="00502579" w:rsidRDefault="001176F0" w:rsidP="001176F0">
            <w:pPr>
              <w:rPr>
                <w:rFonts w:cs="Arial"/>
                <w:b/>
                <w:bCs/>
                <w:color w:val="000000"/>
                <w:szCs w:val="20"/>
              </w:rPr>
            </w:pPr>
            <w:r w:rsidRPr="00502579">
              <w:rPr>
                <w:rFonts w:cs="Arial"/>
                <w:b/>
                <w:bCs/>
                <w:color w:val="000000"/>
                <w:szCs w:val="20"/>
              </w:rPr>
              <w:t>SİYAM PETROLCÜLÜK SANAYİ VE TİCARET A.Ş.</w:t>
            </w:r>
          </w:p>
        </w:tc>
        <w:tc>
          <w:tcPr>
            <w:tcW w:w="2183" w:type="dxa"/>
            <w:tcBorders>
              <w:top w:val="nil"/>
              <w:left w:val="nil"/>
              <w:bottom w:val="single" w:sz="4" w:space="0" w:color="D3D3D3"/>
              <w:right w:val="single" w:sz="4" w:space="0" w:color="D3D3D3"/>
            </w:tcBorders>
            <w:shd w:val="clear" w:color="auto" w:fill="auto"/>
            <w:vAlign w:val="center"/>
            <w:hideMark/>
          </w:tcPr>
          <w:p w14:paraId="708E2421" w14:textId="77777777" w:rsidR="001176F0" w:rsidRPr="00502579" w:rsidRDefault="001176F0" w:rsidP="001176F0">
            <w:pPr>
              <w:rPr>
                <w:rFonts w:cs="Arial"/>
                <w:color w:val="000000"/>
                <w:szCs w:val="20"/>
              </w:rPr>
            </w:pPr>
            <w:r w:rsidRPr="009F0F41">
              <w:rPr>
                <w:rFonts w:cs="Arial"/>
                <w:color w:val="000000"/>
                <w:szCs w:val="20"/>
                <w:lang w:val="en-GB"/>
              </w:rPr>
              <w:t>Diesel Types</w:t>
            </w:r>
          </w:p>
        </w:tc>
        <w:tc>
          <w:tcPr>
            <w:tcW w:w="1197" w:type="dxa"/>
            <w:tcBorders>
              <w:top w:val="nil"/>
              <w:left w:val="nil"/>
              <w:bottom w:val="single" w:sz="4" w:space="0" w:color="D3D3D3"/>
              <w:right w:val="single" w:sz="4" w:space="0" w:color="D3D3D3"/>
            </w:tcBorders>
            <w:shd w:val="clear" w:color="auto" w:fill="auto"/>
            <w:vAlign w:val="center"/>
            <w:hideMark/>
          </w:tcPr>
          <w:p w14:paraId="180D0A64"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754504E" w14:textId="77777777" w:rsidR="001176F0" w:rsidRPr="00502579" w:rsidRDefault="001176F0" w:rsidP="001176F0">
            <w:pPr>
              <w:jc w:val="right"/>
              <w:rPr>
                <w:rFonts w:cs="Arial"/>
                <w:color w:val="000000"/>
                <w:szCs w:val="20"/>
              </w:rPr>
            </w:pPr>
            <w:r w:rsidRPr="00502579">
              <w:rPr>
                <w:rFonts w:cs="Arial"/>
                <w:color w:val="000000"/>
                <w:szCs w:val="20"/>
              </w:rPr>
              <w:t>10.558,10</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0899A019"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089F97CE" w14:textId="77777777" w:rsidR="001176F0" w:rsidRPr="00502579" w:rsidRDefault="001176F0" w:rsidP="001176F0">
            <w:pPr>
              <w:jc w:val="right"/>
              <w:rPr>
                <w:rFonts w:cs="Arial"/>
                <w:color w:val="000000"/>
                <w:szCs w:val="20"/>
              </w:rPr>
            </w:pPr>
            <w:r w:rsidRPr="00502579">
              <w:rPr>
                <w:rFonts w:cs="Arial"/>
                <w:color w:val="000000"/>
                <w:szCs w:val="20"/>
              </w:rPr>
              <w:t>10.558,10</w:t>
            </w:r>
          </w:p>
        </w:tc>
        <w:tc>
          <w:tcPr>
            <w:tcW w:w="0" w:type="auto"/>
            <w:tcBorders>
              <w:top w:val="nil"/>
              <w:left w:val="nil"/>
              <w:bottom w:val="single" w:sz="4" w:space="0" w:color="D3D3D3"/>
              <w:right w:val="single" w:sz="4" w:space="0" w:color="D3D3D3"/>
            </w:tcBorders>
            <w:shd w:val="clear" w:color="auto" w:fill="auto"/>
            <w:vAlign w:val="center"/>
            <w:hideMark/>
          </w:tcPr>
          <w:p w14:paraId="6D8F8091" w14:textId="77777777" w:rsidR="001176F0" w:rsidRPr="00502579" w:rsidRDefault="001176F0" w:rsidP="001176F0">
            <w:pPr>
              <w:jc w:val="right"/>
              <w:rPr>
                <w:rFonts w:cs="Arial"/>
                <w:color w:val="000000"/>
                <w:szCs w:val="20"/>
              </w:rPr>
            </w:pPr>
            <w:r w:rsidRPr="00502579">
              <w:rPr>
                <w:rFonts w:cs="Arial"/>
                <w:color w:val="000000"/>
                <w:szCs w:val="20"/>
              </w:rPr>
              <w:t>0,13</w:t>
            </w:r>
          </w:p>
        </w:tc>
      </w:tr>
      <w:tr w:rsidR="001176F0" w:rsidRPr="00502579" w14:paraId="0D7C91BC"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1285BEAA"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2FF04225"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2F265CBC"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6DC06339" w14:textId="77777777" w:rsidR="001176F0" w:rsidRPr="00502579" w:rsidRDefault="001176F0" w:rsidP="001176F0">
            <w:pPr>
              <w:jc w:val="right"/>
              <w:rPr>
                <w:rFonts w:cs="Arial"/>
                <w:b/>
                <w:bCs/>
                <w:color w:val="000000"/>
                <w:szCs w:val="20"/>
              </w:rPr>
            </w:pPr>
            <w:r w:rsidRPr="00502579">
              <w:rPr>
                <w:rFonts w:cs="Arial"/>
                <w:b/>
                <w:bCs/>
                <w:color w:val="000000"/>
                <w:szCs w:val="20"/>
              </w:rPr>
              <w:t>10.558,10</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08AB7420"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3492B130" w14:textId="77777777" w:rsidR="001176F0" w:rsidRPr="00502579" w:rsidRDefault="001176F0" w:rsidP="001176F0">
            <w:pPr>
              <w:jc w:val="right"/>
              <w:rPr>
                <w:rFonts w:cs="Arial"/>
                <w:b/>
                <w:bCs/>
                <w:color w:val="000000"/>
                <w:szCs w:val="20"/>
              </w:rPr>
            </w:pPr>
            <w:r w:rsidRPr="00502579">
              <w:rPr>
                <w:rFonts w:cs="Arial"/>
                <w:b/>
                <w:bCs/>
                <w:color w:val="000000"/>
                <w:szCs w:val="20"/>
              </w:rPr>
              <w:t>10.558,10</w:t>
            </w:r>
          </w:p>
        </w:tc>
        <w:tc>
          <w:tcPr>
            <w:tcW w:w="0" w:type="auto"/>
            <w:tcBorders>
              <w:top w:val="nil"/>
              <w:left w:val="nil"/>
              <w:bottom w:val="single" w:sz="4" w:space="0" w:color="D3D3D3"/>
              <w:right w:val="single" w:sz="4" w:space="0" w:color="D3D3D3"/>
            </w:tcBorders>
            <w:shd w:val="clear" w:color="C0C0C0" w:fill="C0C0C0"/>
            <w:vAlign w:val="center"/>
            <w:hideMark/>
          </w:tcPr>
          <w:p w14:paraId="7AA455CD" w14:textId="77777777" w:rsidR="001176F0" w:rsidRPr="00502579" w:rsidRDefault="001176F0" w:rsidP="001176F0">
            <w:pPr>
              <w:jc w:val="right"/>
              <w:rPr>
                <w:rFonts w:cs="Arial"/>
                <w:b/>
                <w:bCs/>
                <w:color w:val="000000"/>
                <w:szCs w:val="20"/>
              </w:rPr>
            </w:pPr>
            <w:r w:rsidRPr="00502579">
              <w:rPr>
                <w:rFonts w:cs="Arial"/>
                <w:b/>
                <w:bCs/>
                <w:color w:val="000000"/>
                <w:szCs w:val="20"/>
              </w:rPr>
              <w:t>0,11</w:t>
            </w:r>
          </w:p>
        </w:tc>
      </w:tr>
      <w:tr w:rsidR="001176F0" w:rsidRPr="00502579" w14:paraId="1FCEE895"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EEFA14D" w14:textId="77777777" w:rsidR="001176F0" w:rsidRPr="00502579" w:rsidRDefault="001176F0" w:rsidP="001176F0">
            <w:pPr>
              <w:rPr>
                <w:rFonts w:cs="Arial"/>
                <w:b/>
                <w:bCs/>
                <w:color w:val="000000"/>
                <w:szCs w:val="20"/>
              </w:rPr>
            </w:pPr>
            <w:r w:rsidRPr="00502579">
              <w:rPr>
                <w:rFonts w:cs="Arial"/>
                <w:b/>
                <w:bCs/>
                <w:color w:val="000000"/>
                <w:szCs w:val="20"/>
              </w:rPr>
              <w:t>KADOOĞLU PETROLCÜLÜK TAŞIMACILIK TİCARET SANAYİ İTHALAT VE İHRACAT A.Ş.</w:t>
            </w:r>
          </w:p>
        </w:tc>
        <w:tc>
          <w:tcPr>
            <w:tcW w:w="2183" w:type="dxa"/>
            <w:tcBorders>
              <w:top w:val="nil"/>
              <w:left w:val="nil"/>
              <w:bottom w:val="single" w:sz="4" w:space="0" w:color="D3D3D3"/>
              <w:right w:val="single" w:sz="4" w:space="0" w:color="D3D3D3"/>
            </w:tcBorders>
            <w:shd w:val="clear" w:color="auto" w:fill="auto"/>
            <w:vAlign w:val="center"/>
            <w:hideMark/>
          </w:tcPr>
          <w:p w14:paraId="4A0BF62A" w14:textId="77777777" w:rsidR="001176F0" w:rsidRPr="00502579" w:rsidRDefault="001176F0" w:rsidP="001176F0">
            <w:pPr>
              <w:rPr>
                <w:rFonts w:cs="Arial"/>
                <w:color w:val="000000"/>
                <w:szCs w:val="20"/>
              </w:rPr>
            </w:pPr>
            <w:r w:rsidRPr="009F0F41">
              <w:rPr>
                <w:rFonts w:cs="Arial"/>
                <w:color w:val="000000"/>
                <w:szCs w:val="20"/>
                <w:lang w:val="en-GB"/>
              </w:rPr>
              <w:t>Gasoline Types</w:t>
            </w:r>
          </w:p>
        </w:tc>
        <w:tc>
          <w:tcPr>
            <w:tcW w:w="1197" w:type="dxa"/>
            <w:tcBorders>
              <w:top w:val="nil"/>
              <w:left w:val="nil"/>
              <w:bottom w:val="single" w:sz="4" w:space="0" w:color="D3D3D3"/>
              <w:right w:val="single" w:sz="4" w:space="0" w:color="D3D3D3"/>
            </w:tcBorders>
            <w:shd w:val="clear" w:color="auto" w:fill="auto"/>
            <w:vAlign w:val="center"/>
            <w:hideMark/>
          </w:tcPr>
          <w:p w14:paraId="47EF9860"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DB58306" w14:textId="77777777" w:rsidR="001176F0" w:rsidRPr="00502579" w:rsidRDefault="001176F0" w:rsidP="001176F0">
            <w:pPr>
              <w:jc w:val="right"/>
              <w:rPr>
                <w:rFonts w:cs="Arial"/>
                <w:color w:val="000000"/>
                <w:szCs w:val="20"/>
              </w:rPr>
            </w:pPr>
            <w:r w:rsidRPr="00502579">
              <w:rPr>
                <w:rFonts w:cs="Arial"/>
                <w:color w:val="000000"/>
                <w:szCs w:val="20"/>
              </w:rPr>
              <w:t>46,03</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47706973"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3E8A4CAD" w14:textId="77777777" w:rsidR="001176F0" w:rsidRPr="00502579" w:rsidRDefault="001176F0" w:rsidP="001176F0">
            <w:pPr>
              <w:jc w:val="right"/>
              <w:rPr>
                <w:rFonts w:cs="Arial"/>
                <w:color w:val="000000"/>
                <w:szCs w:val="20"/>
              </w:rPr>
            </w:pPr>
            <w:r w:rsidRPr="00502579">
              <w:rPr>
                <w:rFonts w:cs="Arial"/>
                <w:color w:val="000000"/>
                <w:szCs w:val="20"/>
              </w:rPr>
              <w:t>46,03</w:t>
            </w:r>
          </w:p>
        </w:tc>
        <w:tc>
          <w:tcPr>
            <w:tcW w:w="0" w:type="auto"/>
            <w:tcBorders>
              <w:top w:val="nil"/>
              <w:left w:val="nil"/>
              <w:bottom w:val="single" w:sz="4" w:space="0" w:color="D3D3D3"/>
              <w:right w:val="single" w:sz="4" w:space="0" w:color="D3D3D3"/>
            </w:tcBorders>
            <w:shd w:val="clear" w:color="auto" w:fill="auto"/>
            <w:vAlign w:val="center"/>
            <w:hideMark/>
          </w:tcPr>
          <w:p w14:paraId="5AAC51E7" w14:textId="77777777" w:rsidR="001176F0" w:rsidRPr="00502579" w:rsidRDefault="001176F0" w:rsidP="001176F0">
            <w:pPr>
              <w:jc w:val="right"/>
              <w:rPr>
                <w:rFonts w:cs="Arial"/>
                <w:color w:val="000000"/>
                <w:szCs w:val="20"/>
              </w:rPr>
            </w:pPr>
            <w:r w:rsidRPr="00502579">
              <w:rPr>
                <w:rFonts w:cs="Arial"/>
                <w:color w:val="000000"/>
                <w:szCs w:val="20"/>
              </w:rPr>
              <w:t>0,01</w:t>
            </w:r>
          </w:p>
        </w:tc>
      </w:tr>
      <w:tr w:rsidR="001176F0" w:rsidRPr="00502579" w14:paraId="66C0F17D"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5FBD518D"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7CEE7B9D" w14:textId="77777777" w:rsidR="001176F0" w:rsidRPr="00502579" w:rsidRDefault="001176F0" w:rsidP="001176F0">
            <w:pPr>
              <w:rPr>
                <w:rFonts w:cs="Arial"/>
                <w:color w:val="000000"/>
                <w:szCs w:val="20"/>
              </w:rPr>
            </w:pPr>
            <w:r w:rsidRPr="009F0F41">
              <w:rPr>
                <w:rFonts w:cs="Arial"/>
                <w:color w:val="000000"/>
                <w:szCs w:val="20"/>
                <w:lang w:val="en-GB"/>
              </w:rPr>
              <w:t>Diesel Types</w:t>
            </w:r>
          </w:p>
        </w:tc>
        <w:tc>
          <w:tcPr>
            <w:tcW w:w="1197" w:type="dxa"/>
            <w:tcBorders>
              <w:top w:val="nil"/>
              <w:left w:val="nil"/>
              <w:bottom w:val="single" w:sz="4" w:space="0" w:color="D3D3D3"/>
              <w:right w:val="single" w:sz="4" w:space="0" w:color="D3D3D3"/>
            </w:tcBorders>
            <w:shd w:val="clear" w:color="auto" w:fill="auto"/>
            <w:vAlign w:val="center"/>
            <w:hideMark/>
          </w:tcPr>
          <w:p w14:paraId="64093DBA"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19206F9" w14:textId="77777777" w:rsidR="001176F0" w:rsidRPr="00502579" w:rsidRDefault="001176F0" w:rsidP="001176F0">
            <w:pPr>
              <w:jc w:val="right"/>
              <w:rPr>
                <w:rFonts w:cs="Arial"/>
                <w:color w:val="000000"/>
                <w:szCs w:val="20"/>
              </w:rPr>
            </w:pPr>
            <w:r w:rsidRPr="00502579">
              <w:rPr>
                <w:rFonts w:cs="Arial"/>
                <w:color w:val="000000"/>
                <w:szCs w:val="20"/>
              </w:rPr>
              <w:t>5.280,07</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A2268B4" w14:textId="77777777" w:rsidR="001176F0" w:rsidRPr="00502579" w:rsidRDefault="001176F0" w:rsidP="001176F0">
            <w:pPr>
              <w:jc w:val="right"/>
              <w:rPr>
                <w:rFonts w:cs="Arial"/>
                <w:color w:val="000000"/>
                <w:szCs w:val="20"/>
              </w:rPr>
            </w:pPr>
            <w:r w:rsidRPr="00502579">
              <w:rPr>
                <w:rFonts w:cs="Arial"/>
                <w:color w:val="000000"/>
                <w:szCs w:val="20"/>
              </w:rPr>
              <w:t>5.100,00</w:t>
            </w:r>
          </w:p>
        </w:tc>
        <w:tc>
          <w:tcPr>
            <w:tcW w:w="0" w:type="auto"/>
            <w:tcBorders>
              <w:top w:val="nil"/>
              <w:left w:val="nil"/>
              <w:bottom w:val="single" w:sz="4" w:space="0" w:color="D3D3D3"/>
              <w:right w:val="single" w:sz="4" w:space="0" w:color="D3D3D3"/>
            </w:tcBorders>
            <w:shd w:val="clear" w:color="auto" w:fill="auto"/>
            <w:vAlign w:val="center"/>
            <w:hideMark/>
          </w:tcPr>
          <w:p w14:paraId="4517B0F5" w14:textId="77777777" w:rsidR="001176F0" w:rsidRPr="00502579" w:rsidRDefault="001176F0" w:rsidP="001176F0">
            <w:pPr>
              <w:jc w:val="right"/>
              <w:rPr>
                <w:rFonts w:cs="Arial"/>
                <w:color w:val="000000"/>
                <w:szCs w:val="20"/>
              </w:rPr>
            </w:pPr>
            <w:r w:rsidRPr="00502579">
              <w:rPr>
                <w:rFonts w:cs="Arial"/>
                <w:color w:val="000000"/>
                <w:szCs w:val="20"/>
              </w:rPr>
              <w:t>10.380,07</w:t>
            </w:r>
          </w:p>
        </w:tc>
        <w:tc>
          <w:tcPr>
            <w:tcW w:w="0" w:type="auto"/>
            <w:tcBorders>
              <w:top w:val="nil"/>
              <w:left w:val="nil"/>
              <w:bottom w:val="single" w:sz="4" w:space="0" w:color="D3D3D3"/>
              <w:right w:val="single" w:sz="4" w:space="0" w:color="D3D3D3"/>
            </w:tcBorders>
            <w:shd w:val="clear" w:color="auto" w:fill="auto"/>
            <w:vAlign w:val="center"/>
            <w:hideMark/>
          </w:tcPr>
          <w:p w14:paraId="38EC929A" w14:textId="77777777" w:rsidR="001176F0" w:rsidRPr="00502579" w:rsidRDefault="001176F0" w:rsidP="001176F0">
            <w:pPr>
              <w:jc w:val="right"/>
              <w:rPr>
                <w:rFonts w:cs="Arial"/>
                <w:color w:val="000000"/>
                <w:szCs w:val="20"/>
              </w:rPr>
            </w:pPr>
            <w:r w:rsidRPr="00502579">
              <w:rPr>
                <w:rFonts w:cs="Arial"/>
                <w:color w:val="000000"/>
                <w:szCs w:val="20"/>
              </w:rPr>
              <w:t>0,13</w:t>
            </w:r>
          </w:p>
        </w:tc>
      </w:tr>
      <w:tr w:rsidR="001176F0" w:rsidRPr="00502579" w14:paraId="5BDDCAD1"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12FD368F"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1722BFE1"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2B27C97F"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3069CDCD" w14:textId="77777777" w:rsidR="001176F0" w:rsidRPr="00502579" w:rsidRDefault="001176F0" w:rsidP="001176F0">
            <w:pPr>
              <w:jc w:val="right"/>
              <w:rPr>
                <w:rFonts w:cs="Arial"/>
                <w:b/>
                <w:bCs/>
                <w:color w:val="000000"/>
                <w:szCs w:val="20"/>
              </w:rPr>
            </w:pPr>
            <w:r w:rsidRPr="00502579">
              <w:rPr>
                <w:rFonts w:cs="Arial"/>
                <w:b/>
                <w:bCs/>
                <w:color w:val="000000"/>
                <w:szCs w:val="20"/>
              </w:rPr>
              <w:t>5.326,10</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660901F2" w14:textId="77777777" w:rsidR="001176F0" w:rsidRPr="00502579" w:rsidRDefault="001176F0" w:rsidP="001176F0">
            <w:pPr>
              <w:jc w:val="right"/>
              <w:rPr>
                <w:rFonts w:cs="Arial"/>
                <w:b/>
                <w:bCs/>
                <w:color w:val="000000"/>
                <w:szCs w:val="20"/>
              </w:rPr>
            </w:pPr>
            <w:r w:rsidRPr="00502579">
              <w:rPr>
                <w:rFonts w:cs="Arial"/>
                <w:b/>
                <w:bCs/>
                <w:color w:val="000000"/>
                <w:szCs w:val="20"/>
              </w:rPr>
              <w:t>5.100,00</w:t>
            </w:r>
          </w:p>
        </w:tc>
        <w:tc>
          <w:tcPr>
            <w:tcW w:w="0" w:type="auto"/>
            <w:tcBorders>
              <w:top w:val="nil"/>
              <w:left w:val="nil"/>
              <w:bottom w:val="single" w:sz="4" w:space="0" w:color="D3D3D3"/>
              <w:right w:val="single" w:sz="4" w:space="0" w:color="D3D3D3"/>
            </w:tcBorders>
            <w:shd w:val="clear" w:color="C0C0C0" w:fill="C0C0C0"/>
            <w:vAlign w:val="center"/>
            <w:hideMark/>
          </w:tcPr>
          <w:p w14:paraId="029C7DE7" w14:textId="77777777" w:rsidR="001176F0" w:rsidRPr="00502579" w:rsidRDefault="001176F0" w:rsidP="001176F0">
            <w:pPr>
              <w:jc w:val="right"/>
              <w:rPr>
                <w:rFonts w:cs="Arial"/>
                <w:b/>
                <w:bCs/>
                <w:color w:val="000000"/>
                <w:szCs w:val="20"/>
              </w:rPr>
            </w:pPr>
            <w:r w:rsidRPr="00502579">
              <w:rPr>
                <w:rFonts w:cs="Arial"/>
                <w:b/>
                <w:bCs/>
                <w:color w:val="000000"/>
                <w:szCs w:val="20"/>
              </w:rPr>
              <w:t>10.426,10</w:t>
            </w:r>
          </w:p>
        </w:tc>
        <w:tc>
          <w:tcPr>
            <w:tcW w:w="0" w:type="auto"/>
            <w:tcBorders>
              <w:top w:val="nil"/>
              <w:left w:val="nil"/>
              <w:bottom w:val="single" w:sz="4" w:space="0" w:color="D3D3D3"/>
              <w:right w:val="single" w:sz="4" w:space="0" w:color="D3D3D3"/>
            </w:tcBorders>
            <w:shd w:val="clear" w:color="C0C0C0" w:fill="C0C0C0"/>
            <w:vAlign w:val="center"/>
            <w:hideMark/>
          </w:tcPr>
          <w:p w14:paraId="4896CA5A" w14:textId="77777777" w:rsidR="001176F0" w:rsidRPr="00502579" w:rsidRDefault="001176F0" w:rsidP="001176F0">
            <w:pPr>
              <w:jc w:val="right"/>
              <w:rPr>
                <w:rFonts w:cs="Arial"/>
                <w:b/>
                <w:bCs/>
                <w:color w:val="000000"/>
                <w:szCs w:val="20"/>
              </w:rPr>
            </w:pPr>
            <w:r w:rsidRPr="00502579">
              <w:rPr>
                <w:rFonts w:cs="Arial"/>
                <w:b/>
                <w:bCs/>
                <w:color w:val="000000"/>
                <w:szCs w:val="20"/>
              </w:rPr>
              <w:t>0,11</w:t>
            </w:r>
          </w:p>
        </w:tc>
      </w:tr>
      <w:tr w:rsidR="001176F0" w:rsidRPr="00502579" w14:paraId="4327D0B9"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6BAA8E3" w14:textId="77777777" w:rsidR="001176F0" w:rsidRPr="00502579" w:rsidRDefault="001176F0" w:rsidP="001176F0">
            <w:pPr>
              <w:rPr>
                <w:rFonts w:cs="Arial"/>
                <w:b/>
                <w:bCs/>
                <w:color w:val="000000"/>
                <w:szCs w:val="20"/>
              </w:rPr>
            </w:pPr>
            <w:r w:rsidRPr="00502579">
              <w:rPr>
                <w:rFonts w:cs="Arial"/>
                <w:b/>
                <w:bCs/>
                <w:color w:val="000000"/>
                <w:szCs w:val="20"/>
              </w:rPr>
              <w:t>SHELL COMPANY OF TÜRKİYE LİMİTED MERKEZİ LONDRA TÜRKİYE ŞUBESİ</w:t>
            </w:r>
          </w:p>
        </w:tc>
        <w:tc>
          <w:tcPr>
            <w:tcW w:w="2183" w:type="dxa"/>
            <w:tcBorders>
              <w:top w:val="nil"/>
              <w:left w:val="nil"/>
              <w:bottom w:val="single" w:sz="4" w:space="0" w:color="D3D3D3"/>
              <w:right w:val="single" w:sz="4" w:space="0" w:color="D3D3D3"/>
            </w:tcBorders>
            <w:shd w:val="clear" w:color="auto" w:fill="auto"/>
            <w:vAlign w:val="center"/>
            <w:hideMark/>
          </w:tcPr>
          <w:p w14:paraId="21EDFB10" w14:textId="77777777" w:rsidR="001176F0" w:rsidRPr="00502579" w:rsidRDefault="001176F0" w:rsidP="001176F0">
            <w:pPr>
              <w:rPr>
                <w:rFonts w:cs="Arial"/>
                <w:color w:val="000000"/>
                <w:szCs w:val="20"/>
              </w:rPr>
            </w:pPr>
            <w:r w:rsidRPr="009F0F41">
              <w:rPr>
                <w:rFonts w:cs="Arial"/>
                <w:color w:val="000000"/>
                <w:szCs w:val="20"/>
                <w:lang w:val="en-GB"/>
              </w:rPr>
              <w:t>Aviation Fuels</w:t>
            </w:r>
          </w:p>
        </w:tc>
        <w:tc>
          <w:tcPr>
            <w:tcW w:w="1197" w:type="dxa"/>
            <w:tcBorders>
              <w:top w:val="nil"/>
              <w:left w:val="nil"/>
              <w:bottom w:val="single" w:sz="4" w:space="0" w:color="D3D3D3"/>
              <w:right w:val="single" w:sz="4" w:space="0" w:color="D3D3D3"/>
            </w:tcBorders>
            <w:shd w:val="clear" w:color="auto" w:fill="auto"/>
            <w:vAlign w:val="center"/>
            <w:hideMark/>
          </w:tcPr>
          <w:p w14:paraId="41C54C2F"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90889D4" w14:textId="77777777" w:rsidR="001176F0" w:rsidRPr="00502579" w:rsidRDefault="001176F0" w:rsidP="001176F0">
            <w:pPr>
              <w:jc w:val="right"/>
              <w:rPr>
                <w:rFonts w:cs="Arial"/>
                <w:color w:val="000000"/>
                <w:szCs w:val="20"/>
              </w:rPr>
            </w:pPr>
            <w:r w:rsidRPr="00502579">
              <w:rPr>
                <w:rFonts w:cs="Arial"/>
                <w:color w:val="000000"/>
                <w:szCs w:val="20"/>
              </w:rPr>
              <w:t>8.082,53</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79C734A"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77FFBF96" w14:textId="77777777" w:rsidR="001176F0" w:rsidRPr="00502579" w:rsidRDefault="001176F0" w:rsidP="001176F0">
            <w:pPr>
              <w:jc w:val="right"/>
              <w:rPr>
                <w:rFonts w:cs="Arial"/>
                <w:color w:val="000000"/>
                <w:szCs w:val="20"/>
              </w:rPr>
            </w:pPr>
            <w:r w:rsidRPr="00502579">
              <w:rPr>
                <w:rFonts w:cs="Arial"/>
                <w:color w:val="000000"/>
                <w:szCs w:val="20"/>
              </w:rPr>
              <w:t>8.082,53</w:t>
            </w:r>
          </w:p>
        </w:tc>
        <w:tc>
          <w:tcPr>
            <w:tcW w:w="0" w:type="auto"/>
            <w:tcBorders>
              <w:top w:val="nil"/>
              <w:left w:val="nil"/>
              <w:bottom w:val="single" w:sz="4" w:space="0" w:color="D3D3D3"/>
              <w:right w:val="single" w:sz="4" w:space="0" w:color="D3D3D3"/>
            </w:tcBorders>
            <w:shd w:val="clear" w:color="auto" w:fill="auto"/>
            <w:vAlign w:val="center"/>
            <w:hideMark/>
          </w:tcPr>
          <w:p w14:paraId="2965D84D" w14:textId="77777777" w:rsidR="001176F0" w:rsidRPr="00502579" w:rsidRDefault="001176F0" w:rsidP="001176F0">
            <w:pPr>
              <w:jc w:val="right"/>
              <w:rPr>
                <w:rFonts w:cs="Arial"/>
                <w:color w:val="000000"/>
                <w:szCs w:val="20"/>
              </w:rPr>
            </w:pPr>
            <w:r w:rsidRPr="00502579">
              <w:rPr>
                <w:rFonts w:cs="Arial"/>
                <w:color w:val="000000"/>
                <w:szCs w:val="20"/>
              </w:rPr>
              <w:t>0,68</w:t>
            </w:r>
          </w:p>
        </w:tc>
      </w:tr>
      <w:tr w:rsidR="001176F0" w:rsidRPr="00502579" w14:paraId="512EA828"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697F1F5F"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4CE37B5E"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4E00A8A7"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0A52F0E7" w14:textId="77777777" w:rsidR="001176F0" w:rsidRPr="00502579" w:rsidRDefault="001176F0" w:rsidP="001176F0">
            <w:pPr>
              <w:jc w:val="right"/>
              <w:rPr>
                <w:rFonts w:cs="Arial"/>
                <w:b/>
                <w:bCs/>
                <w:color w:val="000000"/>
                <w:szCs w:val="20"/>
              </w:rPr>
            </w:pPr>
            <w:r w:rsidRPr="00502579">
              <w:rPr>
                <w:rFonts w:cs="Arial"/>
                <w:b/>
                <w:bCs/>
                <w:color w:val="000000"/>
                <w:szCs w:val="20"/>
              </w:rPr>
              <w:t>8.082,53</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2AF0866A"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686168B2" w14:textId="77777777" w:rsidR="001176F0" w:rsidRPr="00502579" w:rsidRDefault="001176F0" w:rsidP="001176F0">
            <w:pPr>
              <w:jc w:val="right"/>
              <w:rPr>
                <w:rFonts w:cs="Arial"/>
                <w:b/>
                <w:bCs/>
                <w:color w:val="000000"/>
                <w:szCs w:val="20"/>
              </w:rPr>
            </w:pPr>
            <w:r w:rsidRPr="00502579">
              <w:rPr>
                <w:rFonts w:cs="Arial"/>
                <w:b/>
                <w:bCs/>
                <w:color w:val="000000"/>
                <w:szCs w:val="20"/>
              </w:rPr>
              <w:t>8.082,53</w:t>
            </w:r>
          </w:p>
        </w:tc>
        <w:tc>
          <w:tcPr>
            <w:tcW w:w="0" w:type="auto"/>
            <w:tcBorders>
              <w:top w:val="nil"/>
              <w:left w:val="nil"/>
              <w:bottom w:val="single" w:sz="4" w:space="0" w:color="D3D3D3"/>
              <w:right w:val="single" w:sz="4" w:space="0" w:color="D3D3D3"/>
            </w:tcBorders>
            <w:shd w:val="clear" w:color="C0C0C0" w:fill="C0C0C0"/>
            <w:vAlign w:val="center"/>
            <w:hideMark/>
          </w:tcPr>
          <w:p w14:paraId="7BFA6CD9" w14:textId="77777777" w:rsidR="001176F0" w:rsidRPr="00502579" w:rsidRDefault="001176F0" w:rsidP="001176F0">
            <w:pPr>
              <w:jc w:val="right"/>
              <w:rPr>
                <w:rFonts w:cs="Arial"/>
                <w:b/>
                <w:bCs/>
                <w:color w:val="000000"/>
                <w:szCs w:val="20"/>
              </w:rPr>
            </w:pPr>
            <w:r w:rsidRPr="00502579">
              <w:rPr>
                <w:rFonts w:cs="Arial"/>
                <w:b/>
                <w:bCs/>
                <w:color w:val="000000"/>
                <w:szCs w:val="20"/>
              </w:rPr>
              <w:t>0,08</w:t>
            </w:r>
          </w:p>
        </w:tc>
      </w:tr>
      <w:tr w:rsidR="001176F0" w:rsidRPr="00502579" w14:paraId="550E2ADE"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5F5F2F5" w14:textId="77777777" w:rsidR="001176F0" w:rsidRPr="00502579" w:rsidRDefault="001176F0" w:rsidP="001176F0">
            <w:pPr>
              <w:rPr>
                <w:rFonts w:cs="Arial"/>
                <w:b/>
                <w:bCs/>
                <w:color w:val="000000"/>
                <w:szCs w:val="20"/>
              </w:rPr>
            </w:pPr>
            <w:r w:rsidRPr="00502579">
              <w:rPr>
                <w:rFonts w:cs="Arial"/>
                <w:b/>
                <w:bCs/>
                <w:color w:val="000000"/>
                <w:szCs w:val="20"/>
              </w:rPr>
              <w:t>BALPET PETROL ÜRÜNLERİ TAŞIMACILIK SANAYİ VE TİCARET A.Ş.</w:t>
            </w:r>
          </w:p>
        </w:tc>
        <w:tc>
          <w:tcPr>
            <w:tcW w:w="2183" w:type="dxa"/>
            <w:tcBorders>
              <w:top w:val="nil"/>
              <w:left w:val="nil"/>
              <w:bottom w:val="single" w:sz="4" w:space="0" w:color="D3D3D3"/>
              <w:right w:val="single" w:sz="4" w:space="0" w:color="D3D3D3"/>
            </w:tcBorders>
            <w:shd w:val="clear" w:color="auto" w:fill="auto"/>
            <w:vAlign w:val="center"/>
            <w:hideMark/>
          </w:tcPr>
          <w:p w14:paraId="47764E1C" w14:textId="77777777" w:rsidR="001176F0" w:rsidRPr="00502579" w:rsidRDefault="001176F0" w:rsidP="001176F0">
            <w:pPr>
              <w:rPr>
                <w:rFonts w:cs="Arial"/>
                <w:color w:val="000000"/>
                <w:szCs w:val="20"/>
              </w:rPr>
            </w:pPr>
            <w:r w:rsidRPr="009F0F41">
              <w:rPr>
                <w:rFonts w:cs="Arial"/>
                <w:color w:val="000000"/>
                <w:szCs w:val="20"/>
                <w:lang w:val="en-GB"/>
              </w:rPr>
              <w:t>Diesel Types</w:t>
            </w:r>
          </w:p>
        </w:tc>
        <w:tc>
          <w:tcPr>
            <w:tcW w:w="1197" w:type="dxa"/>
            <w:tcBorders>
              <w:top w:val="nil"/>
              <w:left w:val="nil"/>
              <w:bottom w:val="single" w:sz="4" w:space="0" w:color="D3D3D3"/>
              <w:right w:val="single" w:sz="4" w:space="0" w:color="D3D3D3"/>
            </w:tcBorders>
            <w:shd w:val="clear" w:color="auto" w:fill="auto"/>
            <w:vAlign w:val="center"/>
            <w:hideMark/>
          </w:tcPr>
          <w:p w14:paraId="209F6F5A"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F7F87BE" w14:textId="77777777" w:rsidR="001176F0" w:rsidRPr="00502579" w:rsidRDefault="001176F0" w:rsidP="001176F0">
            <w:pPr>
              <w:jc w:val="right"/>
              <w:rPr>
                <w:rFonts w:cs="Arial"/>
                <w:color w:val="000000"/>
                <w:szCs w:val="20"/>
              </w:rPr>
            </w:pPr>
            <w:r w:rsidRPr="00502579">
              <w:rPr>
                <w:rFonts w:cs="Arial"/>
                <w:color w:val="000000"/>
                <w:szCs w:val="20"/>
              </w:rPr>
              <w:t>1.594,44</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7A8758C4" w14:textId="77777777" w:rsidR="001176F0" w:rsidRPr="00502579" w:rsidRDefault="001176F0" w:rsidP="001176F0">
            <w:pPr>
              <w:jc w:val="right"/>
              <w:rPr>
                <w:rFonts w:cs="Arial"/>
                <w:color w:val="000000"/>
                <w:szCs w:val="20"/>
              </w:rPr>
            </w:pPr>
            <w:r w:rsidRPr="00502579">
              <w:rPr>
                <w:rFonts w:cs="Arial"/>
                <w:color w:val="000000"/>
                <w:szCs w:val="20"/>
              </w:rPr>
              <w:t>3.200,00</w:t>
            </w:r>
          </w:p>
        </w:tc>
        <w:tc>
          <w:tcPr>
            <w:tcW w:w="0" w:type="auto"/>
            <w:tcBorders>
              <w:top w:val="nil"/>
              <w:left w:val="nil"/>
              <w:bottom w:val="single" w:sz="4" w:space="0" w:color="D3D3D3"/>
              <w:right w:val="single" w:sz="4" w:space="0" w:color="D3D3D3"/>
            </w:tcBorders>
            <w:shd w:val="clear" w:color="auto" w:fill="auto"/>
            <w:vAlign w:val="center"/>
            <w:hideMark/>
          </w:tcPr>
          <w:p w14:paraId="356541C1" w14:textId="77777777" w:rsidR="001176F0" w:rsidRPr="00502579" w:rsidRDefault="001176F0" w:rsidP="001176F0">
            <w:pPr>
              <w:jc w:val="right"/>
              <w:rPr>
                <w:rFonts w:cs="Arial"/>
                <w:color w:val="000000"/>
                <w:szCs w:val="20"/>
              </w:rPr>
            </w:pPr>
            <w:r w:rsidRPr="00502579">
              <w:rPr>
                <w:rFonts w:cs="Arial"/>
                <w:color w:val="000000"/>
                <w:szCs w:val="20"/>
              </w:rPr>
              <w:t>4.794,44</w:t>
            </w:r>
          </w:p>
        </w:tc>
        <w:tc>
          <w:tcPr>
            <w:tcW w:w="0" w:type="auto"/>
            <w:tcBorders>
              <w:top w:val="nil"/>
              <w:left w:val="nil"/>
              <w:bottom w:val="single" w:sz="4" w:space="0" w:color="D3D3D3"/>
              <w:right w:val="single" w:sz="4" w:space="0" w:color="D3D3D3"/>
            </w:tcBorders>
            <w:shd w:val="clear" w:color="auto" w:fill="auto"/>
            <w:vAlign w:val="center"/>
            <w:hideMark/>
          </w:tcPr>
          <w:p w14:paraId="089847FB" w14:textId="77777777" w:rsidR="001176F0" w:rsidRPr="00502579" w:rsidRDefault="001176F0" w:rsidP="001176F0">
            <w:pPr>
              <w:jc w:val="right"/>
              <w:rPr>
                <w:rFonts w:cs="Arial"/>
                <w:color w:val="000000"/>
                <w:szCs w:val="20"/>
              </w:rPr>
            </w:pPr>
            <w:r w:rsidRPr="00502579">
              <w:rPr>
                <w:rFonts w:cs="Arial"/>
                <w:color w:val="000000"/>
                <w:szCs w:val="20"/>
              </w:rPr>
              <w:t>0,06</w:t>
            </w:r>
          </w:p>
        </w:tc>
      </w:tr>
      <w:tr w:rsidR="001176F0" w:rsidRPr="00502579" w14:paraId="39ABFAAB"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1B8F79D1"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6A41015E"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5ADE6710"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2124AA94" w14:textId="77777777" w:rsidR="001176F0" w:rsidRPr="00502579" w:rsidRDefault="001176F0" w:rsidP="001176F0">
            <w:pPr>
              <w:jc w:val="right"/>
              <w:rPr>
                <w:rFonts w:cs="Arial"/>
                <w:b/>
                <w:bCs/>
                <w:color w:val="000000"/>
                <w:szCs w:val="20"/>
              </w:rPr>
            </w:pPr>
            <w:r w:rsidRPr="00502579">
              <w:rPr>
                <w:rFonts w:cs="Arial"/>
                <w:b/>
                <w:bCs/>
                <w:color w:val="000000"/>
                <w:szCs w:val="20"/>
              </w:rPr>
              <w:t>1.594,44</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16B0BA79" w14:textId="77777777" w:rsidR="001176F0" w:rsidRPr="00502579" w:rsidRDefault="001176F0" w:rsidP="001176F0">
            <w:pPr>
              <w:jc w:val="right"/>
              <w:rPr>
                <w:rFonts w:cs="Arial"/>
                <w:b/>
                <w:bCs/>
                <w:color w:val="000000"/>
                <w:szCs w:val="20"/>
              </w:rPr>
            </w:pPr>
            <w:r w:rsidRPr="00502579">
              <w:rPr>
                <w:rFonts w:cs="Arial"/>
                <w:b/>
                <w:bCs/>
                <w:color w:val="000000"/>
                <w:szCs w:val="20"/>
              </w:rPr>
              <w:t>3.200,00</w:t>
            </w:r>
          </w:p>
        </w:tc>
        <w:tc>
          <w:tcPr>
            <w:tcW w:w="0" w:type="auto"/>
            <w:tcBorders>
              <w:top w:val="nil"/>
              <w:left w:val="nil"/>
              <w:bottom w:val="single" w:sz="4" w:space="0" w:color="D3D3D3"/>
              <w:right w:val="single" w:sz="4" w:space="0" w:color="D3D3D3"/>
            </w:tcBorders>
            <w:shd w:val="clear" w:color="C0C0C0" w:fill="C0C0C0"/>
            <w:vAlign w:val="center"/>
            <w:hideMark/>
          </w:tcPr>
          <w:p w14:paraId="14EE6B1B" w14:textId="77777777" w:rsidR="001176F0" w:rsidRPr="00502579" w:rsidRDefault="001176F0" w:rsidP="001176F0">
            <w:pPr>
              <w:jc w:val="right"/>
              <w:rPr>
                <w:rFonts w:cs="Arial"/>
                <w:b/>
                <w:bCs/>
                <w:color w:val="000000"/>
                <w:szCs w:val="20"/>
              </w:rPr>
            </w:pPr>
            <w:r w:rsidRPr="00502579">
              <w:rPr>
                <w:rFonts w:cs="Arial"/>
                <w:b/>
                <w:bCs/>
                <w:color w:val="000000"/>
                <w:szCs w:val="20"/>
              </w:rPr>
              <w:t>4.794,44</w:t>
            </w:r>
          </w:p>
        </w:tc>
        <w:tc>
          <w:tcPr>
            <w:tcW w:w="0" w:type="auto"/>
            <w:tcBorders>
              <w:top w:val="nil"/>
              <w:left w:val="nil"/>
              <w:bottom w:val="single" w:sz="4" w:space="0" w:color="D3D3D3"/>
              <w:right w:val="single" w:sz="4" w:space="0" w:color="D3D3D3"/>
            </w:tcBorders>
            <w:shd w:val="clear" w:color="C0C0C0" w:fill="C0C0C0"/>
            <w:vAlign w:val="center"/>
            <w:hideMark/>
          </w:tcPr>
          <w:p w14:paraId="198FB8A9" w14:textId="77777777" w:rsidR="001176F0" w:rsidRPr="00502579" w:rsidRDefault="001176F0" w:rsidP="001176F0">
            <w:pPr>
              <w:jc w:val="right"/>
              <w:rPr>
                <w:rFonts w:cs="Arial"/>
                <w:b/>
                <w:bCs/>
                <w:color w:val="000000"/>
                <w:szCs w:val="20"/>
              </w:rPr>
            </w:pPr>
            <w:r w:rsidRPr="00502579">
              <w:rPr>
                <w:rFonts w:cs="Arial"/>
                <w:b/>
                <w:bCs/>
                <w:color w:val="000000"/>
                <w:szCs w:val="20"/>
              </w:rPr>
              <w:t>0,05</w:t>
            </w:r>
          </w:p>
        </w:tc>
      </w:tr>
      <w:tr w:rsidR="001176F0" w:rsidRPr="00502579" w14:paraId="08F9D4E8"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15BC52B5" w14:textId="77777777" w:rsidR="001176F0" w:rsidRPr="00502579" w:rsidRDefault="001176F0" w:rsidP="001176F0">
            <w:pPr>
              <w:rPr>
                <w:rFonts w:cs="Arial"/>
                <w:b/>
                <w:bCs/>
                <w:color w:val="000000"/>
                <w:szCs w:val="20"/>
              </w:rPr>
            </w:pPr>
            <w:r w:rsidRPr="00502579">
              <w:rPr>
                <w:rFonts w:cs="Arial"/>
                <w:b/>
                <w:bCs/>
                <w:color w:val="000000"/>
                <w:szCs w:val="20"/>
              </w:rPr>
              <w:t>HYPCO PETROLCÜLÜK A.Ş.</w:t>
            </w:r>
          </w:p>
        </w:tc>
        <w:tc>
          <w:tcPr>
            <w:tcW w:w="2183" w:type="dxa"/>
            <w:tcBorders>
              <w:top w:val="nil"/>
              <w:left w:val="nil"/>
              <w:bottom w:val="single" w:sz="4" w:space="0" w:color="D3D3D3"/>
              <w:right w:val="single" w:sz="4" w:space="0" w:color="D3D3D3"/>
            </w:tcBorders>
            <w:shd w:val="clear" w:color="auto" w:fill="auto"/>
            <w:vAlign w:val="center"/>
            <w:hideMark/>
          </w:tcPr>
          <w:p w14:paraId="74BDA266" w14:textId="77777777" w:rsidR="001176F0" w:rsidRPr="00502579" w:rsidRDefault="001176F0" w:rsidP="001176F0">
            <w:pPr>
              <w:rPr>
                <w:rFonts w:cs="Arial"/>
                <w:color w:val="000000"/>
                <w:szCs w:val="20"/>
              </w:rPr>
            </w:pPr>
            <w:r w:rsidRPr="009F0F41">
              <w:rPr>
                <w:rFonts w:cs="Arial"/>
                <w:color w:val="000000"/>
                <w:szCs w:val="20"/>
                <w:lang w:val="en-GB"/>
              </w:rPr>
              <w:t>Diesel Types</w:t>
            </w:r>
          </w:p>
        </w:tc>
        <w:tc>
          <w:tcPr>
            <w:tcW w:w="1197" w:type="dxa"/>
            <w:tcBorders>
              <w:top w:val="nil"/>
              <w:left w:val="nil"/>
              <w:bottom w:val="single" w:sz="4" w:space="0" w:color="D3D3D3"/>
              <w:right w:val="single" w:sz="4" w:space="0" w:color="D3D3D3"/>
            </w:tcBorders>
            <w:shd w:val="clear" w:color="auto" w:fill="auto"/>
            <w:vAlign w:val="center"/>
            <w:hideMark/>
          </w:tcPr>
          <w:p w14:paraId="2A0C092F"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AC919BB" w14:textId="77777777" w:rsidR="001176F0" w:rsidRPr="00502579" w:rsidRDefault="001176F0" w:rsidP="001176F0">
            <w:pPr>
              <w:jc w:val="right"/>
              <w:rPr>
                <w:rFonts w:cs="Arial"/>
                <w:color w:val="000000"/>
                <w:szCs w:val="20"/>
              </w:rPr>
            </w:pPr>
            <w:r w:rsidRPr="00502579">
              <w:rPr>
                <w:rFonts w:cs="Arial"/>
                <w:color w:val="000000"/>
                <w:szCs w:val="20"/>
              </w:rPr>
              <w:t>2.988,39</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7FECE39C"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3DE4DF38" w14:textId="77777777" w:rsidR="001176F0" w:rsidRPr="00502579" w:rsidRDefault="001176F0" w:rsidP="001176F0">
            <w:pPr>
              <w:jc w:val="right"/>
              <w:rPr>
                <w:rFonts w:cs="Arial"/>
                <w:color w:val="000000"/>
                <w:szCs w:val="20"/>
              </w:rPr>
            </w:pPr>
            <w:r w:rsidRPr="00502579">
              <w:rPr>
                <w:rFonts w:cs="Arial"/>
                <w:color w:val="000000"/>
                <w:szCs w:val="20"/>
              </w:rPr>
              <w:t>2.988,39</w:t>
            </w:r>
          </w:p>
        </w:tc>
        <w:tc>
          <w:tcPr>
            <w:tcW w:w="0" w:type="auto"/>
            <w:tcBorders>
              <w:top w:val="nil"/>
              <w:left w:val="nil"/>
              <w:bottom w:val="single" w:sz="4" w:space="0" w:color="D3D3D3"/>
              <w:right w:val="single" w:sz="4" w:space="0" w:color="D3D3D3"/>
            </w:tcBorders>
            <w:shd w:val="clear" w:color="auto" w:fill="auto"/>
            <w:vAlign w:val="center"/>
            <w:hideMark/>
          </w:tcPr>
          <w:p w14:paraId="10543173" w14:textId="77777777" w:rsidR="001176F0" w:rsidRPr="00502579" w:rsidRDefault="001176F0" w:rsidP="001176F0">
            <w:pPr>
              <w:jc w:val="right"/>
              <w:rPr>
                <w:rFonts w:cs="Arial"/>
                <w:color w:val="000000"/>
                <w:szCs w:val="20"/>
              </w:rPr>
            </w:pPr>
            <w:r w:rsidRPr="00502579">
              <w:rPr>
                <w:rFonts w:cs="Arial"/>
                <w:color w:val="000000"/>
                <w:szCs w:val="20"/>
              </w:rPr>
              <w:t>0,04</w:t>
            </w:r>
          </w:p>
        </w:tc>
      </w:tr>
      <w:tr w:rsidR="001176F0" w:rsidRPr="00502579" w14:paraId="7BB9DA99"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736990BC"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33E26EF0"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10C6C3BC"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344FAEE8" w14:textId="77777777" w:rsidR="001176F0" w:rsidRPr="00502579" w:rsidRDefault="001176F0" w:rsidP="001176F0">
            <w:pPr>
              <w:jc w:val="right"/>
              <w:rPr>
                <w:rFonts w:cs="Arial"/>
                <w:b/>
                <w:bCs/>
                <w:color w:val="000000"/>
                <w:szCs w:val="20"/>
              </w:rPr>
            </w:pPr>
            <w:r w:rsidRPr="00502579">
              <w:rPr>
                <w:rFonts w:cs="Arial"/>
                <w:b/>
                <w:bCs/>
                <w:color w:val="000000"/>
                <w:szCs w:val="20"/>
              </w:rPr>
              <w:t>2.988,39</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6FF5C92E"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4333CDD1" w14:textId="77777777" w:rsidR="001176F0" w:rsidRPr="00502579" w:rsidRDefault="001176F0" w:rsidP="001176F0">
            <w:pPr>
              <w:jc w:val="right"/>
              <w:rPr>
                <w:rFonts w:cs="Arial"/>
                <w:b/>
                <w:bCs/>
                <w:color w:val="000000"/>
                <w:szCs w:val="20"/>
              </w:rPr>
            </w:pPr>
            <w:r w:rsidRPr="00502579">
              <w:rPr>
                <w:rFonts w:cs="Arial"/>
                <w:b/>
                <w:bCs/>
                <w:color w:val="000000"/>
                <w:szCs w:val="20"/>
              </w:rPr>
              <w:t>2.988,39</w:t>
            </w:r>
          </w:p>
        </w:tc>
        <w:tc>
          <w:tcPr>
            <w:tcW w:w="0" w:type="auto"/>
            <w:tcBorders>
              <w:top w:val="nil"/>
              <w:left w:val="nil"/>
              <w:bottom w:val="single" w:sz="4" w:space="0" w:color="D3D3D3"/>
              <w:right w:val="single" w:sz="4" w:space="0" w:color="D3D3D3"/>
            </w:tcBorders>
            <w:shd w:val="clear" w:color="C0C0C0" w:fill="C0C0C0"/>
            <w:vAlign w:val="center"/>
            <w:hideMark/>
          </w:tcPr>
          <w:p w14:paraId="356B982E" w14:textId="77777777" w:rsidR="001176F0" w:rsidRPr="00502579" w:rsidRDefault="001176F0" w:rsidP="001176F0">
            <w:pPr>
              <w:jc w:val="right"/>
              <w:rPr>
                <w:rFonts w:cs="Arial"/>
                <w:b/>
                <w:bCs/>
                <w:color w:val="000000"/>
                <w:szCs w:val="20"/>
              </w:rPr>
            </w:pPr>
            <w:r w:rsidRPr="00502579">
              <w:rPr>
                <w:rFonts w:cs="Arial"/>
                <w:b/>
                <w:bCs/>
                <w:color w:val="000000"/>
                <w:szCs w:val="20"/>
              </w:rPr>
              <w:t>0,03</w:t>
            </w:r>
          </w:p>
        </w:tc>
      </w:tr>
      <w:tr w:rsidR="001176F0" w:rsidRPr="00502579" w14:paraId="6BC4B8A9"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24042123" w14:textId="77777777" w:rsidR="001176F0" w:rsidRPr="00502579" w:rsidRDefault="001176F0" w:rsidP="001176F0">
            <w:pPr>
              <w:rPr>
                <w:rFonts w:cs="Arial"/>
                <w:b/>
                <w:bCs/>
                <w:color w:val="000000"/>
                <w:szCs w:val="20"/>
              </w:rPr>
            </w:pPr>
            <w:r w:rsidRPr="00502579">
              <w:rPr>
                <w:rFonts w:cs="Arial"/>
                <w:b/>
                <w:bCs/>
                <w:color w:val="000000"/>
                <w:szCs w:val="20"/>
              </w:rPr>
              <w:t>ARKAS PETROL ÜRÜNLERİ VE TİCARET A.Ş.</w:t>
            </w:r>
          </w:p>
        </w:tc>
        <w:tc>
          <w:tcPr>
            <w:tcW w:w="2183" w:type="dxa"/>
            <w:tcBorders>
              <w:top w:val="nil"/>
              <w:left w:val="nil"/>
              <w:bottom w:val="single" w:sz="4" w:space="0" w:color="D3D3D3"/>
              <w:right w:val="single" w:sz="4" w:space="0" w:color="D3D3D3"/>
            </w:tcBorders>
            <w:shd w:val="clear" w:color="auto" w:fill="auto"/>
            <w:vAlign w:val="center"/>
            <w:hideMark/>
          </w:tcPr>
          <w:p w14:paraId="4D77F170" w14:textId="77777777" w:rsidR="001176F0" w:rsidRPr="00502579" w:rsidRDefault="001176F0" w:rsidP="001176F0">
            <w:pPr>
              <w:rPr>
                <w:rFonts w:cs="Arial"/>
                <w:color w:val="000000"/>
                <w:szCs w:val="20"/>
              </w:rPr>
            </w:pPr>
            <w:r w:rsidRPr="009F0F41">
              <w:rPr>
                <w:rFonts w:cs="Arial"/>
                <w:color w:val="000000"/>
                <w:szCs w:val="20"/>
                <w:lang w:val="en-GB"/>
              </w:rPr>
              <w:t>Marine Fuels</w:t>
            </w:r>
          </w:p>
        </w:tc>
        <w:tc>
          <w:tcPr>
            <w:tcW w:w="1197" w:type="dxa"/>
            <w:tcBorders>
              <w:top w:val="nil"/>
              <w:left w:val="nil"/>
              <w:bottom w:val="single" w:sz="4" w:space="0" w:color="D3D3D3"/>
              <w:right w:val="single" w:sz="4" w:space="0" w:color="D3D3D3"/>
            </w:tcBorders>
            <w:shd w:val="clear" w:color="auto" w:fill="auto"/>
            <w:vAlign w:val="center"/>
            <w:hideMark/>
          </w:tcPr>
          <w:p w14:paraId="0D763899"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B65F012"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0B795A3" w14:textId="77777777" w:rsidR="001176F0" w:rsidRPr="00502579" w:rsidRDefault="001176F0" w:rsidP="001176F0">
            <w:pPr>
              <w:jc w:val="right"/>
              <w:rPr>
                <w:rFonts w:cs="Arial"/>
                <w:color w:val="000000"/>
                <w:szCs w:val="20"/>
              </w:rPr>
            </w:pPr>
            <w:r w:rsidRPr="00502579">
              <w:rPr>
                <w:rFonts w:cs="Arial"/>
                <w:color w:val="000000"/>
                <w:szCs w:val="20"/>
              </w:rPr>
              <w:t>2.610,00</w:t>
            </w:r>
          </w:p>
        </w:tc>
        <w:tc>
          <w:tcPr>
            <w:tcW w:w="0" w:type="auto"/>
            <w:tcBorders>
              <w:top w:val="nil"/>
              <w:left w:val="nil"/>
              <w:bottom w:val="single" w:sz="4" w:space="0" w:color="D3D3D3"/>
              <w:right w:val="single" w:sz="4" w:space="0" w:color="D3D3D3"/>
            </w:tcBorders>
            <w:shd w:val="clear" w:color="auto" w:fill="auto"/>
            <w:vAlign w:val="center"/>
            <w:hideMark/>
          </w:tcPr>
          <w:p w14:paraId="7DF489C5" w14:textId="77777777" w:rsidR="001176F0" w:rsidRPr="00502579" w:rsidRDefault="001176F0" w:rsidP="001176F0">
            <w:pPr>
              <w:jc w:val="right"/>
              <w:rPr>
                <w:rFonts w:cs="Arial"/>
                <w:color w:val="000000"/>
                <w:szCs w:val="20"/>
              </w:rPr>
            </w:pPr>
            <w:r w:rsidRPr="00502579">
              <w:rPr>
                <w:rFonts w:cs="Arial"/>
                <w:color w:val="000000"/>
                <w:szCs w:val="20"/>
              </w:rPr>
              <w:t>2.610,00</w:t>
            </w:r>
          </w:p>
        </w:tc>
        <w:tc>
          <w:tcPr>
            <w:tcW w:w="0" w:type="auto"/>
            <w:tcBorders>
              <w:top w:val="nil"/>
              <w:left w:val="nil"/>
              <w:bottom w:val="single" w:sz="4" w:space="0" w:color="D3D3D3"/>
              <w:right w:val="single" w:sz="4" w:space="0" w:color="D3D3D3"/>
            </w:tcBorders>
            <w:shd w:val="clear" w:color="auto" w:fill="auto"/>
            <w:vAlign w:val="center"/>
            <w:hideMark/>
          </w:tcPr>
          <w:p w14:paraId="29563890" w14:textId="77777777" w:rsidR="001176F0" w:rsidRPr="00502579" w:rsidRDefault="001176F0" w:rsidP="001176F0">
            <w:pPr>
              <w:jc w:val="right"/>
              <w:rPr>
                <w:rFonts w:cs="Arial"/>
                <w:color w:val="000000"/>
                <w:szCs w:val="20"/>
              </w:rPr>
            </w:pPr>
            <w:r w:rsidRPr="00502579">
              <w:rPr>
                <w:rFonts w:cs="Arial"/>
                <w:color w:val="000000"/>
                <w:szCs w:val="20"/>
              </w:rPr>
              <w:t>2,08</w:t>
            </w:r>
          </w:p>
        </w:tc>
      </w:tr>
      <w:tr w:rsidR="001176F0" w:rsidRPr="00502579" w14:paraId="18DF4F75"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74ED2F1E"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4A357853"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0055EDAF"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7B8C0AC4"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46860A40" w14:textId="77777777" w:rsidR="001176F0" w:rsidRPr="00502579" w:rsidRDefault="001176F0" w:rsidP="001176F0">
            <w:pPr>
              <w:jc w:val="right"/>
              <w:rPr>
                <w:rFonts w:cs="Arial"/>
                <w:b/>
                <w:bCs/>
                <w:color w:val="000000"/>
                <w:szCs w:val="20"/>
              </w:rPr>
            </w:pPr>
            <w:r w:rsidRPr="00502579">
              <w:rPr>
                <w:rFonts w:cs="Arial"/>
                <w:b/>
                <w:bCs/>
                <w:color w:val="000000"/>
                <w:szCs w:val="20"/>
              </w:rPr>
              <w:t>2.610,00</w:t>
            </w:r>
          </w:p>
        </w:tc>
        <w:tc>
          <w:tcPr>
            <w:tcW w:w="0" w:type="auto"/>
            <w:tcBorders>
              <w:top w:val="nil"/>
              <w:left w:val="nil"/>
              <w:bottom w:val="single" w:sz="4" w:space="0" w:color="D3D3D3"/>
              <w:right w:val="single" w:sz="4" w:space="0" w:color="D3D3D3"/>
            </w:tcBorders>
            <w:shd w:val="clear" w:color="C0C0C0" w:fill="C0C0C0"/>
            <w:vAlign w:val="center"/>
            <w:hideMark/>
          </w:tcPr>
          <w:p w14:paraId="1F4403A8" w14:textId="77777777" w:rsidR="001176F0" w:rsidRPr="00502579" w:rsidRDefault="001176F0" w:rsidP="001176F0">
            <w:pPr>
              <w:jc w:val="right"/>
              <w:rPr>
                <w:rFonts w:cs="Arial"/>
                <w:b/>
                <w:bCs/>
                <w:color w:val="000000"/>
                <w:szCs w:val="20"/>
              </w:rPr>
            </w:pPr>
            <w:r w:rsidRPr="00502579">
              <w:rPr>
                <w:rFonts w:cs="Arial"/>
                <w:b/>
                <w:bCs/>
                <w:color w:val="000000"/>
                <w:szCs w:val="20"/>
              </w:rPr>
              <w:t>2.610,00</w:t>
            </w:r>
          </w:p>
        </w:tc>
        <w:tc>
          <w:tcPr>
            <w:tcW w:w="0" w:type="auto"/>
            <w:tcBorders>
              <w:top w:val="nil"/>
              <w:left w:val="nil"/>
              <w:bottom w:val="single" w:sz="4" w:space="0" w:color="D3D3D3"/>
              <w:right w:val="single" w:sz="4" w:space="0" w:color="D3D3D3"/>
            </w:tcBorders>
            <w:shd w:val="clear" w:color="C0C0C0" w:fill="C0C0C0"/>
            <w:vAlign w:val="center"/>
            <w:hideMark/>
          </w:tcPr>
          <w:p w14:paraId="0F4D05AC" w14:textId="77777777" w:rsidR="001176F0" w:rsidRPr="00502579" w:rsidRDefault="001176F0" w:rsidP="001176F0">
            <w:pPr>
              <w:jc w:val="right"/>
              <w:rPr>
                <w:rFonts w:cs="Arial"/>
                <w:b/>
                <w:bCs/>
                <w:color w:val="000000"/>
                <w:szCs w:val="20"/>
              </w:rPr>
            </w:pPr>
            <w:r w:rsidRPr="00502579">
              <w:rPr>
                <w:rFonts w:cs="Arial"/>
                <w:b/>
                <w:bCs/>
                <w:color w:val="000000"/>
                <w:szCs w:val="20"/>
              </w:rPr>
              <w:t>0,03</w:t>
            </w:r>
          </w:p>
        </w:tc>
      </w:tr>
      <w:tr w:rsidR="001176F0" w:rsidRPr="00502579" w14:paraId="09045502"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9F80947" w14:textId="77777777" w:rsidR="001176F0" w:rsidRPr="00502579" w:rsidRDefault="001176F0" w:rsidP="001176F0">
            <w:pPr>
              <w:rPr>
                <w:rFonts w:cs="Arial"/>
                <w:b/>
                <w:bCs/>
                <w:color w:val="000000"/>
                <w:szCs w:val="20"/>
              </w:rPr>
            </w:pPr>
            <w:r w:rsidRPr="00502579">
              <w:rPr>
                <w:rFonts w:cs="Arial"/>
                <w:b/>
                <w:bCs/>
                <w:color w:val="000000"/>
                <w:szCs w:val="20"/>
              </w:rPr>
              <w:t>UNERCO PETROL ÜRÜNLERİ DENİZCİLİK VE TİCARET A.Ş.</w:t>
            </w:r>
          </w:p>
        </w:tc>
        <w:tc>
          <w:tcPr>
            <w:tcW w:w="2183" w:type="dxa"/>
            <w:tcBorders>
              <w:top w:val="nil"/>
              <w:left w:val="nil"/>
              <w:bottom w:val="single" w:sz="4" w:space="0" w:color="D3D3D3"/>
              <w:right w:val="single" w:sz="4" w:space="0" w:color="D3D3D3"/>
            </w:tcBorders>
            <w:shd w:val="clear" w:color="auto" w:fill="auto"/>
            <w:vAlign w:val="center"/>
            <w:hideMark/>
          </w:tcPr>
          <w:p w14:paraId="4B88D776" w14:textId="77777777" w:rsidR="001176F0" w:rsidRPr="00502579" w:rsidRDefault="001176F0" w:rsidP="001176F0">
            <w:pPr>
              <w:rPr>
                <w:rFonts w:cs="Arial"/>
                <w:color w:val="000000"/>
                <w:szCs w:val="20"/>
              </w:rPr>
            </w:pPr>
            <w:r w:rsidRPr="009F0F41">
              <w:rPr>
                <w:rFonts w:cs="Arial"/>
                <w:color w:val="000000"/>
                <w:szCs w:val="20"/>
                <w:lang w:val="en-GB"/>
              </w:rPr>
              <w:t>Marine Fuels</w:t>
            </w:r>
          </w:p>
        </w:tc>
        <w:tc>
          <w:tcPr>
            <w:tcW w:w="1197" w:type="dxa"/>
            <w:tcBorders>
              <w:top w:val="nil"/>
              <w:left w:val="nil"/>
              <w:bottom w:val="single" w:sz="4" w:space="0" w:color="D3D3D3"/>
              <w:right w:val="single" w:sz="4" w:space="0" w:color="D3D3D3"/>
            </w:tcBorders>
            <w:shd w:val="clear" w:color="auto" w:fill="auto"/>
            <w:vAlign w:val="center"/>
            <w:hideMark/>
          </w:tcPr>
          <w:p w14:paraId="5BBEAE92"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D3BF5AD"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404CB122" w14:textId="77777777" w:rsidR="001176F0" w:rsidRPr="00502579" w:rsidRDefault="001176F0" w:rsidP="001176F0">
            <w:pPr>
              <w:jc w:val="right"/>
              <w:rPr>
                <w:rFonts w:cs="Arial"/>
                <w:color w:val="000000"/>
                <w:szCs w:val="20"/>
              </w:rPr>
            </w:pPr>
            <w:r w:rsidRPr="00502579">
              <w:rPr>
                <w:rFonts w:cs="Arial"/>
                <w:color w:val="000000"/>
                <w:szCs w:val="20"/>
              </w:rPr>
              <w:t>295,00</w:t>
            </w:r>
          </w:p>
        </w:tc>
        <w:tc>
          <w:tcPr>
            <w:tcW w:w="0" w:type="auto"/>
            <w:tcBorders>
              <w:top w:val="nil"/>
              <w:left w:val="nil"/>
              <w:bottom w:val="single" w:sz="4" w:space="0" w:color="D3D3D3"/>
              <w:right w:val="single" w:sz="4" w:space="0" w:color="D3D3D3"/>
            </w:tcBorders>
            <w:shd w:val="clear" w:color="auto" w:fill="auto"/>
            <w:vAlign w:val="center"/>
            <w:hideMark/>
          </w:tcPr>
          <w:p w14:paraId="59344389" w14:textId="77777777" w:rsidR="001176F0" w:rsidRPr="00502579" w:rsidRDefault="001176F0" w:rsidP="001176F0">
            <w:pPr>
              <w:jc w:val="right"/>
              <w:rPr>
                <w:rFonts w:cs="Arial"/>
                <w:color w:val="000000"/>
                <w:szCs w:val="20"/>
              </w:rPr>
            </w:pPr>
            <w:r w:rsidRPr="00502579">
              <w:rPr>
                <w:rFonts w:cs="Arial"/>
                <w:color w:val="000000"/>
                <w:szCs w:val="20"/>
              </w:rPr>
              <w:t>295,00</w:t>
            </w:r>
          </w:p>
        </w:tc>
        <w:tc>
          <w:tcPr>
            <w:tcW w:w="0" w:type="auto"/>
            <w:tcBorders>
              <w:top w:val="nil"/>
              <w:left w:val="nil"/>
              <w:bottom w:val="single" w:sz="4" w:space="0" w:color="D3D3D3"/>
              <w:right w:val="single" w:sz="4" w:space="0" w:color="D3D3D3"/>
            </w:tcBorders>
            <w:shd w:val="clear" w:color="auto" w:fill="auto"/>
            <w:vAlign w:val="center"/>
            <w:hideMark/>
          </w:tcPr>
          <w:p w14:paraId="450FC4F9" w14:textId="77777777" w:rsidR="001176F0" w:rsidRPr="00502579" w:rsidRDefault="001176F0" w:rsidP="001176F0">
            <w:pPr>
              <w:jc w:val="right"/>
              <w:rPr>
                <w:rFonts w:cs="Arial"/>
                <w:color w:val="000000"/>
                <w:szCs w:val="20"/>
              </w:rPr>
            </w:pPr>
            <w:r w:rsidRPr="00502579">
              <w:rPr>
                <w:rFonts w:cs="Arial"/>
                <w:color w:val="000000"/>
                <w:szCs w:val="20"/>
              </w:rPr>
              <w:t>0,24</w:t>
            </w:r>
          </w:p>
        </w:tc>
      </w:tr>
      <w:tr w:rsidR="001176F0" w:rsidRPr="00502579" w14:paraId="78C6E34A"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063DEB52"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1079681B"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1C9B99F2"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186D8CFE"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3DC6A8F7" w14:textId="77777777" w:rsidR="001176F0" w:rsidRPr="00502579" w:rsidRDefault="001176F0" w:rsidP="001176F0">
            <w:pPr>
              <w:jc w:val="right"/>
              <w:rPr>
                <w:rFonts w:cs="Arial"/>
                <w:b/>
                <w:bCs/>
                <w:color w:val="000000"/>
                <w:szCs w:val="20"/>
              </w:rPr>
            </w:pPr>
            <w:r w:rsidRPr="00502579">
              <w:rPr>
                <w:rFonts w:cs="Arial"/>
                <w:b/>
                <w:bCs/>
                <w:color w:val="000000"/>
                <w:szCs w:val="20"/>
              </w:rPr>
              <w:t>295,00</w:t>
            </w:r>
          </w:p>
        </w:tc>
        <w:tc>
          <w:tcPr>
            <w:tcW w:w="0" w:type="auto"/>
            <w:tcBorders>
              <w:top w:val="nil"/>
              <w:left w:val="nil"/>
              <w:bottom w:val="single" w:sz="4" w:space="0" w:color="D3D3D3"/>
              <w:right w:val="single" w:sz="4" w:space="0" w:color="D3D3D3"/>
            </w:tcBorders>
            <w:shd w:val="clear" w:color="C0C0C0" w:fill="C0C0C0"/>
            <w:vAlign w:val="center"/>
            <w:hideMark/>
          </w:tcPr>
          <w:p w14:paraId="094CEA85" w14:textId="77777777" w:rsidR="001176F0" w:rsidRPr="00502579" w:rsidRDefault="001176F0" w:rsidP="001176F0">
            <w:pPr>
              <w:jc w:val="right"/>
              <w:rPr>
                <w:rFonts w:cs="Arial"/>
                <w:b/>
                <w:bCs/>
                <w:color w:val="000000"/>
                <w:szCs w:val="20"/>
              </w:rPr>
            </w:pPr>
            <w:r w:rsidRPr="00502579">
              <w:rPr>
                <w:rFonts w:cs="Arial"/>
                <w:b/>
                <w:bCs/>
                <w:color w:val="000000"/>
                <w:szCs w:val="20"/>
              </w:rPr>
              <w:t>295,00</w:t>
            </w:r>
          </w:p>
        </w:tc>
        <w:tc>
          <w:tcPr>
            <w:tcW w:w="0" w:type="auto"/>
            <w:tcBorders>
              <w:top w:val="nil"/>
              <w:left w:val="nil"/>
              <w:bottom w:val="single" w:sz="4" w:space="0" w:color="D3D3D3"/>
              <w:right w:val="single" w:sz="4" w:space="0" w:color="D3D3D3"/>
            </w:tcBorders>
            <w:shd w:val="clear" w:color="C0C0C0" w:fill="C0C0C0"/>
            <w:vAlign w:val="center"/>
            <w:hideMark/>
          </w:tcPr>
          <w:p w14:paraId="66CD9B2C" w14:textId="77777777" w:rsidR="001176F0" w:rsidRPr="00502579" w:rsidRDefault="001176F0" w:rsidP="001176F0">
            <w:pPr>
              <w:jc w:val="right"/>
              <w:rPr>
                <w:rFonts w:cs="Arial"/>
                <w:b/>
                <w:bCs/>
                <w:color w:val="000000"/>
                <w:szCs w:val="20"/>
              </w:rPr>
            </w:pPr>
            <w:r w:rsidRPr="00502579">
              <w:rPr>
                <w:rFonts w:cs="Arial"/>
                <w:b/>
                <w:bCs/>
                <w:color w:val="000000"/>
                <w:szCs w:val="20"/>
              </w:rPr>
              <w:t>0,00</w:t>
            </w:r>
          </w:p>
        </w:tc>
      </w:tr>
      <w:tr w:rsidR="001176F0" w:rsidRPr="00502579" w14:paraId="2444C7AE"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10A74D7" w14:textId="77777777" w:rsidR="001176F0" w:rsidRPr="00502579" w:rsidRDefault="001176F0" w:rsidP="001176F0">
            <w:pPr>
              <w:rPr>
                <w:rFonts w:cs="Arial"/>
                <w:b/>
                <w:bCs/>
                <w:color w:val="000000"/>
                <w:szCs w:val="20"/>
              </w:rPr>
            </w:pPr>
            <w:r w:rsidRPr="00502579">
              <w:rPr>
                <w:rFonts w:cs="Arial"/>
                <w:b/>
                <w:bCs/>
                <w:color w:val="000000"/>
                <w:szCs w:val="20"/>
              </w:rPr>
              <w:t>ES ES AKARYAKIT DAĞITIM A.Ş.</w:t>
            </w:r>
          </w:p>
        </w:tc>
        <w:tc>
          <w:tcPr>
            <w:tcW w:w="2183" w:type="dxa"/>
            <w:tcBorders>
              <w:top w:val="nil"/>
              <w:left w:val="nil"/>
              <w:bottom w:val="single" w:sz="4" w:space="0" w:color="D3D3D3"/>
              <w:right w:val="single" w:sz="4" w:space="0" w:color="D3D3D3"/>
            </w:tcBorders>
            <w:shd w:val="clear" w:color="auto" w:fill="auto"/>
            <w:vAlign w:val="center"/>
            <w:hideMark/>
          </w:tcPr>
          <w:p w14:paraId="0930FF66" w14:textId="77777777" w:rsidR="001176F0" w:rsidRPr="00502579" w:rsidRDefault="001176F0" w:rsidP="001176F0">
            <w:pPr>
              <w:rPr>
                <w:rFonts w:cs="Arial"/>
                <w:color w:val="000000"/>
                <w:szCs w:val="20"/>
              </w:rPr>
            </w:pPr>
            <w:r w:rsidRPr="009F0F41">
              <w:rPr>
                <w:rFonts w:cs="Arial"/>
                <w:color w:val="000000"/>
                <w:szCs w:val="20"/>
                <w:lang w:val="en-GB"/>
              </w:rPr>
              <w:t>Diesel Types</w:t>
            </w:r>
          </w:p>
        </w:tc>
        <w:tc>
          <w:tcPr>
            <w:tcW w:w="1197" w:type="dxa"/>
            <w:tcBorders>
              <w:top w:val="nil"/>
              <w:left w:val="nil"/>
              <w:bottom w:val="single" w:sz="4" w:space="0" w:color="D3D3D3"/>
              <w:right w:val="single" w:sz="4" w:space="0" w:color="D3D3D3"/>
            </w:tcBorders>
            <w:shd w:val="clear" w:color="auto" w:fill="auto"/>
            <w:vAlign w:val="center"/>
            <w:hideMark/>
          </w:tcPr>
          <w:p w14:paraId="37C2B4BD"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39C7CFB" w14:textId="77777777" w:rsidR="001176F0" w:rsidRPr="00502579" w:rsidRDefault="001176F0" w:rsidP="001176F0">
            <w:pPr>
              <w:jc w:val="right"/>
              <w:rPr>
                <w:rFonts w:cs="Arial"/>
                <w:color w:val="000000"/>
                <w:szCs w:val="20"/>
              </w:rPr>
            </w:pPr>
            <w:r w:rsidRPr="00502579">
              <w:rPr>
                <w:rFonts w:cs="Arial"/>
                <w:color w:val="000000"/>
                <w:szCs w:val="20"/>
              </w:rPr>
              <w:t>274,73</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57381E6"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1B4B30CB" w14:textId="77777777" w:rsidR="001176F0" w:rsidRPr="00502579" w:rsidRDefault="001176F0" w:rsidP="001176F0">
            <w:pPr>
              <w:jc w:val="right"/>
              <w:rPr>
                <w:rFonts w:cs="Arial"/>
                <w:color w:val="000000"/>
                <w:szCs w:val="20"/>
              </w:rPr>
            </w:pPr>
            <w:r w:rsidRPr="00502579">
              <w:rPr>
                <w:rFonts w:cs="Arial"/>
                <w:color w:val="000000"/>
                <w:szCs w:val="20"/>
              </w:rPr>
              <w:t>274,73</w:t>
            </w:r>
          </w:p>
        </w:tc>
        <w:tc>
          <w:tcPr>
            <w:tcW w:w="0" w:type="auto"/>
            <w:tcBorders>
              <w:top w:val="nil"/>
              <w:left w:val="nil"/>
              <w:bottom w:val="single" w:sz="4" w:space="0" w:color="D3D3D3"/>
              <w:right w:val="single" w:sz="4" w:space="0" w:color="D3D3D3"/>
            </w:tcBorders>
            <w:shd w:val="clear" w:color="auto" w:fill="auto"/>
            <w:vAlign w:val="center"/>
            <w:hideMark/>
          </w:tcPr>
          <w:p w14:paraId="2E9BA63A" w14:textId="77777777" w:rsidR="001176F0" w:rsidRPr="00502579" w:rsidRDefault="001176F0" w:rsidP="001176F0">
            <w:pPr>
              <w:jc w:val="right"/>
              <w:rPr>
                <w:rFonts w:cs="Arial"/>
                <w:color w:val="000000"/>
                <w:szCs w:val="20"/>
              </w:rPr>
            </w:pPr>
            <w:r w:rsidRPr="00502579">
              <w:rPr>
                <w:rFonts w:cs="Arial"/>
                <w:color w:val="000000"/>
                <w:szCs w:val="20"/>
              </w:rPr>
              <w:t>0,00</w:t>
            </w:r>
          </w:p>
        </w:tc>
      </w:tr>
      <w:tr w:rsidR="001176F0" w:rsidRPr="00502579" w14:paraId="5FF04B9A"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7DAD120F"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739ABDF6"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12767198"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64F084FF" w14:textId="77777777" w:rsidR="001176F0" w:rsidRPr="00502579" w:rsidRDefault="001176F0" w:rsidP="001176F0">
            <w:pPr>
              <w:jc w:val="right"/>
              <w:rPr>
                <w:rFonts w:cs="Arial"/>
                <w:b/>
                <w:bCs/>
                <w:color w:val="000000"/>
                <w:szCs w:val="20"/>
              </w:rPr>
            </w:pPr>
            <w:r w:rsidRPr="00502579">
              <w:rPr>
                <w:rFonts w:cs="Arial"/>
                <w:b/>
                <w:bCs/>
                <w:color w:val="000000"/>
                <w:szCs w:val="20"/>
              </w:rPr>
              <w:t>274,73</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7A2B0DFD"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60C49D91" w14:textId="77777777" w:rsidR="001176F0" w:rsidRPr="00502579" w:rsidRDefault="001176F0" w:rsidP="001176F0">
            <w:pPr>
              <w:jc w:val="right"/>
              <w:rPr>
                <w:rFonts w:cs="Arial"/>
                <w:b/>
                <w:bCs/>
                <w:color w:val="000000"/>
                <w:szCs w:val="20"/>
              </w:rPr>
            </w:pPr>
            <w:r w:rsidRPr="00502579">
              <w:rPr>
                <w:rFonts w:cs="Arial"/>
                <w:b/>
                <w:bCs/>
                <w:color w:val="000000"/>
                <w:szCs w:val="20"/>
              </w:rPr>
              <w:t>274,73</w:t>
            </w:r>
          </w:p>
        </w:tc>
        <w:tc>
          <w:tcPr>
            <w:tcW w:w="0" w:type="auto"/>
            <w:tcBorders>
              <w:top w:val="nil"/>
              <w:left w:val="nil"/>
              <w:bottom w:val="single" w:sz="4" w:space="0" w:color="D3D3D3"/>
              <w:right w:val="single" w:sz="4" w:space="0" w:color="D3D3D3"/>
            </w:tcBorders>
            <w:shd w:val="clear" w:color="C0C0C0" w:fill="C0C0C0"/>
            <w:vAlign w:val="center"/>
            <w:hideMark/>
          </w:tcPr>
          <w:p w14:paraId="71DDAAD9" w14:textId="77777777" w:rsidR="001176F0" w:rsidRPr="00502579" w:rsidRDefault="001176F0" w:rsidP="001176F0">
            <w:pPr>
              <w:jc w:val="right"/>
              <w:rPr>
                <w:rFonts w:cs="Arial"/>
                <w:b/>
                <w:bCs/>
                <w:color w:val="000000"/>
                <w:szCs w:val="20"/>
              </w:rPr>
            </w:pPr>
            <w:r w:rsidRPr="00502579">
              <w:rPr>
                <w:rFonts w:cs="Arial"/>
                <w:b/>
                <w:bCs/>
                <w:color w:val="000000"/>
                <w:szCs w:val="20"/>
              </w:rPr>
              <w:t>0,00</w:t>
            </w:r>
          </w:p>
        </w:tc>
      </w:tr>
      <w:tr w:rsidR="001176F0" w:rsidRPr="00502579" w14:paraId="77096095"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20914E0E" w14:textId="77777777" w:rsidR="001176F0" w:rsidRPr="00502579" w:rsidRDefault="001176F0" w:rsidP="001176F0">
            <w:pPr>
              <w:rPr>
                <w:rFonts w:cs="Arial"/>
                <w:b/>
                <w:bCs/>
                <w:color w:val="000000"/>
                <w:szCs w:val="20"/>
              </w:rPr>
            </w:pPr>
            <w:r w:rsidRPr="00502579">
              <w:rPr>
                <w:rFonts w:cs="Arial"/>
                <w:b/>
                <w:bCs/>
                <w:color w:val="000000"/>
                <w:szCs w:val="20"/>
              </w:rPr>
              <w:t>GÜNEYDOĞU HAVACILIK İŞLETMESİ A.Ş.</w:t>
            </w:r>
          </w:p>
        </w:tc>
        <w:tc>
          <w:tcPr>
            <w:tcW w:w="2183" w:type="dxa"/>
            <w:tcBorders>
              <w:top w:val="nil"/>
              <w:left w:val="nil"/>
              <w:bottom w:val="single" w:sz="4" w:space="0" w:color="D3D3D3"/>
              <w:right w:val="single" w:sz="4" w:space="0" w:color="D3D3D3"/>
            </w:tcBorders>
            <w:shd w:val="clear" w:color="auto" w:fill="auto"/>
            <w:vAlign w:val="center"/>
            <w:hideMark/>
          </w:tcPr>
          <w:p w14:paraId="016C3346" w14:textId="77777777" w:rsidR="001176F0" w:rsidRPr="00502579" w:rsidRDefault="001176F0" w:rsidP="001176F0">
            <w:pPr>
              <w:rPr>
                <w:rFonts w:cs="Arial"/>
                <w:color w:val="000000"/>
                <w:szCs w:val="20"/>
              </w:rPr>
            </w:pPr>
            <w:r w:rsidRPr="009F0F41">
              <w:rPr>
                <w:rFonts w:cs="Arial"/>
                <w:color w:val="000000"/>
                <w:szCs w:val="20"/>
                <w:lang w:val="en-GB"/>
              </w:rPr>
              <w:t>Aviation Fuels</w:t>
            </w:r>
          </w:p>
        </w:tc>
        <w:tc>
          <w:tcPr>
            <w:tcW w:w="1197" w:type="dxa"/>
            <w:tcBorders>
              <w:top w:val="nil"/>
              <w:left w:val="nil"/>
              <w:bottom w:val="single" w:sz="4" w:space="0" w:color="D3D3D3"/>
              <w:right w:val="single" w:sz="4" w:space="0" w:color="D3D3D3"/>
            </w:tcBorders>
            <w:shd w:val="clear" w:color="auto" w:fill="auto"/>
            <w:vAlign w:val="center"/>
            <w:hideMark/>
          </w:tcPr>
          <w:p w14:paraId="2EF7C325"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2063D8D" w14:textId="77777777" w:rsidR="001176F0" w:rsidRPr="00502579" w:rsidRDefault="001176F0" w:rsidP="001176F0">
            <w:pPr>
              <w:jc w:val="right"/>
              <w:rPr>
                <w:rFonts w:cs="Arial"/>
                <w:color w:val="000000"/>
                <w:szCs w:val="20"/>
              </w:rPr>
            </w:pPr>
            <w:r w:rsidRPr="00502579">
              <w:rPr>
                <w:rFonts w:cs="Arial"/>
                <w:color w:val="000000"/>
                <w:szCs w:val="20"/>
              </w:rPr>
              <w:t>87,18</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74745121"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2D594DCF" w14:textId="77777777" w:rsidR="001176F0" w:rsidRPr="00502579" w:rsidRDefault="001176F0" w:rsidP="001176F0">
            <w:pPr>
              <w:jc w:val="right"/>
              <w:rPr>
                <w:rFonts w:cs="Arial"/>
                <w:color w:val="000000"/>
                <w:szCs w:val="20"/>
              </w:rPr>
            </w:pPr>
            <w:r w:rsidRPr="00502579">
              <w:rPr>
                <w:rFonts w:cs="Arial"/>
                <w:color w:val="000000"/>
                <w:szCs w:val="20"/>
              </w:rPr>
              <w:t>87,18</w:t>
            </w:r>
          </w:p>
        </w:tc>
        <w:tc>
          <w:tcPr>
            <w:tcW w:w="0" w:type="auto"/>
            <w:tcBorders>
              <w:top w:val="nil"/>
              <w:left w:val="nil"/>
              <w:bottom w:val="single" w:sz="4" w:space="0" w:color="D3D3D3"/>
              <w:right w:val="single" w:sz="4" w:space="0" w:color="D3D3D3"/>
            </w:tcBorders>
            <w:shd w:val="clear" w:color="auto" w:fill="auto"/>
            <w:vAlign w:val="center"/>
            <w:hideMark/>
          </w:tcPr>
          <w:p w14:paraId="560ACA8D" w14:textId="77777777" w:rsidR="001176F0" w:rsidRPr="00502579" w:rsidRDefault="001176F0" w:rsidP="001176F0">
            <w:pPr>
              <w:jc w:val="right"/>
              <w:rPr>
                <w:rFonts w:cs="Arial"/>
                <w:color w:val="000000"/>
                <w:szCs w:val="20"/>
              </w:rPr>
            </w:pPr>
            <w:r w:rsidRPr="00502579">
              <w:rPr>
                <w:rFonts w:cs="Arial"/>
                <w:color w:val="000000"/>
                <w:szCs w:val="20"/>
              </w:rPr>
              <w:t>0,01</w:t>
            </w:r>
          </w:p>
        </w:tc>
      </w:tr>
      <w:tr w:rsidR="001176F0" w:rsidRPr="00502579" w14:paraId="7026BC23"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3DCB1A68"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33C0DF60"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09462651"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6338ACFE" w14:textId="77777777" w:rsidR="001176F0" w:rsidRPr="00502579" w:rsidRDefault="001176F0" w:rsidP="001176F0">
            <w:pPr>
              <w:jc w:val="right"/>
              <w:rPr>
                <w:rFonts w:cs="Arial"/>
                <w:b/>
                <w:bCs/>
                <w:color w:val="000000"/>
                <w:szCs w:val="20"/>
              </w:rPr>
            </w:pPr>
            <w:r w:rsidRPr="00502579">
              <w:rPr>
                <w:rFonts w:cs="Arial"/>
                <w:b/>
                <w:bCs/>
                <w:color w:val="000000"/>
                <w:szCs w:val="20"/>
              </w:rPr>
              <w:t>87,18</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105175A0"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201A3D70" w14:textId="77777777" w:rsidR="001176F0" w:rsidRPr="00502579" w:rsidRDefault="001176F0" w:rsidP="001176F0">
            <w:pPr>
              <w:jc w:val="right"/>
              <w:rPr>
                <w:rFonts w:cs="Arial"/>
                <w:b/>
                <w:bCs/>
                <w:color w:val="000000"/>
                <w:szCs w:val="20"/>
              </w:rPr>
            </w:pPr>
            <w:r w:rsidRPr="00502579">
              <w:rPr>
                <w:rFonts w:cs="Arial"/>
                <w:b/>
                <w:bCs/>
                <w:color w:val="000000"/>
                <w:szCs w:val="20"/>
              </w:rPr>
              <w:t>87,18</w:t>
            </w:r>
          </w:p>
        </w:tc>
        <w:tc>
          <w:tcPr>
            <w:tcW w:w="0" w:type="auto"/>
            <w:tcBorders>
              <w:top w:val="nil"/>
              <w:left w:val="nil"/>
              <w:bottom w:val="single" w:sz="4" w:space="0" w:color="D3D3D3"/>
              <w:right w:val="single" w:sz="4" w:space="0" w:color="D3D3D3"/>
            </w:tcBorders>
            <w:shd w:val="clear" w:color="C0C0C0" w:fill="C0C0C0"/>
            <w:vAlign w:val="center"/>
            <w:hideMark/>
          </w:tcPr>
          <w:p w14:paraId="29B3C203" w14:textId="77777777" w:rsidR="001176F0" w:rsidRPr="00502579" w:rsidRDefault="001176F0" w:rsidP="001176F0">
            <w:pPr>
              <w:jc w:val="right"/>
              <w:rPr>
                <w:rFonts w:cs="Arial"/>
                <w:b/>
                <w:bCs/>
                <w:color w:val="000000"/>
                <w:szCs w:val="20"/>
              </w:rPr>
            </w:pPr>
            <w:r w:rsidRPr="00502579">
              <w:rPr>
                <w:rFonts w:cs="Arial"/>
                <w:b/>
                <w:bCs/>
                <w:color w:val="000000"/>
                <w:szCs w:val="20"/>
              </w:rPr>
              <w:t>0,00</w:t>
            </w:r>
          </w:p>
        </w:tc>
      </w:tr>
      <w:tr w:rsidR="001176F0" w:rsidRPr="00502579" w14:paraId="6AECEDAC"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190C7CC2" w14:textId="77777777" w:rsidR="001176F0" w:rsidRPr="00502579" w:rsidRDefault="001176F0" w:rsidP="001176F0">
            <w:pPr>
              <w:rPr>
                <w:rFonts w:cs="Arial"/>
                <w:b/>
                <w:bCs/>
                <w:color w:val="000000"/>
                <w:szCs w:val="20"/>
              </w:rPr>
            </w:pPr>
            <w:r w:rsidRPr="00502579">
              <w:rPr>
                <w:rFonts w:cs="Arial"/>
                <w:b/>
                <w:bCs/>
                <w:color w:val="000000"/>
                <w:szCs w:val="20"/>
              </w:rPr>
              <w:t>TEMAR DENİZCİLİK VE TİCARET A.Ş.</w:t>
            </w:r>
          </w:p>
        </w:tc>
        <w:tc>
          <w:tcPr>
            <w:tcW w:w="2183" w:type="dxa"/>
            <w:tcBorders>
              <w:top w:val="nil"/>
              <w:left w:val="nil"/>
              <w:bottom w:val="single" w:sz="4" w:space="0" w:color="D3D3D3"/>
              <w:right w:val="single" w:sz="4" w:space="0" w:color="D3D3D3"/>
            </w:tcBorders>
            <w:shd w:val="clear" w:color="auto" w:fill="auto"/>
            <w:vAlign w:val="center"/>
            <w:hideMark/>
          </w:tcPr>
          <w:p w14:paraId="0F1AE3A4" w14:textId="77777777" w:rsidR="001176F0" w:rsidRPr="00502579" w:rsidRDefault="001176F0" w:rsidP="001176F0">
            <w:pPr>
              <w:rPr>
                <w:rFonts w:cs="Arial"/>
                <w:color w:val="000000"/>
                <w:szCs w:val="20"/>
              </w:rPr>
            </w:pPr>
            <w:r w:rsidRPr="009F0F41">
              <w:rPr>
                <w:rFonts w:cs="Arial"/>
                <w:color w:val="000000"/>
                <w:szCs w:val="20"/>
                <w:lang w:val="en-GB"/>
              </w:rPr>
              <w:t>Diesel Types</w:t>
            </w:r>
          </w:p>
        </w:tc>
        <w:tc>
          <w:tcPr>
            <w:tcW w:w="1197" w:type="dxa"/>
            <w:tcBorders>
              <w:top w:val="nil"/>
              <w:left w:val="nil"/>
              <w:bottom w:val="single" w:sz="4" w:space="0" w:color="D3D3D3"/>
              <w:right w:val="single" w:sz="4" w:space="0" w:color="D3D3D3"/>
            </w:tcBorders>
            <w:shd w:val="clear" w:color="auto" w:fill="auto"/>
            <w:vAlign w:val="center"/>
            <w:hideMark/>
          </w:tcPr>
          <w:p w14:paraId="159BB0CB"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0DA27A7" w14:textId="77777777" w:rsidR="001176F0" w:rsidRPr="00502579" w:rsidRDefault="001176F0" w:rsidP="001176F0">
            <w:pPr>
              <w:jc w:val="right"/>
              <w:rPr>
                <w:rFonts w:cs="Arial"/>
                <w:color w:val="000000"/>
                <w:szCs w:val="20"/>
              </w:rPr>
            </w:pPr>
            <w:r w:rsidRPr="00502579">
              <w:rPr>
                <w:rFonts w:cs="Arial"/>
                <w:color w:val="000000"/>
                <w:szCs w:val="20"/>
              </w:rPr>
              <w:t>70,02</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1C2FE539"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74796DFB" w14:textId="77777777" w:rsidR="001176F0" w:rsidRPr="00502579" w:rsidRDefault="001176F0" w:rsidP="001176F0">
            <w:pPr>
              <w:jc w:val="right"/>
              <w:rPr>
                <w:rFonts w:cs="Arial"/>
                <w:color w:val="000000"/>
                <w:szCs w:val="20"/>
              </w:rPr>
            </w:pPr>
            <w:r w:rsidRPr="00502579">
              <w:rPr>
                <w:rFonts w:cs="Arial"/>
                <w:color w:val="000000"/>
                <w:szCs w:val="20"/>
              </w:rPr>
              <w:t>70,02</w:t>
            </w:r>
          </w:p>
        </w:tc>
        <w:tc>
          <w:tcPr>
            <w:tcW w:w="0" w:type="auto"/>
            <w:tcBorders>
              <w:top w:val="nil"/>
              <w:left w:val="nil"/>
              <w:bottom w:val="single" w:sz="4" w:space="0" w:color="D3D3D3"/>
              <w:right w:val="single" w:sz="4" w:space="0" w:color="D3D3D3"/>
            </w:tcBorders>
            <w:shd w:val="clear" w:color="auto" w:fill="auto"/>
            <w:vAlign w:val="center"/>
            <w:hideMark/>
          </w:tcPr>
          <w:p w14:paraId="717D31D0" w14:textId="77777777" w:rsidR="001176F0" w:rsidRPr="00502579" w:rsidRDefault="001176F0" w:rsidP="001176F0">
            <w:pPr>
              <w:jc w:val="right"/>
              <w:rPr>
                <w:rFonts w:cs="Arial"/>
                <w:color w:val="000000"/>
                <w:szCs w:val="20"/>
              </w:rPr>
            </w:pPr>
            <w:r w:rsidRPr="00502579">
              <w:rPr>
                <w:rFonts w:cs="Arial"/>
                <w:color w:val="000000"/>
                <w:szCs w:val="20"/>
              </w:rPr>
              <w:t>0,00</w:t>
            </w:r>
          </w:p>
        </w:tc>
      </w:tr>
      <w:tr w:rsidR="001176F0" w:rsidRPr="00502579" w14:paraId="14CDD96E"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1E66DC18"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6B163AE4"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4EDE232E"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3AF87A59" w14:textId="77777777" w:rsidR="001176F0" w:rsidRPr="00502579" w:rsidRDefault="001176F0" w:rsidP="001176F0">
            <w:pPr>
              <w:jc w:val="right"/>
              <w:rPr>
                <w:rFonts w:cs="Arial"/>
                <w:b/>
                <w:bCs/>
                <w:color w:val="000000"/>
                <w:szCs w:val="20"/>
              </w:rPr>
            </w:pPr>
            <w:r w:rsidRPr="00502579">
              <w:rPr>
                <w:rFonts w:cs="Arial"/>
                <w:b/>
                <w:bCs/>
                <w:color w:val="000000"/>
                <w:szCs w:val="20"/>
              </w:rPr>
              <w:t>70,02</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697A6B9E"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187F6A96" w14:textId="77777777" w:rsidR="001176F0" w:rsidRPr="00502579" w:rsidRDefault="001176F0" w:rsidP="001176F0">
            <w:pPr>
              <w:jc w:val="right"/>
              <w:rPr>
                <w:rFonts w:cs="Arial"/>
                <w:b/>
                <w:bCs/>
                <w:color w:val="000000"/>
                <w:szCs w:val="20"/>
              </w:rPr>
            </w:pPr>
            <w:r w:rsidRPr="00502579">
              <w:rPr>
                <w:rFonts w:cs="Arial"/>
                <w:b/>
                <w:bCs/>
                <w:color w:val="000000"/>
                <w:szCs w:val="20"/>
              </w:rPr>
              <w:t>70,02</w:t>
            </w:r>
          </w:p>
        </w:tc>
        <w:tc>
          <w:tcPr>
            <w:tcW w:w="0" w:type="auto"/>
            <w:tcBorders>
              <w:top w:val="nil"/>
              <w:left w:val="nil"/>
              <w:bottom w:val="single" w:sz="4" w:space="0" w:color="D3D3D3"/>
              <w:right w:val="single" w:sz="4" w:space="0" w:color="D3D3D3"/>
            </w:tcBorders>
            <w:shd w:val="clear" w:color="C0C0C0" w:fill="C0C0C0"/>
            <w:vAlign w:val="center"/>
            <w:hideMark/>
          </w:tcPr>
          <w:p w14:paraId="6B28BC54" w14:textId="77777777" w:rsidR="001176F0" w:rsidRPr="00502579" w:rsidRDefault="001176F0" w:rsidP="001176F0">
            <w:pPr>
              <w:jc w:val="right"/>
              <w:rPr>
                <w:rFonts w:cs="Arial"/>
                <w:b/>
                <w:bCs/>
                <w:color w:val="000000"/>
                <w:szCs w:val="20"/>
              </w:rPr>
            </w:pPr>
            <w:r w:rsidRPr="00502579">
              <w:rPr>
                <w:rFonts w:cs="Arial"/>
                <w:b/>
                <w:bCs/>
                <w:color w:val="000000"/>
                <w:szCs w:val="20"/>
              </w:rPr>
              <w:t>0,00</w:t>
            </w:r>
          </w:p>
        </w:tc>
      </w:tr>
      <w:tr w:rsidR="001176F0" w:rsidRPr="00502579" w14:paraId="4B75E729"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81B0EA1" w14:textId="77777777" w:rsidR="001176F0" w:rsidRPr="00502579" w:rsidRDefault="001176F0" w:rsidP="001176F0">
            <w:pPr>
              <w:rPr>
                <w:rFonts w:cs="Arial"/>
                <w:b/>
                <w:bCs/>
                <w:color w:val="000000"/>
                <w:szCs w:val="20"/>
              </w:rPr>
            </w:pPr>
            <w:r w:rsidRPr="00502579">
              <w:rPr>
                <w:rFonts w:cs="Arial"/>
                <w:b/>
                <w:bCs/>
                <w:color w:val="000000"/>
                <w:szCs w:val="20"/>
              </w:rPr>
              <w:t>BROTHER DENİZCİLİK İŞLETMECİLİK SANAYİ VE TİCARET LTD. ŞTİ.</w:t>
            </w:r>
          </w:p>
        </w:tc>
        <w:tc>
          <w:tcPr>
            <w:tcW w:w="2183" w:type="dxa"/>
            <w:tcBorders>
              <w:top w:val="nil"/>
              <w:left w:val="nil"/>
              <w:bottom w:val="single" w:sz="4" w:space="0" w:color="D3D3D3"/>
              <w:right w:val="single" w:sz="4" w:space="0" w:color="D3D3D3"/>
            </w:tcBorders>
            <w:shd w:val="clear" w:color="auto" w:fill="auto"/>
            <w:vAlign w:val="center"/>
            <w:hideMark/>
          </w:tcPr>
          <w:p w14:paraId="010CFCC6" w14:textId="77777777" w:rsidR="001176F0" w:rsidRPr="00502579" w:rsidRDefault="001176F0" w:rsidP="001176F0">
            <w:pPr>
              <w:rPr>
                <w:rFonts w:cs="Arial"/>
                <w:color w:val="000000"/>
                <w:szCs w:val="20"/>
              </w:rPr>
            </w:pPr>
            <w:r w:rsidRPr="009F0F41">
              <w:rPr>
                <w:rFonts w:cs="Arial"/>
                <w:color w:val="000000"/>
                <w:szCs w:val="20"/>
                <w:lang w:val="en-GB"/>
              </w:rPr>
              <w:t>Diesel Types</w:t>
            </w:r>
          </w:p>
        </w:tc>
        <w:tc>
          <w:tcPr>
            <w:tcW w:w="1197" w:type="dxa"/>
            <w:tcBorders>
              <w:top w:val="nil"/>
              <w:left w:val="nil"/>
              <w:bottom w:val="single" w:sz="4" w:space="0" w:color="D3D3D3"/>
              <w:right w:val="single" w:sz="4" w:space="0" w:color="D3D3D3"/>
            </w:tcBorders>
            <w:shd w:val="clear" w:color="auto" w:fill="auto"/>
            <w:vAlign w:val="center"/>
            <w:hideMark/>
          </w:tcPr>
          <w:p w14:paraId="6A49F9F0"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3066D5E"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189E73C9" w14:textId="77777777" w:rsidR="001176F0" w:rsidRPr="00502579" w:rsidRDefault="001176F0" w:rsidP="001176F0">
            <w:pPr>
              <w:jc w:val="right"/>
              <w:rPr>
                <w:rFonts w:cs="Arial"/>
                <w:color w:val="000000"/>
                <w:szCs w:val="20"/>
              </w:rPr>
            </w:pPr>
            <w:r w:rsidRPr="00502579">
              <w:rPr>
                <w:rFonts w:cs="Arial"/>
                <w:color w:val="000000"/>
                <w:szCs w:val="20"/>
              </w:rPr>
              <w:t>52,17</w:t>
            </w:r>
          </w:p>
        </w:tc>
        <w:tc>
          <w:tcPr>
            <w:tcW w:w="0" w:type="auto"/>
            <w:tcBorders>
              <w:top w:val="nil"/>
              <w:left w:val="nil"/>
              <w:bottom w:val="single" w:sz="4" w:space="0" w:color="D3D3D3"/>
              <w:right w:val="single" w:sz="4" w:space="0" w:color="D3D3D3"/>
            </w:tcBorders>
            <w:shd w:val="clear" w:color="auto" w:fill="auto"/>
            <w:vAlign w:val="center"/>
            <w:hideMark/>
          </w:tcPr>
          <w:p w14:paraId="11CCA82F" w14:textId="77777777" w:rsidR="001176F0" w:rsidRPr="00502579" w:rsidRDefault="001176F0" w:rsidP="001176F0">
            <w:pPr>
              <w:jc w:val="right"/>
              <w:rPr>
                <w:rFonts w:cs="Arial"/>
                <w:color w:val="000000"/>
                <w:szCs w:val="20"/>
              </w:rPr>
            </w:pPr>
            <w:r w:rsidRPr="00502579">
              <w:rPr>
                <w:rFonts w:cs="Arial"/>
                <w:color w:val="000000"/>
                <w:szCs w:val="20"/>
              </w:rPr>
              <w:t>52,17</w:t>
            </w:r>
          </w:p>
        </w:tc>
        <w:tc>
          <w:tcPr>
            <w:tcW w:w="0" w:type="auto"/>
            <w:tcBorders>
              <w:top w:val="nil"/>
              <w:left w:val="nil"/>
              <w:bottom w:val="single" w:sz="4" w:space="0" w:color="D3D3D3"/>
              <w:right w:val="single" w:sz="4" w:space="0" w:color="D3D3D3"/>
            </w:tcBorders>
            <w:shd w:val="clear" w:color="auto" w:fill="auto"/>
            <w:vAlign w:val="center"/>
            <w:hideMark/>
          </w:tcPr>
          <w:p w14:paraId="735CD575" w14:textId="77777777" w:rsidR="001176F0" w:rsidRPr="00502579" w:rsidRDefault="001176F0" w:rsidP="001176F0">
            <w:pPr>
              <w:jc w:val="right"/>
              <w:rPr>
                <w:rFonts w:cs="Arial"/>
                <w:color w:val="000000"/>
                <w:szCs w:val="20"/>
              </w:rPr>
            </w:pPr>
            <w:r w:rsidRPr="00502579">
              <w:rPr>
                <w:rFonts w:cs="Arial"/>
                <w:color w:val="000000"/>
                <w:szCs w:val="20"/>
              </w:rPr>
              <w:t>0,00</w:t>
            </w:r>
          </w:p>
        </w:tc>
      </w:tr>
      <w:tr w:rsidR="001176F0" w:rsidRPr="00502579" w14:paraId="1A099F21"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0531DAE7"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64A77C93"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0862F723"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57AFA420"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08383220" w14:textId="77777777" w:rsidR="001176F0" w:rsidRPr="00502579" w:rsidRDefault="001176F0" w:rsidP="001176F0">
            <w:pPr>
              <w:jc w:val="right"/>
              <w:rPr>
                <w:rFonts w:cs="Arial"/>
                <w:b/>
                <w:bCs/>
                <w:color w:val="000000"/>
                <w:szCs w:val="20"/>
              </w:rPr>
            </w:pPr>
            <w:r w:rsidRPr="00502579">
              <w:rPr>
                <w:rFonts w:cs="Arial"/>
                <w:b/>
                <w:bCs/>
                <w:color w:val="000000"/>
                <w:szCs w:val="20"/>
              </w:rPr>
              <w:t>52,17</w:t>
            </w:r>
          </w:p>
        </w:tc>
        <w:tc>
          <w:tcPr>
            <w:tcW w:w="0" w:type="auto"/>
            <w:tcBorders>
              <w:top w:val="nil"/>
              <w:left w:val="nil"/>
              <w:bottom w:val="single" w:sz="4" w:space="0" w:color="D3D3D3"/>
              <w:right w:val="single" w:sz="4" w:space="0" w:color="D3D3D3"/>
            </w:tcBorders>
            <w:shd w:val="clear" w:color="C0C0C0" w:fill="C0C0C0"/>
            <w:vAlign w:val="center"/>
            <w:hideMark/>
          </w:tcPr>
          <w:p w14:paraId="6EE7A893" w14:textId="77777777" w:rsidR="001176F0" w:rsidRPr="00502579" w:rsidRDefault="001176F0" w:rsidP="001176F0">
            <w:pPr>
              <w:jc w:val="right"/>
              <w:rPr>
                <w:rFonts w:cs="Arial"/>
                <w:b/>
                <w:bCs/>
                <w:color w:val="000000"/>
                <w:szCs w:val="20"/>
              </w:rPr>
            </w:pPr>
            <w:r w:rsidRPr="00502579">
              <w:rPr>
                <w:rFonts w:cs="Arial"/>
                <w:b/>
                <w:bCs/>
                <w:color w:val="000000"/>
                <w:szCs w:val="20"/>
              </w:rPr>
              <w:t>52,17</w:t>
            </w:r>
          </w:p>
        </w:tc>
        <w:tc>
          <w:tcPr>
            <w:tcW w:w="0" w:type="auto"/>
            <w:tcBorders>
              <w:top w:val="nil"/>
              <w:left w:val="nil"/>
              <w:bottom w:val="single" w:sz="4" w:space="0" w:color="D3D3D3"/>
              <w:right w:val="single" w:sz="4" w:space="0" w:color="D3D3D3"/>
            </w:tcBorders>
            <w:shd w:val="clear" w:color="C0C0C0" w:fill="C0C0C0"/>
            <w:vAlign w:val="center"/>
            <w:hideMark/>
          </w:tcPr>
          <w:p w14:paraId="483AFD06" w14:textId="77777777" w:rsidR="001176F0" w:rsidRPr="00502579" w:rsidRDefault="001176F0" w:rsidP="001176F0">
            <w:pPr>
              <w:jc w:val="right"/>
              <w:rPr>
                <w:rFonts w:cs="Arial"/>
                <w:b/>
                <w:bCs/>
                <w:color w:val="000000"/>
                <w:szCs w:val="20"/>
              </w:rPr>
            </w:pPr>
            <w:r w:rsidRPr="00502579">
              <w:rPr>
                <w:rFonts w:cs="Arial"/>
                <w:b/>
                <w:bCs/>
                <w:color w:val="000000"/>
                <w:szCs w:val="20"/>
              </w:rPr>
              <w:t>0,00</w:t>
            </w:r>
          </w:p>
        </w:tc>
      </w:tr>
      <w:tr w:rsidR="001176F0" w:rsidRPr="00502579" w14:paraId="793D780D"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E2A878E" w14:textId="77777777" w:rsidR="001176F0" w:rsidRPr="00502579" w:rsidRDefault="001176F0" w:rsidP="001176F0">
            <w:pPr>
              <w:rPr>
                <w:rFonts w:cs="Arial"/>
                <w:b/>
                <w:bCs/>
                <w:color w:val="000000"/>
                <w:szCs w:val="20"/>
              </w:rPr>
            </w:pPr>
            <w:r w:rsidRPr="00502579">
              <w:rPr>
                <w:rFonts w:cs="Arial"/>
                <w:b/>
                <w:bCs/>
                <w:color w:val="000000"/>
                <w:szCs w:val="20"/>
              </w:rPr>
              <w:t>GÖKÇEN AKARYAKIT DAĞITIM İNŞAAT TURİZM LTD.ŞTİ.</w:t>
            </w:r>
          </w:p>
        </w:tc>
        <w:tc>
          <w:tcPr>
            <w:tcW w:w="2183" w:type="dxa"/>
            <w:tcBorders>
              <w:top w:val="nil"/>
              <w:left w:val="nil"/>
              <w:bottom w:val="single" w:sz="4" w:space="0" w:color="D3D3D3"/>
              <w:right w:val="single" w:sz="4" w:space="0" w:color="D3D3D3"/>
            </w:tcBorders>
            <w:shd w:val="clear" w:color="auto" w:fill="auto"/>
            <w:vAlign w:val="center"/>
            <w:hideMark/>
          </w:tcPr>
          <w:p w14:paraId="409F593B" w14:textId="77777777" w:rsidR="001176F0" w:rsidRPr="00502579" w:rsidRDefault="001176F0" w:rsidP="001176F0">
            <w:pPr>
              <w:rPr>
                <w:rFonts w:cs="Arial"/>
                <w:color w:val="000000"/>
                <w:szCs w:val="20"/>
              </w:rPr>
            </w:pPr>
            <w:r w:rsidRPr="009F0F41">
              <w:rPr>
                <w:rFonts w:cs="Arial"/>
                <w:color w:val="000000"/>
                <w:szCs w:val="20"/>
                <w:lang w:val="en-GB"/>
              </w:rPr>
              <w:t>Aviation Fuels</w:t>
            </w:r>
          </w:p>
        </w:tc>
        <w:tc>
          <w:tcPr>
            <w:tcW w:w="1197" w:type="dxa"/>
            <w:tcBorders>
              <w:top w:val="nil"/>
              <w:left w:val="nil"/>
              <w:bottom w:val="single" w:sz="4" w:space="0" w:color="D3D3D3"/>
              <w:right w:val="single" w:sz="4" w:space="0" w:color="D3D3D3"/>
            </w:tcBorders>
            <w:shd w:val="clear" w:color="auto" w:fill="auto"/>
            <w:vAlign w:val="center"/>
            <w:hideMark/>
          </w:tcPr>
          <w:p w14:paraId="3C2F1602"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56C21F1" w14:textId="77777777" w:rsidR="001176F0" w:rsidRPr="00502579" w:rsidRDefault="001176F0" w:rsidP="001176F0">
            <w:pPr>
              <w:jc w:val="right"/>
              <w:rPr>
                <w:rFonts w:cs="Arial"/>
                <w:color w:val="000000"/>
                <w:szCs w:val="20"/>
              </w:rPr>
            </w:pPr>
            <w:r w:rsidRPr="00502579">
              <w:rPr>
                <w:rFonts w:cs="Arial"/>
                <w:color w:val="000000"/>
                <w:szCs w:val="20"/>
              </w:rPr>
              <w:t>13,44</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505F04E0"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684AD59F" w14:textId="77777777" w:rsidR="001176F0" w:rsidRPr="00502579" w:rsidRDefault="001176F0" w:rsidP="001176F0">
            <w:pPr>
              <w:jc w:val="right"/>
              <w:rPr>
                <w:rFonts w:cs="Arial"/>
                <w:color w:val="000000"/>
                <w:szCs w:val="20"/>
              </w:rPr>
            </w:pPr>
            <w:r w:rsidRPr="00502579">
              <w:rPr>
                <w:rFonts w:cs="Arial"/>
                <w:color w:val="000000"/>
                <w:szCs w:val="20"/>
              </w:rPr>
              <w:t>13,44</w:t>
            </w:r>
          </w:p>
        </w:tc>
        <w:tc>
          <w:tcPr>
            <w:tcW w:w="0" w:type="auto"/>
            <w:tcBorders>
              <w:top w:val="nil"/>
              <w:left w:val="nil"/>
              <w:bottom w:val="single" w:sz="4" w:space="0" w:color="D3D3D3"/>
              <w:right w:val="single" w:sz="4" w:space="0" w:color="D3D3D3"/>
            </w:tcBorders>
            <w:shd w:val="clear" w:color="auto" w:fill="auto"/>
            <w:vAlign w:val="center"/>
            <w:hideMark/>
          </w:tcPr>
          <w:p w14:paraId="19F22335" w14:textId="77777777" w:rsidR="001176F0" w:rsidRPr="00502579" w:rsidRDefault="001176F0" w:rsidP="001176F0">
            <w:pPr>
              <w:jc w:val="right"/>
              <w:rPr>
                <w:rFonts w:cs="Arial"/>
                <w:color w:val="000000"/>
                <w:szCs w:val="20"/>
              </w:rPr>
            </w:pPr>
            <w:r w:rsidRPr="00502579">
              <w:rPr>
                <w:rFonts w:cs="Arial"/>
                <w:color w:val="000000"/>
                <w:szCs w:val="20"/>
              </w:rPr>
              <w:t>0,00</w:t>
            </w:r>
          </w:p>
        </w:tc>
      </w:tr>
      <w:tr w:rsidR="001176F0" w:rsidRPr="00502579" w14:paraId="75358C9B"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463375B8"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3F37FC5E"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61D98AE5"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71B270D8" w14:textId="77777777" w:rsidR="001176F0" w:rsidRPr="00502579" w:rsidRDefault="001176F0" w:rsidP="001176F0">
            <w:pPr>
              <w:jc w:val="right"/>
              <w:rPr>
                <w:rFonts w:cs="Arial"/>
                <w:b/>
                <w:bCs/>
                <w:color w:val="000000"/>
                <w:szCs w:val="20"/>
              </w:rPr>
            </w:pPr>
            <w:r w:rsidRPr="00502579">
              <w:rPr>
                <w:rFonts w:cs="Arial"/>
                <w:b/>
                <w:bCs/>
                <w:color w:val="000000"/>
                <w:szCs w:val="20"/>
              </w:rPr>
              <w:t>13,44</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659FFFC2"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4623A7E4" w14:textId="77777777" w:rsidR="001176F0" w:rsidRPr="00502579" w:rsidRDefault="001176F0" w:rsidP="001176F0">
            <w:pPr>
              <w:jc w:val="right"/>
              <w:rPr>
                <w:rFonts w:cs="Arial"/>
                <w:b/>
                <w:bCs/>
                <w:color w:val="000000"/>
                <w:szCs w:val="20"/>
              </w:rPr>
            </w:pPr>
            <w:r w:rsidRPr="00502579">
              <w:rPr>
                <w:rFonts w:cs="Arial"/>
                <w:b/>
                <w:bCs/>
                <w:color w:val="000000"/>
                <w:szCs w:val="20"/>
              </w:rPr>
              <w:t>13,44</w:t>
            </w:r>
          </w:p>
        </w:tc>
        <w:tc>
          <w:tcPr>
            <w:tcW w:w="0" w:type="auto"/>
            <w:tcBorders>
              <w:top w:val="nil"/>
              <w:left w:val="nil"/>
              <w:bottom w:val="single" w:sz="4" w:space="0" w:color="D3D3D3"/>
              <w:right w:val="single" w:sz="4" w:space="0" w:color="D3D3D3"/>
            </w:tcBorders>
            <w:shd w:val="clear" w:color="C0C0C0" w:fill="C0C0C0"/>
            <w:vAlign w:val="center"/>
            <w:hideMark/>
          </w:tcPr>
          <w:p w14:paraId="60ECBDAD" w14:textId="77777777" w:rsidR="001176F0" w:rsidRPr="00502579" w:rsidRDefault="001176F0" w:rsidP="001176F0">
            <w:pPr>
              <w:jc w:val="right"/>
              <w:rPr>
                <w:rFonts w:cs="Arial"/>
                <w:b/>
                <w:bCs/>
                <w:color w:val="000000"/>
                <w:szCs w:val="20"/>
              </w:rPr>
            </w:pPr>
            <w:r w:rsidRPr="00502579">
              <w:rPr>
                <w:rFonts w:cs="Arial"/>
                <w:b/>
                <w:bCs/>
                <w:color w:val="000000"/>
                <w:szCs w:val="20"/>
              </w:rPr>
              <w:t>0,00</w:t>
            </w:r>
          </w:p>
        </w:tc>
      </w:tr>
      <w:tr w:rsidR="001176F0" w:rsidRPr="00502579" w14:paraId="1B250014" w14:textId="77777777" w:rsidTr="001176F0">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226012B1" w14:textId="77777777" w:rsidR="001176F0" w:rsidRPr="00502579" w:rsidRDefault="001176F0" w:rsidP="001176F0">
            <w:pPr>
              <w:rPr>
                <w:rFonts w:cs="Arial"/>
                <w:b/>
                <w:bCs/>
                <w:color w:val="000000"/>
                <w:szCs w:val="20"/>
              </w:rPr>
            </w:pPr>
            <w:r w:rsidRPr="00502579">
              <w:rPr>
                <w:rFonts w:cs="Arial"/>
                <w:b/>
                <w:bCs/>
                <w:color w:val="000000"/>
                <w:szCs w:val="20"/>
              </w:rPr>
              <w:t>ZONAİR İHRAKİYE AKARYAKIT MADENİ YAĞ LPG SANAYİ VE TİCARET LTD.ŞTİ.</w:t>
            </w:r>
          </w:p>
        </w:tc>
        <w:tc>
          <w:tcPr>
            <w:tcW w:w="2183" w:type="dxa"/>
            <w:tcBorders>
              <w:top w:val="nil"/>
              <w:left w:val="nil"/>
              <w:bottom w:val="single" w:sz="4" w:space="0" w:color="D3D3D3"/>
              <w:right w:val="single" w:sz="4" w:space="0" w:color="D3D3D3"/>
            </w:tcBorders>
            <w:shd w:val="clear" w:color="auto" w:fill="auto"/>
            <w:vAlign w:val="center"/>
            <w:hideMark/>
          </w:tcPr>
          <w:p w14:paraId="5AB9D7DB" w14:textId="77777777" w:rsidR="001176F0" w:rsidRPr="00502579" w:rsidRDefault="001176F0" w:rsidP="001176F0">
            <w:pPr>
              <w:rPr>
                <w:rFonts w:cs="Arial"/>
                <w:color w:val="000000"/>
                <w:szCs w:val="20"/>
              </w:rPr>
            </w:pPr>
            <w:r w:rsidRPr="009F0F41">
              <w:rPr>
                <w:rFonts w:cs="Arial"/>
                <w:color w:val="000000"/>
                <w:szCs w:val="20"/>
                <w:lang w:val="en-GB"/>
              </w:rPr>
              <w:t>Aviation Fuels</w:t>
            </w:r>
          </w:p>
        </w:tc>
        <w:tc>
          <w:tcPr>
            <w:tcW w:w="1197" w:type="dxa"/>
            <w:tcBorders>
              <w:top w:val="nil"/>
              <w:left w:val="nil"/>
              <w:bottom w:val="single" w:sz="4" w:space="0" w:color="D3D3D3"/>
              <w:right w:val="single" w:sz="4" w:space="0" w:color="D3D3D3"/>
            </w:tcBorders>
            <w:shd w:val="clear" w:color="auto" w:fill="auto"/>
            <w:vAlign w:val="center"/>
            <w:hideMark/>
          </w:tcPr>
          <w:p w14:paraId="269AD84F"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D6909D2" w14:textId="77777777" w:rsidR="001176F0" w:rsidRPr="00502579" w:rsidRDefault="001176F0" w:rsidP="001176F0">
            <w:pPr>
              <w:jc w:val="right"/>
              <w:rPr>
                <w:rFonts w:cs="Arial"/>
                <w:color w:val="000000"/>
                <w:szCs w:val="20"/>
              </w:rPr>
            </w:pPr>
            <w:r w:rsidRPr="00502579">
              <w:rPr>
                <w:rFonts w:cs="Arial"/>
                <w:color w:val="000000"/>
                <w:szCs w:val="20"/>
              </w:rPr>
              <w:t>3,59</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1AA7CD4" w14:textId="77777777" w:rsidR="001176F0" w:rsidRPr="00502579" w:rsidRDefault="001176F0" w:rsidP="001176F0">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6483AC0D" w14:textId="77777777" w:rsidR="001176F0" w:rsidRPr="00502579" w:rsidRDefault="001176F0" w:rsidP="001176F0">
            <w:pPr>
              <w:jc w:val="right"/>
              <w:rPr>
                <w:rFonts w:cs="Arial"/>
                <w:color w:val="000000"/>
                <w:szCs w:val="20"/>
              </w:rPr>
            </w:pPr>
            <w:r w:rsidRPr="00502579">
              <w:rPr>
                <w:rFonts w:cs="Arial"/>
                <w:color w:val="000000"/>
                <w:szCs w:val="20"/>
              </w:rPr>
              <w:t>3,59</w:t>
            </w:r>
          </w:p>
        </w:tc>
        <w:tc>
          <w:tcPr>
            <w:tcW w:w="0" w:type="auto"/>
            <w:tcBorders>
              <w:top w:val="nil"/>
              <w:left w:val="nil"/>
              <w:bottom w:val="single" w:sz="4" w:space="0" w:color="D3D3D3"/>
              <w:right w:val="single" w:sz="4" w:space="0" w:color="D3D3D3"/>
            </w:tcBorders>
            <w:shd w:val="clear" w:color="auto" w:fill="auto"/>
            <w:vAlign w:val="center"/>
            <w:hideMark/>
          </w:tcPr>
          <w:p w14:paraId="2A6C632A" w14:textId="77777777" w:rsidR="001176F0" w:rsidRPr="00502579" w:rsidRDefault="001176F0" w:rsidP="001176F0">
            <w:pPr>
              <w:jc w:val="right"/>
              <w:rPr>
                <w:rFonts w:cs="Arial"/>
                <w:color w:val="000000"/>
                <w:szCs w:val="20"/>
              </w:rPr>
            </w:pPr>
            <w:r w:rsidRPr="00502579">
              <w:rPr>
                <w:rFonts w:cs="Arial"/>
                <w:color w:val="000000"/>
                <w:szCs w:val="20"/>
              </w:rPr>
              <w:t>0,00</w:t>
            </w:r>
          </w:p>
        </w:tc>
      </w:tr>
      <w:tr w:rsidR="001176F0" w:rsidRPr="00502579" w14:paraId="3ABC7C8F" w14:textId="77777777" w:rsidTr="001176F0">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7580AD1E" w14:textId="77777777" w:rsidR="001176F0" w:rsidRPr="00502579" w:rsidRDefault="001176F0" w:rsidP="001176F0">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647E5E65" w14:textId="77777777" w:rsidR="001176F0" w:rsidRPr="00502579" w:rsidRDefault="001176F0" w:rsidP="001176F0">
            <w:pPr>
              <w:jc w:val="right"/>
              <w:rPr>
                <w:rFonts w:cs="Arial"/>
                <w:b/>
                <w:bCs/>
                <w:color w:val="000000"/>
                <w:szCs w:val="20"/>
              </w:rPr>
            </w:pPr>
            <w:r w:rsidRPr="009F0F41">
              <w:rPr>
                <w:rFonts w:cs="Arial"/>
                <w:b/>
                <w:bCs/>
                <w:color w:val="000000"/>
                <w:szCs w:val="20"/>
                <w:lang w:val="en-GB"/>
              </w:rPr>
              <w:t>Firm Total</w:t>
            </w:r>
          </w:p>
        </w:tc>
        <w:tc>
          <w:tcPr>
            <w:tcW w:w="1197" w:type="dxa"/>
            <w:tcBorders>
              <w:top w:val="nil"/>
              <w:left w:val="nil"/>
              <w:bottom w:val="single" w:sz="4" w:space="0" w:color="D3D3D3"/>
              <w:right w:val="single" w:sz="4" w:space="0" w:color="D3D3D3"/>
            </w:tcBorders>
            <w:shd w:val="clear" w:color="C0C0C0" w:fill="C0C0C0"/>
            <w:vAlign w:val="center"/>
            <w:hideMark/>
          </w:tcPr>
          <w:p w14:paraId="5EF82454"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709689F9" w14:textId="77777777" w:rsidR="001176F0" w:rsidRPr="00502579" w:rsidRDefault="001176F0" w:rsidP="001176F0">
            <w:pPr>
              <w:jc w:val="right"/>
              <w:rPr>
                <w:rFonts w:cs="Arial"/>
                <w:b/>
                <w:bCs/>
                <w:color w:val="000000"/>
                <w:szCs w:val="20"/>
              </w:rPr>
            </w:pPr>
            <w:r w:rsidRPr="00502579">
              <w:rPr>
                <w:rFonts w:cs="Arial"/>
                <w:b/>
                <w:bCs/>
                <w:color w:val="000000"/>
                <w:szCs w:val="20"/>
              </w:rPr>
              <w:t>3,59</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5A37FF08"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313FAD33" w14:textId="77777777" w:rsidR="001176F0" w:rsidRPr="00502579" w:rsidRDefault="001176F0" w:rsidP="001176F0">
            <w:pPr>
              <w:jc w:val="right"/>
              <w:rPr>
                <w:rFonts w:cs="Arial"/>
                <w:b/>
                <w:bCs/>
                <w:color w:val="000000"/>
                <w:szCs w:val="20"/>
              </w:rPr>
            </w:pPr>
            <w:r w:rsidRPr="00502579">
              <w:rPr>
                <w:rFonts w:cs="Arial"/>
                <w:b/>
                <w:bCs/>
                <w:color w:val="000000"/>
                <w:szCs w:val="20"/>
              </w:rPr>
              <w:t>3,59</w:t>
            </w:r>
          </w:p>
        </w:tc>
        <w:tc>
          <w:tcPr>
            <w:tcW w:w="0" w:type="auto"/>
            <w:tcBorders>
              <w:top w:val="nil"/>
              <w:left w:val="nil"/>
              <w:bottom w:val="single" w:sz="4" w:space="0" w:color="D3D3D3"/>
              <w:right w:val="single" w:sz="4" w:space="0" w:color="D3D3D3"/>
            </w:tcBorders>
            <w:shd w:val="clear" w:color="C0C0C0" w:fill="C0C0C0"/>
            <w:vAlign w:val="center"/>
            <w:hideMark/>
          </w:tcPr>
          <w:p w14:paraId="72E44874" w14:textId="77777777" w:rsidR="001176F0" w:rsidRPr="00502579" w:rsidRDefault="001176F0" w:rsidP="001176F0">
            <w:pPr>
              <w:jc w:val="right"/>
              <w:rPr>
                <w:rFonts w:cs="Arial"/>
                <w:b/>
                <w:bCs/>
                <w:color w:val="000000"/>
                <w:szCs w:val="20"/>
              </w:rPr>
            </w:pPr>
            <w:r w:rsidRPr="00502579">
              <w:rPr>
                <w:rFonts w:cs="Arial"/>
                <w:b/>
                <w:bCs/>
                <w:color w:val="000000"/>
                <w:szCs w:val="20"/>
              </w:rPr>
              <w:t>0,00</w:t>
            </w:r>
          </w:p>
        </w:tc>
      </w:tr>
      <w:tr w:rsidR="001176F0" w:rsidRPr="00502579" w14:paraId="0FB7A79A" w14:textId="77777777" w:rsidTr="001176F0">
        <w:trPr>
          <w:trHeight w:val="300"/>
        </w:trPr>
        <w:tc>
          <w:tcPr>
            <w:tcW w:w="8415" w:type="dxa"/>
            <w:gridSpan w:val="2"/>
            <w:tcBorders>
              <w:top w:val="single" w:sz="4" w:space="0" w:color="D3D3D3"/>
              <w:left w:val="single" w:sz="4" w:space="0" w:color="D3D3D3"/>
              <w:bottom w:val="single" w:sz="4" w:space="0" w:color="D3D3D3"/>
              <w:right w:val="single" w:sz="4" w:space="0" w:color="D3D3D3"/>
            </w:tcBorders>
            <w:shd w:val="clear" w:color="C0C0C0" w:fill="C0C0C0"/>
            <w:noWrap/>
            <w:vAlign w:val="center"/>
            <w:hideMark/>
          </w:tcPr>
          <w:p w14:paraId="6C033B82" w14:textId="77777777" w:rsidR="001176F0" w:rsidRPr="00502579" w:rsidRDefault="001176F0" w:rsidP="001176F0">
            <w:pPr>
              <w:jc w:val="center"/>
              <w:rPr>
                <w:rFonts w:cs="Arial"/>
                <w:b/>
                <w:bCs/>
                <w:color w:val="000000"/>
                <w:szCs w:val="20"/>
              </w:rPr>
            </w:pPr>
            <w:r w:rsidRPr="009F0F41">
              <w:rPr>
                <w:rFonts w:cs="Arial"/>
                <w:b/>
                <w:bCs/>
                <w:color w:val="000000"/>
                <w:szCs w:val="20"/>
                <w:lang w:val="en-GB"/>
              </w:rPr>
              <w:t>Total of Gasoline Types</w:t>
            </w:r>
          </w:p>
        </w:tc>
        <w:tc>
          <w:tcPr>
            <w:tcW w:w="1197" w:type="dxa"/>
            <w:tcBorders>
              <w:top w:val="single" w:sz="4" w:space="0" w:color="D3D3D3"/>
              <w:left w:val="nil"/>
              <w:bottom w:val="single" w:sz="4" w:space="0" w:color="D3D3D3"/>
              <w:right w:val="single" w:sz="4" w:space="0" w:color="D3D3D3"/>
            </w:tcBorders>
            <w:shd w:val="clear" w:color="C0C0C0" w:fill="C0C0C0"/>
            <w:vAlign w:val="center"/>
            <w:hideMark/>
          </w:tcPr>
          <w:p w14:paraId="530EE7F5"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7DE5740C" w14:textId="77777777" w:rsidR="001176F0" w:rsidRPr="00502579" w:rsidRDefault="001176F0" w:rsidP="001176F0">
            <w:pPr>
              <w:jc w:val="right"/>
              <w:rPr>
                <w:rFonts w:cs="Arial"/>
                <w:b/>
                <w:bCs/>
                <w:color w:val="000000"/>
                <w:szCs w:val="20"/>
              </w:rPr>
            </w:pPr>
            <w:r w:rsidRPr="00502579">
              <w:rPr>
                <w:rFonts w:cs="Arial"/>
                <w:b/>
                <w:bCs/>
                <w:color w:val="000000"/>
                <w:szCs w:val="20"/>
              </w:rPr>
              <w:t>324.668,66</w:t>
            </w:r>
          </w:p>
        </w:tc>
        <w:tc>
          <w:tcPr>
            <w:tcW w:w="1730" w:type="dxa"/>
            <w:tcBorders>
              <w:top w:val="single" w:sz="4" w:space="0" w:color="D3D3D3"/>
              <w:left w:val="nil"/>
              <w:bottom w:val="single" w:sz="4" w:space="0" w:color="D3D3D3"/>
              <w:right w:val="single" w:sz="4" w:space="0" w:color="D3D3D3"/>
            </w:tcBorders>
            <w:shd w:val="clear" w:color="C0C0C0" w:fill="C0C0C0"/>
            <w:vAlign w:val="center"/>
            <w:hideMark/>
          </w:tcPr>
          <w:p w14:paraId="66A1EC97"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6CFE3CFC" w14:textId="77777777" w:rsidR="001176F0" w:rsidRPr="00502579" w:rsidRDefault="001176F0" w:rsidP="001176F0">
            <w:pPr>
              <w:jc w:val="right"/>
              <w:rPr>
                <w:rFonts w:cs="Arial"/>
                <w:b/>
                <w:bCs/>
                <w:color w:val="000000"/>
                <w:szCs w:val="20"/>
              </w:rPr>
            </w:pPr>
            <w:r w:rsidRPr="00502579">
              <w:rPr>
                <w:rFonts w:cs="Arial"/>
                <w:b/>
                <w:bCs/>
                <w:color w:val="000000"/>
                <w:szCs w:val="20"/>
              </w:rPr>
              <w:t>324.668,66</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70769178" w14:textId="77777777" w:rsidR="001176F0" w:rsidRPr="00502579" w:rsidRDefault="001176F0" w:rsidP="001176F0">
            <w:pPr>
              <w:jc w:val="right"/>
              <w:rPr>
                <w:rFonts w:cs="Arial"/>
                <w:b/>
                <w:bCs/>
                <w:color w:val="000000"/>
                <w:szCs w:val="20"/>
              </w:rPr>
            </w:pPr>
            <w:r w:rsidRPr="00502579">
              <w:rPr>
                <w:rFonts w:cs="Arial"/>
                <w:b/>
                <w:bCs/>
                <w:color w:val="000000"/>
                <w:szCs w:val="20"/>
              </w:rPr>
              <w:t>100</w:t>
            </w:r>
          </w:p>
        </w:tc>
      </w:tr>
      <w:tr w:rsidR="001176F0" w:rsidRPr="00502579" w14:paraId="2D31EB87" w14:textId="77777777" w:rsidTr="001176F0">
        <w:trPr>
          <w:trHeight w:val="300"/>
        </w:trPr>
        <w:tc>
          <w:tcPr>
            <w:tcW w:w="8415"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13A56DEE" w14:textId="77777777" w:rsidR="001176F0" w:rsidRPr="00502579" w:rsidRDefault="001176F0" w:rsidP="001176F0">
            <w:pPr>
              <w:jc w:val="center"/>
              <w:rPr>
                <w:rFonts w:cs="Arial"/>
                <w:b/>
                <w:bCs/>
                <w:color w:val="000000"/>
                <w:szCs w:val="20"/>
              </w:rPr>
            </w:pPr>
            <w:r w:rsidRPr="009F0F41">
              <w:rPr>
                <w:rFonts w:cs="Arial"/>
                <w:b/>
                <w:bCs/>
                <w:color w:val="000000"/>
                <w:szCs w:val="20"/>
                <w:lang w:val="en-GB"/>
              </w:rPr>
              <w:t>Total of Diesel Types</w:t>
            </w:r>
          </w:p>
        </w:tc>
        <w:tc>
          <w:tcPr>
            <w:tcW w:w="1197" w:type="dxa"/>
            <w:tcBorders>
              <w:top w:val="nil"/>
              <w:left w:val="nil"/>
              <w:bottom w:val="single" w:sz="4" w:space="0" w:color="D3D3D3"/>
              <w:right w:val="single" w:sz="4" w:space="0" w:color="D3D3D3"/>
            </w:tcBorders>
            <w:shd w:val="clear" w:color="C0C0C0" w:fill="C0C0C0"/>
            <w:vAlign w:val="center"/>
            <w:hideMark/>
          </w:tcPr>
          <w:p w14:paraId="4C76F2AA"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0A484E3C" w14:textId="77777777" w:rsidR="001176F0" w:rsidRPr="00502579" w:rsidRDefault="001176F0" w:rsidP="001176F0">
            <w:pPr>
              <w:jc w:val="right"/>
              <w:rPr>
                <w:rFonts w:cs="Arial"/>
                <w:b/>
                <w:bCs/>
                <w:color w:val="000000"/>
                <w:szCs w:val="20"/>
              </w:rPr>
            </w:pPr>
            <w:r w:rsidRPr="00502579">
              <w:rPr>
                <w:rFonts w:cs="Arial"/>
                <w:b/>
                <w:bCs/>
                <w:color w:val="000000"/>
                <w:szCs w:val="20"/>
              </w:rPr>
              <w:t>5.267.229,90</w:t>
            </w:r>
          </w:p>
        </w:tc>
        <w:tc>
          <w:tcPr>
            <w:tcW w:w="1730" w:type="dxa"/>
            <w:tcBorders>
              <w:top w:val="nil"/>
              <w:left w:val="nil"/>
              <w:bottom w:val="single" w:sz="4" w:space="0" w:color="D3D3D3"/>
              <w:right w:val="single" w:sz="4" w:space="0" w:color="D3D3D3"/>
            </w:tcBorders>
            <w:shd w:val="clear" w:color="C0C0C0" w:fill="C0C0C0"/>
            <w:vAlign w:val="center"/>
            <w:hideMark/>
          </w:tcPr>
          <w:p w14:paraId="12EE0B8C" w14:textId="77777777" w:rsidR="001176F0" w:rsidRPr="00502579" w:rsidRDefault="001176F0" w:rsidP="001176F0">
            <w:pPr>
              <w:jc w:val="right"/>
              <w:rPr>
                <w:rFonts w:cs="Arial"/>
                <w:b/>
                <w:bCs/>
                <w:color w:val="000000"/>
                <w:szCs w:val="20"/>
              </w:rPr>
            </w:pPr>
            <w:r w:rsidRPr="00502579">
              <w:rPr>
                <w:rFonts w:cs="Arial"/>
                <w:b/>
                <w:bCs/>
                <w:color w:val="000000"/>
                <w:szCs w:val="20"/>
              </w:rPr>
              <w:t>2.754.695,15 </w:t>
            </w:r>
          </w:p>
        </w:tc>
        <w:tc>
          <w:tcPr>
            <w:tcW w:w="0" w:type="auto"/>
            <w:tcBorders>
              <w:top w:val="nil"/>
              <w:left w:val="nil"/>
              <w:bottom w:val="single" w:sz="4" w:space="0" w:color="D3D3D3"/>
              <w:right w:val="single" w:sz="4" w:space="0" w:color="D3D3D3"/>
            </w:tcBorders>
            <w:shd w:val="clear" w:color="C0C0C0" w:fill="C0C0C0"/>
            <w:vAlign w:val="center"/>
            <w:hideMark/>
          </w:tcPr>
          <w:p w14:paraId="513DB2BB" w14:textId="77777777" w:rsidR="001176F0" w:rsidRPr="00502579" w:rsidRDefault="001176F0" w:rsidP="001176F0">
            <w:pPr>
              <w:jc w:val="right"/>
              <w:rPr>
                <w:rFonts w:cs="Arial"/>
                <w:b/>
                <w:bCs/>
                <w:color w:val="000000"/>
                <w:szCs w:val="20"/>
              </w:rPr>
            </w:pPr>
            <w:r w:rsidRPr="00502579">
              <w:rPr>
                <w:rFonts w:cs="Arial"/>
                <w:b/>
                <w:bCs/>
                <w:color w:val="000000"/>
                <w:szCs w:val="20"/>
              </w:rPr>
              <w:t>8.021.925,05</w:t>
            </w:r>
          </w:p>
        </w:tc>
        <w:tc>
          <w:tcPr>
            <w:tcW w:w="0" w:type="auto"/>
            <w:tcBorders>
              <w:top w:val="nil"/>
              <w:left w:val="nil"/>
              <w:bottom w:val="single" w:sz="4" w:space="0" w:color="D3D3D3"/>
              <w:right w:val="single" w:sz="4" w:space="0" w:color="D3D3D3"/>
            </w:tcBorders>
            <w:shd w:val="clear" w:color="C0C0C0" w:fill="C0C0C0"/>
            <w:vAlign w:val="center"/>
            <w:hideMark/>
          </w:tcPr>
          <w:p w14:paraId="46FE849A" w14:textId="77777777" w:rsidR="001176F0" w:rsidRPr="00502579" w:rsidRDefault="001176F0" w:rsidP="001176F0">
            <w:pPr>
              <w:jc w:val="right"/>
              <w:rPr>
                <w:rFonts w:cs="Arial"/>
                <w:b/>
                <w:bCs/>
                <w:color w:val="000000"/>
                <w:szCs w:val="20"/>
              </w:rPr>
            </w:pPr>
            <w:r w:rsidRPr="00502579">
              <w:rPr>
                <w:rFonts w:cs="Arial"/>
                <w:b/>
                <w:bCs/>
                <w:color w:val="000000"/>
                <w:szCs w:val="20"/>
              </w:rPr>
              <w:t>100</w:t>
            </w:r>
          </w:p>
        </w:tc>
      </w:tr>
      <w:tr w:rsidR="001176F0" w:rsidRPr="00502579" w14:paraId="2DCE4123" w14:textId="77777777" w:rsidTr="001176F0">
        <w:trPr>
          <w:trHeight w:val="300"/>
        </w:trPr>
        <w:tc>
          <w:tcPr>
            <w:tcW w:w="8415"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6F255CE0" w14:textId="77777777" w:rsidR="001176F0" w:rsidRPr="00502579" w:rsidRDefault="001176F0" w:rsidP="001176F0">
            <w:pPr>
              <w:jc w:val="center"/>
              <w:rPr>
                <w:rFonts w:cs="Arial"/>
                <w:b/>
                <w:bCs/>
                <w:color w:val="000000"/>
                <w:szCs w:val="20"/>
              </w:rPr>
            </w:pPr>
            <w:r w:rsidRPr="009F0F41">
              <w:rPr>
                <w:rFonts w:cs="Arial"/>
                <w:b/>
                <w:bCs/>
                <w:color w:val="000000"/>
                <w:szCs w:val="20"/>
                <w:lang w:val="en-GB"/>
              </w:rPr>
              <w:t>Total of Fuel Oil Types</w:t>
            </w:r>
          </w:p>
        </w:tc>
        <w:tc>
          <w:tcPr>
            <w:tcW w:w="1197" w:type="dxa"/>
            <w:tcBorders>
              <w:top w:val="nil"/>
              <w:left w:val="nil"/>
              <w:bottom w:val="single" w:sz="4" w:space="0" w:color="D3D3D3"/>
              <w:right w:val="single" w:sz="4" w:space="0" w:color="D3D3D3"/>
            </w:tcBorders>
            <w:shd w:val="clear" w:color="C0C0C0" w:fill="C0C0C0"/>
            <w:vAlign w:val="center"/>
            <w:hideMark/>
          </w:tcPr>
          <w:p w14:paraId="0768FE7B"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61F766F5" w14:textId="77777777" w:rsidR="001176F0" w:rsidRPr="00502579" w:rsidRDefault="001176F0" w:rsidP="001176F0">
            <w:pPr>
              <w:jc w:val="right"/>
              <w:rPr>
                <w:rFonts w:cs="Arial"/>
                <w:b/>
                <w:bCs/>
                <w:color w:val="000000"/>
                <w:szCs w:val="20"/>
              </w:rPr>
            </w:pPr>
            <w:r w:rsidRPr="00502579">
              <w:rPr>
                <w:rFonts w:cs="Arial"/>
                <w:b/>
                <w:bCs/>
                <w:color w:val="000000"/>
                <w:szCs w:val="20"/>
              </w:rPr>
              <w:t>293,92</w:t>
            </w:r>
          </w:p>
        </w:tc>
        <w:tc>
          <w:tcPr>
            <w:tcW w:w="1730" w:type="dxa"/>
            <w:tcBorders>
              <w:top w:val="nil"/>
              <w:left w:val="nil"/>
              <w:bottom w:val="single" w:sz="4" w:space="0" w:color="D3D3D3"/>
              <w:right w:val="single" w:sz="4" w:space="0" w:color="D3D3D3"/>
            </w:tcBorders>
            <w:shd w:val="clear" w:color="C0C0C0" w:fill="C0C0C0"/>
            <w:vAlign w:val="center"/>
            <w:hideMark/>
          </w:tcPr>
          <w:p w14:paraId="6B35C0A2"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082BFBD2" w14:textId="77777777" w:rsidR="001176F0" w:rsidRPr="00502579" w:rsidRDefault="001176F0" w:rsidP="001176F0">
            <w:pPr>
              <w:jc w:val="right"/>
              <w:rPr>
                <w:rFonts w:cs="Arial"/>
                <w:b/>
                <w:bCs/>
                <w:color w:val="000000"/>
                <w:szCs w:val="20"/>
              </w:rPr>
            </w:pPr>
            <w:r w:rsidRPr="00502579">
              <w:rPr>
                <w:rFonts w:cs="Arial"/>
                <w:b/>
                <w:bCs/>
                <w:color w:val="000000"/>
                <w:szCs w:val="20"/>
              </w:rPr>
              <w:t>293,92</w:t>
            </w:r>
          </w:p>
        </w:tc>
        <w:tc>
          <w:tcPr>
            <w:tcW w:w="0" w:type="auto"/>
            <w:tcBorders>
              <w:top w:val="nil"/>
              <w:left w:val="nil"/>
              <w:bottom w:val="single" w:sz="4" w:space="0" w:color="D3D3D3"/>
              <w:right w:val="single" w:sz="4" w:space="0" w:color="D3D3D3"/>
            </w:tcBorders>
            <w:shd w:val="clear" w:color="C0C0C0" w:fill="C0C0C0"/>
            <w:vAlign w:val="center"/>
            <w:hideMark/>
          </w:tcPr>
          <w:p w14:paraId="1A68493C" w14:textId="77777777" w:rsidR="001176F0" w:rsidRPr="00502579" w:rsidRDefault="001176F0" w:rsidP="001176F0">
            <w:pPr>
              <w:jc w:val="right"/>
              <w:rPr>
                <w:rFonts w:cs="Arial"/>
                <w:b/>
                <w:bCs/>
                <w:color w:val="000000"/>
                <w:szCs w:val="20"/>
              </w:rPr>
            </w:pPr>
            <w:r w:rsidRPr="00502579">
              <w:rPr>
                <w:rFonts w:cs="Arial"/>
                <w:b/>
                <w:bCs/>
                <w:color w:val="000000"/>
                <w:szCs w:val="20"/>
              </w:rPr>
              <w:t>100</w:t>
            </w:r>
          </w:p>
        </w:tc>
      </w:tr>
      <w:tr w:rsidR="001176F0" w:rsidRPr="00502579" w14:paraId="1B7B2D00" w14:textId="77777777" w:rsidTr="001176F0">
        <w:trPr>
          <w:trHeight w:val="300"/>
        </w:trPr>
        <w:tc>
          <w:tcPr>
            <w:tcW w:w="8415"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5CA5BA59" w14:textId="77777777" w:rsidR="001176F0" w:rsidRPr="00502579" w:rsidRDefault="001176F0" w:rsidP="001176F0">
            <w:pPr>
              <w:jc w:val="center"/>
              <w:rPr>
                <w:rFonts w:cs="Arial"/>
                <w:b/>
                <w:bCs/>
                <w:color w:val="000000"/>
                <w:szCs w:val="20"/>
              </w:rPr>
            </w:pPr>
            <w:r w:rsidRPr="009F0F41">
              <w:rPr>
                <w:rFonts w:cs="Arial"/>
                <w:b/>
                <w:bCs/>
                <w:color w:val="000000"/>
                <w:szCs w:val="20"/>
                <w:lang w:val="en-GB"/>
              </w:rPr>
              <w:t>Total of Aviation Fuels</w:t>
            </w:r>
          </w:p>
        </w:tc>
        <w:tc>
          <w:tcPr>
            <w:tcW w:w="1197" w:type="dxa"/>
            <w:tcBorders>
              <w:top w:val="nil"/>
              <w:left w:val="nil"/>
              <w:bottom w:val="single" w:sz="4" w:space="0" w:color="D3D3D3"/>
              <w:right w:val="single" w:sz="4" w:space="0" w:color="D3D3D3"/>
            </w:tcBorders>
            <w:shd w:val="clear" w:color="C0C0C0" w:fill="C0C0C0"/>
            <w:vAlign w:val="center"/>
            <w:hideMark/>
          </w:tcPr>
          <w:p w14:paraId="5CEAD1FB" w14:textId="77777777" w:rsidR="001176F0" w:rsidRPr="00502579" w:rsidRDefault="001176F0" w:rsidP="001176F0">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3786685F" w14:textId="77777777" w:rsidR="001176F0" w:rsidRPr="00502579" w:rsidRDefault="001176F0" w:rsidP="001176F0">
            <w:pPr>
              <w:jc w:val="right"/>
              <w:rPr>
                <w:rFonts w:cs="Arial"/>
                <w:b/>
                <w:bCs/>
                <w:color w:val="000000"/>
                <w:szCs w:val="20"/>
              </w:rPr>
            </w:pPr>
            <w:r w:rsidRPr="00502579">
              <w:rPr>
                <w:rFonts w:cs="Arial"/>
                <w:b/>
                <w:bCs/>
                <w:color w:val="000000"/>
                <w:szCs w:val="20"/>
              </w:rPr>
              <w:t>1.189.438,63</w:t>
            </w:r>
          </w:p>
        </w:tc>
        <w:tc>
          <w:tcPr>
            <w:tcW w:w="1730" w:type="dxa"/>
            <w:tcBorders>
              <w:top w:val="nil"/>
              <w:left w:val="nil"/>
              <w:bottom w:val="single" w:sz="4" w:space="0" w:color="D3D3D3"/>
              <w:right w:val="single" w:sz="4" w:space="0" w:color="D3D3D3"/>
            </w:tcBorders>
            <w:shd w:val="clear" w:color="C0C0C0" w:fill="C0C0C0"/>
            <w:vAlign w:val="center"/>
            <w:hideMark/>
          </w:tcPr>
          <w:p w14:paraId="3A5EC45A" w14:textId="77777777" w:rsidR="001176F0" w:rsidRPr="00502579" w:rsidRDefault="001176F0" w:rsidP="001176F0">
            <w:pPr>
              <w:jc w:val="right"/>
              <w:rPr>
                <w:rFonts w:cs="Arial"/>
                <w:b/>
                <w:bCs/>
                <w:color w:val="000000"/>
                <w:szCs w:val="20"/>
              </w:rPr>
            </w:pPr>
            <w:r w:rsidRPr="00502579">
              <w:rPr>
                <w:rFonts w:cs="Arial"/>
                <w:b/>
                <w:bCs/>
                <w:color w:val="000000"/>
                <w:szCs w:val="20"/>
              </w:rPr>
              <w:t>6.028,25 </w:t>
            </w:r>
          </w:p>
        </w:tc>
        <w:tc>
          <w:tcPr>
            <w:tcW w:w="0" w:type="auto"/>
            <w:tcBorders>
              <w:top w:val="nil"/>
              <w:left w:val="nil"/>
              <w:bottom w:val="single" w:sz="4" w:space="0" w:color="D3D3D3"/>
              <w:right w:val="single" w:sz="4" w:space="0" w:color="D3D3D3"/>
            </w:tcBorders>
            <w:shd w:val="clear" w:color="C0C0C0" w:fill="C0C0C0"/>
            <w:vAlign w:val="center"/>
            <w:hideMark/>
          </w:tcPr>
          <w:p w14:paraId="609F813E" w14:textId="77777777" w:rsidR="001176F0" w:rsidRPr="00502579" w:rsidRDefault="001176F0" w:rsidP="001176F0">
            <w:pPr>
              <w:jc w:val="right"/>
              <w:rPr>
                <w:rFonts w:cs="Arial"/>
                <w:b/>
                <w:bCs/>
                <w:color w:val="000000"/>
                <w:szCs w:val="20"/>
              </w:rPr>
            </w:pPr>
            <w:r w:rsidRPr="00502579">
              <w:rPr>
                <w:rFonts w:cs="Arial"/>
                <w:b/>
                <w:bCs/>
                <w:color w:val="000000"/>
                <w:szCs w:val="20"/>
              </w:rPr>
              <w:t>1.195.466,88</w:t>
            </w:r>
          </w:p>
        </w:tc>
        <w:tc>
          <w:tcPr>
            <w:tcW w:w="0" w:type="auto"/>
            <w:tcBorders>
              <w:top w:val="nil"/>
              <w:left w:val="nil"/>
              <w:bottom w:val="single" w:sz="4" w:space="0" w:color="D3D3D3"/>
              <w:right w:val="single" w:sz="4" w:space="0" w:color="D3D3D3"/>
            </w:tcBorders>
            <w:shd w:val="clear" w:color="C0C0C0" w:fill="C0C0C0"/>
            <w:vAlign w:val="center"/>
            <w:hideMark/>
          </w:tcPr>
          <w:p w14:paraId="622E0B7A" w14:textId="77777777" w:rsidR="001176F0" w:rsidRPr="00502579" w:rsidRDefault="001176F0" w:rsidP="001176F0">
            <w:pPr>
              <w:jc w:val="right"/>
              <w:rPr>
                <w:rFonts w:cs="Arial"/>
                <w:b/>
                <w:bCs/>
                <w:color w:val="000000"/>
                <w:szCs w:val="20"/>
              </w:rPr>
            </w:pPr>
            <w:r w:rsidRPr="00502579">
              <w:rPr>
                <w:rFonts w:cs="Arial"/>
                <w:b/>
                <w:bCs/>
                <w:color w:val="000000"/>
                <w:szCs w:val="20"/>
              </w:rPr>
              <w:t>100</w:t>
            </w:r>
          </w:p>
        </w:tc>
      </w:tr>
      <w:tr w:rsidR="001176F0" w:rsidRPr="00502579" w14:paraId="1A0AE707" w14:textId="77777777" w:rsidTr="001176F0">
        <w:trPr>
          <w:trHeight w:val="300"/>
        </w:trPr>
        <w:tc>
          <w:tcPr>
            <w:tcW w:w="8415"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5F7A1F22" w14:textId="77777777" w:rsidR="001176F0" w:rsidRPr="00502579" w:rsidRDefault="001176F0" w:rsidP="001176F0">
            <w:pPr>
              <w:jc w:val="center"/>
              <w:rPr>
                <w:rFonts w:cs="Arial"/>
                <w:b/>
                <w:bCs/>
                <w:color w:val="000000"/>
                <w:szCs w:val="20"/>
              </w:rPr>
            </w:pPr>
            <w:r w:rsidRPr="009F0F41">
              <w:rPr>
                <w:rFonts w:cs="Arial"/>
                <w:b/>
                <w:bCs/>
                <w:color w:val="000000"/>
                <w:szCs w:val="20"/>
                <w:lang w:val="en-GB"/>
              </w:rPr>
              <w:t>Total of Marine Fuels</w:t>
            </w:r>
          </w:p>
        </w:tc>
        <w:tc>
          <w:tcPr>
            <w:tcW w:w="1197" w:type="dxa"/>
            <w:tcBorders>
              <w:top w:val="nil"/>
              <w:left w:val="nil"/>
              <w:bottom w:val="single" w:sz="4" w:space="0" w:color="D3D3D3"/>
              <w:right w:val="single" w:sz="4" w:space="0" w:color="D3D3D3"/>
            </w:tcBorders>
            <w:shd w:val="clear" w:color="C0C0C0" w:fill="C0C0C0"/>
            <w:vAlign w:val="center"/>
            <w:hideMark/>
          </w:tcPr>
          <w:p w14:paraId="6B0935CA" w14:textId="77777777" w:rsidR="001176F0" w:rsidRPr="00502579" w:rsidRDefault="001176F0" w:rsidP="001176F0">
            <w:pPr>
              <w:jc w:val="right"/>
              <w:rPr>
                <w:rFonts w:cs="Arial"/>
                <w:b/>
                <w:bCs/>
                <w:color w:val="000000"/>
                <w:szCs w:val="20"/>
              </w:rPr>
            </w:pPr>
            <w:r w:rsidRPr="00502579">
              <w:rPr>
                <w:rFonts w:cs="Arial"/>
                <w:b/>
                <w:bCs/>
                <w:color w:val="000000"/>
                <w:szCs w:val="20"/>
              </w:rPr>
              <w:t>110059,669</w:t>
            </w:r>
          </w:p>
        </w:tc>
        <w:tc>
          <w:tcPr>
            <w:tcW w:w="0" w:type="auto"/>
            <w:tcBorders>
              <w:top w:val="nil"/>
              <w:left w:val="nil"/>
              <w:bottom w:val="single" w:sz="4" w:space="0" w:color="D3D3D3"/>
              <w:right w:val="single" w:sz="4" w:space="0" w:color="D3D3D3"/>
            </w:tcBorders>
            <w:shd w:val="clear" w:color="C0C0C0" w:fill="C0C0C0"/>
            <w:vAlign w:val="center"/>
            <w:hideMark/>
          </w:tcPr>
          <w:p w14:paraId="5B616970" w14:textId="77777777" w:rsidR="001176F0" w:rsidRPr="00502579" w:rsidRDefault="001176F0" w:rsidP="001176F0">
            <w:pPr>
              <w:jc w:val="right"/>
              <w:rPr>
                <w:rFonts w:cs="Arial"/>
                <w:b/>
                <w:bCs/>
                <w:color w:val="000000"/>
                <w:szCs w:val="20"/>
              </w:rPr>
            </w:pPr>
            <w:r w:rsidRPr="00502579">
              <w:rPr>
                <w:rFonts w:cs="Arial"/>
                <w:b/>
                <w:bCs/>
                <w:color w:val="000000"/>
                <w:szCs w:val="20"/>
              </w:rPr>
              <w:t>2.408,85</w:t>
            </w:r>
          </w:p>
        </w:tc>
        <w:tc>
          <w:tcPr>
            <w:tcW w:w="1730" w:type="dxa"/>
            <w:tcBorders>
              <w:top w:val="nil"/>
              <w:left w:val="nil"/>
              <w:bottom w:val="single" w:sz="4" w:space="0" w:color="D3D3D3"/>
              <w:right w:val="single" w:sz="4" w:space="0" w:color="D3D3D3"/>
            </w:tcBorders>
            <w:shd w:val="clear" w:color="C0C0C0" w:fill="C0C0C0"/>
            <w:vAlign w:val="center"/>
            <w:hideMark/>
          </w:tcPr>
          <w:p w14:paraId="4316CC9F" w14:textId="77777777" w:rsidR="001176F0" w:rsidRPr="00502579" w:rsidRDefault="001176F0" w:rsidP="001176F0">
            <w:pPr>
              <w:jc w:val="right"/>
              <w:rPr>
                <w:rFonts w:cs="Arial"/>
                <w:b/>
                <w:bCs/>
                <w:color w:val="000000"/>
                <w:szCs w:val="20"/>
              </w:rPr>
            </w:pPr>
            <w:r w:rsidRPr="00502579">
              <w:rPr>
                <w:rFonts w:cs="Arial"/>
                <w:b/>
                <w:bCs/>
                <w:color w:val="000000"/>
                <w:szCs w:val="20"/>
              </w:rPr>
              <w:t>12.830,57 </w:t>
            </w:r>
          </w:p>
        </w:tc>
        <w:tc>
          <w:tcPr>
            <w:tcW w:w="0" w:type="auto"/>
            <w:tcBorders>
              <w:top w:val="nil"/>
              <w:left w:val="nil"/>
              <w:bottom w:val="single" w:sz="4" w:space="0" w:color="D3D3D3"/>
              <w:right w:val="single" w:sz="4" w:space="0" w:color="D3D3D3"/>
            </w:tcBorders>
            <w:shd w:val="clear" w:color="C0C0C0" w:fill="C0C0C0"/>
            <w:vAlign w:val="center"/>
            <w:hideMark/>
          </w:tcPr>
          <w:p w14:paraId="5CB4CEEB" w14:textId="77777777" w:rsidR="001176F0" w:rsidRPr="00502579" w:rsidRDefault="001176F0" w:rsidP="001176F0">
            <w:pPr>
              <w:jc w:val="right"/>
              <w:rPr>
                <w:rFonts w:cs="Arial"/>
                <w:b/>
                <w:bCs/>
                <w:color w:val="000000"/>
                <w:szCs w:val="20"/>
              </w:rPr>
            </w:pPr>
            <w:r w:rsidRPr="00502579">
              <w:rPr>
                <w:rFonts w:cs="Arial"/>
                <w:b/>
                <w:bCs/>
                <w:color w:val="000000"/>
                <w:szCs w:val="20"/>
              </w:rPr>
              <w:t>125.299,09</w:t>
            </w:r>
          </w:p>
        </w:tc>
        <w:tc>
          <w:tcPr>
            <w:tcW w:w="0" w:type="auto"/>
            <w:tcBorders>
              <w:top w:val="nil"/>
              <w:left w:val="nil"/>
              <w:bottom w:val="single" w:sz="4" w:space="0" w:color="D3D3D3"/>
              <w:right w:val="single" w:sz="4" w:space="0" w:color="D3D3D3"/>
            </w:tcBorders>
            <w:shd w:val="clear" w:color="C0C0C0" w:fill="C0C0C0"/>
            <w:vAlign w:val="center"/>
            <w:hideMark/>
          </w:tcPr>
          <w:p w14:paraId="1F730170" w14:textId="77777777" w:rsidR="001176F0" w:rsidRPr="00502579" w:rsidRDefault="001176F0" w:rsidP="001176F0">
            <w:pPr>
              <w:jc w:val="right"/>
              <w:rPr>
                <w:rFonts w:cs="Arial"/>
                <w:b/>
                <w:bCs/>
                <w:color w:val="000000"/>
                <w:szCs w:val="20"/>
              </w:rPr>
            </w:pPr>
            <w:r w:rsidRPr="00502579">
              <w:rPr>
                <w:rFonts w:cs="Arial"/>
                <w:b/>
                <w:bCs/>
                <w:color w:val="000000"/>
                <w:szCs w:val="20"/>
              </w:rPr>
              <w:t>100</w:t>
            </w:r>
          </w:p>
        </w:tc>
      </w:tr>
      <w:tr w:rsidR="001176F0" w:rsidRPr="00502579" w14:paraId="632BEAA0" w14:textId="77777777" w:rsidTr="001176F0">
        <w:trPr>
          <w:trHeight w:val="300"/>
        </w:trPr>
        <w:tc>
          <w:tcPr>
            <w:tcW w:w="8415"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2F4DBA01" w14:textId="77777777" w:rsidR="001176F0" w:rsidRPr="00502579" w:rsidRDefault="001176F0" w:rsidP="001176F0">
            <w:pPr>
              <w:jc w:val="center"/>
              <w:rPr>
                <w:rFonts w:cs="Arial"/>
                <w:b/>
                <w:bCs/>
                <w:color w:val="000000"/>
                <w:szCs w:val="20"/>
              </w:rPr>
            </w:pPr>
            <w:r w:rsidRPr="009F0F41">
              <w:rPr>
                <w:rFonts w:cs="Arial"/>
                <w:b/>
                <w:bCs/>
                <w:color w:val="000000"/>
                <w:szCs w:val="20"/>
                <w:lang w:val="en-GB"/>
              </w:rPr>
              <w:t>Overall Total</w:t>
            </w:r>
          </w:p>
        </w:tc>
        <w:tc>
          <w:tcPr>
            <w:tcW w:w="1197" w:type="dxa"/>
            <w:tcBorders>
              <w:top w:val="nil"/>
              <w:left w:val="nil"/>
              <w:bottom w:val="single" w:sz="4" w:space="0" w:color="D3D3D3"/>
              <w:right w:val="single" w:sz="4" w:space="0" w:color="D3D3D3"/>
            </w:tcBorders>
            <w:shd w:val="clear" w:color="C0C0C0" w:fill="C0C0C0"/>
            <w:vAlign w:val="center"/>
            <w:hideMark/>
          </w:tcPr>
          <w:p w14:paraId="53E5969F" w14:textId="77777777" w:rsidR="001176F0" w:rsidRPr="00502579" w:rsidRDefault="001176F0" w:rsidP="001176F0">
            <w:pPr>
              <w:jc w:val="right"/>
              <w:rPr>
                <w:rFonts w:cs="Arial"/>
                <w:b/>
                <w:bCs/>
                <w:color w:val="000000"/>
                <w:szCs w:val="20"/>
              </w:rPr>
            </w:pPr>
            <w:r w:rsidRPr="00502579">
              <w:rPr>
                <w:rFonts w:cs="Arial"/>
                <w:b/>
                <w:bCs/>
                <w:color w:val="000000"/>
                <w:szCs w:val="20"/>
              </w:rPr>
              <w:t>110.059,67</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29D03EEF" w14:textId="77777777" w:rsidR="001176F0" w:rsidRPr="00502579" w:rsidRDefault="001176F0" w:rsidP="001176F0">
            <w:pPr>
              <w:jc w:val="right"/>
              <w:rPr>
                <w:rFonts w:cs="Arial"/>
                <w:b/>
                <w:bCs/>
                <w:color w:val="000000"/>
                <w:szCs w:val="20"/>
              </w:rPr>
            </w:pPr>
            <w:r w:rsidRPr="00502579">
              <w:rPr>
                <w:rFonts w:cs="Arial"/>
                <w:b/>
                <w:bCs/>
                <w:color w:val="000000"/>
                <w:szCs w:val="20"/>
              </w:rPr>
              <w:t>6.784.039,96</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350B2341" w14:textId="77777777" w:rsidR="001176F0" w:rsidRPr="00502579" w:rsidRDefault="001176F0" w:rsidP="001176F0">
            <w:pPr>
              <w:jc w:val="right"/>
              <w:rPr>
                <w:rFonts w:cs="Arial"/>
                <w:b/>
                <w:bCs/>
                <w:color w:val="000000"/>
                <w:szCs w:val="20"/>
              </w:rPr>
            </w:pPr>
            <w:r w:rsidRPr="00502579">
              <w:rPr>
                <w:rFonts w:cs="Arial"/>
                <w:b/>
                <w:bCs/>
                <w:color w:val="000000"/>
                <w:szCs w:val="20"/>
              </w:rPr>
              <w:t>2.773.553,96</w:t>
            </w:r>
          </w:p>
        </w:tc>
        <w:tc>
          <w:tcPr>
            <w:tcW w:w="0" w:type="auto"/>
            <w:tcBorders>
              <w:top w:val="nil"/>
              <w:left w:val="nil"/>
              <w:bottom w:val="single" w:sz="4" w:space="0" w:color="D3D3D3"/>
              <w:right w:val="single" w:sz="4" w:space="0" w:color="D3D3D3"/>
            </w:tcBorders>
            <w:shd w:val="clear" w:color="C0C0C0" w:fill="C0C0C0"/>
            <w:vAlign w:val="center"/>
            <w:hideMark/>
          </w:tcPr>
          <w:p w14:paraId="07543295" w14:textId="77777777" w:rsidR="001176F0" w:rsidRPr="00502579" w:rsidRDefault="001176F0" w:rsidP="001176F0">
            <w:pPr>
              <w:jc w:val="right"/>
              <w:rPr>
                <w:rFonts w:cs="Arial"/>
                <w:b/>
                <w:bCs/>
                <w:color w:val="000000"/>
                <w:szCs w:val="20"/>
              </w:rPr>
            </w:pPr>
            <w:r w:rsidRPr="00502579">
              <w:rPr>
                <w:rFonts w:cs="Arial"/>
                <w:b/>
                <w:bCs/>
                <w:color w:val="000000"/>
                <w:szCs w:val="20"/>
              </w:rPr>
              <w:t>9.667.653,59</w:t>
            </w:r>
          </w:p>
        </w:tc>
        <w:tc>
          <w:tcPr>
            <w:tcW w:w="0" w:type="auto"/>
            <w:tcBorders>
              <w:top w:val="nil"/>
              <w:left w:val="nil"/>
              <w:bottom w:val="single" w:sz="4" w:space="0" w:color="D3D3D3"/>
              <w:right w:val="single" w:sz="4" w:space="0" w:color="D3D3D3"/>
            </w:tcBorders>
            <w:shd w:val="clear" w:color="C0C0C0" w:fill="C0C0C0"/>
            <w:vAlign w:val="center"/>
            <w:hideMark/>
          </w:tcPr>
          <w:p w14:paraId="442539EC" w14:textId="77777777" w:rsidR="001176F0" w:rsidRPr="00502579" w:rsidRDefault="001176F0" w:rsidP="001176F0">
            <w:pPr>
              <w:jc w:val="right"/>
              <w:rPr>
                <w:rFonts w:cs="Arial"/>
                <w:b/>
                <w:bCs/>
                <w:color w:val="000000"/>
                <w:szCs w:val="20"/>
              </w:rPr>
            </w:pPr>
            <w:r w:rsidRPr="00502579">
              <w:rPr>
                <w:rFonts w:cs="Arial"/>
                <w:b/>
                <w:bCs/>
                <w:color w:val="000000"/>
                <w:szCs w:val="20"/>
              </w:rPr>
              <w:t>100</w:t>
            </w:r>
          </w:p>
        </w:tc>
      </w:tr>
    </w:tbl>
    <w:p w14:paraId="26D4D870" w14:textId="77777777" w:rsidR="001176F0" w:rsidRPr="00502579" w:rsidRDefault="001176F0" w:rsidP="001176F0">
      <w:pPr>
        <w:rPr>
          <w:rFonts w:eastAsia="Calibri" w:cs="Arial"/>
          <w:szCs w:val="20"/>
          <w:lang w:eastAsia="en-US"/>
        </w:rPr>
      </w:pPr>
      <w:r w:rsidRPr="009F0F41">
        <w:rPr>
          <w:rFonts w:eastAsia="Calibri" w:cs="Arial"/>
          <w:i/>
          <w:szCs w:val="20"/>
          <w:lang w:val="en-GB" w:eastAsia="en-US"/>
        </w:rPr>
        <w:t>*</w:t>
      </w:r>
      <w:r w:rsidRPr="009F0F41">
        <w:rPr>
          <w:lang w:val="en-GB"/>
        </w:rPr>
        <w:t xml:space="preserve"> </w:t>
      </w:r>
      <w:r w:rsidRPr="009F0F41">
        <w:rPr>
          <w:rFonts w:eastAsia="Calibri" w:cs="Arial"/>
          <w:i/>
          <w:szCs w:val="20"/>
          <w:lang w:val="en-GB" w:eastAsia="en-US"/>
        </w:rPr>
        <w:t>Transfers made by the same legal entity during the activities carried out under more than one license are also included.</w:t>
      </w:r>
    </w:p>
    <w:p w14:paraId="4E801222" w14:textId="77777777" w:rsidR="001176F0" w:rsidRPr="00502579" w:rsidRDefault="001176F0" w:rsidP="001176F0">
      <w:pPr>
        <w:rPr>
          <w:rFonts w:eastAsia="Calibri" w:cs="Arial"/>
          <w:szCs w:val="20"/>
          <w:lang w:eastAsia="en-US"/>
        </w:rPr>
      </w:pPr>
    </w:p>
    <w:p w14:paraId="22448D34" w14:textId="77777777" w:rsidR="001176F0" w:rsidRPr="00502579" w:rsidRDefault="001176F0" w:rsidP="001176F0">
      <w:pPr>
        <w:pStyle w:val="AralkYok"/>
      </w:pPr>
    </w:p>
    <w:p w14:paraId="3AE9B81E" w14:textId="77777777" w:rsidR="001176F0" w:rsidRPr="00502579" w:rsidRDefault="001176F0" w:rsidP="001176F0">
      <w:pPr>
        <w:spacing w:after="200" w:line="276" w:lineRule="auto"/>
        <w:rPr>
          <w:rFonts w:cs="Arial"/>
          <w:b/>
          <w:bCs/>
          <w:szCs w:val="20"/>
        </w:rPr>
      </w:pPr>
      <w:r w:rsidRPr="00502579">
        <w:rPr>
          <w:rFonts w:cs="Arial"/>
          <w:szCs w:val="20"/>
        </w:rPr>
        <w:br w:type="page"/>
      </w:r>
      <w:bookmarkEnd w:id="93"/>
    </w:p>
    <w:p w14:paraId="33492187" w14:textId="77777777" w:rsidR="001176F0" w:rsidRPr="00502579" w:rsidRDefault="001176F0" w:rsidP="001176F0">
      <w:pPr>
        <w:jc w:val="center"/>
        <w:rPr>
          <w:rFonts w:cs="Arial"/>
          <w:b/>
        </w:rPr>
        <w:sectPr w:rsidR="001176F0" w:rsidRPr="00502579" w:rsidSect="00F27CE7">
          <w:pgSz w:w="16838" w:h="11906" w:orient="landscape"/>
          <w:pgMar w:top="720" w:right="720" w:bottom="720" w:left="720" w:header="709" w:footer="709" w:gutter="0"/>
          <w:cols w:space="708"/>
          <w:docGrid w:linePitch="360"/>
        </w:sectPr>
      </w:pPr>
    </w:p>
    <w:p w14:paraId="17980E97" w14:textId="77777777" w:rsidR="001176F0" w:rsidRPr="00502579" w:rsidRDefault="001176F0" w:rsidP="001176F0">
      <w:pPr>
        <w:jc w:val="center"/>
        <w:rPr>
          <w:rFonts w:cs="Arial"/>
          <w:b/>
        </w:rPr>
      </w:pPr>
    </w:p>
    <w:p w14:paraId="3F746277" w14:textId="77777777" w:rsidR="001176F0" w:rsidRPr="00502579" w:rsidRDefault="001176F0" w:rsidP="001176F0">
      <w:pPr>
        <w:jc w:val="center"/>
        <w:rPr>
          <w:rFonts w:cs="Arial"/>
          <w:b/>
        </w:rPr>
      </w:pPr>
    </w:p>
    <w:p w14:paraId="6EF23E21" w14:textId="77777777" w:rsidR="001176F0" w:rsidRPr="00502579" w:rsidRDefault="001176F0" w:rsidP="001176F0">
      <w:pPr>
        <w:pStyle w:val="AralkYok"/>
      </w:pPr>
    </w:p>
    <w:p w14:paraId="5E465C17" w14:textId="77777777" w:rsidR="001176F0" w:rsidRPr="00502579" w:rsidRDefault="001176F0" w:rsidP="001176F0"/>
    <w:p w14:paraId="4C47D1F8" w14:textId="77777777" w:rsidR="001176F0" w:rsidRPr="00502579" w:rsidRDefault="001176F0" w:rsidP="001176F0"/>
    <w:p w14:paraId="7A4EFB58" w14:textId="77777777" w:rsidR="001176F0" w:rsidRPr="00502579" w:rsidRDefault="001176F0" w:rsidP="001176F0"/>
    <w:p w14:paraId="430D6085" w14:textId="77777777" w:rsidR="001176F0" w:rsidRPr="00502579" w:rsidRDefault="001176F0" w:rsidP="001176F0"/>
    <w:p w14:paraId="733CAA67" w14:textId="77777777" w:rsidR="001176F0" w:rsidRPr="00502579" w:rsidRDefault="001176F0" w:rsidP="001176F0"/>
    <w:p w14:paraId="79621452" w14:textId="77777777" w:rsidR="001176F0" w:rsidRPr="00502579" w:rsidRDefault="001176F0" w:rsidP="001176F0"/>
    <w:p w14:paraId="42B28500" w14:textId="77777777" w:rsidR="001176F0" w:rsidRPr="00502579" w:rsidRDefault="001176F0" w:rsidP="001176F0"/>
    <w:p w14:paraId="55A52A8A" w14:textId="77777777" w:rsidR="001176F0" w:rsidRPr="00502579" w:rsidRDefault="001176F0" w:rsidP="001176F0"/>
    <w:p w14:paraId="3C5DCC4C" w14:textId="77777777" w:rsidR="001176F0" w:rsidRPr="00502579" w:rsidRDefault="001176F0" w:rsidP="001176F0"/>
    <w:p w14:paraId="7573431E" w14:textId="77777777" w:rsidR="001176F0" w:rsidRPr="00502579" w:rsidRDefault="001176F0" w:rsidP="001176F0"/>
    <w:p w14:paraId="61E2C8FD" w14:textId="77777777" w:rsidR="001176F0" w:rsidRPr="00502579" w:rsidRDefault="001176F0" w:rsidP="001176F0"/>
    <w:p w14:paraId="54456BC0" w14:textId="77777777" w:rsidR="001176F0" w:rsidRPr="00502579" w:rsidRDefault="001176F0" w:rsidP="001176F0"/>
    <w:p w14:paraId="0643766D" w14:textId="77777777" w:rsidR="001176F0" w:rsidRPr="00502579" w:rsidRDefault="001176F0" w:rsidP="001176F0"/>
    <w:p w14:paraId="6522E69F" w14:textId="77777777" w:rsidR="001176F0" w:rsidRPr="00502579" w:rsidRDefault="001176F0" w:rsidP="001176F0"/>
    <w:p w14:paraId="06F6565B" w14:textId="77777777" w:rsidR="001176F0" w:rsidRPr="00502579" w:rsidRDefault="001176F0" w:rsidP="001176F0"/>
    <w:p w14:paraId="335B8673" w14:textId="77777777" w:rsidR="001176F0" w:rsidRPr="00502579" w:rsidRDefault="001176F0" w:rsidP="001176F0"/>
    <w:p w14:paraId="5941B5C1" w14:textId="77777777" w:rsidR="001176F0" w:rsidRPr="00502579" w:rsidRDefault="001176F0" w:rsidP="001176F0"/>
    <w:p w14:paraId="48E68DFF" w14:textId="77777777" w:rsidR="001176F0" w:rsidRPr="00502579" w:rsidRDefault="001176F0" w:rsidP="001176F0"/>
    <w:p w14:paraId="4FE24428" w14:textId="77777777" w:rsidR="001176F0" w:rsidRPr="00502579" w:rsidRDefault="001176F0" w:rsidP="001176F0"/>
    <w:p w14:paraId="365D882D" w14:textId="77777777" w:rsidR="001176F0" w:rsidRPr="00502579" w:rsidRDefault="001176F0" w:rsidP="001176F0"/>
    <w:p w14:paraId="3D3DF16D" w14:textId="77777777" w:rsidR="001176F0" w:rsidRPr="00502579" w:rsidRDefault="001176F0" w:rsidP="001176F0"/>
    <w:p w14:paraId="0C63BC97" w14:textId="77777777" w:rsidR="001176F0" w:rsidRPr="00502579" w:rsidRDefault="001176F0" w:rsidP="001176F0"/>
    <w:p w14:paraId="6946A619" w14:textId="77777777" w:rsidR="001176F0" w:rsidRPr="00502579" w:rsidRDefault="001176F0" w:rsidP="001176F0"/>
    <w:p w14:paraId="565F0497" w14:textId="77777777" w:rsidR="001176F0" w:rsidRPr="00502579" w:rsidRDefault="001176F0" w:rsidP="001176F0">
      <w:pPr>
        <w:pStyle w:val="Balk1"/>
      </w:pPr>
      <w:bookmarkStart w:id="95" w:name="_Toc480990774"/>
      <w:bookmarkStart w:id="96" w:name="_Toc171330744"/>
      <w:r w:rsidRPr="009F0F41">
        <w:rPr>
          <w:lang w:val="en-GB"/>
        </w:rPr>
        <w:t>CHAPTER FIVE: DELIVERIES</w:t>
      </w:r>
      <w:bookmarkEnd w:id="95"/>
      <w:bookmarkEnd w:id="96"/>
    </w:p>
    <w:p w14:paraId="16400A32" w14:textId="77777777" w:rsidR="001176F0" w:rsidRPr="00502579" w:rsidRDefault="001176F0" w:rsidP="001176F0"/>
    <w:p w14:paraId="31D3E4E0" w14:textId="77777777" w:rsidR="001176F0" w:rsidRPr="00502579" w:rsidRDefault="001176F0" w:rsidP="001176F0"/>
    <w:p w14:paraId="29002E82" w14:textId="77777777" w:rsidR="001176F0" w:rsidRPr="00502579" w:rsidRDefault="001176F0" w:rsidP="001176F0"/>
    <w:p w14:paraId="0704EF7F" w14:textId="77777777" w:rsidR="001176F0" w:rsidRPr="00502579" w:rsidRDefault="001176F0" w:rsidP="001176F0"/>
    <w:p w14:paraId="63648C70" w14:textId="77777777" w:rsidR="001176F0" w:rsidRPr="00502579" w:rsidRDefault="001176F0" w:rsidP="001176F0"/>
    <w:p w14:paraId="236C9276" w14:textId="77777777" w:rsidR="001176F0" w:rsidRPr="00502579" w:rsidRDefault="001176F0" w:rsidP="001176F0"/>
    <w:p w14:paraId="173B7051" w14:textId="77777777" w:rsidR="001176F0" w:rsidRPr="00502579" w:rsidRDefault="001176F0" w:rsidP="001176F0"/>
    <w:p w14:paraId="5E5096C9" w14:textId="77777777" w:rsidR="001176F0" w:rsidRPr="00502579" w:rsidRDefault="001176F0" w:rsidP="001176F0">
      <w:pPr>
        <w:jc w:val="center"/>
        <w:rPr>
          <w:rFonts w:cs="Arial"/>
          <w:b/>
        </w:rPr>
        <w:sectPr w:rsidR="001176F0" w:rsidRPr="00502579" w:rsidSect="00F716B4">
          <w:pgSz w:w="11906" w:h="16838"/>
          <w:pgMar w:top="1417" w:right="1417" w:bottom="1417" w:left="1417" w:header="708" w:footer="708" w:gutter="0"/>
          <w:cols w:space="708"/>
          <w:docGrid w:linePitch="360"/>
        </w:sectPr>
      </w:pPr>
    </w:p>
    <w:p w14:paraId="54B5822C" w14:textId="77777777" w:rsidR="001176F0" w:rsidRPr="00502579" w:rsidRDefault="001176F0" w:rsidP="001176F0">
      <w:pPr>
        <w:pStyle w:val="ResimYazs"/>
        <w:spacing w:before="120" w:after="120"/>
        <w:jc w:val="center"/>
        <w:outlineLvl w:val="7"/>
        <w:rPr>
          <w:rFonts w:ascii="Arial" w:hAnsi="Arial" w:cs="Arial"/>
          <w:color w:val="auto"/>
          <w:sz w:val="20"/>
          <w:szCs w:val="20"/>
        </w:rPr>
      </w:pPr>
      <w:bookmarkStart w:id="97" w:name="_Toc480990775"/>
      <w:bookmarkStart w:id="98" w:name="_Toc199519730"/>
      <w:r w:rsidRPr="00502579">
        <w:rPr>
          <w:rFonts w:ascii="Arial" w:hAnsi="Arial" w:cs="Arial"/>
          <w:color w:val="auto"/>
          <w:sz w:val="20"/>
          <w:szCs w:val="20"/>
        </w:rPr>
        <w:lastRenderedPageBreak/>
        <w:t>Tablo 5.1. 2024 Yılında Petrol Ürünü Teslimlerinin Lisans Sahiplerine ve Ürün Türlerine Göre Dağılımı (ton)</w:t>
      </w:r>
      <w:bookmarkEnd w:id="97"/>
      <w:bookmarkEnd w:id="98"/>
    </w:p>
    <w:tbl>
      <w:tblPr>
        <w:tblW w:w="0" w:type="auto"/>
        <w:tblCellMar>
          <w:left w:w="70" w:type="dxa"/>
          <w:right w:w="70" w:type="dxa"/>
        </w:tblCellMar>
        <w:tblLook w:val="04A0" w:firstRow="1" w:lastRow="0" w:firstColumn="1" w:lastColumn="0" w:noHBand="0" w:noVBand="1"/>
      </w:tblPr>
      <w:tblGrid>
        <w:gridCol w:w="1611"/>
        <w:gridCol w:w="974"/>
        <w:gridCol w:w="703"/>
        <w:gridCol w:w="1048"/>
        <w:gridCol w:w="896"/>
        <w:gridCol w:w="964"/>
        <w:gridCol w:w="862"/>
        <w:gridCol w:w="888"/>
        <w:gridCol w:w="777"/>
        <w:gridCol w:w="712"/>
        <w:gridCol w:w="964"/>
        <w:gridCol w:w="712"/>
        <w:gridCol w:w="964"/>
        <w:gridCol w:w="712"/>
        <w:gridCol w:w="703"/>
        <w:gridCol w:w="862"/>
        <w:gridCol w:w="1036"/>
      </w:tblGrid>
      <w:tr w:rsidR="001176F0" w:rsidRPr="00502579" w14:paraId="6199E4CF" w14:textId="77777777" w:rsidTr="001176F0">
        <w:trPr>
          <w:trHeight w:val="360"/>
          <w:tblHeader/>
        </w:trPr>
        <w:tc>
          <w:tcPr>
            <w:tcW w:w="0" w:type="auto"/>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24FB411" w14:textId="77777777" w:rsidR="001176F0" w:rsidRPr="00502579" w:rsidRDefault="001176F0" w:rsidP="001176F0">
            <w:pPr>
              <w:jc w:val="center"/>
              <w:rPr>
                <w:rFonts w:cs="Arial"/>
                <w:b/>
                <w:bCs/>
                <w:color w:val="FFFFFF"/>
                <w:sz w:val="14"/>
                <w:szCs w:val="14"/>
              </w:rPr>
            </w:pPr>
            <w:r w:rsidRPr="009F0F41">
              <w:rPr>
                <w:rFonts w:cs="Arial"/>
                <w:b/>
                <w:bCs/>
                <w:color w:val="FFFFFF"/>
                <w:sz w:val="14"/>
                <w:szCs w:val="14"/>
                <w:lang w:val="en-GB"/>
              </w:rPr>
              <w:t>Licence Holder</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56BBC119" w14:textId="77777777" w:rsidR="001176F0" w:rsidRPr="00502579" w:rsidRDefault="001176F0" w:rsidP="001176F0">
            <w:pPr>
              <w:jc w:val="center"/>
              <w:rPr>
                <w:rFonts w:cs="Arial"/>
                <w:b/>
                <w:bCs/>
                <w:color w:val="FFFFFF"/>
                <w:sz w:val="14"/>
                <w:szCs w:val="14"/>
              </w:rPr>
            </w:pPr>
            <w:r w:rsidRPr="009F0F41">
              <w:rPr>
                <w:rFonts w:cs="Arial"/>
                <w:b/>
                <w:bCs/>
                <w:color w:val="FFFFFF"/>
                <w:sz w:val="14"/>
                <w:szCs w:val="14"/>
                <w:lang w:val="en-GB"/>
              </w:rPr>
              <w:t>Gasoline Types</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14:paraId="7BEBBC83" w14:textId="77777777" w:rsidR="001176F0" w:rsidRPr="00502579" w:rsidRDefault="001176F0" w:rsidP="001176F0">
            <w:pPr>
              <w:jc w:val="center"/>
              <w:rPr>
                <w:rFonts w:cs="Arial"/>
                <w:b/>
                <w:bCs/>
                <w:color w:val="FFFFFF"/>
                <w:sz w:val="14"/>
                <w:szCs w:val="14"/>
              </w:rPr>
            </w:pPr>
            <w:r w:rsidRPr="009F0F41">
              <w:rPr>
                <w:rFonts w:cs="Arial"/>
                <w:b/>
                <w:bCs/>
                <w:color w:val="FFFFFF"/>
                <w:sz w:val="14"/>
                <w:szCs w:val="14"/>
                <w:lang w:val="en-GB"/>
              </w:rPr>
              <w:t>Diesel Types</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14:paraId="1DABE507" w14:textId="77777777" w:rsidR="001176F0" w:rsidRPr="00502579" w:rsidRDefault="001176F0" w:rsidP="001176F0">
            <w:pPr>
              <w:jc w:val="center"/>
              <w:rPr>
                <w:rFonts w:cs="Arial"/>
                <w:b/>
                <w:bCs/>
                <w:color w:val="FFFFFF"/>
                <w:sz w:val="14"/>
                <w:szCs w:val="14"/>
              </w:rPr>
            </w:pPr>
            <w:r w:rsidRPr="009F0F41">
              <w:rPr>
                <w:rFonts w:cs="Arial"/>
                <w:b/>
                <w:bCs/>
                <w:color w:val="FFFFFF"/>
                <w:sz w:val="14"/>
                <w:szCs w:val="14"/>
                <w:lang w:val="en-GB"/>
              </w:rPr>
              <w:t>Fuel Oil Types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667E05B2" w14:textId="77777777" w:rsidR="001176F0" w:rsidRPr="00502579" w:rsidRDefault="001176F0" w:rsidP="001176F0">
            <w:pPr>
              <w:jc w:val="center"/>
              <w:rPr>
                <w:rFonts w:cs="Arial"/>
                <w:b/>
                <w:bCs/>
                <w:color w:val="FFFFFF"/>
                <w:sz w:val="14"/>
                <w:szCs w:val="14"/>
              </w:rPr>
            </w:pPr>
            <w:r w:rsidRPr="009F0F41">
              <w:rPr>
                <w:rFonts w:cs="Arial"/>
                <w:b/>
                <w:bCs/>
                <w:color w:val="FFFFFF"/>
                <w:sz w:val="14"/>
                <w:szCs w:val="14"/>
                <w:lang w:val="en-GB"/>
              </w:rPr>
              <w:t>Aviation Fuels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0BAD7ACC" w14:textId="77777777" w:rsidR="001176F0" w:rsidRPr="00502579" w:rsidRDefault="001176F0" w:rsidP="001176F0">
            <w:pPr>
              <w:jc w:val="center"/>
              <w:rPr>
                <w:rFonts w:cs="Arial"/>
                <w:b/>
                <w:bCs/>
                <w:color w:val="FFFFFF"/>
                <w:sz w:val="14"/>
                <w:szCs w:val="14"/>
              </w:rPr>
            </w:pPr>
            <w:r w:rsidRPr="009F0F41">
              <w:rPr>
                <w:rFonts w:cs="Arial"/>
                <w:b/>
                <w:bCs/>
                <w:color w:val="FFFFFF"/>
                <w:sz w:val="14"/>
                <w:szCs w:val="14"/>
                <w:lang w:val="en-GB"/>
              </w:rPr>
              <w:t>Marine Fuels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194CA4A0" w14:textId="77777777" w:rsidR="001176F0" w:rsidRPr="00502579" w:rsidRDefault="001176F0" w:rsidP="001176F0">
            <w:pPr>
              <w:jc w:val="center"/>
              <w:rPr>
                <w:rFonts w:cs="Arial"/>
                <w:b/>
                <w:bCs/>
                <w:color w:val="FFFFFF"/>
                <w:sz w:val="14"/>
                <w:szCs w:val="14"/>
              </w:rPr>
            </w:pPr>
            <w:r w:rsidRPr="009F0F41">
              <w:rPr>
                <w:rFonts w:cs="Arial"/>
                <w:b/>
                <w:bCs/>
                <w:color w:val="FFFFFF"/>
                <w:sz w:val="14"/>
                <w:szCs w:val="14"/>
                <w:lang w:val="en-GB"/>
              </w:rPr>
              <w:t>Kerosene</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2C5450AA" w14:textId="77777777" w:rsidR="001176F0" w:rsidRPr="00502579" w:rsidRDefault="001176F0" w:rsidP="001176F0">
            <w:pPr>
              <w:jc w:val="center"/>
              <w:rPr>
                <w:rFonts w:cs="Arial"/>
                <w:b/>
                <w:bCs/>
                <w:color w:val="FFFFFF"/>
                <w:sz w:val="14"/>
                <w:szCs w:val="14"/>
              </w:rPr>
            </w:pPr>
            <w:r w:rsidRPr="009F0F41">
              <w:rPr>
                <w:rFonts w:cs="Arial"/>
                <w:b/>
                <w:bCs/>
                <w:color w:val="FFFFFF"/>
                <w:sz w:val="14"/>
                <w:szCs w:val="14"/>
                <w:lang w:val="en-GB"/>
              </w:rPr>
              <w:t>Other Products</w:t>
            </w:r>
          </w:p>
        </w:tc>
        <w:tc>
          <w:tcPr>
            <w:tcW w:w="0" w:type="auto"/>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9A748A0" w14:textId="77777777" w:rsidR="001176F0" w:rsidRPr="00502579" w:rsidRDefault="001176F0" w:rsidP="001176F0">
            <w:pPr>
              <w:jc w:val="center"/>
              <w:rPr>
                <w:rFonts w:cs="Arial"/>
                <w:b/>
                <w:bCs/>
                <w:color w:val="FFFFFF"/>
                <w:sz w:val="14"/>
                <w:szCs w:val="14"/>
              </w:rPr>
            </w:pPr>
            <w:r w:rsidRPr="009F0F41">
              <w:rPr>
                <w:rFonts w:cs="Arial"/>
                <w:b/>
                <w:bCs/>
                <w:color w:val="FFFFFF"/>
                <w:sz w:val="14"/>
                <w:szCs w:val="14"/>
                <w:lang w:val="en-GB"/>
              </w:rPr>
              <w:t>Total (tons)</w:t>
            </w:r>
          </w:p>
        </w:tc>
      </w:tr>
      <w:tr w:rsidR="001176F0" w:rsidRPr="00502579" w14:paraId="409E60F7" w14:textId="77777777" w:rsidTr="001176F0">
        <w:trPr>
          <w:trHeight w:val="540"/>
        </w:trPr>
        <w:tc>
          <w:tcPr>
            <w:tcW w:w="0" w:type="auto"/>
            <w:vMerge/>
            <w:tcBorders>
              <w:top w:val="single" w:sz="4" w:space="0" w:color="D3D3D3"/>
              <w:left w:val="single" w:sz="4" w:space="0" w:color="D3D3D3"/>
              <w:bottom w:val="single" w:sz="4" w:space="0" w:color="D3D3D3"/>
              <w:right w:val="single" w:sz="4" w:space="0" w:color="D3D3D3"/>
            </w:tcBorders>
            <w:vAlign w:val="center"/>
            <w:hideMark/>
          </w:tcPr>
          <w:p w14:paraId="67EBCC5D" w14:textId="77777777" w:rsidR="001176F0" w:rsidRPr="00502579" w:rsidRDefault="001176F0" w:rsidP="001176F0">
            <w:pPr>
              <w:rPr>
                <w:rFonts w:cs="Arial"/>
                <w:b/>
                <w:bCs/>
                <w:color w:val="FFFFFF"/>
                <w:sz w:val="14"/>
                <w:szCs w:val="14"/>
              </w:rPr>
            </w:pPr>
          </w:p>
        </w:tc>
        <w:tc>
          <w:tcPr>
            <w:tcW w:w="0" w:type="auto"/>
            <w:tcBorders>
              <w:top w:val="nil"/>
              <w:left w:val="nil"/>
              <w:bottom w:val="single" w:sz="4" w:space="0" w:color="D3D3D3"/>
              <w:right w:val="single" w:sz="4" w:space="0" w:color="D3D3D3"/>
            </w:tcBorders>
            <w:shd w:val="clear" w:color="6E9ECA" w:fill="6E9ECA"/>
            <w:vAlign w:val="center"/>
            <w:hideMark/>
          </w:tcPr>
          <w:p w14:paraId="5C0BEC97" w14:textId="77777777" w:rsidR="001176F0" w:rsidRPr="00502579" w:rsidRDefault="001176F0" w:rsidP="001176F0">
            <w:pPr>
              <w:jc w:val="center"/>
              <w:rPr>
                <w:rFonts w:cs="Arial"/>
                <w:b/>
                <w:bCs/>
                <w:color w:val="FFFFFF"/>
                <w:sz w:val="14"/>
                <w:szCs w:val="14"/>
              </w:rPr>
            </w:pPr>
            <w:r w:rsidRPr="009F0F41">
              <w:rPr>
                <w:rFonts w:cs="Arial"/>
                <w:b/>
                <w:bCs/>
                <w:color w:val="FFFFFF"/>
                <w:sz w:val="14"/>
                <w:szCs w:val="14"/>
                <w:lang w:val="en-GB"/>
              </w:rPr>
              <w:t>Delivery to Dealer</w:t>
            </w:r>
          </w:p>
        </w:tc>
        <w:tc>
          <w:tcPr>
            <w:tcW w:w="0" w:type="auto"/>
            <w:tcBorders>
              <w:top w:val="nil"/>
              <w:left w:val="nil"/>
              <w:bottom w:val="single" w:sz="4" w:space="0" w:color="D3D3D3"/>
              <w:right w:val="single" w:sz="4" w:space="0" w:color="D3D3D3"/>
            </w:tcBorders>
            <w:shd w:val="clear" w:color="6E9ECA" w:fill="6E9ECA"/>
            <w:vAlign w:val="center"/>
            <w:hideMark/>
          </w:tcPr>
          <w:p w14:paraId="508050C5" w14:textId="77777777" w:rsidR="001176F0" w:rsidRPr="00502579" w:rsidRDefault="001176F0" w:rsidP="001176F0">
            <w:pPr>
              <w:jc w:val="center"/>
              <w:rPr>
                <w:rFonts w:cs="Arial"/>
                <w:b/>
                <w:bCs/>
                <w:color w:val="FFFFFF"/>
                <w:sz w:val="14"/>
                <w:szCs w:val="14"/>
              </w:rPr>
            </w:pPr>
            <w:r w:rsidRPr="009F0F41">
              <w:rPr>
                <w:rFonts w:cs="Arial"/>
                <w:b/>
                <w:bCs/>
                <w:color w:val="FFFFFF"/>
                <w:sz w:val="14"/>
                <w:szCs w:val="14"/>
                <w:lang w:val="en-GB"/>
              </w:rPr>
              <w:t>Other Delivery</w:t>
            </w:r>
          </w:p>
        </w:tc>
        <w:tc>
          <w:tcPr>
            <w:tcW w:w="0" w:type="auto"/>
            <w:tcBorders>
              <w:top w:val="nil"/>
              <w:left w:val="nil"/>
              <w:bottom w:val="single" w:sz="4" w:space="0" w:color="D3D3D3"/>
              <w:right w:val="single" w:sz="4" w:space="0" w:color="D3D3D3"/>
            </w:tcBorders>
            <w:shd w:val="clear" w:color="6E9ECA" w:fill="6E9ECA"/>
            <w:vAlign w:val="center"/>
            <w:hideMark/>
          </w:tcPr>
          <w:p w14:paraId="65A76F54" w14:textId="77777777" w:rsidR="001176F0" w:rsidRPr="00502579" w:rsidRDefault="001176F0" w:rsidP="001176F0">
            <w:pPr>
              <w:jc w:val="center"/>
              <w:rPr>
                <w:rFonts w:cs="Arial"/>
                <w:b/>
                <w:bCs/>
                <w:color w:val="FFFFFF"/>
                <w:sz w:val="14"/>
                <w:szCs w:val="14"/>
              </w:rPr>
            </w:pPr>
            <w:r w:rsidRPr="009F0F41">
              <w:rPr>
                <w:rFonts w:cs="Arial"/>
                <w:b/>
                <w:bCs/>
                <w:color w:val="FFFFFF"/>
                <w:sz w:val="14"/>
                <w:szCs w:val="14"/>
                <w:lang w:val="en-GB"/>
              </w:rPr>
              <w:t>Delivery to Dealer</w:t>
            </w:r>
          </w:p>
        </w:tc>
        <w:tc>
          <w:tcPr>
            <w:tcW w:w="0" w:type="auto"/>
            <w:tcBorders>
              <w:top w:val="nil"/>
              <w:left w:val="nil"/>
              <w:bottom w:val="single" w:sz="4" w:space="0" w:color="D3D3D3"/>
              <w:right w:val="single" w:sz="4" w:space="0" w:color="D3D3D3"/>
            </w:tcBorders>
            <w:shd w:val="clear" w:color="6E9ECA" w:fill="6E9ECA"/>
            <w:vAlign w:val="center"/>
            <w:hideMark/>
          </w:tcPr>
          <w:p w14:paraId="6366DA95" w14:textId="77777777" w:rsidR="001176F0" w:rsidRPr="00502579" w:rsidRDefault="001176F0" w:rsidP="001176F0">
            <w:pPr>
              <w:jc w:val="center"/>
              <w:rPr>
                <w:rFonts w:cs="Arial"/>
                <w:b/>
                <w:bCs/>
                <w:color w:val="FFFFFF"/>
                <w:sz w:val="14"/>
                <w:szCs w:val="14"/>
              </w:rPr>
            </w:pPr>
            <w:r w:rsidRPr="009F0F41">
              <w:rPr>
                <w:rFonts w:cs="Arial"/>
                <w:b/>
                <w:bCs/>
                <w:color w:val="FFFFFF"/>
                <w:sz w:val="14"/>
                <w:szCs w:val="14"/>
                <w:lang w:val="en-GB"/>
              </w:rPr>
              <w:t>Delivery to Eligible Consumer</w:t>
            </w:r>
          </w:p>
        </w:tc>
        <w:tc>
          <w:tcPr>
            <w:tcW w:w="0" w:type="auto"/>
            <w:tcBorders>
              <w:top w:val="nil"/>
              <w:left w:val="nil"/>
              <w:bottom w:val="single" w:sz="4" w:space="0" w:color="D3D3D3"/>
              <w:right w:val="single" w:sz="4" w:space="0" w:color="D3D3D3"/>
            </w:tcBorders>
            <w:shd w:val="clear" w:color="6E9ECA" w:fill="6E9ECA"/>
            <w:vAlign w:val="center"/>
            <w:hideMark/>
          </w:tcPr>
          <w:p w14:paraId="7BDC63A3" w14:textId="77777777" w:rsidR="001176F0" w:rsidRPr="00502579" w:rsidRDefault="001176F0" w:rsidP="001176F0">
            <w:pPr>
              <w:jc w:val="center"/>
              <w:rPr>
                <w:rFonts w:cs="Arial"/>
                <w:b/>
                <w:bCs/>
                <w:color w:val="FFFFFF"/>
                <w:sz w:val="14"/>
                <w:szCs w:val="14"/>
              </w:rPr>
            </w:pPr>
            <w:r w:rsidRPr="009F0F41">
              <w:rPr>
                <w:rFonts w:cs="Arial"/>
                <w:b/>
                <w:bCs/>
                <w:color w:val="FFFFFF"/>
                <w:sz w:val="14"/>
                <w:szCs w:val="14"/>
                <w:lang w:val="en-GB"/>
              </w:rPr>
              <w:t>Other Delivery</w:t>
            </w:r>
          </w:p>
        </w:tc>
        <w:tc>
          <w:tcPr>
            <w:tcW w:w="0" w:type="auto"/>
            <w:tcBorders>
              <w:top w:val="nil"/>
              <w:left w:val="nil"/>
              <w:bottom w:val="single" w:sz="4" w:space="0" w:color="D3D3D3"/>
              <w:right w:val="single" w:sz="4" w:space="0" w:color="D3D3D3"/>
            </w:tcBorders>
            <w:shd w:val="clear" w:color="6E9ECA" w:fill="6E9ECA"/>
            <w:vAlign w:val="center"/>
            <w:hideMark/>
          </w:tcPr>
          <w:p w14:paraId="50E7586E" w14:textId="77777777" w:rsidR="001176F0" w:rsidRPr="00502579" w:rsidRDefault="001176F0" w:rsidP="001176F0">
            <w:pPr>
              <w:jc w:val="center"/>
              <w:rPr>
                <w:rFonts w:cs="Arial"/>
                <w:b/>
                <w:bCs/>
                <w:color w:val="FFFFFF"/>
                <w:sz w:val="14"/>
                <w:szCs w:val="14"/>
              </w:rPr>
            </w:pPr>
            <w:r w:rsidRPr="009F0F41">
              <w:rPr>
                <w:rFonts w:cs="Arial"/>
                <w:b/>
                <w:bCs/>
                <w:color w:val="FFFFFF"/>
                <w:sz w:val="14"/>
                <w:szCs w:val="14"/>
                <w:lang w:val="en-GB"/>
              </w:rPr>
              <w:t>Delivery to Dealer</w:t>
            </w:r>
          </w:p>
        </w:tc>
        <w:tc>
          <w:tcPr>
            <w:tcW w:w="0" w:type="auto"/>
            <w:tcBorders>
              <w:top w:val="nil"/>
              <w:left w:val="nil"/>
              <w:bottom w:val="single" w:sz="4" w:space="0" w:color="D3D3D3"/>
              <w:right w:val="single" w:sz="4" w:space="0" w:color="D3D3D3"/>
            </w:tcBorders>
            <w:shd w:val="clear" w:color="6E9ECA" w:fill="6E9ECA"/>
            <w:vAlign w:val="center"/>
            <w:hideMark/>
          </w:tcPr>
          <w:p w14:paraId="5638434F" w14:textId="77777777" w:rsidR="001176F0" w:rsidRPr="00502579" w:rsidRDefault="001176F0" w:rsidP="001176F0">
            <w:pPr>
              <w:jc w:val="center"/>
              <w:rPr>
                <w:rFonts w:cs="Arial"/>
                <w:b/>
                <w:bCs/>
                <w:color w:val="FFFFFF"/>
                <w:sz w:val="14"/>
                <w:szCs w:val="14"/>
              </w:rPr>
            </w:pPr>
            <w:r w:rsidRPr="009F0F41">
              <w:rPr>
                <w:rFonts w:cs="Arial"/>
                <w:b/>
                <w:bCs/>
                <w:color w:val="FFFFFF"/>
                <w:sz w:val="14"/>
                <w:szCs w:val="14"/>
                <w:lang w:val="en-GB"/>
              </w:rPr>
              <w:t>Delivery to Eligible Consumer</w:t>
            </w:r>
          </w:p>
        </w:tc>
        <w:tc>
          <w:tcPr>
            <w:tcW w:w="0" w:type="auto"/>
            <w:tcBorders>
              <w:top w:val="nil"/>
              <w:left w:val="nil"/>
              <w:bottom w:val="single" w:sz="4" w:space="0" w:color="D3D3D3"/>
              <w:right w:val="single" w:sz="4" w:space="0" w:color="D3D3D3"/>
            </w:tcBorders>
            <w:shd w:val="clear" w:color="6E9ECA" w:fill="6E9ECA"/>
            <w:vAlign w:val="center"/>
            <w:hideMark/>
          </w:tcPr>
          <w:p w14:paraId="477B1540" w14:textId="77777777" w:rsidR="001176F0" w:rsidRPr="00502579" w:rsidRDefault="001176F0" w:rsidP="001176F0">
            <w:pPr>
              <w:jc w:val="center"/>
              <w:rPr>
                <w:rFonts w:cs="Arial"/>
                <w:b/>
                <w:bCs/>
                <w:color w:val="FFFFFF"/>
                <w:sz w:val="14"/>
                <w:szCs w:val="14"/>
              </w:rPr>
            </w:pPr>
            <w:r w:rsidRPr="009F0F41">
              <w:rPr>
                <w:rFonts w:cs="Arial"/>
                <w:b/>
                <w:bCs/>
                <w:color w:val="FFFFFF"/>
                <w:sz w:val="14"/>
                <w:szCs w:val="14"/>
                <w:lang w:val="en-GB"/>
              </w:rPr>
              <w:t>Other Delivery</w:t>
            </w:r>
          </w:p>
        </w:tc>
        <w:tc>
          <w:tcPr>
            <w:tcW w:w="0" w:type="auto"/>
            <w:tcBorders>
              <w:top w:val="nil"/>
              <w:left w:val="nil"/>
              <w:bottom w:val="single" w:sz="4" w:space="0" w:color="D3D3D3"/>
              <w:right w:val="single" w:sz="4" w:space="0" w:color="D3D3D3"/>
            </w:tcBorders>
            <w:shd w:val="clear" w:color="6E9ECA" w:fill="6E9ECA"/>
            <w:vAlign w:val="center"/>
            <w:hideMark/>
          </w:tcPr>
          <w:p w14:paraId="57EB1323" w14:textId="77777777" w:rsidR="001176F0" w:rsidRPr="00502579" w:rsidRDefault="001176F0" w:rsidP="001176F0">
            <w:pPr>
              <w:jc w:val="center"/>
              <w:rPr>
                <w:rFonts w:cs="Arial"/>
                <w:b/>
                <w:bCs/>
                <w:color w:val="FFFFFF"/>
                <w:sz w:val="14"/>
                <w:szCs w:val="14"/>
              </w:rPr>
            </w:pPr>
            <w:r w:rsidRPr="009F0F41">
              <w:rPr>
                <w:rFonts w:cs="Arial"/>
                <w:b/>
                <w:bCs/>
                <w:color w:val="FFFFFF"/>
                <w:sz w:val="14"/>
                <w:szCs w:val="14"/>
                <w:lang w:val="en-GB"/>
              </w:rPr>
              <w:t>Delivery to Dealer</w:t>
            </w:r>
          </w:p>
        </w:tc>
        <w:tc>
          <w:tcPr>
            <w:tcW w:w="0" w:type="auto"/>
            <w:tcBorders>
              <w:top w:val="nil"/>
              <w:left w:val="nil"/>
              <w:bottom w:val="single" w:sz="4" w:space="0" w:color="D3D3D3"/>
              <w:right w:val="single" w:sz="4" w:space="0" w:color="D3D3D3"/>
            </w:tcBorders>
            <w:shd w:val="clear" w:color="6E9ECA" w:fill="6E9ECA"/>
            <w:vAlign w:val="center"/>
            <w:hideMark/>
          </w:tcPr>
          <w:p w14:paraId="704A0C37" w14:textId="77777777" w:rsidR="001176F0" w:rsidRPr="00502579" w:rsidRDefault="001176F0" w:rsidP="001176F0">
            <w:pPr>
              <w:jc w:val="center"/>
              <w:rPr>
                <w:rFonts w:cs="Arial"/>
                <w:b/>
                <w:bCs/>
                <w:color w:val="FFFFFF"/>
                <w:sz w:val="14"/>
                <w:szCs w:val="14"/>
              </w:rPr>
            </w:pPr>
            <w:r w:rsidRPr="009F0F41">
              <w:rPr>
                <w:rFonts w:cs="Arial"/>
                <w:b/>
                <w:bCs/>
                <w:color w:val="FFFFFF"/>
                <w:sz w:val="14"/>
                <w:szCs w:val="14"/>
                <w:lang w:val="en-GB"/>
              </w:rPr>
              <w:t>Other Delivery</w:t>
            </w:r>
          </w:p>
        </w:tc>
        <w:tc>
          <w:tcPr>
            <w:tcW w:w="0" w:type="auto"/>
            <w:tcBorders>
              <w:top w:val="nil"/>
              <w:left w:val="nil"/>
              <w:bottom w:val="single" w:sz="4" w:space="0" w:color="D3D3D3"/>
              <w:right w:val="single" w:sz="4" w:space="0" w:color="D3D3D3"/>
            </w:tcBorders>
            <w:shd w:val="clear" w:color="6E9ECA" w:fill="6E9ECA"/>
            <w:vAlign w:val="center"/>
            <w:hideMark/>
          </w:tcPr>
          <w:p w14:paraId="63C38666" w14:textId="77777777" w:rsidR="001176F0" w:rsidRPr="00502579" w:rsidRDefault="001176F0" w:rsidP="001176F0">
            <w:pPr>
              <w:jc w:val="center"/>
              <w:rPr>
                <w:rFonts w:cs="Arial"/>
                <w:b/>
                <w:bCs/>
                <w:color w:val="FFFFFF"/>
                <w:sz w:val="14"/>
                <w:szCs w:val="14"/>
              </w:rPr>
            </w:pPr>
            <w:r w:rsidRPr="009F0F41">
              <w:rPr>
                <w:rFonts w:cs="Arial"/>
                <w:b/>
                <w:bCs/>
                <w:color w:val="FFFFFF"/>
                <w:sz w:val="14"/>
                <w:szCs w:val="14"/>
                <w:lang w:val="en-GB"/>
              </w:rPr>
              <w:t>Delivery to Dealer</w:t>
            </w:r>
          </w:p>
        </w:tc>
        <w:tc>
          <w:tcPr>
            <w:tcW w:w="0" w:type="auto"/>
            <w:tcBorders>
              <w:top w:val="nil"/>
              <w:left w:val="nil"/>
              <w:bottom w:val="single" w:sz="4" w:space="0" w:color="D3D3D3"/>
              <w:right w:val="single" w:sz="4" w:space="0" w:color="D3D3D3"/>
            </w:tcBorders>
            <w:shd w:val="clear" w:color="6E9ECA" w:fill="6E9ECA"/>
            <w:vAlign w:val="center"/>
            <w:hideMark/>
          </w:tcPr>
          <w:p w14:paraId="5F07F0F6" w14:textId="77777777" w:rsidR="001176F0" w:rsidRPr="00502579" w:rsidRDefault="001176F0" w:rsidP="001176F0">
            <w:pPr>
              <w:jc w:val="center"/>
              <w:rPr>
                <w:rFonts w:cs="Arial"/>
                <w:b/>
                <w:bCs/>
                <w:color w:val="FFFFFF"/>
                <w:sz w:val="14"/>
                <w:szCs w:val="14"/>
              </w:rPr>
            </w:pPr>
            <w:r w:rsidRPr="009F0F41">
              <w:rPr>
                <w:rFonts w:cs="Arial"/>
                <w:b/>
                <w:bCs/>
                <w:color w:val="FFFFFF"/>
                <w:sz w:val="14"/>
                <w:szCs w:val="14"/>
                <w:lang w:val="en-GB"/>
              </w:rPr>
              <w:t>Other Delivery</w:t>
            </w:r>
          </w:p>
        </w:tc>
        <w:tc>
          <w:tcPr>
            <w:tcW w:w="0" w:type="auto"/>
            <w:tcBorders>
              <w:top w:val="nil"/>
              <w:left w:val="nil"/>
              <w:bottom w:val="single" w:sz="4" w:space="0" w:color="D3D3D3"/>
              <w:right w:val="single" w:sz="4" w:space="0" w:color="D3D3D3"/>
            </w:tcBorders>
            <w:shd w:val="clear" w:color="6E9ECA" w:fill="6E9ECA"/>
            <w:vAlign w:val="center"/>
            <w:hideMark/>
          </w:tcPr>
          <w:p w14:paraId="4EB3FB83" w14:textId="77777777" w:rsidR="001176F0" w:rsidRPr="00502579" w:rsidRDefault="001176F0" w:rsidP="001176F0">
            <w:pPr>
              <w:jc w:val="center"/>
              <w:rPr>
                <w:rFonts w:cs="Arial"/>
                <w:b/>
                <w:bCs/>
                <w:color w:val="FFFFFF"/>
                <w:sz w:val="14"/>
                <w:szCs w:val="14"/>
              </w:rPr>
            </w:pPr>
            <w:r w:rsidRPr="009F0F41">
              <w:rPr>
                <w:rFonts w:cs="Arial"/>
                <w:b/>
                <w:bCs/>
                <w:color w:val="FFFFFF"/>
                <w:sz w:val="14"/>
                <w:szCs w:val="14"/>
                <w:lang w:val="en-GB"/>
              </w:rPr>
              <w:t>Delivery to Dealer</w:t>
            </w:r>
          </w:p>
        </w:tc>
        <w:tc>
          <w:tcPr>
            <w:tcW w:w="0" w:type="auto"/>
            <w:tcBorders>
              <w:top w:val="nil"/>
              <w:left w:val="nil"/>
              <w:bottom w:val="single" w:sz="4" w:space="0" w:color="D3D3D3"/>
              <w:right w:val="single" w:sz="4" w:space="0" w:color="D3D3D3"/>
            </w:tcBorders>
            <w:shd w:val="clear" w:color="6E9ECA" w:fill="6E9ECA"/>
            <w:vAlign w:val="center"/>
            <w:hideMark/>
          </w:tcPr>
          <w:p w14:paraId="69C4AAE0" w14:textId="77777777" w:rsidR="001176F0" w:rsidRPr="00502579" w:rsidRDefault="001176F0" w:rsidP="001176F0">
            <w:pPr>
              <w:jc w:val="center"/>
              <w:rPr>
                <w:rFonts w:cs="Arial"/>
                <w:b/>
                <w:bCs/>
                <w:color w:val="FFFFFF"/>
                <w:sz w:val="14"/>
                <w:szCs w:val="14"/>
              </w:rPr>
            </w:pPr>
            <w:r w:rsidRPr="009F0F41">
              <w:rPr>
                <w:rFonts w:cs="Arial"/>
                <w:b/>
                <w:bCs/>
                <w:color w:val="FFFFFF"/>
                <w:sz w:val="14"/>
                <w:szCs w:val="14"/>
                <w:lang w:val="en-GB"/>
              </w:rPr>
              <w:t>Other Delivery</w:t>
            </w:r>
          </w:p>
        </w:tc>
        <w:tc>
          <w:tcPr>
            <w:tcW w:w="0" w:type="auto"/>
            <w:tcBorders>
              <w:top w:val="nil"/>
              <w:left w:val="nil"/>
              <w:bottom w:val="single" w:sz="4" w:space="0" w:color="D3D3D3"/>
              <w:right w:val="single" w:sz="4" w:space="0" w:color="D3D3D3"/>
            </w:tcBorders>
            <w:shd w:val="clear" w:color="6E9ECA" w:fill="6E9ECA"/>
            <w:vAlign w:val="center"/>
            <w:hideMark/>
          </w:tcPr>
          <w:p w14:paraId="38DC4EDC" w14:textId="77777777" w:rsidR="001176F0" w:rsidRPr="00502579" w:rsidRDefault="001176F0" w:rsidP="001176F0">
            <w:pPr>
              <w:jc w:val="center"/>
              <w:rPr>
                <w:rFonts w:cs="Arial"/>
                <w:b/>
                <w:bCs/>
                <w:color w:val="FFFFFF"/>
                <w:sz w:val="14"/>
                <w:szCs w:val="14"/>
              </w:rPr>
            </w:pPr>
            <w:r w:rsidRPr="009F0F41">
              <w:rPr>
                <w:rFonts w:cs="Arial"/>
                <w:b/>
                <w:bCs/>
                <w:color w:val="FFFFFF"/>
                <w:sz w:val="14"/>
                <w:szCs w:val="14"/>
                <w:lang w:val="en-GB"/>
              </w:rPr>
              <w:t>Delivery to Dealer</w:t>
            </w:r>
          </w:p>
        </w:tc>
        <w:tc>
          <w:tcPr>
            <w:tcW w:w="0" w:type="auto"/>
            <w:vMerge/>
            <w:tcBorders>
              <w:top w:val="single" w:sz="4" w:space="0" w:color="D3D3D3"/>
              <w:left w:val="single" w:sz="4" w:space="0" w:color="D3D3D3"/>
              <w:bottom w:val="single" w:sz="4" w:space="0" w:color="D3D3D3"/>
              <w:right w:val="single" w:sz="4" w:space="0" w:color="D3D3D3"/>
            </w:tcBorders>
            <w:vAlign w:val="center"/>
            <w:hideMark/>
          </w:tcPr>
          <w:p w14:paraId="76CA0E95" w14:textId="77777777" w:rsidR="001176F0" w:rsidRPr="00502579" w:rsidRDefault="001176F0" w:rsidP="001176F0">
            <w:pPr>
              <w:rPr>
                <w:rFonts w:cs="Arial"/>
                <w:b/>
                <w:bCs/>
                <w:color w:val="FFFFFF"/>
                <w:sz w:val="14"/>
                <w:szCs w:val="14"/>
              </w:rPr>
            </w:pPr>
          </w:p>
        </w:tc>
      </w:tr>
      <w:tr w:rsidR="001176F0" w:rsidRPr="00502579" w14:paraId="2818711A"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6FAC0DF" w14:textId="77777777" w:rsidR="001176F0" w:rsidRPr="00502579" w:rsidRDefault="001176F0" w:rsidP="001176F0">
            <w:pPr>
              <w:rPr>
                <w:rFonts w:cs="Arial"/>
                <w:b/>
                <w:bCs/>
                <w:color w:val="000000"/>
                <w:sz w:val="14"/>
                <w:szCs w:val="14"/>
              </w:rPr>
            </w:pPr>
            <w:r w:rsidRPr="00502579">
              <w:rPr>
                <w:rFonts w:cs="Arial"/>
                <w:b/>
                <w:bCs/>
                <w:color w:val="000000"/>
                <w:sz w:val="14"/>
                <w:szCs w:val="14"/>
              </w:rPr>
              <w:t>PETROL OFİSİ A.Ş.</w:t>
            </w:r>
          </w:p>
        </w:tc>
        <w:tc>
          <w:tcPr>
            <w:tcW w:w="0" w:type="auto"/>
            <w:tcBorders>
              <w:top w:val="nil"/>
              <w:left w:val="nil"/>
              <w:bottom w:val="single" w:sz="4" w:space="0" w:color="D3D3D3"/>
              <w:right w:val="single" w:sz="4" w:space="0" w:color="D3D3D3"/>
            </w:tcBorders>
            <w:shd w:val="clear" w:color="auto" w:fill="auto"/>
            <w:vAlign w:val="center"/>
            <w:hideMark/>
          </w:tcPr>
          <w:p w14:paraId="2CC5D606" w14:textId="77777777" w:rsidR="001176F0" w:rsidRPr="00502579" w:rsidRDefault="001176F0" w:rsidP="001176F0">
            <w:pPr>
              <w:jc w:val="right"/>
              <w:rPr>
                <w:rFonts w:cs="Arial"/>
                <w:color w:val="000000"/>
                <w:sz w:val="14"/>
                <w:szCs w:val="14"/>
              </w:rPr>
            </w:pPr>
            <w:r w:rsidRPr="00502579">
              <w:rPr>
                <w:rFonts w:cs="Arial"/>
                <w:color w:val="000000"/>
                <w:sz w:val="14"/>
                <w:szCs w:val="14"/>
              </w:rPr>
              <w:t>842.857,53</w:t>
            </w:r>
          </w:p>
        </w:tc>
        <w:tc>
          <w:tcPr>
            <w:tcW w:w="0" w:type="auto"/>
            <w:tcBorders>
              <w:top w:val="nil"/>
              <w:left w:val="nil"/>
              <w:bottom w:val="single" w:sz="4" w:space="0" w:color="D3D3D3"/>
              <w:right w:val="single" w:sz="4" w:space="0" w:color="D3D3D3"/>
            </w:tcBorders>
            <w:shd w:val="clear" w:color="auto" w:fill="auto"/>
            <w:vAlign w:val="center"/>
            <w:hideMark/>
          </w:tcPr>
          <w:p w14:paraId="3CB061B2" w14:textId="77777777" w:rsidR="001176F0" w:rsidRPr="00502579" w:rsidRDefault="001176F0" w:rsidP="001176F0">
            <w:pPr>
              <w:jc w:val="right"/>
              <w:rPr>
                <w:rFonts w:cs="Arial"/>
                <w:color w:val="000000"/>
                <w:sz w:val="14"/>
                <w:szCs w:val="14"/>
              </w:rPr>
            </w:pPr>
            <w:r w:rsidRPr="00502579">
              <w:rPr>
                <w:rFonts w:cs="Arial"/>
                <w:color w:val="000000"/>
                <w:sz w:val="14"/>
                <w:szCs w:val="14"/>
              </w:rPr>
              <w:t>333,34</w:t>
            </w:r>
          </w:p>
        </w:tc>
        <w:tc>
          <w:tcPr>
            <w:tcW w:w="0" w:type="auto"/>
            <w:tcBorders>
              <w:top w:val="nil"/>
              <w:left w:val="nil"/>
              <w:bottom w:val="single" w:sz="4" w:space="0" w:color="D3D3D3"/>
              <w:right w:val="single" w:sz="4" w:space="0" w:color="D3D3D3"/>
            </w:tcBorders>
            <w:shd w:val="clear" w:color="auto" w:fill="auto"/>
            <w:vAlign w:val="center"/>
            <w:hideMark/>
          </w:tcPr>
          <w:p w14:paraId="55A0C85F" w14:textId="77777777" w:rsidR="001176F0" w:rsidRPr="00502579" w:rsidRDefault="001176F0" w:rsidP="001176F0">
            <w:pPr>
              <w:jc w:val="right"/>
              <w:rPr>
                <w:rFonts w:cs="Arial"/>
                <w:color w:val="000000"/>
                <w:sz w:val="14"/>
                <w:szCs w:val="14"/>
              </w:rPr>
            </w:pPr>
            <w:r w:rsidRPr="00502579">
              <w:rPr>
                <w:rFonts w:cs="Arial"/>
                <w:color w:val="000000"/>
                <w:sz w:val="14"/>
                <w:szCs w:val="14"/>
              </w:rPr>
              <w:t>5.404.433,47</w:t>
            </w:r>
          </w:p>
        </w:tc>
        <w:tc>
          <w:tcPr>
            <w:tcW w:w="0" w:type="auto"/>
            <w:tcBorders>
              <w:top w:val="nil"/>
              <w:left w:val="nil"/>
              <w:bottom w:val="single" w:sz="4" w:space="0" w:color="D3D3D3"/>
              <w:right w:val="single" w:sz="4" w:space="0" w:color="D3D3D3"/>
            </w:tcBorders>
            <w:shd w:val="clear" w:color="auto" w:fill="auto"/>
            <w:vAlign w:val="center"/>
            <w:hideMark/>
          </w:tcPr>
          <w:p w14:paraId="1433D522" w14:textId="77777777" w:rsidR="001176F0" w:rsidRPr="00502579" w:rsidRDefault="001176F0" w:rsidP="001176F0">
            <w:pPr>
              <w:jc w:val="right"/>
              <w:rPr>
                <w:rFonts w:cs="Arial"/>
                <w:color w:val="000000"/>
                <w:sz w:val="14"/>
                <w:szCs w:val="14"/>
              </w:rPr>
            </w:pPr>
            <w:r w:rsidRPr="00502579">
              <w:rPr>
                <w:rFonts w:cs="Arial"/>
                <w:color w:val="000000"/>
                <w:sz w:val="14"/>
                <w:szCs w:val="14"/>
              </w:rPr>
              <w:t>278.979,62</w:t>
            </w:r>
          </w:p>
        </w:tc>
        <w:tc>
          <w:tcPr>
            <w:tcW w:w="0" w:type="auto"/>
            <w:tcBorders>
              <w:top w:val="nil"/>
              <w:left w:val="nil"/>
              <w:bottom w:val="single" w:sz="4" w:space="0" w:color="D3D3D3"/>
              <w:right w:val="single" w:sz="4" w:space="0" w:color="D3D3D3"/>
            </w:tcBorders>
            <w:shd w:val="clear" w:color="auto" w:fill="auto"/>
            <w:vAlign w:val="center"/>
            <w:hideMark/>
          </w:tcPr>
          <w:p w14:paraId="23842D0E" w14:textId="77777777" w:rsidR="001176F0" w:rsidRPr="00502579" w:rsidRDefault="001176F0" w:rsidP="001176F0">
            <w:pPr>
              <w:jc w:val="right"/>
              <w:rPr>
                <w:rFonts w:cs="Arial"/>
                <w:color w:val="000000"/>
                <w:sz w:val="14"/>
                <w:szCs w:val="14"/>
              </w:rPr>
            </w:pPr>
            <w:r w:rsidRPr="00502579">
              <w:rPr>
                <w:rFonts w:cs="Arial"/>
                <w:color w:val="000000"/>
                <w:sz w:val="14"/>
                <w:szCs w:val="14"/>
              </w:rPr>
              <w:t>216.699,87</w:t>
            </w:r>
          </w:p>
        </w:tc>
        <w:tc>
          <w:tcPr>
            <w:tcW w:w="0" w:type="auto"/>
            <w:tcBorders>
              <w:top w:val="nil"/>
              <w:left w:val="nil"/>
              <w:bottom w:val="single" w:sz="4" w:space="0" w:color="D3D3D3"/>
              <w:right w:val="single" w:sz="4" w:space="0" w:color="D3D3D3"/>
            </w:tcBorders>
            <w:shd w:val="clear" w:color="auto" w:fill="auto"/>
            <w:vAlign w:val="center"/>
            <w:hideMark/>
          </w:tcPr>
          <w:p w14:paraId="20C1324D" w14:textId="77777777" w:rsidR="001176F0" w:rsidRPr="00502579" w:rsidRDefault="001176F0" w:rsidP="001176F0">
            <w:pPr>
              <w:jc w:val="right"/>
              <w:rPr>
                <w:rFonts w:cs="Arial"/>
                <w:color w:val="000000"/>
                <w:sz w:val="14"/>
                <w:szCs w:val="14"/>
              </w:rPr>
            </w:pPr>
            <w:r w:rsidRPr="00502579">
              <w:rPr>
                <w:rFonts w:cs="Arial"/>
                <w:color w:val="000000"/>
                <w:sz w:val="14"/>
                <w:szCs w:val="14"/>
              </w:rPr>
              <w:t>36.532,87</w:t>
            </w:r>
          </w:p>
        </w:tc>
        <w:tc>
          <w:tcPr>
            <w:tcW w:w="0" w:type="auto"/>
            <w:tcBorders>
              <w:top w:val="nil"/>
              <w:left w:val="nil"/>
              <w:bottom w:val="single" w:sz="4" w:space="0" w:color="D3D3D3"/>
              <w:right w:val="single" w:sz="4" w:space="0" w:color="D3D3D3"/>
            </w:tcBorders>
            <w:shd w:val="clear" w:color="auto" w:fill="auto"/>
            <w:vAlign w:val="center"/>
            <w:hideMark/>
          </w:tcPr>
          <w:p w14:paraId="2EB38100" w14:textId="77777777" w:rsidR="001176F0" w:rsidRPr="00502579" w:rsidRDefault="001176F0" w:rsidP="001176F0">
            <w:pPr>
              <w:jc w:val="right"/>
              <w:rPr>
                <w:rFonts w:cs="Arial"/>
                <w:color w:val="000000"/>
                <w:sz w:val="14"/>
                <w:szCs w:val="14"/>
              </w:rPr>
            </w:pPr>
            <w:r w:rsidRPr="00502579">
              <w:rPr>
                <w:rFonts w:cs="Arial"/>
                <w:color w:val="000000"/>
                <w:sz w:val="14"/>
                <w:szCs w:val="14"/>
              </w:rPr>
              <w:t>10.747,00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68AC5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A8B9E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4EFEDFD" w14:textId="77777777" w:rsidR="001176F0" w:rsidRPr="00502579" w:rsidRDefault="001176F0" w:rsidP="001176F0">
            <w:pPr>
              <w:jc w:val="right"/>
              <w:rPr>
                <w:rFonts w:cs="Arial"/>
                <w:color w:val="000000"/>
                <w:sz w:val="14"/>
                <w:szCs w:val="14"/>
              </w:rPr>
            </w:pPr>
            <w:r w:rsidRPr="00502579">
              <w:rPr>
                <w:rFonts w:cs="Arial"/>
                <w:color w:val="000000"/>
                <w:sz w:val="14"/>
                <w:szCs w:val="14"/>
              </w:rPr>
              <w:t>230.998,17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89E96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CCC4D91" w14:textId="77777777" w:rsidR="001176F0" w:rsidRPr="00502579" w:rsidRDefault="001176F0" w:rsidP="001176F0">
            <w:pPr>
              <w:jc w:val="right"/>
              <w:rPr>
                <w:rFonts w:cs="Arial"/>
                <w:color w:val="000000"/>
                <w:sz w:val="14"/>
                <w:szCs w:val="14"/>
              </w:rPr>
            </w:pPr>
            <w:r w:rsidRPr="00502579">
              <w:rPr>
                <w:rFonts w:cs="Arial"/>
                <w:color w:val="000000"/>
                <w:sz w:val="14"/>
                <w:szCs w:val="14"/>
              </w:rPr>
              <w:t>489.955,93</w:t>
            </w:r>
          </w:p>
        </w:tc>
        <w:tc>
          <w:tcPr>
            <w:tcW w:w="0" w:type="auto"/>
            <w:tcBorders>
              <w:top w:val="nil"/>
              <w:left w:val="nil"/>
              <w:bottom w:val="single" w:sz="4" w:space="0" w:color="D3D3D3"/>
              <w:right w:val="single" w:sz="4" w:space="0" w:color="D3D3D3"/>
            </w:tcBorders>
            <w:shd w:val="clear" w:color="auto" w:fill="auto"/>
            <w:vAlign w:val="center"/>
            <w:hideMark/>
          </w:tcPr>
          <w:p w14:paraId="54C88725" w14:textId="77777777" w:rsidR="001176F0" w:rsidRPr="00502579" w:rsidRDefault="001176F0" w:rsidP="001176F0">
            <w:pPr>
              <w:jc w:val="right"/>
              <w:rPr>
                <w:rFonts w:cs="Arial"/>
                <w:color w:val="000000"/>
                <w:sz w:val="14"/>
                <w:szCs w:val="14"/>
              </w:rPr>
            </w:pPr>
            <w:r w:rsidRPr="00502579">
              <w:rPr>
                <w:rFonts w:cs="Arial"/>
                <w:color w:val="000000"/>
                <w:sz w:val="14"/>
                <w:szCs w:val="14"/>
              </w:rPr>
              <w:t>499,55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F57D9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E0F4D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81C7DF1" w14:textId="77777777" w:rsidR="001176F0" w:rsidRPr="00502579" w:rsidRDefault="001176F0" w:rsidP="001176F0">
            <w:pPr>
              <w:jc w:val="right"/>
              <w:rPr>
                <w:rFonts w:cs="Arial"/>
                <w:color w:val="000000"/>
                <w:sz w:val="14"/>
                <w:szCs w:val="14"/>
              </w:rPr>
            </w:pPr>
            <w:r w:rsidRPr="00502579">
              <w:rPr>
                <w:rFonts w:cs="Arial"/>
                <w:color w:val="000000"/>
                <w:sz w:val="14"/>
                <w:szCs w:val="14"/>
              </w:rPr>
              <w:t>7.512.037,35</w:t>
            </w:r>
          </w:p>
        </w:tc>
      </w:tr>
      <w:tr w:rsidR="001176F0" w:rsidRPr="00502579" w14:paraId="6908DA1E"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CB7B129" w14:textId="77777777" w:rsidR="001176F0" w:rsidRPr="00502579" w:rsidRDefault="001176F0" w:rsidP="001176F0">
            <w:pPr>
              <w:rPr>
                <w:rFonts w:cs="Arial"/>
                <w:b/>
                <w:bCs/>
                <w:color w:val="000000"/>
                <w:sz w:val="14"/>
                <w:szCs w:val="14"/>
              </w:rPr>
            </w:pPr>
            <w:r w:rsidRPr="00502579">
              <w:rPr>
                <w:rFonts w:cs="Arial"/>
                <w:b/>
                <w:bCs/>
                <w:color w:val="000000"/>
                <w:sz w:val="14"/>
                <w:szCs w:val="14"/>
              </w:rPr>
              <w:t>OPET PETROLCÜLÜK A.Ş.</w:t>
            </w:r>
          </w:p>
        </w:tc>
        <w:tc>
          <w:tcPr>
            <w:tcW w:w="0" w:type="auto"/>
            <w:tcBorders>
              <w:top w:val="nil"/>
              <w:left w:val="nil"/>
              <w:bottom w:val="single" w:sz="4" w:space="0" w:color="D3D3D3"/>
              <w:right w:val="single" w:sz="4" w:space="0" w:color="D3D3D3"/>
            </w:tcBorders>
            <w:shd w:val="clear" w:color="auto" w:fill="auto"/>
            <w:vAlign w:val="center"/>
            <w:hideMark/>
          </w:tcPr>
          <w:p w14:paraId="3E144D02" w14:textId="77777777" w:rsidR="001176F0" w:rsidRPr="00502579" w:rsidRDefault="001176F0" w:rsidP="001176F0">
            <w:pPr>
              <w:jc w:val="right"/>
              <w:rPr>
                <w:rFonts w:cs="Arial"/>
                <w:color w:val="000000"/>
                <w:sz w:val="14"/>
                <w:szCs w:val="14"/>
              </w:rPr>
            </w:pPr>
            <w:r w:rsidRPr="00502579">
              <w:rPr>
                <w:rFonts w:cs="Arial"/>
                <w:color w:val="000000"/>
                <w:sz w:val="14"/>
                <w:szCs w:val="14"/>
              </w:rPr>
              <w:t>1.241.567,54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DB1AC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F9ED7A1" w14:textId="77777777" w:rsidR="001176F0" w:rsidRPr="00502579" w:rsidRDefault="001176F0" w:rsidP="001176F0">
            <w:pPr>
              <w:jc w:val="right"/>
              <w:rPr>
                <w:rFonts w:cs="Arial"/>
                <w:color w:val="000000"/>
                <w:sz w:val="14"/>
                <w:szCs w:val="14"/>
              </w:rPr>
            </w:pPr>
            <w:r w:rsidRPr="00502579">
              <w:rPr>
                <w:rFonts w:cs="Arial"/>
                <w:color w:val="000000"/>
                <w:sz w:val="14"/>
                <w:szCs w:val="14"/>
              </w:rPr>
              <w:t>4.305.461,88</w:t>
            </w:r>
          </w:p>
        </w:tc>
        <w:tc>
          <w:tcPr>
            <w:tcW w:w="0" w:type="auto"/>
            <w:tcBorders>
              <w:top w:val="nil"/>
              <w:left w:val="nil"/>
              <w:bottom w:val="single" w:sz="4" w:space="0" w:color="D3D3D3"/>
              <w:right w:val="single" w:sz="4" w:space="0" w:color="D3D3D3"/>
            </w:tcBorders>
            <w:shd w:val="clear" w:color="auto" w:fill="auto"/>
            <w:vAlign w:val="center"/>
            <w:hideMark/>
          </w:tcPr>
          <w:p w14:paraId="5BC2E9B8" w14:textId="77777777" w:rsidR="001176F0" w:rsidRPr="00502579" w:rsidRDefault="001176F0" w:rsidP="001176F0">
            <w:pPr>
              <w:jc w:val="right"/>
              <w:rPr>
                <w:rFonts w:cs="Arial"/>
                <w:color w:val="000000"/>
                <w:sz w:val="14"/>
                <w:szCs w:val="14"/>
              </w:rPr>
            </w:pPr>
            <w:r w:rsidRPr="00502579">
              <w:rPr>
                <w:rFonts w:cs="Arial"/>
                <w:color w:val="000000"/>
                <w:sz w:val="14"/>
                <w:szCs w:val="14"/>
              </w:rPr>
              <w:t>124.761,26</w:t>
            </w:r>
          </w:p>
        </w:tc>
        <w:tc>
          <w:tcPr>
            <w:tcW w:w="0" w:type="auto"/>
            <w:tcBorders>
              <w:top w:val="nil"/>
              <w:left w:val="nil"/>
              <w:bottom w:val="single" w:sz="4" w:space="0" w:color="D3D3D3"/>
              <w:right w:val="single" w:sz="4" w:space="0" w:color="D3D3D3"/>
            </w:tcBorders>
            <w:shd w:val="clear" w:color="auto" w:fill="auto"/>
            <w:vAlign w:val="center"/>
            <w:hideMark/>
          </w:tcPr>
          <w:p w14:paraId="5F8D1474" w14:textId="77777777" w:rsidR="001176F0" w:rsidRPr="00502579" w:rsidRDefault="001176F0" w:rsidP="001176F0">
            <w:pPr>
              <w:jc w:val="right"/>
              <w:rPr>
                <w:rFonts w:cs="Arial"/>
                <w:color w:val="000000"/>
                <w:sz w:val="14"/>
                <w:szCs w:val="14"/>
              </w:rPr>
            </w:pPr>
            <w:r w:rsidRPr="00502579">
              <w:rPr>
                <w:rFonts w:cs="Arial"/>
                <w:color w:val="000000"/>
                <w:sz w:val="14"/>
                <w:szCs w:val="14"/>
              </w:rPr>
              <w:t>338.403,50</w:t>
            </w:r>
          </w:p>
        </w:tc>
        <w:tc>
          <w:tcPr>
            <w:tcW w:w="0" w:type="auto"/>
            <w:tcBorders>
              <w:top w:val="nil"/>
              <w:left w:val="nil"/>
              <w:bottom w:val="single" w:sz="4" w:space="0" w:color="D3D3D3"/>
              <w:right w:val="single" w:sz="4" w:space="0" w:color="D3D3D3"/>
            </w:tcBorders>
            <w:shd w:val="clear" w:color="auto" w:fill="auto"/>
            <w:vAlign w:val="center"/>
            <w:hideMark/>
          </w:tcPr>
          <w:p w14:paraId="42569376" w14:textId="77777777" w:rsidR="001176F0" w:rsidRPr="00502579" w:rsidRDefault="001176F0" w:rsidP="001176F0">
            <w:pPr>
              <w:jc w:val="right"/>
              <w:rPr>
                <w:rFonts w:cs="Arial"/>
                <w:color w:val="000000"/>
                <w:sz w:val="14"/>
                <w:szCs w:val="14"/>
              </w:rPr>
            </w:pPr>
            <w:r w:rsidRPr="00502579">
              <w:rPr>
                <w:rFonts w:cs="Arial"/>
                <w:color w:val="000000"/>
                <w:sz w:val="14"/>
                <w:szCs w:val="14"/>
              </w:rPr>
              <w:t>48.668,35</w:t>
            </w:r>
          </w:p>
        </w:tc>
        <w:tc>
          <w:tcPr>
            <w:tcW w:w="0" w:type="auto"/>
            <w:tcBorders>
              <w:top w:val="nil"/>
              <w:left w:val="nil"/>
              <w:bottom w:val="single" w:sz="4" w:space="0" w:color="D3D3D3"/>
              <w:right w:val="single" w:sz="4" w:space="0" w:color="D3D3D3"/>
            </w:tcBorders>
            <w:shd w:val="clear" w:color="auto" w:fill="auto"/>
            <w:vAlign w:val="center"/>
            <w:hideMark/>
          </w:tcPr>
          <w:p w14:paraId="0E63F03C" w14:textId="77777777" w:rsidR="001176F0" w:rsidRPr="00502579" w:rsidRDefault="001176F0" w:rsidP="001176F0">
            <w:pPr>
              <w:jc w:val="right"/>
              <w:rPr>
                <w:rFonts w:cs="Arial"/>
                <w:color w:val="000000"/>
                <w:sz w:val="14"/>
                <w:szCs w:val="14"/>
              </w:rPr>
            </w:pPr>
            <w:r w:rsidRPr="00502579">
              <w:rPr>
                <w:rFonts w:cs="Arial"/>
                <w:color w:val="000000"/>
                <w:sz w:val="14"/>
                <w:szCs w:val="14"/>
              </w:rPr>
              <w:t>30.302,69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03E38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3C483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AB838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E2B80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0BB9FEA" w14:textId="77777777" w:rsidR="001176F0" w:rsidRPr="00502579" w:rsidRDefault="001176F0" w:rsidP="001176F0">
            <w:pPr>
              <w:jc w:val="right"/>
              <w:rPr>
                <w:rFonts w:cs="Arial"/>
                <w:color w:val="000000"/>
                <w:sz w:val="14"/>
                <w:szCs w:val="14"/>
              </w:rPr>
            </w:pPr>
            <w:r w:rsidRPr="00502579">
              <w:rPr>
                <w:rFonts w:cs="Arial"/>
                <w:color w:val="000000"/>
                <w:sz w:val="14"/>
                <w:szCs w:val="14"/>
              </w:rPr>
              <w:t>18.557,68</w:t>
            </w:r>
          </w:p>
        </w:tc>
        <w:tc>
          <w:tcPr>
            <w:tcW w:w="0" w:type="auto"/>
            <w:tcBorders>
              <w:top w:val="nil"/>
              <w:left w:val="nil"/>
              <w:bottom w:val="single" w:sz="4" w:space="0" w:color="D3D3D3"/>
              <w:right w:val="single" w:sz="4" w:space="0" w:color="D3D3D3"/>
            </w:tcBorders>
            <w:shd w:val="clear" w:color="auto" w:fill="auto"/>
            <w:vAlign w:val="center"/>
            <w:hideMark/>
          </w:tcPr>
          <w:p w14:paraId="68F2C200" w14:textId="77777777" w:rsidR="001176F0" w:rsidRPr="00502579" w:rsidRDefault="001176F0" w:rsidP="001176F0">
            <w:pPr>
              <w:jc w:val="right"/>
              <w:rPr>
                <w:rFonts w:cs="Arial"/>
                <w:color w:val="000000"/>
                <w:sz w:val="14"/>
                <w:szCs w:val="14"/>
              </w:rPr>
            </w:pPr>
            <w:r w:rsidRPr="00502579">
              <w:rPr>
                <w:rFonts w:cs="Arial"/>
                <w:color w:val="000000"/>
                <w:sz w:val="14"/>
                <w:szCs w:val="14"/>
              </w:rPr>
              <w:t>281,45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096CB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9C85D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7C76F61" w14:textId="77777777" w:rsidR="001176F0" w:rsidRPr="00502579" w:rsidRDefault="001176F0" w:rsidP="001176F0">
            <w:pPr>
              <w:jc w:val="right"/>
              <w:rPr>
                <w:rFonts w:cs="Arial"/>
                <w:color w:val="000000"/>
                <w:sz w:val="14"/>
                <w:szCs w:val="14"/>
              </w:rPr>
            </w:pPr>
            <w:r w:rsidRPr="00502579">
              <w:rPr>
                <w:rFonts w:cs="Arial"/>
                <w:color w:val="000000"/>
                <w:sz w:val="14"/>
                <w:szCs w:val="14"/>
              </w:rPr>
              <w:t>6.108.004,36</w:t>
            </w:r>
          </w:p>
        </w:tc>
      </w:tr>
      <w:tr w:rsidR="001176F0" w:rsidRPr="00502579" w14:paraId="486C6F83"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3A490BC" w14:textId="77777777" w:rsidR="001176F0" w:rsidRPr="00502579" w:rsidRDefault="001176F0" w:rsidP="001176F0">
            <w:pPr>
              <w:rPr>
                <w:rFonts w:cs="Arial"/>
                <w:b/>
                <w:bCs/>
                <w:color w:val="000000"/>
                <w:sz w:val="14"/>
                <w:szCs w:val="14"/>
              </w:rPr>
            </w:pPr>
            <w:r w:rsidRPr="00502579">
              <w:rPr>
                <w:rFonts w:cs="Arial"/>
                <w:b/>
                <w:bCs/>
                <w:color w:val="000000"/>
                <w:sz w:val="14"/>
                <w:szCs w:val="14"/>
              </w:rPr>
              <w:t>SHELL &amp; TURCAS PETROL A.Ş.</w:t>
            </w:r>
          </w:p>
        </w:tc>
        <w:tc>
          <w:tcPr>
            <w:tcW w:w="0" w:type="auto"/>
            <w:tcBorders>
              <w:top w:val="nil"/>
              <w:left w:val="nil"/>
              <w:bottom w:val="single" w:sz="4" w:space="0" w:color="D3D3D3"/>
              <w:right w:val="single" w:sz="4" w:space="0" w:color="D3D3D3"/>
            </w:tcBorders>
            <w:shd w:val="clear" w:color="auto" w:fill="auto"/>
            <w:vAlign w:val="center"/>
            <w:hideMark/>
          </w:tcPr>
          <w:p w14:paraId="2B513BFD" w14:textId="77777777" w:rsidR="001176F0" w:rsidRPr="00502579" w:rsidRDefault="001176F0" w:rsidP="001176F0">
            <w:pPr>
              <w:jc w:val="right"/>
              <w:rPr>
                <w:rFonts w:cs="Arial"/>
                <w:color w:val="000000"/>
                <w:sz w:val="14"/>
                <w:szCs w:val="14"/>
              </w:rPr>
            </w:pPr>
            <w:r w:rsidRPr="00502579">
              <w:rPr>
                <w:rFonts w:cs="Arial"/>
                <w:color w:val="000000"/>
                <w:sz w:val="14"/>
                <w:szCs w:val="14"/>
              </w:rPr>
              <w:t>1.428.965,35</w:t>
            </w:r>
          </w:p>
        </w:tc>
        <w:tc>
          <w:tcPr>
            <w:tcW w:w="0" w:type="auto"/>
            <w:tcBorders>
              <w:top w:val="nil"/>
              <w:left w:val="nil"/>
              <w:bottom w:val="single" w:sz="4" w:space="0" w:color="D3D3D3"/>
              <w:right w:val="single" w:sz="4" w:space="0" w:color="D3D3D3"/>
            </w:tcBorders>
            <w:shd w:val="clear" w:color="auto" w:fill="auto"/>
            <w:vAlign w:val="center"/>
            <w:hideMark/>
          </w:tcPr>
          <w:p w14:paraId="66771B85" w14:textId="77777777" w:rsidR="001176F0" w:rsidRPr="00502579" w:rsidRDefault="001176F0" w:rsidP="001176F0">
            <w:pPr>
              <w:jc w:val="right"/>
              <w:rPr>
                <w:rFonts w:cs="Arial"/>
                <w:color w:val="000000"/>
                <w:sz w:val="14"/>
                <w:szCs w:val="14"/>
              </w:rPr>
            </w:pPr>
            <w:r w:rsidRPr="00502579">
              <w:rPr>
                <w:rFonts w:cs="Arial"/>
                <w:color w:val="000000"/>
                <w:sz w:val="14"/>
                <w:szCs w:val="14"/>
              </w:rPr>
              <w:t>2.141,67</w:t>
            </w:r>
          </w:p>
        </w:tc>
        <w:tc>
          <w:tcPr>
            <w:tcW w:w="0" w:type="auto"/>
            <w:tcBorders>
              <w:top w:val="nil"/>
              <w:left w:val="nil"/>
              <w:bottom w:val="single" w:sz="4" w:space="0" w:color="D3D3D3"/>
              <w:right w:val="single" w:sz="4" w:space="0" w:color="D3D3D3"/>
            </w:tcBorders>
            <w:shd w:val="clear" w:color="auto" w:fill="auto"/>
            <w:vAlign w:val="center"/>
            <w:hideMark/>
          </w:tcPr>
          <w:p w14:paraId="0267A984" w14:textId="77777777" w:rsidR="001176F0" w:rsidRPr="00502579" w:rsidRDefault="001176F0" w:rsidP="001176F0">
            <w:pPr>
              <w:jc w:val="right"/>
              <w:rPr>
                <w:rFonts w:cs="Arial"/>
                <w:color w:val="000000"/>
                <w:sz w:val="14"/>
                <w:szCs w:val="14"/>
              </w:rPr>
            </w:pPr>
            <w:r w:rsidRPr="00502579">
              <w:rPr>
                <w:rFonts w:cs="Arial"/>
                <w:color w:val="000000"/>
                <w:sz w:val="14"/>
                <w:szCs w:val="14"/>
              </w:rPr>
              <w:t>4.346.184,71</w:t>
            </w:r>
          </w:p>
        </w:tc>
        <w:tc>
          <w:tcPr>
            <w:tcW w:w="0" w:type="auto"/>
            <w:tcBorders>
              <w:top w:val="nil"/>
              <w:left w:val="nil"/>
              <w:bottom w:val="single" w:sz="4" w:space="0" w:color="D3D3D3"/>
              <w:right w:val="single" w:sz="4" w:space="0" w:color="D3D3D3"/>
            </w:tcBorders>
            <w:shd w:val="clear" w:color="auto" w:fill="auto"/>
            <w:vAlign w:val="center"/>
            <w:hideMark/>
          </w:tcPr>
          <w:p w14:paraId="5DDEEB84" w14:textId="77777777" w:rsidR="001176F0" w:rsidRPr="00502579" w:rsidRDefault="001176F0" w:rsidP="001176F0">
            <w:pPr>
              <w:jc w:val="right"/>
              <w:rPr>
                <w:rFonts w:cs="Arial"/>
                <w:color w:val="000000"/>
                <w:sz w:val="14"/>
                <w:szCs w:val="14"/>
              </w:rPr>
            </w:pPr>
            <w:r w:rsidRPr="00502579">
              <w:rPr>
                <w:rFonts w:cs="Arial"/>
                <w:color w:val="000000"/>
                <w:sz w:val="14"/>
                <w:szCs w:val="14"/>
              </w:rPr>
              <w:t>10.472,82</w:t>
            </w:r>
          </w:p>
        </w:tc>
        <w:tc>
          <w:tcPr>
            <w:tcW w:w="0" w:type="auto"/>
            <w:tcBorders>
              <w:top w:val="nil"/>
              <w:left w:val="nil"/>
              <w:bottom w:val="single" w:sz="4" w:space="0" w:color="D3D3D3"/>
              <w:right w:val="single" w:sz="4" w:space="0" w:color="D3D3D3"/>
            </w:tcBorders>
            <w:shd w:val="clear" w:color="auto" w:fill="auto"/>
            <w:vAlign w:val="center"/>
            <w:hideMark/>
          </w:tcPr>
          <w:p w14:paraId="4BFE1A7F" w14:textId="77777777" w:rsidR="001176F0" w:rsidRPr="00502579" w:rsidRDefault="001176F0" w:rsidP="001176F0">
            <w:pPr>
              <w:jc w:val="right"/>
              <w:rPr>
                <w:rFonts w:cs="Arial"/>
                <w:color w:val="000000"/>
                <w:sz w:val="14"/>
                <w:szCs w:val="14"/>
              </w:rPr>
            </w:pPr>
            <w:r w:rsidRPr="00502579">
              <w:rPr>
                <w:rFonts w:cs="Arial"/>
                <w:color w:val="000000"/>
                <w:sz w:val="14"/>
                <w:szCs w:val="14"/>
              </w:rPr>
              <w:t>17.217,54</w:t>
            </w:r>
          </w:p>
        </w:tc>
        <w:tc>
          <w:tcPr>
            <w:tcW w:w="0" w:type="auto"/>
            <w:tcBorders>
              <w:top w:val="nil"/>
              <w:left w:val="nil"/>
              <w:bottom w:val="single" w:sz="4" w:space="0" w:color="D3D3D3"/>
              <w:right w:val="single" w:sz="4" w:space="0" w:color="D3D3D3"/>
            </w:tcBorders>
            <w:shd w:val="clear" w:color="auto" w:fill="auto"/>
            <w:vAlign w:val="center"/>
            <w:hideMark/>
          </w:tcPr>
          <w:p w14:paraId="6E4B480F" w14:textId="77777777" w:rsidR="001176F0" w:rsidRPr="00502579" w:rsidRDefault="001176F0" w:rsidP="001176F0">
            <w:pPr>
              <w:jc w:val="right"/>
              <w:rPr>
                <w:rFonts w:cs="Arial"/>
                <w:color w:val="000000"/>
                <w:sz w:val="14"/>
                <w:szCs w:val="14"/>
              </w:rPr>
            </w:pPr>
            <w:r w:rsidRPr="00502579">
              <w:rPr>
                <w:rFonts w:cs="Arial"/>
                <w:color w:val="000000"/>
                <w:sz w:val="14"/>
                <w:szCs w:val="14"/>
              </w:rPr>
              <w:t>9.692,25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18640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C349A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EC3F1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3E1A0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790D8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08DA7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5B2130C" w14:textId="77777777" w:rsidR="001176F0" w:rsidRPr="00502579" w:rsidRDefault="001176F0" w:rsidP="001176F0">
            <w:pPr>
              <w:jc w:val="right"/>
              <w:rPr>
                <w:rFonts w:cs="Arial"/>
                <w:color w:val="000000"/>
                <w:sz w:val="14"/>
                <w:szCs w:val="14"/>
              </w:rPr>
            </w:pPr>
            <w:r w:rsidRPr="00502579">
              <w:rPr>
                <w:rFonts w:cs="Arial"/>
                <w:color w:val="000000"/>
                <w:sz w:val="14"/>
                <w:szCs w:val="14"/>
              </w:rPr>
              <w:t>73,09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918AF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8C731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C27A832" w14:textId="77777777" w:rsidR="001176F0" w:rsidRPr="00502579" w:rsidRDefault="001176F0" w:rsidP="001176F0">
            <w:pPr>
              <w:jc w:val="right"/>
              <w:rPr>
                <w:rFonts w:cs="Arial"/>
                <w:color w:val="000000"/>
                <w:sz w:val="14"/>
                <w:szCs w:val="14"/>
              </w:rPr>
            </w:pPr>
            <w:r w:rsidRPr="00502579">
              <w:rPr>
                <w:rFonts w:cs="Arial"/>
                <w:color w:val="000000"/>
                <w:sz w:val="14"/>
                <w:szCs w:val="14"/>
              </w:rPr>
              <w:t>5.814.747,42</w:t>
            </w:r>
          </w:p>
        </w:tc>
      </w:tr>
      <w:tr w:rsidR="001176F0" w:rsidRPr="00502579" w14:paraId="26316237"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2FEDD6B" w14:textId="77777777" w:rsidR="001176F0" w:rsidRPr="00502579" w:rsidRDefault="001176F0" w:rsidP="001176F0">
            <w:pPr>
              <w:rPr>
                <w:rFonts w:cs="Arial"/>
                <w:b/>
                <w:bCs/>
                <w:color w:val="000000"/>
                <w:sz w:val="14"/>
                <w:szCs w:val="14"/>
              </w:rPr>
            </w:pPr>
            <w:r w:rsidRPr="00502579">
              <w:rPr>
                <w:rFonts w:cs="Arial"/>
                <w:b/>
                <w:bCs/>
                <w:color w:val="000000"/>
                <w:sz w:val="14"/>
                <w:szCs w:val="14"/>
              </w:rPr>
              <w:t>GÜZEL ENERJİ AKARYAKIT A.Ş.</w:t>
            </w:r>
          </w:p>
        </w:tc>
        <w:tc>
          <w:tcPr>
            <w:tcW w:w="0" w:type="auto"/>
            <w:tcBorders>
              <w:top w:val="nil"/>
              <w:left w:val="nil"/>
              <w:bottom w:val="single" w:sz="4" w:space="0" w:color="D3D3D3"/>
              <w:right w:val="single" w:sz="4" w:space="0" w:color="D3D3D3"/>
            </w:tcBorders>
            <w:shd w:val="clear" w:color="auto" w:fill="auto"/>
            <w:vAlign w:val="center"/>
            <w:hideMark/>
          </w:tcPr>
          <w:p w14:paraId="068109C5" w14:textId="77777777" w:rsidR="001176F0" w:rsidRPr="00502579" w:rsidRDefault="001176F0" w:rsidP="001176F0">
            <w:pPr>
              <w:jc w:val="right"/>
              <w:rPr>
                <w:rFonts w:cs="Arial"/>
                <w:color w:val="000000"/>
                <w:sz w:val="14"/>
                <w:szCs w:val="14"/>
              </w:rPr>
            </w:pPr>
            <w:r w:rsidRPr="00502579">
              <w:rPr>
                <w:rFonts w:cs="Arial"/>
                <w:color w:val="000000"/>
                <w:sz w:val="14"/>
                <w:szCs w:val="14"/>
              </w:rPr>
              <w:t>334.488,83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60916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6B5F34B" w14:textId="77777777" w:rsidR="001176F0" w:rsidRPr="00502579" w:rsidRDefault="001176F0" w:rsidP="001176F0">
            <w:pPr>
              <w:jc w:val="right"/>
              <w:rPr>
                <w:rFonts w:cs="Arial"/>
                <w:color w:val="000000"/>
                <w:sz w:val="14"/>
                <w:szCs w:val="14"/>
              </w:rPr>
            </w:pPr>
            <w:r w:rsidRPr="00502579">
              <w:rPr>
                <w:rFonts w:cs="Arial"/>
                <w:color w:val="000000"/>
                <w:sz w:val="14"/>
                <w:szCs w:val="14"/>
              </w:rPr>
              <w:t>2.098.927,65</w:t>
            </w:r>
          </w:p>
        </w:tc>
        <w:tc>
          <w:tcPr>
            <w:tcW w:w="0" w:type="auto"/>
            <w:tcBorders>
              <w:top w:val="nil"/>
              <w:left w:val="nil"/>
              <w:bottom w:val="single" w:sz="4" w:space="0" w:color="D3D3D3"/>
              <w:right w:val="single" w:sz="4" w:space="0" w:color="D3D3D3"/>
            </w:tcBorders>
            <w:shd w:val="clear" w:color="auto" w:fill="auto"/>
            <w:vAlign w:val="center"/>
            <w:hideMark/>
          </w:tcPr>
          <w:p w14:paraId="1D4376A0" w14:textId="77777777" w:rsidR="001176F0" w:rsidRPr="00502579" w:rsidRDefault="001176F0" w:rsidP="001176F0">
            <w:pPr>
              <w:jc w:val="right"/>
              <w:rPr>
                <w:rFonts w:cs="Arial"/>
                <w:color w:val="000000"/>
                <w:sz w:val="14"/>
                <w:szCs w:val="14"/>
              </w:rPr>
            </w:pPr>
            <w:r w:rsidRPr="00502579">
              <w:rPr>
                <w:rFonts w:cs="Arial"/>
                <w:color w:val="000000"/>
                <w:sz w:val="14"/>
                <w:szCs w:val="14"/>
              </w:rPr>
              <w:t>6.519,78</w:t>
            </w:r>
          </w:p>
        </w:tc>
        <w:tc>
          <w:tcPr>
            <w:tcW w:w="0" w:type="auto"/>
            <w:tcBorders>
              <w:top w:val="nil"/>
              <w:left w:val="nil"/>
              <w:bottom w:val="single" w:sz="4" w:space="0" w:color="D3D3D3"/>
              <w:right w:val="single" w:sz="4" w:space="0" w:color="D3D3D3"/>
            </w:tcBorders>
            <w:shd w:val="clear" w:color="auto" w:fill="auto"/>
            <w:vAlign w:val="center"/>
            <w:hideMark/>
          </w:tcPr>
          <w:p w14:paraId="402AA959" w14:textId="77777777" w:rsidR="001176F0" w:rsidRPr="00502579" w:rsidRDefault="001176F0" w:rsidP="001176F0">
            <w:pPr>
              <w:jc w:val="right"/>
              <w:rPr>
                <w:rFonts w:cs="Arial"/>
                <w:color w:val="000000"/>
                <w:sz w:val="14"/>
                <w:szCs w:val="14"/>
              </w:rPr>
            </w:pPr>
            <w:r w:rsidRPr="00502579">
              <w:rPr>
                <w:rFonts w:cs="Arial"/>
                <w:color w:val="000000"/>
                <w:sz w:val="14"/>
                <w:szCs w:val="14"/>
              </w:rPr>
              <w:t>26.904,28</w:t>
            </w:r>
          </w:p>
        </w:tc>
        <w:tc>
          <w:tcPr>
            <w:tcW w:w="0" w:type="auto"/>
            <w:tcBorders>
              <w:top w:val="nil"/>
              <w:left w:val="nil"/>
              <w:bottom w:val="single" w:sz="4" w:space="0" w:color="D3D3D3"/>
              <w:right w:val="single" w:sz="4" w:space="0" w:color="D3D3D3"/>
            </w:tcBorders>
            <w:shd w:val="clear" w:color="auto" w:fill="auto"/>
            <w:vAlign w:val="center"/>
            <w:hideMark/>
          </w:tcPr>
          <w:p w14:paraId="3FAF9146" w14:textId="77777777" w:rsidR="001176F0" w:rsidRPr="00502579" w:rsidRDefault="001176F0" w:rsidP="001176F0">
            <w:pPr>
              <w:jc w:val="right"/>
              <w:rPr>
                <w:rFonts w:cs="Arial"/>
                <w:color w:val="000000"/>
                <w:sz w:val="14"/>
                <w:szCs w:val="14"/>
              </w:rPr>
            </w:pPr>
            <w:r w:rsidRPr="00502579">
              <w:rPr>
                <w:rFonts w:cs="Arial"/>
                <w:color w:val="000000"/>
                <w:sz w:val="14"/>
                <w:szCs w:val="14"/>
              </w:rPr>
              <w:t>7.269,72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65116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58A61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E93AE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860C6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97C79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D1518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530DE04" w14:textId="77777777" w:rsidR="001176F0" w:rsidRPr="00502579" w:rsidRDefault="001176F0" w:rsidP="001176F0">
            <w:pPr>
              <w:jc w:val="right"/>
              <w:rPr>
                <w:rFonts w:cs="Arial"/>
                <w:color w:val="000000"/>
                <w:sz w:val="14"/>
                <w:szCs w:val="14"/>
              </w:rPr>
            </w:pPr>
            <w:r w:rsidRPr="00502579">
              <w:rPr>
                <w:rFonts w:cs="Arial"/>
                <w:color w:val="000000"/>
                <w:sz w:val="14"/>
                <w:szCs w:val="14"/>
              </w:rPr>
              <w:t>138,09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C2079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AAC27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5F22991" w14:textId="77777777" w:rsidR="001176F0" w:rsidRPr="00502579" w:rsidRDefault="001176F0" w:rsidP="001176F0">
            <w:pPr>
              <w:jc w:val="right"/>
              <w:rPr>
                <w:rFonts w:cs="Arial"/>
                <w:color w:val="000000"/>
                <w:sz w:val="14"/>
                <w:szCs w:val="14"/>
              </w:rPr>
            </w:pPr>
            <w:r w:rsidRPr="00502579">
              <w:rPr>
                <w:rFonts w:cs="Arial"/>
                <w:color w:val="000000"/>
                <w:sz w:val="14"/>
                <w:szCs w:val="14"/>
              </w:rPr>
              <w:t>2.474.248,34</w:t>
            </w:r>
          </w:p>
        </w:tc>
      </w:tr>
      <w:tr w:rsidR="001176F0" w:rsidRPr="00502579" w14:paraId="704B7C8C"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F9196D8" w14:textId="77777777" w:rsidR="001176F0" w:rsidRPr="00502579" w:rsidRDefault="001176F0" w:rsidP="001176F0">
            <w:pPr>
              <w:rPr>
                <w:rFonts w:cs="Arial"/>
                <w:b/>
                <w:bCs/>
                <w:color w:val="000000"/>
                <w:sz w:val="14"/>
                <w:szCs w:val="14"/>
              </w:rPr>
            </w:pPr>
            <w:r w:rsidRPr="00502579">
              <w:rPr>
                <w:rFonts w:cs="Arial"/>
                <w:b/>
                <w:bCs/>
                <w:color w:val="000000"/>
                <w:sz w:val="14"/>
                <w:szCs w:val="14"/>
              </w:rPr>
              <w:t>TP PETROL DAĞ. A.Ş.</w:t>
            </w:r>
          </w:p>
        </w:tc>
        <w:tc>
          <w:tcPr>
            <w:tcW w:w="0" w:type="auto"/>
            <w:tcBorders>
              <w:top w:val="nil"/>
              <w:left w:val="nil"/>
              <w:bottom w:val="single" w:sz="4" w:space="0" w:color="D3D3D3"/>
              <w:right w:val="single" w:sz="4" w:space="0" w:color="D3D3D3"/>
            </w:tcBorders>
            <w:shd w:val="clear" w:color="auto" w:fill="auto"/>
            <w:vAlign w:val="center"/>
            <w:hideMark/>
          </w:tcPr>
          <w:p w14:paraId="1F54C585" w14:textId="77777777" w:rsidR="001176F0" w:rsidRPr="00502579" w:rsidRDefault="001176F0" w:rsidP="001176F0">
            <w:pPr>
              <w:jc w:val="right"/>
              <w:rPr>
                <w:rFonts w:cs="Arial"/>
                <w:color w:val="000000"/>
                <w:sz w:val="14"/>
                <w:szCs w:val="14"/>
              </w:rPr>
            </w:pPr>
            <w:r w:rsidRPr="00502579">
              <w:rPr>
                <w:rFonts w:cs="Arial"/>
                <w:color w:val="000000"/>
                <w:sz w:val="14"/>
                <w:szCs w:val="14"/>
              </w:rPr>
              <w:t>136.948,54</w:t>
            </w:r>
          </w:p>
        </w:tc>
        <w:tc>
          <w:tcPr>
            <w:tcW w:w="0" w:type="auto"/>
            <w:tcBorders>
              <w:top w:val="nil"/>
              <w:left w:val="nil"/>
              <w:bottom w:val="single" w:sz="4" w:space="0" w:color="D3D3D3"/>
              <w:right w:val="single" w:sz="4" w:space="0" w:color="D3D3D3"/>
            </w:tcBorders>
            <w:shd w:val="clear" w:color="auto" w:fill="auto"/>
            <w:vAlign w:val="center"/>
            <w:hideMark/>
          </w:tcPr>
          <w:p w14:paraId="122A4C1F" w14:textId="77777777" w:rsidR="001176F0" w:rsidRPr="00502579" w:rsidRDefault="001176F0" w:rsidP="001176F0">
            <w:pPr>
              <w:jc w:val="right"/>
              <w:rPr>
                <w:rFonts w:cs="Arial"/>
                <w:color w:val="000000"/>
                <w:sz w:val="14"/>
                <w:szCs w:val="14"/>
              </w:rPr>
            </w:pPr>
            <w:r w:rsidRPr="00502579">
              <w:rPr>
                <w:rFonts w:cs="Arial"/>
                <w:color w:val="000000"/>
                <w:sz w:val="14"/>
                <w:szCs w:val="14"/>
              </w:rPr>
              <w:t>115,05</w:t>
            </w:r>
          </w:p>
        </w:tc>
        <w:tc>
          <w:tcPr>
            <w:tcW w:w="0" w:type="auto"/>
            <w:tcBorders>
              <w:top w:val="nil"/>
              <w:left w:val="nil"/>
              <w:bottom w:val="single" w:sz="4" w:space="0" w:color="D3D3D3"/>
              <w:right w:val="single" w:sz="4" w:space="0" w:color="D3D3D3"/>
            </w:tcBorders>
            <w:shd w:val="clear" w:color="auto" w:fill="auto"/>
            <w:vAlign w:val="center"/>
            <w:hideMark/>
          </w:tcPr>
          <w:p w14:paraId="7BB6FBB4" w14:textId="77777777" w:rsidR="001176F0" w:rsidRPr="00502579" w:rsidRDefault="001176F0" w:rsidP="001176F0">
            <w:pPr>
              <w:jc w:val="right"/>
              <w:rPr>
                <w:rFonts w:cs="Arial"/>
                <w:color w:val="000000"/>
                <w:sz w:val="14"/>
                <w:szCs w:val="14"/>
              </w:rPr>
            </w:pPr>
            <w:r w:rsidRPr="00502579">
              <w:rPr>
                <w:rFonts w:cs="Arial"/>
                <w:color w:val="000000"/>
                <w:sz w:val="14"/>
                <w:szCs w:val="14"/>
              </w:rPr>
              <w:t>1.703.482,82</w:t>
            </w:r>
          </w:p>
        </w:tc>
        <w:tc>
          <w:tcPr>
            <w:tcW w:w="0" w:type="auto"/>
            <w:tcBorders>
              <w:top w:val="nil"/>
              <w:left w:val="nil"/>
              <w:bottom w:val="single" w:sz="4" w:space="0" w:color="D3D3D3"/>
              <w:right w:val="single" w:sz="4" w:space="0" w:color="D3D3D3"/>
            </w:tcBorders>
            <w:shd w:val="clear" w:color="auto" w:fill="auto"/>
            <w:vAlign w:val="center"/>
            <w:hideMark/>
          </w:tcPr>
          <w:p w14:paraId="35E31C4E" w14:textId="77777777" w:rsidR="001176F0" w:rsidRPr="00502579" w:rsidRDefault="001176F0" w:rsidP="001176F0">
            <w:pPr>
              <w:jc w:val="right"/>
              <w:rPr>
                <w:rFonts w:cs="Arial"/>
                <w:color w:val="000000"/>
                <w:sz w:val="14"/>
                <w:szCs w:val="14"/>
              </w:rPr>
            </w:pPr>
            <w:r w:rsidRPr="00502579">
              <w:rPr>
                <w:rFonts w:cs="Arial"/>
                <w:color w:val="000000"/>
                <w:sz w:val="14"/>
                <w:szCs w:val="14"/>
              </w:rPr>
              <w:t>79.214,38</w:t>
            </w:r>
          </w:p>
        </w:tc>
        <w:tc>
          <w:tcPr>
            <w:tcW w:w="0" w:type="auto"/>
            <w:tcBorders>
              <w:top w:val="nil"/>
              <w:left w:val="nil"/>
              <w:bottom w:val="single" w:sz="4" w:space="0" w:color="D3D3D3"/>
              <w:right w:val="single" w:sz="4" w:space="0" w:color="D3D3D3"/>
            </w:tcBorders>
            <w:shd w:val="clear" w:color="auto" w:fill="auto"/>
            <w:vAlign w:val="center"/>
            <w:hideMark/>
          </w:tcPr>
          <w:p w14:paraId="64C1B62C" w14:textId="77777777" w:rsidR="001176F0" w:rsidRPr="00502579" w:rsidRDefault="001176F0" w:rsidP="001176F0">
            <w:pPr>
              <w:jc w:val="right"/>
              <w:rPr>
                <w:rFonts w:cs="Arial"/>
                <w:color w:val="000000"/>
                <w:sz w:val="14"/>
                <w:szCs w:val="14"/>
              </w:rPr>
            </w:pPr>
            <w:r w:rsidRPr="00502579">
              <w:rPr>
                <w:rFonts w:cs="Arial"/>
                <w:color w:val="000000"/>
                <w:sz w:val="14"/>
                <w:szCs w:val="14"/>
              </w:rPr>
              <w:t>272.549,66</w:t>
            </w:r>
          </w:p>
        </w:tc>
        <w:tc>
          <w:tcPr>
            <w:tcW w:w="0" w:type="auto"/>
            <w:tcBorders>
              <w:top w:val="nil"/>
              <w:left w:val="nil"/>
              <w:bottom w:val="single" w:sz="4" w:space="0" w:color="D3D3D3"/>
              <w:right w:val="single" w:sz="4" w:space="0" w:color="D3D3D3"/>
            </w:tcBorders>
            <w:shd w:val="clear" w:color="auto" w:fill="auto"/>
            <w:vAlign w:val="center"/>
            <w:hideMark/>
          </w:tcPr>
          <w:p w14:paraId="7676AE04" w14:textId="77777777" w:rsidR="001176F0" w:rsidRPr="00502579" w:rsidRDefault="001176F0" w:rsidP="001176F0">
            <w:pPr>
              <w:jc w:val="right"/>
              <w:rPr>
                <w:rFonts w:cs="Arial"/>
                <w:color w:val="000000"/>
                <w:sz w:val="14"/>
                <w:szCs w:val="14"/>
              </w:rPr>
            </w:pPr>
            <w:r w:rsidRPr="00502579">
              <w:rPr>
                <w:rFonts w:cs="Arial"/>
                <w:color w:val="000000"/>
                <w:sz w:val="14"/>
                <w:szCs w:val="14"/>
              </w:rPr>
              <w:t>2.248,32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FECF3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5FF28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E9044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57128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6FB2D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72CD978" w14:textId="77777777" w:rsidR="001176F0" w:rsidRPr="00502579" w:rsidRDefault="001176F0" w:rsidP="001176F0">
            <w:pPr>
              <w:jc w:val="right"/>
              <w:rPr>
                <w:rFonts w:cs="Arial"/>
                <w:color w:val="000000"/>
                <w:sz w:val="14"/>
                <w:szCs w:val="14"/>
              </w:rPr>
            </w:pPr>
            <w:r w:rsidRPr="00502579">
              <w:rPr>
                <w:rFonts w:cs="Arial"/>
                <w:color w:val="000000"/>
                <w:sz w:val="14"/>
                <w:szCs w:val="14"/>
              </w:rPr>
              <w:t>239,74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9F91B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A5A0A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11D11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98FE4DC" w14:textId="77777777" w:rsidR="001176F0" w:rsidRPr="00502579" w:rsidRDefault="001176F0" w:rsidP="001176F0">
            <w:pPr>
              <w:jc w:val="right"/>
              <w:rPr>
                <w:rFonts w:cs="Arial"/>
                <w:color w:val="000000"/>
                <w:sz w:val="14"/>
                <w:szCs w:val="14"/>
              </w:rPr>
            </w:pPr>
            <w:r w:rsidRPr="00502579">
              <w:rPr>
                <w:rFonts w:cs="Arial"/>
                <w:color w:val="000000"/>
                <w:sz w:val="14"/>
                <w:szCs w:val="14"/>
              </w:rPr>
              <w:t>2.194.798,51</w:t>
            </w:r>
          </w:p>
        </w:tc>
      </w:tr>
      <w:tr w:rsidR="001176F0" w:rsidRPr="00502579" w14:paraId="295345A5"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AF602A5" w14:textId="77777777" w:rsidR="001176F0" w:rsidRPr="00502579" w:rsidRDefault="001176F0" w:rsidP="001176F0">
            <w:pPr>
              <w:rPr>
                <w:rFonts w:cs="Arial"/>
                <w:b/>
                <w:bCs/>
                <w:color w:val="000000"/>
                <w:sz w:val="14"/>
                <w:szCs w:val="14"/>
              </w:rPr>
            </w:pPr>
            <w:r w:rsidRPr="00502579">
              <w:rPr>
                <w:rFonts w:cs="Arial"/>
                <w:b/>
                <w:bCs/>
                <w:color w:val="000000"/>
                <w:sz w:val="14"/>
                <w:szCs w:val="14"/>
              </w:rPr>
              <w:t>BP PETROLLERİ A.Ş.</w:t>
            </w:r>
          </w:p>
        </w:tc>
        <w:tc>
          <w:tcPr>
            <w:tcW w:w="0" w:type="auto"/>
            <w:tcBorders>
              <w:top w:val="nil"/>
              <w:left w:val="nil"/>
              <w:bottom w:val="single" w:sz="4" w:space="0" w:color="D3D3D3"/>
              <w:right w:val="single" w:sz="4" w:space="0" w:color="D3D3D3"/>
            </w:tcBorders>
            <w:shd w:val="clear" w:color="auto" w:fill="auto"/>
            <w:vAlign w:val="center"/>
            <w:hideMark/>
          </w:tcPr>
          <w:p w14:paraId="6AD02A1D" w14:textId="77777777" w:rsidR="001176F0" w:rsidRPr="00502579" w:rsidRDefault="001176F0" w:rsidP="001176F0">
            <w:pPr>
              <w:jc w:val="right"/>
              <w:rPr>
                <w:rFonts w:cs="Arial"/>
                <w:color w:val="000000"/>
                <w:sz w:val="14"/>
                <w:szCs w:val="14"/>
              </w:rPr>
            </w:pPr>
            <w:r w:rsidRPr="00502579">
              <w:rPr>
                <w:rFonts w:cs="Arial"/>
                <w:color w:val="000000"/>
                <w:sz w:val="14"/>
                <w:szCs w:val="14"/>
              </w:rPr>
              <w:t>449.385,07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EC80E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2196319" w14:textId="77777777" w:rsidR="001176F0" w:rsidRPr="00502579" w:rsidRDefault="001176F0" w:rsidP="001176F0">
            <w:pPr>
              <w:jc w:val="right"/>
              <w:rPr>
                <w:rFonts w:cs="Arial"/>
                <w:color w:val="000000"/>
                <w:sz w:val="14"/>
                <w:szCs w:val="14"/>
              </w:rPr>
            </w:pPr>
            <w:r w:rsidRPr="00502579">
              <w:rPr>
                <w:rFonts w:cs="Arial"/>
                <w:color w:val="000000"/>
                <w:sz w:val="14"/>
                <w:szCs w:val="14"/>
              </w:rPr>
              <w:t>1.637.639,46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FB9FB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2BA71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7B7101A" w14:textId="77777777" w:rsidR="001176F0" w:rsidRPr="00502579" w:rsidRDefault="001176F0" w:rsidP="001176F0">
            <w:pPr>
              <w:jc w:val="right"/>
              <w:rPr>
                <w:rFonts w:cs="Arial"/>
                <w:color w:val="000000"/>
                <w:sz w:val="14"/>
                <w:szCs w:val="14"/>
              </w:rPr>
            </w:pPr>
            <w:r w:rsidRPr="00502579">
              <w:rPr>
                <w:rFonts w:cs="Arial"/>
                <w:color w:val="000000"/>
                <w:sz w:val="14"/>
                <w:szCs w:val="14"/>
              </w:rPr>
              <w:t>1.198,17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F19CF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20618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49C2F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CA736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B9E3E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68D23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8552B91" w14:textId="77777777" w:rsidR="001176F0" w:rsidRPr="00502579" w:rsidRDefault="001176F0" w:rsidP="001176F0">
            <w:pPr>
              <w:jc w:val="right"/>
              <w:rPr>
                <w:rFonts w:cs="Arial"/>
                <w:color w:val="000000"/>
                <w:sz w:val="14"/>
                <w:szCs w:val="14"/>
              </w:rPr>
            </w:pPr>
            <w:r w:rsidRPr="00502579">
              <w:rPr>
                <w:rFonts w:cs="Arial"/>
                <w:color w:val="000000"/>
                <w:sz w:val="14"/>
                <w:szCs w:val="14"/>
              </w:rPr>
              <w:t>17,13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75649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A0EC1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88D21B8" w14:textId="77777777" w:rsidR="001176F0" w:rsidRPr="00502579" w:rsidRDefault="001176F0" w:rsidP="001176F0">
            <w:pPr>
              <w:jc w:val="right"/>
              <w:rPr>
                <w:rFonts w:cs="Arial"/>
                <w:color w:val="000000"/>
                <w:sz w:val="14"/>
                <w:szCs w:val="14"/>
              </w:rPr>
            </w:pPr>
            <w:r w:rsidRPr="00502579">
              <w:rPr>
                <w:rFonts w:cs="Arial"/>
                <w:color w:val="000000"/>
                <w:sz w:val="14"/>
                <w:szCs w:val="14"/>
              </w:rPr>
              <w:t>2.088.239,84</w:t>
            </w:r>
          </w:p>
        </w:tc>
      </w:tr>
      <w:tr w:rsidR="001176F0" w:rsidRPr="00502579" w14:paraId="32BC42ED"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AA38E73" w14:textId="77777777" w:rsidR="001176F0" w:rsidRPr="00502579" w:rsidRDefault="001176F0" w:rsidP="001176F0">
            <w:pPr>
              <w:rPr>
                <w:rFonts w:cs="Arial"/>
                <w:b/>
                <w:bCs/>
                <w:color w:val="000000"/>
                <w:sz w:val="14"/>
                <w:szCs w:val="14"/>
              </w:rPr>
            </w:pPr>
            <w:r w:rsidRPr="00502579">
              <w:rPr>
                <w:rFonts w:cs="Arial"/>
                <w:b/>
                <w:bCs/>
                <w:color w:val="000000"/>
                <w:sz w:val="14"/>
                <w:szCs w:val="14"/>
              </w:rPr>
              <w:t>AYTEMİZ AKARYAKIT DAĞITIM A.Ş.</w:t>
            </w:r>
          </w:p>
        </w:tc>
        <w:tc>
          <w:tcPr>
            <w:tcW w:w="0" w:type="auto"/>
            <w:tcBorders>
              <w:top w:val="nil"/>
              <w:left w:val="nil"/>
              <w:bottom w:val="single" w:sz="4" w:space="0" w:color="D3D3D3"/>
              <w:right w:val="single" w:sz="4" w:space="0" w:color="D3D3D3"/>
            </w:tcBorders>
            <w:shd w:val="clear" w:color="auto" w:fill="auto"/>
            <w:vAlign w:val="center"/>
            <w:hideMark/>
          </w:tcPr>
          <w:p w14:paraId="6F9CC4DD" w14:textId="77777777" w:rsidR="001176F0" w:rsidRPr="00502579" w:rsidRDefault="001176F0" w:rsidP="001176F0">
            <w:pPr>
              <w:jc w:val="right"/>
              <w:rPr>
                <w:rFonts w:cs="Arial"/>
                <w:color w:val="000000"/>
                <w:sz w:val="14"/>
                <w:szCs w:val="14"/>
              </w:rPr>
            </w:pPr>
            <w:r w:rsidRPr="00502579">
              <w:rPr>
                <w:rFonts w:cs="Arial"/>
                <w:color w:val="000000"/>
                <w:sz w:val="14"/>
                <w:szCs w:val="14"/>
              </w:rPr>
              <w:t>146.765,53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39527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E1E5728" w14:textId="77777777" w:rsidR="001176F0" w:rsidRPr="00502579" w:rsidRDefault="001176F0" w:rsidP="001176F0">
            <w:pPr>
              <w:jc w:val="right"/>
              <w:rPr>
                <w:rFonts w:cs="Arial"/>
                <w:color w:val="000000"/>
                <w:sz w:val="14"/>
                <w:szCs w:val="14"/>
              </w:rPr>
            </w:pPr>
            <w:r w:rsidRPr="00502579">
              <w:rPr>
                <w:rFonts w:cs="Arial"/>
                <w:color w:val="000000"/>
                <w:sz w:val="14"/>
                <w:szCs w:val="14"/>
              </w:rPr>
              <w:t>1.445.113,10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0279F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0DC9E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3068BB6" w14:textId="77777777" w:rsidR="001176F0" w:rsidRPr="00502579" w:rsidRDefault="001176F0" w:rsidP="001176F0">
            <w:pPr>
              <w:jc w:val="right"/>
              <w:rPr>
                <w:rFonts w:cs="Arial"/>
                <w:color w:val="000000"/>
                <w:sz w:val="14"/>
                <w:szCs w:val="14"/>
              </w:rPr>
            </w:pPr>
            <w:r w:rsidRPr="00502579">
              <w:rPr>
                <w:rFonts w:cs="Arial"/>
                <w:color w:val="000000"/>
                <w:sz w:val="14"/>
                <w:szCs w:val="14"/>
              </w:rPr>
              <w:t>2.672,92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2AB03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B627F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26D77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24A95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80BEE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277C9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E408F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39EB9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0FC83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181919F" w14:textId="77777777" w:rsidR="001176F0" w:rsidRPr="00502579" w:rsidRDefault="001176F0" w:rsidP="001176F0">
            <w:pPr>
              <w:jc w:val="right"/>
              <w:rPr>
                <w:rFonts w:cs="Arial"/>
                <w:color w:val="000000"/>
                <w:sz w:val="14"/>
                <w:szCs w:val="14"/>
              </w:rPr>
            </w:pPr>
            <w:r w:rsidRPr="00502579">
              <w:rPr>
                <w:rFonts w:cs="Arial"/>
                <w:color w:val="000000"/>
                <w:sz w:val="14"/>
                <w:szCs w:val="14"/>
              </w:rPr>
              <w:t>1.594.551,55</w:t>
            </w:r>
          </w:p>
        </w:tc>
      </w:tr>
      <w:tr w:rsidR="001176F0" w:rsidRPr="00502579" w14:paraId="298EBC24"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B60407B" w14:textId="77777777" w:rsidR="001176F0" w:rsidRPr="00502579" w:rsidRDefault="001176F0" w:rsidP="001176F0">
            <w:pPr>
              <w:rPr>
                <w:rFonts w:cs="Arial"/>
                <w:b/>
                <w:bCs/>
                <w:color w:val="000000"/>
                <w:sz w:val="14"/>
                <w:szCs w:val="14"/>
              </w:rPr>
            </w:pPr>
            <w:r w:rsidRPr="00502579">
              <w:rPr>
                <w:rFonts w:cs="Arial"/>
                <w:b/>
                <w:bCs/>
                <w:color w:val="000000"/>
                <w:sz w:val="14"/>
                <w:szCs w:val="14"/>
              </w:rPr>
              <w:t>SOCAR TURKEY PETROL TİCARET A.Ş.</w:t>
            </w:r>
          </w:p>
        </w:tc>
        <w:tc>
          <w:tcPr>
            <w:tcW w:w="0" w:type="auto"/>
            <w:tcBorders>
              <w:top w:val="nil"/>
              <w:left w:val="nil"/>
              <w:bottom w:val="single" w:sz="4" w:space="0" w:color="D3D3D3"/>
              <w:right w:val="single" w:sz="4" w:space="0" w:color="D3D3D3"/>
            </w:tcBorders>
            <w:shd w:val="clear" w:color="auto" w:fill="auto"/>
            <w:vAlign w:val="center"/>
            <w:hideMark/>
          </w:tcPr>
          <w:p w14:paraId="3696AC57" w14:textId="77777777" w:rsidR="001176F0" w:rsidRPr="00502579" w:rsidRDefault="001176F0" w:rsidP="001176F0">
            <w:pPr>
              <w:jc w:val="right"/>
              <w:rPr>
                <w:rFonts w:cs="Arial"/>
                <w:color w:val="000000"/>
                <w:sz w:val="14"/>
                <w:szCs w:val="14"/>
              </w:rPr>
            </w:pPr>
            <w:r w:rsidRPr="00502579">
              <w:rPr>
                <w:rFonts w:cs="Arial"/>
                <w:color w:val="000000"/>
                <w:sz w:val="14"/>
                <w:szCs w:val="14"/>
              </w:rPr>
              <w:t>10.646,61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5E509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64743B1" w14:textId="77777777" w:rsidR="001176F0" w:rsidRPr="00502579" w:rsidRDefault="001176F0" w:rsidP="001176F0">
            <w:pPr>
              <w:jc w:val="right"/>
              <w:rPr>
                <w:rFonts w:cs="Arial"/>
                <w:color w:val="000000"/>
                <w:sz w:val="14"/>
                <w:szCs w:val="14"/>
              </w:rPr>
            </w:pPr>
            <w:r w:rsidRPr="00502579">
              <w:rPr>
                <w:rFonts w:cs="Arial"/>
                <w:color w:val="000000"/>
                <w:sz w:val="14"/>
                <w:szCs w:val="14"/>
              </w:rPr>
              <w:t>359.047,68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FCC10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98620AF" w14:textId="77777777" w:rsidR="001176F0" w:rsidRPr="00502579" w:rsidRDefault="001176F0" w:rsidP="001176F0">
            <w:pPr>
              <w:jc w:val="right"/>
              <w:rPr>
                <w:rFonts w:cs="Arial"/>
                <w:color w:val="000000"/>
                <w:sz w:val="14"/>
                <w:szCs w:val="14"/>
              </w:rPr>
            </w:pPr>
            <w:r w:rsidRPr="00502579">
              <w:rPr>
                <w:rFonts w:cs="Arial"/>
                <w:color w:val="000000"/>
                <w:sz w:val="14"/>
                <w:szCs w:val="14"/>
              </w:rPr>
              <w:t>68.397,99</w:t>
            </w:r>
          </w:p>
        </w:tc>
        <w:tc>
          <w:tcPr>
            <w:tcW w:w="0" w:type="auto"/>
            <w:tcBorders>
              <w:top w:val="nil"/>
              <w:left w:val="nil"/>
              <w:bottom w:val="single" w:sz="4" w:space="0" w:color="D3D3D3"/>
              <w:right w:val="single" w:sz="4" w:space="0" w:color="D3D3D3"/>
            </w:tcBorders>
            <w:shd w:val="clear" w:color="auto" w:fill="auto"/>
            <w:vAlign w:val="center"/>
            <w:hideMark/>
          </w:tcPr>
          <w:p w14:paraId="79A085B4" w14:textId="77777777" w:rsidR="001176F0" w:rsidRPr="00502579" w:rsidRDefault="001176F0" w:rsidP="001176F0">
            <w:pPr>
              <w:jc w:val="right"/>
              <w:rPr>
                <w:rFonts w:cs="Arial"/>
                <w:color w:val="000000"/>
                <w:sz w:val="14"/>
                <w:szCs w:val="14"/>
              </w:rPr>
            </w:pPr>
            <w:r w:rsidRPr="00502579">
              <w:rPr>
                <w:rFonts w:cs="Arial"/>
                <w:color w:val="000000"/>
                <w:sz w:val="14"/>
                <w:szCs w:val="14"/>
              </w:rPr>
              <w:t>19,98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364A1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3C45BCC" w14:textId="77777777" w:rsidR="001176F0" w:rsidRPr="00502579" w:rsidRDefault="001176F0" w:rsidP="001176F0">
            <w:pPr>
              <w:jc w:val="right"/>
              <w:rPr>
                <w:rFonts w:cs="Arial"/>
                <w:color w:val="000000"/>
                <w:sz w:val="14"/>
                <w:szCs w:val="14"/>
              </w:rPr>
            </w:pPr>
            <w:r w:rsidRPr="00502579">
              <w:rPr>
                <w:rFonts w:cs="Arial"/>
                <w:color w:val="000000"/>
                <w:sz w:val="14"/>
                <w:szCs w:val="14"/>
              </w:rPr>
              <w:t>963,31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0270F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BB53F26" w14:textId="77777777" w:rsidR="001176F0" w:rsidRPr="00502579" w:rsidRDefault="001176F0" w:rsidP="001176F0">
            <w:pPr>
              <w:jc w:val="right"/>
              <w:rPr>
                <w:rFonts w:cs="Arial"/>
                <w:color w:val="000000"/>
                <w:sz w:val="14"/>
                <w:szCs w:val="14"/>
              </w:rPr>
            </w:pPr>
            <w:r w:rsidRPr="00502579">
              <w:rPr>
                <w:rFonts w:cs="Arial"/>
                <w:color w:val="000000"/>
                <w:sz w:val="14"/>
                <w:szCs w:val="14"/>
              </w:rPr>
              <w:t>156.195,44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44793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4EACF62" w14:textId="77777777" w:rsidR="001176F0" w:rsidRPr="00502579" w:rsidRDefault="001176F0" w:rsidP="001176F0">
            <w:pPr>
              <w:jc w:val="right"/>
              <w:rPr>
                <w:rFonts w:cs="Arial"/>
                <w:color w:val="000000"/>
                <w:sz w:val="14"/>
                <w:szCs w:val="14"/>
              </w:rPr>
            </w:pPr>
            <w:r w:rsidRPr="00502579">
              <w:rPr>
                <w:rFonts w:cs="Arial"/>
                <w:color w:val="000000"/>
                <w:sz w:val="14"/>
                <w:szCs w:val="14"/>
              </w:rPr>
              <w:t>521.970,19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22900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FB796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6DA56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E706991" w14:textId="77777777" w:rsidR="001176F0" w:rsidRPr="00502579" w:rsidRDefault="001176F0" w:rsidP="001176F0">
            <w:pPr>
              <w:jc w:val="right"/>
              <w:rPr>
                <w:rFonts w:cs="Arial"/>
                <w:color w:val="000000"/>
                <w:sz w:val="14"/>
                <w:szCs w:val="14"/>
              </w:rPr>
            </w:pPr>
            <w:r w:rsidRPr="00502579">
              <w:rPr>
                <w:rFonts w:cs="Arial"/>
                <w:color w:val="000000"/>
                <w:sz w:val="14"/>
                <w:szCs w:val="14"/>
              </w:rPr>
              <w:t>1.117.241,21</w:t>
            </w:r>
          </w:p>
        </w:tc>
      </w:tr>
      <w:tr w:rsidR="001176F0" w:rsidRPr="00502579" w14:paraId="68CE12BC"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3D46A19" w14:textId="77777777" w:rsidR="001176F0" w:rsidRPr="00502579" w:rsidRDefault="001176F0" w:rsidP="001176F0">
            <w:pPr>
              <w:rPr>
                <w:rFonts w:cs="Arial"/>
                <w:b/>
                <w:bCs/>
                <w:color w:val="000000"/>
                <w:sz w:val="14"/>
                <w:szCs w:val="14"/>
              </w:rPr>
            </w:pPr>
            <w:r w:rsidRPr="00502579">
              <w:rPr>
                <w:rFonts w:cs="Arial"/>
                <w:b/>
                <w:bCs/>
                <w:color w:val="000000"/>
                <w:sz w:val="14"/>
                <w:szCs w:val="14"/>
              </w:rPr>
              <w:t>TFS AKARYAKIT HİZMETLERİ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F723B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20F24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FB516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6DC9E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E8AB8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09C58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EC3B5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AE3EE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B098E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1E7E150" w14:textId="77777777" w:rsidR="001176F0" w:rsidRPr="00502579" w:rsidRDefault="001176F0" w:rsidP="001176F0">
            <w:pPr>
              <w:jc w:val="right"/>
              <w:rPr>
                <w:rFonts w:cs="Arial"/>
                <w:color w:val="000000"/>
                <w:sz w:val="14"/>
                <w:szCs w:val="14"/>
              </w:rPr>
            </w:pPr>
            <w:r w:rsidRPr="00502579">
              <w:rPr>
                <w:rFonts w:cs="Arial"/>
                <w:color w:val="000000"/>
                <w:sz w:val="14"/>
                <w:szCs w:val="14"/>
              </w:rPr>
              <w:t>1.039.340,40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BBA7C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1F945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89D54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C79CD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D8F01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67EC812" w14:textId="77777777" w:rsidR="001176F0" w:rsidRPr="00502579" w:rsidRDefault="001176F0" w:rsidP="001176F0">
            <w:pPr>
              <w:jc w:val="right"/>
              <w:rPr>
                <w:rFonts w:cs="Arial"/>
                <w:color w:val="000000"/>
                <w:sz w:val="14"/>
                <w:szCs w:val="14"/>
              </w:rPr>
            </w:pPr>
            <w:r w:rsidRPr="00502579">
              <w:rPr>
                <w:rFonts w:cs="Arial"/>
                <w:color w:val="000000"/>
                <w:sz w:val="14"/>
                <w:szCs w:val="14"/>
              </w:rPr>
              <w:t>1.039.340,40</w:t>
            </w:r>
          </w:p>
        </w:tc>
      </w:tr>
      <w:tr w:rsidR="001176F0" w:rsidRPr="00502579" w14:paraId="58B11B5A" w14:textId="77777777" w:rsidTr="001176F0">
        <w:trPr>
          <w:trHeight w:val="36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4B198FA" w14:textId="77777777" w:rsidR="001176F0" w:rsidRPr="00502579" w:rsidRDefault="001176F0" w:rsidP="001176F0">
            <w:pPr>
              <w:rPr>
                <w:rFonts w:cs="Arial"/>
                <w:b/>
                <w:bCs/>
                <w:color w:val="000000"/>
                <w:sz w:val="14"/>
                <w:szCs w:val="14"/>
              </w:rPr>
            </w:pPr>
            <w:r w:rsidRPr="00502579">
              <w:rPr>
                <w:rFonts w:cs="Arial"/>
                <w:b/>
                <w:bCs/>
                <w:color w:val="000000"/>
                <w:sz w:val="14"/>
                <w:szCs w:val="14"/>
              </w:rPr>
              <w:t>KADOOĞLU PETROLCÜLÜK TAŞIMACILIK TİC. SAN. İTHALAT VE İHRACAT A.Ş.</w:t>
            </w:r>
          </w:p>
        </w:tc>
        <w:tc>
          <w:tcPr>
            <w:tcW w:w="0" w:type="auto"/>
            <w:tcBorders>
              <w:top w:val="nil"/>
              <w:left w:val="nil"/>
              <w:bottom w:val="single" w:sz="4" w:space="0" w:color="D3D3D3"/>
              <w:right w:val="single" w:sz="4" w:space="0" w:color="D3D3D3"/>
            </w:tcBorders>
            <w:shd w:val="clear" w:color="auto" w:fill="auto"/>
            <w:vAlign w:val="center"/>
            <w:hideMark/>
          </w:tcPr>
          <w:p w14:paraId="6C469120" w14:textId="77777777" w:rsidR="001176F0" w:rsidRPr="00502579" w:rsidRDefault="001176F0" w:rsidP="001176F0">
            <w:pPr>
              <w:jc w:val="right"/>
              <w:rPr>
                <w:rFonts w:cs="Arial"/>
                <w:color w:val="000000"/>
                <w:sz w:val="14"/>
                <w:szCs w:val="14"/>
              </w:rPr>
            </w:pPr>
            <w:r w:rsidRPr="00502579">
              <w:rPr>
                <w:rFonts w:cs="Arial"/>
                <w:color w:val="000000"/>
                <w:sz w:val="14"/>
                <w:szCs w:val="14"/>
              </w:rPr>
              <w:t>30.595,90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3A5E7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C465C49" w14:textId="77777777" w:rsidR="001176F0" w:rsidRPr="00502579" w:rsidRDefault="001176F0" w:rsidP="001176F0">
            <w:pPr>
              <w:jc w:val="right"/>
              <w:rPr>
                <w:rFonts w:cs="Arial"/>
                <w:color w:val="000000"/>
                <w:sz w:val="14"/>
                <w:szCs w:val="14"/>
              </w:rPr>
            </w:pPr>
            <w:r w:rsidRPr="00502579">
              <w:rPr>
                <w:rFonts w:cs="Arial"/>
                <w:color w:val="000000"/>
                <w:sz w:val="14"/>
                <w:szCs w:val="14"/>
              </w:rPr>
              <w:t>561.361,05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4F35B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CB5A4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B526E18" w14:textId="77777777" w:rsidR="001176F0" w:rsidRPr="00502579" w:rsidRDefault="001176F0" w:rsidP="001176F0">
            <w:pPr>
              <w:jc w:val="right"/>
              <w:rPr>
                <w:rFonts w:cs="Arial"/>
                <w:color w:val="000000"/>
                <w:sz w:val="14"/>
                <w:szCs w:val="14"/>
              </w:rPr>
            </w:pPr>
            <w:r w:rsidRPr="00502579">
              <w:rPr>
                <w:rFonts w:cs="Arial"/>
                <w:color w:val="000000"/>
                <w:sz w:val="14"/>
                <w:szCs w:val="14"/>
              </w:rPr>
              <w:t>3.411,46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56599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B7217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8C7E0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CB55D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A8F2A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71801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4C4F5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8BC99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C186B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55AD52F" w14:textId="77777777" w:rsidR="001176F0" w:rsidRPr="00502579" w:rsidRDefault="001176F0" w:rsidP="001176F0">
            <w:pPr>
              <w:jc w:val="right"/>
              <w:rPr>
                <w:rFonts w:cs="Arial"/>
                <w:color w:val="000000"/>
                <w:sz w:val="14"/>
                <w:szCs w:val="14"/>
              </w:rPr>
            </w:pPr>
            <w:r w:rsidRPr="00502579">
              <w:rPr>
                <w:rFonts w:cs="Arial"/>
                <w:color w:val="000000"/>
                <w:sz w:val="14"/>
                <w:szCs w:val="14"/>
              </w:rPr>
              <w:t>595.368,41</w:t>
            </w:r>
          </w:p>
        </w:tc>
      </w:tr>
      <w:tr w:rsidR="001176F0" w:rsidRPr="00502579" w14:paraId="0E1322C2"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D733D24" w14:textId="77777777" w:rsidR="001176F0" w:rsidRPr="00502579" w:rsidRDefault="001176F0" w:rsidP="001176F0">
            <w:pPr>
              <w:rPr>
                <w:rFonts w:cs="Arial"/>
                <w:b/>
                <w:bCs/>
                <w:color w:val="000000"/>
                <w:sz w:val="14"/>
                <w:szCs w:val="14"/>
              </w:rPr>
            </w:pPr>
            <w:r w:rsidRPr="00502579">
              <w:rPr>
                <w:rFonts w:cs="Arial"/>
                <w:b/>
                <w:bCs/>
                <w:color w:val="000000"/>
                <w:sz w:val="14"/>
                <w:szCs w:val="14"/>
              </w:rPr>
              <w:t>AKPET AKARYAKIT DAĞITIM A.Ş.</w:t>
            </w:r>
          </w:p>
        </w:tc>
        <w:tc>
          <w:tcPr>
            <w:tcW w:w="0" w:type="auto"/>
            <w:tcBorders>
              <w:top w:val="nil"/>
              <w:left w:val="nil"/>
              <w:bottom w:val="single" w:sz="4" w:space="0" w:color="D3D3D3"/>
              <w:right w:val="single" w:sz="4" w:space="0" w:color="D3D3D3"/>
            </w:tcBorders>
            <w:shd w:val="clear" w:color="auto" w:fill="auto"/>
            <w:vAlign w:val="center"/>
            <w:hideMark/>
          </w:tcPr>
          <w:p w14:paraId="68FD41B4" w14:textId="77777777" w:rsidR="001176F0" w:rsidRPr="00502579" w:rsidRDefault="001176F0" w:rsidP="001176F0">
            <w:pPr>
              <w:jc w:val="right"/>
              <w:rPr>
                <w:rFonts w:cs="Arial"/>
                <w:color w:val="000000"/>
                <w:sz w:val="14"/>
                <w:szCs w:val="14"/>
              </w:rPr>
            </w:pPr>
            <w:r w:rsidRPr="00502579">
              <w:rPr>
                <w:rFonts w:cs="Arial"/>
                <w:color w:val="000000"/>
                <w:sz w:val="14"/>
                <w:szCs w:val="14"/>
              </w:rPr>
              <w:t>55.450,50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CE760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991AF26" w14:textId="77777777" w:rsidR="001176F0" w:rsidRPr="00502579" w:rsidRDefault="001176F0" w:rsidP="001176F0">
            <w:pPr>
              <w:jc w:val="right"/>
              <w:rPr>
                <w:rFonts w:cs="Arial"/>
                <w:color w:val="000000"/>
                <w:sz w:val="14"/>
                <w:szCs w:val="14"/>
              </w:rPr>
            </w:pPr>
            <w:r w:rsidRPr="00502579">
              <w:rPr>
                <w:rFonts w:cs="Arial"/>
                <w:color w:val="000000"/>
                <w:sz w:val="14"/>
                <w:szCs w:val="14"/>
              </w:rPr>
              <w:t>473.830,60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F913C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278A45E" w14:textId="77777777" w:rsidR="001176F0" w:rsidRPr="00502579" w:rsidRDefault="001176F0" w:rsidP="001176F0">
            <w:pPr>
              <w:jc w:val="right"/>
              <w:rPr>
                <w:rFonts w:cs="Arial"/>
                <w:color w:val="000000"/>
                <w:sz w:val="14"/>
                <w:szCs w:val="14"/>
              </w:rPr>
            </w:pPr>
            <w:r w:rsidRPr="00502579">
              <w:rPr>
                <w:rFonts w:cs="Arial"/>
                <w:color w:val="000000"/>
                <w:sz w:val="14"/>
                <w:szCs w:val="14"/>
              </w:rPr>
              <w:t>7.410,42</w:t>
            </w:r>
          </w:p>
        </w:tc>
        <w:tc>
          <w:tcPr>
            <w:tcW w:w="0" w:type="auto"/>
            <w:tcBorders>
              <w:top w:val="nil"/>
              <w:left w:val="nil"/>
              <w:bottom w:val="single" w:sz="4" w:space="0" w:color="D3D3D3"/>
              <w:right w:val="single" w:sz="4" w:space="0" w:color="D3D3D3"/>
            </w:tcBorders>
            <w:shd w:val="clear" w:color="auto" w:fill="auto"/>
            <w:vAlign w:val="center"/>
            <w:hideMark/>
          </w:tcPr>
          <w:p w14:paraId="3946735B" w14:textId="77777777" w:rsidR="001176F0" w:rsidRPr="00502579" w:rsidRDefault="001176F0" w:rsidP="001176F0">
            <w:pPr>
              <w:jc w:val="right"/>
              <w:rPr>
                <w:rFonts w:cs="Arial"/>
                <w:color w:val="000000"/>
                <w:sz w:val="14"/>
                <w:szCs w:val="14"/>
              </w:rPr>
            </w:pPr>
            <w:r w:rsidRPr="00502579">
              <w:rPr>
                <w:rFonts w:cs="Arial"/>
                <w:color w:val="000000"/>
                <w:sz w:val="14"/>
                <w:szCs w:val="14"/>
              </w:rPr>
              <w:t>4.198,98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C42F4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75723CB" w14:textId="77777777" w:rsidR="001176F0" w:rsidRPr="00502579" w:rsidRDefault="001176F0" w:rsidP="001176F0">
            <w:pPr>
              <w:jc w:val="right"/>
              <w:rPr>
                <w:rFonts w:cs="Arial"/>
                <w:color w:val="000000"/>
                <w:sz w:val="14"/>
                <w:szCs w:val="14"/>
              </w:rPr>
            </w:pPr>
            <w:r w:rsidRPr="00502579">
              <w:rPr>
                <w:rFonts w:cs="Arial"/>
                <w:color w:val="000000"/>
                <w:sz w:val="14"/>
                <w:szCs w:val="14"/>
              </w:rPr>
              <w:t>36,51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04EA8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A6175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D9ECF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65D9A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B5C1F3B" w14:textId="77777777" w:rsidR="001176F0" w:rsidRPr="00502579" w:rsidRDefault="001176F0" w:rsidP="001176F0">
            <w:pPr>
              <w:jc w:val="right"/>
              <w:rPr>
                <w:rFonts w:cs="Arial"/>
                <w:color w:val="000000"/>
                <w:sz w:val="14"/>
                <w:szCs w:val="14"/>
              </w:rPr>
            </w:pPr>
            <w:r w:rsidRPr="00502579">
              <w:rPr>
                <w:rFonts w:cs="Arial"/>
                <w:color w:val="000000"/>
                <w:sz w:val="14"/>
                <w:szCs w:val="14"/>
              </w:rPr>
              <w:t>196,93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26F76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EEB92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6413176" w14:textId="77777777" w:rsidR="001176F0" w:rsidRPr="00502579" w:rsidRDefault="001176F0" w:rsidP="001176F0">
            <w:pPr>
              <w:jc w:val="right"/>
              <w:rPr>
                <w:rFonts w:cs="Arial"/>
                <w:color w:val="000000"/>
                <w:sz w:val="14"/>
                <w:szCs w:val="14"/>
              </w:rPr>
            </w:pPr>
            <w:r w:rsidRPr="00502579">
              <w:rPr>
                <w:rFonts w:cs="Arial"/>
                <w:color w:val="000000"/>
                <w:sz w:val="14"/>
                <w:szCs w:val="14"/>
              </w:rPr>
              <w:t>541.123,93</w:t>
            </w:r>
          </w:p>
        </w:tc>
      </w:tr>
      <w:tr w:rsidR="001176F0" w:rsidRPr="00502579" w14:paraId="0A7FA579"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F292A5F" w14:textId="77777777" w:rsidR="001176F0" w:rsidRPr="00502579" w:rsidRDefault="001176F0" w:rsidP="001176F0">
            <w:pPr>
              <w:rPr>
                <w:rFonts w:cs="Arial"/>
                <w:b/>
                <w:bCs/>
                <w:color w:val="000000"/>
                <w:sz w:val="14"/>
                <w:szCs w:val="14"/>
              </w:rPr>
            </w:pPr>
            <w:r w:rsidRPr="00502579">
              <w:rPr>
                <w:rFonts w:cs="Arial"/>
                <w:b/>
                <w:bCs/>
                <w:color w:val="000000"/>
                <w:sz w:val="14"/>
                <w:szCs w:val="14"/>
              </w:rPr>
              <w:t>TÜRKİYE PETROL RAFİNERİLERİ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4B335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4FD4642" w14:textId="77777777" w:rsidR="001176F0" w:rsidRPr="00502579" w:rsidRDefault="001176F0" w:rsidP="001176F0">
            <w:pPr>
              <w:jc w:val="right"/>
              <w:rPr>
                <w:rFonts w:cs="Arial"/>
                <w:color w:val="000000"/>
                <w:sz w:val="14"/>
                <w:szCs w:val="14"/>
              </w:rPr>
            </w:pPr>
            <w:r w:rsidRPr="00502579">
              <w:rPr>
                <w:rFonts w:cs="Arial"/>
                <w:color w:val="000000"/>
                <w:sz w:val="14"/>
                <w:szCs w:val="14"/>
              </w:rPr>
              <w:t>3.026,37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7D078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97813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5440DE5" w14:textId="77777777" w:rsidR="001176F0" w:rsidRPr="00502579" w:rsidRDefault="001176F0" w:rsidP="001176F0">
            <w:pPr>
              <w:jc w:val="right"/>
              <w:rPr>
                <w:rFonts w:cs="Arial"/>
                <w:color w:val="000000"/>
                <w:sz w:val="14"/>
                <w:szCs w:val="14"/>
              </w:rPr>
            </w:pPr>
            <w:r w:rsidRPr="00502579">
              <w:rPr>
                <w:rFonts w:cs="Arial"/>
                <w:color w:val="000000"/>
                <w:sz w:val="14"/>
                <w:szCs w:val="14"/>
              </w:rPr>
              <w:t>27,45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D5BC9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B1DC9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A68ECAA" w14:textId="77777777" w:rsidR="001176F0" w:rsidRPr="00502579" w:rsidRDefault="001176F0" w:rsidP="001176F0">
            <w:pPr>
              <w:jc w:val="right"/>
              <w:rPr>
                <w:rFonts w:cs="Arial"/>
                <w:color w:val="000000"/>
                <w:sz w:val="14"/>
                <w:szCs w:val="14"/>
              </w:rPr>
            </w:pPr>
            <w:r w:rsidRPr="00502579">
              <w:rPr>
                <w:rFonts w:cs="Arial"/>
                <w:color w:val="000000"/>
                <w:sz w:val="14"/>
                <w:szCs w:val="14"/>
              </w:rPr>
              <w:t>44.552,67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4C251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2382D49" w14:textId="77777777" w:rsidR="001176F0" w:rsidRPr="00502579" w:rsidRDefault="001176F0" w:rsidP="001176F0">
            <w:pPr>
              <w:jc w:val="right"/>
              <w:rPr>
                <w:rFonts w:cs="Arial"/>
                <w:color w:val="000000"/>
                <w:sz w:val="14"/>
                <w:szCs w:val="14"/>
              </w:rPr>
            </w:pPr>
            <w:r w:rsidRPr="00502579">
              <w:rPr>
                <w:rFonts w:cs="Arial"/>
                <w:color w:val="000000"/>
                <w:sz w:val="14"/>
                <w:szCs w:val="14"/>
              </w:rPr>
              <w:t>186.288,07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2E375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0ECF9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3DACE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1F728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979D054" w14:textId="77777777" w:rsidR="001176F0" w:rsidRPr="00502579" w:rsidRDefault="001176F0" w:rsidP="001176F0">
            <w:pPr>
              <w:jc w:val="right"/>
              <w:rPr>
                <w:rFonts w:cs="Arial"/>
                <w:color w:val="000000"/>
                <w:sz w:val="14"/>
                <w:szCs w:val="14"/>
              </w:rPr>
            </w:pPr>
            <w:r w:rsidRPr="00502579">
              <w:rPr>
                <w:rFonts w:cs="Arial"/>
                <w:color w:val="000000"/>
                <w:sz w:val="14"/>
                <w:szCs w:val="14"/>
              </w:rPr>
              <w:t>236.650,16</w:t>
            </w:r>
          </w:p>
        </w:tc>
        <w:tc>
          <w:tcPr>
            <w:tcW w:w="0" w:type="auto"/>
            <w:tcBorders>
              <w:top w:val="nil"/>
              <w:left w:val="nil"/>
              <w:bottom w:val="single" w:sz="4" w:space="0" w:color="D3D3D3"/>
              <w:right w:val="single" w:sz="4" w:space="0" w:color="D3D3D3"/>
            </w:tcBorders>
            <w:shd w:val="clear" w:color="auto" w:fill="auto"/>
            <w:vAlign w:val="center"/>
            <w:hideMark/>
          </w:tcPr>
          <w:p w14:paraId="613A0932" w14:textId="77777777" w:rsidR="001176F0" w:rsidRPr="00502579" w:rsidRDefault="001176F0" w:rsidP="001176F0">
            <w:pPr>
              <w:jc w:val="right"/>
              <w:rPr>
                <w:rFonts w:cs="Arial"/>
                <w:color w:val="000000"/>
                <w:sz w:val="14"/>
                <w:szCs w:val="14"/>
              </w:rPr>
            </w:pPr>
            <w:r w:rsidRPr="00502579">
              <w:rPr>
                <w:rFonts w:cs="Arial"/>
                <w:color w:val="000000"/>
                <w:sz w:val="14"/>
                <w:szCs w:val="14"/>
              </w:rPr>
              <w:t>470.544,72</w:t>
            </w:r>
          </w:p>
        </w:tc>
      </w:tr>
      <w:tr w:rsidR="001176F0" w:rsidRPr="00502579" w14:paraId="069BE23F"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DFBD26B" w14:textId="77777777" w:rsidR="001176F0" w:rsidRPr="00502579" w:rsidRDefault="001176F0" w:rsidP="001176F0">
            <w:pPr>
              <w:rPr>
                <w:rFonts w:cs="Arial"/>
                <w:b/>
                <w:bCs/>
                <w:color w:val="000000"/>
                <w:sz w:val="14"/>
                <w:szCs w:val="14"/>
              </w:rPr>
            </w:pPr>
            <w:r w:rsidRPr="00502579">
              <w:rPr>
                <w:rFonts w:cs="Arial"/>
                <w:b/>
                <w:bCs/>
                <w:color w:val="000000"/>
                <w:sz w:val="14"/>
                <w:szCs w:val="14"/>
              </w:rPr>
              <w:t>ALTINBAŞ PETROL VE TİCARET A.Ş.</w:t>
            </w:r>
          </w:p>
        </w:tc>
        <w:tc>
          <w:tcPr>
            <w:tcW w:w="0" w:type="auto"/>
            <w:tcBorders>
              <w:top w:val="nil"/>
              <w:left w:val="nil"/>
              <w:bottom w:val="single" w:sz="4" w:space="0" w:color="D3D3D3"/>
              <w:right w:val="single" w:sz="4" w:space="0" w:color="D3D3D3"/>
            </w:tcBorders>
            <w:shd w:val="clear" w:color="auto" w:fill="auto"/>
            <w:vAlign w:val="center"/>
            <w:hideMark/>
          </w:tcPr>
          <w:p w14:paraId="20C44D4E" w14:textId="77777777" w:rsidR="001176F0" w:rsidRPr="00502579" w:rsidRDefault="001176F0" w:rsidP="001176F0">
            <w:pPr>
              <w:jc w:val="right"/>
              <w:rPr>
                <w:rFonts w:cs="Arial"/>
                <w:color w:val="000000"/>
                <w:sz w:val="14"/>
                <w:szCs w:val="14"/>
              </w:rPr>
            </w:pPr>
            <w:r w:rsidRPr="00502579">
              <w:rPr>
                <w:rFonts w:cs="Arial"/>
                <w:color w:val="000000"/>
                <w:sz w:val="14"/>
                <w:szCs w:val="14"/>
              </w:rPr>
              <w:t>23.472,91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D67B8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04DF436" w14:textId="77777777" w:rsidR="001176F0" w:rsidRPr="00502579" w:rsidRDefault="001176F0" w:rsidP="001176F0">
            <w:pPr>
              <w:jc w:val="right"/>
              <w:rPr>
                <w:rFonts w:cs="Arial"/>
                <w:color w:val="000000"/>
                <w:sz w:val="14"/>
                <w:szCs w:val="14"/>
              </w:rPr>
            </w:pPr>
            <w:r w:rsidRPr="00502579">
              <w:rPr>
                <w:rFonts w:cs="Arial"/>
                <w:color w:val="000000"/>
                <w:sz w:val="14"/>
                <w:szCs w:val="14"/>
              </w:rPr>
              <w:t>355.078,85</w:t>
            </w:r>
          </w:p>
        </w:tc>
        <w:tc>
          <w:tcPr>
            <w:tcW w:w="0" w:type="auto"/>
            <w:tcBorders>
              <w:top w:val="nil"/>
              <w:left w:val="nil"/>
              <w:bottom w:val="single" w:sz="4" w:space="0" w:color="D3D3D3"/>
              <w:right w:val="single" w:sz="4" w:space="0" w:color="D3D3D3"/>
            </w:tcBorders>
            <w:shd w:val="clear" w:color="auto" w:fill="auto"/>
            <w:vAlign w:val="center"/>
            <w:hideMark/>
          </w:tcPr>
          <w:p w14:paraId="399E935C" w14:textId="77777777" w:rsidR="001176F0" w:rsidRPr="00502579" w:rsidRDefault="001176F0" w:rsidP="001176F0">
            <w:pPr>
              <w:jc w:val="right"/>
              <w:rPr>
                <w:rFonts w:cs="Arial"/>
                <w:color w:val="000000"/>
                <w:sz w:val="14"/>
                <w:szCs w:val="14"/>
              </w:rPr>
            </w:pPr>
            <w:r w:rsidRPr="00502579">
              <w:rPr>
                <w:rFonts w:cs="Arial"/>
                <w:color w:val="000000"/>
                <w:sz w:val="14"/>
                <w:szCs w:val="14"/>
              </w:rPr>
              <w:t>539,60</w:t>
            </w:r>
          </w:p>
        </w:tc>
        <w:tc>
          <w:tcPr>
            <w:tcW w:w="0" w:type="auto"/>
            <w:tcBorders>
              <w:top w:val="nil"/>
              <w:left w:val="nil"/>
              <w:bottom w:val="single" w:sz="4" w:space="0" w:color="D3D3D3"/>
              <w:right w:val="single" w:sz="4" w:space="0" w:color="D3D3D3"/>
            </w:tcBorders>
            <w:shd w:val="clear" w:color="auto" w:fill="auto"/>
            <w:vAlign w:val="center"/>
            <w:hideMark/>
          </w:tcPr>
          <w:p w14:paraId="1387FECD" w14:textId="77777777" w:rsidR="001176F0" w:rsidRPr="00502579" w:rsidRDefault="001176F0" w:rsidP="001176F0">
            <w:pPr>
              <w:jc w:val="right"/>
              <w:rPr>
                <w:rFonts w:cs="Arial"/>
                <w:color w:val="000000"/>
                <w:sz w:val="14"/>
                <w:szCs w:val="14"/>
              </w:rPr>
            </w:pPr>
            <w:r w:rsidRPr="00502579">
              <w:rPr>
                <w:rFonts w:cs="Arial"/>
                <w:color w:val="000000"/>
                <w:sz w:val="14"/>
                <w:szCs w:val="14"/>
              </w:rPr>
              <w:t>45.988,79</w:t>
            </w:r>
          </w:p>
        </w:tc>
        <w:tc>
          <w:tcPr>
            <w:tcW w:w="0" w:type="auto"/>
            <w:tcBorders>
              <w:top w:val="nil"/>
              <w:left w:val="nil"/>
              <w:bottom w:val="single" w:sz="4" w:space="0" w:color="D3D3D3"/>
              <w:right w:val="single" w:sz="4" w:space="0" w:color="D3D3D3"/>
            </w:tcBorders>
            <w:shd w:val="clear" w:color="auto" w:fill="auto"/>
            <w:vAlign w:val="center"/>
            <w:hideMark/>
          </w:tcPr>
          <w:p w14:paraId="6346B1CC" w14:textId="77777777" w:rsidR="001176F0" w:rsidRPr="00502579" w:rsidRDefault="001176F0" w:rsidP="001176F0">
            <w:pPr>
              <w:jc w:val="right"/>
              <w:rPr>
                <w:rFonts w:cs="Arial"/>
                <w:color w:val="000000"/>
                <w:sz w:val="14"/>
                <w:szCs w:val="14"/>
              </w:rPr>
            </w:pPr>
            <w:r w:rsidRPr="00502579">
              <w:rPr>
                <w:rFonts w:cs="Arial"/>
                <w:color w:val="000000"/>
                <w:sz w:val="14"/>
                <w:szCs w:val="14"/>
              </w:rPr>
              <w:t>1.511,56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1FC93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76D7E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44ECF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42AC5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DAA12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6558A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07697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66EAC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4AA71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AFA1247" w14:textId="77777777" w:rsidR="001176F0" w:rsidRPr="00502579" w:rsidRDefault="001176F0" w:rsidP="001176F0">
            <w:pPr>
              <w:jc w:val="right"/>
              <w:rPr>
                <w:rFonts w:cs="Arial"/>
                <w:color w:val="000000"/>
                <w:sz w:val="14"/>
                <w:szCs w:val="14"/>
              </w:rPr>
            </w:pPr>
            <w:r w:rsidRPr="00502579">
              <w:rPr>
                <w:rFonts w:cs="Arial"/>
                <w:color w:val="000000"/>
                <w:sz w:val="14"/>
                <w:szCs w:val="14"/>
              </w:rPr>
              <w:t>426.591,70</w:t>
            </w:r>
          </w:p>
        </w:tc>
      </w:tr>
      <w:tr w:rsidR="001176F0" w:rsidRPr="00502579" w14:paraId="400E2269"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543440F" w14:textId="77777777" w:rsidR="001176F0" w:rsidRPr="00502579" w:rsidRDefault="001176F0" w:rsidP="001176F0">
            <w:pPr>
              <w:rPr>
                <w:rFonts w:cs="Arial"/>
                <w:b/>
                <w:bCs/>
                <w:color w:val="000000"/>
                <w:sz w:val="14"/>
                <w:szCs w:val="14"/>
              </w:rPr>
            </w:pPr>
            <w:r w:rsidRPr="00502579">
              <w:rPr>
                <w:rFonts w:cs="Arial"/>
                <w:b/>
                <w:bCs/>
                <w:color w:val="000000"/>
                <w:sz w:val="14"/>
                <w:szCs w:val="14"/>
              </w:rPr>
              <w:t>THY OPET HAVACILIK YAKITLARI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96BDA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F59C9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84EAD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3193A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FAD9F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89BB1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DA543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DCAD8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FAB43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EE09273" w14:textId="77777777" w:rsidR="001176F0" w:rsidRPr="00502579" w:rsidRDefault="001176F0" w:rsidP="001176F0">
            <w:pPr>
              <w:jc w:val="right"/>
              <w:rPr>
                <w:rFonts w:cs="Arial"/>
                <w:color w:val="000000"/>
                <w:sz w:val="14"/>
                <w:szCs w:val="14"/>
              </w:rPr>
            </w:pPr>
            <w:r w:rsidRPr="00502579">
              <w:rPr>
                <w:rFonts w:cs="Arial"/>
                <w:color w:val="000000"/>
                <w:sz w:val="14"/>
                <w:szCs w:val="14"/>
              </w:rPr>
              <w:t>374.531,38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5F11E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3EB9B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6853F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68F49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7BBC2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2EE6E66" w14:textId="77777777" w:rsidR="001176F0" w:rsidRPr="00502579" w:rsidRDefault="001176F0" w:rsidP="001176F0">
            <w:pPr>
              <w:jc w:val="right"/>
              <w:rPr>
                <w:rFonts w:cs="Arial"/>
                <w:color w:val="000000"/>
                <w:sz w:val="14"/>
                <w:szCs w:val="14"/>
              </w:rPr>
            </w:pPr>
            <w:r w:rsidRPr="00502579">
              <w:rPr>
                <w:rFonts w:cs="Arial"/>
                <w:color w:val="000000"/>
                <w:sz w:val="14"/>
                <w:szCs w:val="14"/>
              </w:rPr>
              <w:t>374.531,38</w:t>
            </w:r>
          </w:p>
        </w:tc>
      </w:tr>
      <w:tr w:rsidR="001176F0" w:rsidRPr="00502579" w14:paraId="5669974C"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94AEA96" w14:textId="77777777" w:rsidR="001176F0" w:rsidRPr="00502579" w:rsidRDefault="001176F0" w:rsidP="001176F0">
            <w:pPr>
              <w:rPr>
                <w:rFonts w:cs="Arial"/>
                <w:b/>
                <w:bCs/>
                <w:color w:val="000000"/>
                <w:sz w:val="14"/>
                <w:szCs w:val="14"/>
              </w:rPr>
            </w:pPr>
            <w:r w:rsidRPr="00502579">
              <w:rPr>
                <w:rFonts w:cs="Arial"/>
                <w:b/>
                <w:bCs/>
                <w:color w:val="000000"/>
                <w:sz w:val="14"/>
                <w:szCs w:val="14"/>
              </w:rPr>
              <w:t>BALPET PETROL ÜRÜNLERİ TAŞIMACILIK SANAYİ VE TİCARET A.Ş.</w:t>
            </w:r>
          </w:p>
        </w:tc>
        <w:tc>
          <w:tcPr>
            <w:tcW w:w="0" w:type="auto"/>
            <w:tcBorders>
              <w:top w:val="nil"/>
              <w:left w:val="nil"/>
              <w:bottom w:val="single" w:sz="4" w:space="0" w:color="D3D3D3"/>
              <w:right w:val="single" w:sz="4" w:space="0" w:color="D3D3D3"/>
            </w:tcBorders>
            <w:shd w:val="clear" w:color="auto" w:fill="auto"/>
            <w:vAlign w:val="center"/>
            <w:hideMark/>
          </w:tcPr>
          <w:p w14:paraId="4A167188" w14:textId="77777777" w:rsidR="001176F0" w:rsidRPr="00502579" w:rsidRDefault="001176F0" w:rsidP="001176F0">
            <w:pPr>
              <w:jc w:val="right"/>
              <w:rPr>
                <w:rFonts w:cs="Arial"/>
                <w:color w:val="000000"/>
                <w:sz w:val="14"/>
                <w:szCs w:val="14"/>
              </w:rPr>
            </w:pPr>
            <w:r w:rsidRPr="00502579">
              <w:rPr>
                <w:rFonts w:cs="Arial"/>
                <w:color w:val="000000"/>
                <w:sz w:val="14"/>
                <w:szCs w:val="14"/>
              </w:rPr>
              <w:t>16.609,77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0E3DC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F63FCA9" w14:textId="77777777" w:rsidR="001176F0" w:rsidRPr="00502579" w:rsidRDefault="001176F0" w:rsidP="001176F0">
            <w:pPr>
              <w:jc w:val="right"/>
              <w:rPr>
                <w:rFonts w:cs="Arial"/>
                <w:color w:val="000000"/>
                <w:sz w:val="14"/>
                <w:szCs w:val="14"/>
              </w:rPr>
            </w:pPr>
            <w:r w:rsidRPr="00502579">
              <w:rPr>
                <w:rFonts w:cs="Arial"/>
                <w:color w:val="000000"/>
                <w:sz w:val="14"/>
                <w:szCs w:val="14"/>
              </w:rPr>
              <w:t>250.539,12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E0E0A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3170084" w14:textId="77777777" w:rsidR="001176F0" w:rsidRPr="00502579" w:rsidRDefault="001176F0" w:rsidP="001176F0">
            <w:pPr>
              <w:jc w:val="right"/>
              <w:rPr>
                <w:rFonts w:cs="Arial"/>
                <w:color w:val="000000"/>
                <w:sz w:val="14"/>
                <w:szCs w:val="14"/>
              </w:rPr>
            </w:pPr>
            <w:r w:rsidRPr="00502579">
              <w:rPr>
                <w:rFonts w:cs="Arial"/>
                <w:color w:val="000000"/>
                <w:sz w:val="14"/>
                <w:szCs w:val="14"/>
              </w:rPr>
              <w:t>50.185,68</w:t>
            </w:r>
          </w:p>
        </w:tc>
        <w:tc>
          <w:tcPr>
            <w:tcW w:w="0" w:type="auto"/>
            <w:tcBorders>
              <w:top w:val="nil"/>
              <w:left w:val="nil"/>
              <w:bottom w:val="single" w:sz="4" w:space="0" w:color="D3D3D3"/>
              <w:right w:val="single" w:sz="4" w:space="0" w:color="D3D3D3"/>
            </w:tcBorders>
            <w:shd w:val="clear" w:color="auto" w:fill="auto"/>
            <w:vAlign w:val="center"/>
            <w:hideMark/>
          </w:tcPr>
          <w:p w14:paraId="547BBB57" w14:textId="77777777" w:rsidR="001176F0" w:rsidRPr="00502579" w:rsidRDefault="001176F0" w:rsidP="001176F0">
            <w:pPr>
              <w:jc w:val="right"/>
              <w:rPr>
                <w:rFonts w:cs="Arial"/>
                <w:color w:val="000000"/>
                <w:sz w:val="14"/>
                <w:szCs w:val="14"/>
              </w:rPr>
            </w:pPr>
            <w:r w:rsidRPr="00502579">
              <w:rPr>
                <w:rFonts w:cs="Arial"/>
                <w:color w:val="000000"/>
                <w:sz w:val="14"/>
                <w:szCs w:val="14"/>
              </w:rPr>
              <w:t>16.337,16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CEEE5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9980F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F5D1B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7AF34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D3080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E8320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D46B4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24146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2F813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57C2379" w14:textId="77777777" w:rsidR="001176F0" w:rsidRPr="00502579" w:rsidRDefault="001176F0" w:rsidP="001176F0">
            <w:pPr>
              <w:jc w:val="right"/>
              <w:rPr>
                <w:rFonts w:cs="Arial"/>
                <w:color w:val="000000"/>
                <w:sz w:val="14"/>
                <w:szCs w:val="14"/>
              </w:rPr>
            </w:pPr>
            <w:r w:rsidRPr="00502579">
              <w:rPr>
                <w:rFonts w:cs="Arial"/>
                <w:color w:val="000000"/>
                <w:sz w:val="14"/>
                <w:szCs w:val="14"/>
              </w:rPr>
              <w:t>333.671,73</w:t>
            </w:r>
          </w:p>
        </w:tc>
      </w:tr>
      <w:tr w:rsidR="001176F0" w:rsidRPr="00502579" w14:paraId="2345537C"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BDE1D3F" w14:textId="77777777" w:rsidR="001176F0" w:rsidRPr="00502579" w:rsidRDefault="001176F0" w:rsidP="001176F0">
            <w:pPr>
              <w:rPr>
                <w:rFonts w:cs="Arial"/>
                <w:b/>
                <w:bCs/>
                <w:color w:val="000000"/>
                <w:sz w:val="14"/>
                <w:szCs w:val="14"/>
              </w:rPr>
            </w:pPr>
            <w:r w:rsidRPr="00502579">
              <w:rPr>
                <w:rFonts w:cs="Arial"/>
                <w:b/>
                <w:bCs/>
                <w:color w:val="000000"/>
                <w:sz w:val="14"/>
                <w:szCs w:val="14"/>
              </w:rPr>
              <w:t>TERMOPET AKARYAKIT A.Ş.</w:t>
            </w:r>
          </w:p>
        </w:tc>
        <w:tc>
          <w:tcPr>
            <w:tcW w:w="0" w:type="auto"/>
            <w:tcBorders>
              <w:top w:val="nil"/>
              <w:left w:val="nil"/>
              <w:bottom w:val="single" w:sz="4" w:space="0" w:color="D3D3D3"/>
              <w:right w:val="single" w:sz="4" w:space="0" w:color="D3D3D3"/>
            </w:tcBorders>
            <w:shd w:val="clear" w:color="auto" w:fill="auto"/>
            <w:vAlign w:val="center"/>
            <w:hideMark/>
          </w:tcPr>
          <w:p w14:paraId="0314BD2D" w14:textId="77777777" w:rsidR="001176F0" w:rsidRPr="00502579" w:rsidRDefault="001176F0" w:rsidP="001176F0">
            <w:pPr>
              <w:jc w:val="right"/>
              <w:rPr>
                <w:rFonts w:cs="Arial"/>
                <w:color w:val="000000"/>
                <w:sz w:val="14"/>
                <w:szCs w:val="14"/>
              </w:rPr>
            </w:pPr>
            <w:r w:rsidRPr="00502579">
              <w:rPr>
                <w:rFonts w:cs="Arial"/>
                <w:color w:val="000000"/>
                <w:sz w:val="14"/>
                <w:szCs w:val="14"/>
              </w:rPr>
              <w:t>23.196,15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AA1F2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27A9AD4" w14:textId="77777777" w:rsidR="001176F0" w:rsidRPr="00502579" w:rsidRDefault="001176F0" w:rsidP="001176F0">
            <w:pPr>
              <w:jc w:val="right"/>
              <w:rPr>
                <w:rFonts w:cs="Arial"/>
                <w:color w:val="000000"/>
                <w:sz w:val="14"/>
                <w:szCs w:val="14"/>
              </w:rPr>
            </w:pPr>
            <w:r w:rsidRPr="00502579">
              <w:rPr>
                <w:rFonts w:cs="Arial"/>
                <w:color w:val="000000"/>
                <w:sz w:val="14"/>
                <w:szCs w:val="14"/>
              </w:rPr>
              <w:t>248.068,90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92783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21A3DC8" w14:textId="77777777" w:rsidR="001176F0" w:rsidRPr="00502579" w:rsidRDefault="001176F0" w:rsidP="001176F0">
            <w:pPr>
              <w:jc w:val="right"/>
              <w:rPr>
                <w:rFonts w:cs="Arial"/>
                <w:color w:val="000000"/>
                <w:sz w:val="14"/>
                <w:szCs w:val="14"/>
              </w:rPr>
            </w:pPr>
            <w:r w:rsidRPr="00502579">
              <w:rPr>
                <w:rFonts w:cs="Arial"/>
                <w:color w:val="000000"/>
                <w:sz w:val="14"/>
                <w:szCs w:val="14"/>
              </w:rPr>
              <w:t>22.111,86</w:t>
            </w:r>
          </w:p>
        </w:tc>
        <w:tc>
          <w:tcPr>
            <w:tcW w:w="0" w:type="auto"/>
            <w:tcBorders>
              <w:top w:val="nil"/>
              <w:left w:val="nil"/>
              <w:bottom w:val="single" w:sz="4" w:space="0" w:color="D3D3D3"/>
              <w:right w:val="single" w:sz="4" w:space="0" w:color="D3D3D3"/>
            </w:tcBorders>
            <w:shd w:val="clear" w:color="auto" w:fill="auto"/>
            <w:vAlign w:val="center"/>
            <w:hideMark/>
          </w:tcPr>
          <w:p w14:paraId="43C0E1CC" w14:textId="77777777" w:rsidR="001176F0" w:rsidRPr="00502579" w:rsidRDefault="001176F0" w:rsidP="001176F0">
            <w:pPr>
              <w:jc w:val="right"/>
              <w:rPr>
                <w:rFonts w:cs="Arial"/>
                <w:color w:val="000000"/>
                <w:sz w:val="14"/>
                <w:szCs w:val="14"/>
              </w:rPr>
            </w:pPr>
            <w:r w:rsidRPr="00502579">
              <w:rPr>
                <w:rFonts w:cs="Arial"/>
                <w:color w:val="000000"/>
                <w:sz w:val="14"/>
                <w:szCs w:val="14"/>
              </w:rPr>
              <w:t>7.357,44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A3152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6FFD1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4D5FD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62274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8896E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1298F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D828B8D" w14:textId="77777777" w:rsidR="001176F0" w:rsidRPr="00502579" w:rsidRDefault="001176F0" w:rsidP="001176F0">
            <w:pPr>
              <w:jc w:val="right"/>
              <w:rPr>
                <w:rFonts w:cs="Arial"/>
                <w:color w:val="000000"/>
                <w:sz w:val="14"/>
                <w:szCs w:val="14"/>
              </w:rPr>
            </w:pPr>
            <w:r w:rsidRPr="00502579">
              <w:rPr>
                <w:rFonts w:cs="Arial"/>
                <w:color w:val="000000"/>
                <w:sz w:val="14"/>
                <w:szCs w:val="14"/>
              </w:rPr>
              <w:t>8,28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30820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F83BC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51A0BD9" w14:textId="77777777" w:rsidR="001176F0" w:rsidRPr="00502579" w:rsidRDefault="001176F0" w:rsidP="001176F0">
            <w:pPr>
              <w:jc w:val="right"/>
              <w:rPr>
                <w:rFonts w:cs="Arial"/>
                <w:color w:val="000000"/>
                <w:sz w:val="14"/>
                <w:szCs w:val="14"/>
              </w:rPr>
            </w:pPr>
            <w:r w:rsidRPr="00502579">
              <w:rPr>
                <w:rFonts w:cs="Arial"/>
                <w:color w:val="000000"/>
                <w:sz w:val="14"/>
                <w:szCs w:val="14"/>
              </w:rPr>
              <w:t>300.742,63</w:t>
            </w:r>
          </w:p>
        </w:tc>
      </w:tr>
      <w:tr w:rsidR="001176F0" w:rsidRPr="00502579" w14:paraId="47EED0EE"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5A072BF" w14:textId="77777777" w:rsidR="001176F0" w:rsidRPr="00502579" w:rsidRDefault="001176F0" w:rsidP="001176F0">
            <w:pPr>
              <w:rPr>
                <w:rFonts w:cs="Arial"/>
                <w:b/>
                <w:bCs/>
                <w:color w:val="000000"/>
                <w:sz w:val="14"/>
                <w:szCs w:val="14"/>
              </w:rPr>
            </w:pPr>
            <w:r w:rsidRPr="00502579">
              <w:rPr>
                <w:rFonts w:cs="Arial"/>
                <w:b/>
                <w:bCs/>
                <w:color w:val="000000"/>
                <w:sz w:val="14"/>
                <w:szCs w:val="14"/>
              </w:rPr>
              <w:t>SİYAM PETROLCÜLÜK SANAYİ VE TİC. A.Ş.</w:t>
            </w:r>
          </w:p>
        </w:tc>
        <w:tc>
          <w:tcPr>
            <w:tcW w:w="0" w:type="auto"/>
            <w:tcBorders>
              <w:top w:val="nil"/>
              <w:left w:val="nil"/>
              <w:bottom w:val="single" w:sz="4" w:space="0" w:color="D3D3D3"/>
              <w:right w:val="single" w:sz="4" w:space="0" w:color="D3D3D3"/>
            </w:tcBorders>
            <w:shd w:val="clear" w:color="auto" w:fill="auto"/>
            <w:vAlign w:val="center"/>
            <w:hideMark/>
          </w:tcPr>
          <w:p w14:paraId="675ED3CA" w14:textId="77777777" w:rsidR="001176F0" w:rsidRPr="00502579" w:rsidRDefault="001176F0" w:rsidP="001176F0">
            <w:pPr>
              <w:jc w:val="right"/>
              <w:rPr>
                <w:rFonts w:cs="Arial"/>
                <w:color w:val="000000"/>
                <w:sz w:val="14"/>
                <w:szCs w:val="14"/>
              </w:rPr>
            </w:pPr>
            <w:r w:rsidRPr="00502579">
              <w:rPr>
                <w:rFonts w:cs="Arial"/>
                <w:color w:val="000000"/>
                <w:sz w:val="14"/>
                <w:szCs w:val="14"/>
              </w:rPr>
              <w:t>14.205,31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EFD46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AB391EF" w14:textId="77777777" w:rsidR="001176F0" w:rsidRPr="00502579" w:rsidRDefault="001176F0" w:rsidP="001176F0">
            <w:pPr>
              <w:jc w:val="right"/>
              <w:rPr>
                <w:rFonts w:cs="Arial"/>
                <w:color w:val="000000"/>
                <w:sz w:val="14"/>
                <w:szCs w:val="14"/>
              </w:rPr>
            </w:pPr>
            <w:r w:rsidRPr="00502579">
              <w:rPr>
                <w:rFonts w:cs="Arial"/>
                <w:color w:val="000000"/>
                <w:sz w:val="14"/>
                <w:szCs w:val="14"/>
              </w:rPr>
              <w:t>209.002,41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F271F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10AD92F" w14:textId="77777777" w:rsidR="001176F0" w:rsidRPr="00502579" w:rsidRDefault="001176F0" w:rsidP="001176F0">
            <w:pPr>
              <w:jc w:val="right"/>
              <w:rPr>
                <w:rFonts w:cs="Arial"/>
                <w:color w:val="000000"/>
                <w:sz w:val="14"/>
                <w:szCs w:val="14"/>
              </w:rPr>
            </w:pPr>
            <w:r w:rsidRPr="00502579">
              <w:rPr>
                <w:rFonts w:cs="Arial"/>
                <w:color w:val="000000"/>
                <w:sz w:val="14"/>
                <w:szCs w:val="14"/>
              </w:rPr>
              <w:t>32.852,38</w:t>
            </w:r>
          </w:p>
        </w:tc>
        <w:tc>
          <w:tcPr>
            <w:tcW w:w="0" w:type="auto"/>
            <w:tcBorders>
              <w:top w:val="nil"/>
              <w:left w:val="nil"/>
              <w:bottom w:val="single" w:sz="4" w:space="0" w:color="D3D3D3"/>
              <w:right w:val="single" w:sz="4" w:space="0" w:color="D3D3D3"/>
            </w:tcBorders>
            <w:shd w:val="clear" w:color="auto" w:fill="auto"/>
            <w:vAlign w:val="center"/>
            <w:hideMark/>
          </w:tcPr>
          <w:p w14:paraId="283AD2B7" w14:textId="77777777" w:rsidR="001176F0" w:rsidRPr="00502579" w:rsidRDefault="001176F0" w:rsidP="001176F0">
            <w:pPr>
              <w:jc w:val="right"/>
              <w:rPr>
                <w:rFonts w:cs="Arial"/>
                <w:color w:val="000000"/>
                <w:sz w:val="14"/>
                <w:szCs w:val="14"/>
              </w:rPr>
            </w:pPr>
            <w:r w:rsidRPr="00502579">
              <w:rPr>
                <w:rFonts w:cs="Arial"/>
                <w:color w:val="000000"/>
                <w:sz w:val="14"/>
                <w:szCs w:val="14"/>
              </w:rPr>
              <w:t>219,64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B28CD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D3316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1B604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49B3E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866CD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0982F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F20CE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E6E01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2F330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7C5BCF6" w14:textId="77777777" w:rsidR="001176F0" w:rsidRPr="00502579" w:rsidRDefault="001176F0" w:rsidP="001176F0">
            <w:pPr>
              <w:jc w:val="right"/>
              <w:rPr>
                <w:rFonts w:cs="Arial"/>
                <w:color w:val="000000"/>
                <w:sz w:val="14"/>
                <w:szCs w:val="14"/>
              </w:rPr>
            </w:pPr>
            <w:r w:rsidRPr="00502579">
              <w:rPr>
                <w:rFonts w:cs="Arial"/>
                <w:color w:val="000000"/>
                <w:sz w:val="14"/>
                <w:szCs w:val="14"/>
              </w:rPr>
              <w:t>256.279,74</w:t>
            </w:r>
          </w:p>
        </w:tc>
      </w:tr>
      <w:tr w:rsidR="001176F0" w:rsidRPr="00502579" w14:paraId="5C635015"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FD210B4" w14:textId="77777777" w:rsidR="001176F0" w:rsidRPr="00502579" w:rsidRDefault="001176F0" w:rsidP="001176F0">
            <w:pPr>
              <w:rPr>
                <w:rFonts w:cs="Arial"/>
                <w:b/>
                <w:bCs/>
                <w:color w:val="000000"/>
                <w:sz w:val="14"/>
                <w:szCs w:val="14"/>
              </w:rPr>
            </w:pPr>
            <w:r w:rsidRPr="00502579">
              <w:rPr>
                <w:rFonts w:cs="Arial"/>
                <w:b/>
                <w:bCs/>
                <w:color w:val="000000"/>
                <w:sz w:val="14"/>
                <w:szCs w:val="14"/>
              </w:rPr>
              <w:t>TECO PETROLCÜLÜK SANAYİ VE TİC. A.Ş.</w:t>
            </w:r>
          </w:p>
        </w:tc>
        <w:tc>
          <w:tcPr>
            <w:tcW w:w="0" w:type="auto"/>
            <w:tcBorders>
              <w:top w:val="nil"/>
              <w:left w:val="nil"/>
              <w:bottom w:val="single" w:sz="4" w:space="0" w:color="D3D3D3"/>
              <w:right w:val="single" w:sz="4" w:space="0" w:color="D3D3D3"/>
            </w:tcBorders>
            <w:shd w:val="clear" w:color="auto" w:fill="auto"/>
            <w:vAlign w:val="center"/>
            <w:hideMark/>
          </w:tcPr>
          <w:p w14:paraId="28D7A5DB" w14:textId="77777777" w:rsidR="001176F0" w:rsidRPr="00502579" w:rsidRDefault="001176F0" w:rsidP="001176F0">
            <w:pPr>
              <w:jc w:val="right"/>
              <w:rPr>
                <w:rFonts w:cs="Arial"/>
                <w:color w:val="000000"/>
                <w:sz w:val="14"/>
                <w:szCs w:val="14"/>
              </w:rPr>
            </w:pPr>
            <w:r w:rsidRPr="00502579">
              <w:rPr>
                <w:rFonts w:cs="Arial"/>
                <w:color w:val="000000"/>
                <w:sz w:val="14"/>
                <w:szCs w:val="14"/>
              </w:rPr>
              <w:t>18.443,71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027B9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E4BBF60" w14:textId="77777777" w:rsidR="001176F0" w:rsidRPr="00502579" w:rsidRDefault="001176F0" w:rsidP="001176F0">
            <w:pPr>
              <w:jc w:val="right"/>
              <w:rPr>
                <w:rFonts w:cs="Arial"/>
                <w:color w:val="000000"/>
                <w:sz w:val="14"/>
                <w:szCs w:val="14"/>
              </w:rPr>
            </w:pPr>
            <w:r w:rsidRPr="00502579">
              <w:rPr>
                <w:rFonts w:cs="Arial"/>
                <w:color w:val="000000"/>
                <w:sz w:val="14"/>
                <w:szCs w:val="14"/>
              </w:rPr>
              <w:t>214.637,44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F97AD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FEAC0C8" w14:textId="77777777" w:rsidR="001176F0" w:rsidRPr="00502579" w:rsidRDefault="001176F0" w:rsidP="001176F0">
            <w:pPr>
              <w:jc w:val="right"/>
              <w:rPr>
                <w:rFonts w:cs="Arial"/>
                <w:color w:val="000000"/>
                <w:sz w:val="14"/>
                <w:szCs w:val="14"/>
              </w:rPr>
            </w:pPr>
            <w:r w:rsidRPr="00502579">
              <w:rPr>
                <w:rFonts w:cs="Arial"/>
                <w:color w:val="000000"/>
                <w:sz w:val="14"/>
                <w:szCs w:val="14"/>
              </w:rPr>
              <w:t>688,26</w:t>
            </w:r>
          </w:p>
        </w:tc>
        <w:tc>
          <w:tcPr>
            <w:tcW w:w="0" w:type="auto"/>
            <w:tcBorders>
              <w:top w:val="nil"/>
              <w:left w:val="nil"/>
              <w:bottom w:val="single" w:sz="4" w:space="0" w:color="D3D3D3"/>
              <w:right w:val="single" w:sz="4" w:space="0" w:color="D3D3D3"/>
            </w:tcBorders>
            <w:shd w:val="clear" w:color="auto" w:fill="auto"/>
            <w:vAlign w:val="center"/>
            <w:hideMark/>
          </w:tcPr>
          <w:p w14:paraId="5BF28C5A" w14:textId="77777777" w:rsidR="001176F0" w:rsidRPr="00502579" w:rsidRDefault="001176F0" w:rsidP="001176F0">
            <w:pPr>
              <w:jc w:val="right"/>
              <w:rPr>
                <w:rFonts w:cs="Arial"/>
                <w:color w:val="000000"/>
                <w:sz w:val="14"/>
                <w:szCs w:val="14"/>
              </w:rPr>
            </w:pPr>
            <w:r w:rsidRPr="00502579">
              <w:rPr>
                <w:rFonts w:cs="Arial"/>
                <w:color w:val="000000"/>
                <w:sz w:val="14"/>
                <w:szCs w:val="14"/>
              </w:rPr>
              <w:t>4.633,68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FF2E6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A46A8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989F7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2A1C2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85E28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50F66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0A2D6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7BB92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7B01F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407DAD8" w14:textId="77777777" w:rsidR="001176F0" w:rsidRPr="00502579" w:rsidRDefault="001176F0" w:rsidP="001176F0">
            <w:pPr>
              <w:jc w:val="right"/>
              <w:rPr>
                <w:rFonts w:cs="Arial"/>
                <w:color w:val="000000"/>
                <w:sz w:val="14"/>
                <w:szCs w:val="14"/>
              </w:rPr>
            </w:pPr>
            <w:r w:rsidRPr="00502579">
              <w:rPr>
                <w:rFonts w:cs="Arial"/>
                <w:color w:val="000000"/>
                <w:sz w:val="14"/>
                <w:szCs w:val="14"/>
              </w:rPr>
              <w:t>238.403,08</w:t>
            </w:r>
          </w:p>
        </w:tc>
      </w:tr>
      <w:tr w:rsidR="001176F0" w:rsidRPr="00502579" w14:paraId="0D6E4108"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90417A2" w14:textId="77777777" w:rsidR="001176F0" w:rsidRPr="00502579" w:rsidRDefault="001176F0" w:rsidP="001176F0">
            <w:pPr>
              <w:rPr>
                <w:rFonts w:cs="Arial"/>
                <w:b/>
                <w:bCs/>
                <w:color w:val="000000"/>
                <w:sz w:val="14"/>
                <w:szCs w:val="14"/>
              </w:rPr>
            </w:pPr>
            <w:r w:rsidRPr="00502579">
              <w:rPr>
                <w:rFonts w:cs="Arial"/>
                <w:b/>
                <w:bCs/>
                <w:color w:val="000000"/>
                <w:sz w:val="14"/>
                <w:szCs w:val="14"/>
              </w:rPr>
              <w:t>ENERJİ PETROL DENİZCİLİK TİCARET VE SANAYİ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0B922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F3602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BD6F0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59EAE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94E3E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F7DBC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B81AD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EB96D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07321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1970B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06574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F4F1230" w14:textId="77777777" w:rsidR="001176F0" w:rsidRPr="00502579" w:rsidRDefault="001176F0" w:rsidP="001176F0">
            <w:pPr>
              <w:jc w:val="right"/>
              <w:rPr>
                <w:rFonts w:cs="Arial"/>
                <w:color w:val="000000"/>
                <w:sz w:val="14"/>
                <w:szCs w:val="14"/>
              </w:rPr>
            </w:pPr>
            <w:r w:rsidRPr="00502579">
              <w:rPr>
                <w:rFonts w:cs="Arial"/>
                <w:color w:val="000000"/>
                <w:sz w:val="14"/>
                <w:szCs w:val="14"/>
              </w:rPr>
              <w:t>217.831,50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799BA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54EB7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DA555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E083F39" w14:textId="77777777" w:rsidR="001176F0" w:rsidRPr="00502579" w:rsidRDefault="001176F0" w:rsidP="001176F0">
            <w:pPr>
              <w:jc w:val="right"/>
              <w:rPr>
                <w:rFonts w:cs="Arial"/>
                <w:color w:val="000000"/>
                <w:sz w:val="14"/>
                <w:szCs w:val="14"/>
              </w:rPr>
            </w:pPr>
            <w:r w:rsidRPr="00502579">
              <w:rPr>
                <w:rFonts w:cs="Arial"/>
                <w:color w:val="000000"/>
                <w:sz w:val="14"/>
                <w:szCs w:val="14"/>
              </w:rPr>
              <w:t>217.831,50</w:t>
            </w:r>
          </w:p>
        </w:tc>
      </w:tr>
      <w:tr w:rsidR="001176F0" w:rsidRPr="00502579" w14:paraId="04185005"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9C182C8" w14:textId="77777777" w:rsidR="001176F0" w:rsidRPr="00502579" w:rsidRDefault="001176F0" w:rsidP="001176F0">
            <w:pPr>
              <w:rPr>
                <w:rFonts w:cs="Arial"/>
                <w:b/>
                <w:bCs/>
                <w:color w:val="000000"/>
                <w:sz w:val="14"/>
                <w:szCs w:val="14"/>
              </w:rPr>
            </w:pPr>
            <w:r w:rsidRPr="00502579">
              <w:rPr>
                <w:rFonts w:cs="Arial"/>
                <w:b/>
                <w:bCs/>
                <w:color w:val="000000"/>
                <w:sz w:val="14"/>
                <w:szCs w:val="14"/>
              </w:rPr>
              <w:t>ARKAS PETROL ÜRÜNLERİ VE TİC.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C3194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AEBFB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FCDAF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69249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AEE15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08CBC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7EA29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2FE95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16DBD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FB790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5FD44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D6022A6" w14:textId="77777777" w:rsidR="001176F0" w:rsidRPr="00502579" w:rsidRDefault="001176F0" w:rsidP="001176F0">
            <w:pPr>
              <w:jc w:val="right"/>
              <w:rPr>
                <w:rFonts w:cs="Arial"/>
                <w:color w:val="000000"/>
                <w:sz w:val="14"/>
                <w:szCs w:val="14"/>
              </w:rPr>
            </w:pPr>
            <w:r w:rsidRPr="00502579">
              <w:rPr>
                <w:rFonts w:cs="Arial"/>
                <w:color w:val="000000"/>
                <w:sz w:val="14"/>
                <w:szCs w:val="14"/>
              </w:rPr>
              <w:t>213.412,25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1E3F9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7AD62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77777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02E87B1" w14:textId="77777777" w:rsidR="001176F0" w:rsidRPr="00502579" w:rsidRDefault="001176F0" w:rsidP="001176F0">
            <w:pPr>
              <w:jc w:val="right"/>
              <w:rPr>
                <w:rFonts w:cs="Arial"/>
                <w:color w:val="000000"/>
                <w:sz w:val="14"/>
                <w:szCs w:val="14"/>
              </w:rPr>
            </w:pPr>
            <w:r w:rsidRPr="00502579">
              <w:rPr>
                <w:rFonts w:cs="Arial"/>
                <w:color w:val="000000"/>
                <w:sz w:val="14"/>
                <w:szCs w:val="14"/>
              </w:rPr>
              <w:t>213.412,25</w:t>
            </w:r>
          </w:p>
        </w:tc>
      </w:tr>
      <w:tr w:rsidR="001176F0" w:rsidRPr="00502579" w14:paraId="79A5F1E7"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3C28491" w14:textId="77777777" w:rsidR="001176F0" w:rsidRPr="00502579" w:rsidRDefault="001176F0" w:rsidP="001176F0">
            <w:pPr>
              <w:rPr>
                <w:rFonts w:cs="Arial"/>
                <w:b/>
                <w:bCs/>
                <w:color w:val="000000"/>
                <w:sz w:val="14"/>
                <w:szCs w:val="14"/>
              </w:rPr>
            </w:pPr>
            <w:r w:rsidRPr="00502579">
              <w:rPr>
                <w:rFonts w:cs="Arial"/>
                <w:b/>
                <w:bCs/>
                <w:color w:val="000000"/>
                <w:sz w:val="14"/>
                <w:szCs w:val="14"/>
              </w:rPr>
              <w:lastRenderedPageBreak/>
              <w:t>ENERJİ PETROL ÜRÜNLERİ PAZARLAMA A.Ş.</w:t>
            </w:r>
          </w:p>
        </w:tc>
        <w:tc>
          <w:tcPr>
            <w:tcW w:w="0" w:type="auto"/>
            <w:tcBorders>
              <w:top w:val="nil"/>
              <w:left w:val="nil"/>
              <w:bottom w:val="single" w:sz="4" w:space="0" w:color="D3D3D3"/>
              <w:right w:val="single" w:sz="4" w:space="0" w:color="D3D3D3"/>
            </w:tcBorders>
            <w:shd w:val="clear" w:color="auto" w:fill="auto"/>
            <w:vAlign w:val="center"/>
            <w:hideMark/>
          </w:tcPr>
          <w:p w14:paraId="486483B8" w14:textId="77777777" w:rsidR="001176F0" w:rsidRPr="00502579" w:rsidRDefault="001176F0" w:rsidP="001176F0">
            <w:pPr>
              <w:jc w:val="right"/>
              <w:rPr>
                <w:rFonts w:cs="Arial"/>
                <w:color w:val="000000"/>
                <w:sz w:val="14"/>
                <w:szCs w:val="14"/>
              </w:rPr>
            </w:pPr>
            <w:r w:rsidRPr="00502579">
              <w:rPr>
                <w:rFonts w:cs="Arial"/>
                <w:color w:val="000000"/>
                <w:sz w:val="14"/>
                <w:szCs w:val="14"/>
              </w:rPr>
              <w:t>13.912,36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1E09E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26EB783" w14:textId="77777777" w:rsidR="001176F0" w:rsidRPr="00502579" w:rsidRDefault="001176F0" w:rsidP="001176F0">
            <w:pPr>
              <w:jc w:val="right"/>
              <w:rPr>
                <w:rFonts w:cs="Arial"/>
                <w:color w:val="000000"/>
                <w:sz w:val="14"/>
                <w:szCs w:val="14"/>
              </w:rPr>
            </w:pPr>
            <w:r w:rsidRPr="00502579">
              <w:rPr>
                <w:rFonts w:cs="Arial"/>
                <w:color w:val="000000"/>
                <w:sz w:val="14"/>
                <w:szCs w:val="14"/>
              </w:rPr>
              <w:t>186.518,96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82F93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9F06D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AD68D31" w14:textId="77777777" w:rsidR="001176F0" w:rsidRPr="00502579" w:rsidRDefault="001176F0" w:rsidP="001176F0">
            <w:pPr>
              <w:jc w:val="right"/>
              <w:rPr>
                <w:rFonts w:cs="Arial"/>
                <w:color w:val="000000"/>
                <w:sz w:val="14"/>
                <w:szCs w:val="14"/>
              </w:rPr>
            </w:pPr>
            <w:r w:rsidRPr="00502579">
              <w:rPr>
                <w:rFonts w:cs="Arial"/>
                <w:color w:val="000000"/>
                <w:sz w:val="14"/>
                <w:szCs w:val="14"/>
              </w:rPr>
              <w:t>918,80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F3934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64E13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216C4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42A89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4AA4C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A09D7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C6C8E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15655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DD68E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B0E9639" w14:textId="77777777" w:rsidR="001176F0" w:rsidRPr="00502579" w:rsidRDefault="001176F0" w:rsidP="001176F0">
            <w:pPr>
              <w:jc w:val="right"/>
              <w:rPr>
                <w:rFonts w:cs="Arial"/>
                <w:color w:val="000000"/>
                <w:sz w:val="14"/>
                <w:szCs w:val="14"/>
              </w:rPr>
            </w:pPr>
            <w:r w:rsidRPr="00502579">
              <w:rPr>
                <w:rFonts w:cs="Arial"/>
                <w:color w:val="000000"/>
                <w:sz w:val="14"/>
                <w:szCs w:val="14"/>
              </w:rPr>
              <w:t>201.350,12</w:t>
            </w:r>
          </w:p>
        </w:tc>
      </w:tr>
      <w:tr w:rsidR="001176F0" w:rsidRPr="00502579" w14:paraId="7DEB775E"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E3E2C04" w14:textId="77777777" w:rsidR="001176F0" w:rsidRPr="00502579" w:rsidRDefault="001176F0" w:rsidP="001176F0">
            <w:pPr>
              <w:rPr>
                <w:rFonts w:cs="Arial"/>
                <w:b/>
                <w:bCs/>
                <w:color w:val="000000"/>
                <w:sz w:val="14"/>
                <w:szCs w:val="14"/>
              </w:rPr>
            </w:pPr>
            <w:r w:rsidRPr="00502579">
              <w:rPr>
                <w:rFonts w:cs="Arial"/>
                <w:b/>
                <w:bCs/>
                <w:color w:val="000000"/>
                <w:sz w:val="14"/>
                <w:szCs w:val="14"/>
              </w:rPr>
              <w:t>UNERCO PETROL ÜRÜNLERİ DENİZCİLİK VE TİCARET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2B947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EB21D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7E576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EBCE8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5EEF2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098A6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0F661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CC3D9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62F33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1A45E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F8611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AB2B0B7" w14:textId="77777777" w:rsidR="001176F0" w:rsidRPr="00502579" w:rsidRDefault="001176F0" w:rsidP="001176F0">
            <w:pPr>
              <w:jc w:val="right"/>
              <w:rPr>
                <w:rFonts w:cs="Arial"/>
                <w:color w:val="000000"/>
                <w:sz w:val="14"/>
                <w:szCs w:val="14"/>
              </w:rPr>
            </w:pPr>
            <w:r w:rsidRPr="00502579">
              <w:rPr>
                <w:rFonts w:cs="Arial"/>
                <w:color w:val="000000"/>
                <w:sz w:val="14"/>
                <w:szCs w:val="14"/>
              </w:rPr>
              <w:t>179.306,11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3216C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A08FE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BD994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6AE75D6" w14:textId="77777777" w:rsidR="001176F0" w:rsidRPr="00502579" w:rsidRDefault="001176F0" w:rsidP="001176F0">
            <w:pPr>
              <w:jc w:val="right"/>
              <w:rPr>
                <w:rFonts w:cs="Arial"/>
                <w:color w:val="000000"/>
                <w:sz w:val="14"/>
                <w:szCs w:val="14"/>
              </w:rPr>
            </w:pPr>
            <w:r w:rsidRPr="00502579">
              <w:rPr>
                <w:rFonts w:cs="Arial"/>
                <w:color w:val="000000"/>
                <w:sz w:val="14"/>
                <w:szCs w:val="14"/>
              </w:rPr>
              <w:t>179.306,11</w:t>
            </w:r>
          </w:p>
        </w:tc>
      </w:tr>
      <w:tr w:rsidR="001176F0" w:rsidRPr="00502579" w14:paraId="7546207D"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D4F4F2D" w14:textId="77777777" w:rsidR="001176F0" w:rsidRPr="00502579" w:rsidRDefault="001176F0" w:rsidP="001176F0">
            <w:pPr>
              <w:rPr>
                <w:rFonts w:cs="Arial"/>
                <w:b/>
                <w:bCs/>
                <w:color w:val="000000"/>
                <w:sz w:val="14"/>
                <w:szCs w:val="14"/>
              </w:rPr>
            </w:pPr>
            <w:r w:rsidRPr="00502579">
              <w:rPr>
                <w:rFonts w:cs="Arial"/>
                <w:b/>
                <w:bCs/>
                <w:color w:val="000000"/>
                <w:sz w:val="14"/>
                <w:szCs w:val="14"/>
              </w:rPr>
              <w:t>İPRA ENERJİ A.Ş.</w:t>
            </w:r>
          </w:p>
        </w:tc>
        <w:tc>
          <w:tcPr>
            <w:tcW w:w="0" w:type="auto"/>
            <w:tcBorders>
              <w:top w:val="nil"/>
              <w:left w:val="nil"/>
              <w:bottom w:val="single" w:sz="4" w:space="0" w:color="D3D3D3"/>
              <w:right w:val="single" w:sz="4" w:space="0" w:color="D3D3D3"/>
            </w:tcBorders>
            <w:shd w:val="clear" w:color="auto" w:fill="auto"/>
            <w:vAlign w:val="center"/>
            <w:hideMark/>
          </w:tcPr>
          <w:p w14:paraId="769D5F44" w14:textId="77777777" w:rsidR="001176F0" w:rsidRPr="00502579" w:rsidRDefault="001176F0" w:rsidP="001176F0">
            <w:pPr>
              <w:jc w:val="right"/>
              <w:rPr>
                <w:rFonts w:cs="Arial"/>
                <w:color w:val="000000"/>
                <w:sz w:val="14"/>
                <w:szCs w:val="14"/>
              </w:rPr>
            </w:pPr>
            <w:r w:rsidRPr="00502579">
              <w:rPr>
                <w:rFonts w:cs="Arial"/>
                <w:color w:val="000000"/>
                <w:sz w:val="14"/>
                <w:szCs w:val="14"/>
              </w:rPr>
              <w:t>26.303,86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5C9F7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25DE069" w14:textId="77777777" w:rsidR="001176F0" w:rsidRPr="00502579" w:rsidRDefault="001176F0" w:rsidP="001176F0">
            <w:pPr>
              <w:jc w:val="right"/>
              <w:rPr>
                <w:rFonts w:cs="Arial"/>
                <w:color w:val="000000"/>
                <w:sz w:val="14"/>
                <w:szCs w:val="14"/>
              </w:rPr>
            </w:pPr>
            <w:r w:rsidRPr="00502579">
              <w:rPr>
                <w:rFonts w:cs="Arial"/>
                <w:color w:val="000000"/>
                <w:sz w:val="14"/>
                <w:szCs w:val="14"/>
              </w:rPr>
              <w:t>134.507,27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76E99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ED4B9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C787BC6" w14:textId="77777777" w:rsidR="001176F0" w:rsidRPr="00502579" w:rsidRDefault="001176F0" w:rsidP="001176F0">
            <w:pPr>
              <w:jc w:val="right"/>
              <w:rPr>
                <w:rFonts w:cs="Arial"/>
                <w:color w:val="000000"/>
                <w:sz w:val="14"/>
                <w:szCs w:val="14"/>
              </w:rPr>
            </w:pPr>
            <w:r w:rsidRPr="00502579">
              <w:rPr>
                <w:rFonts w:cs="Arial"/>
                <w:color w:val="000000"/>
                <w:sz w:val="14"/>
                <w:szCs w:val="14"/>
              </w:rPr>
              <w:t>727,98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31381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40B58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819FB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D9F45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80AAC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23FB5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6E262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BA7A8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FBC7F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C34163D" w14:textId="77777777" w:rsidR="001176F0" w:rsidRPr="00502579" w:rsidRDefault="001176F0" w:rsidP="001176F0">
            <w:pPr>
              <w:jc w:val="right"/>
              <w:rPr>
                <w:rFonts w:cs="Arial"/>
                <w:color w:val="000000"/>
                <w:sz w:val="14"/>
                <w:szCs w:val="14"/>
              </w:rPr>
            </w:pPr>
            <w:r w:rsidRPr="00502579">
              <w:rPr>
                <w:rFonts w:cs="Arial"/>
                <w:color w:val="000000"/>
                <w:sz w:val="14"/>
                <w:szCs w:val="14"/>
              </w:rPr>
              <w:t>161.539,10</w:t>
            </w:r>
          </w:p>
        </w:tc>
      </w:tr>
      <w:tr w:rsidR="001176F0" w:rsidRPr="00502579" w14:paraId="3AD94010"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E593ED8" w14:textId="77777777" w:rsidR="001176F0" w:rsidRPr="00502579" w:rsidRDefault="001176F0" w:rsidP="001176F0">
            <w:pPr>
              <w:rPr>
                <w:rFonts w:cs="Arial"/>
                <w:b/>
                <w:bCs/>
                <w:color w:val="000000"/>
                <w:sz w:val="14"/>
                <w:szCs w:val="14"/>
              </w:rPr>
            </w:pPr>
            <w:r w:rsidRPr="00502579">
              <w:rPr>
                <w:rFonts w:cs="Arial"/>
                <w:b/>
                <w:bCs/>
                <w:color w:val="000000"/>
                <w:sz w:val="14"/>
                <w:szCs w:val="14"/>
              </w:rPr>
              <w:t>KALELİ BEST OİL PETROLCÜLÜK TİCARET A.Ş.</w:t>
            </w:r>
          </w:p>
        </w:tc>
        <w:tc>
          <w:tcPr>
            <w:tcW w:w="0" w:type="auto"/>
            <w:tcBorders>
              <w:top w:val="nil"/>
              <w:left w:val="nil"/>
              <w:bottom w:val="single" w:sz="4" w:space="0" w:color="D3D3D3"/>
              <w:right w:val="single" w:sz="4" w:space="0" w:color="D3D3D3"/>
            </w:tcBorders>
            <w:shd w:val="clear" w:color="auto" w:fill="auto"/>
            <w:vAlign w:val="center"/>
            <w:hideMark/>
          </w:tcPr>
          <w:p w14:paraId="60CC9971" w14:textId="77777777" w:rsidR="001176F0" w:rsidRPr="00502579" w:rsidRDefault="001176F0" w:rsidP="001176F0">
            <w:pPr>
              <w:jc w:val="right"/>
              <w:rPr>
                <w:rFonts w:cs="Arial"/>
                <w:color w:val="000000"/>
                <w:sz w:val="14"/>
                <w:szCs w:val="14"/>
              </w:rPr>
            </w:pPr>
            <w:r w:rsidRPr="00502579">
              <w:rPr>
                <w:rFonts w:cs="Arial"/>
                <w:color w:val="000000"/>
                <w:sz w:val="14"/>
                <w:szCs w:val="14"/>
              </w:rPr>
              <w:t>10.539,57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276E0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7B3C9B3" w14:textId="77777777" w:rsidR="001176F0" w:rsidRPr="00502579" w:rsidRDefault="001176F0" w:rsidP="001176F0">
            <w:pPr>
              <w:jc w:val="right"/>
              <w:rPr>
                <w:rFonts w:cs="Arial"/>
                <w:color w:val="000000"/>
                <w:sz w:val="14"/>
                <w:szCs w:val="14"/>
              </w:rPr>
            </w:pPr>
            <w:r w:rsidRPr="00502579">
              <w:rPr>
                <w:rFonts w:cs="Arial"/>
                <w:color w:val="000000"/>
                <w:sz w:val="14"/>
                <w:szCs w:val="14"/>
              </w:rPr>
              <w:t>140.670,85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4D876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4F8CA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AD3922D" w14:textId="77777777" w:rsidR="001176F0" w:rsidRPr="00502579" w:rsidRDefault="001176F0" w:rsidP="001176F0">
            <w:pPr>
              <w:jc w:val="right"/>
              <w:rPr>
                <w:rFonts w:cs="Arial"/>
                <w:color w:val="000000"/>
                <w:sz w:val="14"/>
                <w:szCs w:val="14"/>
              </w:rPr>
            </w:pPr>
            <w:r w:rsidRPr="00502579">
              <w:rPr>
                <w:rFonts w:cs="Arial"/>
                <w:color w:val="000000"/>
                <w:sz w:val="14"/>
                <w:szCs w:val="14"/>
              </w:rPr>
              <w:t>44,74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9B81F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D5D4B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4E779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4E2F5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7B475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6DB96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6EF04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0576D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ABF64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1141793" w14:textId="77777777" w:rsidR="001176F0" w:rsidRPr="00502579" w:rsidRDefault="001176F0" w:rsidP="001176F0">
            <w:pPr>
              <w:jc w:val="right"/>
              <w:rPr>
                <w:rFonts w:cs="Arial"/>
                <w:color w:val="000000"/>
                <w:sz w:val="14"/>
                <w:szCs w:val="14"/>
              </w:rPr>
            </w:pPr>
            <w:r w:rsidRPr="00502579">
              <w:rPr>
                <w:rFonts w:cs="Arial"/>
                <w:color w:val="000000"/>
                <w:sz w:val="14"/>
                <w:szCs w:val="14"/>
              </w:rPr>
              <w:t>151.255,16</w:t>
            </w:r>
          </w:p>
        </w:tc>
      </w:tr>
      <w:tr w:rsidR="001176F0" w:rsidRPr="00502579" w14:paraId="613FF95E"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B7B819A" w14:textId="77777777" w:rsidR="001176F0" w:rsidRPr="00502579" w:rsidRDefault="001176F0" w:rsidP="001176F0">
            <w:pPr>
              <w:rPr>
                <w:rFonts w:cs="Arial"/>
                <w:b/>
                <w:bCs/>
                <w:color w:val="000000"/>
                <w:sz w:val="14"/>
                <w:szCs w:val="14"/>
              </w:rPr>
            </w:pPr>
            <w:r w:rsidRPr="00502579">
              <w:rPr>
                <w:rFonts w:cs="Arial"/>
                <w:b/>
                <w:bCs/>
                <w:color w:val="000000"/>
                <w:sz w:val="14"/>
                <w:szCs w:val="14"/>
              </w:rPr>
              <w:t>TURKEY AKARYAKIT DAĞITIM A.Ş.</w:t>
            </w:r>
          </w:p>
        </w:tc>
        <w:tc>
          <w:tcPr>
            <w:tcW w:w="0" w:type="auto"/>
            <w:tcBorders>
              <w:top w:val="nil"/>
              <w:left w:val="nil"/>
              <w:bottom w:val="single" w:sz="4" w:space="0" w:color="D3D3D3"/>
              <w:right w:val="single" w:sz="4" w:space="0" w:color="D3D3D3"/>
            </w:tcBorders>
            <w:shd w:val="clear" w:color="auto" w:fill="auto"/>
            <w:vAlign w:val="center"/>
            <w:hideMark/>
          </w:tcPr>
          <w:p w14:paraId="0C27B7FB" w14:textId="77777777" w:rsidR="001176F0" w:rsidRPr="00502579" w:rsidRDefault="001176F0" w:rsidP="001176F0">
            <w:pPr>
              <w:jc w:val="right"/>
              <w:rPr>
                <w:rFonts w:cs="Arial"/>
                <w:color w:val="000000"/>
                <w:sz w:val="14"/>
                <w:szCs w:val="14"/>
              </w:rPr>
            </w:pPr>
            <w:r w:rsidRPr="00502579">
              <w:rPr>
                <w:rFonts w:cs="Arial"/>
                <w:color w:val="000000"/>
                <w:sz w:val="14"/>
                <w:szCs w:val="14"/>
              </w:rPr>
              <w:t>4.224,39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C9D32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BB65722" w14:textId="77777777" w:rsidR="001176F0" w:rsidRPr="00502579" w:rsidRDefault="001176F0" w:rsidP="001176F0">
            <w:pPr>
              <w:jc w:val="right"/>
              <w:rPr>
                <w:rFonts w:cs="Arial"/>
                <w:color w:val="000000"/>
                <w:sz w:val="14"/>
                <w:szCs w:val="14"/>
              </w:rPr>
            </w:pPr>
            <w:r w:rsidRPr="00502579">
              <w:rPr>
                <w:rFonts w:cs="Arial"/>
                <w:color w:val="000000"/>
                <w:sz w:val="14"/>
                <w:szCs w:val="14"/>
              </w:rPr>
              <w:t>146.629,12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3996C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5A51E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05878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2C1F4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B7CDB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5BBBC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40648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5DDD6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034EA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EDF46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C4E33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4C79E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CECBDF3" w14:textId="77777777" w:rsidR="001176F0" w:rsidRPr="00502579" w:rsidRDefault="001176F0" w:rsidP="001176F0">
            <w:pPr>
              <w:jc w:val="right"/>
              <w:rPr>
                <w:rFonts w:cs="Arial"/>
                <w:color w:val="000000"/>
                <w:sz w:val="14"/>
                <w:szCs w:val="14"/>
              </w:rPr>
            </w:pPr>
            <w:r w:rsidRPr="00502579">
              <w:rPr>
                <w:rFonts w:cs="Arial"/>
                <w:color w:val="000000"/>
                <w:sz w:val="14"/>
                <w:szCs w:val="14"/>
              </w:rPr>
              <w:t>150.853,50</w:t>
            </w:r>
          </w:p>
        </w:tc>
      </w:tr>
      <w:tr w:rsidR="001176F0" w:rsidRPr="00502579" w14:paraId="1CF4A334"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E4E6476" w14:textId="77777777" w:rsidR="001176F0" w:rsidRPr="00502579" w:rsidRDefault="001176F0" w:rsidP="001176F0">
            <w:pPr>
              <w:rPr>
                <w:rFonts w:cs="Arial"/>
                <w:b/>
                <w:bCs/>
                <w:color w:val="000000"/>
                <w:sz w:val="14"/>
                <w:szCs w:val="14"/>
              </w:rPr>
            </w:pPr>
            <w:r w:rsidRPr="00502579">
              <w:rPr>
                <w:rFonts w:cs="Arial"/>
                <w:b/>
                <w:bCs/>
                <w:color w:val="000000"/>
                <w:sz w:val="14"/>
                <w:szCs w:val="14"/>
              </w:rPr>
              <w:t>UZUN GRUBU SANAYİ VE TİCARET A.Ş.</w:t>
            </w:r>
          </w:p>
        </w:tc>
        <w:tc>
          <w:tcPr>
            <w:tcW w:w="0" w:type="auto"/>
            <w:tcBorders>
              <w:top w:val="nil"/>
              <w:left w:val="nil"/>
              <w:bottom w:val="single" w:sz="4" w:space="0" w:color="D3D3D3"/>
              <w:right w:val="single" w:sz="4" w:space="0" w:color="D3D3D3"/>
            </w:tcBorders>
            <w:shd w:val="clear" w:color="auto" w:fill="auto"/>
            <w:vAlign w:val="center"/>
            <w:hideMark/>
          </w:tcPr>
          <w:p w14:paraId="5070F07D" w14:textId="77777777" w:rsidR="001176F0" w:rsidRPr="00502579" w:rsidRDefault="001176F0" w:rsidP="001176F0">
            <w:pPr>
              <w:jc w:val="right"/>
              <w:rPr>
                <w:rFonts w:cs="Arial"/>
                <w:color w:val="000000"/>
                <w:sz w:val="14"/>
                <w:szCs w:val="14"/>
              </w:rPr>
            </w:pPr>
            <w:r w:rsidRPr="00502579">
              <w:rPr>
                <w:rFonts w:cs="Arial"/>
                <w:color w:val="000000"/>
                <w:sz w:val="14"/>
                <w:szCs w:val="14"/>
              </w:rPr>
              <w:t>3.249,60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C6BB5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E0E8AFE" w14:textId="77777777" w:rsidR="001176F0" w:rsidRPr="00502579" w:rsidRDefault="001176F0" w:rsidP="001176F0">
            <w:pPr>
              <w:jc w:val="right"/>
              <w:rPr>
                <w:rFonts w:cs="Arial"/>
                <w:color w:val="000000"/>
                <w:sz w:val="14"/>
                <w:szCs w:val="14"/>
              </w:rPr>
            </w:pPr>
            <w:r w:rsidRPr="00502579">
              <w:rPr>
                <w:rFonts w:cs="Arial"/>
                <w:color w:val="000000"/>
                <w:sz w:val="14"/>
                <w:szCs w:val="14"/>
              </w:rPr>
              <w:t>110.108,87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F7128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8FBB1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0090B3D" w14:textId="77777777" w:rsidR="001176F0" w:rsidRPr="00502579" w:rsidRDefault="001176F0" w:rsidP="001176F0">
            <w:pPr>
              <w:jc w:val="right"/>
              <w:rPr>
                <w:rFonts w:cs="Arial"/>
                <w:color w:val="000000"/>
                <w:sz w:val="14"/>
                <w:szCs w:val="14"/>
              </w:rPr>
            </w:pPr>
            <w:r w:rsidRPr="00502579">
              <w:rPr>
                <w:rFonts w:cs="Arial"/>
                <w:color w:val="000000"/>
                <w:sz w:val="14"/>
                <w:szCs w:val="14"/>
              </w:rPr>
              <w:t>8.251,98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0111A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1016F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4E5BB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20A49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56248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C4C87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14BE450" w14:textId="77777777" w:rsidR="001176F0" w:rsidRPr="00502579" w:rsidRDefault="001176F0" w:rsidP="001176F0">
            <w:pPr>
              <w:jc w:val="right"/>
              <w:rPr>
                <w:rFonts w:cs="Arial"/>
                <w:color w:val="000000"/>
                <w:sz w:val="14"/>
                <w:szCs w:val="14"/>
              </w:rPr>
            </w:pPr>
            <w:r w:rsidRPr="00502579">
              <w:rPr>
                <w:rFonts w:cs="Arial"/>
                <w:color w:val="000000"/>
                <w:sz w:val="14"/>
                <w:szCs w:val="14"/>
              </w:rPr>
              <w:t>3,90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82A27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9E603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BDD899A" w14:textId="77777777" w:rsidR="001176F0" w:rsidRPr="00502579" w:rsidRDefault="001176F0" w:rsidP="001176F0">
            <w:pPr>
              <w:jc w:val="right"/>
              <w:rPr>
                <w:rFonts w:cs="Arial"/>
                <w:color w:val="000000"/>
                <w:sz w:val="14"/>
                <w:szCs w:val="14"/>
              </w:rPr>
            </w:pPr>
            <w:r w:rsidRPr="00502579">
              <w:rPr>
                <w:rFonts w:cs="Arial"/>
                <w:color w:val="000000"/>
                <w:sz w:val="14"/>
                <w:szCs w:val="14"/>
              </w:rPr>
              <w:t>121.614,35</w:t>
            </w:r>
          </w:p>
        </w:tc>
      </w:tr>
      <w:tr w:rsidR="001176F0" w:rsidRPr="00502579" w14:paraId="5ABA1FE6"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025B597" w14:textId="77777777" w:rsidR="001176F0" w:rsidRPr="00502579" w:rsidRDefault="001176F0" w:rsidP="001176F0">
            <w:pPr>
              <w:rPr>
                <w:rFonts w:cs="Arial"/>
                <w:b/>
                <w:bCs/>
                <w:color w:val="000000"/>
                <w:sz w:val="14"/>
                <w:szCs w:val="14"/>
              </w:rPr>
            </w:pPr>
            <w:r w:rsidRPr="00502579">
              <w:rPr>
                <w:rFonts w:cs="Arial"/>
                <w:b/>
                <w:bCs/>
                <w:color w:val="000000"/>
                <w:sz w:val="14"/>
                <w:szCs w:val="14"/>
              </w:rPr>
              <w:t>7KITA PETROLCÜLÜK DAĞITIM VE PAZARLAMA A.Ş.</w:t>
            </w:r>
          </w:p>
        </w:tc>
        <w:tc>
          <w:tcPr>
            <w:tcW w:w="0" w:type="auto"/>
            <w:tcBorders>
              <w:top w:val="nil"/>
              <w:left w:val="nil"/>
              <w:bottom w:val="single" w:sz="4" w:space="0" w:color="D3D3D3"/>
              <w:right w:val="single" w:sz="4" w:space="0" w:color="D3D3D3"/>
            </w:tcBorders>
            <w:shd w:val="clear" w:color="auto" w:fill="auto"/>
            <w:vAlign w:val="center"/>
            <w:hideMark/>
          </w:tcPr>
          <w:p w14:paraId="71B4486E" w14:textId="77777777" w:rsidR="001176F0" w:rsidRPr="00502579" w:rsidRDefault="001176F0" w:rsidP="001176F0">
            <w:pPr>
              <w:jc w:val="right"/>
              <w:rPr>
                <w:rFonts w:cs="Arial"/>
                <w:color w:val="000000"/>
                <w:sz w:val="14"/>
                <w:szCs w:val="14"/>
              </w:rPr>
            </w:pPr>
            <w:r w:rsidRPr="00502579">
              <w:rPr>
                <w:rFonts w:cs="Arial"/>
                <w:color w:val="000000"/>
                <w:sz w:val="14"/>
                <w:szCs w:val="14"/>
              </w:rPr>
              <w:t>6.355,66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4B976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AFD06FD" w14:textId="77777777" w:rsidR="001176F0" w:rsidRPr="00502579" w:rsidRDefault="001176F0" w:rsidP="001176F0">
            <w:pPr>
              <w:jc w:val="right"/>
              <w:rPr>
                <w:rFonts w:cs="Arial"/>
                <w:color w:val="000000"/>
                <w:sz w:val="14"/>
                <w:szCs w:val="14"/>
              </w:rPr>
            </w:pPr>
            <w:r w:rsidRPr="00502579">
              <w:rPr>
                <w:rFonts w:cs="Arial"/>
                <w:color w:val="000000"/>
                <w:sz w:val="14"/>
                <w:szCs w:val="14"/>
              </w:rPr>
              <w:t>106.391,16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02025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1F67D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FDF8675" w14:textId="77777777" w:rsidR="001176F0" w:rsidRPr="00502579" w:rsidRDefault="001176F0" w:rsidP="001176F0">
            <w:pPr>
              <w:jc w:val="right"/>
              <w:rPr>
                <w:rFonts w:cs="Arial"/>
                <w:color w:val="000000"/>
                <w:sz w:val="14"/>
                <w:szCs w:val="14"/>
              </w:rPr>
            </w:pPr>
            <w:r w:rsidRPr="00502579">
              <w:rPr>
                <w:rFonts w:cs="Arial"/>
                <w:color w:val="000000"/>
                <w:sz w:val="14"/>
                <w:szCs w:val="14"/>
              </w:rPr>
              <w:t>3.113,44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36312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08D8F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79861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19862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3B8A2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302F7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9AE47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3C890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61571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156D1C3" w14:textId="77777777" w:rsidR="001176F0" w:rsidRPr="00502579" w:rsidRDefault="001176F0" w:rsidP="001176F0">
            <w:pPr>
              <w:jc w:val="right"/>
              <w:rPr>
                <w:rFonts w:cs="Arial"/>
                <w:color w:val="000000"/>
                <w:sz w:val="14"/>
                <w:szCs w:val="14"/>
              </w:rPr>
            </w:pPr>
            <w:r w:rsidRPr="00502579">
              <w:rPr>
                <w:rFonts w:cs="Arial"/>
                <w:color w:val="000000"/>
                <w:sz w:val="14"/>
                <w:szCs w:val="14"/>
              </w:rPr>
              <w:t>115.860,26</w:t>
            </w:r>
          </w:p>
        </w:tc>
      </w:tr>
      <w:tr w:rsidR="001176F0" w:rsidRPr="00502579" w14:paraId="17ED1A43"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1669046" w14:textId="77777777" w:rsidR="001176F0" w:rsidRPr="00502579" w:rsidRDefault="001176F0" w:rsidP="001176F0">
            <w:pPr>
              <w:rPr>
                <w:rFonts w:cs="Arial"/>
                <w:b/>
                <w:bCs/>
                <w:color w:val="000000"/>
                <w:sz w:val="14"/>
                <w:szCs w:val="14"/>
              </w:rPr>
            </w:pPr>
            <w:r w:rsidRPr="00502579">
              <w:rPr>
                <w:rFonts w:cs="Arial"/>
                <w:b/>
                <w:bCs/>
                <w:color w:val="000000"/>
                <w:sz w:val="14"/>
                <w:szCs w:val="14"/>
              </w:rPr>
              <w:t>HYPCO PETROLCÜLÜK A.Ş.</w:t>
            </w:r>
          </w:p>
        </w:tc>
        <w:tc>
          <w:tcPr>
            <w:tcW w:w="0" w:type="auto"/>
            <w:tcBorders>
              <w:top w:val="nil"/>
              <w:left w:val="nil"/>
              <w:bottom w:val="single" w:sz="4" w:space="0" w:color="D3D3D3"/>
              <w:right w:val="single" w:sz="4" w:space="0" w:color="D3D3D3"/>
            </w:tcBorders>
            <w:shd w:val="clear" w:color="auto" w:fill="auto"/>
            <w:vAlign w:val="center"/>
            <w:hideMark/>
          </w:tcPr>
          <w:p w14:paraId="46B99F7A" w14:textId="77777777" w:rsidR="001176F0" w:rsidRPr="00502579" w:rsidRDefault="001176F0" w:rsidP="001176F0">
            <w:pPr>
              <w:jc w:val="right"/>
              <w:rPr>
                <w:rFonts w:cs="Arial"/>
                <w:color w:val="000000"/>
                <w:sz w:val="14"/>
                <w:szCs w:val="14"/>
              </w:rPr>
            </w:pPr>
            <w:r w:rsidRPr="00502579">
              <w:rPr>
                <w:rFonts w:cs="Arial"/>
                <w:color w:val="000000"/>
                <w:sz w:val="14"/>
                <w:szCs w:val="14"/>
              </w:rPr>
              <w:t>7.623,22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27E13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6F6CE6C" w14:textId="77777777" w:rsidR="001176F0" w:rsidRPr="00502579" w:rsidRDefault="001176F0" w:rsidP="001176F0">
            <w:pPr>
              <w:jc w:val="right"/>
              <w:rPr>
                <w:rFonts w:cs="Arial"/>
                <w:color w:val="000000"/>
                <w:sz w:val="14"/>
                <w:szCs w:val="14"/>
              </w:rPr>
            </w:pPr>
            <w:r w:rsidRPr="00502579">
              <w:rPr>
                <w:rFonts w:cs="Arial"/>
                <w:color w:val="000000"/>
                <w:sz w:val="14"/>
                <w:szCs w:val="14"/>
              </w:rPr>
              <w:t>99.809,35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59D2D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FB22A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A6D4D9C" w14:textId="77777777" w:rsidR="001176F0" w:rsidRPr="00502579" w:rsidRDefault="001176F0" w:rsidP="001176F0">
            <w:pPr>
              <w:jc w:val="right"/>
              <w:rPr>
                <w:rFonts w:cs="Arial"/>
                <w:color w:val="000000"/>
                <w:sz w:val="14"/>
                <w:szCs w:val="14"/>
              </w:rPr>
            </w:pPr>
            <w:r w:rsidRPr="00502579">
              <w:rPr>
                <w:rFonts w:cs="Arial"/>
                <w:color w:val="000000"/>
                <w:sz w:val="14"/>
                <w:szCs w:val="14"/>
              </w:rPr>
              <w:t>37,40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475DE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EAF12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31B3B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C851D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F78CB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DD9DB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F79A5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E9E6C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47704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1AC3EAC" w14:textId="77777777" w:rsidR="001176F0" w:rsidRPr="00502579" w:rsidRDefault="001176F0" w:rsidP="001176F0">
            <w:pPr>
              <w:jc w:val="right"/>
              <w:rPr>
                <w:rFonts w:cs="Arial"/>
                <w:color w:val="000000"/>
                <w:sz w:val="14"/>
                <w:szCs w:val="14"/>
              </w:rPr>
            </w:pPr>
            <w:r w:rsidRPr="00502579">
              <w:rPr>
                <w:rFonts w:cs="Arial"/>
                <w:color w:val="000000"/>
                <w:sz w:val="14"/>
                <w:szCs w:val="14"/>
              </w:rPr>
              <w:t>107.469,97</w:t>
            </w:r>
          </w:p>
        </w:tc>
      </w:tr>
      <w:tr w:rsidR="001176F0" w:rsidRPr="00502579" w14:paraId="6F43E111"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E1544A4" w14:textId="77777777" w:rsidR="001176F0" w:rsidRPr="00502579" w:rsidRDefault="001176F0" w:rsidP="001176F0">
            <w:pPr>
              <w:rPr>
                <w:rFonts w:cs="Arial"/>
                <w:b/>
                <w:bCs/>
                <w:color w:val="000000"/>
                <w:sz w:val="14"/>
                <w:szCs w:val="14"/>
              </w:rPr>
            </w:pPr>
            <w:r w:rsidRPr="00502579">
              <w:rPr>
                <w:rFonts w:cs="Arial"/>
                <w:b/>
                <w:bCs/>
                <w:color w:val="000000"/>
                <w:sz w:val="14"/>
                <w:szCs w:val="14"/>
              </w:rPr>
              <w:t>BAŞ AKARYAKIT DAĞITIM PAZARLAMA SANAYİ VE TİC. A.Ş.</w:t>
            </w:r>
          </w:p>
        </w:tc>
        <w:tc>
          <w:tcPr>
            <w:tcW w:w="0" w:type="auto"/>
            <w:tcBorders>
              <w:top w:val="nil"/>
              <w:left w:val="nil"/>
              <w:bottom w:val="single" w:sz="4" w:space="0" w:color="D3D3D3"/>
              <w:right w:val="single" w:sz="4" w:space="0" w:color="D3D3D3"/>
            </w:tcBorders>
            <w:shd w:val="clear" w:color="auto" w:fill="auto"/>
            <w:vAlign w:val="center"/>
            <w:hideMark/>
          </w:tcPr>
          <w:p w14:paraId="10F752A6" w14:textId="77777777" w:rsidR="001176F0" w:rsidRPr="00502579" w:rsidRDefault="001176F0" w:rsidP="001176F0">
            <w:pPr>
              <w:jc w:val="right"/>
              <w:rPr>
                <w:rFonts w:cs="Arial"/>
                <w:color w:val="000000"/>
                <w:sz w:val="14"/>
                <w:szCs w:val="14"/>
              </w:rPr>
            </w:pPr>
            <w:r w:rsidRPr="00502579">
              <w:rPr>
                <w:rFonts w:cs="Arial"/>
                <w:color w:val="000000"/>
                <w:sz w:val="14"/>
                <w:szCs w:val="14"/>
              </w:rPr>
              <w:t>2.094,61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2A629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4148B0E" w14:textId="77777777" w:rsidR="001176F0" w:rsidRPr="00502579" w:rsidRDefault="001176F0" w:rsidP="001176F0">
            <w:pPr>
              <w:jc w:val="right"/>
              <w:rPr>
                <w:rFonts w:cs="Arial"/>
                <w:color w:val="000000"/>
                <w:sz w:val="14"/>
                <w:szCs w:val="14"/>
              </w:rPr>
            </w:pPr>
            <w:r w:rsidRPr="00502579">
              <w:rPr>
                <w:rFonts w:cs="Arial"/>
                <w:color w:val="000000"/>
                <w:sz w:val="14"/>
                <w:szCs w:val="14"/>
              </w:rPr>
              <w:t>101.370,98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27500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371D3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B690261" w14:textId="77777777" w:rsidR="001176F0" w:rsidRPr="00502579" w:rsidRDefault="001176F0" w:rsidP="001176F0">
            <w:pPr>
              <w:jc w:val="right"/>
              <w:rPr>
                <w:rFonts w:cs="Arial"/>
                <w:color w:val="000000"/>
                <w:sz w:val="14"/>
                <w:szCs w:val="14"/>
              </w:rPr>
            </w:pPr>
            <w:r w:rsidRPr="00502579">
              <w:rPr>
                <w:rFonts w:cs="Arial"/>
                <w:color w:val="000000"/>
                <w:sz w:val="14"/>
                <w:szCs w:val="14"/>
              </w:rPr>
              <w:t>483,30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8D019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82696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1257B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BB729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27579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58A5D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DFBD8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764D9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8A7AA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98F7337" w14:textId="77777777" w:rsidR="001176F0" w:rsidRPr="00502579" w:rsidRDefault="001176F0" w:rsidP="001176F0">
            <w:pPr>
              <w:jc w:val="right"/>
              <w:rPr>
                <w:rFonts w:cs="Arial"/>
                <w:color w:val="000000"/>
                <w:sz w:val="14"/>
                <w:szCs w:val="14"/>
              </w:rPr>
            </w:pPr>
            <w:r w:rsidRPr="00502579">
              <w:rPr>
                <w:rFonts w:cs="Arial"/>
                <w:color w:val="000000"/>
                <w:sz w:val="14"/>
                <w:szCs w:val="14"/>
              </w:rPr>
              <w:t>103.948,89</w:t>
            </w:r>
          </w:p>
        </w:tc>
      </w:tr>
      <w:tr w:rsidR="001176F0" w:rsidRPr="00502579" w14:paraId="0E489A6F"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A1E2C15" w14:textId="77777777" w:rsidR="001176F0" w:rsidRPr="00502579" w:rsidRDefault="001176F0" w:rsidP="001176F0">
            <w:pPr>
              <w:rPr>
                <w:rFonts w:cs="Arial"/>
                <w:b/>
                <w:bCs/>
                <w:color w:val="000000"/>
                <w:sz w:val="14"/>
                <w:szCs w:val="14"/>
              </w:rPr>
            </w:pPr>
            <w:r w:rsidRPr="00502579">
              <w:rPr>
                <w:rFonts w:cs="Arial"/>
                <w:b/>
                <w:bCs/>
                <w:color w:val="000000"/>
                <w:sz w:val="14"/>
                <w:szCs w:val="14"/>
              </w:rPr>
              <w:t>MEMOİL AKARYAKIT DAĞITIM SANAYİ VE TİCARET A.Ş.</w:t>
            </w:r>
          </w:p>
        </w:tc>
        <w:tc>
          <w:tcPr>
            <w:tcW w:w="0" w:type="auto"/>
            <w:tcBorders>
              <w:top w:val="nil"/>
              <w:left w:val="nil"/>
              <w:bottom w:val="single" w:sz="4" w:space="0" w:color="D3D3D3"/>
              <w:right w:val="single" w:sz="4" w:space="0" w:color="D3D3D3"/>
            </w:tcBorders>
            <w:shd w:val="clear" w:color="auto" w:fill="auto"/>
            <w:vAlign w:val="center"/>
            <w:hideMark/>
          </w:tcPr>
          <w:p w14:paraId="128DF27B" w14:textId="77777777" w:rsidR="001176F0" w:rsidRPr="00502579" w:rsidRDefault="001176F0" w:rsidP="001176F0">
            <w:pPr>
              <w:jc w:val="right"/>
              <w:rPr>
                <w:rFonts w:cs="Arial"/>
                <w:color w:val="000000"/>
                <w:sz w:val="14"/>
                <w:szCs w:val="14"/>
              </w:rPr>
            </w:pPr>
            <w:r w:rsidRPr="00502579">
              <w:rPr>
                <w:rFonts w:cs="Arial"/>
                <w:color w:val="000000"/>
                <w:sz w:val="14"/>
                <w:szCs w:val="14"/>
              </w:rPr>
              <w:t>4.447,54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9C0BC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F7CF336" w14:textId="77777777" w:rsidR="001176F0" w:rsidRPr="00502579" w:rsidRDefault="001176F0" w:rsidP="001176F0">
            <w:pPr>
              <w:jc w:val="right"/>
              <w:rPr>
                <w:rFonts w:cs="Arial"/>
                <w:color w:val="000000"/>
                <w:sz w:val="14"/>
                <w:szCs w:val="14"/>
              </w:rPr>
            </w:pPr>
            <w:r w:rsidRPr="00502579">
              <w:rPr>
                <w:rFonts w:cs="Arial"/>
                <w:color w:val="000000"/>
                <w:sz w:val="14"/>
                <w:szCs w:val="14"/>
              </w:rPr>
              <w:t>96.546,00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8B4C9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06EF6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1A866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A2E44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1D315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FBC36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853C7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6D4B1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E785F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0BBDF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84314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627A1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BF34271" w14:textId="77777777" w:rsidR="001176F0" w:rsidRPr="00502579" w:rsidRDefault="001176F0" w:rsidP="001176F0">
            <w:pPr>
              <w:jc w:val="right"/>
              <w:rPr>
                <w:rFonts w:cs="Arial"/>
                <w:color w:val="000000"/>
                <w:sz w:val="14"/>
                <w:szCs w:val="14"/>
              </w:rPr>
            </w:pPr>
            <w:r w:rsidRPr="00502579">
              <w:rPr>
                <w:rFonts w:cs="Arial"/>
                <w:color w:val="000000"/>
                <w:sz w:val="14"/>
                <w:szCs w:val="14"/>
              </w:rPr>
              <w:t>100.993,53</w:t>
            </w:r>
          </w:p>
        </w:tc>
      </w:tr>
      <w:tr w:rsidR="001176F0" w:rsidRPr="00502579" w14:paraId="597D31B4"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2593C57" w14:textId="77777777" w:rsidR="001176F0" w:rsidRPr="00502579" w:rsidRDefault="001176F0" w:rsidP="001176F0">
            <w:pPr>
              <w:rPr>
                <w:rFonts w:cs="Arial"/>
                <w:b/>
                <w:bCs/>
                <w:color w:val="000000"/>
                <w:sz w:val="14"/>
                <w:szCs w:val="14"/>
              </w:rPr>
            </w:pPr>
            <w:r w:rsidRPr="00502579">
              <w:rPr>
                <w:rFonts w:cs="Arial"/>
                <w:b/>
                <w:bCs/>
                <w:color w:val="000000"/>
                <w:sz w:val="14"/>
                <w:szCs w:val="14"/>
              </w:rPr>
              <w:t>NORM GAZ PETROL ÜRÜNLERİ SANAYİ TİCARET A.Ş.</w:t>
            </w:r>
          </w:p>
        </w:tc>
        <w:tc>
          <w:tcPr>
            <w:tcW w:w="0" w:type="auto"/>
            <w:tcBorders>
              <w:top w:val="nil"/>
              <w:left w:val="nil"/>
              <w:bottom w:val="single" w:sz="4" w:space="0" w:color="D3D3D3"/>
              <w:right w:val="single" w:sz="4" w:space="0" w:color="D3D3D3"/>
            </w:tcBorders>
            <w:shd w:val="clear" w:color="auto" w:fill="auto"/>
            <w:vAlign w:val="center"/>
            <w:hideMark/>
          </w:tcPr>
          <w:p w14:paraId="046C88EF" w14:textId="77777777" w:rsidR="001176F0" w:rsidRPr="00502579" w:rsidRDefault="001176F0" w:rsidP="001176F0">
            <w:pPr>
              <w:jc w:val="right"/>
              <w:rPr>
                <w:rFonts w:cs="Arial"/>
                <w:color w:val="000000"/>
                <w:sz w:val="14"/>
                <w:szCs w:val="14"/>
              </w:rPr>
            </w:pPr>
            <w:r w:rsidRPr="00502579">
              <w:rPr>
                <w:rFonts w:cs="Arial"/>
                <w:color w:val="000000"/>
                <w:sz w:val="14"/>
                <w:szCs w:val="14"/>
              </w:rPr>
              <w:t>8.386,00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CDFC8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35EDB95" w14:textId="77777777" w:rsidR="001176F0" w:rsidRPr="00502579" w:rsidRDefault="001176F0" w:rsidP="001176F0">
            <w:pPr>
              <w:jc w:val="right"/>
              <w:rPr>
                <w:rFonts w:cs="Arial"/>
                <w:color w:val="000000"/>
                <w:sz w:val="14"/>
                <w:szCs w:val="14"/>
              </w:rPr>
            </w:pPr>
            <w:r w:rsidRPr="00502579">
              <w:rPr>
                <w:rFonts w:cs="Arial"/>
                <w:color w:val="000000"/>
                <w:sz w:val="14"/>
                <w:szCs w:val="14"/>
              </w:rPr>
              <w:t>80.520,70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1AB09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F5FD1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FBC3A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8CFAF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858D4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89E70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7122F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57C17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A4BFC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5D0F5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21D68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3061D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D268305" w14:textId="77777777" w:rsidR="001176F0" w:rsidRPr="00502579" w:rsidRDefault="001176F0" w:rsidP="001176F0">
            <w:pPr>
              <w:jc w:val="right"/>
              <w:rPr>
                <w:rFonts w:cs="Arial"/>
                <w:color w:val="000000"/>
                <w:sz w:val="14"/>
                <w:szCs w:val="14"/>
              </w:rPr>
            </w:pPr>
            <w:r w:rsidRPr="00502579">
              <w:rPr>
                <w:rFonts w:cs="Arial"/>
                <w:color w:val="000000"/>
                <w:sz w:val="14"/>
                <w:szCs w:val="14"/>
              </w:rPr>
              <w:t>88.906,70</w:t>
            </w:r>
          </w:p>
        </w:tc>
      </w:tr>
      <w:tr w:rsidR="001176F0" w:rsidRPr="00502579" w14:paraId="079CEEA6"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2E8ACE5" w14:textId="77777777" w:rsidR="001176F0" w:rsidRPr="00502579" w:rsidRDefault="001176F0" w:rsidP="001176F0">
            <w:pPr>
              <w:rPr>
                <w:rFonts w:cs="Arial"/>
                <w:b/>
                <w:bCs/>
                <w:color w:val="000000"/>
                <w:sz w:val="14"/>
                <w:szCs w:val="14"/>
              </w:rPr>
            </w:pPr>
            <w:r w:rsidRPr="00502579">
              <w:rPr>
                <w:rFonts w:cs="Arial"/>
                <w:b/>
                <w:bCs/>
                <w:color w:val="000000"/>
                <w:sz w:val="14"/>
                <w:szCs w:val="14"/>
              </w:rPr>
              <w:t>ES ES AKARYAKIT DAĞITIM A.Ş.</w:t>
            </w:r>
          </w:p>
        </w:tc>
        <w:tc>
          <w:tcPr>
            <w:tcW w:w="0" w:type="auto"/>
            <w:tcBorders>
              <w:top w:val="nil"/>
              <w:left w:val="nil"/>
              <w:bottom w:val="single" w:sz="4" w:space="0" w:color="D3D3D3"/>
              <w:right w:val="single" w:sz="4" w:space="0" w:color="D3D3D3"/>
            </w:tcBorders>
            <w:shd w:val="clear" w:color="auto" w:fill="auto"/>
            <w:vAlign w:val="center"/>
            <w:hideMark/>
          </w:tcPr>
          <w:p w14:paraId="233D9340" w14:textId="77777777" w:rsidR="001176F0" w:rsidRPr="00502579" w:rsidRDefault="001176F0" w:rsidP="001176F0">
            <w:pPr>
              <w:jc w:val="right"/>
              <w:rPr>
                <w:rFonts w:cs="Arial"/>
                <w:color w:val="000000"/>
                <w:sz w:val="14"/>
                <w:szCs w:val="14"/>
              </w:rPr>
            </w:pPr>
            <w:r w:rsidRPr="00502579">
              <w:rPr>
                <w:rFonts w:cs="Arial"/>
                <w:color w:val="000000"/>
                <w:sz w:val="14"/>
                <w:szCs w:val="14"/>
              </w:rPr>
              <w:t>3.660,77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46D1B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3E86706" w14:textId="77777777" w:rsidR="001176F0" w:rsidRPr="00502579" w:rsidRDefault="001176F0" w:rsidP="001176F0">
            <w:pPr>
              <w:jc w:val="right"/>
              <w:rPr>
                <w:rFonts w:cs="Arial"/>
                <w:color w:val="000000"/>
                <w:sz w:val="14"/>
                <w:szCs w:val="14"/>
              </w:rPr>
            </w:pPr>
            <w:r w:rsidRPr="00502579">
              <w:rPr>
                <w:rFonts w:cs="Arial"/>
                <w:color w:val="000000"/>
                <w:sz w:val="14"/>
                <w:szCs w:val="14"/>
              </w:rPr>
              <w:t>78.827,38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C5093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FFCAD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A14781D" w14:textId="77777777" w:rsidR="001176F0" w:rsidRPr="00502579" w:rsidRDefault="001176F0" w:rsidP="001176F0">
            <w:pPr>
              <w:jc w:val="right"/>
              <w:rPr>
                <w:rFonts w:cs="Arial"/>
                <w:color w:val="000000"/>
                <w:sz w:val="14"/>
                <w:szCs w:val="14"/>
              </w:rPr>
            </w:pPr>
            <w:r w:rsidRPr="00502579">
              <w:rPr>
                <w:rFonts w:cs="Arial"/>
                <w:color w:val="000000"/>
                <w:sz w:val="14"/>
                <w:szCs w:val="14"/>
              </w:rPr>
              <w:t>24,60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50AF4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601C5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2D0E3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86A26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1033A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99CA4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F3073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68FD5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CB87B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22319AE" w14:textId="77777777" w:rsidR="001176F0" w:rsidRPr="00502579" w:rsidRDefault="001176F0" w:rsidP="001176F0">
            <w:pPr>
              <w:jc w:val="right"/>
              <w:rPr>
                <w:rFonts w:cs="Arial"/>
                <w:color w:val="000000"/>
                <w:sz w:val="14"/>
                <w:szCs w:val="14"/>
              </w:rPr>
            </w:pPr>
            <w:r w:rsidRPr="00502579">
              <w:rPr>
                <w:rFonts w:cs="Arial"/>
                <w:color w:val="000000"/>
                <w:sz w:val="14"/>
                <w:szCs w:val="14"/>
              </w:rPr>
              <w:t>82.512,75</w:t>
            </w:r>
          </w:p>
        </w:tc>
      </w:tr>
      <w:tr w:rsidR="001176F0" w:rsidRPr="00502579" w14:paraId="326A72F7"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A7BFFE4" w14:textId="77777777" w:rsidR="001176F0" w:rsidRPr="00502579" w:rsidRDefault="001176F0" w:rsidP="001176F0">
            <w:pPr>
              <w:rPr>
                <w:rFonts w:cs="Arial"/>
                <w:b/>
                <w:bCs/>
                <w:color w:val="000000"/>
                <w:sz w:val="14"/>
                <w:szCs w:val="14"/>
              </w:rPr>
            </w:pPr>
            <w:r w:rsidRPr="00502579">
              <w:rPr>
                <w:rFonts w:cs="Arial"/>
                <w:b/>
                <w:bCs/>
                <w:color w:val="000000"/>
                <w:sz w:val="14"/>
                <w:szCs w:val="14"/>
              </w:rPr>
              <w:t>VTM AKARYAKIT PETROL ÜRÜNLERİ DAĞITIM SANAYİ VE TİCARET A.Ş.</w:t>
            </w:r>
          </w:p>
        </w:tc>
        <w:tc>
          <w:tcPr>
            <w:tcW w:w="0" w:type="auto"/>
            <w:tcBorders>
              <w:top w:val="nil"/>
              <w:left w:val="nil"/>
              <w:bottom w:val="single" w:sz="4" w:space="0" w:color="D3D3D3"/>
              <w:right w:val="single" w:sz="4" w:space="0" w:color="D3D3D3"/>
            </w:tcBorders>
            <w:shd w:val="clear" w:color="auto" w:fill="auto"/>
            <w:vAlign w:val="center"/>
            <w:hideMark/>
          </w:tcPr>
          <w:p w14:paraId="7214A065" w14:textId="77777777" w:rsidR="001176F0" w:rsidRPr="00502579" w:rsidRDefault="001176F0" w:rsidP="001176F0">
            <w:pPr>
              <w:jc w:val="right"/>
              <w:rPr>
                <w:rFonts w:cs="Arial"/>
                <w:color w:val="000000"/>
                <w:sz w:val="14"/>
                <w:szCs w:val="14"/>
              </w:rPr>
            </w:pPr>
            <w:r w:rsidRPr="00502579">
              <w:rPr>
                <w:rFonts w:cs="Arial"/>
                <w:color w:val="000000"/>
                <w:sz w:val="14"/>
                <w:szCs w:val="14"/>
              </w:rPr>
              <w:t>6.938,82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5A495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EBC51D1" w14:textId="77777777" w:rsidR="001176F0" w:rsidRPr="00502579" w:rsidRDefault="001176F0" w:rsidP="001176F0">
            <w:pPr>
              <w:jc w:val="right"/>
              <w:rPr>
                <w:rFonts w:cs="Arial"/>
                <w:color w:val="000000"/>
                <w:sz w:val="14"/>
                <w:szCs w:val="14"/>
              </w:rPr>
            </w:pPr>
            <w:r w:rsidRPr="00502579">
              <w:rPr>
                <w:rFonts w:cs="Arial"/>
                <w:color w:val="000000"/>
                <w:sz w:val="14"/>
                <w:szCs w:val="14"/>
              </w:rPr>
              <w:t>59.010,54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9B962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DBCD6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63B89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AD605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5570C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D52CB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21EDF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B38D2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3BCCC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2B57B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D1D40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BF559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E42C41E" w14:textId="77777777" w:rsidR="001176F0" w:rsidRPr="00502579" w:rsidRDefault="001176F0" w:rsidP="001176F0">
            <w:pPr>
              <w:jc w:val="right"/>
              <w:rPr>
                <w:rFonts w:cs="Arial"/>
                <w:color w:val="000000"/>
                <w:sz w:val="14"/>
                <w:szCs w:val="14"/>
              </w:rPr>
            </w:pPr>
            <w:r w:rsidRPr="00502579">
              <w:rPr>
                <w:rFonts w:cs="Arial"/>
                <w:color w:val="000000"/>
                <w:sz w:val="14"/>
                <w:szCs w:val="14"/>
              </w:rPr>
              <w:t>65.949,36</w:t>
            </w:r>
          </w:p>
        </w:tc>
      </w:tr>
      <w:tr w:rsidR="001176F0" w:rsidRPr="00502579" w14:paraId="7733FD81"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8C92CD2" w14:textId="77777777" w:rsidR="001176F0" w:rsidRPr="00502579" w:rsidRDefault="001176F0" w:rsidP="001176F0">
            <w:pPr>
              <w:rPr>
                <w:rFonts w:cs="Arial"/>
                <w:b/>
                <w:bCs/>
                <w:color w:val="000000"/>
                <w:sz w:val="14"/>
                <w:szCs w:val="14"/>
              </w:rPr>
            </w:pPr>
            <w:r w:rsidRPr="00502579">
              <w:rPr>
                <w:rFonts w:cs="Arial"/>
                <w:b/>
                <w:bCs/>
                <w:color w:val="000000"/>
                <w:sz w:val="14"/>
                <w:szCs w:val="14"/>
              </w:rPr>
              <w:t>PETLİNE PETROL ÜRÜNLERİ TİC. A.Ş.</w:t>
            </w:r>
          </w:p>
        </w:tc>
        <w:tc>
          <w:tcPr>
            <w:tcW w:w="0" w:type="auto"/>
            <w:tcBorders>
              <w:top w:val="nil"/>
              <w:left w:val="nil"/>
              <w:bottom w:val="single" w:sz="4" w:space="0" w:color="D3D3D3"/>
              <w:right w:val="single" w:sz="4" w:space="0" w:color="D3D3D3"/>
            </w:tcBorders>
            <w:shd w:val="clear" w:color="auto" w:fill="auto"/>
            <w:vAlign w:val="center"/>
            <w:hideMark/>
          </w:tcPr>
          <w:p w14:paraId="18C94BE2" w14:textId="77777777" w:rsidR="001176F0" w:rsidRPr="00502579" w:rsidRDefault="001176F0" w:rsidP="001176F0">
            <w:pPr>
              <w:jc w:val="right"/>
              <w:rPr>
                <w:rFonts w:cs="Arial"/>
                <w:color w:val="000000"/>
                <w:sz w:val="14"/>
                <w:szCs w:val="14"/>
              </w:rPr>
            </w:pPr>
            <w:r w:rsidRPr="00502579">
              <w:rPr>
                <w:rFonts w:cs="Arial"/>
                <w:color w:val="000000"/>
                <w:sz w:val="14"/>
                <w:szCs w:val="14"/>
              </w:rPr>
              <w:t>5.442,43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70DD8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DEFD910" w14:textId="77777777" w:rsidR="001176F0" w:rsidRPr="00502579" w:rsidRDefault="001176F0" w:rsidP="001176F0">
            <w:pPr>
              <w:jc w:val="right"/>
              <w:rPr>
                <w:rFonts w:cs="Arial"/>
                <w:color w:val="000000"/>
                <w:sz w:val="14"/>
                <w:szCs w:val="14"/>
              </w:rPr>
            </w:pPr>
            <w:r w:rsidRPr="00502579">
              <w:rPr>
                <w:rFonts w:cs="Arial"/>
                <w:color w:val="000000"/>
                <w:sz w:val="14"/>
                <w:szCs w:val="14"/>
              </w:rPr>
              <w:t>50.810,59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67243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E6018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2D4F820" w14:textId="77777777" w:rsidR="001176F0" w:rsidRPr="00502579" w:rsidRDefault="001176F0" w:rsidP="001176F0">
            <w:pPr>
              <w:jc w:val="right"/>
              <w:rPr>
                <w:rFonts w:cs="Arial"/>
                <w:color w:val="000000"/>
                <w:sz w:val="14"/>
                <w:szCs w:val="14"/>
              </w:rPr>
            </w:pPr>
            <w:r w:rsidRPr="00502579">
              <w:rPr>
                <w:rFonts w:cs="Arial"/>
                <w:color w:val="000000"/>
                <w:sz w:val="14"/>
                <w:szCs w:val="14"/>
              </w:rPr>
              <w:t>195,32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3FAEE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26B47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E727A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E99DC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57BF6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579F6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8AEDF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D8C5E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2CCAD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86F76F9" w14:textId="77777777" w:rsidR="001176F0" w:rsidRPr="00502579" w:rsidRDefault="001176F0" w:rsidP="001176F0">
            <w:pPr>
              <w:jc w:val="right"/>
              <w:rPr>
                <w:rFonts w:cs="Arial"/>
                <w:color w:val="000000"/>
                <w:sz w:val="14"/>
                <w:szCs w:val="14"/>
              </w:rPr>
            </w:pPr>
            <w:r w:rsidRPr="00502579">
              <w:rPr>
                <w:rFonts w:cs="Arial"/>
                <w:color w:val="000000"/>
                <w:sz w:val="14"/>
                <w:szCs w:val="14"/>
              </w:rPr>
              <w:t>56.448,34</w:t>
            </w:r>
          </w:p>
        </w:tc>
      </w:tr>
      <w:tr w:rsidR="001176F0" w:rsidRPr="00502579" w14:paraId="0C331345"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0912FE8" w14:textId="77777777" w:rsidR="001176F0" w:rsidRPr="00502579" w:rsidRDefault="001176F0" w:rsidP="001176F0">
            <w:pPr>
              <w:rPr>
                <w:rFonts w:cs="Arial"/>
                <w:b/>
                <w:bCs/>
                <w:color w:val="000000"/>
                <w:sz w:val="14"/>
                <w:szCs w:val="14"/>
              </w:rPr>
            </w:pPr>
            <w:r w:rsidRPr="00502579">
              <w:rPr>
                <w:rFonts w:cs="Arial"/>
                <w:b/>
                <w:bCs/>
                <w:color w:val="000000"/>
                <w:sz w:val="14"/>
                <w:szCs w:val="14"/>
              </w:rPr>
              <w:t>A/B PETROL ÜRÜNLERİ PAZARLAMA SANAYİ VE TİCARET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E79C7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6967A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B9578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6030F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44403F2" w14:textId="77777777" w:rsidR="001176F0" w:rsidRPr="00502579" w:rsidRDefault="001176F0" w:rsidP="001176F0">
            <w:pPr>
              <w:jc w:val="right"/>
              <w:rPr>
                <w:rFonts w:cs="Arial"/>
                <w:color w:val="000000"/>
                <w:sz w:val="14"/>
                <w:szCs w:val="14"/>
              </w:rPr>
            </w:pPr>
            <w:r w:rsidRPr="00502579">
              <w:rPr>
                <w:rFonts w:cs="Arial"/>
                <w:color w:val="000000"/>
                <w:sz w:val="14"/>
                <w:szCs w:val="14"/>
              </w:rPr>
              <w:t>53.572,24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5830E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5A086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005CF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FC110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261F7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91337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6FB73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D49D2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9E023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C6D28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387CF94" w14:textId="77777777" w:rsidR="001176F0" w:rsidRPr="00502579" w:rsidRDefault="001176F0" w:rsidP="001176F0">
            <w:pPr>
              <w:jc w:val="right"/>
              <w:rPr>
                <w:rFonts w:cs="Arial"/>
                <w:color w:val="000000"/>
                <w:sz w:val="14"/>
                <w:szCs w:val="14"/>
              </w:rPr>
            </w:pPr>
            <w:r w:rsidRPr="00502579">
              <w:rPr>
                <w:rFonts w:cs="Arial"/>
                <w:color w:val="000000"/>
                <w:sz w:val="14"/>
                <w:szCs w:val="14"/>
              </w:rPr>
              <w:t>53.572,24</w:t>
            </w:r>
          </w:p>
        </w:tc>
      </w:tr>
      <w:tr w:rsidR="001176F0" w:rsidRPr="00502579" w14:paraId="59B7894C" w14:textId="77777777" w:rsidTr="001176F0">
        <w:trPr>
          <w:trHeight w:val="36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E7701E1" w14:textId="77777777" w:rsidR="001176F0" w:rsidRPr="00502579" w:rsidRDefault="001176F0" w:rsidP="001176F0">
            <w:pPr>
              <w:rPr>
                <w:rFonts w:cs="Arial"/>
                <w:b/>
                <w:bCs/>
                <w:color w:val="000000"/>
                <w:sz w:val="14"/>
                <w:szCs w:val="14"/>
              </w:rPr>
            </w:pPr>
            <w:r w:rsidRPr="00502579">
              <w:rPr>
                <w:rFonts w:cs="Arial"/>
                <w:b/>
                <w:bCs/>
                <w:color w:val="000000"/>
                <w:sz w:val="14"/>
                <w:szCs w:val="14"/>
              </w:rPr>
              <w:t>MFD AKARYAKIT NAKLİYAT TURİZM İNŞAAT TAŞIMACILIK SAN. VE TİC. LTD. ŞTİ.</w:t>
            </w:r>
          </w:p>
        </w:tc>
        <w:tc>
          <w:tcPr>
            <w:tcW w:w="0" w:type="auto"/>
            <w:tcBorders>
              <w:top w:val="nil"/>
              <w:left w:val="nil"/>
              <w:bottom w:val="single" w:sz="4" w:space="0" w:color="D3D3D3"/>
              <w:right w:val="single" w:sz="4" w:space="0" w:color="D3D3D3"/>
            </w:tcBorders>
            <w:shd w:val="clear" w:color="auto" w:fill="auto"/>
            <w:vAlign w:val="center"/>
            <w:hideMark/>
          </w:tcPr>
          <w:p w14:paraId="568FD6F9" w14:textId="77777777" w:rsidR="001176F0" w:rsidRPr="00502579" w:rsidRDefault="001176F0" w:rsidP="001176F0">
            <w:pPr>
              <w:jc w:val="right"/>
              <w:rPr>
                <w:rFonts w:cs="Arial"/>
                <w:color w:val="000000"/>
                <w:sz w:val="14"/>
                <w:szCs w:val="14"/>
              </w:rPr>
            </w:pPr>
            <w:r w:rsidRPr="00502579">
              <w:rPr>
                <w:rFonts w:cs="Arial"/>
                <w:color w:val="000000"/>
                <w:sz w:val="14"/>
                <w:szCs w:val="14"/>
              </w:rPr>
              <w:t>3.001,14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36FE2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3C1D785" w14:textId="77777777" w:rsidR="001176F0" w:rsidRPr="00502579" w:rsidRDefault="001176F0" w:rsidP="001176F0">
            <w:pPr>
              <w:jc w:val="right"/>
              <w:rPr>
                <w:rFonts w:cs="Arial"/>
                <w:color w:val="000000"/>
                <w:sz w:val="14"/>
                <w:szCs w:val="14"/>
              </w:rPr>
            </w:pPr>
            <w:r w:rsidRPr="00502579">
              <w:rPr>
                <w:rFonts w:cs="Arial"/>
                <w:color w:val="000000"/>
                <w:sz w:val="14"/>
                <w:szCs w:val="14"/>
              </w:rPr>
              <w:t>36.873,81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75D49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6AA04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94307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15240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14A4C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01ED3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F5302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465D9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8067D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1D10C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19826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AD6B2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1F4DC62" w14:textId="77777777" w:rsidR="001176F0" w:rsidRPr="00502579" w:rsidRDefault="001176F0" w:rsidP="001176F0">
            <w:pPr>
              <w:jc w:val="right"/>
              <w:rPr>
                <w:rFonts w:cs="Arial"/>
                <w:color w:val="000000"/>
                <w:sz w:val="14"/>
                <w:szCs w:val="14"/>
              </w:rPr>
            </w:pPr>
            <w:r w:rsidRPr="00502579">
              <w:rPr>
                <w:rFonts w:cs="Arial"/>
                <w:color w:val="000000"/>
                <w:sz w:val="14"/>
                <w:szCs w:val="14"/>
              </w:rPr>
              <w:t>39.874,95</w:t>
            </w:r>
          </w:p>
        </w:tc>
      </w:tr>
      <w:tr w:rsidR="001176F0" w:rsidRPr="00502579" w14:paraId="7D956307"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11AFF73" w14:textId="77777777" w:rsidR="001176F0" w:rsidRPr="00502579" w:rsidRDefault="001176F0" w:rsidP="001176F0">
            <w:pPr>
              <w:rPr>
                <w:rFonts w:cs="Arial"/>
                <w:b/>
                <w:bCs/>
                <w:color w:val="000000"/>
                <w:sz w:val="14"/>
                <w:szCs w:val="14"/>
              </w:rPr>
            </w:pPr>
            <w:r w:rsidRPr="00502579">
              <w:rPr>
                <w:rFonts w:cs="Arial"/>
                <w:b/>
                <w:bCs/>
                <w:color w:val="000000"/>
                <w:sz w:val="14"/>
                <w:szCs w:val="14"/>
              </w:rPr>
              <w:t>EUROİL ENERJİ DAĞITIM A.Ş.</w:t>
            </w:r>
          </w:p>
        </w:tc>
        <w:tc>
          <w:tcPr>
            <w:tcW w:w="0" w:type="auto"/>
            <w:tcBorders>
              <w:top w:val="nil"/>
              <w:left w:val="nil"/>
              <w:bottom w:val="single" w:sz="4" w:space="0" w:color="D3D3D3"/>
              <w:right w:val="single" w:sz="4" w:space="0" w:color="D3D3D3"/>
            </w:tcBorders>
            <w:shd w:val="clear" w:color="auto" w:fill="auto"/>
            <w:vAlign w:val="center"/>
            <w:hideMark/>
          </w:tcPr>
          <w:p w14:paraId="33C6CCA0" w14:textId="77777777" w:rsidR="001176F0" w:rsidRPr="00502579" w:rsidRDefault="001176F0" w:rsidP="001176F0">
            <w:pPr>
              <w:jc w:val="right"/>
              <w:rPr>
                <w:rFonts w:cs="Arial"/>
                <w:color w:val="000000"/>
                <w:sz w:val="14"/>
                <w:szCs w:val="14"/>
              </w:rPr>
            </w:pPr>
            <w:r w:rsidRPr="00502579">
              <w:rPr>
                <w:rFonts w:cs="Arial"/>
                <w:color w:val="000000"/>
                <w:sz w:val="14"/>
                <w:szCs w:val="14"/>
              </w:rPr>
              <w:t>1.948,79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A4D4B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A80577B" w14:textId="77777777" w:rsidR="001176F0" w:rsidRPr="00502579" w:rsidRDefault="001176F0" w:rsidP="001176F0">
            <w:pPr>
              <w:jc w:val="right"/>
              <w:rPr>
                <w:rFonts w:cs="Arial"/>
                <w:color w:val="000000"/>
                <w:sz w:val="14"/>
                <w:szCs w:val="14"/>
              </w:rPr>
            </w:pPr>
            <w:r w:rsidRPr="00502579">
              <w:rPr>
                <w:rFonts w:cs="Arial"/>
                <w:color w:val="000000"/>
                <w:sz w:val="14"/>
                <w:szCs w:val="14"/>
              </w:rPr>
              <w:t>30.687,92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A8C0C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F7995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1C331F8" w14:textId="77777777" w:rsidR="001176F0" w:rsidRPr="00502579" w:rsidRDefault="001176F0" w:rsidP="001176F0">
            <w:pPr>
              <w:jc w:val="right"/>
              <w:rPr>
                <w:rFonts w:cs="Arial"/>
                <w:color w:val="000000"/>
                <w:sz w:val="14"/>
                <w:szCs w:val="14"/>
              </w:rPr>
            </w:pPr>
            <w:r w:rsidRPr="00502579">
              <w:rPr>
                <w:rFonts w:cs="Arial"/>
                <w:color w:val="000000"/>
                <w:sz w:val="14"/>
                <w:szCs w:val="14"/>
              </w:rPr>
              <w:t>136,70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60BEF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8A518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66C5E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C3975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91F63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9E8CD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8EFD3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93DA6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2F661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56C0F57" w14:textId="77777777" w:rsidR="001176F0" w:rsidRPr="00502579" w:rsidRDefault="001176F0" w:rsidP="001176F0">
            <w:pPr>
              <w:jc w:val="right"/>
              <w:rPr>
                <w:rFonts w:cs="Arial"/>
                <w:color w:val="000000"/>
                <w:sz w:val="14"/>
                <w:szCs w:val="14"/>
              </w:rPr>
            </w:pPr>
            <w:r w:rsidRPr="00502579">
              <w:rPr>
                <w:rFonts w:cs="Arial"/>
                <w:color w:val="000000"/>
                <w:sz w:val="14"/>
                <w:szCs w:val="14"/>
              </w:rPr>
              <w:t>32.773,41</w:t>
            </w:r>
          </w:p>
        </w:tc>
      </w:tr>
      <w:tr w:rsidR="001176F0" w:rsidRPr="00502579" w14:paraId="327206C9"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7050F5B" w14:textId="77777777" w:rsidR="001176F0" w:rsidRPr="00502579" w:rsidRDefault="001176F0" w:rsidP="001176F0">
            <w:pPr>
              <w:rPr>
                <w:rFonts w:cs="Arial"/>
                <w:b/>
                <w:bCs/>
                <w:color w:val="000000"/>
                <w:sz w:val="14"/>
                <w:szCs w:val="14"/>
              </w:rPr>
            </w:pPr>
            <w:r w:rsidRPr="00502579">
              <w:rPr>
                <w:rFonts w:cs="Arial"/>
                <w:b/>
                <w:bCs/>
                <w:color w:val="000000"/>
                <w:sz w:val="14"/>
                <w:szCs w:val="14"/>
              </w:rPr>
              <w:t>RPET PETROLCÜLÜK A.Ş.</w:t>
            </w:r>
          </w:p>
        </w:tc>
        <w:tc>
          <w:tcPr>
            <w:tcW w:w="0" w:type="auto"/>
            <w:tcBorders>
              <w:top w:val="nil"/>
              <w:left w:val="nil"/>
              <w:bottom w:val="single" w:sz="4" w:space="0" w:color="D3D3D3"/>
              <w:right w:val="single" w:sz="4" w:space="0" w:color="D3D3D3"/>
            </w:tcBorders>
            <w:shd w:val="clear" w:color="auto" w:fill="auto"/>
            <w:vAlign w:val="center"/>
            <w:hideMark/>
          </w:tcPr>
          <w:p w14:paraId="482B142A" w14:textId="77777777" w:rsidR="001176F0" w:rsidRPr="00502579" w:rsidRDefault="001176F0" w:rsidP="001176F0">
            <w:pPr>
              <w:jc w:val="right"/>
              <w:rPr>
                <w:rFonts w:cs="Arial"/>
                <w:color w:val="000000"/>
                <w:sz w:val="14"/>
                <w:szCs w:val="14"/>
              </w:rPr>
            </w:pPr>
            <w:r w:rsidRPr="00502579">
              <w:rPr>
                <w:rFonts w:cs="Arial"/>
                <w:color w:val="000000"/>
                <w:sz w:val="14"/>
                <w:szCs w:val="14"/>
              </w:rPr>
              <w:t>1.259,75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B15DA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A61E98B" w14:textId="77777777" w:rsidR="001176F0" w:rsidRPr="00502579" w:rsidRDefault="001176F0" w:rsidP="001176F0">
            <w:pPr>
              <w:jc w:val="right"/>
              <w:rPr>
                <w:rFonts w:cs="Arial"/>
                <w:color w:val="000000"/>
                <w:sz w:val="14"/>
                <w:szCs w:val="14"/>
              </w:rPr>
            </w:pPr>
            <w:r w:rsidRPr="00502579">
              <w:rPr>
                <w:rFonts w:cs="Arial"/>
                <w:color w:val="000000"/>
                <w:sz w:val="14"/>
                <w:szCs w:val="14"/>
              </w:rPr>
              <w:t>29.424,61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493D3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BEE21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AF373A8" w14:textId="77777777" w:rsidR="001176F0" w:rsidRPr="00502579" w:rsidRDefault="001176F0" w:rsidP="001176F0">
            <w:pPr>
              <w:jc w:val="right"/>
              <w:rPr>
                <w:rFonts w:cs="Arial"/>
                <w:color w:val="000000"/>
                <w:sz w:val="14"/>
                <w:szCs w:val="14"/>
              </w:rPr>
            </w:pPr>
            <w:r w:rsidRPr="00502579">
              <w:rPr>
                <w:rFonts w:cs="Arial"/>
                <w:color w:val="000000"/>
                <w:sz w:val="14"/>
                <w:szCs w:val="14"/>
              </w:rPr>
              <w:t>212,28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A8A07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20C40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0E2A3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769E1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9B492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51EF2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50756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B58A6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8A4C0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594A45C" w14:textId="77777777" w:rsidR="001176F0" w:rsidRPr="00502579" w:rsidRDefault="001176F0" w:rsidP="001176F0">
            <w:pPr>
              <w:jc w:val="right"/>
              <w:rPr>
                <w:rFonts w:cs="Arial"/>
                <w:color w:val="000000"/>
                <w:sz w:val="14"/>
                <w:szCs w:val="14"/>
              </w:rPr>
            </w:pPr>
            <w:r w:rsidRPr="00502579">
              <w:rPr>
                <w:rFonts w:cs="Arial"/>
                <w:color w:val="000000"/>
                <w:sz w:val="14"/>
                <w:szCs w:val="14"/>
              </w:rPr>
              <w:t>30.896,64</w:t>
            </w:r>
          </w:p>
        </w:tc>
      </w:tr>
      <w:tr w:rsidR="001176F0" w:rsidRPr="00502579" w14:paraId="40670A54"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B7B0AAF" w14:textId="77777777" w:rsidR="001176F0" w:rsidRPr="00502579" w:rsidRDefault="001176F0" w:rsidP="001176F0">
            <w:pPr>
              <w:rPr>
                <w:rFonts w:cs="Arial"/>
                <w:b/>
                <w:bCs/>
                <w:color w:val="000000"/>
                <w:sz w:val="14"/>
                <w:szCs w:val="14"/>
              </w:rPr>
            </w:pPr>
            <w:r w:rsidRPr="00502579">
              <w:rPr>
                <w:rFonts w:cs="Arial"/>
                <w:b/>
                <w:bCs/>
                <w:color w:val="000000"/>
                <w:sz w:val="14"/>
                <w:szCs w:val="14"/>
              </w:rPr>
              <w:lastRenderedPageBreak/>
              <w:t>LPGAS ENERJİ A.Ş.</w:t>
            </w:r>
          </w:p>
        </w:tc>
        <w:tc>
          <w:tcPr>
            <w:tcW w:w="0" w:type="auto"/>
            <w:tcBorders>
              <w:top w:val="nil"/>
              <w:left w:val="nil"/>
              <w:bottom w:val="single" w:sz="4" w:space="0" w:color="D3D3D3"/>
              <w:right w:val="single" w:sz="4" w:space="0" w:color="D3D3D3"/>
            </w:tcBorders>
            <w:shd w:val="clear" w:color="auto" w:fill="auto"/>
            <w:vAlign w:val="center"/>
            <w:hideMark/>
          </w:tcPr>
          <w:p w14:paraId="1A55C839" w14:textId="77777777" w:rsidR="001176F0" w:rsidRPr="00502579" w:rsidRDefault="001176F0" w:rsidP="001176F0">
            <w:pPr>
              <w:jc w:val="right"/>
              <w:rPr>
                <w:rFonts w:cs="Arial"/>
                <w:color w:val="000000"/>
                <w:sz w:val="14"/>
                <w:szCs w:val="14"/>
              </w:rPr>
            </w:pPr>
            <w:r w:rsidRPr="00502579">
              <w:rPr>
                <w:rFonts w:cs="Arial"/>
                <w:color w:val="000000"/>
                <w:sz w:val="14"/>
                <w:szCs w:val="14"/>
              </w:rPr>
              <w:t>2.204,38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EEF4B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52F11A8" w14:textId="77777777" w:rsidR="001176F0" w:rsidRPr="00502579" w:rsidRDefault="001176F0" w:rsidP="001176F0">
            <w:pPr>
              <w:jc w:val="right"/>
              <w:rPr>
                <w:rFonts w:cs="Arial"/>
                <w:color w:val="000000"/>
                <w:sz w:val="14"/>
                <w:szCs w:val="14"/>
              </w:rPr>
            </w:pPr>
            <w:r w:rsidRPr="00502579">
              <w:rPr>
                <w:rFonts w:cs="Arial"/>
                <w:color w:val="000000"/>
                <w:sz w:val="14"/>
                <w:szCs w:val="14"/>
              </w:rPr>
              <w:t>26.615,26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C5399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3E39D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3E59A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02467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5530A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39053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8AA4F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E76D3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56073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5F84D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7857B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C8F9A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21DE856" w14:textId="77777777" w:rsidR="001176F0" w:rsidRPr="00502579" w:rsidRDefault="001176F0" w:rsidP="001176F0">
            <w:pPr>
              <w:jc w:val="right"/>
              <w:rPr>
                <w:rFonts w:cs="Arial"/>
                <w:color w:val="000000"/>
                <w:sz w:val="14"/>
                <w:szCs w:val="14"/>
              </w:rPr>
            </w:pPr>
            <w:r w:rsidRPr="00502579">
              <w:rPr>
                <w:rFonts w:cs="Arial"/>
                <w:color w:val="000000"/>
                <w:sz w:val="14"/>
                <w:szCs w:val="14"/>
              </w:rPr>
              <w:t>28.819,64</w:t>
            </w:r>
          </w:p>
        </w:tc>
      </w:tr>
      <w:tr w:rsidR="001176F0" w:rsidRPr="00502579" w14:paraId="45B7B630"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C03FF3F" w14:textId="77777777" w:rsidR="001176F0" w:rsidRPr="00502579" w:rsidRDefault="001176F0" w:rsidP="001176F0">
            <w:pPr>
              <w:rPr>
                <w:rFonts w:cs="Arial"/>
                <w:b/>
                <w:bCs/>
                <w:color w:val="000000"/>
                <w:sz w:val="14"/>
                <w:szCs w:val="14"/>
              </w:rPr>
            </w:pPr>
            <w:r w:rsidRPr="00502579">
              <w:rPr>
                <w:rFonts w:cs="Arial"/>
                <w:b/>
                <w:bCs/>
                <w:color w:val="000000"/>
                <w:sz w:val="14"/>
                <w:szCs w:val="14"/>
              </w:rPr>
              <w:t>FOX PETROLCÜLÜK A.Ş.</w:t>
            </w:r>
          </w:p>
        </w:tc>
        <w:tc>
          <w:tcPr>
            <w:tcW w:w="0" w:type="auto"/>
            <w:tcBorders>
              <w:top w:val="nil"/>
              <w:left w:val="nil"/>
              <w:bottom w:val="single" w:sz="4" w:space="0" w:color="D3D3D3"/>
              <w:right w:val="single" w:sz="4" w:space="0" w:color="D3D3D3"/>
            </w:tcBorders>
            <w:shd w:val="clear" w:color="auto" w:fill="auto"/>
            <w:vAlign w:val="center"/>
            <w:hideMark/>
          </w:tcPr>
          <w:p w14:paraId="5063FFB5" w14:textId="77777777" w:rsidR="001176F0" w:rsidRPr="00502579" w:rsidRDefault="001176F0" w:rsidP="001176F0">
            <w:pPr>
              <w:jc w:val="right"/>
              <w:rPr>
                <w:rFonts w:cs="Arial"/>
                <w:color w:val="000000"/>
                <w:sz w:val="14"/>
                <w:szCs w:val="14"/>
              </w:rPr>
            </w:pPr>
            <w:r w:rsidRPr="00502579">
              <w:rPr>
                <w:rFonts w:cs="Arial"/>
                <w:color w:val="000000"/>
                <w:sz w:val="14"/>
                <w:szCs w:val="14"/>
              </w:rPr>
              <w:t>428,01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55AB3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C95CBAD" w14:textId="77777777" w:rsidR="001176F0" w:rsidRPr="00502579" w:rsidRDefault="001176F0" w:rsidP="001176F0">
            <w:pPr>
              <w:jc w:val="right"/>
              <w:rPr>
                <w:rFonts w:cs="Arial"/>
                <w:color w:val="000000"/>
                <w:sz w:val="14"/>
                <w:szCs w:val="14"/>
              </w:rPr>
            </w:pPr>
            <w:r w:rsidRPr="00502579">
              <w:rPr>
                <w:rFonts w:cs="Arial"/>
                <w:color w:val="000000"/>
                <w:sz w:val="14"/>
                <w:szCs w:val="14"/>
              </w:rPr>
              <w:t>26.647,28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B360E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99221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ABE5BBF" w14:textId="77777777" w:rsidR="001176F0" w:rsidRPr="00502579" w:rsidRDefault="001176F0" w:rsidP="001176F0">
            <w:pPr>
              <w:jc w:val="right"/>
              <w:rPr>
                <w:rFonts w:cs="Arial"/>
                <w:color w:val="000000"/>
                <w:sz w:val="14"/>
                <w:szCs w:val="14"/>
              </w:rPr>
            </w:pPr>
            <w:r w:rsidRPr="00502579">
              <w:rPr>
                <w:rFonts w:cs="Arial"/>
                <w:color w:val="000000"/>
                <w:sz w:val="14"/>
                <w:szCs w:val="14"/>
              </w:rPr>
              <w:t>338,68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D2847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31313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39A5E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9D8A9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DACB9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C1996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25EE2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2F7A0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687F0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BDD594E" w14:textId="77777777" w:rsidR="001176F0" w:rsidRPr="00502579" w:rsidRDefault="001176F0" w:rsidP="001176F0">
            <w:pPr>
              <w:jc w:val="right"/>
              <w:rPr>
                <w:rFonts w:cs="Arial"/>
                <w:color w:val="000000"/>
                <w:sz w:val="14"/>
                <w:szCs w:val="14"/>
              </w:rPr>
            </w:pPr>
            <w:r w:rsidRPr="00502579">
              <w:rPr>
                <w:rFonts w:cs="Arial"/>
                <w:color w:val="000000"/>
                <w:sz w:val="14"/>
                <w:szCs w:val="14"/>
              </w:rPr>
              <w:t>27.413,97</w:t>
            </w:r>
          </w:p>
        </w:tc>
      </w:tr>
      <w:tr w:rsidR="001176F0" w:rsidRPr="00502579" w14:paraId="28E46096"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3D539C3" w14:textId="77777777" w:rsidR="001176F0" w:rsidRPr="00502579" w:rsidRDefault="001176F0" w:rsidP="001176F0">
            <w:pPr>
              <w:rPr>
                <w:rFonts w:cs="Arial"/>
                <w:b/>
                <w:bCs/>
                <w:color w:val="000000"/>
                <w:sz w:val="14"/>
                <w:szCs w:val="14"/>
              </w:rPr>
            </w:pPr>
            <w:r w:rsidRPr="00502579">
              <w:rPr>
                <w:rFonts w:cs="Arial"/>
                <w:b/>
                <w:bCs/>
                <w:color w:val="000000"/>
                <w:sz w:val="14"/>
                <w:szCs w:val="14"/>
              </w:rPr>
              <w:t>ÇLB PETROLCÜLÜK A.Ş.</w:t>
            </w:r>
          </w:p>
        </w:tc>
        <w:tc>
          <w:tcPr>
            <w:tcW w:w="0" w:type="auto"/>
            <w:tcBorders>
              <w:top w:val="nil"/>
              <w:left w:val="nil"/>
              <w:bottom w:val="single" w:sz="4" w:space="0" w:color="D3D3D3"/>
              <w:right w:val="single" w:sz="4" w:space="0" w:color="D3D3D3"/>
            </w:tcBorders>
            <w:shd w:val="clear" w:color="auto" w:fill="auto"/>
            <w:vAlign w:val="center"/>
            <w:hideMark/>
          </w:tcPr>
          <w:p w14:paraId="1615BE04" w14:textId="77777777" w:rsidR="001176F0" w:rsidRPr="00502579" w:rsidRDefault="001176F0" w:rsidP="001176F0">
            <w:pPr>
              <w:jc w:val="right"/>
              <w:rPr>
                <w:rFonts w:cs="Arial"/>
                <w:color w:val="000000"/>
                <w:sz w:val="14"/>
                <w:szCs w:val="14"/>
              </w:rPr>
            </w:pPr>
            <w:r w:rsidRPr="00502579">
              <w:rPr>
                <w:rFonts w:cs="Arial"/>
                <w:color w:val="000000"/>
                <w:sz w:val="14"/>
                <w:szCs w:val="14"/>
              </w:rPr>
              <w:t>674,89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27609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0B06E99" w14:textId="77777777" w:rsidR="001176F0" w:rsidRPr="00502579" w:rsidRDefault="001176F0" w:rsidP="001176F0">
            <w:pPr>
              <w:jc w:val="right"/>
              <w:rPr>
                <w:rFonts w:cs="Arial"/>
                <w:color w:val="000000"/>
                <w:sz w:val="14"/>
                <w:szCs w:val="14"/>
              </w:rPr>
            </w:pPr>
            <w:r w:rsidRPr="00502579">
              <w:rPr>
                <w:rFonts w:cs="Arial"/>
                <w:color w:val="000000"/>
                <w:sz w:val="14"/>
                <w:szCs w:val="14"/>
              </w:rPr>
              <w:t>13.878,44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8FA7D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26CF2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8E5E229" w14:textId="77777777" w:rsidR="001176F0" w:rsidRPr="00502579" w:rsidRDefault="001176F0" w:rsidP="001176F0">
            <w:pPr>
              <w:jc w:val="right"/>
              <w:rPr>
                <w:rFonts w:cs="Arial"/>
                <w:color w:val="000000"/>
                <w:sz w:val="14"/>
                <w:szCs w:val="14"/>
              </w:rPr>
            </w:pPr>
            <w:r w:rsidRPr="00502579">
              <w:rPr>
                <w:rFonts w:cs="Arial"/>
                <w:color w:val="000000"/>
                <w:sz w:val="14"/>
                <w:szCs w:val="14"/>
              </w:rPr>
              <w:t>170,50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22145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721D9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E65CE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881B4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8C816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4D7F9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23E97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C15E5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4DFC9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0DFE86D" w14:textId="77777777" w:rsidR="001176F0" w:rsidRPr="00502579" w:rsidRDefault="001176F0" w:rsidP="001176F0">
            <w:pPr>
              <w:jc w:val="right"/>
              <w:rPr>
                <w:rFonts w:cs="Arial"/>
                <w:color w:val="000000"/>
                <w:sz w:val="14"/>
                <w:szCs w:val="14"/>
              </w:rPr>
            </w:pPr>
            <w:r w:rsidRPr="00502579">
              <w:rPr>
                <w:rFonts w:cs="Arial"/>
                <w:color w:val="000000"/>
                <w:sz w:val="14"/>
                <w:szCs w:val="14"/>
              </w:rPr>
              <w:t>14.723,83</w:t>
            </w:r>
          </w:p>
        </w:tc>
      </w:tr>
      <w:tr w:rsidR="001176F0" w:rsidRPr="00502579" w14:paraId="64A7F749" w14:textId="77777777" w:rsidTr="001176F0">
        <w:trPr>
          <w:trHeight w:val="36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C5A1CCE" w14:textId="77777777" w:rsidR="001176F0" w:rsidRPr="00502579" w:rsidRDefault="001176F0" w:rsidP="001176F0">
            <w:pPr>
              <w:rPr>
                <w:rFonts w:cs="Arial"/>
                <w:b/>
                <w:bCs/>
                <w:color w:val="000000"/>
                <w:sz w:val="14"/>
                <w:szCs w:val="14"/>
              </w:rPr>
            </w:pPr>
            <w:r w:rsidRPr="00502579">
              <w:rPr>
                <w:rFonts w:cs="Arial"/>
                <w:b/>
                <w:bCs/>
                <w:color w:val="000000"/>
                <w:sz w:val="14"/>
                <w:szCs w:val="14"/>
              </w:rPr>
              <w:t>SEYMEN PETROL İNŞAAT TURİZM NAKLİYAT VE MADENCİLİK TİCARET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0FE6A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10BF0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7E57D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FDF36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C6FBE1D" w14:textId="77777777" w:rsidR="001176F0" w:rsidRPr="00502579" w:rsidRDefault="001176F0" w:rsidP="001176F0">
            <w:pPr>
              <w:jc w:val="right"/>
              <w:rPr>
                <w:rFonts w:cs="Arial"/>
                <w:color w:val="000000"/>
                <w:sz w:val="14"/>
                <w:szCs w:val="14"/>
              </w:rPr>
            </w:pPr>
            <w:r w:rsidRPr="00502579">
              <w:rPr>
                <w:rFonts w:cs="Arial"/>
                <w:color w:val="000000"/>
                <w:sz w:val="14"/>
                <w:szCs w:val="14"/>
              </w:rPr>
              <w:t>13.304,91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DD368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80AFC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E458F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36806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E8ECD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D31D5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1A858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805E2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A827F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13662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D43FF59" w14:textId="77777777" w:rsidR="001176F0" w:rsidRPr="00502579" w:rsidRDefault="001176F0" w:rsidP="001176F0">
            <w:pPr>
              <w:jc w:val="right"/>
              <w:rPr>
                <w:rFonts w:cs="Arial"/>
                <w:color w:val="000000"/>
                <w:sz w:val="14"/>
                <w:szCs w:val="14"/>
              </w:rPr>
            </w:pPr>
            <w:r w:rsidRPr="00502579">
              <w:rPr>
                <w:rFonts w:cs="Arial"/>
                <w:color w:val="000000"/>
                <w:sz w:val="14"/>
                <w:szCs w:val="14"/>
              </w:rPr>
              <w:t>13.304,91</w:t>
            </w:r>
          </w:p>
        </w:tc>
      </w:tr>
      <w:tr w:rsidR="001176F0" w:rsidRPr="00502579" w14:paraId="6577BACF" w14:textId="77777777" w:rsidTr="001176F0">
        <w:trPr>
          <w:trHeight w:val="36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AC69266" w14:textId="77777777" w:rsidR="001176F0" w:rsidRPr="00502579" w:rsidRDefault="001176F0" w:rsidP="001176F0">
            <w:pPr>
              <w:rPr>
                <w:rFonts w:cs="Arial"/>
                <w:b/>
                <w:bCs/>
                <w:color w:val="000000"/>
                <w:sz w:val="14"/>
                <w:szCs w:val="14"/>
              </w:rPr>
            </w:pPr>
            <w:r w:rsidRPr="00502579">
              <w:rPr>
                <w:rFonts w:cs="Arial"/>
                <w:b/>
                <w:bCs/>
                <w:color w:val="000000"/>
                <w:sz w:val="14"/>
                <w:szCs w:val="14"/>
              </w:rPr>
              <w:t>SHELL COMPANY OF TÜRKİYE LİMİTED MERKEZİ LONDRA TÜRKİYE ŞUBESİ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EB159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A8271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F039A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E1950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1E74F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7A48F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4E747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D6C44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35E4B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893138C" w14:textId="77777777" w:rsidR="001176F0" w:rsidRPr="00502579" w:rsidRDefault="001176F0" w:rsidP="001176F0">
            <w:pPr>
              <w:jc w:val="right"/>
              <w:rPr>
                <w:rFonts w:cs="Arial"/>
                <w:color w:val="000000"/>
                <w:sz w:val="14"/>
                <w:szCs w:val="14"/>
              </w:rPr>
            </w:pPr>
            <w:r w:rsidRPr="00502579">
              <w:rPr>
                <w:rFonts w:cs="Arial"/>
                <w:color w:val="000000"/>
                <w:sz w:val="14"/>
                <w:szCs w:val="14"/>
              </w:rPr>
              <w:t>11.739,61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61B30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1D22B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C9181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AE669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A1FA0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F01DC92" w14:textId="77777777" w:rsidR="001176F0" w:rsidRPr="00502579" w:rsidRDefault="001176F0" w:rsidP="001176F0">
            <w:pPr>
              <w:jc w:val="right"/>
              <w:rPr>
                <w:rFonts w:cs="Arial"/>
                <w:color w:val="000000"/>
                <w:sz w:val="14"/>
                <w:szCs w:val="14"/>
              </w:rPr>
            </w:pPr>
            <w:r w:rsidRPr="00502579">
              <w:rPr>
                <w:rFonts w:cs="Arial"/>
                <w:color w:val="000000"/>
                <w:sz w:val="14"/>
                <w:szCs w:val="14"/>
              </w:rPr>
              <w:t>11.739,61</w:t>
            </w:r>
          </w:p>
        </w:tc>
      </w:tr>
      <w:tr w:rsidR="001176F0" w:rsidRPr="00502579" w14:paraId="22DAF70E"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D467503" w14:textId="77777777" w:rsidR="001176F0" w:rsidRPr="00502579" w:rsidRDefault="001176F0" w:rsidP="001176F0">
            <w:pPr>
              <w:rPr>
                <w:rFonts w:cs="Arial"/>
                <w:b/>
                <w:bCs/>
                <w:color w:val="000000"/>
                <w:sz w:val="14"/>
                <w:szCs w:val="14"/>
              </w:rPr>
            </w:pPr>
            <w:r w:rsidRPr="00502579">
              <w:rPr>
                <w:rFonts w:cs="Arial"/>
                <w:b/>
                <w:bCs/>
                <w:color w:val="000000"/>
                <w:sz w:val="14"/>
                <w:szCs w:val="14"/>
              </w:rPr>
              <w:t>ERGAZ AKARYAKIT LPG LNG CNG DAĞITIM SANAYİ VE TİCARET LTD. ŞTİ.</w:t>
            </w:r>
          </w:p>
        </w:tc>
        <w:tc>
          <w:tcPr>
            <w:tcW w:w="0" w:type="auto"/>
            <w:tcBorders>
              <w:top w:val="nil"/>
              <w:left w:val="nil"/>
              <w:bottom w:val="single" w:sz="4" w:space="0" w:color="D3D3D3"/>
              <w:right w:val="single" w:sz="4" w:space="0" w:color="D3D3D3"/>
            </w:tcBorders>
            <w:shd w:val="clear" w:color="auto" w:fill="auto"/>
            <w:vAlign w:val="center"/>
            <w:hideMark/>
          </w:tcPr>
          <w:p w14:paraId="5303B773" w14:textId="77777777" w:rsidR="001176F0" w:rsidRPr="00502579" w:rsidRDefault="001176F0" w:rsidP="001176F0">
            <w:pPr>
              <w:jc w:val="right"/>
              <w:rPr>
                <w:rFonts w:cs="Arial"/>
                <w:color w:val="000000"/>
                <w:sz w:val="14"/>
                <w:szCs w:val="14"/>
              </w:rPr>
            </w:pPr>
            <w:r w:rsidRPr="00502579">
              <w:rPr>
                <w:rFonts w:cs="Arial"/>
                <w:color w:val="000000"/>
                <w:sz w:val="14"/>
                <w:szCs w:val="14"/>
              </w:rPr>
              <w:t>615,05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A19BE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2E7DB8A" w14:textId="77777777" w:rsidR="001176F0" w:rsidRPr="00502579" w:rsidRDefault="001176F0" w:rsidP="001176F0">
            <w:pPr>
              <w:jc w:val="right"/>
              <w:rPr>
                <w:rFonts w:cs="Arial"/>
                <w:color w:val="000000"/>
                <w:sz w:val="14"/>
                <w:szCs w:val="14"/>
              </w:rPr>
            </w:pPr>
            <w:r w:rsidRPr="00502579">
              <w:rPr>
                <w:rFonts w:cs="Arial"/>
                <w:color w:val="000000"/>
                <w:sz w:val="14"/>
                <w:szCs w:val="14"/>
              </w:rPr>
              <w:t>8.426,10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DE346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8DCD4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09FA7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DB360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B448E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5D1BF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066AA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35A08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5BD5B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22F80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919B2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FAF28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535FA95" w14:textId="77777777" w:rsidR="001176F0" w:rsidRPr="00502579" w:rsidRDefault="001176F0" w:rsidP="001176F0">
            <w:pPr>
              <w:jc w:val="right"/>
              <w:rPr>
                <w:rFonts w:cs="Arial"/>
                <w:color w:val="000000"/>
                <w:sz w:val="14"/>
                <w:szCs w:val="14"/>
              </w:rPr>
            </w:pPr>
            <w:r w:rsidRPr="00502579">
              <w:rPr>
                <w:rFonts w:cs="Arial"/>
                <w:color w:val="000000"/>
                <w:sz w:val="14"/>
                <w:szCs w:val="14"/>
              </w:rPr>
              <w:t>9.041,16</w:t>
            </w:r>
          </w:p>
        </w:tc>
      </w:tr>
      <w:tr w:rsidR="001176F0" w:rsidRPr="00502579" w14:paraId="36055D2C"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5448E28" w14:textId="77777777" w:rsidR="001176F0" w:rsidRPr="00502579" w:rsidRDefault="001176F0" w:rsidP="001176F0">
            <w:pPr>
              <w:rPr>
                <w:rFonts w:cs="Arial"/>
                <w:b/>
                <w:bCs/>
                <w:color w:val="000000"/>
                <w:sz w:val="14"/>
                <w:szCs w:val="14"/>
              </w:rPr>
            </w:pPr>
            <w:r w:rsidRPr="00502579">
              <w:rPr>
                <w:rFonts w:cs="Arial"/>
                <w:b/>
                <w:bCs/>
                <w:color w:val="000000"/>
                <w:sz w:val="14"/>
                <w:szCs w:val="14"/>
              </w:rPr>
              <w:t>ÇANAKKALE LİMAN İŞLETMESİ SANAYİ VE TİCARET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0E659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5CB35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57F35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1ED39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A89EF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E7A31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6904D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EAC71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E50FF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A2DA5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9FF4E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182466F" w14:textId="77777777" w:rsidR="001176F0" w:rsidRPr="00502579" w:rsidRDefault="001176F0" w:rsidP="001176F0">
            <w:pPr>
              <w:jc w:val="right"/>
              <w:rPr>
                <w:rFonts w:cs="Arial"/>
                <w:color w:val="000000"/>
                <w:sz w:val="14"/>
                <w:szCs w:val="14"/>
              </w:rPr>
            </w:pPr>
            <w:r w:rsidRPr="00502579">
              <w:rPr>
                <w:rFonts w:cs="Arial"/>
                <w:color w:val="000000"/>
                <w:sz w:val="14"/>
                <w:szCs w:val="14"/>
              </w:rPr>
              <w:t>8.975,55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D5035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EDF38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A544F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D544C71" w14:textId="77777777" w:rsidR="001176F0" w:rsidRPr="00502579" w:rsidRDefault="001176F0" w:rsidP="001176F0">
            <w:pPr>
              <w:jc w:val="right"/>
              <w:rPr>
                <w:rFonts w:cs="Arial"/>
                <w:color w:val="000000"/>
                <w:sz w:val="14"/>
                <w:szCs w:val="14"/>
              </w:rPr>
            </w:pPr>
            <w:r w:rsidRPr="00502579">
              <w:rPr>
                <w:rFonts w:cs="Arial"/>
                <w:color w:val="000000"/>
                <w:sz w:val="14"/>
                <w:szCs w:val="14"/>
              </w:rPr>
              <w:t>8.975,55</w:t>
            </w:r>
          </w:p>
        </w:tc>
      </w:tr>
      <w:tr w:rsidR="001176F0" w:rsidRPr="00502579" w14:paraId="1ACBD1FB"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6D43DD3" w14:textId="77777777" w:rsidR="001176F0" w:rsidRPr="00502579" w:rsidRDefault="001176F0" w:rsidP="001176F0">
            <w:pPr>
              <w:rPr>
                <w:rFonts w:cs="Arial"/>
                <w:b/>
                <w:bCs/>
                <w:color w:val="000000"/>
                <w:sz w:val="14"/>
                <w:szCs w:val="14"/>
              </w:rPr>
            </w:pPr>
            <w:r w:rsidRPr="00502579">
              <w:rPr>
                <w:rFonts w:cs="Arial"/>
                <w:b/>
                <w:bCs/>
                <w:color w:val="000000"/>
                <w:sz w:val="14"/>
                <w:szCs w:val="14"/>
              </w:rPr>
              <w:t>ASTON PETROLLERİ A.Ş.</w:t>
            </w:r>
          </w:p>
        </w:tc>
        <w:tc>
          <w:tcPr>
            <w:tcW w:w="0" w:type="auto"/>
            <w:tcBorders>
              <w:top w:val="nil"/>
              <w:left w:val="nil"/>
              <w:bottom w:val="single" w:sz="4" w:space="0" w:color="D3D3D3"/>
              <w:right w:val="single" w:sz="4" w:space="0" w:color="D3D3D3"/>
            </w:tcBorders>
            <w:shd w:val="clear" w:color="auto" w:fill="auto"/>
            <w:vAlign w:val="center"/>
            <w:hideMark/>
          </w:tcPr>
          <w:p w14:paraId="17547D27" w14:textId="77777777" w:rsidR="001176F0" w:rsidRPr="00502579" w:rsidRDefault="001176F0" w:rsidP="001176F0">
            <w:pPr>
              <w:jc w:val="right"/>
              <w:rPr>
                <w:rFonts w:cs="Arial"/>
                <w:color w:val="000000"/>
                <w:sz w:val="14"/>
                <w:szCs w:val="14"/>
              </w:rPr>
            </w:pPr>
            <w:r w:rsidRPr="00502579">
              <w:rPr>
                <w:rFonts w:cs="Arial"/>
                <w:color w:val="000000"/>
                <w:sz w:val="14"/>
                <w:szCs w:val="14"/>
              </w:rPr>
              <w:t>254,65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520F2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A1CC1D5" w14:textId="77777777" w:rsidR="001176F0" w:rsidRPr="00502579" w:rsidRDefault="001176F0" w:rsidP="001176F0">
            <w:pPr>
              <w:jc w:val="right"/>
              <w:rPr>
                <w:rFonts w:cs="Arial"/>
                <w:color w:val="000000"/>
                <w:sz w:val="14"/>
                <w:szCs w:val="14"/>
              </w:rPr>
            </w:pPr>
            <w:r w:rsidRPr="00502579">
              <w:rPr>
                <w:rFonts w:cs="Arial"/>
                <w:color w:val="000000"/>
                <w:sz w:val="14"/>
                <w:szCs w:val="14"/>
              </w:rPr>
              <w:t>7.291,40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44E0B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6DD29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5353D08" w14:textId="77777777" w:rsidR="001176F0" w:rsidRPr="00502579" w:rsidRDefault="001176F0" w:rsidP="001176F0">
            <w:pPr>
              <w:jc w:val="right"/>
              <w:rPr>
                <w:rFonts w:cs="Arial"/>
                <w:color w:val="000000"/>
                <w:sz w:val="14"/>
                <w:szCs w:val="14"/>
              </w:rPr>
            </w:pPr>
            <w:r w:rsidRPr="00502579">
              <w:rPr>
                <w:rFonts w:cs="Arial"/>
                <w:color w:val="000000"/>
                <w:sz w:val="14"/>
                <w:szCs w:val="14"/>
              </w:rPr>
              <w:t>936,32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7322A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04B30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5548B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D39C9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2C818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7255A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4E109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DF278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FD3CF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D199DE9" w14:textId="77777777" w:rsidR="001176F0" w:rsidRPr="00502579" w:rsidRDefault="001176F0" w:rsidP="001176F0">
            <w:pPr>
              <w:jc w:val="right"/>
              <w:rPr>
                <w:rFonts w:cs="Arial"/>
                <w:color w:val="000000"/>
                <w:sz w:val="14"/>
                <w:szCs w:val="14"/>
              </w:rPr>
            </w:pPr>
            <w:r w:rsidRPr="00502579">
              <w:rPr>
                <w:rFonts w:cs="Arial"/>
                <w:color w:val="000000"/>
                <w:sz w:val="14"/>
                <w:szCs w:val="14"/>
              </w:rPr>
              <w:t>8.482,37</w:t>
            </w:r>
          </w:p>
        </w:tc>
      </w:tr>
      <w:tr w:rsidR="001176F0" w:rsidRPr="00502579" w14:paraId="219855AF"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84357F6" w14:textId="77777777" w:rsidR="001176F0" w:rsidRPr="00502579" w:rsidRDefault="001176F0" w:rsidP="001176F0">
            <w:pPr>
              <w:rPr>
                <w:rFonts w:cs="Arial"/>
                <w:b/>
                <w:bCs/>
                <w:color w:val="000000"/>
                <w:sz w:val="14"/>
                <w:szCs w:val="14"/>
              </w:rPr>
            </w:pPr>
            <w:r w:rsidRPr="00502579">
              <w:rPr>
                <w:rFonts w:cs="Arial"/>
                <w:b/>
                <w:bCs/>
                <w:color w:val="000000"/>
                <w:sz w:val="14"/>
                <w:szCs w:val="14"/>
              </w:rPr>
              <w:t>LİMAN PETROLCÜLÜK DAĞITIM A.Ş.</w:t>
            </w:r>
          </w:p>
        </w:tc>
        <w:tc>
          <w:tcPr>
            <w:tcW w:w="0" w:type="auto"/>
            <w:tcBorders>
              <w:top w:val="nil"/>
              <w:left w:val="nil"/>
              <w:bottom w:val="single" w:sz="4" w:space="0" w:color="D3D3D3"/>
              <w:right w:val="single" w:sz="4" w:space="0" w:color="D3D3D3"/>
            </w:tcBorders>
            <w:shd w:val="clear" w:color="auto" w:fill="auto"/>
            <w:vAlign w:val="center"/>
            <w:hideMark/>
          </w:tcPr>
          <w:p w14:paraId="6A9240AC" w14:textId="77777777" w:rsidR="001176F0" w:rsidRPr="00502579" w:rsidRDefault="001176F0" w:rsidP="001176F0">
            <w:pPr>
              <w:jc w:val="right"/>
              <w:rPr>
                <w:rFonts w:cs="Arial"/>
                <w:color w:val="000000"/>
                <w:sz w:val="14"/>
                <w:szCs w:val="14"/>
              </w:rPr>
            </w:pPr>
            <w:r w:rsidRPr="00502579">
              <w:rPr>
                <w:rFonts w:cs="Arial"/>
                <w:color w:val="000000"/>
                <w:sz w:val="14"/>
                <w:szCs w:val="14"/>
              </w:rPr>
              <w:t>244,52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C7EB3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B966F13" w14:textId="77777777" w:rsidR="001176F0" w:rsidRPr="00502579" w:rsidRDefault="001176F0" w:rsidP="001176F0">
            <w:pPr>
              <w:jc w:val="right"/>
              <w:rPr>
                <w:rFonts w:cs="Arial"/>
                <w:color w:val="000000"/>
                <w:sz w:val="14"/>
                <w:szCs w:val="14"/>
              </w:rPr>
            </w:pPr>
            <w:r w:rsidRPr="00502579">
              <w:rPr>
                <w:rFonts w:cs="Arial"/>
                <w:color w:val="000000"/>
                <w:sz w:val="14"/>
                <w:szCs w:val="14"/>
              </w:rPr>
              <w:t>7.103,98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2FEF2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F7E29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BDD40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7C5B2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C1A0A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3C734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1EE0A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9E390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FF3FE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44344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963ED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F6918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239E1CE" w14:textId="77777777" w:rsidR="001176F0" w:rsidRPr="00502579" w:rsidRDefault="001176F0" w:rsidP="001176F0">
            <w:pPr>
              <w:jc w:val="right"/>
              <w:rPr>
                <w:rFonts w:cs="Arial"/>
                <w:color w:val="000000"/>
                <w:sz w:val="14"/>
                <w:szCs w:val="14"/>
              </w:rPr>
            </w:pPr>
            <w:r w:rsidRPr="00502579">
              <w:rPr>
                <w:rFonts w:cs="Arial"/>
                <w:color w:val="000000"/>
                <w:sz w:val="14"/>
                <w:szCs w:val="14"/>
              </w:rPr>
              <w:t>7.348,50</w:t>
            </w:r>
          </w:p>
        </w:tc>
      </w:tr>
      <w:tr w:rsidR="001176F0" w:rsidRPr="00502579" w14:paraId="4FE6ED2D"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C1BD6BD" w14:textId="77777777" w:rsidR="001176F0" w:rsidRPr="00502579" w:rsidRDefault="001176F0" w:rsidP="001176F0">
            <w:pPr>
              <w:rPr>
                <w:rFonts w:cs="Arial"/>
                <w:b/>
                <w:bCs/>
                <w:color w:val="000000"/>
                <w:sz w:val="14"/>
                <w:szCs w:val="14"/>
              </w:rPr>
            </w:pPr>
            <w:r w:rsidRPr="00502579">
              <w:rPr>
                <w:rFonts w:cs="Arial"/>
                <w:b/>
                <w:bCs/>
                <w:color w:val="000000"/>
                <w:sz w:val="14"/>
                <w:szCs w:val="14"/>
              </w:rPr>
              <w:t>GÖZEN HAVACILIK VE TİCARET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0A0B6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63E98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03811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7D43E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A2ACE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CF74A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BC067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51A3A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FF369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FDD6C35" w14:textId="77777777" w:rsidR="001176F0" w:rsidRPr="00502579" w:rsidRDefault="001176F0" w:rsidP="001176F0">
            <w:pPr>
              <w:jc w:val="right"/>
              <w:rPr>
                <w:rFonts w:cs="Arial"/>
                <w:color w:val="000000"/>
                <w:sz w:val="14"/>
                <w:szCs w:val="14"/>
              </w:rPr>
            </w:pPr>
            <w:r w:rsidRPr="00502579">
              <w:rPr>
                <w:rFonts w:cs="Arial"/>
                <w:color w:val="000000"/>
                <w:sz w:val="14"/>
                <w:szCs w:val="14"/>
              </w:rPr>
              <w:t>6.465,39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8D201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160A3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91FE3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D1C2C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2ABE8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CDC70FA" w14:textId="77777777" w:rsidR="001176F0" w:rsidRPr="00502579" w:rsidRDefault="001176F0" w:rsidP="001176F0">
            <w:pPr>
              <w:jc w:val="right"/>
              <w:rPr>
                <w:rFonts w:cs="Arial"/>
                <w:color w:val="000000"/>
                <w:sz w:val="14"/>
                <w:szCs w:val="14"/>
              </w:rPr>
            </w:pPr>
            <w:r w:rsidRPr="00502579">
              <w:rPr>
                <w:rFonts w:cs="Arial"/>
                <w:color w:val="000000"/>
                <w:sz w:val="14"/>
                <w:szCs w:val="14"/>
              </w:rPr>
              <w:t>6.465,39</w:t>
            </w:r>
          </w:p>
        </w:tc>
      </w:tr>
      <w:tr w:rsidR="001176F0" w:rsidRPr="00502579" w14:paraId="7C9EF11A"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925C6B0" w14:textId="77777777" w:rsidR="001176F0" w:rsidRPr="00502579" w:rsidRDefault="001176F0" w:rsidP="001176F0">
            <w:pPr>
              <w:rPr>
                <w:rFonts w:cs="Arial"/>
                <w:b/>
                <w:bCs/>
                <w:color w:val="000000"/>
                <w:sz w:val="14"/>
                <w:szCs w:val="14"/>
              </w:rPr>
            </w:pPr>
            <w:r w:rsidRPr="00502579">
              <w:rPr>
                <w:rFonts w:cs="Arial"/>
                <w:b/>
                <w:bCs/>
                <w:color w:val="000000"/>
                <w:sz w:val="14"/>
                <w:szCs w:val="14"/>
              </w:rPr>
              <w:t>AS-MİRA PETROL VE KİMYA ÜRÜNLERİ NAKLİYE SANAYİ VE TİCARET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444AF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FDD22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751BB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B5B9D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CA82076" w14:textId="77777777" w:rsidR="001176F0" w:rsidRPr="00502579" w:rsidRDefault="001176F0" w:rsidP="001176F0">
            <w:pPr>
              <w:jc w:val="right"/>
              <w:rPr>
                <w:rFonts w:cs="Arial"/>
                <w:color w:val="000000"/>
                <w:sz w:val="14"/>
                <w:szCs w:val="14"/>
              </w:rPr>
            </w:pPr>
            <w:r w:rsidRPr="00502579">
              <w:rPr>
                <w:rFonts w:cs="Arial"/>
                <w:color w:val="000000"/>
                <w:sz w:val="14"/>
                <w:szCs w:val="14"/>
              </w:rPr>
              <w:t>6.067,43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F22C2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94B37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B62AF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9AD87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6F107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D6964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4F990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AE71B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4D60F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8D6AE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E4BCA5C" w14:textId="77777777" w:rsidR="001176F0" w:rsidRPr="00502579" w:rsidRDefault="001176F0" w:rsidP="001176F0">
            <w:pPr>
              <w:jc w:val="right"/>
              <w:rPr>
                <w:rFonts w:cs="Arial"/>
                <w:color w:val="000000"/>
                <w:sz w:val="14"/>
                <w:szCs w:val="14"/>
              </w:rPr>
            </w:pPr>
            <w:r w:rsidRPr="00502579">
              <w:rPr>
                <w:rFonts w:cs="Arial"/>
                <w:color w:val="000000"/>
                <w:sz w:val="14"/>
                <w:szCs w:val="14"/>
              </w:rPr>
              <w:t>6.067,43</w:t>
            </w:r>
          </w:p>
        </w:tc>
      </w:tr>
      <w:tr w:rsidR="001176F0" w:rsidRPr="00502579" w14:paraId="066F6C3F"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8946FCC" w14:textId="77777777" w:rsidR="001176F0" w:rsidRPr="00502579" w:rsidRDefault="001176F0" w:rsidP="001176F0">
            <w:pPr>
              <w:rPr>
                <w:rFonts w:cs="Arial"/>
                <w:b/>
                <w:bCs/>
                <w:color w:val="000000"/>
                <w:sz w:val="14"/>
                <w:szCs w:val="14"/>
              </w:rPr>
            </w:pPr>
            <w:r w:rsidRPr="00502579">
              <w:rPr>
                <w:rFonts w:cs="Arial"/>
                <w:b/>
                <w:bCs/>
                <w:color w:val="000000"/>
                <w:sz w:val="14"/>
                <w:szCs w:val="14"/>
              </w:rPr>
              <w:t>TEMAR DENİZCİLİK VE TİCARET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91E0F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70475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6C8AF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1C542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ED5A3B4" w14:textId="77777777" w:rsidR="001176F0" w:rsidRPr="00502579" w:rsidRDefault="001176F0" w:rsidP="001176F0">
            <w:pPr>
              <w:jc w:val="right"/>
              <w:rPr>
                <w:rFonts w:cs="Arial"/>
                <w:color w:val="000000"/>
                <w:sz w:val="14"/>
                <w:szCs w:val="14"/>
              </w:rPr>
            </w:pPr>
            <w:r w:rsidRPr="00502579">
              <w:rPr>
                <w:rFonts w:cs="Arial"/>
                <w:color w:val="000000"/>
                <w:sz w:val="14"/>
                <w:szCs w:val="14"/>
              </w:rPr>
              <w:t>1.113,14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F5FF2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49DE4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DFEC8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81E87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C0B70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3AB3E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A138FE3" w14:textId="77777777" w:rsidR="001176F0" w:rsidRPr="00502579" w:rsidRDefault="001176F0" w:rsidP="001176F0">
            <w:pPr>
              <w:jc w:val="right"/>
              <w:rPr>
                <w:rFonts w:cs="Arial"/>
                <w:color w:val="000000"/>
                <w:sz w:val="14"/>
                <w:szCs w:val="14"/>
              </w:rPr>
            </w:pPr>
            <w:r w:rsidRPr="00502579">
              <w:rPr>
                <w:rFonts w:cs="Arial"/>
                <w:color w:val="000000"/>
                <w:sz w:val="14"/>
                <w:szCs w:val="14"/>
              </w:rPr>
              <w:t>3.954,36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83C68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6381A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70E8D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BA224ED" w14:textId="77777777" w:rsidR="001176F0" w:rsidRPr="00502579" w:rsidRDefault="001176F0" w:rsidP="001176F0">
            <w:pPr>
              <w:jc w:val="right"/>
              <w:rPr>
                <w:rFonts w:cs="Arial"/>
                <w:color w:val="000000"/>
                <w:sz w:val="14"/>
                <w:szCs w:val="14"/>
              </w:rPr>
            </w:pPr>
            <w:r w:rsidRPr="00502579">
              <w:rPr>
                <w:rFonts w:cs="Arial"/>
                <w:color w:val="000000"/>
                <w:sz w:val="14"/>
                <w:szCs w:val="14"/>
              </w:rPr>
              <w:t>5.067,50</w:t>
            </w:r>
          </w:p>
        </w:tc>
      </w:tr>
      <w:tr w:rsidR="001176F0" w:rsidRPr="00502579" w14:paraId="0F3106E3"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B985FAF" w14:textId="77777777" w:rsidR="001176F0" w:rsidRPr="00502579" w:rsidRDefault="001176F0" w:rsidP="001176F0">
            <w:pPr>
              <w:rPr>
                <w:rFonts w:cs="Arial"/>
                <w:b/>
                <w:bCs/>
                <w:color w:val="000000"/>
                <w:sz w:val="14"/>
                <w:szCs w:val="14"/>
              </w:rPr>
            </w:pPr>
            <w:r w:rsidRPr="00502579">
              <w:rPr>
                <w:rFonts w:cs="Arial"/>
                <w:b/>
                <w:bCs/>
                <w:color w:val="000000"/>
                <w:sz w:val="14"/>
                <w:szCs w:val="14"/>
              </w:rPr>
              <w:t>İSTANBUL JET HAVACILIK VE YAKIT HİZMETLERİ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9BC2A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8625F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6AD37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3F3D3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1B6D3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39F74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CF406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E63D2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C3FE0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6F5CAC8" w14:textId="77777777" w:rsidR="001176F0" w:rsidRPr="00502579" w:rsidRDefault="001176F0" w:rsidP="001176F0">
            <w:pPr>
              <w:jc w:val="right"/>
              <w:rPr>
                <w:rFonts w:cs="Arial"/>
                <w:color w:val="000000"/>
                <w:sz w:val="14"/>
                <w:szCs w:val="14"/>
              </w:rPr>
            </w:pPr>
            <w:r w:rsidRPr="00502579">
              <w:rPr>
                <w:rFonts w:cs="Arial"/>
                <w:color w:val="000000"/>
                <w:sz w:val="14"/>
                <w:szCs w:val="14"/>
              </w:rPr>
              <w:t>4.933,88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712BE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AD2CA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97F62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CB72C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FE83F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618C456" w14:textId="77777777" w:rsidR="001176F0" w:rsidRPr="00502579" w:rsidRDefault="001176F0" w:rsidP="001176F0">
            <w:pPr>
              <w:jc w:val="right"/>
              <w:rPr>
                <w:rFonts w:cs="Arial"/>
                <w:color w:val="000000"/>
                <w:sz w:val="14"/>
                <w:szCs w:val="14"/>
              </w:rPr>
            </w:pPr>
            <w:r w:rsidRPr="00502579">
              <w:rPr>
                <w:rFonts w:cs="Arial"/>
                <w:color w:val="000000"/>
                <w:sz w:val="14"/>
                <w:szCs w:val="14"/>
              </w:rPr>
              <w:t>4.933,88</w:t>
            </w:r>
          </w:p>
        </w:tc>
      </w:tr>
      <w:tr w:rsidR="001176F0" w:rsidRPr="00502579" w14:paraId="4295BD60"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6E1FEAA" w14:textId="77777777" w:rsidR="001176F0" w:rsidRPr="00502579" w:rsidRDefault="001176F0" w:rsidP="001176F0">
            <w:pPr>
              <w:rPr>
                <w:rFonts w:cs="Arial"/>
                <w:b/>
                <w:bCs/>
                <w:color w:val="000000"/>
                <w:sz w:val="14"/>
                <w:szCs w:val="14"/>
              </w:rPr>
            </w:pPr>
            <w:r w:rsidRPr="00502579">
              <w:rPr>
                <w:rFonts w:cs="Arial"/>
                <w:b/>
                <w:bCs/>
                <w:color w:val="000000"/>
                <w:sz w:val="14"/>
                <w:szCs w:val="14"/>
              </w:rPr>
              <w:t>BROTHER DENİZCİLİK İŞLETMECİLİK SANAYİ VE TİCARET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F3B58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88840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3D643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3A9F3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FFB103E" w14:textId="77777777" w:rsidR="001176F0" w:rsidRPr="00502579" w:rsidRDefault="001176F0" w:rsidP="001176F0">
            <w:pPr>
              <w:jc w:val="right"/>
              <w:rPr>
                <w:rFonts w:cs="Arial"/>
                <w:color w:val="000000"/>
                <w:sz w:val="14"/>
                <w:szCs w:val="14"/>
              </w:rPr>
            </w:pPr>
            <w:r w:rsidRPr="00502579">
              <w:rPr>
                <w:rFonts w:cs="Arial"/>
                <w:color w:val="000000"/>
                <w:sz w:val="14"/>
                <w:szCs w:val="14"/>
              </w:rPr>
              <w:t>602,46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AAFFC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2251C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A8F26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6907F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63ED7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9AD54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9F53B8A" w14:textId="77777777" w:rsidR="001176F0" w:rsidRPr="00502579" w:rsidRDefault="001176F0" w:rsidP="001176F0">
            <w:pPr>
              <w:jc w:val="right"/>
              <w:rPr>
                <w:rFonts w:cs="Arial"/>
                <w:color w:val="000000"/>
                <w:sz w:val="14"/>
                <w:szCs w:val="14"/>
              </w:rPr>
            </w:pPr>
            <w:r w:rsidRPr="00502579">
              <w:rPr>
                <w:rFonts w:cs="Arial"/>
                <w:color w:val="000000"/>
                <w:sz w:val="14"/>
                <w:szCs w:val="14"/>
              </w:rPr>
              <w:t>4.288,21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FA1E2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63DCA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145FF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3B1444C" w14:textId="77777777" w:rsidR="001176F0" w:rsidRPr="00502579" w:rsidRDefault="001176F0" w:rsidP="001176F0">
            <w:pPr>
              <w:jc w:val="right"/>
              <w:rPr>
                <w:rFonts w:cs="Arial"/>
                <w:color w:val="000000"/>
                <w:sz w:val="14"/>
                <w:szCs w:val="14"/>
              </w:rPr>
            </w:pPr>
            <w:r w:rsidRPr="00502579">
              <w:rPr>
                <w:rFonts w:cs="Arial"/>
                <w:color w:val="000000"/>
                <w:sz w:val="14"/>
                <w:szCs w:val="14"/>
              </w:rPr>
              <w:t>4.890,67</w:t>
            </w:r>
          </w:p>
        </w:tc>
      </w:tr>
      <w:tr w:rsidR="001176F0" w:rsidRPr="00502579" w14:paraId="6B18A576"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58ED456" w14:textId="77777777" w:rsidR="001176F0" w:rsidRPr="00502579" w:rsidRDefault="001176F0" w:rsidP="001176F0">
            <w:pPr>
              <w:rPr>
                <w:rFonts w:cs="Arial"/>
                <w:b/>
                <w:bCs/>
                <w:color w:val="000000"/>
                <w:sz w:val="14"/>
                <w:szCs w:val="14"/>
              </w:rPr>
            </w:pPr>
            <w:r w:rsidRPr="00502579">
              <w:rPr>
                <w:rFonts w:cs="Arial"/>
                <w:b/>
                <w:bCs/>
                <w:color w:val="000000"/>
                <w:sz w:val="14"/>
                <w:szCs w:val="14"/>
              </w:rPr>
              <w:t>MODOĞLU İNŞAAT SANAYİ VE PETROL ÜRÜNLERİ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748D2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9580DED" w14:textId="77777777" w:rsidR="001176F0" w:rsidRPr="00502579" w:rsidRDefault="001176F0" w:rsidP="001176F0">
            <w:pPr>
              <w:jc w:val="right"/>
              <w:rPr>
                <w:rFonts w:cs="Arial"/>
                <w:color w:val="000000"/>
                <w:sz w:val="14"/>
                <w:szCs w:val="14"/>
              </w:rPr>
            </w:pPr>
            <w:r w:rsidRPr="00502579">
              <w:rPr>
                <w:rFonts w:cs="Arial"/>
                <w:color w:val="000000"/>
                <w:sz w:val="14"/>
                <w:szCs w:val="14"/>
              </w:rPr>
              <w:t>979,70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1B012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074C7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00E6121" w14:textId="77777777" w:rsidR="001176F0" w:rsidRPr="00502579" w:rsidRDefault="001176F0" w:rsidP="001176F0">
            <w:pPr>
              <w:jc w:val="right"/>
              <w:rPr>
                <w:rFonts w:cs="Arial"/>
                <w:color w:val="000000"/>
                <w:sz w:val="14"/>
                <w:szCs w:val="14"/>
              </w:rPr>
            </w:pPr>
            <w:r w:rsidRPr="00502579">
              <w:rPr>
                <w:rFonts w:cs="Arial"/>
                <w:color w:val="000000"/>
                <w:sz w:val="14"/>
                <w:szCs w:val="14"/>
              </w:rPr>
              <w:t>3.369,74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B11A4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4A408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9B5FE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BBE6D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943EA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3406A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F0E04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D9F8C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2A18C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064BE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29A0E06" w14:textId="77777777" w:rsidR="001176F0" w:rsidRPr="00502579" w:rsidRDefault="001176F0" w:rsidP="001176F0">
            <w:pPr>
              <w:jc w:val="right"/>
              <w:rPr>
                <w:rFonts w:cs="Arial"/>
                <w:color w:val="000000"/>
                <w:sz w:val="14"/>
                <w:szCs w:val="14"/>
              </w:rPr>
            </w:pPr>
            <w:r w:rsidRPr="00502579">
              <w:rPr>
                <w:rFonts w:cs="Arial"/>
                <w:color w:val="000000"/>
                <w:sz w:val="14"/>
                <w:szCs w:val="14"/>
              </w:rPr>
              <w:t>4.349,44</w:t>
            </w:r>
          </w:p>
        </w:tc>
      </w:tr>
      <w:tr w:rsidR="001176F0" w:rsidRPr="00502579" w14:paraId="3D770361"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B90A34C" w14:textId="77777777" w:rsidR="001176F0" w:rsidRPr="00502579" w:rsidRDefault="001176F0" w:rsidP="001176F0">
            <w:pPr>
              <w:rPr>
                <w:rFonts w:cs="Arial"/>
                <w:b/>
                <w:bCs/>
                <w:color w:val="000000"/>
                <w:sz w:val="14"/>
                <w:szCs w:val="14"/>
              </w:rPr>
            </w:pPr>
            <w:r w:rsidRPr="00502579">
              <w:rPr>
                <w:rFonts w:cs="Arial"/>
                <w:b/>
                <w:bCs/>
                <w:color w:val="000000"/>
                <w:sz w:val="14"/>
                <w:szCs w:val="14"/>
              </w:rPr>
              <w:t>AS YAKIT PETROL SANAYİ VE TİCARET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D555B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46A67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6D4AF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E2E6B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8B9B84B" w14:textId="77777777" w:rsidR="001176F0" w:rsidRPr="00502579" w:rsidRDefault="001176F0" w:rsidP="001176F0">
            <w:pPr>
              <w:jc w:val="right"/>
              <w:rPr>
                <w:rFonts w:cs="Arial"/>
                <w:color w:val="000000"/>
                <w:sz w:val="14"/>
                <w:szCs w:val="14"/>
              </w:rPr>
            </w:pPr>
            <w:r w:rsidRPr="00502579">
              <w:rPr>
                <w:rFonts w:cs="Arial"/>
                <w:color w:val="000000"/>
                <w:sz w:val="14"/>
                <w:szCs w:val="14"/>
              </w:rPr>
              <w:t>3.342,16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E00FD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CC182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C7455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BCFFA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A7FDE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C4AA7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CD44E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D8C39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D4F6F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140E0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F6B966F" w14:textId="77777777" w:rsidR="001176F0" w:rsidRPr="00502579" w:rsidRDefault="001176F0" w:rsidP="001176F0">
            <w:pPr>
              <w:jc w:val="right"/>
              <w:rPr>
                <w:rFonts w:cs="Arial"/>
                <w:color w:val="000000"/>
                <w:sz w:val="14"/>
                <w:szCs w:val="14"/>
              </w:rPr>
            </w:pPr>
            <w:r w:rsidRPr="00502579">
              <w:rPr>
                <w:rFonts w:cs="Arial"/>
                <w:color w:val="000000"/>
                <w:sz w:val="14"/>
                <w:szCs w:val="14"/>
              </w:rPr>
              <w:t>3.342,16</w:t>
            </w:r>
          </w:p>
        </w:tc>
      </w:tr>
      <w:tr w:rsidR="001176F0" w:rsidRPr="00502579" w14:paraId="4F53991A"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9C97F06" w14:textId="77777777" w:rsidR="001176F0" w:rsidRPr="00502579" w:rsidRDefault="001176F0" w:rsidP="001176F0">
            <w:pPr>
              <w:rPr>
                <w:rFonts w:cs="Arial"/>
                <w:b/>
                <w:bCs/>
                <w:color w:val="000000"/>
                <w:sz w:val="14"/>
                <w:szCs w:val="14"/>
              </w:rPr>
            </w:pPr>
            <w:r w:rsidRPr="00502579">
              <w:rPr>
                <w:rFonts w:cs="Arial"/>
                <w:b/>
                <w:bCs/>
                <w:color w:val="000000"/>
                <w:sz w:val="14"/>
                <w:szCs w:val="14"/>
              </w:rPr>
              <w:t>DOĞAN TURİZM SANAYİ VE TİCARET NAKLİYAT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1ADA6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39775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A4EB6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E68B6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A7DE958" w14:textId="77777777" w:rsidR="001176F0" w:rsidRPr="00502579" w:rsidRDefault="001176F0" w:rsidP="001176F0">
            <w:pPr>
              <w:jc w:val="right"/>
              <w:rPr>
                <w:rFonts w:cs="Arial"/>
                <w:color w:val="000000"/>
                <w:sz w:val="14"/>
                <w:szCs w:val="14"/>
              </w:rPr>
            </w:pPr>
            <w:r w:rsidRPr="00502579">
              <w:rPr>
                <w:rFonts w:cs="Arial"/>
                <w:color w:val="000000"/>
                <w:sz w:val="14"/>
                <w:szCs w:val="14"/>
              </w:rPr>
              <w:t>2.939,28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6DBE6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2DF1F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A8A9C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87478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D11F3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A7CB9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3A195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EA6B3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1F92D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52149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7EB777B" w14:textId="77777777" w:rsidR="001176F0" w:rsidRPr="00502579" w:rsidRDefault="001176F0" w:rsidP="001176F0">
            <w:pPr>
              <w:jc w:val="right"/>
              <w:rPr>
                <w:rFonts w:cs="Arial"/>
                <w:color w:val="000000"/>
                <w:sz w:val="14"/>
                <w:szCs w:val="14"/>
              </w:rPr>
            </w:pPr>
            <w:r w:rsidRPr="00502579">
              <w:rPr>
                <w:rFonts w:cs="Arial"/>
                <w:color w:val="000000"/>
                <w:sz w:val="14"/>
                <w:szCs w:val="14"/>
              </w:rPr>
              <w:t>2.939,28</w:t>
            </w:r>
          </w:p>
        </w:tc>
      </w:tr>
      <w:tr w:rsidR="001176F0" w:rsidRPr="00502579" w14:paraId="15BD563D" w14:textId="77777777" w:rsidTr="001176F0">
        <w:trPr>
          <w:trHeight w:val="36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525667E" w14:textId="77777777" w:rsidR="001176F0" w:rsidRPr="00502579" w:rsidRDefault="001176F0" w:rsidP="001176F0">
            <w:pPr>
              <w:rPr>
                <w:rFonts w:cs="Arial"/>
                <w:b/>
                <w:bCs/>
                <w:color w:val="000000"/>
                <w:sz w:val="14"/>
                <w:szCs w:val="14"/>
              </w:rPr>
            </w:pPr>
            <w:r w:rsidRPr="00502579">
              <w:rPr>
                <w:rFonts w:cs="Arial"/>
                <w:b/>
                <w:bCs/>
                <w:color w:val="000000"/>
                <w:sz w:val="14"/>
                <w:szCs w:val="14"/>
              </w:rPr>
              <w:t xml:space="preserve">GÖKÇEN HAVACILIK TAŞIMACILIK EĞİTİM VE PETROL </w:t>
            </w:r>
            <w:r w:rsidRPr="00502579">
              <w:rPr>
                <w:rFonts w:cs="Arial"/>
                <w:b/>
                <w:bCs/>
                <w:color w:val="000000"/>
                <w:sz w:val="14"/>
                <w:szCs w:val="14"/>
              </w:rPr>
              <w:lastRenderedPageBreak/>
              <w:t>ÜRÜNLERİ TİCARET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D9C6C5" w14:textId="77777777" w:rsidR="001176F0" w:rsidRPr="00502579" w:rsidRDefault="001176F0" w:rsidP="001176F0">
            <w:pPr>
              <w:jc w:val="right"/>
              <w:rPr>
                <w:rFonts w:cs="Arial"/>
                <w:color w:val="A6A6A6"/>
                <w:sz w:val="14"/>
                <w:szCs w:val="14"/>
              </w:rPr>
            </w:pPr>
            <w:r w:rsidRPr="00502579">
              <w:rPr>
                <w:rFonts w:cs="Arial"/>
                <w:color w:val="A6A6A6"/>
                <w:sz w:val="14"/>
                <w:szCs w:val="14"/>
              </w:rPr>
              <w:lastRenderedPageBreak/>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AB229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5C0A4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03EBF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801AD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92F8F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66A29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77E91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363C2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EAD5B83" w14:textId="77777777" w:rsidR="001176F0" w:rsidRPr="00502579" w:rsidRDefault="001176F0" w:rsidP="001176F0">
            <w:pPr>
              <w:jc w:val="right"/>
              <w:rPr>
                <w:rFonts w:cs="Arial"/>
                <w:color w:val="000000"/>
                <w:sz w:val="14"/>
                <w:szCs w:val="14"/>
              </w:rPr>
            </w:pPr>
            <w:r w:rsidRPr="00502579">
              <w:rPr>
                <w:rFonts w:cs="Arial"/>
                <w:color w:val="000000"/>
                <w:sz w:val="14"/>
                <w:szCs w:val="14"/>
              </w:rPr>
              <w:t>2.082,82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9C79C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F94C5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F29F8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DE52B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18D09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F06DF9D" w14:textId="77777777" w:rsidR="001176F0" w:rsidRPr="00502579" w:rsidRDefault="001176F0" w:rsidP="001176F0">
            <w:pPr>
              <w:jc w:val="right"/>
              <w:rPr>
                <w:rFonts w:cs="Arial"/>
                <w:color w:val="000000"/>
                <w:sz w:val="14"/>
                <w:szCs w:val="14"/>
              </w:rPr>
            </w:pPr>
            <w:r w:rsidRPr="00502579">
              <w:rPr>
                <w:rFonts w:cs="Arial"/>
                <w:color w:val="000000"/>
                <w:sz w:val="14"/>
                <w:szCs w:val="14"/>
              </w:rPr>
              <w:t>2.082,82</w:t>
            </w:r>
          </w:p>
        </w:tc>
      </w:tr>
      <w:tr w:rsidR="001176F0" w:rsidRPr="00502579" w14:paraId="180E31B7"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BA23196" w14:textId="77777777" w:rsidR="001176F0" w:rsidRPr="00502579" w:rsidRDefault="001176F0" w:rsidP="001176F0">
            <w:pPr>
              <w:rPr>
                <w:rFonts w:cs="Arial"/>
                <w:b/>
                <w:bCs/>
                <w:color w:val="000000"/>
                <w:sz w:val="14"/>
                <w:szCs w:val="14"/>
              </w:rPr>
            </w:pPr>
            <w:r w:rsidRPr="00502579">
              <w:rPr>
                <w:rFonts w:cs="Arial"/>
                <w:b/>
                <w:bCs/>
                <w:color w:val="000000"/>
                <w:sz w:val="14"/>
                <w:szCs w:val="14"/>
              </w:rPr>
              <w:t>GRUP GLOBAL PETROL TAŞIMACILIK GIDA SANAYİ VE TİCARET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550FA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462A1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C8DB6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965A6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F172D03" w14:textId="77777777" w:rsidR="001176F0" w:rsidRPr="00502579" w:rsidRDefault="001176F0" w:rsidP="001176F0">
            <w:pPr>
              <w:jc w:val="right"/>
              <w:rPr>
                <w:rFonts w:cs="Arial"/>
                <w:color w:val="000000"/>
                <w:sz w:val="14"/>
                <w:szCs w:val="14"/>
              </w:rPr>
            </w:pPr>
            <w:r w:rsidRPr="00502579">
              <w:rPr>
                <w:rFonts w:cs="Arial"/>
                <w:color w:val="000000"/>
                <w:sz w:val="14"/>
                <w:szCs w:val="14"/>
              </w:rPr>
              <w:t>1.973,62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268EC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40351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41BA8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9D9A9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4092F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53984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04ACC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6482B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F68F9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EEDAF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153D48E" w14:textId="77777777" w:rsidR="001176F0" w:rsidRPr="00502579" w:rsidRDefault="001176F0" w:rsidP="001176F0">
            <w:pPr>
              <w:jc w:val="right"/>
              <w:rPr>
                <w:rFonts w:cs="Arial"/>
                <w:color w:val="000000"/>
                <w:sz w:val="14"/>
                <w:szCs w:val="14"/>
              </w:rPr>
            </w:pPr>
            <w:r w:rsidRPr="00502579">
              <w:rPr>
                <w:rFonts w:cs="Arial"/>
                <w:color w:val="000000"/>
                <w:sz w:val="14"/>
                <w:szCs w:val="14"/>
              </w:rPr>
              <w:t>1.973,62</w:t>
            </w:r>
          </w:p>
        </w:tc>
      </w:tr>
      <w:tr w:rsidR="001176F0" w:rsidRPr="00502579" w14:paraId="2A88F646"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396030F" w14:textId="77777777" w:rsidR="001176F0" w:rsidRPr="00502579" w:rsidRDefault="001176F0" w:rsidP="001176F0">
            <w:pPr>
              <w:rPr>
                <w:rFonts w:cs="Arial"/>
                <w:b/>
                <w:bCs/>
                <w:color w:val="000000"/>
                <w:sz w:val="14"/>
                <w:szCs w:val="14"/>
              </w:rPr>
            </w:pPr>
            <w:r w:rsidRPr="00502579">
              <w:rPr>
                <w:rFonts w:cs="Arial"/>
                <w:b/>
                <w:bCs/>
                <w:color w:val="000000"/>
                <w:sz w:val="14"/>
                <w:szCs w:val="14"/>
              </w:rPr>
              <w:t>MAGNUS HELICOPTERS HELİKOPTER SANAYİ TİCARET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003E8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6B800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1C901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CFED7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D5A96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D1814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587F7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1EE4F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422D9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7DD0375" w14:textId="77777777" w:rsidR="001176F0" w:rsidRPr="00502579" w:rsidRDefault="001176F0" w:rsidP="001176F0">
            <w:pPr>
              <w:jc w:val="right"/>
              <w:rPr>
                <w:rFonts w:cs="Arial"/>
                <w:color w:val="000000"/>
                <w:sz w:val="14"/>
                <w:szCs w:val="14"/>
              </w:rPr>
            </w:pPr>
            <w:r w:rsidRPr="00502579">
              <w:rPr>
                <w:rFonts w:cs="Arial"/>
                <w:color w:val="000000"/>
                <w:sz w:val="14"/>
                <w:szCs w:val="14"/>
              </w:rPr>
              <w:t>1.346,22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DA590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970E6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0F841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4B52E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B92F8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A6046CE" w14:textId="77777777" w:rsidR="001176F0" w:rsidRPr="00502579" w:rsidRDefault="001176F0" w:rsidP="001176F0">
            <w:pPr>
              <w:jc w:val="right"/>
              <w:rPr>
                <w:rFonts w:cs="Arial"/>
                <w:color w:val="000000"/>
                <w:sz w:val="14"/>
                <w:szCs w:val="14"/>
              </w:rPr>
            </w:pPr>
            <w:r w:rsidRPr="00502579">
              <w:rPr>
                <w:rFonts w:cs="Arial"/>
                <w:color w:val="000000"/>
                <w:sz w:val="14"/>
                <w:szCs w:val="14"/>
              </w:rPr>
              <w:t>1.346,22</w:t>
            </w:r>
          </w:p>
        </w:tc>
      </w:tr>
      <w:tr w:rsidR="001176F0" w:rsidRPr="00502579" w14:paraId="1EA99198"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35CA010" w14:textId="77777777" w:rsidR="001176F0" w:rsidRPr="00502579" w:rsidRDefault="001176F0" w:rsidP="001176F0">
            <w:pPr>
              <w:rPr>
                <w:rFonts w:cs="Arial"/>
                <w:b/>
                <w:bCs/>
                <w:color w:val="000000"/>
                <w:sz w:val="14"/>
                <w:szCs w:val="14"/>
              </w:rPr>
            </w:pPr>
            <w:r w:rsidRPr="00502579">
              <w:rPr>
                <w:rFonts w:cs="Arial"/>
                <w:b/>
                <w:bCs/>
                <w:color w:val="000000"/>
                <w:sz w:val="14"/>
                <w:szCs w:val="14"/>
              </w:rPr>
              <w:t>EAB ULUSLARARASI HAVACILIK SANAYİ VE TİCARET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756E5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16C1F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1D04B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4AB96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B82F0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F06AB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3AEC9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9304D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2E925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DB0D757" w14:textId="77777777" w:rsidR="001176F0" w:rsidRPr="00502579" w:rsidRDefault="001176F0" w:rsidP="001176F0">
            <w:pPr>
              <w:jc w:val="right"/>
              <w:rPr>
                <w:rFonts w:cs="Arial"/>
                <w:color w:val="000000"/>
                <w:sz w:val="14"/>
                <w:szCs w:val="14"/>
              </w:rPr>
            </w:pPr>
            <w:r w:rsidRPr="00502579">
              <w:rPr>
                <w:rFonts w:cs="Arial"/>
                <w:color w:val="000000"/>
                <w:sz w:val="14"/>
                <w:szCs w:val="14"/>
              </w:rPr>
              <w:t>1.324,36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42063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F61FA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28830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36D8E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2C662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2576AD0" w14:textId="77777777" w:rsidR="001176F0" w:rsidRPr="00502579" w:rsidRDefault="001176F0" w:rsidP="001176F0">
            <w:pPr>
              <w:jc w:val="right"/>
              <w:rPr>
                <w:rFonts w:cs="Arial"/>
                <w:color w:val="000000"/>
                <w:sz w:val="14"/>
                <w:szCs w:val="14"/>
              </w:rPr>
            </w:pPr>
            <w:r w:rsidRPr="00502579">
              <w:rPr>
                <w:rFonts w:cs="Arial"/>
                <w:color w:val="000000"/>
                <w:sz w:val="14"/>
                <w:szCs w:val="14"/>
              </w:rPr>
              <w:t>1.324,36</w:t>
            </w:r>
          </w:p>
        </w:tc>
      </w:tr>
      <w:tr w:rsidR="001176F0" w:rsidRPr="00502579" w14:paraId="612D5AEE"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A433A93" w14:textId="77777777" w:rsidR="001176F0" w:rsidRPr="00502579" w:rsidRDefault="001176F0" w:rsidP="001176F0">
            <w:pPr>
              <w:rPr>
                <w:rFonts w:cs="Arial"/>
                <w:b/>
                <w:bCs/>
                <w:color w:val="000000"/>
                <w:sz w:val="14"/>
                <w:szCs w:val="14"/>
              </w:rPr>
            </w:pPr>
            <w:r w:rsidRPr="00502579">
              <w:rPr>
                <w:rFonts w:cs="Arial"/>
                <w:b/>
                <w:bCs/>
                <w:color w:val="000000"/>
                <w:sz w:val="14"/>
                <w:szCs w:val="14"/>
              </w:rPr>
              <w:t>ERDEM PETROL ÜRÜNLERİ SANAYİ PAZARLAMA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2B08B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FB5E1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55052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B4560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0544939" w14:textId="77777777" w:rsidR="001176F0" w:rsidRPr="00502579" w:rsidRDefault="001176F0" w:rsidP="001176F0">
            <w:pPr>
              <w:jc w:val="right"/>
              <w:rPr>
                <w:rFonts w:cs="Arial"/>
                <w:color w:val="000000"/>
                <w:sz w:val="14"/>
                <w:szCs w:val="14"/>
              </w:rPr>
            </w:pPr>
            <w:r w:rsidRPr="00502579">
              <w:rPr>
                <w:rFonts w:cs="Arial"/>
                <w:color w:val="000000"/>
                <w:sz w:val="14"/>
                <w:szCs w:val="14"/>
              </w:rPr>
              <w:t>825,93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89AFB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26556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A6029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BE35F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29402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8E5EC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6D6A686" w14:textId="77777777" w:rsidR="001176F0" w:rsidRPr="00502579" w:rsidRDefault="001176F0" w:rsidP="001176F0">
            <w:pPr>
              <w:jc w:val="right"/>
              <w:rPr>
                <w:rFonts w:cs="Arial"/>
                <w:color w:val="000000"/>
                <w:sz w:val="14"/>
                <w:szCs w:val="14"/>
              </w:rPr>
            </w:pPr>
            <w:r w:rsidRPr="00502579">
              <w:rPr>
                <w:rFonts w:cs="Arial"/>
                <w:color w:val="000000"/>
                <w:sz w:val="14"/>
                <w:szCs w:val="14"/>
              </w:rPr>
              <w:t>338,00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BF3F4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EBE73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11904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7D7E9B3" w14:textId="77777777" w:rsidR="001176F0" w:rsidRPr="00502579" w:rsidRDefault="001176F0" w:rsidP="001176F0">
            <w:pPr>
              <w:jc w:val="right"/>
              <w:rPr>
                <w:rFonts w:cs="Arial"/>
                <w:color w:val="000000"/>
                <w:sz w:val="14"/>
                <w:szCs w:val="14"/>
              </w:rPr>
            </w:pPr>
            <w:r w:rsidRPr="00502579">
              <w:rPr>
                <w:rFonts w:cs="Arial"/>
                <w:color w:val="000000"/>
                <w:sz w:val="14"/>
                <w:szCs w:val="14"/>
              </w:rPr>
              <w:t>1.163,93</w:t>
            </w:r>
          </w:p>
        </w:tc>
      </w:tr>
      <w:tr w:rsidR="001176F0" w:rsidRPr="00502579" w14:paraId="534FD777"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40653AD" w14:textId="77777777" w:rsidR="001176F0" w:rsidRPr="00502579" w:rsidRDefault="001176F0" w:rsidP="001176F0">
            <w:pPr>
              <w:rPr>
                <w:rFonts w:cs="Arial"/>
                <w:b/>
                <w:bCs/>
                <w:color w:val="000000"/>
                <w:sz w:val="14"/>
                <w:szCs w:val="14"/>
              </w:rPr>
            </w:pPr>
            <w:r w:rsidRPr="00502579">
              <w:rPr>
                <w:rFonts w:cs="Arial"/>
                <w:b/>
                <w:bCs/>
                <w:color w:val="000000"/>
                <w:sz w:val="14"/>
                <w:szCs w:val="14"/>
              </w:rPr>
              <w:t>GÜNEYDOĞU HAVACILIK İŞLETMESİ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C4C6F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112D7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0A429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A9673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E9399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54225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B52E9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C8C39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04AAA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812F1D3" w14:textId="77777777" w:rsidR="001176F0" w:rsidRPr="00502579" w:rsidRDefault="001176F0" w:rsidP="001176F0">
            <w:pPr>
              <w:jc w:val="right"/>
              <w:rPr>
                <w:rFonts w:cs="Arial"/>
                <w:color w:val="000000"/>
                <w:sz w:val="14"/>
                <w:szCs w:val="14"/>
              </w:rPr>
            </w:pPr>
            <w:r w:rsidRPr="00502579">
              <w:rPr>
                <w:rFonts w:cs="Arial"/>
                <w:color w:val="000000"/>
                <w:sz w:val="14"/>
                <w:szCs w:val="14"/>
              </w:rPr>
              <w:t>988,06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D417D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A3C4C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C03A0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7E88B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5099F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E2F9ABC" w14:textId="77777777" w:rsidR="001176F0" w:rsidRPr="00502579" w:rsidRDefault="001176F0" w:rsidP="001176F0">
            <w:pPr>
              <w:jc w:val="right"/>
              <w:rPr>
                <w:rFonts w:cs="Arial"/>
                <w:color w:val="000000"/>
                <w:sz w:val="14"/>
                <w:szCs w:val="14"/>
              </w:rPr>
            </w:pPr>
            <w:r w:rsidRPr="00502579">
              <w:rPr>
                <w:rFonts w:cs="Arial"/>
                <w:color w:val="000000"/>
                <w:sz w:val="14"/>
                <w:szCs w:val="14"/>
              </w:rPr>
              <w:t>988,06</w:t>
            </w:r>
          </w:p>
        </w:tc>
      </w:tr>
      <w:tr w:rsidR="001176F0" w:rsidRPr="00502579" w14:paraId="28A120A1" w14:textId="77777777" w:rsidTr="001176F0">
        <w:trPr>
          <w:trHeight w:val="36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909E0C6" w14:textId="77777777" w:rsidR="001176F0" w:rsidRPr="00502579" w:rsidRDefault="001176F0" w:rsidP="001176F0">
            <w:pPr>
              <w:rPr>
                <w:rFonts w:cs="Arial"/>
                <w:b/>
                <w:bCs/>
                <w:color w:val="000000"/>
                <w:sz w:val="14"/>
                <w:szCs w:val="14"/>
              </w:rPr>
            </w:pPr>
            <w:r w:rsidRPr="00502579">
              <w:rPr>
                <w:rFonts w:cs="Arial"/>
                <w:b/>
                <w:bCs/>
                <w:color w:val="000000"/>
                <w:sz w:val="14"/>
                <w:szCs w:val="14"/>
              </w:rPr>
              <w:t>GOKCEK ELEKTRONİK OTOMOTİV HAVACILIK İNŞAAT TURİZM SANAYİ TİC.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00DF0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78D3E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652B6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3E6E4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19503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263CD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F90A9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18918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9300B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68F5A2D" w14:textId="77777777" w:rsidR="001176F0" w:rsidRPr="00502579" w:rsidRDefault="001176F0" w:rsidP="001176F0">
            <w:pPr>
              <w:jc w:val="right"/>
              <w:rPr>
                <w:rFonts w:cs="Arial"/>
                <w:color w:val="000000"/>
                <w:sz w:val="14"/>
                <w:szCs w:val="14"/>
              </w:rPr>
            </w:pPr>
            <w:r w:rsidRPr="00502579">
              <w:rPr>
                <w:rFonts w:cs="Arial"/>
                <w:color w:val="000000"/>
                <w:sz w:val="14"/>
                <w:szCs w:val="14"/>
              </w:rPr>
              <w:t>566,36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83473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4EEA4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7EB0F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56A66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3B892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2086F42" w14:textId="77777777" w:rsidR="001176F0" w:rsidRPr="00502579" w:rsidRDefault="001176F0" w:rsidP="001176F0">
            <w:pPr>
              <w:jc w:val="right"/>
              <w:rPr>
                <w:rFonts w:cs="Arial"/>
                <w:color w:val="000000"/>
                <w:sz w:val="14"/>
                <w:szCs w:val="14"/>
              </w:rPr>
            </w:pPr>
            <w:r w:rsidRPr="00502579">
              <w:rPr>
                <w:rFonts w:cs="Arial"/>
                <w:color w:val="000000"/>
                <w:sz w:val="14"/>
                <w:szCs w:val="14"/>
              </w:rPr>
              <w:t>566,36</w:t>
            </w:r>
          </w:p>
        </w:tc>
      </w:tr>
      <w:tr w:rsidR="001176F0" w:rsidRPr="00502579" w14:paraId="0795E5C7"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86D784F" w14:textId="77777777" w:rsidR="001176F0" w:rsidRPr="00502579" w:rsidRDefault="001176F0" w:rsidP="001176F0">
            <w:pPr>
              <w:rPr>
                <w:rFonts w:cs="Arial"/>
                <w:b/>
                <w:bCs/>
                <w:color w:val="000000"/>
                <w:sz w:val="14"/>
                <w:szCs w:val="14"/>
              </w:rPr>
            </w:pPr>
            <w:r w:rsidRPr="00502579">
              <w:rPr>
                <w:rFonts w:cs="Arial"/>
                <w:b/>
                <w:bCs/>
                <w:color w:val="000000"/>
                <w:sz w:val="14"/>
                <w:szCs w:val="14"/>
              </w:rPr>
              <w:t>KAAN HAVACILIK SANAYİ VE TİC.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AD54E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9EF27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C8A33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2927C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E6DD3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C2945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C1173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A42B0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13EFD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3E57A80" w14:textId="77777777" w:rsidR="001176F0" w:rsidRPr="00502579" w:rsidRDefault="001176F0" w:rsidP="001176F0">
            <w:pPr>
              <w:jc w:val="right"/>
              <w:rPr>
                <w:rFonts w:cs="Arial"/>
                <w:color w:val="000000"/>
                <w:sz w:val="14"/>
                <w:szCs w:val="14"/>
              </w:rPr>
            </w:pPr>
            <w:r w:rsidRPr="00502579">
              <w:rPr>
                <w:rFonts w:cs="Arial"/>
                <w:color w:val="000000"/>
                <w:sz w:val="14"/>
                <w:szCs w:val="14"/>
              </w:rPr>
              <w:t>518,59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99677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2296A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FA190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9FCAC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334A4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6B6382D" w14:textId="77777777" w:rsidR="001176F0" w:rsidRPr="00502579" w:rsidRDefault="001176F0" w:rsidP="001176F0">
            <w:pPr>
              <w:jc w:val="right"/>
              <w:rPr>
                <w:rFonts w:cs="Arial"/>
                <w:color w:val="000000"/>
                <w:sz w:val="14"/>
                <w:szCs w:val="14"/>
              </w:rPr>
            </w:pPr>
            <w:r w:rsidRPr="00502579">
              <w:rPr>
                <w:rFonts w:cs="Arial"/>
                <w:color w:val="000000"/>
                <w:sz w:val="14"/>
                <w:szCs w:val="14"/>
              </w:rPr>
              <w:t>518,59</w:t>
            </w:r>
          </w:p>
        </w:tc>
      </w:tr>
      <w:tr w:rsidR="001176F0" w:rsidRPr="00502579" w14:paraId="528201A0" w14:textId="77777777" w:rsidTr="001176F0">
        <w:trPr>
          <w:trHeight w:val="36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C9CA517" w14:textId="77777777" w:rsidR="001176F0" w:rsidRPr="00502579" w:rsidRDefault="001176F0" w:rsidP="001176F0">
            <w:pPr>
              <w:rPr>
                <w:rFonts w:cs="Arial"/>
                <w:b/>
                <w:bCs/>
                <w:color w:val="000000"/>
                <w:sz w:val="14"/>
                <w:szCs w:val="14"/>
              </w:rPr>
            </w:pPr>
            <w:r w:rsidRPr="00502579">
              <w:rPr>
                <w:rFonts w:cs="Arial"/>
                <w:b/>
                <w:bCs/>
                <w:color w:val="000000"/>
                <w:sz w:val="14"/>
                <w:szCs w:val="14"/>
              </w:rPr>
              <w:t>ZONAİR İHRAKİYE AKARYAKIT MADENİ YAĞ LPG SANAYİ VE TİCARET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7613C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E0E05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0BC59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A83D7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4A277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D8CD0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3E8CC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ABF5E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05748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2558365" w14:textId="77777777" w:rsidR="001176F0" w:rsidRPr="00502579" w:rsidRDefault="001176F0" w:rsidP="001176F0">
            <w:pPr>
              <w:jc w:val="right"/>
              <w:rPr>
                <w:rFonts w:cs="Arial"/>
                <w:color w:val="000000"/>
                <w:sz w:val="14"/>
                <w:szCs w:val="14"/>
              </w:rPr>
            </w:pPr>
            <w:r w:rsidRPr="00502579">
              <w:rPr>
                <w:rFonts w:cs="Arial"/>
                <w:color w:val="000000"/>
                <w:sz w:val="14"/>
                <w:szCs w:val="14"/>
              </w:rPr>
              <w:t>228,03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9E6D5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D49C0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72D66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9895D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B96A8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8391FB3" w14:textId="77777777" w:rsidR="001176F0" w:rsidRPr="00502579" w:rsidRDefault="001176F0" w:rsidP="001176F0">
            <w:pPr>
              <w:jc w:val="right"/>
              <w:rPr>
                <w:rFonts w:cs="Arial"/>
                <w:color w:val="000000"/>
                <w:sz w:val="14"/>
                <w:szCs w:val="14"/>
              </w:rPr>
            </w:pPr>
            <w:r w:rsidRPr="00502579">
              <w:rPr>
                <w:rFonts w:cs="Arial"/>
                <w:color w:val="000000"/>
                <w:sz w:val="14"/>
                <w:szCs w:val="14"/>
              </w:rPr>
              <w:t>228,03</w:t>
            </w:r>
          </w:p>
        </w:tc>
      </w:tr>
      <w:tr w:rsidR="001176F0" w:rsidRPr="00502579" w14:paraId="6C0B4039"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0852AAB" w14:textId="77777777" w:rsidR="001176F0" w:rsidRPr="00502579" w:rsidRDefault="001176F0" w:rsidP="001176F0">
            <w:pPr>
              <w:rPr>
                <w:rFonts w:cs="Arial"/>
                <w:b/>
                <w:bCs/>
                <w:color w:val="000000"/>
                <w:sz w:val="14"/>
                <w:szCs w:val="14"/>
              </w:rPr>
            </w:pPr>
            <w:r w:rsidRPr="00502579">
              <w:rPr>
                <w:rFonts w:cs="Arial"/>
                <w:b/>
                <w:bCs/>
                <w:color w:val="000000"/>
                <w:sz w:val="14"/>
                <w:szCs w:val="14"/>
              </w:rPr>
              <w:t>SEMERKAN DENİZCİLİK VE NAKLİYAT TİCARET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C2D04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BC9AF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92D77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60DE3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43A236C" w14:textId="77777777" w:rsidR="001176F0" w:rsidRPr="00502579" w:rsidRDefault="001176F0" w:rsidP="001176F0">
            <w:pPr>
              <w:jc w:val="right"/>
              <w:rPr>
                <w:rFonts w:cs="Arial"/>
                <w:color w:val="000000"/>
                <w:sz w:val="14"/>
                <w:szCs w:val="14"/>
              </w:rPr>
            </w:pPr>
            <w:r w:rsidRPr="00502579">
              <w:rPr>
                <w:rFonts w:cs="Arial"/>
                <w:color w:val="000000"/>
                <w:sz w:val="14"/>
                <w:szCs w:val="14"/>
              </w:rPr>
              <w:t>201,38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6DC39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F5847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E8D3A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0C8D8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9D4D8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B5035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4E412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273F0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A8D32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B9EF3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E1BD019" w14:textId="77777777" w:rsidR="001176F0" w:rsidRPr="00502579" w:rsidRDefault="001176F0" w:rsidP="001176F0">
            <w:pPr>
              <w:jc w:val="right"/>
              <w:rPr>
                <w:rFonts w:cs="Arial"/>
                <w:color w:val="000000"/>
                <w:sz w:val="14"/>
                <w:szCs w:val="14"/>
              </w:rPr>
            </w:pPr>
            <w:r w:rsidRPr="00502579">
              <w:rPr>
                <w:rFonts w:cs="Arial"/>
                <w:color w:val="000000"/>
                <w:sz w:val="14"/>
                <w:szCs w:val="14"/>
              </w:rPr>
              <w:t>201,38</w:t>
            </w:r>
          </w:p>
        </w:tc>
      </w:tr>
      <w:tr w:rsidR="001176F0" w:rsidRPr="00502579" w14:paraId="71301637"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6ABAF31" w14:textId="77777777" w:rsidR="001176F0" w:rsidRPr="00502579" w:rsidRDefault="001176F0" w:rsidP="001176F0">
            <w:pPr>
              <w:rPr>
                <w:rFonts w:cs="Arial"/>
                <w:b/>
                <w:bCs/>
                <w:color w:val="000000"/>
                <w:sz w:val="14"/>
                <w:szCs w:val="14"/>
              </w:rPr>
            </w:pPr>
            <w:r w:rsidRPr="00502579">
              <w:rPr>
                <w:rFonts w:cs="Arial"/>
                <w:b/>
                <w:bCs/>
                <w:color w:val="000000"/>
                <w:sz w:val="14"/>
                <w:szCs w:val="14"/>
              </w:rPr>
              <w:t>WEST BUNKER PETROL DENİZCİLİK TİCARET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6C8E3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99B72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13B90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ADBFA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99EEE93" w14:textId="77777777" w:rsidR="001176F0" w:rsidRPr="00502579" w:rsidRDefault="001176F0" w:rsidP="001176F0">
            <w:pPr>
              <w:jc w:val="right"/>
              <w:rPr>
                <w:rFonts w:cs="Arial"/>
                <w:color w:val="000000"/>
                <w:sz w:val="14"/>
                <w:szCs w:val="14"/>
              </w:rPr>
            </w:pPr>
            <w:r w:rsidRPr="00502579">
              <w:rPr>
                <w:rFonts w:cs="Arial"/>
                <w:color w:val="000000"/>
                <w:sz w:val="14"/>
                <w:szCs w:val="14"/>
              </w:rPr>
              <w:t>111,85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3333A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5154A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28587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D78F7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A8DE0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5B1CD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6E63E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FC9D2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26503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DF2BE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FA467D4" w14:textId="77777777" w:rsidR="001176F0" w:rsidRPr="00502579" w:rsidRDefault="001176F0" w:rsidP="001176F0">
            <w:pPr>
              <w:jc w:val="right"/>
              <w:rPr>
                <w:rFonts w:cs="Arial"/>
                <w:color w:val="000000"/>
                <w:sz w:val="14"/>
                <w:szCs w:val="14"/>
              </w:rPr>
            </w:pPr>
            <w:r w:rsidRPr="00502579">
              <w:rPr>
                <w:rFonts w:cs="Arial"/>
                <w:color w:val="000000"/>
                <w:sz w:val="14"/>
                <w:szCs w:val="14"/>
              </w:rPr>
              <w:t>111,85</w:t>
            </w:r>
          </w:p>
        </w:tc>
      </w:tr>
      <w:tr w:rsidR="001176F0" w:rsidRPr="00502579" w14:paraId="3BCDB662" w14:textId="77777777" w:rsidTr="001176F0">
        <w:trPr>
          <w:trHeight w:val="36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CD132E4" w14:textId="77777777" w:rsidR="001176F0" w:rsidRPr="00502579" w:rsidRDefault="001176F0" w:rsidP="001176F0">
            <w:pPr>
              <w:rPr>
                <w:rFonts w:cs="Arial"/>
                <w:b/>
                <w:bCs/>
                <w:color w:val="000000"/>
                <w:sz w:val="14"/>
                <w:szCs w:val="14"/>
              </w:rPr>
            </w:pPr>
            <w:r w:rsidRPr="00502579">
              <w:rPr>
                <w:rFonts w:cs="Arial"/>
                <w:b/>
                <w:bCs/>
                <w:color w:val="000000"/>
                <w:sz w:val="14"/>
                <w:szCs w:val="14"/>
              </w:rPr>
              <w:t>VİMTAŞ TAAHHÜT TURİZM AKARYAKIT TARIM ÜRÜNLERİNİ DEĞERLENDİRME TİCARET VE SAN.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9A38D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84163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54B14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21588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F4D9F7D" w14:textId="77777777" w:rsidR="001176F0" w:rsidRPr="00502579" w:rsidRDefault="001176F0" w:rsidP="001176F0">
            <w:pPr>
              <w:jc w:val="right"/>
              <w:rPr>
                <w:rFonts w:cs="Arial"/>
                <w:color w:val="000000"/>
                <w:sz w:val="14"/>
                <w:szCs w:val="14"/>
              </w:rPr>
            </w:pPr>
            <w:r w:rsidRPr="00502579">
              <w:rPr>
                <w:rFonts w:cs="Arial"/>
                <w:color w:val="000000"/>
                <w:sz w:val="14"/>
                <w:szCs w:val="14"/>
              </w:rPr>
              <w:t>65,98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EC489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A99BF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D0A3F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2F7A7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7A46E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FEE8A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31301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0F4DE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2D804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9FBF7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C816A08" w14:textId="77777777" w:rsidR="001176F0" w:rsidRPr="00502579" w:rsidRDefault="001176F0" w:rsidP="001176F0">
            <w:pPr>
              <w:jc w:val="right"/>
              <w:rPr>
                <w:rFonts w:cs="Arial"/>
                <w:color w:val="000000"/>
                <w:sz w:val="14"/>
                <w:szCs w:val="14"/>
              </w:rPr>
            </w:pPr>
            <w:r w:rsidRPr="00502579">
              <w:rPr>
                <w:rFonts w:cs="Arial"/>
                <w:color w:val="000000"/>
                <w:sz w:val="14"/>
                <w:szCs w:val="14"/>
              </w:rPr>
              <w:t>65,98</w:t>
            </w:r>
          </w:p>
        </w:tc>
      </w:tr>
      <w:tr w:rsidR="001176F0" w:rsidRPr="00502579" w14:paraId="131A80F2"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DDAA2A5" w14:textId="77777777" w:rsidR="001176F0" w:rsidRPr="00502579" w:rsidRDefault="001176F0" w:rsidP="001176F0">
            <w:pPr>
              <w:rPr>
                <w:rFonts w:cs="Arial"/>
                <w:b/>
                <w:bCs/>
                <w:color w:val="000000"/>
                <w:sz w:val="14"/>
                <w:szCs w:val="14"/>
              </w:rPr>
            </w:pPr>
            <w:r w:rsidRPr="00502579">
              <w:rPr>
                <w:rFonts w:cs="Arial"/>
                <w:b/>
                <w:bCs/>
                <w:color w:val="000000"/>
                <w:sz w:val="14"/>
                <w:szCs w:val="14"/>
              </w:rPr>
              <w:t>KALİMAS DENİZCİLİK PETROL TİCARET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9E740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D4F89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51BBD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9FA15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9FD3AAE" w14:textId="77777777" w:rsidR="001176F0" w:rsidRPr="00502579" w:rsidRDefault="001176F0" w:rsidP="001176F0">
            <w:pPr>
              <w:jc w:val="right"/>
              <w:rPr>
                <w:rFonts w:cs="Arial"/>
                <w:color w:val="000000"/>
                <w:sz w:val="14"/>
                <w:szCs w:val="14"/>
              </w:rPr>
            </w:pPr>
            <w:r w:rsidRPr="00502579">
              <w:rPr>
                <w:rFonts w:cs="Arial"/>
                <w:color w:val="000000"/>
                <w:sz w:val="14"/>
                <w:szCs w:val="14"/>
              </w:rPr>
              <w:t>61,98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C1084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66F77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3147A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95E7C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EA54B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C03DD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10CFF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06604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A7D30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5710C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A2B8859" w14:textId="77777777" w:rsidR="001176F0" w:rsidRPr="00502579" w:rsidRDefault="001176F0" w:rsidP="001176F0">
            <w:pPr>
              <w:jc w:val="right"/>
              <w:rPr>
                <w:rFonts w:cs="Arial"/>
                <w:color w:val="000000"/>
                <w:sz w:val="14"/>
                <w:szCs w:val="14"/>
              </w:rPr>
            </w:pPr>
            <w:r w:rsidRPr="00502579">
              <w:rPr>
                <w:rFonts w:cs="Arial"/>
                <w:color w:val="000000"/>
                <w:sz w:val="14"/>
                <w:szCs w:val="14"/>
              </w:rPr>
              <w:t>61,98</w:t>
            </w:r>
          </w:p>
        </w:tc>
      </w:tr>
      <w:tr w:rsidR="001176F0" w:rsidRPr="00502579" w14:paraId="7ED34F20" w14:textId="77777777" w:rsidTr="001176F0">
        <w:trPr>
          <w:trHeight w:val="36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AD189BE" w14:textId="77777777" w:rsidR="001176F0" w:rsidRPr="00502579" w:rsidRDefault="001176F0" w:rsidP="001176F0">
            <w:pPr>
              <w:rPr>
                <w:rFonts w:cs="Arial"/>
                <w:b/>
                <w:bCs/>
                <w:color w:val="000000"/>
                <w:sz w:val="14"/>
                <w:szCs w:val="14"/>
              </w:rPr>
            </w:pPr>
            <w:r w:rsidRPr="00502579">
              <w:rPr>
                <w:rFonts w:cs="Arial"/>
                <w:b/>
                <w:bCs/>
                <w:color w:val="000000"/>
                <w:sz w:val="14"/>
                <w:szCs w:val="14"/>
              </w:rPr>
              <w:t>ACM AIR CHARTER MARKET UÇAK SERVİSİ VE TURİZM HİZMETLERİ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9E495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6F75A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02521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148AC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1D049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46822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FBF5D2"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12697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64843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0305213" w14:textId="77777777" w:rsidR="001176F0" w:rsidRPr="00502579" w:rsidRDefault="001176F0" w:rsidP="001176F0">
            <w:pPr>
              <w:jc w:val="right"/>
              <w:rPr>
                <w:rFonts w:cs="Arial"/>
                <w:color w:val="000000"/>
                <w:sz w:val="14"/>
                <w:szCs w:val="14"/>
              </w:rPr>
            </w:pPr>
            <w:r w:rsidRPr="00502579">
              <w:rPr>
                <w:rFonts w:cs="Arial"/>
                <w:color w:val="000000"/>
                <w:sz w:val="14"/>
                <w:szCs w:val="14"/>
              </w:rPr>
              <w:t>58,90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C9699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E377C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77E00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DAE76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EC395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86110EE" w14:textId="77777777" w:rsidR="001176F0" w:rsidRPr="00502579" w:rsidRDefault="001176F0" w:rsidP="001176F0">
            <w:pPr>
              <w:jc w:val="right"/>
              <w:rPr>
                <w:rFonts w:cs="Arial"/>
                <w:color w:val="000000"/>
                <w:sz w:val="14"/>
                <w:szCs w:val="14"/>
              </w:rPr>
            </w:pPr>
            <w:r w:rsidRPr="00502579">
              <w:rPr>
                <w:rFonts w:cs="Arial"/>
                <w:color w:val="000000"/>
                <w:sz w:val="14"/>
                <w:szCs w:val="14"/>
              </w:rPr>
              <w:t>58,90</w:t>
            </w:r>
          </w:p>
        </w:tc>
      </w:tr>
      <w:tr w:rsidR="001176F0" w:rsidRPr="00502579" w14:paraId="13B4047C" w14:textId="77777777" w:rsidTr="001176F0">
        <w:trPr>
          <w:trHeight w:val="36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B8F8892" w14:textId="77777777" w:rsidR="001176F0" w:rsidRPr="00502579" w:rsidRDefault="001176F0" w:rsidP="001176F0">
            <w:pPr>
              <w:rPr>
                <w:rFonts w:cs="Arial"/>
                <w:b/>
                <w:bCs/>
                <w:color w:val="000000"/>
                <w:sz w:val="14"/>
                <w:szCs w:val="14"/>
              </w:rPr>
            </w:pPr>
            <w:r w:rsidRPr="00502579">
              <w:rPr>
                <w:rFonts w:cs="Arial"/>
                <w:b/>
                <w:bCs/>
                <w:color w:val="000000"/>
                <w:sz w:val="14"/>
                <w:szCs w:val="14"/>
              </w:rPr>
              <w:lastRenderedPageBreak/>
              <w:t>AKINTÜRK PETROL VE PETROL ÜRÜNLERİ NAKLİYAT İNŞAAT TURİZM SANAYİ VE TİCARET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770BF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124AF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D379F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FBD3F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FEE07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F681F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E390F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3CC66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93E94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69C73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0C467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1F7E4F3" w14:textId="77777777" w:rsidR="001176F0" w:rsidRPr="00502579" w:rsidRDefault="001176F0" w:rsidP="001176F0">
            <w:pPr>
              <w:jc w:val="right"/>
              <w:rPr>
                <w:rFonts w:cs="Arial"/>
                <w:color w:val="000000"/>
                <w:sz w:val="14"/>
                <w:szCs w:val="14"/>
              </w:rPr>
            </w:pPr>
            <w:r w:rsidRPr="00502579">
              <w:rPr>
                <w:rFonts w:cs="Arial"/>
                <w:color w:val="000000"/>
                <w:sz w:val="14"/>
                <w:szCs w:val="14"/>
              </w:rPr>
              <w:t>50,00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170E3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8999A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D808D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CD8C96C" w14:textId="77777777" w:rsidR="001176F0" w:rsidRPr="00502579" w:rsidRDefault="001176F0" w:rsidP="001176F0">
            <w:pPr>
              <w:jc w:val="right"/>
              <w:rPr>
                <w:rFonts w:cs="Arial"/>
                <w:color w:val="000000"/>
                <w:sz w:val="14"/>
                <w:szCs w:val="14"/>
              </w:rPr>
            </w:pPr>
            <w:r w:rsidRPr="00502579">
              <w:rPr>
                <w:rFonts w:cs="Arial"/>
                <w:color w:val="000000"/>
                <w:sz w:val="14"/>
                <w:szCs w:val="14"/>
              </w:rPr>
              <w:t>50,00</w:t>
            </w:r>
          </w:p>
        </w:tc>
      </w:tr>
      <w:tr w:rsidR="001176F0" w:rsidRPr="00502579" w14:paraId="0C4A20B4"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C1CD120" w14:textId="77777777" w:rsidR="001176F0" w:rsidRPr="00502579" w:rsidRDefault="001176F0" w:rsidP="001176F0">
            <w:pPr>
              <w:rPr>
                <w:rFonts w:cs="Arial"/>
                <w:b/>
                <w:bCs/>
                <w:color w:val="000000"/>
                <w:sz w:val="14"/>
                <w:szCs w:val="14"/>
              </w:rPr>
            </w:pPr>
            <w:r w:rsidRPr="00502579">
              <w:rPr>
                <w:rFonts w:cs="Arial"/>
                <w:b/>
                <w:bCs/>
                <w:color w:val="000000"/>
                <w:sz w:val="14"/>
                <w:szCs w:val="14"/>
              </w:rPr>
              <w:t>CK PETROL İNŞAAT TURİZM TİC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8FAEC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31401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74A1E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74C65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EE97E6D" w14:textId="77777777" w:rsidR="001176F0" w:rsidRPr="00502579" w:rsidRDefault="001176F0" w:rsidP="001176F0">
            <w:pPr>
              <w:jc w:val="right"/>
              <w:rPr>
                <w:rFonts w:cs="Arial"/>
                <w:color w:val="000000"/>
                <w:sz w:val="14"/>
                <w:szCs w:val="14"/>
              </w:rPr>
            </w:pPr>
            <w:r w:rsidRPr="00502579">
              <w:rPr>
                <w:rFonts w:cs="Arial"/>
                <w:color w:val="000000"/>
                <w:sz w:val="14"/>
                <w:szCs w:val="14"/>
              </w:rPr>
              <w:t>36,27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A3E37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59BA6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50AC0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E5561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25D693"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A5B43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FFBAF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B52BF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638097"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48D1A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29F1734" w14:textId="77777777" w:rsidR="001176F0" w:rsidRPr="00502579" w:rsidRDefault="001176F0" w:rsidP="001176F0">
            <w:pPr>
              <w:jc w:val="right"/>
              <w:rPr>
                <w:rFonts w:cs="Arial"/>
                <w:color w:val="000000"/>
                <w:sz w:val="14"/>
                <w:szCs w:val="14"/>
              </w:rPr>
            </w:pPr>
            <w:r w:rsidRPr="00502579">
              <w:rPr>
                <w:rFonts w:cs="Arial"/>
                <w:color w:val="000000"/>
                <w:sz w:val="14"/>
                <w:szCs w:val="14"/>
              </w:rPr>
              <w:t>36,27</w:t>
            </w:r>
          </w:p>
        </w:tc>
      </w:tr>
      <w:tr w:rsidR="001176F0" w:rsidRPr="00502579" w14:paraId="26DA905B"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2D541B5" w14:textId="77777777" w:rsidR="001176F0" w:rsidRPr="00502579" w:rsidRDefault="001176F0" w:rsidP="001176F0">
            <w:pPr>
              <w:rPr>
                <w:rFonts w:cs="Arial"/>
                <w:b/>
                <w:bCs/>
                <w:color w:val="000000"/>
                <w:sz w:val="14"/>
                <w:szCs w:val="14"/>
              </w:rPr>
            </w:pPr>
            <w:r w:rsidRPr="00502579">
              <w:rPr>
                <w:rFonts w:cs="Arial"/>
                <w:b/>
                <w:bCs/>
                <w:color w:val="000000"/>
                <w:sz w:val="14"/>
                <w:szCs w:val="14"/>
              </w:rPr>
              <w:t>KALKAVAN DENİZ NAKLİYAT GIDA BİLGİSAYAR TİCARET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46659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B42B7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F47DB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8807F5"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AA63577" w14:textId="77777777" w:rsidR="001176F0" w:rsidRPr="00502579" w:rsidRDefault="001176F0" w:rsidP="001176F0">
            <w:pPr>
              <w:jc w:val="right"/>
              <w:rPr>
                <w:rFonts w:cs="Arial"/>
                <w:color w:val="000000"/>
                <w:sz w:val="14"/>
                <w:szCs w:val="14"/>
              </w:rPr>
            </w:pPr>
            <w:r w:rsidRPr="00502579">
              <w:rPr>
                <w:rFonts w:cs="Arial"/>
                <w:color w:val="000000"/>
                <w:sz w:val="14"/>
                <w:szCs w:val="14"/>
              </w:rPr>
              <w:t>17,65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5E12EA"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08581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27AC2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04AA3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03BDF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9BF52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1921D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33862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AD57B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0BA689"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8008426" w14:textId="77777777" w:rsidR="001176F0" w:rsidRPr="00502579" w:rsidRDefault="001176F0" w:rsidP="001176F0">
            <w:pPr>
              <w:jc w:val="right"/>
              <w:rPr>
                <w:rFonts w:cs="Arial"/>
                <w:color w:val="000000"/>
                <w:sz w:val="14"/>
                <w:szCs w:val="14"/>
              </w:rPr>
            </w:pPr>
            <w:r w:rsidRPr="00502579">
              <w:rPr>
                <w:rFonts w:cs="Arial"/>
                <w:color w:val="000000"/>
                <w:sz w:val="14"/>
                <w:szCs w:val="14"/>
              </w:rPr>
              <w:t>17,65</w:t>
            </w:r>
          </w:p>
        </w:tc>
      </w:tr>
      <w:tr w:rsidR="001176F0" w:rsidRPr="00502579" w14:paraId="5B23165A"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9E0B1C6" w14:textId="77777777" w:rsidR="001176F0" w:rsidRPr="00502579" w:rsidRDefault="001176F0" w:rsidP="001176F0">
            <w:pPr>
              <w:rPr>
                <w:rFonts w:cs="Arial"/>
                <w:b/>
                <w:bCs/>
                <w:color w:val="000000"/>
                <w:sz w:val="14"/>
                <w:szCs w:val="14"/>
              </w:rPr>
            </w:pPr>
            <w:r w:rsidRPr="00502579">
              <w:rPr>
                <w:rFonts w:cs="Arial"/>
                <w:b/>
                <w:bCs/>
                <w:color w:val="000000"/>
                <w:sz w:val="14"/>
                <w:szCs w:val="14"/>
              </w:rPr>
              <w:t>POTAS AKDENİZ AKARYAKIT DAĞ.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10D40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A37F0B"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4D82B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9B94E6"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ABF1CF"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6832C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71701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E6D544"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90452E"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EBAC762" w14:textId="77777777" w:rsidR="001176F0" w:rsidRPr="00502579" w:rsidRDefault="001176F0" w:rsidP="001176F0">
            <w:pPr>
              <w:jc w:val="right"/>
              <w:rPr>
                <w:rFonts w:cs="Arial"/>
                <w:color w:val="000000"/>
                <w:sz w:val="14"/>
                <w:szCs w:val="14"/>
              </w:rPr>
            </w:pPr>
            <w:r w:rsidRPr="00502579">
              <w:rPr>
                <w:rFonts w:cs="Arial"/>
                <w:color w:val="000000"/>
                <w:sz w:val="14"/>
                <w:szCs w:val="14"/>
              </w:rPr>
              <w:t>10,90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7FD3FD"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F48580"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B24B41"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FDC898"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0529BC" w14:textId="77777777" w:rsidR="001176F0" w:rsidRPr="00502579" w:rsidRDefault="001176F0" w:rsidP="001176F0">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D1F0C2D" w14:textId="77777777" w:rsidR="001176F0" w:rsidRPr="00502579" w:rsidRDefault="001176F0" w:rsidP="001176F0">
            <w:pPr>
              <w:jc w:val="right"/>
              <w:rPr>
                <w:rFonts w:cs="Arial"/>
                <w:color w:val="000000"/>
                <w:sz w:val="14"/>
                <w:szCs w:val="14"/>
              </w:rPr>
            </w:pPr>
            <w:r w:rsidRPr="00502579">
              <w:rPr>
                <w:rFonts w:cs="Arial"/>
                <w:color w:val="000000"/>
                <w:sz w:val="14"/>
                <w:szCs w:val="14"/>
              </w:rPr>
              <w:t>10,90</w:t>
            </w:r>
          </w:p>
        </w:tc>
      </w:tr>
      <w:tr w:rsidR="001176F0" w:rsidRPr="00502579" w14:paraId="4F03E696" w14:textId="77777777" w:rsidTr="001176F0">
        <w:trPr>
          <w:trHeight w:val="300"/>
        </w:trPr>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6C1D6C36" w14:textId="77777777" w:rsidR="001176F0" w:rsidRPr="00502579" w:rsidRDefault="001176F0" w:rsidP="001176F0">
            <w:pPr>
              <w:jc w:val="center"/>
              <w:rPr>
                <w:rFonts w:cs="Arial"/>
                <w:b/>
                <w:bCs/>
                <w:color w:val="000000"/>
                <w:sz w:val="14"/>
                <w:szCs w:val="14"/>
              </w:rPr>
            </w:pPr>
            <w:r w:rsidRPr="00502579">
              <w:rPr>
                <w:rFonts w:cs="Arial"/>
                <w:b/>
                <w:bCs/>
                <w:color w:val="000000"/>
                <w:sz w:val="14"/>
                <w:szCs w:val="14"/>
              </w:rPr>
              <w:t>Toplam</w:t>
            </w:r>
          </w:p>
        </w:tc>
        <w:tc>
          <w:tcPr>
            <w:tcW w:w="0" w:type="auto"/>
            <w:tcBorders>
              <w:top w:val="nil"/>
              <w:left w:val="nil"/>
              <w:bottom w:val="single" w:sz="4" w:space="0" w:color="D3D3D3"/>
              <w:right w:val="single" w:sz="4" w:space="0" w:color="D3D3D3"/>
            </w:tcBorders>
            <w:shd w:val="clear" w:color="C0C0C0" w:fill="C0C0C0"/>
            <w:vAlign w:val="center"/>
            <w:hideMark/>
          </w:tcPr>
          <w:p w14:paraId="3FCD3493" w14:textId="77777777" w:rsidR="001176F0" w:rsidRPr="00502579" w:rsidRDefault="001176F0" w:rsidP="001176F0">
            <w:pPr>
              <w:jc w:val="right"/>
              <w:rPr>
                <w:rFonts w:cs="Arial"/>
                <w:b/>
                <w:bCs/>
                <w:color w:val="000000"/>
                <w:sz w:val="14"/>
                <w:szCs w:val="14"/>
              </w:rPr>
            </w:pPr>
            <w:r w:rsidRPr="00502579">
              <w:rPr>
                <w:rFonts w:cs="Arial"/>
                <w:b/>
                <w:bCs/>
                <w:color w:val="000000"/>
                <w:sz w:val="14"/>
                <w:szCs w:val="14"/>
              </w:rPr>
              <w:t>4.887.409,23</w:t>
            </w:r>
          </w:p>
        </w:tc>
        <w:tc>
          <w:tcPr>
            <w:tcW w:w="0" w:type="auto"/>
            <w:tcBorders>
              <w:top w:val="nil"/>
              <w:left w:val="nil"/>
              <w:bottom w:val="single" w:sz="4" w:space="0" w:color="D3D3D3"/>
              <w:right w:val="single" w:sz="4" w:space="0" w:color="D3D3D3"/>
            </w:tcBorders>
            <w:shd w:val="clear" w:color="C0C0C0" w:fill="C0C0C0"/>
            <w:vAlign w:val="center"/>
            <w:hideMark/>
          </w:tcPr>
          <w:p w14:paraId="3E66C70A" w14:textId="77777777" w:rsidR="001176F0" w:rsidRPr="00502579" w:rsidRDefault="001176F0" w:rsidP="001176F0">
            <w:pPr>
              <w:jc w:val="right"/>
              <w:rPr>
                <w:rFonts w:cs="Arial"/>
                <w:b/>
                <w:bCs/>
                <w:color w:val="000000"/>
                <w:sz w:val="14"/>
                <w:szCs w:val="14"/>
              </w:rPr>
            </w:pPr>
            <w:r w:rsidRPr="00502579">
              <w:rPr>
                <w:rFonts w:cs="Arial"/>
                <w:b/>
                <w:bCs/>
                <w:color w:val="000000"/>
                <w:sz w:val="14"/>
                <w:szCs w:val="14"/>
              </w:rPr>
              <w:t>6.596,13</w:t>
            </w:r>
          </w:p>
        </w:tc>
        <w:tc>
          <w:tcPr>
            <w:tcW w:w="0" w:type="auto"/>
            <w:tcBorders>
              <w:top w:val="nil"/>
              <w:left w:val="nil"/>
              <w:bottom w:val="single" w:sz="4" w:space="0" w:color="D3D3D3"/>
              <w:right w:val="single" w:sz="4" w:space="0" w:color="D3D3D3"/>
            </w:tcBorders>
            <w:shd w:val="clear" w:color="C0C0C0" w:fill="C0C0C0"/>
            <w:vAlign w:val="center"/>
            <w:hideMark/>
          </w:tcPr>
          <w:p w14:paraId="07EEAA18" w14:textId="77777777" w:rsidR="001176F0" w:rsidRPr="00502579" w:rsidRDefault="001176F0" w:rsidP="001176F0">
            <w:pPr>
              <w:jc w:val="right"/>
              <w:rPr>
                <w:rFonts w:cs="Arial"/>
                <w:b/>
                <w:bCs/>
                <w:color w:val="000000"/>
                <w:sz w:val="14"/>
                <w:szCs w:val="14"/>
              </w:rPr>
            </w:pPr>
            <w:r w:rsidRPr="00502579">
              <w:rPr>
                <w:rFonts w:cs="Arial"/>
                <w:b/>
                <w:bCs/>
                <w:color w:val="000000"/>
                <w:sz w:val="14"/>
                <w:szCs w:val="14"/>
              </w:rPr>
              <w:t>25.191.479,71</w:t>
            </w:r>
          </w:p>
        </w:tc>
        <w:tc>
          <w:tcPr>
            <w:tcW w:w="0" w:type="auto"/>
            <w:tcBorders>
              <w:top w:val="nil"/>
              <w:left w:val="nil"/>
              <w:bottom w:val="single" w:sz="4" w:space="0" w:color="D3D3D3"/>
              <w:right w:val="single" w:sz="4" w:space="0" w:color="D3D3D3"/>
            </w:tcBorders>
            <w:shd w:val="clear" w:color="C0C0C0" w:fill="C0C0C0"/>
            <w:vAlign w:val="center"/>
            <w:hideMark/>
          </w:tcPr>
          <w:p w14:paraId="6A001DED" w14:textId="77777777" w:rsidR="001176F0" w:rsidRPr="00502579" w:rsidRDefault="001176F0" w:rsidP="001176F0">
            <w:pPr>
              <w:jc w:val="right"/>
              <w:rPr>
                <w:rFonts w:cs="Arial"/>
                <w:b/>
                <w:bCs/>
                <w:color w:val="000000"/>
                <w:sz w:val="14"/>
                <w:szCs w:val="14"/>
              </w:rPr>
            </w:pPr>
            <w:r w:rsidRPr="00502579">
              <w:rPr>
                <w:rFonts w:cs="Arial"/>
                <w:b/>
                <w:bCs/>
                <w:color w:val="000000"/>
                <w:sz w:val="14"/>
                <w:szCs w:val="14"/>
              </w:rPr>
              <w:t>500.487,45</w:t>
            </w:r>
          </w:p>
        </w:tc>
        <w:tc>
          <w:tcPr>
            <w:tcW w:w="0" w:type="auto"/>
            <w:tcBorders>
              <w:top w:val="nil"/>
              <w:left w:val="nil"/>
              <w:bottom w:val="single" w:sz="4" w:space="0" w:color="D3D3D3"/>
              <w:right w:val="single" w:sz="4" w:space="0" w:color="D3D3D3"/>
            </w:tcBorders>
            <w:shd w:val="clear" w:color="C0C0C0" w:fill="C0C0C0"/>
            <w:vAlign w:val="center"/>
            <w:hideMark/>
          </w:tcPr>
          <w:p w14:paraId="21890AAE" w14:textId="77777777" w:rsidR="001176F0" w:rsidRPr="00502579" w:rsidRDefault="001176F0" w:rsidP="001176F0">
            <w:pPr>
              <w:jc w:val="right"/>
              <w:rPr>
                <w:rFonts w:cs="Arial"/>
                <w:b/>
                <w:bCs/>
                <w:color w:val="000000"/>
                <w:sz w:val="14"/>
                <w:szCs w:val="14"/>
              </w:rPr>
            </w:pPr>
            <w:r w:rsidRPr="00502579">
              <w:rPr>
                <w:rFonts w:cs="Arial"/>
                <w:b/>
                <w:bCs/>
                <w:color w:val="000000"/>
                <w:sz w:val="14"/>
                <w:szCs w:val="14"/>
              </w:rPr>
              <w:t>1.187.043,70</w:t>
            </w:r>
          </w:p>
        </w:tc>
        <w:tc>
          <w:tcPr>
            <w:tcW w:w="0" w:type="auto"/>
            <w:tcBorders>
              <w:top w:val="nil"/>
              <w:left w:val="nil"/>
              <w:bottom w:val="single" w:sz="4" w:space="0" w:color="D3D3D3"/>
              <w:right w:val="single" w:sz="4" w:space="0" w:color="D3D3D3"/>
            </w:tcBorders>
            <w:shd w:val="clear" w:color="C0C0C0" w:fill="C0C0C0"/>
            <w:vAlign w:val="center"/>
            <w:hideMark/>
          </w:tcPr>
          <w:p w14:paraId="216B792C" w14:textId="77777777" w:rsidR="001176F0" w:rsidRPr="00502579" w:rsidRDefault="001176F0" w:rsidP="001176F0">
            <w:pPr>
              <w:jc w:val="right"/>
              <w:rPr>
                <w:rFonts w:cs="Arial"/>
                <w:b/>
                <w:bCs/>
                <w:color w:val="000000"/>
                <w:sz w:val="14"/>
                <w:szCs w:val="14"/>
              </w:rPr>
            </w:pPr>
            <w:r w:rsidRPr="00502579">
              <w:rPr>
                <w:rFonts w:cs="Arial"/>
                <w:b/>
                <w:bCs/>
                <w:color w:val="000000"/>
                <w:sz w:val="14"/>
                <w:szCs w:val="14"/>
              </w:rPr>
              <w:t>161.564,54</w:t>
            </w:r>
          </w:p>
        </w:tc>
        <w:tc>
          <w:tcPr>
            <w:tcW w:w="0" w:type="auto"/>
            <w:tcBorders>
              <w:top w:val="nil"/>
              <w:left w:val="nil"/>
              <w:bottom w:val="single" w:sz="4" w:space="0" w:color="D3D3D3"/>
              <w:right w:val="single" w:sz="4" w:space="0" w:color="D3D3D3"/>
            </w:tcBorders>
            <w:shd w:val="clear" w:color="C0C0C0" w:fill="C0C0C0"/>
            <w:vAlign w:val="center"/>
            <w:hideMark/>
          </w:tcPr>
          <w:p w14:paraId="33145D29" w14:textId="77777777" w:rsidR="001176F0" w:rsidRPr="00502579" w:rsidRDefault="001176F0" w:rsidP="001176F0">
            <w:pPr>
              <w:jc w:val="right"/>
              <w:rPr>
                <w:rFonts w:cs="Arial"/>
                <w:b/>
                <w:bCs/>
                <w:color w:val="000000"/>
                <w:sz w:val="14"/>
                <w:szCs w:val="14"/>
              </w:rPr>
            </w:pPr>
            <w:r w:rsidRPr="00502579">
              <w:rPr>
                <w:rFonts w:cs="Arial"/>
                <w:b/>
                <w:bCs/>
                <w:color w:val="000000"/>
                <w:sz w:val="14"/>
                <w:szCs w:val="14"/>
              </w:rPr>
              <w:t>41.049,69</w:t>
            </w:r>
          </w:p>
        </w:tc>
        <w:tc>
          <w:tcPr>
            <w:tcW w:w="0" w:type="auto"/>
            <w:tcBorders>
              <w:top w:val="nil"/>
              <w:left w:val="nil"/>
              <w:bottom w:val="single" w:sz="4" w:space="0" w:color="D3D3D3"/>
              <w:right w:val="single" w:sz="4" w:space="0" w:color="D3D3D3"/>
            </w:tcBorders>
            <w:shd w:val="clear" w:color="C0C0C0" w:fill="C0C0C0"/>
            <w:vAlign w:val="center"/>
            <w:hideMark/>
          </w:tcPr>
          <w:p w14:paraId="2F46AF02" w14:textId="77777777" w:rsidR="001176F0" w:rsidRPr="00502579" w:rsidRDefault="001176F0" w:rsidP="001176F0">
            <w:pPr>
              <w:jc w:val="right"/>
              <w:rPr>
                <w:rFonts w:cs="Arial"/>
                <w:b/>
                <w:bCs/>
                <w:color w:val="000000"/>
                <w:sz w:val="14"/>
                <w:szCs w:val="14"/>
              </w:rPr>
            </w:pPr>
            <w:r w:rsidRPr="00502579">
              <w:rPr>
                <w:rFonts w:cs="Arial"/>
                <w:b/>
                <w:bCs/>
                <w:color w:val="000000"/>
                <w:sz w:val="14"/>
                <w:szCs w:val="14"/>
              </w:rPr>
              <w:t>45.552,49</w:t>
            </w:r>
          </w:p>
        </w:tc>
        <w:tc>
          <w:tcPr>
            <w:tcW w:w="0" w:type="auto"/>
            <w:tcBorders>
              <w:top w:val="nil"/>
              <w:left w:val="nil"/>
              <w:bottom w:val="single" w:sz="4" w:space="0" w:color="D3D3D3"/>
              <w:right w:val="single" w:sz="4" w:space="0" w:color="D3D3D3"/>
            </w:tcBorders>
            <w:shd w:val="clear" w:color="C0C0C0" w:fill="C0C0C0"/>
            <w:vAlign w:val="center"/>
            <w:hideMark/>
          </w:tcPr>
          <w:p w14:paraId="45B4B3A5" w14:textId="77777777" w:rsidR="001176F0" w:rsidRPr="00502579" w:rsidRDefault="001176F0" w:rsidP="001176F0">
            <w:pPr>
              <w:jc w:val="right"/>
              <w:rPr>
                <w:rFonts w:cs="Arial"/>
                <w:b/>
                <w:bCs/>
                <w:color w:val="000000"/>
                <w:sz w:val="14"/>
                <w:szCs w:val="14"/>
              </w:rPr>
            </w:pPr>
            <w:r w:rsidRPr="00502579">
              <w:rPr>
                <w:rFonts w:cs="Arial"/>
                <w:b/>
                <w:bCs/>
                <w:color w:val="000000"/>
                <w:sz w:val="14"/>
                <w:szCs w:val="14"/>
              </w:rPr>
              <w:t>0,00</w:t>
            </w:r>
          </w:p>
        </w:tc>
        <w:tc>
          <w:tcPr>
            <w:tcW w:w="0" w:type="auto"/>
            <w:tcBorders>
              <w:top w:val="nil"/>
              <w:left w:val="nil"/>
              <w:bottom w:val="single" w:sz="4" w:space="0" w:color="D3D3D3"/>
              <w:right w:val="single" w:sz="4" w:space="0" w:color="D3D3D3"/>
            </w:tcBorders>
            <w:shd w:val="clear" w:color="C0C0C0" w:fill="C0C0C0"/>
            <w:vAlign w:val="center"/>
            <w:hideMark/>
          </w:tcPr>
          <w:p w14:paraId="405CAB91" w14:textId="77777777" w:rsidR="001176F0" w:rsidRPr="00502579" w:rsidRDefault="001176F0" w:rsidP="001176F0">
            <w:pPr>
              <w:jc w:val="right"/>
              <w:rPr>
                <w:rFonts w:cs="Arial"/>
                <w:b/>
                <w:bCs/>
                <w:color w:val="000000"/>
                <w:sz w:val="14"/>
                <w:szCs w:val="14"/>
              </w:rPr>
            </w:pPr>
            <w:r w:rsidRPr="00502579">
              <w:rPr>
                <w:rFonts w:cs="Arial"/>
                <w:b/>
                <w:bCs/>
                <w:color w:val="000000"/>
                <w:sz w:val="14"/>
                <w:szCs w:val="14"/>
              </w:rPr>
              <w:t>2.017.616,59</w:t>
            </w:r>
          </w:p>
        </w:tc>
        <w:tc>
          <w:tcPr>
            <w:tcW w:w="0" w:type="auto"/>
            <w:tcBorders>
              <w:top w:val="nil"/>
              <w:left w:val="nil"/>
              <w:bottom w:val="single" w:sz="4" w:space="0" w:color="D3D3D3"/>
              <w:right w:val="single" w:sz="4" w:space="0" w:color="D3D3D3"/>
            </w:tcBorders>
            <w:shd w:val="clear" w:color="C0C0C0" w:fill="C0C0C0"/>
            <w:vAlign w:val="center"/>
            <w:hideMark/>
          </w:tcPr>
          <w:p w14:paraId="3E2E9F5C" w14:textId="77777777" w:rsidR="001176F0" w:rsidRPr="00502579" w:rsidRDefault="001176F0" w:rsidP="001176F0">
            <w:pPr>
              <w:jc w:val="right"/>
              <w:rPr>
                <w:rFonts w:cs="Arial"/>
                <w:b/>
                <w:bCs/>
                <w:color w:val="000000"/>
                <w:sz w:val="14"/>
                <w:szCs w:val="14"/>
              </w:rPr>
            </w:pPr>
            <w:r w:rsidRPr="00502579">
              <w:rPr>
                <w:rFonts w:cs="Arial"/>
                <w:b/>
                <w:bCs/>
                <w:color w:val="000000"/>
                <w:sz w:val="14"/>
                <w:szCs w:val="14"/>
              </w:rPr>
              <w:t>0,00</w:t>
            </w:r>
          </w:p>
        </w:tc>
        <w:tc>
          <w:tcPr>
            <w:tcW w:w="0" w:type="auto"/>
            <w:tcBorders>
              <w:top w:val="nil"/>
              <w:left w:val="nil"/>
              <w:bottom w:val="single" w:sz="4" w:space="0" w:color="D3D3D3"/>
              <w:right w:val="single" w:sz="4" w:space="0" w:color="D3D3D3"/>
            </w:tcBorders>
            <w:shd w:val="clear" w:color="C0C0C0" w:fill="C0C0C0"/>
            <w:vAlign w:val="center"/>
            <w:hideMark/>
          </w:tcPr>
          <w:p w14:paraId="1DA4636B" w14:textId="77777777" w:rsidR="001176F0" w:rsidRPr="00502579" w:rsidRDefault="001176F0" w:rsidP="001176F0">
            <w:pPr>
              <w:jc w:val="right"/>
              <w:rPr>
                <w:rFonts w:cs="Arial"/>
                <w:b/>
                <w:bCs/>
                <w:color w:val="000000"/>
                <w:sz w:val="14"/>
                <w:szCs w:val="14"/>
              </w:rPr>
            </w:pPr>
            <w:r w:rsidRPr="00502579">
              <w:rPr>
                <w:rFonts w:cs="Arial"/>
                <w:b/>
                <w:bCs/>
                <w:color w:val="000000"/>
                <w:sz w:val="14"/>
                <w:szCs w:val="14"/>
              </w:rPr>
              <w:t>1.658.879,53</w:t>
            </w:r>
          </w:p>
        </w:tc>
        <w:tc>
          <w:tcPr>
            <w:tcW w:w="0" w:type="auto"/>
            <w:tcBorders>
              <w:top w:val="nil"/>
              <w:left w:val="nil"/>
              <w:bottom w:val="single" w:sz="4" w:space="0" w:color="D3D3D3"/>
              <w:right w:val="single" w:sz="4" w:space="0" w:color="D3D3D3"/>
            </w:tcBorders>
            <w:shd w:val="clear" w:color="C0C0C0" w:fill="C0C0C0"/>
            <w:vAlign w:val="center"/>
            <w:hideMark/>
          </w:tcPr>
          <w:p w14:paraId="4686AEED" w14:textId="77777777" w:rsidR="001176F0" w:rsidRPr="00502579" w:rsidRDefault="001176F0" w:rsidP="001176F0">
            <w:pPr>
              <w:jc w:val="right"/>
              <w:rPr>
                <w:rFonts w:cs="Arial"/>
                <w:b/>
                <w:bCs/>
                <w:color w:val="000000"/>
                <w:sz w:val="14"/>
                <w:szCs w:val="14"/>
              </w:rPr>
            </w:pPr>
            <w:r w:rsidRPr="00502579">
              <w:rPr>
                <w:rFonts w:cs="Arial"/>
                <w:b/>
                <w:bCs/>
                <w:color w:val="000000"/>
                <w:sz w:val="14"/>
                <w:szCs w:val="14"/>
              </w:rPr>
              <w:t>1.218,42</w:t>
            </w:r>
          </w:p>
        </w:tc>
        <w:tc>
          <w:tcPr>
            <w:tcW w:w="0" w:type="auto"/>
            <w:tcBorders>
              <w:top w:val="nil"/>
              <w:left w:val="nil"/>
              <w:bottom w:val="single" w:sz="4" w:space="0" w:color="D3D3D3"/>
              <w:right w:val="single" w:sz="4" w:space="0" w:color="D3D3D3"/>
            </w:tcBorders>
            <w:shd w:val="clear" w:color="C0C0C0" w:fill="C0C0C0"/>
            <w:vAlign w:val="center"/>
            <w:hideMark/>
          </w:tcPr>
          <w:p w14:paraId="37F196A3" w14:textId="77777777" w:rsidR="001176F0" w:rsidRPr="00502579" w:rsidRDefault="001176F0" w:rsidP="001176F0">
            <w:pPr>
              <w:jc w:val="right"/>
              <w:rPr>
                <w:rFonts w:cs="Arial"/>
                <w:b/>
                <w:bCs/>
                <w:color w:val="000000"/>
                <w:sz w:val="14"/>
                <w:szCs w:val="14"/>
              </w:rPr>
            </w:pPr>
            <w:r w:rsidRPr="00502579">
              <w:rPr>
                <w:rFonts w:cs="Arial"/>
                <w:b/>
                <w:bCs/>
                <w:color w:val="000000"/>
                <w:sz w:val="14"/>
                <w:szCs w:val="14"/>
              </w:rPr>
              <w:t>0,00</w:t>
            </w:r>
          </w:p>
        </w:tc>
        <w:tc>
          <w:tcPr>
            <w:tcW w:w="0" w:type="auto"/>
            <w:tcBorders>
              <w:top w:val="nil"/>
              <w:left w:val="nil"/>
              <w:bottom w:val="single" w:sz="4" w:space="0" w:color="D3D3D3"/>
              <w:right w:val="single" w:sz="4" w:space="0" w:color="D3D3D3"/>
            </w:tcBorders>
            <w:shd w:val="clear" w:color="C0C0C0" w:fill="C0C0C0"/>
            <w:vAlign w:val="center"/>
            <w:hideMark/>
          </w:tcPr>
          <w:p w14:paraId="4A2CAB34" w14:textId="77777777" w:rsidR="001176F0" w:rsidRPr="00502579" w:rsidRDefault="001176F0" w:rsidP="001176F0">
            <w:pPr>
              <w:jc w:val="right"/>
              <w:rPr>
                <w:rFonts w:cs="Arial"/>
                <w:b/>
                <w:bCs/>
                <w:color w:val="000000"/>
                <w:sz w:val="14"/>
                <w:szCs w:val="14"/>
              </w:rPr>
            </w:pPr>
            <w:r w:rsidRPr="00502579">
              <w:rPr>
                <w:rFonts w:cs="Arial"/>
                <w:b/>
                <w:bCs/>
                <w:color w:val="000000"/>
                <w:sz w:val="14"/>
                <w:szCs w:val="14"/>
              </w:rPr>
              <w:t>236.650,16</w:t>
            </w:r>
          </w:p>
        </w:tc>
        <w:tc>
          <w:tcPr>
            <w:tcW w:w="0" w:type="auto"/>
            <w:tcBorders>
              <w:top w:val="nil"/>
              <w:left w:val="nil"/>
              <w:bottom w:val="single" w:sz="4" w:space="0" w:color="D3D3D3"/>
              <w:right w:val="single" w:sz="4" w:space="0" w:color="D3D3D3"/>
            </w:tcBorders>
            <w:shd w:val="clear" w:color="C0C0C0" w:fill="C0C0C0"/>
            <w:vAlign w:val="center"/>
            <w:hideMark/>
          </w:tcPr>
          <w:p w14:paraId="2EB0C860" w14:textId="77777777" w:rsidR="001176F0" w:rsidRPr="00502579" w:rsidRDefault="001176F0" w:rsidP="001176F0">
            <w:pPr>
              <w:jc w:val="right"/>
              <w:rPr>
                <w:rFonts w:cs="Arial"/>
                <w:b/>
                <w:bCs/>
                <w:color w:val="000000"/>
                <w:sz w:val="14"/>
                <w:szCs w:val="14"/>
              </w:rPr>
            </w:pPr>
            <w:r w:rsidRPr="00502579">
              <w:rPr>
                <w:rFonts w:cs="Arial"/>
                <w:b/>
                <w:bCs/>
                <w:color w:val="000000"/>
                <w:sz w:val="14"/>
                <w:szCs w:val="14"/>
              </w:rPr>
              <w:t>35.935.547,64</w:t>
            </w:r>
          </w:p>
        </w:tc>
      </w:tr>
    </w:tbl>
    <w:p w14:paraId="63B1EEEB" w14:textId="77777777" w:rsidR="001176F0" w:rsidRPr="00502579" w:rsidRDefault="001176F0" w:rsidP="001176F0"/>
    <w:p w14:paraId="3C2792D3" w14:textId="77777777" w:rsidR="001176F0" w:rsidRPr="00502579" w:rsidRDefault="001176F0" w:rsidP="001176F0">
      <w:pPr>
        <w:spacing w:after="200" w:line="276" w:lineRule="auto"/>
        <w:rPr>
          <w:rFonts w:ascii="Times New Roman" w:hAnsi="Times New Roman"/>
          <w:sz w:val="24"/>
        </w:rPr>
      </w:pPr>
      <w:bookmarkStart w:id="99" w:name="_Toc480990776"/>
      <w:r w:rsidRPr="00502579">
        <w:br w:type="page"/>
      </w:r>
    </w:p>
    <w:p w14:paraId="5538803E" w14:textId="77777777" w:rsidR="001176F0" w:rsidRPr="009F0F41" w:rsidRDefault="001176F0" w:rsidP="001176F0">
      <w:pPr>
        <w:pStyle w:val="ResimYazs"/>
        <w:spacing w:before="120" w:after="120"/>
        <w:jc w:val="center"/>
        <w:outlineLvl w:val="7"/>
        <w:rPr>
          <w:rFonts w:ascii="Arial" w:hAnsi="Arial" w:cs="Arial"/>
          <w:color w:val="auto"/>
          <w:sz w:val="20"/>
          <w:szCs w:val="20"/>
          <w:lang w:val="en-GB"/>
        </w:rPr>
      </w:pPr>
      <w:bookmarkStart w:id="100" w:name="_Toc171330828"/>
      <w:r w:rsidRPr="009F0F41">
        <w:rPr>
          <w:rFonts w:ascii="Arial" w:hAnsi="Arial" w:cs="Arial"/>
          <w:color w:val="auto"/>
          <w:sz w:val="20"/>
          <w:szCs w:val="20"/>
          <w:lang w:val="en-GB"/>
        </w:rPr>
        <w:lastRenderedPageBreak/>
        <w:t>Table 5.2. Comparison of Total Deliveries in 202</w:t>
      </w:r>
      <w:r>
        <w:rPr>
          <w:rFonts w:ascii="Arial" w:hAnsi="Arial" w:cs="Arial"/>
          <w:color w:val="auto"/>
          <w:sz w:val="20"/>
          <w:szCs w:val="20"/>
          <w:lang w:val="en-GB"/>
        </w:rPr>
        <w:t>3</w:t>
      </w:r>
      <w:r w:rsidRPr="009F0F41">
        <w:rPr>
          <w:rFonts w:ascii="Arial" w:hAnsi="Arial" w:cs="Arial"/>
          <w:color w:val="auto"/>
          <w:sz w:val="20"/>
          <w:szCs w:val="20"/>
          <w:lang w:val="en-GB"/>
        </w:rPr>
        <w:t xml:space="preserve"> and 202</w:t>
      </w:r>
      <w:bookmarkEnd w:id="100"/>
      <w:r>
        <w:rPr>
          <w:rFonts w:ascii="Arial" w:hAnsi="Arial" w:cs="Arial"/>
          <w:color w:val="auto"/>
          <w:sz w:val="20"/>
          <w:szCs w:val="20"/>
          <w:lang w:val="en-GB"/>
        </w:rPr>
        <w:t>4</w:t>
      </w:r>
    </w:p>
    <w:tbl>
      <w:tblPr>
        <w:tblW w:w="14170" w:type="dxa"/>
        <w:jc w:val="center"/>
        <w:tblCellMar>
          <w:left w:w="70" w:type="dxa"/>
          <w:right w:w="70" w:type="dxa"/>
        </w:tblCellMar>
        <w:tblLook w:val="04A0" w:firstRow="1" w:lastRow="0" w:firstColumn="1" w:lastColumn="0" w:noHBand="0" w:noVBand="1"/>
      </w:tblPr>
      <w:tblGrid>
        <w:gridCol w:w="3127"/>
        <w:gridCol w:w="2195"/>
        <w:gridCol w:w="2195"/>
        <w:gridCol w:w="2195"/>
        <w:gridCol w:w="2195"/>
        <w:gridCol w:w="2263"/>
      </w:tblGrid>
      <w:tr w:rsidR="001176F0" w:rsidRPr="00502579" w14:paraId="646FDE59" w14:textId="77777777" w:rsidTr="001176F0">
        <w:trPr>
          <w:trHeight w:val="494"/>
          <w:jc w:val="center"/>
        </w:trPr>
        <w:tc>
          <w:tcPr>
            <w:tcW w:w="3127"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39CB152"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Product Type</w:t>
            </w:r>
          </w:p>
        </w:tc>
        <w:tc>
          <w:tcPr>
            <w:tcW w:w="4390"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5D4B9F15" w14:textId="77777777" w:rsidR="001176F0" w:rsidRPr="00502579" w:rsidRDefault="001176F0" w:rsidP="001176F0">
            <w:pPr>
              <w:jc w:val="center"/>
              <w:rPr>
                <w:rFonts w:cs="Arial"/>
                <w:b/>
                <w:bCs/>
                <w:color w:val="FFFFFF"/>
                <w:szCs w:val="20"/>
              </w:rPr>
            </w:pPr>
            <w:r w:rsidRPr="00502579">
              <w:rPr>
                <w:rFonts w:cs="Arial"/>
                <w:b/>
                <w:bCs/>
                <w:color w:val="FFFFFF"/>
                <w:szCs w:val="20"/>
              </w:rPr>
              <w:t>2023</w:t>
            </w:r>
          </w:p>
        </w:tc>
        <w:tc>
          <w:tcPr>
            <w:tcW w:w="4390"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3922D20E" w14:textId="77777777" w:rsidR="001176F0" w:rsidRPr="00502579" w:rsidRDefault="001176F0" w:rsidP="001176F0">
            <w:pPr>
              <w:jc w:val="center"/>
              <w:rPr>
                <w:rFonts w:cs="Arial"/>
                <w:b/>
                <w:bCs/>
                <w:color w:val="FFFFFF"/>
                <w:szCs w:val="20"/>
              </w:rPr>
            </w:pPr>
            <w:r w:rsidRPr="00502579">
              <w:rPr>
                <w:rFonts w:cs="Arial"/>
                <w:b/>
                <w:bCs/>
                <w:color w:val="FFFFFF"/>
                <w:szCs w:val="20"/>
              </w:rPr>
              <w:t>2024</w:t>
            </w:r>
          </w:p>
        </w:tc>
        <w:tc>
          <w:tcPr>
            <w:tcW w:w="2263"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7E12C5F"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Change (%)</w:t>
            </w:r>
          </w:p>
        </w:tc>
      </w:tr>
      <w:tr w:rsidR="001176F0" w:rsidRPr="00502579" w14:paraId="4DE54C8F" w14:textId="77777777" w:rsidTr="001176F0">
        <w:trPr>
          <w:trHeight w:val="494"/>
          <w:jc w:val="center"/>
        </w:trPr>
        <w:tc>
          <w:tcPr>
            <w:tcW w:w="3127" w:type="dxa"/>
            <w:vMerge/>
            <w:tcBorders>
              <w:top w:val="single" w:sz="4" w:space="0" w:color="D3D3D3"/>
              <w:left w:val="single" w:sz="4" w:space="0" w:color="D3D3D3"/>
              <w:bottom w:val="single" w:sz="4" w:space="0" w:color="D3D3D3"/>
              <w:right w:val="single" w:sz="4" w:space="0" w:color="D3D3D3"/>
            </w:tcBorders>
            <w:vAlign w:val="center"/>
            <w:hideMark/>
          </w:tcPr>
          <w:p w14:paraId="32B1F21F" w14:textId="77777777" w:rsidR="001176F0" w:rsidRPr="00502579" w:rsidRDefault="001176F0" w:rsidP="001176F0">
            <w:pPr>
              <w:rPr>
                <w:rFonts w:cs="Arial"/>
                <w:b/>
                <w:bCs/>
                <w:color w:val="FFFFFF"/>
                <w:szCs w:val="20"/>
              </w:rPr>
            </w:pPr>
          </w:p>
        </w:tc>
        <w:tc>
          <w:tcPr>
            <w:tcW w:w="2195" w:type="dxa"/>
            <w:tcBorders>
              <w:top w:val="nil"/>
              <w:left w:val="nil"/>
              <w:bottom w:val="single" w:sz="4" w:space="0" w:color="D3D3D3"/>
              <w:right w:val="single" w:sz="4" w:space="0" w:color="D3D3D3"/>
            </w:tcBorders>
            <w:shd w:val="clear" w:color="6E9ECA" w:fill="6E9ECA"/>
            <w:vAlign w:val="center"/>
            <w:hideMark/>
          </w:tcPr>
          <w:p w14:paraId="6FA2576A"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Amount (tons)</w:t>
            </w:r>
          </w:p>
        </w:tc>
        <w:tc>
          <w:tcPr>
            <w:tcW w:w="2195" w:type="dxa"/>
            <w:tcBorders>
              <w:top w:val="nil"/>
              <w:left w:val="nil"/>
              <w:bottom w:val="single" w:sz="4" w:space="0" w:color="D3D3D3"/>
              <w:right w:val="single" w:sz="4" w:space="0" w:color="D3D3D3"/>
            </w:tcBorders>
            <w:shd w:val="clear" w:color="6E9ECA" w:fill="6E9ECA"/>
            <w:vAlign w:val="center"/>
            <w:hideMark/>
          </w:tcPr>
          <w:p w14:paraId="42007AA3"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Share (%)</w:t>
            </w:r>
          </w:p>
        </w:tc>
        <w:tc>
          <w:tcPr>
            <w:tcW w:w="2195" w:type="dxa"/>
            <w:tcBorders>
              <w:top w:val="nil"/>
              <w:left w:val="nil"/>
              <w:bottom w:val="single" w:sz="4" w:space="0" w:color="D3D3D3"/>
              <w:right w:val="single" w:sz="4" w:space="0" w:color="D3D3D3"/>
            </w:tcBorders>
            <w:shd w:val="clear" w:color="6E9ECA" w:fill="6E9ECA"/>
            <w:vAlign w:val="center"/>
            <w:hideMark/>
          </w:tcPr>
          <w:p w14:paraId="276DA63E"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Amount (tons)</w:t>
            </w:r>
          </w:p>
        </w:tc>
        <w:tc>
          <w:tcPr>
            <w:tcW w:w="2195" w:type="dxa"/>
            <w:tcBorders>
              <w:top w:val="nil"/>
              <w:left w:val="nil"/>
              <w:bottom w:val="single" w:sz="4" w:space="0" w:color="D3D3D3"/>
              <w:right w:val="single" w:sz="4" w:space="0" w:color="D3D3D3"/>
            </w:tcBorders>
            <w:shd w:val="clear" w:color="6E9ECA" w:fill="6E9ECA"/>
            <w:vAlign w:val="center"/>
            <w:hideMark/>
          </w:tcPr>
          <w:p w14:paraId="348F68FF"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Share (%)</w:t>
            </w:r>
          </w:p>
        </w:tc>
        <w:tc>
          <w:tcPr>
            <w:tcW w:w="2263" w:type="dxa"/>
            <w:vMerge/>
            <w:tcBorders>
              <w:top w:val="single" w:sz="4" w:space="0" w:color="D3D3D3"/>
              <w:left w:val="single" w:sz="4" w:space="0" w:color="D3D3D3"/>
              <w:bottom w:val="single" w:sz="4" w:space="0" w:color="D3D3D3"/>
              <w:right w:val="single" w:sz="4" w:space="0" w:color="D3D3D3"/>
            </w:tcBorders>
            <w:vAlign w:val="center"/>
            <w:hideMark/>
          </w:tcPr>
          <w:p w14:paraId="7CBBDB9F" w14:textId="77777777" w:rsidR="001176F0" w:rsidRPr="00502579" w:rsidRDefault="001176F0" w:rsidP="001176F0">
            <w:pPr>
              <w:rPr>
                <w:rFonts w:cs="Arial"/>
                <w:b/>
                <w:bCs/>
                <w:color w:val="FFFFFF"/>
                <w:szCs w:val="20"/>
              </w:rPr>
            </w:pPr>
          </w:p>
        </w:tc>
      </w:tr>
      <w:tr w:rsidR="001176F0" w:rsidRPr="00502579" w14:paraId="73BE3B65" w14:textId="77777777" w:rsidTr="001176F0">
        <w:trPr>
          <w:trHeight w:val="284"/>
          <w:jc w:val="center"/>
        </w:trPr>
        <w:tc>
          <w:tcPr>
            <w:tcW w:w="3127" w:type="dxa"/>
            <w:tcBorders>
              <w:top w:val="nil"/>
              <w:left w:val="single" w:sz="4" w:space="0" w:color="D3D3D3"/>
              <w:bottom w:val="single" w:sz="4" w:space="0" w:color="D3D3D3"/>
              <w:right w:val="single" w:sz="4" w:space="0" w:color="D3D3D3"/>
            </w:tcBorders>
            <w:shd w:val="clear" w:color="auto" w:fill="auto"/>
            <w:vAlign w:val="center"/>
            <w:hideMark/>
          </w:tcPr>
          <w:p w14:paraId="70B6F611" w14:textId="77777777" w:rsidR="001176F0" w:rsidRPr="00502579" w:rsidRDefault="001176F0" w:rsidP="001176F0">
            <w:pPr>
              <w:rPr>
                <w:rFonts w:cs="Arial"/>
                <w:b/>
                <w:bCs/>
                <w:color w:val="000000"/>
                <w:szCs w:val="20"/>
              </w:rPr>
            </w:pPr>
            <w:r w:rsidRPr="009F0F41">
              <w:rPr>
                <w:rFonts w:cs="Arial"/>
                <w:b/>
                <w:color w:val="000000"/>
                <w:szCs w:val="20"/>
                <w:lang w:val="en-GB"/>
              </w:rPr>
              <w:t>Gasoline Types</w:t>
            </w:r>
          </w:p>
        </w:tc>
        <w:tc>
          <w:tcPr>
            <w:tcW w:w="2195" w:type="dxa"/>
            <w:tcBorders>
              <w:top w:val="nil"/>
              <w:left w:val="nil"/>
              <w:bottom w:val="single" w:sz="4" w:space="0" w:color="D3D3D3"/>
              <w:right w:val="single" w:sz="4" w:space="0" w:color="D3D3D3"/>
            </w:tcBorders>
            <w:shd w:val="clear" w:color="auto" w:fill="auto"/>
            <w:vAlign w:val="center"/>
            <w:hideMark/>
          </w:tcPr>
          <w:p w14:paraId="360AEE80" w14:textId="77777777" w:rsidR="001176F0" w:rsidRPr="00502579" w:rsidRDefault="001176F0" w:rsidP="001176F0">
            <w:pPr>
              <w:jc w:val="right"/>
              <w:rPr>
                <w:rFonts w:cs="Arial"/>
                <w:color w:val="000000"/>
                <w:szCs w:val="20"/>
              </w:rPr>
            </w:pPr>
            <w:r w:rsidRPr="00502579">
              <w:rPr>
                <w:rFonts w:cs="Arial"/>
                <w:color w:val="000000"/>
                <w:szCs w:val="20"/>
              </w:rPr>
              <w:t>4.073.775,36</w:t>
            </w:r>
          </w:p>
        </w:tc>
        <w:tc>
          <w:tcPr>
            <w:tcW w:w="2195" w:type="dxa"/>
            <w:tcBorders>
              <w:top w:val="nil"/>
              <w:left w:val="nil"/>
              <w:bottom w:val="single" w:sz="4" w:space="0" w:color="D3D3D3"/>
              <w:right w:val="single" w:sz="4" w:space="0" w:color="D3D3D3"/>
            </w:tcBorders>
            <w:shd w:val="clear" w:color="auto" w:fill="auto"/>
            <w:vAlign w:val="center"/>
            <w:hideMark/>
          </w:tcPr>
          <w:p w14:paraId="5C6C75F2" w14:textId="77777777" w:rsidR="001176F0" w:rsidRPr="00502579" w:rsidRDefault="001176F0" w:rsidP="001176F0">
            <w:pPr>
              <w:jc w:val="right"/>
              <w:rPr>
                <w:rFonts w:cs="Arial"/>
                <w:color w:val="000000"/>
                <w:szCs w:val="20"/>
              </w:rPr>
            </w:pPr>
            <w:r w:rsidRPr="00502579">
              <w:rPr>
                <w:rFonts w:cs="Arial"/>
                <w:color w:val="000000"/>
                <w:szCs w:val="20"/>
              </w:rPr>
              <w:t>11,70</w:t>
            </w:r>
          </w:p>
        </w:tc>
        <w:tc>
          <w:tcPr>
            <w:tcW w:w="2195" w:type="dxa"/>
            <w:tcBorders>
              <w:top w:val="nil"/>
              <w:left w:val="nil"/>
              <w:bottom w:val="single" w:sz="4" w:space="0" w:color="D3D3D3"/>
              <w:right w:val="single" w:sz="4" w:space="0" w:color="D3D3D3"/>
            </w:tcBorders>
            <w:shd w:val="clear" w:color="auto" w:fill="auto"/>
            <w:vAlign w:val="center"/>
            <w:hideMark/>
          </w:tcPr>
          <w:p w14:paraId="47F5AFC3" w14:textId="77777777" w:rsidR="001176F0" w:rsidRPr="00502579" w:rsidRDefault="001176F0" w:rsidP="001176F0">
            <w:pPr>
              <w:jc w:val="right"/>
              <w:rPr>
                <w:rFonts w:cs="Arial"/>
                <w:color w:val="000000"/>
                <w:szCs w:val="20"/>
              </w:rPr>
            </w:pPr>
            <w:r w:rsidRPr="00502579">
              <w:rPr>
                <w:rFonts w:cs="Arial"/>
                <w:color w:val="000000"/>
                <w:szCs w:val="20"/>
              </w:rPr>
              <w:t>4.894.005,37</w:t>
            </w:r>
          </w:p>
        </w:tc>
        <w:tc>
          <w:tcPr>
            <w:tcW w:w="2195" w:type="dxa"/>
            <w:tcBorders>
              <w:top w:val="nil"/>
              <w:left w:val="nil"/>
              <w:bottom w:val="single" w:sz="4" w:space="0" w:color="D3D3D3"/>
              <w:right w:val="single" w:sz="4" w:space="0" w:color="D3D3D3"/>
            </w:tcBorders>
            <w:shd w:val="clear" w:color="auto" w:fill="auto"/>
            <w:vAlign w:val="center"/>
            <w:hideMark/>
          </w:tcPr>
          <w:p w14:paraId="3764A66E" w14:textId="77777777" w:rsidR="001176F0" w:rsidRPr="00502579" w:rsidRDefault="001176F0" w:rsidP="001176F0">
            <w:pPr>
              <w:jc w:val="right"/>
              <w:rPr>
                <w:rFonts w:cs="Arial"/>
                <w:color w:val="000000"/>
                <w:szCs w:val="20"/>
              </w:rPr>
            </w:pPr>
            <w:r w:rsidRPr="00502579">
              <w:rPr>
                <w:rFonts w:cs="Arial"/>
                <w:color w:val="000000"/>
                <w:szCs w:val="20"/>
              </w:rPr>
              <w:t>13,62</w:t>
            </w:r>
          </w:p>
        </w:tc>
        <w:tc>
          <w:tcPr>
            <w:tcW w:w="2263" w:type="dxa"/>
            <w:tcBorders>
              <w:top w:val="nil"/>
              <w:left w:val="nil"/>
              <w:bottom w:val="single" w:sz="4" w:space="0" w:color="D3D3D3"/>
              <w:right w:val="single" w:sz="4" w:space="0" w:color="D3D3D3"/>
            </w:tcBorders>
            <w:shd w:val="clear" w:color="auto" w:fill="auto"/>
            <w:vAlign w:val="center"/>
            <w:hideMark/>
          </w:tcPr>
          <w:p w14:paraId="2B519497" w14:textId="77777777" w:rsidR="001176F0" w:rsidRPr="00502579" w:rsidRDefault="001176F0" w:rsidP="001176F0">
            <w:pPr>
              <w:jc w:val="center"/>
              <w:rPr>
                <w:rFonts w:cs="Arial"/>
                <w:color w:val="000000"/>
                <w:szCs w:val="20"/>
              </w:rPr>
            </w:pPr>
            <w:r w:rsidRPr="00502579">
              <w:rPr>
                <w:rFonts w:cs="Arial"/>
                <w:color w:val="000000"/>
                <w:szCs w:val="20"/>
              </w:rPr>
              <w:t>20,13</w:t>
            </w:r>
          </w:p>
        </w:tc>
      </w:tr>
      <w:tr w:rsidR="001176F0" w:rsidRPr="00502579" w14:paraId="1997AD9D" w14:textId="77777777" w:rsidTr="001176F0">
        <w:trPr>
          <w:trHeight w:val="284"/>
          <w:jc w:val="center"/>
        </w:trPr>
        <w:tc>
          <w:tcPr>
            <w:tcW w:w="3127" w:type="dxa"/>
            <w:tcBorders>
              <w:top w:val="nil"/>
              <w:left w:val="single" w:sz="4" w:space="0" w:color="D3D3D3"/>
              <w:bottom w:val="single" w:sz="4" w:space="0" w:color="D3D3D3"/>
              <w:right w:val="single" w:sz="4" w:space="0" w:color="D3D3D3"/>
            </w:tcBorders>
            <w:shd w:val="clear" w:color="auto" w:fill="auto"/>
            <w:vAlign w:val="center"/>
            <w:hideMark/>
          </w:tcPr>
          <w:p w14:paraId="63F98A06" w14:textId="77777777" w:rsidR="001176F0" w:rsidRPr="00502579" w:rsidRDefault="001176F0" w:rsidP="001176F0">
            <w:pPr>
              <w:rPr>
                <w:rFonts w:cs="Arial"/>
                <w:b/>
                <w:bCs/>
                <w:color w:val="000000"/>
                <w:szCs w:val="20"/>
              </w:rPr>
            </w:pPr>
            <w:r w:rsidRPr="009F0F41">
              <w:rPr>
                <w:rFonts w:cs="Arial"/>
                <w:b/>
                <w:color w:val="000000"/>
                <w:szCs w:val="20"/>
                <w:lang w:val="en-GB"/>
              </w:rPr>
              <w:t>Diesel Types</w:t>
            </w:r>
          </w:p>
        </w:tc>
        <w:tc>
          <w:tcPr>
            <w:tcW w:w="2195" w:type="dxa"/>
            <w:tcBorders>
              <w:top w:val="nil"/>
              <w:left w:val="nil"/>
              <w:bottom w:val="single" w:sz="4" w:space="0" w:color="D3D3D3"/>
              <w:right w:val="single" w:sz="4" w:space="0" w:color="D3D3D3"/>
            </w:tcBorders>
            <w:shd w:val="clear" w:color="auto" w:fill="auto"/>
            <w:vAlign w:val="center"/>
            <w:hideMark/>
          </w:tcPr>
          <w:p w14:paraId="7730FD97" w14:textId="77777777" w:rsidR="001176F0" w:rsidRPr="00502579" w:rsidRDefault="001176F0" w:rsidP="001176F0">
            <w:pPr>
              <w:jc w:val="right"/>
              <w:rPr>
                <w:rFonts w:cs="Arial"/>
                <w:color w:val="000000"/>
                <w:szCs w:val="20"/>
              </w:rPr>
            </w:pPr>
            <w:r w:rsidRPr="00502579">
              <w:rPr>
                <w:rFonts w:cs="Arial"/>
                <w:color w:val="000000"/>
                <w:szCs w:val="20"/>
              </w:rPr>
              <w:t>26.801.007,54</w:t>
            </w:r>
          </w:p>
        </w:tc>
        <w:tc>
          <w:tcPr>
            <w:tcW w:w="2195" w:type="dxa"/>
            <w:tcBorders>
              <w:top w:val="nil"/>
              <w:left w:val="nil"/>
              <w:bottom w:val="single" w:sz="4" w:space="0" w:color="D3D3D3"/>
              <w:right w:val="single" w:sz="4" w:space="0" w:color="D3D3D3"/>
            </w:tcBorders>
            <w:shd w:val="clear" w:color="auto" w:fill="auto"/>
            <w:vAlign w:val="center"/>
            <w:hideMark/>
          </w:tcPr>
          <w:p w14:paraId="2D7D7BE6" w14:textId="77777777" w:rsidR="001176F0" w:rsidRPr="00502579" w:rsidRDefault="001176F0" w:rsidP="001176F0">
            <w:pPr>
              <w:jc w:val="right"/>
              <w:rPr>
                <w:rFonts w:cs="Arial"/>
                <w:color w:val="000000"/>
                <w:szCs w:val="20"/>
              </w:rPr>
            </w:pPr>
            <w:r w:rsidRPr="00502579">
              <w:rPr>
                <w:rFonts w:cs="Arial"/>
                <w:color w:val="000000"/>
                <w:szCs w:val="20"/>
              </w:rPr>
              <w:t>76,97</w:t>
            </w:r>
          </w:p>
        </w:tc>
        <w:tc>
          <w:tcPr>
            <w:tcW w:w="2195" w:type="dxa"/>
            <w:tcBorders>
              <w:top w:val="nil"/>
              <w:left w:val="nil"/>
              <w:bottom w:val="single" w:sz="4" w:space="0" w:color="D3D3D3"/>
              <w:right w:val="single" w:sz="4" w:space="0" w:color="D3D3D3"/>
            </w:tcBorders>
            <w:shd w:val="clear" w:color="auto" w:fill="auto"/>
            <w:vAlign w:val="center"/>
            <w:hideMark/>
          </w:tcPr>
          <w:p w14:paraId="4206EBB7" w14:textId="77777777" w:rsidR="001176F0" w:rsidRPr="00502579" w:rsidRDefault="001176F0" w:rsidP="001176F0">
            <w:pPr>
              <w:jc w:val="right"/>
              <w:rPr>
                <w:rFonts w:cs="Arial"/>
                <w:color w:val="000000"/>
                <w:szCs w:val="20"/>
              </w:rPr>
            </w:pPr>
            <w:r w:rsidRPr="00502579">
              <w:rPr>
                <w:rFonts w:cs="Arial"/>
                <w:color w:val="000000"/>
                <w:szCs w:val="20"/>
              </w:rPr>
              <w:t>26.879.010,86</w:t>
            </w:r>
          </w:p>
        </w:tc>
        <w:tc>
          <w:tcPr>
            <w:tcW w:w="2195" w:type="dxa"/>
            <w:tcBorders>
              <w:top w:val="nil"/>
              <w:left w:val="nil"/>
              <w:bottom w:val="single" w:sz="4" w:space="0" w:color="D3D3D3"/>
              <w:right w:val="single" w:sz="4" w:space="0" w:color="D3D3D3"/>
            </w:tcBorders>
            <w:shd w:val="clear" w:color="auto" w:fill="auto"/>
            <w:vAlign w:val="center"/>
            <w:hideMark/>
          </w:tcPr>
          <w:p w14:paraId="1E8D980F" w14:textId="77777777" w:rsidR="001176F0" w:rsidRPr="00502579" w:rsidRDefault="001176F0" w:rsidP="001176F0">
            <w:pPr>
              <w:jc w:val="right"/>
              <w:rPr>
                <w:rFonts w:cs="Arial"/>
                <w:color w:val="000000"/>
                <w:szCs w:val="20"/>
              </w:rPr>
            </w:pPr>
            <w:r w:rsidRPr="00502579">
              <w:rPr>
                <w:rFonts w:cs="Arial"/>
                <w:color w:val="000000"/>
                <w:szCs w:val="20"/>
              </w:rPr>
              <w:t>74,80</w:t>
            </w:r>
          </w:p>
        </w:tc>
        <w:tc>
          <w:tcPr>
            <w:tcW w:w="2263" w:type="dxa"/>
            <w:tcBorders>
              <w:top w:val="nil"/>
              <w:left w:val="nil"/>
              <w:bottom w:val="single" w:sz="4" w:space="0" w:color="D3D3D3"/>
              <w:right w:val="single" w:sz="4" w:space="0" w:color="D3D3D3"/>
            </w:tcBorders>
            <w:shd w:val="clear" w:color="auto" w:fill="auto"/>
            <w:vAlign w:val="center"/>
            <w:hideMark/>
          </w:tcPr>
          <w:p w14:paraId="390F435A" w14:textId="77777777" w:rsidR="001176F0" w:rsidRPr="00502579" w:rsidRDefault="001176F0" w:rsidP="001176F0">
            <w:pPr>
              <w:jc w:val="center"/>
              <w:rPr>
                <w:rFonts w:cs="Arial"/>
                <w:color w:val="000000"/>
                <w:szCs w:val="20"/>
              </w:rPr>
            </w:pPr>
            <w:r w:rsidRPr="00502579">
              <w:rPr>
                <w:rFonts w:cs="Arial"/>
                <w:color w:val="000000"/>
                <w:szCs w:val="20"/>
              </w:rPr>
              <w:t>0,29</w:t>
            </w:r>
          </w:p>
        </w:tc>
      </w:tr>
      <w:tr w:rsidR="001176F0" w:rsidRPr="00502579" w14:paraId="530C5C82" w14:textId="77777777" w:rsidTr="001176F0">
        <w:trPr>
          <w:trHeight w:val="284"/>
          <w:jc w:val="center"/>
        </w:trPr>
        <w:tc>
          <w:tcPr>
            <w:tcW w:w="3127" w:type="dxa"/>
            <w:tcBorders>
              <w:top w:val="nil"/>
              <w:left w:val="single" w:sz="4" w:space="0" w:color="D3D3D3"/>
              <w:bottom w:val="single" w:sz="4" w:space="0" w:color="D3D3D3"/>
              <w:right w:val="single" w:sz="4" w:space="0" w:color="D3D3D3"/>
            </w:tcBorders>
            <w:shd w:val="clear" w:color="auto" w:fill="auto"/>
            <w:vAlign w:val="center"/>
            <w:hideMark/>
          </w:tcPr>
          <w:p w14:paraId="6AEC124F" w14:textId="77777777" w:rsidR="001176F0" w:rsidRPr="00502579" w:rsidRDefault="001176F0" w:rsidP="001176F0">
            <w:pPr>
              <w:rPr>
                <w:rFonts w:cs="Arial"/>
                <w:b/>
                <w:bCs/>
                <w:color w:val="000000"/>
                <w:szCs w:val="20"/>
              </w:rPr>
            </w:pPr>
            <w:r w:rsidRPr="009F0F41">
              <w:rPr>
                <w:rFonts w:cs="Arial"/>
                <w:b/>
                <w:color w:val="000000"/>
                <w:szCs w:val="20"/>
                <w:lang w:val="en-GB"/>
              </w:rPr>
              <w:t>Fuel Oil Types</w:t>
            </w:r>
          </w:p>
        </w:tc>
        <w:tc>
          <w:tcPr>
            <w:tcW w:w="2195" w:type="dxa"/>
            <w:tcBorders>
              <w:top w:val="nil"/>
              <w:left w:val="nil"/>
              <w:bottom w:val="single" w:sz="4" w:space="0" w:color="D3D3D3"/>
              <w:right w:val="single" w:sz="4" w:space="0" w:color="D3D3D3"/>
            </w:tcBorders>
            <w:shd w:val="clear" w:color="auto" w:fill="auto"/>
            <w:vAlign w:val="center"/>
            <w:hideMark/>
          </w:tcPr>
          <w:p w14:paraId="7D875C54" w14:textId="77777777" w:rsidR="001176F0" w:rsidRPr="00502579" w:rsidRDefault="001176F0" w:rsidP="001176F0">
            <w:pPr>
              <w:jc w:val="right"/>
              <w:rPr>
                <w:rFonts w:cs="Arial"/>
                <w:color w:val="000000"/>
                <w:szCs w:val="20"/>
              </w:rPr>
            </w:pPr>
            <w:r w:rsidRPr="00502579">
              <w:rPr>
                <w:rFonts w:cs="Arial"/>
                <w:color w:val="000000"/>
                <w:szCs w:val="20"/>
              </w:rPr>
              <w:t>323.313,27</w:t>
            </w:r>
          </w:p>
        </w:tc>
        <w:tc>
          <w:tcPr>
            <w:tcW w:w="2195" w:type="dxa"/>
            <w:tcBorders>
              <w:top w:val="nil"/>
              <w:left w:val="nil"/>
              <w:bottom w:val="single" w:sz="4" w:space="0" w:color="D3D3D3"/>
              <w:right w:val="single" w:sz="4" w:space="0" w:color="D3D3D3"/>
            </w:tcBorders>
            <w:shd w:val="clear" w:color="auto" w:fill="auto"/>
            <w:vAlign w:val="center"/>
            <w:hideMark/>
          </w:tcPr>
          <w:p w14:paraId="4CEDF7A1" w14:textId="77777777" w:rsidR="001176F0" w:rsidRPr="00502579" w:rsidRDefault="001176F0" w:rsidP="001176F0">
            <w:pPr>
              <w:jc w:val="right"/>
              <w:rPr>
                <w:rFonts w:cs="Arial"/>
                <w:color w:val="000000"/>
                <w:szCs w:val="20"/>
              </w:rPr>
            </w:pPr>
            <w:r w:rsidRPr="00502579">
              <w:rPr>
                <w:rFonts w:cs="Arial"/>
                <w:color w:val="000000"/>
                <w:szCs w:val="20"/>
              </w:rPr>
              <w:t>0,93</w:t>
            </w:r>
          </w:p>
        </w:tc>
        <w:tc>
          <w:tcPr>
            <w:tcW w:w="2195" w:type="dxa"/>
            <w:tcBorders>
              <w:top w:val="nil"/>
              <w:left w:val="nil"/>
              <w:bottom w:val="single" w:sz="4" w:space="0" w:color="D3D3D3"/>
              <w:right w:val="single" w:sz="4" w:space="0" w:color="D3D3D3"/>
            </w:tcBorders>
            <w:shd w:val="clear" w:color="auto" w:fill="auto"/>
            <w:vAlign w:val="center"/>
            <w:hideMark/>
          </w:tcPr>
          <w:p w14:paraId="6041B1BB" w14:textId="77777777" w:rsidR="001176F0" w:rsidRPr="00502579" w:rsidRDefault="001176F0" w:rsidP="001176F0">
            <w:pPr>
              <w:jc w:val="right"/>
              <w:rPr>
                <w:rFonts w:cs="Arial"/>
                <w:color w:val="000000"/>
                <w:szCs w:val="20"/>
              </w:rPr>
            </w:pPr>
            <w:r w:rsidRPr="00502579">
              <w:rPr>
                <w:rFonts w:cs="Arial"/>
                <w:color w:val="000000"/>
                <w:szCs w:val="20"/>
              </w:rPr>
              <w:t>248.166,72</w:t>
            </w:r>
          </w:p>
        </w:tc>
        <w:tc>
          <w:tcPr>
            <w:tcW w:w="2195" w:type="dxa"/>
            <w:tcBorders>
              <w:top w:val="nil"/>
              <w:left w:val="nil"/>
              <w:bottom w:val="single" w:sz="4" w:space="0" w:color="D3D3D3"/>
              <w:right w:val="single" w:sz="4" w:space="0" w:color="D3D3D3"/>
            </w:tcBorders>
            <w:shd w:val="clear" w:color="auto" w:fill="auto"/>
            <w:vAlign w:val="center"/>
            <w:hideMark/>
          </w:tcPr>
          <w:p w14:paraId="534C2F65" w14:textId="77777777" w:rsidR="001176F0" w:rsidRPr="00502579" w:rsidRDefault="001176F0" w:rsidP="001176F0">
            <w:pPr>
              <w:jc w:val="right"/>
              <w:rPr>
                <w:rFonts w:cs="Arial"/>
                <w:color w:val="000000"/>
                <w:szCs w:val="20"/>
              </w:rPr>
            </w:pPr>
            <w:r w:rsidRPr="00502579">
              <w:rPr>
                <w:rFonts w:cs="Arial"/>
                <w:color w:val="000000"/>
                <w:szCs w:val="20"/>
              </w:rPr>
              <w:t>0,69</w:t>
            </w:r>
          </w:p>
        </w:tc>
        <w:tc>
          <w:tcPr>
            <w:tcW w:w="2263" w:type="dxa"/>
            <w:tcBorders>
              <w:top w:val="nil"/>
              <w:left w:val="nil"/>
              <w:bottom w:val="single" w:sz="4" w:space="0" w:color="D3D3D3"/>
              <w:right w:val="single" w:sz="4" w:space="0" w:color="D3D3D3"/>
            </w:tcBorders>
            <w:shd w:val="clear" w:color="auto" w:fill="auto"/>
            <w:vAlign w:val="center"/>
            <w:hideMark/>
          </w:tcPr>
          <w:p w14:paraId="2CC31514" w14:textId="77777777" w:rsidR="001176F0" w:rsidRPr="00502579" w:rsidRDefault="001176F0" w:rsidP="001176F0">
            <w:pPr>
              <w:jc w:val="center"/>
              <w:rPr>
                <w:rFonts w:cs="Arial"/>
                <w:color w:val="000000"/>
                <w:szCs w:val="20"/>
              </w:rPr>
            </w:pPr>
            <w:r w:rsidRPr="00502579">
              <w:rPr>
                <w:rFonts w:cs="Arial"/>
                <w:color w:val="000000"/>
                <w:szCs w:val="20"/>
              </w:rPr>
              <w:t>-23,24</w:t>
            </w:r>
          </w:p>
        </w:tc>
      </w:tr>
      <w:tr w:rsidR="001176F0" w:rsidRPr="00502579" w14:paraId="12F4B5FF" w14:textId="77777777" w:rsidTr="001176F0">
        <w:trPr>
          <w:trHeight w:val="284"/>
          <w:jc w:val="center"/>
        </w:trPr>
        <w:tc>
          <w:tcPr>
            <w:tcW w:w="3127" w:type="dxa"/>
            <w:tcBorders>
              <w:top w:val="nil"/>
              <w:left w:val="single" w:sz="4" w:space="0" w:color="D3D3D3"/>
              <w:bottom w:val="single" w:sz="4" w:space="0" w:color="D3D3D3"/>
              <w:right w:val="single" w:sz="4" w:space="0" w:color="D3D3D3"/>
            </w:tcBorders>
            <w:shd w:val="clear" w:color="auto" w:fill="auto"/>
            <w:vAlign w:val="center"/>
            <w:hideMark/>
          </w:tcPr>
          <w:p w14:paraId="1C45C291" w14:textId="77777777" w:rsidR="001176F0" w:rsidRPr="00502579" w:rsidRDefault="001176F0" w:rsidP="001176F0">
            <w:pPr>
              <w:rPr>
                <w:rFonts w:cs="Arial"/>
                <w:b/>
                <w:bCs/>
                <w:color w:val="000000"/>
                <w:szCs w:val="20"/>
              </w:rPr>
            </w:pPr>
            <w:r w:rsidRPr="009F0F41">
              <w:rPr>
                <w:rFonts w:cs="Arial"/>
                <w:b/>
                <w:color w:val="000000"/>
                <w:szCs w:val="20"/>
                <w:lang w:val="en-GB"/>
              </w:rPr>
              <w:t>Aviation Fuels</w:t>
            </w:r>
          </w:p>
        </w:tc>
        <w:tc>
          <w:tcPr>
            <w:tcW w:w="2195" w:type="dxa"/>
            <w:tcBorders>
              <w:top w:val="nil"/>
              <w:left w:val="nil"/>
              <w:bottom w:val="single" w:sz="4" w:space="0" w:color="D3D3D3"/>
              <w:right w:val="single" w:sz="4" w:space="0" w:color="D3D3D3"/>
            </w:tcBorders>
            <w:shd w:val="clear" w:color="auto" w:fill="auto"/>
            <w:vAlign w:val="center"/>
            <w:hideMark/>
          </w:tcPr>
          <w:p w14:paraId="3B45F843" w14:textId="77777777" w:rsidR="001176F0" w:rsidRPr="00502579" w:rsidRDefault="001176F0" w:rsidP="001176F0">
            <w:pPr>
              <w:jc w:val="right"/>
              <w:rPr>
                <w:rFonts w:cs="Arial"/>
                <w:color w:val="000000"/>
                <w:szCs w:val="20"/>
              </w:rPr>
            </w:pPr>
            <w:r w:rsidRPr="00502579">
              <w:rPr>
                <w:rFonts w:cs="Arial"/>
                <w:color w:val="000000"/>
                <w:szCs w:val="20"/>
              </w:rPr>
              <w:t>1.775.999,35</w:t>
            </w:r>
          </w:p>
        </w:tc>
        <w:tc>
          <w:tcPr>
            <w:tcW w:w="2195" w:type="dxa"/>
            <w:tcBorders>
              <w:top w:val="nil"/>
              <w:left w:val="nil"/>
              <w:bottom w:val="single" w:sz="4" w:space="0" w:color="D3D3D3"/>
              <w:right w:val="single" w:sz="4" w:space="0" w:color="D3D3D3"/>
            </w:tcBorders>
            <w:shd w:val="clear" w:color="auto" w:fill="auto"/>
            <w:vAlign w:val="center"/>
            <w:hideMark/>
          </w:tcPr>
          <w:p w14:paraId="0651F60A" w14:textId="77777777" w:rsidR="001176F0" w:rsidRPr="00502579" w:rsidRDefault="001176F0" w:rsidP="001176F0">
            <w:pPr>
              <w:jc w:val="right"/>
              <w:rPr>
                <w:rFonts w:cs="Arial"/>
                <w:color w:val="000000"/>
                <w:szCs w:val="20"/>
              </w:rPr>
            </w:pPr>
            <w:r w:rsidRPr="00502579">
              <w:rPr>
                <w:rFonts w:cs="Arial"/>
                <w:color w:val="000000"/>
                <w:szCs w:val="20"/>
              </w:rPr>
              <w:t>5,10</w:t>
            </w:r>
          </w:p>
        </w:tc>
        <w:tc>
          <w:tcPr>
            <w:tcW w:w="2195" w:type="dxa"/>
            <w:tcBorders>
              <w:top w:val="nil"/>
              <w:left w:val="nil"/>
              <w:bottom w:val="single" w:sz="4" w:space="0" w:color="D3D3D3"/>
              <w:right w:val="single" w:sz="4" w:space="0" w:color="D3D3D3"/>
            </w:tcBorders>
            <w:shd w:val="clear" w:color="auto" w:fill="auto"/>
            <w:vAlign w:val="center"/>
            <w:hideMark/>
          </w:tcPr>
          <w:p w14:paraId="11588CFE" w14:textId="77777777" w:rsidR="001176F0" w:rsidRPr="00502579" w:rsidRDefault="001176F0" w:rsidP="001176F0">
            <w:pPr>
              <w:jc w:val="right"/>
              <w:rPr>
                <w:rFonts w:cs="Arial"/>
                <w:color w:val="000000"/>
                <w:szCs w:val="20"/>
              </w:rPr>
            </w:pPr>
            <w:r w:rsidRPr="00502579">
              <w:rPr>
                <w:rFonts w:cs="Arial"/>
                <w:color w:val="000000"/>
                <w:szCs w:val="20"/>
              </w:rPr>
              <w:t>2.017.616,59</w:t>
            </w:r>
          </w:p>
        </w:tc>
        <w:tc>
          <w:tcPr>
            <w:tcW w:w="2195" w:type="dxa"/>
            <w:tcBorders>
              <w:top w:val="nil"/>
              <w:left w:val="nil"/>
              <w:bottom w:val="single" w:sz="4" w:space="0" w:color="D3D3D3"/>
              <w:right w:val="single" w:sz="4" w:space="0" w:color="D3D3D3"/>
            </w:tcBorders>
            <w:shd w:val="clear" w:color="auto" w:fill="auto"/>
            <w:vAlign w:val="center"/>
            <w:hideMark/>
          </w:tcPr>
          <w:p w14:paraId="0D2597F6" w14:textId="77777777" w:rsidR="001176F0" w:rsidRPr="00502579" w:rsidRDefault="001176F0" w:rsidP="001176F0">
            <w:pPr>
              <w:jc w:val="right"/>
              <w:rPr>
                <w:rFonts w:cs="Arial"/>
                <w:color w:val="000000"/>
                <w:szCs w:val="20"/>
              </w:rPr>
            </w:pPr>
            <w:r w:rsidRPr="00502579">
              <w:rPr>
                <w:rFonts w:cs="Arial"/>
                <w:color w:val="000000"/>
                <w:szCs w:val="20"/>
              </w:rPr>
              <w:t>5,61</w:t>
            </w:r>
          </w:p>
        </w:tc>
        <w:tc>
          <w:tcPr>
            <w:tcW w:w="2263" w:type="dxa"/>
            <w:tcBorders>
              <w:top w:val="nil"/>
              <w:left w:val="nil"/>
              <w:bottom w:val="single" w:sz="4" w:space="0" w:color="D3D3D3"/>
              <w:right w:val="single" w:sz="4" w:space="0" w:color="D3D3D3"/>
            </w:tcBorders>
            <w:shd w:val="clear" w:color="auto" w:fill="auto"/>
            <w:vAlign w:val="center"/>
            <w:hideMark/>
          </w:tcPr>
          <w:p w14:paraId="764367DE" w14:textId="77777777" w:rsidR="001176F0" w:rsidRPr="00502579" w:rsidRDefault="001176F0" w:rsidP="001176F0">
            <w:pPr>
              <w:jc w:val="center"/>
              <w:rPr>
                <w:rFonts w:cs="Arial"/>
                <w:color w:val="000000"/>
                <w:szCs w:val="20"/>
              </w:rPr>
            </w:pPr>
            <w:r w:rsidRPr="00502579">
              <w:rPr>
                <w:rFonts w:cs="Arial"/>
                <w:color w:val="000000"/>
                <w:szCs w:val="20"/>
              </w:rPr>
              <w:t>13,60</w:t>
            </w:r>
          </w:p>
        </w:tc>
      </w:tr>
      <w:tr w:rsidR="001176F0" w:rsidRPr="00502579" w14:paraId="47610423" w14:textId="77777777" w:rsidTr="001176F0">
        <w:trPr>
          <w:trHeight w:val="284"/>
          <w:jc w:val="center"/>
        </w:trPr>
        <w:tc>
          <w:tcPr>
            <w:tcW w:w="3127" w:type="dxa"/>
            <w:tcBorders>
              <w:top w:val="nil"/>
              <w:left w:val="single" w:sz="4" w:space="0" w:color="D3D3D3"/>
              <w:bottom w:val="single" w:sz="4" w:space="0" w:color="D3D3D3"/>
              <w:right w:val="single" w:sz="4" w:space="0" w:color="D3D3D3"/>
            </w:tcBorders>
            <w:shd w:val="clear" w:color="auto" w:fill="auto"/>
            <w:vAlign w:val="center"/>
            <w:hideMark/>
          </w:tcPr>
          <w:p w14:paraId="50F6C556" w14:textId="77777777" w:rsidR="001176F0" w:rsidRPr="00502579" w:rsidRDefault="001176F0" w:rsidP="001176F0">
            <w:pPr>
              <w:rPr>
                <w:rFonts w:cs="Arial"/>
                <w:b/>
                <w:bCs/>
                <w:color w:val="000000"/>
                <w:szCs w:val="20"/>
              </w:rPr>
            </w:pPr>
            <w:r w:rsidRPr="009F0F41">
              <w:rPr>
                <w:rFonts w:cs="Arial"/>
                <w:b/>
                <w:color w:val="000000"/>
                <w:szCs w:val="20"/>
                <w:lang w:val="en-GB"/>
              </w:rPr>
              <w:t>Marine Fuels</w:t>
            </w:r>
          </w:p>
        </w:tc>
        <w:tc>
          <w:tcPr>
            <w:tcW w:w="2195" w:type="dxa"/>
            <w:tcBorders>
              <w:top w:val="nil"/>
              <w:left w:val="nil"/>
              <w:bottom w:val="single" w:sz="4" w:space="0" w:color="D3D3D3"/>
              <w:right w:val="single" w:sz="4" w:space="0" w:color="D3D3D3"/>
            </w:tcBorders>
            <w:shd w:val="clear" w:color="auto" w:fill="auto"/>
            <w:vAlign w:val="center"/>
            <w:hideMark/>
          </w:tcPr>
          <w:p w14:paraId="25FD5BF2" w14:textId="77777777" w:rsidR="001176F0" w:rsidRPr="00502579" w:rsidRDefault="001176F0" w:rsidP="001176F0">
            <w:pPr>
              <w:jc w:val="right"/>
              <w:rPr>
                <w:rFonts w:cs="Arial"/>
                <w:color w:val="000000"/>
                <w:szCs w:val="20"/>
              </w:rPr>
            </w:pPr>
            <w:r w:rsidRPr="00502579">
              <w:rPr>
                <w:rFonts w:cs="Arial"/>
                <w:color w:val="000000"/>
                <w:szCs w:val="20"/>
              </w:rPr>
              <w:t>1.627.784,49</w:t>
            </w:r>
          </w:p>
        </w:tc>
        <w:tc>
          <w:tcPr>
            <w:tcW w:w="2195" w:type="dxa"/>
            <w:tcBorders>
              <w:top w:val="nil"/>
              <w:left w:val="nil"/>
              <w:bottom w:val="single" w:sz="4" w:space="0" w:color="D3D3D3"/>
              <w:right w:val="single" w:sz="4" w:space="0" w:color="D3D3D3"/>
            </w:tcBorders>
            <w:shd w:val="clear" w:color="auto" w:fill="auto"/>
            <w:vAlign w:val="center"/>
            <w:hideMark/>
          </w:tcPr>
          <w:p w14:paraId="03BD1561" w14:textId="77777777" w:rsidR="001176F0" w:rsidRPr="00502579" w:rsidRDefault="001176F0" w:rsidP="001176F0">
            <w:pPr>
              <w:jc w:val="right"/>
              <w:rPr>
                <w:rFonts w:cs="Arial"/>
                <w:color w:val="000000"/>
                <w:szCs w:val="20"/>
              </w:rPr>
            </w:pPr>
            <w:r w:rsidRPr="00502579">
              <w:rPr>
                <w:rFonts w:cs="Arial"/>
                <w:color w:val="000000"/>
                <w:szCs w:val="20"/>
              </w:rPr>
              <w:t>4,67</w:t>
            </w:r>
          </w:p>
        </w:tc>
        <w:tc>
          <w:tcPr>
            <w:tcW w:w="2195" w:type="dxa"/>
            <w:tcBorders>
              <w:top w:val="nil"/>
              <w:left w:val="nil"/>
              <w:bottom w:val="single" w:sz="4" w:space="0" w:color="D3D3D3"/>
              <w:right w:val="single" w:sz="4" w:space="0" w:color="D3D3D3"/>
            </w:tcBorders>
            <w:shd w:val="clear" w:color="auto" w:fill="auto"/>
            <w:vAlign w:val="center"/>
            <w:hideMark/>
          </w:tcPr>
          <w:p w14:paraId="07E9E223" w14:textId="77777777" w:rsidR="001176F0" w:rsidRPr="00502579" w:rsidRDefault="001176F0" w:rsidP="001176F0">
            <w:pPr>
              <w:jc w:val="right"/>
              <w:rPr>
                <w:rFonts w:cs="Arial"/>
                <w:color w:val="000000"/>
                <w:szCs w:val="20"/>
              </w:rPr>
            </w:pPr>
            <w:r w:rsidRPr="00502579">
              <w:rPr>
                <w:rFonts w:cs="Arial"/>
                <w:color w:val="000000"/>
                <w:szCs w:val="20"/>
              </w:rPr>
              <w:t>1.658.879,53</w:t>
            </w:r>
          </w:p>
        </w:tc>
        <w:tc>
          <w:tcPr>
            <w:tcW w:w="2195" w:type="dxa"/>
            <w:tcBorders>
              <w:top w:val="nil"/>
              <w:left w:val="nil"/>
              <w:bottom w:val="single" w:sz="4" w:space="0" w:color="D3D3D3"/>
              <w:right w:val="single" w:sz="4" w:space="0" w:color="D3D3D3"/>
            </w:tcBorders>
            <w:shd w:val="clear" w:color="auto" w:fill="auto"/>
            <w:vAlign w:val="center"/>
            <w:hideMark/>
          </w:tcPr>
          <w:p w14:paraId="32951F86" w14:textId="77777777" w:rsidR="001176F0" w:rsidRPr="00502579" w:rsidRDefault="001176F0" w:rsidP="001176F0">
            <w:pPr>
              <w:jc w:val="right"/>
              <w:rPr>
                <w:rFonts w:cs="Arial"/>
                <w:color w:val="000000"/>
                <w:szCs w:val="20"/>
              </w:rPr>
            </w:pPr>
            <w:r w:rsidRPr="00502579">
              <w:rPr>
                <w:rFonts w:cs="Arial"/>
                <w:color w:val="000000"/>
                <w:szCs w:val="20"/>
              </w:rPr>
              <w:t>4,62</w:t>
            </w:r>
          </w:p>
        </w:tc>
        <w:tc>
          <w:tcPr>
            <w:tcW w:w="2263" w:type="dxa"/>
            <w:tcBorders>
              <w:top w:val="nil"/>
              <w:left w:val="nil"/>
              <w:bottom w:val="single" w:sz="4" w:space="0" w:color="D3D3D3"/>
              <w:right w:val="single" w:sz="4" w:space="0" w:color="D3D3D3"/>
            </w:tcBorders>
            <w:shd w:val="clear" w:color="auto" w:fill="auto"/>
            <w:vAlign w:val="center"/>
            <w:hideMark/>
          </w:tcPr>
          <w:p w14:paraId="1DE7241C" w14:textId="77777777" w:rsidR="001176F0" w:rsidRPr="00502579" w:rsidRDefault="001176F0" w:rsidP="001176F0">
            <w:pPr>
              <w:jc w:val="center"/>
              <w:rPr>
                <w:rFonts w:cs="Arial"/>
                <w:color w:val="000000"/>
                <w:szCs w:val="20"/>
              </w:rPr>
            </w:pPr>
            <w:r w:rsidRPr="00502579">
              <w:rPr>
                <w:rFonts w:cs="Arial"/>
                <w:color w:val="000000"/>
                <w:szCs w:val="20"/>
              </w:rPr>
              <w:t>1,91</w:t>
            </w:r>
          </w:p>
        </w:tc>
      </w:tr>
      <w:tr w:rsidR="001176F0" w:rsidRPr="00502579" w14:paraId="1E224AA1" w14:textId="77777777" w:rsidTr="001176F0">
        <w:trPr>
          <w:trHeight w:val="284"/>
          <w:jc w:val="center"/>
        </w:trPr>
        <w:tc>
          <w:tcPr>
            <w:tcW w:w="3127" w:type="dxa"/>
            <w:tcBorders>
              <w:top w:val="nil"/>
              <w:left w:val="single" w:sz="4" w:space="0" w:color="D3D3D3"/>
              <w:bottom w:val="single" w:sz="4" w:space="0" w:color="D3D3D3"/>
              <w:right w:val="single" w:sz="4" w:space="0" w:color="D3D3D3"/>
            </w:tcBorders>
            <w:shd w:val="clear" w:color="auto" w:fill="auto"/>
            <w:vAlign w:val="center"/>
            <w:hideMark/>
          </w:tcPr>
          <w:p w14:paraId="6FE894DE" w14:textId="77777777" w:rsidR="001176F0" w:rsidRPr="00502579" w:rsidRDefault="001176F0" w:rsidP="001176F0">
            <w:pPr>
              <w:rPr>
                <w:rFonts w:cs="Arial"/>
                <w:b/>
                <w:bCs/>
                <w:color w:val="000000"/>
                <w:szCs w:val="20"/>
              </w:rPr>
            </w:pPr>
            <w:r w:rsidRPr="009F0F41">
              <w:rPr>
                <w:rFonts w:cs="Arial"/>
                <w:b/>
                <w:color w:val="000000"/>
                <w:szCs w:val="20"/>
                <w:lang w:val="en-GB"/>
              </w:rPr>
              <w:t>Kerosene</w:t>
            </w:r>
          </w:p>
        </w:tc>
        <w:tc>
          <w:tcPr>
            <w:tcW w:w="2195" w:type="dxa"/>
            <w:tcBorders>
              <w:top w:val="nil"/>
              <w:left w:val="nil"/>
              <w:bottom w:val="single" w:sz="4" w:space="0" w:color="D3D3D3"/>
              <w:right w:val="single" w:sz="4" w:space="0" w:color="D3D3D3"/>
            </w:tcBorders>
            <w:shd w:val="clear" w:color="auto" w:fill="auto"/>
            <w:vAlign w:val="center"/>
            <w:hideMark/>
          </w:tcPr>
          <w:p w14:paraId="48A406E7" w14:textId="77777777" w:rsidR="001176F0" w:rsidRPr="00502579" w:rsidRDefault="001176F0" w:rsidP="001176F0">
            <w:pPr>
              <w:jc w:val="right"/>
              <w:rPr>
                <w:rFonts w:cs="Arial"/>
                <w:color w:val="000000"/>
                <w:szCs w:val="20"/>
              </w:rPr>
            </w:pPr>
            <w:r w:rsidRPr="00502579">
              <w:rPr>
                <w:rFonts w:cs="Arial"/>
                <w:color w:val="000000"/>
                <w:szCs w:val="20"/>
              </w:rPr>
              <w:t>1.477,94</w:t>
            </w:r>
          </w:p>
        </w:tc>
        <w:tc>
          <w:tcPr>
            <w:tcW w:w="2195" w:type="dxa"/>
            <w:tcBorders>
              <w:top w:val="nil"/>
              <w:left w:val="nil"/>
              <w:bottom w:val="single" w:sz="4" w:space="0" w:color="D3D3D3"/>
              <w:right w:val="single" w:sz="4" w:space="0" w:color="D3D3D3"/>
            </w:tcBorders>
            <w:shd w:val="clear" w:color="auto" w:fill="auto"/>
            <w:vAlign w:val="center"/>
            <w:hideMark/>
          </w:tcPr>
          <w:p w14:paraId="57A9A84E" w14:textId="77777777" w:rsidR="001176F0" w:rsidRPr="00502579" w:rsidRDefault="001176F0" w:rsidP="001176F0">
            <w:pPr>
              <w:jc w:val="right"/>
              <w:rPr>
                <w:rFonts w:cs="Arial"/>
                <w:color w:val="000000"/>
                <w:szCs w:val="20"/>
              </w:rPr>
            </w:pPr>
            <w:r w:rsidRPr="00502579">
              <w:rPr>
                <w:rFonts w:cs="Arial"/>
                <w:color w:val="000000"/>
                <w:szCs w:val="20"/>
              </w:rPr>
              <w:t>0,00</w:t>
            </w:r>
          </w:p>
        </w:tc>
        <w:tc>
          <w:tcPr>
            <w:tcW w:w="2195" w:type="dxa"/>
            <w:tcBorders>
              <w:top w:val="nil"/>
              <w:left w:val="nil"/>
              <w:bottom w:val="single" w:sz="4" w:space="0" w:color="D3D3D3"/>
              <w:right w:val="single" w:sz="4" w:space="0" w:color="D3D3D3"/>
            </w:tcBorders>
            <w:shd w:val="clear" w:color="auto" w:fill="auto"/>
            <w:vAlign w:val="center"/>
            <w:hideMark/>
          </w:tcPr>
          <w:p w14:paraId="22AA90C1" w14:textId="77777777" w:rsidR="001176F0" w:rsidRPr="00502579" w:rsidRDefault="001176F0" w:rsidP="001176F0">
            <w:pPr>
              <w:jc w:val="right"/>
              <w:rPr>
                <w:rFonts w:cs="Arial"/>
                <w:color w:val="000000"/>
                <w:szCs w:val="20"/>
              </w:rPr>
            </w:pPr>
            <w:r w:rsidRPr="00502579">
              <w:rPr>
                <w:rFonts w:cs="Arial"/>
                <w:color w:val="000000"/>
                <w:szCs w:val="20"/>
              </w:rPr>
              <w:t>1.218,42</w:t>
            </w:r>
          </w:p>
        </w:tc>
        <w:tc>
          <w:tcPr>
            <w:tcW w:w="2195" w:type="dxa"/>
            <w:tcBorders>
              <w:top w:val="nil"/>
              <w:left w:val="nil"/>
              <w:bottom w:val="single" w:sz="4" w:space="0" w:color="D3D3D3"/>
              <w:right w:val="single" w:sz="4" w:space="0" w:color="D3D3D3"/>
            </w:tcBorders>
            <w:shd w:val="clear" w:color="auto" w:fill="auto"/>
            <w:vAlign w:val="center"/>
            <w:hideMark/>
          </w:tcPr>
          <w:p w14:paraId="047FFC7B" w14:textId="77777777" w:rsidR="001176F0" w:rsidRPr="00502579" w:rsidRDefault="001176F0" w:rsidP="001176F0">
            <w:pPr>
              <w:jc w:val="right"/>
              <w:rPr>
                <w:rFonts w:cs="Arial"/>
                <w:color w:val="000000"/>
                <w:szCs w:val="20"/>
              </w:rPr>
            </w:pPr>
            <w:r w:rsidRPr="00502579">
              <w:rPr>
                <w:rFonts w:cs="Arial"/>
                <w:color w:val="000000"/>
                <w:szCs w:val="20"/>
              </w:rPr>
              <w:t>0,00</w:t>
            </w:r>
          </w:p>
        </w:tc>
        <w:tc>
          <w:tcPr>
            <w:tcW w:w="2263" w:type="dxa"/>
            <w:tcBorders>
              <w:top w:val="nil"/>
              <w:left w:val="nil"/>
              <w:bottom w:val="single" w:sz="4" w:space="0" w:color="D3D3D3"/>
              <w:right w:val="single" w:sz="4" w:space="0" w:color="D3D3D3"/>
            </w:tcBorders>
            <w:shd w:val="clear" w:color="auto" w:fill="auto"/>
            <w:vAlign w:val="center"/>
            <w:hideMark/>
          </w:tcPr>
          <w:p w14:paraId="3D05AF49" w14:textId="77777777" w:rsidR="001176F0" w:rsidRPr="00502579" w:rsidRDefault="001176F0" w:rsidP="001176F0">
            <w:pPr>
              <w:jc w:val="center"/>
              <w:rPr>
                <w:rFonts w:cs="Arial"/>
                <w:color w:val="000000"/>
                <w:szCs w:val="20"/>
              </w:rPr>
            </w:pPr>
            <w:r w:rsidRPr="00502579">
              <w:rPr>
                <w:rFonts w:cs="Arial"/>
                <w:color w:val="000000"/>
                <w:szCs w:val="20"/>
              </w:rPr>
              <w:t>-17,56</w:t>
            </w:r>
          </w:p>
        </w:tc>
      </w:tr>
      <w:tr w:rsidR="001176F0" w:rsidRPr="00502579" w14:paraId="0A425B2E" w14:textId="77777777" w:rsidTr="001176F0">
        <w:trPr>
          <w:trHeight w:val="284"/>
          <w:jc w:val="center"/>
        </w:trPr>
        <w:tc>
          <w:tcPr>
            <w:tcW w:w="3127" w:type="dxa"/>
            <w:tcBorders>
              <w:top w:val="nil"/>
              <w:left w:val="single" w:sz="4" w:space="0" w:color="D3D3D3"/>
              <w:bottom w:val="single" w:sz="4" w:space="0" w:color="D3D3D3"/>
              <w:right w:val="single" w:sz="4" w:space="0" w:color="D3D3D3"/>
            </w:tcBorders>
            <w:shd w:val="clear" w:color="auto" w:fill="auto"/>
            <w:vAlign w:val="center"/>
            <w:hideMark/>
          </w:tcPr>
          <w:p w14:paraId="2495C46D" w14:textId="77777777" w:rsidR="001176F0" w:rsidRPr="00502579" w:rsidRDefault="001176F0" w:rsidP="001176F0">
            <w:pPr>
              <w:rPr>
                <w:rFonts w:cs="Arial"/>
                <w:b/>
                <w:bCs/>
                <w:color w:val="000000"/>
                <w:szCs w:val="20"/>
              </w:rPr>
            </w:pPr>
            <w:r w:rsidRPr="009F0F41">
              <w:rPr>
                <w:rFonts w:cs="Arial"/>
                <w:b/>
                <w:color w:val="000000"/>
                <w:szCs w:val="20"/>
                <w:lang w:val="en-GB"/>
              </w:rPr>
              <w:t xml:space="preserve">Other Products </w:t>
            </w:r>
          </w:p>
        </w:tc>
        <w:tc>
          <w:tcPr>
            <w:tcW w:w="2195" w:type="dxa"/>
            <w:tcBorders>
              <w:top w:val="nil"/>
              <w:left w:val="nil"/>
              <w:bottom w:val="single" w:sz="4" w:space="0" w:color="D3D3D3"/>
              <w:right w:val="single" w:sz="4" w:space="0" w:color="D3D3D3"/>
            </w:tcBorders>
            <w:shd w:val="clear" w:color="auto" w:fill="auto"/>
            <w:vAlign w:val="center"/>
            <w:hideMark/>
          </w:tcPr>
          <w:p w14:paraId="209D5D72" w14:textId="77777777" w:rsidR="001176F0" w:rsidRPr="00502579" w:rsidRDefault="001176F0" w:rsidP="001176F0">
            <w:pPr>
              <w:jc w:val="right"/>
              <w:rPr>
                <w:rFonts w:cs="Arial"/>
                <w:color w:val="000000"/>
                <w:szCs w:val="20"/>
              </w:rPr>
            </w:pPr>
            <w:r w:rsidRPr="00502579">
              <w:rPr>
                <w:rFonts w:cs="Arial"/>
                <w:color w:val="000000"/>
                <w:szCs w:val="20"/>
              </w:rPr>
              <w:t>218.529,08</w:t>
            </w:r>
          </w:p>
        </w:tc>
        <w:tc>
          <w:tcPr>
            <w:tcW w:w="2195" w:type="dxa"/>
            <w:tcBorders>
              <w:top w:val="nil"/>
              <w:left w:val="nil"/>
              <w:bottom w:val="single" w:sz="4" w:space="0" w:color="D3D3D3"/>
              <w:right w:val="single" w:sz="4" w:space="0" w:color="D3D3D3"/>
            </w:tcBorders>
            <w:shd w:val="clear" w:color="auto" w:fill="auto"/>
            <w:vAlign w:val="center"/>
            <w:hideMark/>
          </w:tcPr>
          <w:p w14:paraId="50169BB4" w14:textId="77777777" w:rsidR="001176F0" w:rsidRPr="00502579" w:rsidRDefault="001176F0" w:rsidP="001176F0">
            <w:pPr>
              <w:jc w:val="right"/>
              <w:rPr>
                <w:rFonts w:cs="Arial"/>
                <w:color w:val="000000"/>
                <w:szCs w:val="20"/>
              </w:rPr>
            </w:pPr>
            <w:r w:rsidRPr="00502579">
              <w:rPr>
                <w:rFonts w:cs="Arial"/>
                <w:color w:val="000000"/>
                <w:szCs w:val="20"/>
              </w:rPr>
              <w:t>0,63</w:t>
            </w:r>
          </w:p>
        </w:tc>
        <w:tc>
          <w:tcPr>
            <w:tcW w:w="2195" w:type="dxa"/>
            <w:tcBorders>
              <w:top w:val="nil"/>
              <w:left w:val="nil"/>
              <w:bottom w:val="single" w:sz="4" w:space="0" w:color="D3D3D3"/>
              <w:right w:val="single" w:sz="4" w:space="0" w:color="D3D3D3"/>
            </w:tcBorders>
            <w:shd w:val="clear" w:color="auto" w:fill="auto"/>
            <w:vAlign w:val="center"/>
            <w:hideMark/>
          </w:tcPr>
          <w:p w14:paraId="0E603890" w14:textId="77777777" w:rsidR="001176F0" w:rsidRPr="00502579" w:rsidRDefault="001176F0" w:rsidP="001176F0">
            <w:pPr>
              <w:jc w:val="right"/>
              <w:rPr>
                <w:rFonts w:cs="Arial"/>
                <w:color w:val="000000"/>
                <w:szCs w:val="20"/>
              </w:rPr>
            </w:pPr>
            <w:r w:rsidRPr="00502579">
              <w:rPr>
                <w:rFonts w:cs="Arial"/>
                <w:color w:val="000000"/>
                <w:szCs w:val="20"/>
              </w:rPr>
              <w:t>236.650,16</w:t>
            </w:r>
          </w:p>
        </w:tc>
        <w:tc>
          <w:tcPr>
            <w:tcW w:w="2195" w:type="dxa"/>
            <w:tcBorders>
              <w:top w:val="nil"/>
              <w:left w:val="nil"/>
              <w:bottom w:val="single" w:sz="4" w:space="0" w:color="D3D3D3"/>
              <w:right w:val="single" w:sz="4" w:space="0" w:color="D3D3D3"/>
            </w:tcBorders>
            <w:shd w:val="clear" w:color="auto" w:fill="auto"/>
            <w:vAlign w:val="center"/>
            <w:hideMark/>
          </w:tcPr>
          <w:p w14:paraId="1C669C92" w14:textId="77777777" w:rsidR="001176F0" w:rsidRPr="00502579" w:rsidRDefault="001176F0" w:rsidP="001176F0">
            <w:pPr>
              <w:jc w:val="right"/>
              <w:rPr>
                <w:rFonts w:cs="Arial"/>
                <w:color w:val="000000"/>
                <w:szCs w:val="20"/>
              </w:rPr>
            </w:pPr>
            <w:r w:rsidRPr="00502579">
              <w:rPr>
                <w:rFonts w:cs="Arial"/>
                <w:color w:val="000000"/>
                <w:szCs w:val="20"/>
              </w:rPr>
              <w:t>0,66</w:t>
            </w:r>
          </w:p>
        </w:tc>
        <w:tc>
          <w:tcPr>
            <w:tcW w:w="2263" w:type="dxa"/>
            <w:tcBorders>
              <w:top w:val="nil"/>
              <w:left w:val="nil"/>
              <w:bottom w:val="single" w:sz="4" w:space="0" w:color="D3D3D3"/>
              <w:right w:val="single" w:sz="4" w:space="0" w:color="D3D3D3"/>
            </w:tcBorders>
            <w:shd w:val="clear" w:color="auto" w:fill="auto"/>
            <w:vAlign w:val="center"/>
            <w:hideMark/>
          </w:tcPr>
          <w:p w14:paraId="27913F9E" w14:textId="77777777" w:rsidR="001176F0" w:rsidRPr="00502579" w:rsidRDefault="001176F0" w:rsidP="001176F0">
            <w:pPr>
              <w:jc w:val="center"/>
              <w:rPr>
                <w:rFonts w:cs="Arial"/>
                <w:color w:val="000000"/>
                <w:szCs w:val="20"/>
              </w:rPr>
            </w:pPr>
            <w:r w:rsidRPr="00502579">
              <w:rPr>
                <w:rFonts w:cs="Arial"/>
                <w:color w:val="000000"/>
                <w:szCs w:val="20"/>
              </w:rPr>
              <w:t>8,29</w:t>
            </w:r>
          </w:p>
        </w:tc>
      </w:tr>
      <w:tr w:rsidR="001176F0" w:rsidRPr="00502579" w14:paraId="245CF1DE" w14:textId="77777777" w:rsidTr="001176F0">
        <w:trPr>
          <w:trHeight w:val="284"/>
          <w:jc w:val="center"/>
        </w:trPr>
        <w:tc>
          <w:tcPr>
            <w:tcW w:w="3127" w:type="dxa"/>
            <w:tcBorders>
              <w:top w:val="nil"/>
              <w:left w:val="single" w:sz="4" w:space="0" w:color="D3D3D3"/>
              <w:bottom w:val="single" w:sz="4" w:space="0" w:color="D3D3D3"/>
              <w:right w:val="single" w:sz="4" w:space="0" w:color="D3D3D3"/>
            </w:tcBorders>
            <w:shd w:val="clear" w:color="C0C0C0" w:fill="C0C0C0"/>
            <w:vAlign w:val="center"/>
            <w:hideMark/>
          </w:tcPr>
          <w:p w14:paraId="2EB0B1D4" w14:textId="77777777" w:rsidR="001176F0" w:rsidRPr="00502579" w:rsidRDefault="001176F0" w:rsidP="001176F0">
            <w:pPr>
              <w:jc w:val="center"/>
              <w:rPr>
                <w:rFonts w:cs="Arial"/>
                <w:b/>
                <w:bCs/>
                <w:color w:val="000000"/>
                <w:szCs w:val="20"/>
              </w:rPr>
            </w:pPr>
            <w:r w:rsidRPr="009F0F41">
              <w:rPr>
                <w:rFonts w:cs="Arial"/>
                <w:b/>
                <w:bCs/>
                <w:color w:val="000000"/>
                <w:szCs w:val="20"/>
                <w:lang w:val="en-GB"/>
              </w:rPr>
              <w:t>Total</w:t>
            </w:r>
          </w:p>
        </w:tc>
        <w:tc>
          <w:tcPr>
            <w:tcW w:w="2195" w:type="dxa"/>
            <w:tcBorders>
              <w:top w:val="nil"/>
              <w:left w:val="nil"/>
              <w:bottom w:val="single" w:sz="4" w:space="0" w:color="D3D3D3"/>
              <w:right w:val="single" w:sz="4" w:space="0" w:color="D3D3D3"/>
            </w:tcBorders>
            <w:shd w:val="clear" w:color="C0C0C0" w:fill="C0C0C0"/>
            <w:vAlign w:val="center"/>
            <w:hideMark/>
          </w:tcPr>
          <w:p w14:paraId="4BA2DBBF" w14:textId="77777777" w:rsidR="001176F0" w:rsidRPr="00502579" w:rsidRDefault="001176F0" w:rsidP="001176F0">
            <w:pPr>
              <w:jc w:val="right"/>
              <w:rPr>
                <w:rFonts w:cs="Arial"/>
                <w:b/>
                <w:bCs/>
                <w:color w:val="000000"/>
                <w:szCs w:val="20"/>
              </w:rPr>
            </w:pPr>
            <w:r w:rsidRPr="00502579">
              <w:rPr>
                <w:rFonts w:cs="Arial"/>
                <w:b/>
                <w:bCs/>
                <w:color w:val="000000"/>
                <w:szCs w:val="20"/>
              </w:rPr>
              <w:t>34.821.887,03</w:t>
            </w:r>
          </w:p>
        </w:tc>
        <w:tc>
          <w:tcPr>
            <w:tcW w:w="2195" w:type="dxa"/>
            <w:tcBorders>
              <w:top w:val="nil"/>
              <w:left w:val="nil"/>
              <w:bottom w:val="single" w:sz="4" w:space="0" w:color="D3D3D3"/>
              <w:right w:val="single" w:sz="4" w:space="0" w:color="D3D3D3"/>
            </w:tcBorders>
            <w:shd w:val="clear" w:color="C0C0C0" w:fill="C0C0C0"/>
            <w:vAlign w:val="center"/>
            <w:hideMark/>
          </w:tcPr>
          <w:p w14:paraId="41D4FE09" w14:textId="77777777" w:rsidR="001176F0" w:rsidRPr="00502579" w:rsidRDefault="001176F0" w:rsidP="001176F0">
            <w:pPr>
              <w:jc w:val="right"/>
              <w:rPr>
                <w:rFonts w:cs="Arial"/>
                <w:b/>
                <w:bCs/>
                <w:color w:val="000000"/>
                <w:szCs w:val="20"/>
              </w:rPr>
            </w:pPr>
            <w:r w:rsidRPr="00502579">
              <w:rPr>
                <w:rFonts w:cs="Arial"/>
                <w:b/>
                <w:bCs/>
                <w:color w:val="000000"/>
                <w:szCs w:val="20"/>
              </w:rPr>
              <w:t>100</w:t>
            </w:r>
          </w:p>
        </w:tc>
        <w:tc>
          <w:tcPr>
            <w:tcW w:w="2195" w:type="dxa"/>
            <w:tcBorders>
              <w:top w:val="nil"/>
              <w:left w:val="nil"/>
              <w:bottom w:val="single" w:sz="4" w:space="0" w:color="D3D3D3"/>
              <w:right w:val="single" w:sz="4" w:space="0" w:color="D3D3D3"/>
            </w:tcBorders>
            <w:shd w:val="clear" w:color="C0C0C0" w:fill="C0C0C0"/>
            <w:vAlign w:val="center"/>
            <w:hideMark/>
          </w:tcPr>
          <w:p w14:paraId="23227C55" w14:textId="77777777" w:rsidR="001176F0" w:rsidRPr="00502579" w:rsidRDefault="001176F0" w:rsidP="001176F0">
            <w:pPr>
              <w:jc w:val="right"/>
              <w:rPr>
                <w:rFonts w:cs="Arial"/>
                <w:b/>
                <w:bCs/>
                <w:color w:val="000000"/>
                <w:szCs w:val="20"/>
              </w:rPr>
            </w:pPr>
            <w:r w:rsidRPr="00502579">
              <w:rPr>
                <w:rFonts w:cs="Arial"/>
                <w:b/>
                <w:bCs/>
                <w:color w:val="000000"/>
                <w:szCs w:val="20"/>
              </w:rPr>
              <w:t>35.935.547,64</w:t>
            </w:r>
          </w:p>
        </w:tc>
        <w:tc>
          <w:tcPr>
            <w:tcW w:w="2195" w:type="dxa"/>
            <w:tcBorders>
              <w:top w:val="nil"/>
              <w:left w:val="nil"/>
              <w:bottom w:val="single" w:sz="4" w:space="0" w:color="D3D3D3"/>
              <w:right w:val="single" w:sz="4" w:space="0" w:color="D3D3D3"/>
            </w:tcBorders>
            <w:shd w:val="clear" w:color="C0C0C0" w:fill="C0C0C0"/>
            <w:vAlign w:val="center"/>
            <w:hideMark/>
          </w:tcPr>
          <w:p w14:paraId="7D089348" w14:textId="77777777" w:rsidR="001176F0" w:rsidRPr="00502579" w:rsidRDefault="001176F0" w:rsidP="001176F0">
            <w:pPr>
              <w:jc w:val="right"/>
              <w:rPr>
                <w:rFonts w:cs="Arial"/>
                <w:b/>
                <w:bCs/>
                <w:color w:val="000000"/>
                <w:szCs w:val="20"/>
              </w:rPr>
            </w:pPr>
            <w:r w:rsidRPr="00502579">
              <w:rPr>
                <w:rFonts w:cs="Arial"/>
                <w:b/>
                <w:bCs/>
                <w:color w:val="000000"/>
                <w:szCs w:val="20"/>
              </w:rPr>
              <w:t>100</w:t>
            </w:r>
          </w:p>
        </w:tc>
        <w:tc>
          <w:tcPr>
            <w:tcW w:w="2263" w:type="dxa"/>
            <w:tcBorders>
              <w:top w:val="nil"/>
              <w:left w:val="nil"/>
              <w:bottom w:val="single" w:sz="4" w:space="0" w:color="D3D3D3"/>
              <w:right w:val="single" w:sz="4" w:space="0" w:color="D3D3D3"/>
            </w:tcBorders>
            <w:shd w:val="clear" w:color="C0C0C0" w:fill="C0C0C0"/>
            <w:vAlign w:val="center"/>
            <w:hideMark/>
          </w:tcPr>
          <w:p w14:paraId="4D071928" w14:textId="77777777" w:rsidR="001176F0" w:rsidRPr="00502579" w:rsidRDefault="001176F0" w:rsidP="001176F0">
            <w:pPr>
              <w:jc w:val="center"/>
              <w:rPr>
                <w:rFonts w:cs="Arial"/>
                <w:b/>
                <w:bCs/>
                <w:color w:val="000000"/>
                <w:szCs w:val="20"/>
              </w:rPr>
            </w:pPr>
            <w:r w:rsidRPr="00502579">
              <w:rPr>
                <w:rFonts w:cs="Arial"/>
                <w:b/>
                <w:bCs/>
                <w:color w:val="000000"/>
                <w:szCs w:val="20"/>
              </w:rPr>
              <w:t>3,20</w:t>
            </w:r>
          </w:p>
        </w:tc>
      </w:tr>
    </w:tbl>
    <w:p w14:paraId="1CB79F6D" w14:textId="77777777" w:rsidR="001176F0" w:rsidRPr="00502579" w:rsidRDefault="001176F0" w:rsidP="001176F0"/>
    <w:p w14:paraId="4B6BE0E7" w14:textId="77777777" w:rsidR="001176F0" w:rsidRPr="00502579" w:rsidRDefault="001176F0" w:rsidP="001176F0">
      <w:pPr>
        <w:spacing w:after="200" w:line="276" w:lineRule="auto"/>
      </w:pPr>
      <w:r w:rsidRPr="00502579">
        <w:br w:type="page"/>
      </w:r>
    </w:p>
    <w:p w14:paraId="049FE2A0" w14:textId="77777777" w:rsidR="001176F0" w:rsidRPr="009F0F41" w:rsidRDefault="001176F0" w:rsidP="001176F0">
      <w:pPr>
        <w:pStyle w:val="ResimYazs"/>
        <w:spacing w:before="120" w:after="120"/>
        <w:jc w:val="center"/>
        <w:outlineLvl w:val="7"/>
        <w:rPr>
          <w:rFonts w:ascii="Arial" w:hAnsi="Arial" w:cs="Arial"/>
          <w:color w:val="auto"/>
          <w:sz w:val="20"/>
          <w:szCs w:val="20"/>
          <w:lang w:val="en-GB"/>
        </w:rPr>
      </w:pPr>
      <w:bookmarkStart w:id="101" w:name="_Toc171330829"/>
      <w:bookmarkEnd w:id="99"/>
      <w:r w:rsidRPr="009F0F41">
        <w:rPr>
          <w:rFonts w:ascii="Arial" w:hAnsi="Arial" w:cs="Arial"/>
          <w:color w:val="auto"/>
          <w:sz w:val="20"/>
          <w:szCs w:val="20"/>
          <w:lang w:val="en-GB"/>
        </w:rPr>
        <w:lastRenderedPageBreak/>
        <w:t>Table 5.3.  Amount of Bunker Deliveries by License Holders (tons)</w:t>
      </w:r>
      <w:bookmarkEnd w:id="101"/>
    </w:p>
    <w:tbl>
      <w:tblPr>
        <w:tblW w:w="0" w:type="auto"/>
        <w:tblCellMar>
          <w:left w:w="70" w:type="dxa"/>
          <w:right w:w="70" w:type="dxa"/>
        </w:tblCellMar>
        <w:tblLook w:val="04A0" w:firstRow="1" w:lastRow="0" w:firstColumn="1" w:lastColumn="0" w:noHBand="0" w:noVBand="1"/>
      </w:tblPr>
      <w:tblGrid>
        <w:gridCol w:w="5950"/>
        <w:gridCol w:w="985"/>
        <w:gridCol w:w="1141"/>
        <w:gridCol w:w="905"/>
        <w:gridCol w:w="1458"/>
        <w:gridCol w:w="1349"/>
        <w:gridCol w:w="1484"/>
        <w:gridCol w:w="1308"/>
        <w:gridCol w:w="808"/>
      </w:tblGrid>
      <w:tr w:rsidR="001176F0" w:rsidRPr="00502579" w14:paraId="752D9885" w14:textId="77777777" w:rsidTr="001176F0">
        <w:trPr>
          <w:trHeight w:val="510"/>
          <w:tblHeader/>
        </w:trPr>
        <w:tc>
          <w:tcPr>
            <w:tcW w:w="5949"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4C5CC66"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Licence Holder</w:t>
            </w:r>
          </w:p>
        </w:tc>
        <w:tc>
          <w:tcPr>
            <w:tcW w:w="985" w:type="dxa"/>
            <w:tcBorders>
              <w:top w:val="single" w:sz="4" w:space="0" w:color="D3D3D3"/>
              <w:left w:val="nil"/>
              <w:bottom w:val="single" w:sz="4" w:space="0" w:color="D3D3D3"/>
              <w:right w:val="single" w:sz="4" w:space="0" w:color="D3D3D3"/>
            </w:tcBorders>
            <w:shd w:val="clear" w:color="6E9ECA" w:fill="6E9ECA"/>
            <w:vAlign w:val="center"/>
            <w:hideMark/>
          </w:tcPr>
          <w:p w14:paraId="333F2857"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Gasoline Types</w:t>
            </w:r>
          </w:p>
        </w:tc>
        <w:tc>
          <w:tcPr>
            <w:tcW w:w="1141" w:type="dxa"/>
            <w:tcBorders>
              <w:top w:val="single" w:sz="4" w:space="0" w:color="D3D3D3"/>
              <w:left w:val="nil"/>
              <w:bottom w:val="single" w:sz="4" w:space="0" w:color="D3D3D3"/>
              <w:right w:val="single" w:sz="4" w:space="0" w:color="D3D3D3"/>
            </w:tcBorders>
            <w:shd w:val="clear" w:color="6E9ECA" w:fill="6E9ECA"/>
            <w:vAlign w:val="center"/>
            <w:hideMark/>
          </w:tcPr>
          <w:p w14:paraId="18FB6FCB"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Diesel Types</w:t>
            </w:r>
          </w:p>
        </w:tc>
        <w:tc>
          <w:tcPr>
            <w:tcW w:w="905" w:type="dxa"/>
            <w:tcBorders>
              <w:top w:val="single" w:sz="4" w:space="0" w:color="D3D3D3"/>
              <w:left w:val="nil"/>
              <w:bottom w:val="single" w:sz="4" w:space="0" w:color="D3D3D3"/>
              <w:right w:val="single" w:sz="4" w:space="0" w:color="D3D3D3"/>
            </w:tcBorders>
            <w:shd w:val="clear" w:color="6E9ECA" w:fill="6E9ECA"/>
            <w:vAlign w:val="center"/>
            <w:hideMark/>
          </w:tcPr>
          <w:p w14:paraId="00FC7E97"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Fuel Oil Types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7191110A"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Aviation Fuels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5479096"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Marine Fuels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582BBB6"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Other Products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367FA35"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Total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6F66280" w14:textId="77777777" w:rsidR="001176F0" w:rsidRPr="00502579" w:rsidRDefault="001176F0" w:rsidP="001176F0">
            <w:pPr>
              <w:jc w:val="center"/>
              <w:rPr>
                <w:rFonts w:cs="Arial"/>
                <w:b/>
                <w:bCs/>
                <w:color w:val="FFFFFF"/>
                <w:szCs w:val="20"/>
              </w:rPr>
            </w:pPr>
            <w:r w:rsidRPr="00502579">
              <w:rPr>
                <w:rFonts w:cs="Arial"/>
                <w:b/>
                <w:bCs/>
                <w:color w:val="FFFFFF"/>
                <w:szCs w:val="20"/>
              </w:rPr>
              <w:t>Pay (%)</w:t>
            </w:r>
          </w:p>
        </w:tc>
      </w:tr>
      <w:tr w:rsidR="001176F0" w:rsidRPr="00502579" w14:paraId="69BC7F92"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71412637" w14:textId="77777777" w:rsidR="001176F0" w:rsidRPr="00502579" w:rsidRDefault="001176F0" w:rsidP="001176F0">
            <w:pPr>
              <w:rPr>
                <w:rFonts w:cs="Arial"/>
                <w:b/>
                <w:bCs/>
                <w:color w:val="000000"/>
                <w:szCs w:val="20"/>
              </w:rPr>
            </w:pPr>
            <w:r w:rsidRPr="00502579">
              <w:rPr>
                <w:rFonts w:cs="Arial"/>
                <w:b/>
                <w:bCs/>
                <w:color w:val="000000"/>
                <w:szCs w:val="20"/>
              </w:rPr>
              <w:t>TFS AKARYAKIT HİZMETLERİ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640E94"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9034AE"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41ED39"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2F3680D8" w14:textId="77777777" w:rsidR="001176F0" w:rsidRPr="00502579" w:rsidRDefault="001176F0" w:rsidP="001176F0">
            <w:pPr>
              <w:jc w:val="right"/>
              <w:rPr>
                <w:rFonts w:cs="Arial"/>
                <w:color w:val="000000"/>
                <w:szCs w:val="20"/>
              </w:rPr>
            </w:pPr>
            <w:r w:rsidRPr="00502579">
              <w:rPr>
                <w:rFonts w:cs="Arial"/>
                <w:color w:val="000000"/>
                <w:szCs w:val="20"/>
              </w:rPr>
              <w:t>1.039.340,40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F9AFD7"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DBAEFB"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6FD4D841" w14:textId="77777777" w:rsidR="001176F0" w:rsidRPr="00502579" w:rsidRDefault="001176F0" w:rsidP="001176F0">
            <w:pPr>
              <w:jc w:val="right"/>
              <w:rPr>
                <w:rFonts w:cs="Arial"/>
                <w:color w:val="000000"/>
                <w:szCs w:val="20"/>
              </w:rPr>
            </w:pPr>
            <w:r w:rsidRPr="00502579">
              <w:rPr>
                <w:rFonts w:cs="Arial"/>
                <w:color w:val="000000"/>
                <w:szCs w:val="20"/>
              </w:rPr>
              <w:t>1.039.340,40</w:t>
            </w:r>
          </w:p>
        </w:tc>
        <w:tc>
          <w:tcPr>
            <w:tcW w:w="0" w:type="auto"/>
            <w:tcBorders>
              <w:top w:val="nil"/>
              <w:left w:val="nil"/>
              <w:bottom w:val="single" w:sz="4" w:space="0" w:color="D3D3D3"/>
              <w:right w:val="single" w:sz="4" w:space="0" w:color="D3D3D3"/>
            </w:tcBorders>
            <w:shd w:val="clear" w:color="auto" w:fill="auto"/>
            <w:vAlign w:val="center"/>
            <w:hideMark/>
          </w:tcPr>
          <w:p w14:paraId="5379263B" w14:textId="77777777" w:rsidR="001176F0" w:rsidRPr="00502579" w:rsidRDefault="001176F0" w:rsidP="001176F0">
            <w:pPr>
              <w:jc w:val="right"/>
              <w:rPr>
                <w:rFonts w:cs="Arial"/>
                <w:color w:val="000000"/>
                <w:szCs w:val="20"/>
              </w:rPr>
            </w:pPr>
            <w:r w:rsidRPr="00502579">
              <w:rPr>
                <w:rFonts w:cs="Arial"/>
                <w:color w:val="000000"/>
                <w:szCs w:val="20"/>
              </w:rPr>
              <w:t>24,02</w:t>
            </w:r>
          </w:p>
        </w:tc>
      </w:tr>
      <w:tr w:rsidR="001176F0" w:rsidRPr="00502579" w14:paraId="0DF9BE98"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7F76F195" w14:textId="77777777" w:rsidR="001176F0" w:rsidRPr="00502579" w:rsidRDefault="001176F0" w:rsidP="001176F0">
            <w:pPr>
              <w:rPr>
                <w:rFonts w:cs="Arial"/>
                <w:b/>
                <w:bCs/>
                <w:color w:val="000000"/>
                <w:szCs w:val="20"/>
              </w:rPr>
            </w:pPr>
            <w:r w:rsidRPr="00502579">
              <w:rPr>
                <w:rFonts w:cs="Arial"/>
                <w:b/>
                <w:bCs/>
                <w:color w:val="000000"/>
                <w:szCs w:val="20"/>
              </w:rPr>
              <w:t>PETROL OFİSİ A.Ş.</w:t>
            </w:r>
          </w:p>
        </w:tc>
        <w:tc>
          <w:tcPr>
            <w:tcW w:w="985" w:type="dxa"/>
            <w:tcBorders>
              <w:top w:val="nil"/>
              <w:left w:val="nil"/>
              <w:bottom w:val="single" w:sz="4" w:space="0" w:color="D3D3D3"/>
              <w:right w:val="single" w:sz="4" w:space="0" w:color="D3D3D3"/>
            </w:tcBorders>
            <w:shd w:val="clear" w:color="auto" w:fill="auto"/>
            <w:vAlign w:val="center"/>
            <w:hideMark/>
          </w:tcPr>
          <w:p w14:paraId="111ED067" w14:textId="77777777" w:rsidR="001176F0" w:rsidRPr="00502579" w:rsidRDefault="001176F0" w:rsidP="001176F0">
            <w:pPr>
              <w:jc w:val="right"/>
              <w:rPr>
                <w:rFonts w:cs="Arial"/>
                <w:color w:val="000000"/>
                <w:szCs w:val="20"/>
              </w:rPr>
            </w:pPr>
            <w:r w:rsidRPr="00502579">
              <w:rPr>
                <w:rFonts w:cs="Arial"/>
                <w:color w:val="000000"/>
                <w:szCs w:val="20"/>
              </w:rPr>
              <w:t>1.400,85</w:t>
            </w:r>
          </w:p>
        </w:tc>
        <w:tc>
          <w:tcPr>
            <w:tcW w:w="1141" w:type="dxa"/>
            <w:tcBorders>
              <w:top w:val="nil"/>
              <w:left w:val="nil"/>
              <w:bottom w:val="single" w:sz="4" w:space="0" w:color="D3D3D3"/>
              <w:right w:val="single" w:sz="4" w:space="0" w:color="D3D3D3"/>
            </w:tcBorders>
            <w:shd w:val="clear" w:color="auto" w:fill="auto"/>
            <w:vAlign w:val="center"/>
            <w:hideMark/>
          </w:tcPr>
          <w:p w14:paraId="662DA8DA" w14:textId="77777777" w:rsidR="001176F0" w:rsidRPr="00502579" w:rsidRDefault="001176F0" w:rsidP="001176F0">
            <w:pPr>
              <w:jc w:val="right"/>
              <w:rPr>
                <w:rFonts w:cs="Arial"/>
                <w:color w:val="000000"/>
                <w:szCs w:val="20"/>
              </w:rPr>
            </w:pPr>
            <w:r w:rsidRPr="00502579">
              <w:rPr>
                <w:rFonts w:cs="Arial"/>
                <w:color w:val="000000"/>
                <w:szCs w:val="20"/>
              </w:rPr>
              <w:t>223.573,36</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B39E32"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05C8A654" w14:textId="77777777" w:rsidR="001176F0" w:rsidRPr="00502579" w:rsidRDefault="001176F0" w:rsidP="001176F0">
            <w:pPr>
              <w:jc w:val="right"/>
              <w:rPr>
                <w:rFonts w:cs="Arial"/>
                <w:color w:val="000000"/>
                <w:szCs w:val="20"/>
              </w:rPr>
            </w:pPr>
            <w:r w:rsidRPr="00502579">
              <w:rPr>
                <w:rFonts w:cs="Arial"/>
                <w:color w:val="000000"/>
                <w:szCs w:val="20"/>
              </w:rPr>
              <w:t>230.998,17</w:t>
            </w:r>
          </w:p>
        </w:tc>
        <w:tc>
          <w:tcPr>
            <w:tcW w:w="0" w:type="auto"/>
            <w:tcBorders>
              <w:top w:val="nil"/>
              <w:left w:val="nil"/>
              <w:bottom w:val="single" w:sz="4" w:space="0" w:color="D3D3D3"/>
              <w:right w:val="single" w:sz="4" w:space="0" w:color="D3D3D3"/>
            </w:tcBorders>
            <w:shd w:val="clear" w:color="auto" w:fill="auto"/>
            <w:vAlign w:val="center"/>
            <w:hideMark/>
          </w:tcPr>
          <w:p w14:paraId="7DA1A6E6" w14:textId="77777777" w:rsidR="001176F0" w:rsidRPr="00502579" w:rsidRDefault="001176F0" w:rsidP="001176F0">
            <w:pPr>
              <w:jc w:val="right"/>
              <w:rPr>
                <w:rFonts w:cs="Arial"/>
                <w:color w:val="000000"/>
                <w:szCs w:val="20"/>
              </w:rPr>
            </w:pPr>
            <w:r w:rsidRPr="00502579">
              <w:rPr>
                <w:rFonts w:cs="Arial"/>
                <w:color w:val="000000"/>
                <w:szCs w:val="20"/>
              </w:rPr>
              <w:t>489.955,93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8CCEB5"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5DE2C7CD" w14:textId="77777777" w:rsidR="001176F0" w:rsidRPr="00502579" w:rsidRDefault="001176F0" w:rsidP="001176F0">
            <w:pPr>
              <w:jc w:val="right"/>
              <w:rPr>
                <w:rFonts w:cs="Arial"/>
                <w:color w:val="000000"/>
                <w:szCs w:val="20"/>
              </w:rPr>
            </w:pPr>
            <w:r w:rsidRPr="00502579">
              <w:rPr>
                <w:rFonts w:cs="Arial"/>
                <w:color w:val="000000"/>
                <w:szCs w:val="20"/>
              </w:rPr>
              <w:t>945.928,31</w:t>
            </w:r>
          </w:p>
        </w:tc>
        <w:tc>
          <w:tcPr>
            <w:tcW w:w="0" w:type="auto"/>
            <w:tcBorders>
              <w:top w:val="nil"/>
              <w:left w:val="nil"/>
              <w:bottom w:val="single" w:sz="4" w:space="0" w:color="D3D3D3"/>
              <w:right w:val="single" w:sz="4" w:space="0" w:color="D3D3D3"/>
            </w:tcBorders>
            <w:shd w:val="clear" w:color="auto" w:fill="auto"/>
            <w:vAlign w:val="center"/>
            <w:hideMark/>
          </w:tcPr>
          <w:p w14:paraId="6017D957" w14:textId="77777777" w:rsidR="001176F0" w:rsidRPr="00502579" w:rsidRDefault="001176F0" w:rsidP="001176F0">
            <w:pPr>
              <w:jc w:val="right"/>
              <w:rPr>
                <w:rFonts w:cs="Arial"/>
                <w:color w:val="000000"/>
                <w:szCs w:val="20"/>
              </w:rPr>
            </w:pPr>
            <w:r w:rsidRPr="00502579">
              <w:rPr>
                <w:rFonts w:cs="Arial"/>
                <w:color w:val="000000"/>
                <w:szCs w:val="20"/>
              </w:rPr>
              <w:t>21,86</w:t>
            </w:r>
          </w:p>
        </w:tc>
      </w:tr>
      <w:tr w:rsidR="001176F0" w:rsidRPr="00502579" w14:paraId="3246AA19"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4111747B" w14:textId="77777777" w:rsidR="001176F0" w:rsidRPr="00502579" w:rsidRDefault="001176F0" w:rsidP="001176F0">
            <w:pPr>
              <w:rPr>
                <w:rFonts w:cs="Arial"/>
                <w:b/>
                <w:bCs/>
                <w:color w:val="000000"/>
                <w:szCs w:val="20"/>
              </w:rPr>
            </w:pPr>
            <w:r w:rsidRPr="00502579">
              <w:rPr>
                <w:rFonts w:cs="Arial"/>
                <w:b/>
                <w:bCs/>
                <w:color w:val="000000"/>
                <w:szCs w:val="20"/>
              </w:rPr>
              <w:t>SOCAR TURKEY PETROL TİCARET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AE736A"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208E9675" w14:textId="77777777" w:rsidR="001176F0" w:rsidRPr="00502579" w:rsidRDefault="001176F0" w:rsidP="001176F0">
            <w:pPr>
              <w:jc w:val="right"/>
              <w:rPr>
                <w:rFonts w:cs="Arial"/>
                <w:color w:val="000000"/>
                <w:szCs w:val="20"/>
              </w:rPr>
            </w:pPr>
            <w:r w:rsidRPr="00502579">
              <w:rPr>
                <w:rFonts w:cs="Arial"/>
                <w:color w:val="000000"/>
                <w:szCs w:val="20"/>
              </w:rPr>
              <w:t>68.397,99</w:t>
            </w:r>
          </w:p>
        </w:tc>
        <w:tc>
          <w:tcPr>
            <w:tcW w:w="905" w:type="dxa"/>
            <w:tcBorders>
              <w:top w:val="nil"/>
              <w:left w:val="nil"/>
              <w:bottom w:val="single" w:sz="4" w:space="0" w:color="D3D3D3"/>
              <w:right w:val="single" w:sz="4" w:space="0" w:color="D3D3D3"/>
            </w:tcBorders>
            <w:shd w:val="clear" w:color="auto" w:fill="auto"/>
            <w:vAlign w:val="center"/>
            <w:hideMark/>
          </w:tcPr>
          <w:p w14:paraId="192EBE07" w14:textId="77777777" w:rsidR="001176F0" w:rsidRPr="00502579" w:rsidRDefault="001176F0" w:rsidP="001176F0">
            <w:pPr>
              <w:jc w:val="right"/>
              <w:rPr>
                <w:rFonts w:cs="Arial"/>
                <w:color w:val="000000"/>
                <w:szCs w:val="20"/>
              </w:rPr>
            </w:pPr>
            <w:r w:rsidRPr="00502579">
              <w:rPr>
                <w:rFonts w:cs="Arial"/>
                <w:color w:val="000000"/>
                <w:szCs w:val="20"/>
              </w:rPr>
              <w:t>963,31</w:t>
            </w:r>
          </w:p>
        </w:tc>
        <w:tc>
          <w:tcPr>
            <w:tcW w:w="0" w:type="auto"/>
            <w:tcBorders>
              <w:top w:val="nil"/>
              <w:left w:val="nil"/>
              <w:bottom w:val="single" w:sz="4" w:space="0" w:color="D3D3D3"/>
              <w:right w:val="single" w:sz="4" w:space="0" w:color="D3D3D3"/>
            </w:tcBorders>
            <w:shd w:val="clear" w:color="auto" w:fill="auto"/>
            <w:vAlign w:val="center"/>
            <w:hideMark/>
          </w:tcPr>
          <w:p w14:paraId="313CDCE0" w14:textId="77777777" w:rsidR="001176F0" w:rsidRPr="00502579" w:rsidRDefault="001176F0" w:rsidP="001176F0">
            <w:pPr>
              <w:jc w:val="right"/>
              <w:rPr>
                <w:rFonts w:cs="Arial"/>
                <w:color w:val="000000"/>
                <w:szCs w:val="20"/>
              </w:rPr>
            </w:pPr>
            <w:r w:rsidRPr="00502579">
              <w:rPr>
                <w:rFonts w:cs="Arial"/>
                <w:color w:val="000000"/>
                <w:szCs w:val="20"/>
              </w:rPr>
              <w:t>156.195,44</w:t>
            </w:r>
          </w:p>
        </w:tc>
        <w:tc>
          <w:tcPr>
            <w:tcW w:w="0" w:type="auto"/>
            <w:tcBorders>
              <w:top w:val="nil"/>
              <w:left w:val="nil"/>
              <w:bottom w:val="single" w:sz="4" w:space="0" w:color="D3D3D3"/>
              <w:right w:val="single" w:sz="4" w:space="0" w:color="D3D3D3"/>
            </w:tcBorders>
            <w:shd w:val="clear" w:color="auto" w:fill="auto"/>
            <w:vAlign w:val="center"/>
            <w:hideMark/>
          </w:tcPr>
          <w:p w14:paraId="06F2380C" w14:textId="77777777" w:rsidR="001176F0" w:rsidRPr="00502579" w:rsidRDefault="001176F0" w:rsidP="001176F0">
            <w:pPr>
              <w:jc w:val="right"/>
              <w:rPr>
                <w:rFonts w:cs="Arial"/>
                <w:color w:val="000000"/>
                <w:szCs w:val="20"/>
              </w:rPr>
            </w:pPr>
            <w:r w:rsidRPr="00502579">
              <w:rPr>
                <w:rFonts w:cs="Arial"/>
                <w:color w:val="000000"/>
                <w:szCs w:val="20"/>
              </w:rPr>
              <w:t>521.970,19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5CE074"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271B8F8B" w14:textId="77777777" w:rsidR="001176F0" w:rsidRPr="00502579" w:rsidRDefault="001176F0" w:rsidP="001176F0">
            <w:pPr>
              <w:jc w:val="right"/>
              <w:rPr>
                <w:rFonts w:cs="Arial"/>
                <w:color w:val="000000"/>
                <w:szCs w:val="20"/>
              </w:rPr>
            </w:pPr>
            <w:r w:rsidRPr="00502579">
              <w:rPr>
                <w:rFonts w:cs="Arial"/>
                <w:color w:val="000000"/>
                <w:szCs w:val="20"/>
              </w:rPr>
              <w:t>747.526,94</w:t>
            </w:r>
          </w:p>
        </w:tc>
        <w:tc>
          <w:tcPr>
            <w:tcW w:w="0" w:type="auto"/>
            <w:tcBorders>
              <w:top w:val="nil"/>
              <w:left w:val="nil"/>
              <w:bottom w:val="single" w:sz="4" w:space="0" w:color="D3D3D3"/>
              <w:right w:val="single" w:sz="4" w:space="0" w:color="D3D3D3"/>
            </w:tcBorders>
            <w:shd w:val="clear" w:color="auto" w:fill="auto"/>
            <w:vAlign w:val="center"/>
            <w:hideMark/>
          </w:tcPr>
          <w:p w14:paraId="675E9352" w14:textId="77777777" w:rsidR="001176F0" w:rsidRPr="00502579" w:rsidRDefault="001176F0" w:rsidP="001176F0">
            <w:pPr>
              <w:jc w:val="right"/>
              <w:rPr>
                <w:rFonts w:cs="Arial"/>
                <w:color w:val="000000"/>
                <w:szCs w:val="20"/>
              </w:rPr>
            </w:pPr>
            <w:r w:rsidRPr="00502579">
              <w:rPr>
                <w:rFonts w:cs="Arial"/>
                <w:color w:val="000000"/>
                <w:szCs w:val="20"/>
              </w:rPr>
              <w:t>17,28</w:t>
            </w:r>
          </w:p>
        </w:tc>
      </w:tr>
      <w:tr w:rsidR="001176F0" w:rsidRPr="00502579" w14:paraId="2801E053"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5BF85DD8" w14:textId="77777777" w:rsidR="001176F0" w:rsidRPr="00502579" w:rsidRDefault="001176F0" w:rsidP="001176F0">
            <w:pPr>
              <w:rPr>
                <w:rFonts w:cs="Arial"/>
                <w:b/>
                <w:bCs/>
                <w:color w:val="000000"/>
                <w:szCs w:val="20"/>
              </w:rPr>
            </w:pPr>
            <w:r w:rsidRPr="00502579">
              <w:rPr>
                <w:rFonts w:cs="Arial"/>
                <w:b/>
                <w:bCs/>
                <w:color w:val="000000"/>
                <w:szCs w:val="20"/>
              </w:rPr>
              <w:t>THY OPET HAVACILIK YAKITLARI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34FC5C"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C24DE9"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339A1E"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18AC4CC3" w14:textId="77777777" w:rsidR="001176F0" w:rsidRPr="00502579" w:rsidRDefault="001176F0" w:rsidP="001176F0">
            <w:pPr>
              <w:jc w:val="right"/>
              <w:rPr>
                <w:rFonts w:cs="Arial"/>
                <w:color w:val="000000"/>
                <w:szCs w:val="20"/>
              </w:rPr>
            </w:pPr>
            <w:r w:rsidRPr="00502579">
              <w:rPr>
                <w:rFonts w:cs="Arial"/>
                <w:color w:val="000000"/>
                <w:szCs w:val="20"/>
              </w:rPr>
              <w:t>374.531,38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09A2D8"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B8EF50"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3AC1CEC4" w14:textId="77777777" w:rsidR="001176F0" w:rsidRPr="00502579" w:rsidRDefault="001176F0" w:rsidP="001176F0">
            <w:pPr>
              <w:jc w:val="right"/>
              <w:rPr>
                <w:rFonts w:cs="Arial"/>
                <w:color w:val="000000"/>
                <w:szCs w:val="20"/>
              </w:rPr>
            </w:pPr>
            <w:r w:rsidRPr="00502579">
              <w:rPr>
                <w:rFonts w:cs="Arial"/>
                <w:color w:val="000000"/>
                <w:szCs w:val="20"/>
              </w:rPr>
              <w:t>374.531,38</w:t>
            </w:r>
          </w:p>
        </w:tc>
        <w:tc>
          <w:tcPr>
            <w:tcW w:w="0" w:type="auto"/>
            <w:tcBorders>
              <w:top w:val="nil"/>
              <w:left w:val="nil"/>
              <w:bottom w:val="single" w:sz="4" w:space="0" w:color="D3D3D3"/>
              <w:right w:val="single" w:sz="4" w:space="0" w:color="D3D3D3"/>
            </w:tcBorders>
            <w:shd w:val="clear" w:color="auto" w:fill="auto"/>
            <w:vAlign w:val="center"/>
            <w:hideMark/>
          </w:tcPr>
          <w:p w14:paraId="3826150A" w14:textId="77777777" w:rsidR="001176F0" w:rsidRPr="00502579" w:rsidRDefault="001176F0" w:rsidP="001176F0">
            <w:pPr>
              <w:jc w:val="right"/>
              <w:rPr>
                <w:rFonts w:cs="Arial"/>
                <w:color w:val="000000"/>
                <w:szCs w:val="20"/>
              </w:rPr>
            </w:pPr>
            <w:r w:rsidRPr="00502579">
              <w:rPr>
                <w:rFonts w:cs="Arial"/>
                <w:color w:val="000000"/>
                <w:szCs w:val="20"/>
              </w:rPr>
              <w:t>8,66</w:t>
            </w:r>
          </w:p>
        </w:tc>
      </w:tr>
      <w:tr w:rsidR="001176F0" w:rsidRPr="00502579" w14:paraId="72AC61B0"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6B0792C3" w14:textId="77777777" w:rsidR="001176F0" w:rsidRPr="00502579" w:rsidRDefault="001176F0" w:rsidP="001176F0">
            <w:pPr>
              <w:rPr>
                <w:rFonts w:cs="Arial"/>
                <w:b/>
                <w:bCs/>
                <w:color w:val="000000"/>
                <w:szCs w:val="20"/>
              </w:rPr>
            </w:pPr>
            <w:r w:rsidRPr="00502579">
              <w:rPr>
                <w:rFonts w:cs="Arial"/>
                <w:b/>
                <w:bCs/>
                <w:color w:val="000000"/>
                <w:szCs w:val="20"/>
              </w:rPr>
              <w:t>TÜRKİYE PETROL RAFİNERİLERİ A.Ş.</w:t>
            </w:r>
          </w:p>
        </w:tc>
        <w:tc>
          <w:tcPr>
            <w:tcW w:w="985" w:type="dxa"/>
            <w:tcBorders>
              <w:top w:val="nil"/>
              <w:left w:val="nil"/>
              <w:bottom w:val="single" w:sz="4" w:space="0" w:color="D3D3D3"/>
              <w:right w:val="single" w:sz="4" w:space="0" w:color="D3D3D3"/>
            </w:tcBorders>
            <w:shd w:val="clear" w:color="auto" w:fill="auto"/>
            <w:vAlign w:val="center"/>
            <w:hideMark/>
          </w:tcPr>
          <w:p w14:paraId="1C962F0A" w14:textId="77777777" w:rsidR="001176F0" w:rsidRPr="00502579" w:rsidRDefault="001176F0" w:rsidP="001176F0">
            <w:pPr>
              <w:jc w:val="right"/>
              <w:rPr>
                <w:rFonts w:cs="Arial"/>
                <w:color w:val="000000"/>
                <w:szCs w:val="20"/>
              </w:rPr>
            </w:pPr>
            <w:r w:rsidRPr="00502579">
              <w:rPr>
                <w:rFonts w:cs="Arial"/>
                <w:color w:val="000000"/>
                <w:szCs w:val="20"/>
              </w:rPr>
              <w:t>492,15</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975133"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12DEB3"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1EF67CAE" w14:textId="77777777" w:rsidR="001176F0" w:rsidRPr="00502579" w:rsidRDefault="001176F0" w:rsidP="001176F0">
            <w:pPr>
              <w:jc w:val="right"/>
              <w:rPr>
                <w:rFonts w:cs="Arial"/>
                <w:color w:val="000000"/>
                <w:szCs w:val="20"/>
              </w:rPr>
            </w:pPr>
            <w:r w:rsidRPr="00502579">
              <w:rPr>
                <w:rFonts w:cs="Arial"/>
                <w:color w:val="000000"/>
                <w:szCs w:val="20"/>
              </w:rPr>
              <w:t>175.339,65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19D83B"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0789320B" w14:textId="77777777" w:rsidR="001176F0" w:rsidRPr="00502579" w:rsidRDefault="001176F0" w:rsidP="001176F0">
            <w:pPr>
              <w:jc w:val="right"/>
              <w:rPr>
                <w:rFonts w:cs="Arial"/>
                <w:color w:val="000000"/>
                <w:szCs w:val="20"/>
              </w:rPr>
            </w:pPr>
            <w:r w:rsidRPr="00502579">
              <w:rPr>
                <w:rFonts w:cs="Arial"/>
                <w:color w:val="000000"/>
                <w:szCs w:val="20"/>
              </w:rPr>
              <w:t>149.153,13</w:t>
            </w:r>
          </w:p>
        </w:tc>
        <w:tc>
          <w:tcPr>
            <w:tcW w:w="0" w:type="auto"/>
            <w:tcBorders>
              <w:top w:val="nil"/>
              <w:left w:val="nil"/>
              <w:bottom w:val="single" w:sz="4" w:space="0" w:color="D3D3D3"/>
              <w:right w:val="single" w:sz="4" w:space="0" w:color="D3D3D3"/>
            </w:tcBorders>
            <w:shd w:val="clear" w:color="auto" w:fill="auto"/>
            <w:vAlign w:val="center"/>
            <w:hideMark/>
          </w:tcPr>
          <w:p w14:paraId="355184F9" w14:textId="77777777" w:rsidR="001176F0" w:rsidRPr="00502579" w:rsidRDefault="001176F0" w:rsidP="001176F0">
            <w:pPr>
              <w:jc w:val="right"/>
              <w:rPr>
                <w:rFonts w:cs="Arial"/>
                <w:color w:val="000000"/>
                <w:szCs w:val="20"/>
              </w:rPr>
            </w:pPr>
            <w:r w:rsidRPr="00502579">
              <w:rPr>
                <w:rFonts w:cs="Arial"/>
                <w:color w:val="000000"/>
                <w:szCs w:val="20"/>
              </w:rPr>
              <w:t>324.984,93</w:t>
            </w:r>
          </w:p>
        </w:tc>
        <w:tc>
          <w:tcPr>
            <w:tcW w:w="0" w:type="auto"/>
            <w:tcBorders>
              <w:top w:val="nil"/>
              <w:left w:val="nil"/>
              <w:bottom w:val="single" w:sz="4" w:space="0" w:color="D3D3D3"/>
              <w:right w:val="single" w:sz="4" w:space="0" w:color="D3D3D3"/>
            </w:tcBorders>
            <w:shd w:val="clear" w:color="auto" w:fill="auto"/>
            <w:vAlign w:val="center"/>
            <w:hideMark/>
          </w:tcPr>
          <w:p w14:paraId="1367080C" w14:textId="77777777" w:rsidR="001176F0" w:rsidRPr="00502579" w:rsidRDefault="001176F0" w:rsidP="001176F0">
            <w:pPr>
              <w:jc w:val="right"/>
              <w:rPr>
                <w:rFonts w:cs="Arial"/>
                <w:color w:val="000000"/>
                <w:szCs w:val="20"/>
              </w:rPr>
            </w:pPr>
            <w:r w:rsidRPr="00502579">
              <w:rPr>
                <w:rFonts w:cs="Arial"/>
                <w:color w:val="000000"/>
                <w:szCs w:val="20"/>
              </w:rPr>
              <w:t>7,51</w:t>
            </w:r>
          </w:p>
        </w:tc>
      </w:tr>
      <w:tr w:rsidR="001176F0" w:rsidRPr="00502579" w14:paraId="21F2B028"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5A2C9904" w14:textId="77777777" w:rsidR="001176F0" w:rsidRPr="00502579" w:rsidRDefault="001176F0" w:rsidP="001176F0">
            <w:pPr>
              <w:rPr>
                <w:rFonts w:cs="Arial"/>
                <w:b/>
                <w:bCs/>
                <w:color w:val="000000"/>
                <w:szCs w:val="20"/>
              </w:rPr>
            </w:pPr>
            <w:r w:rsidRPr="00502579">
              <w:rPr>
                <w:rFonts w:cs="Arial"/>
                <w:b/>
                <w:bCs/>
                <w:color w:val="000000"/>
                <w:szCs w:val="20"/>
              </w:rPr>
              <w:t>ENERJİ PETROL DENİZCİLİK TİC. VE SAN.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F726DC"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9AC227"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17324C"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F18F89"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5D1C5369" w14:textId="77777777" w:rsidR="001176F0" w:rsidRPr="00502579" w:rsidRDefault="001176F0" w:rsidP="001176F0">
            <w:pPr>
              <w:jc w:val="right"/>
              <w:rPr>
                <w:rFonts w:cs="Arial"/>
                <w:color w:val="000000"/>
                <w:szCs w:val="20"/>
              </w:rPr>
            </w:pPr>
            <w:r w:rsidRPr="00502579">
              <w:rPr>
                <w:rFonts w:cs="Arial"/>
                <w:color w:val="000000"/>
                <w:szCs w:val="20"/>
              </w:rPr>
              <w:t>217.831,50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B8B86A"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2387891C" w14:textId="77777777" w:rsidR="001176F0" w:rsidRPr="00502579" w:rsidRDefault="001176F0" w:rsidP="001176F0">
            <w:pPr>
              <w:jc w:val="right"/>
              <w:rPr>
                <w:rFonts w:cs="Arial"/>
                <w:color w:val="000000"/>
                <w:szCs w:val="20"/>
              </w:rPr>
            </w:pPr>
            <w:r w:rsidRPr="00502579">
              <w:rPr>
                <w:rFonts w:cs="Arial"/>
                <w:color w:val="000000"/>
                <w:szCs w:val="20"/>
              </w:rPr>
              <w:t>217.831,50</w:t>
            </w:r>
          </w:p>
        </w:tc>
        <w:tc>
          <w:tcPr>
            <w:tcW w:w="0" w:type="auto"/>
            <w:tcBorders>
              <w:top w:val="nil"/>
              <w:left w:val="nil"/>
              <w:bottom w:val="single" w:sz="4" w:space="0" w:color="D3D3D3"/>
              <w:right w:val="single" w:sz="4" w:space="0" w:color="D3D3D3"/>
            </w:tcBorders>
            <w:shd w:val="clear" w:color="auto" w:fill="auto"/>
            <w:vAlign w:val="center"/>
            <w:hideMark/>
          </w:tcPr>
          <w:p w14:paraId="21A3BF68" w14:textId="77777777" w:rsidR="001176F0" w:rsidRPr="00502579" w:rsidRDefault="001176F0" w:rsidP="001176F0">
            <w:pPr>
              <w:jc w:val="right"/>
              <w:rPr>
                <w:rFonts w:cs="Arial"/>
                <w:color w:val="000000"/>
                <w:szCs w:val="20"/>
              </w:rPr>
            </w:pPr>
            <w:r w:rsidRPr="00502579">
              <w:rPr>
                <w:rFonts w:cs="Arial"/>
                <w:color w:val="000000"/>
                <w:szCs w:val="20"/>
              </w:rPr>
              <w:t>5,04</w:t>
            </w:r>
          </w:p>
        </w:tc>
      </w:tr>
      <w:tr w:rsidR="001176F0" w:rsidRPr="00502579" w14:paraId="5FFAB94B"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765CAAEC" w14:textId="77777777" w:rsidR="001176F0" w:rsidRPr="00502579" w:rsidRDefault="001176F0" w:rsidP="001176F0">
            <w:pPr>
              <w:rPr>
                <w:rFonts w:cs="Arial"/>
                <w:b/>
                <w:bCs/>
                <w:color w:val="000000"/>
                <w:szCs w:val="20"/>
              </w:rPr>
            </w:pPr>
            <w:r w:rsidRPr="00502579">
              <w:rPr>
                <w:rFonts w:cs="Arial"/>
                <w:b/>
                <w:bCs/>
                <w:color w:val="000000"/>
                <w:szCs w:val="20"/>
              </w:rPr>
              <w:t>ARKAS PETROL ÜRÜNLERİ VE TİCARET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160902"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647382"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B01DA4"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6DE721"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4248D2ED" w14:textId="77777777" w:rsidR="001176F0" w:rsidRPr="00502579" w:rsidRDefault="001176F0" w:rsidP="001176F0">
            <w:pPr>
              <w:jc w:val="right"/>
              <w:rPr>
                <w:rFonts w:cs="Arial"/>
                <w:color w:val="000000"/>
                <w:szCs w:val="20"/>
              </w:rPr>
            </w:pPr>
            <w:r w:rsidRPr="00502579">
              <w:rPr>
                <w:rFonts w:cs="Arial"/>
                <w:color w:val="000000"/>
                <w:szCs w:val="20"/>
              </w:rPr>
              <w:t>213.412,25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D0A456"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253D7A12" w14:textId="77777777" w:rsidR="001176F0" w:rsidRPr="00502579" w:rsidRDefault="001176F0" w:rsidP="001176F0">
            <w:pPr>
              <w:jc w:val="right"/>
              <w:rPr>
                <w:rFonts w:cs="Arial"/>
                <w:color w:val="000000"/>
                <w:szCs w:val="20"/>
              </w:rPr>
            </w:pPr>
            <w:r w:rsidRPr="00502579">
              <w:rPr>
                <w:rFonts w:cs="Arial"/>
                <w:color w:val="000000"/>
                <w:szCs w:val="20"/>
              </w:rPr>
              <w:t>213.412,25</w:t>
            </w:r>
          </w:p>
        </w:tc>
        <w:tc>
          <w:tcPr>
            <w:tcW w:w="0" w:type="auto"/>
            <w:tcBorders>
              <w:top w:val="nil"/>
              <w:left w:val="nil"/>
              <w:bottom w:val="single" w:sz="4" w:space="0" w:color="D3D3D3"/>
              <w:right w:val="single" w:sz="4" w:space="0" w:color="D3D3D3"/>
            </w:tcBorders>
            <w:shd w:val="clear" w:color="auto" w:fill="auto"/>
            <w:vAlign w:val="center"/>
            <w:hideMark/>
          </w:tcPr>
          <w:p w14:paraId="4280BDB6" w14:textId="77777777" w:rsidR="001176F0" w:rsidRPr="00502579" w:rsidRDefault="001176F0" w:rsidP="001176F0">
            <w:pPr>
              <w:jc w:val="right"/>
              <w:rPr>
                <w:rFonts w:cs="Arial"/>
                <w:color w:val="000000"/>
                <w:szCs w:val="20"/>
              </w:rPr>
            </w:pPr>
            <w:r w:rsidRPr="00502579">
              <w:rPr>
                <w:rFonts w:cs="Arial"/>
                <w:color w:val="000000"/>
                <w:szCs w:val="20"/>
              </w:rPr>
              <w:t>4,93</w:t>
            </w:r>
          </w:p>
        </w:tc>
      </w:tr>
      <w:tr w:rsidR="001176F0" w:rsidRPr="00502579" w14:paraId="291305EF"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30A36BB5" w14:textId="77777777" w:rsidR="001176F0" w:rsidRPr="00502579" w:rsidRDefault="001176F0" w:rsidP="001176F0">
            <w:pPr>
              <w:rPr>
                <w:rFonts w:cs="Arial"/>
                <w:b/>
                <w:bCs/>
                <w:color w:val="000000"/>
                <w:szCs w:val="20"/>
              </w:rPr>
            </w:pPr>
            <w:r w:rsidRPr="00502579">
              <w:rPr>
                <w:rFonts w:cs="Arial"/>
                <w:b/>
                <w:bCs/>
                <w:color w:val="000000"/>
                <w:szCs w:val="20"/>
              </w:rPr>
              <w:t>UNERCO PETROL ÜRÜNLERİ DENİZCİLİK VE TİC.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67C318"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B41603"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BD1D9A"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254C61"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75EFD7E3" w14:textId="77777777" w:rsidR="001176F0" w:rsidRPr="00502579" w:rsidRDefault="001176F0" w:rsidP="001176F0">
            <w:pPr>
              <w:jc w:val="right"/>
              <w:rPr>
                <w:rFonts w:cs="Arial"/>
                <w:color w:val="000000"/>
                <w:szCs w:val="20"/>
              </w:rPr>
            </w:pPr>
            <w:r w:rsidRPr="00502579">
              <w:rPr>
                <w:rFonts w:cs="Arial"/>
                <w:color w:val="000000"/>
                <w:szCs w:val="20"/>
              </w:rPr>
              <w:t>179.306,11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3A1794"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08A742D7" w14:textId="77777777" w:rsidR="001176F0" w:rsidRPr="00502579" w:rsidRDefault="001176F0" w:rsidP="001176F0">
            <w:pPr>
              <w:jc w:val="right"/>
              <w:rPr>
                <w:rFonts w:cs="Arial"/>
                <w:color w:val="000000"/>
                <w:szCs w:val="20"/>
              </w:rPr>
            </w:pPr>
            <w:r w:rsidRPr="00502579">
              <w:rPr>
                <w:rFonts w:cs="Arial"/>
                <w:color w:val="000000"/>
                <w:szCs w:val="20"/>
              </w:rPr>
              <w:t>179.306,11</w:t>
            </w:r>
          </w:p>
        </w:tc>
        <w:tc>
          <w:tcPr>
            <w:tcW w:w="0" w:type="auto"/>
            <w:tcBorders>
              <w:top w:val="nil"/>
              <w:left w:val="nil"/>
              <w:bottom w:val="single" w:sz="4" w:space="0" w:color="D3D3D3"/>
              <w:right w:val="single" w:sz="4" w:space="0" w:color="D3D3D3"/>
            </w:tcBorders>
            <w:shd w:val="clear" w:color="auto" w:fill="auto"/>
            <w:vAlign w:val="center"/>
            <w:hideMark/>
          </w:tcPr>
          <w:p w14:paraId="13BBDCD1" w14:textId="77777777" w:rsidR="001176F0" w:rsidRPr="00502579" w:rsidRDefault="001176F0" w:rsidP="001176F0">
            <w:pPr>
              <w:jc w:val="right"/>
              <w:rPr>
                <w:rFonts w:cs="Arial"/>
                <w:color w:val="000000"/>
                <w:szCs w:val="20"/>
              </w:rPr>
            </w:pPr>
            <w:r w:rsidRPr="00502579">
              <w:rPr>
                <w:rFonts w:cs="Arial"/>
                <w:color w:val="000000"/>
                <w:szCs w:val="20"/>
              </w:rPr>
              <w:t>4,14</w:t>
            </w:r>
          </w:p>
        </w:tc>
      </w:tr>
      <w:tr w:rsidR="001176F0" w:rsidRPr="00502579" w14:paraId="1BAA56C5"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59D76AA7" w14:textId="77777777" w:rsidR="001176F0" w:rsidRPr="00502579" w:rsidRDefault="001176F0" w:rsidP="001176F0">
            <w:pPr>
              <w:rPr>
                <w:rFonts w:cs="Arial"/>
                <w:b/>
                <w:bCs/>
                <w:color w:val="000000"/>
                <w:szCs w:val="20"/>
              </w:rPr>
            </w:pPr>
            <w:r w:rsidRPr="00502579">
              <w:rPr>
                <w:rFonts w:cs="Arial"/>
                <w:b/>
                <w:bCs/>
                <w:color w:val="000000"/>
                <w:szCs w:val="20"/>
              </w:rPr>
              <w:t>A/B PETROL ÜRÜNLERİ PAZARLAMA SANAYİ VE TİCARET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2377CA"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43B7422C" w14:textId="77777777" w:rsidR="001176F0" w:rsidRPr="00502579" w:rsidRDefault="001176F0" w:rsidP="001176F0">
            <w:pPr>
              <w:jc w:val="right"/>
              <w:rPr>
                <w:rFonts w:cs="Arial"/>
                <w:color w:val="000000"/>
                <w:szCs w:val="20"/>
              </w:rPr>
            </w:pPr>
            <w:r w:rsidRPr="00502579">
              <w:rPr>
                <w:rFonts w:cs="Arial"/>
                <w:color w:val="000000"/>
                <w:szCs w:val="20"/>
              </w:rPr>
              <w:t>53.572,24</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7257E4"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A2B1BB"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88F5A0"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43D8CA"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37E072CF" w14:textId="77777777" w:rsidR="001176F0" w:rsidRPr="00502579" w:rsidRDefault="001176F0" w:rsidP="001176F0">
            <w:pPr>
              <w:jc w:val="right"/>
              <w:rPr>
                <w:rFonts w:cs="Arial"/>
                <w:color w:val="000000"/>
                <w:szCs w:val="20"/>
              </w:rPr>
            </w:pPr>
            <w:r w:rsidRPr="00502579">
              <w:rPr>
                <w:rFonts w:cs="Arial"/>
                <w:color w:val="000000"/>
                <w:szCs w:val="20"/>
              </w:rPr>
              <w:t>53.572,24</w:t>
            </w:r>
          </w:p>
        </w:tc>
        <w:tc>
          <w:tcPr>
            <w:tcW w:w="0" w:type="auto"/>
            <w:tcBorders>
              <w:top w:val="nil"/>
              <w:left w:val="nil"/>
              <w:bottom w:val="single" w:sz="4" w:space="0" w:color="D3D3D3"/>
              <w:right w:val="single" w:sz="4" w:space="0" w:color="D3D3D3"/>
            </w:tcBorders>
            <w:shd w:val="clear" w:color="auto" w:fill="auto"/>
            <w:vAlign w:val="center"/>
            <w:hideMark/>
          </w:tcPr>
          <w:p w14:paraId="38A1363B" w14:textId="77777777" w:rsidR="001176F0" w:rsidRPr="00502579" w:rsidRDefault="001176F0" w:rsidP="001176F0">
            <w:pPr>
              <w:jc w:val="right"/>
              <w:rPr>
                <w:rFonts w:cs="Arial"/>
                <w:color w:val="000000"/>
                <w:szCs w:val="20"/>
              </w:rPr>
            </w:pPr>
            <w:r w:rsidRPr="00502579">
              <w:rPr>
                <w:rFonts w:cs="Arial"/>
                <w:color w:val="000000"/>
                <w:szCs w:val="20"/>
              </w:rPr>
              <w:t>1,24</w:t>
            </w:r>
          </w:p>
        </w:tc>
      </w:tr>
      <w:tr w:rsidR="001176F0" w:rsidRPr="00502579" w14:paraId="1C0C8975"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70CF752B" w14:textId="77777777" w:rsidR="001176F0" w:rsidRPr="00502579" w:rsidRDefault="001176F0" w:rsidP="001176F0">
            <w:pPr>
              <w:rPr>
                <w:rFonts w:cs="Arial"/>
                <w:b/>
                <w:bCs/>
                <w:color w:val="000000"/>
                <w:szCs w:val="20"/>
              </w:rPr>
            </w:pPr>
            <w:r w:rsidRPr="00502579">
              <w:rPr>
                <w:rFonts w:cs="Arial"/>
                <w:b/>
                <w:bCs/>
                <w:color w:val="000000"/>
                <w:szCs w:val="20"/>
              </w:rPr>
              <w:t>OPET PETROLCÜLÜK A.Ş.</w:t>
            </w:r>
          </w:p>
        </w:tc>
        <w:tc>
          <w:tcPr>
            <w:tcW w:w="985" w:type="dxa"/>
            <w:tcBorders>
              <w:top w:val="nil"/>
              <w:left w:val="nil"/>
              <w:bottom w:val="single" w:sz="4" w:space="0" w:color="D3D3D3"/>
              <w:right w:val="single" w:sz="4" w:space="0" w:color="D3D3D3"/>
            </w:tcBorders>
            <w:shd w:val="clear" w:color="auto" w:fill="auto"/>
            <w:vAlign w:val="center"/>
            <w:hideMark/>
          </w:tcPr>
          <w:p w14:paraId="61CED5E6" w14:textId="77777777" w:rsidR="001176F0" w:rsidRPr="00502579" w:rsidRDefault="001176F0" w:rsidP="001176F0">
            <w:pPr>
              <w:jc w:val="right"/>
              <w:rPr>
                <w:rFonts w:cs="Arial"/>
                <w:color w:val="000000"/>
                <w:szCs w:val="20"/>
              </w:rPr>
            </w:pPr>
            <w:r w:rsidRPr="00502579">
              <w:rPr>
                <w:rFonts w:cs="Arial"/>
                <w:color w:val="000000"/>
                <w:szCs w:val="20"/>
              </w:rPr>
              <w:t>1.280,72</w:t>
            </w:r>
          </w:p>
        </w:tc>
        <w:tc>
          <w:tcPr>
            <w:tcW w:w="1141" w:type="dxa"/>
            <w:tcBorders>
              <w:top w:val="nil"/>
              <w:left w:val="nil"/>
              <w:bottom w:val="single" w:sz="4" w:space="0" w:color="D3D3D3"/>
              <w:right w:val="single" w:sz="4" w:space="0" w:color="D3D3D3"/>
            </w:tcBorders>
            <w:shd w:val="clear" w:color="auto" w:fill="auto"/>
            <w:vAlign w:val="center"/>
            <w:hideMark/>
          </w:tcPr>
          <w:p w14:paraId="56F0CC51" w14:textId="77777777" w:rsidR="001176F0" w:rsidRPr="00502579" w:rsidRDefault="001176F0" w:rsidP="001176F0">
            <w:pPr>
              <w:jc w:val="right"/>
              <w:rPr>
                <w:rFonts w:cs="Arial"/>
                <w:color w:val="000000"/>
                <w:szCs w:val="20"/>
              </w:rPr>
            </w:pPr>
            <w:r w:rsidRPr="00502579">
              <w:rPr>
                <w:rFonts w:cs="Arial"/>
                <w:color w:val="000000"/>
                <w:szCs w:val="20"/>
              </w:rPr>
              <w:t>35.963,67</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DB319D"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0B4D58"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4EA305CE" w14:textId="77777777" w:rsidR="001176F0" w:rsidRPr="00502579" w:rsidRDefault="001176F0" w:rsidP="001176F0">
            <w:pPr>
              <w:jc w:val="right"/>
              <w:rPr>
                <w:rFonts w:cs="Arial"/>
                <w:color w:val="000000"/>
                <w:szCs w:val="20"/>
              </w:rPr>
            </w:pPr>
            <w:r w:rsidRPr="00502579">
              <w:rPr>
                <w:rFonts w:cs="Arial"/>
                <w:color w:val="000000"/>
                <w:szCs w:val="20"/>
              </w:rPr>
              <w:t>14.572,68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228BB2"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4B562007" w14:textId="77777777" w:rsidR="001176F0" w:rsidRPr="00502579" w:rsidRDefault="001176F0" w:rsidP="001176F0">
            <w:pPr>
              <w:jc w:val="right"/>
              <w:rPr>
                <w:rFonts w:cs="Arial"/>
                <w:color w:val="000000"/>
                <w:szCs w:val="20"/>
              </w:rPr>
            </w:pPr>
            <w:r w:rsidRPr="00502579">
              <w:rPr>
                <w:rFonts w:cs="Arial"/>
                <w:color w:val="000000"/>
                <w:szCs w:val="20"/>
              </w:rPr>
              <w:t>51.817,07</w:t>
            </w:r>
          </w:p>
        </w:tc>
        <w:tc>
          <w:tcPr>
            <w:tcW w:w="0" w:type="auto"/>
            <w:tcBorders>
              <w:top w:val="nil"/>
              <w:left w:val="nil"/>
              <w:bottom w:val="single" w:sz="4" w:space="0" w:color="D3D3D3"/>
              <w:right w:val="single" w:sz="4" w:space="0" w:color="D3D3D3"/>
            </w:tcBorders>
            <w:shd w:val="clear" w:color="auto" w:fill="auto"/>
            <w:vAlign w:val="center"/>
            <w:hideMark/>
          </w:tcPr>
          <w:p w14:paraId="421789C1" w14:textId="77777777" w:rsidR="001176F0" w:rsidRPr="00502579" w:rsidRDefault="001176F0" w:rsidP="001176F0">
            <w:pPr>
              <w:jc w:val="right"/>
              <w:rPr>
                <w:rFonts w:cs="Arial"/>
                <w:color w:val="000000"/>
                <w:szCs w:val="20"/>
              </w:rPr>
            </w:pPr>
            <w:r w:rsidRPr="00502579">
              <w:rPr>
                <w:rFonts w:cs="Arial"/>
                <w:color w:val="000000"/>
                <w:szCs w:val="20"/>
              </w:rPr>
              <w:t>1,20</w:t>
            </w:r>
          </w:p>
        </w:tc>
      </w:tr>
      <w:tr w:rsidR="001176F0" w:rsidRPr="00502579" w14:paraId="228AF0CB"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280206E7" w14:textId="77777777" w:rsidR="001176F0" w:rsidRPr="00502579" w:rsidRDefault="001176F0" w:rsidP="001176F0">
            <w:pPr>
              <w:rPr>
                <w:rFonts w:cs="Arial"/>
                <w:b/>
                <w:bCs/>
                <w:color w:val="000000"/>
                <w:szCs w:val="20"/>
              </w:rPr>
            </w:pPr>
            <w:r w:rsidRPr="00502579">
              <w:rPr>
                <w:rFonts w:cs="Arial"/>
                <w:b/>
                <w:bCs/>
                <w:color w:val="000000"/>
                <w:szCs w:val="20"/>
              </w:rPr>
              <w:t>TERMOPET AKARYAKIT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CF84A3"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64204E4F" w14:textId="77777777" w:rsidR="001176F0" w:rsidRPr="00502579" w:rsidRDefault="001176F0" w:rsidP="001176F0">
            <w:pPr>
              <w:jc w:val="right"/>
              <w:rPr>
                <w:rFonts w:cs="Arial"/>
                <w:color w:val="000000"/>
                <w:szCs w:val="20"/>
              </w:rPr>
            </w:pPr>
            <w:r w:rsidRPr="00502579">
              <w:rPr>
                <w:rFonts w:cs="Arial"/>
                <w:color w:val="000000"/>
                <w:szCs w:val="20"/>
              </w:rPr>
              <w:t>22.111,86</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691885"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DE8EC4"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17D6FD"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9F5CF6"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1ABE13EC" w14:textId="77777777" w:rsidR="001176F0" w:rsidRPr="00502579" w:rsidRDefault="001176F0" w:rsidP="001176F0">
            <w:pPr>
              <w:jc w:val="right"/>
              <w:rPr>
                <w:rFonts w:cs="Arial"/>
                <w:color w:val="000000"/>
                <w:szCs w:val="20"/>
              </w:rPr>
            </w:pPr>
            <w:r w:rsidRPr="00502579">
              <w:rPr>
                <w:rFonts w:cs="Arial"/>
                <w:color w:val="000000"/>
                <w:szCs w:val="20"/>
              </w:rPr>
              <w:t>22.111,86</w:t>
            </w:r>
          </w:p>
        </w:tc>
        <w:tc>
          <w:tcPr>
            <w:tcW w:w="0" w:type="auto"/>
            <w:tcBorders>
              <w:top w:val="nil"/>
              <w:left w:val="nil"/>
              <w:bottom w:val="single" w:sz="4" w:space="0" w:color="D3D3D3"/>
              <w:right w:val="single" w:sz="4" w:space="0" w:color="D3D3D3"/>
            </w:tcBorders>
            <w:shd w:val="clear" w:color="auto" w:fill="auto"/>
            <w:vAlign w:val="center"/>
            <w:hideMark/>
          </w:tcPr>
          <w:p w14:paraId="090F1450" w14:textId="77777777" w:rsidR="001176F0" w:rsidRPr="00502579" w:rsidRDefault="001176F0" w:rsidP="001176F0">
            <w:pPr>
              <w:jc w:val="right"/>
              <w:rPr>
                <w:rFonts w:cs="Arial"/>
                <w:color w:val="000000"/>
                <w:szCs w:val="20"/>
              </w:rPr>
            </w:pPr>
            <w:r w:rsidRPr="00502579">
              <w:rPr>
                <w:rFonts w:cs="Arial"/>
                <w:color w:val="000000"/>
                <w:szCs w:val="20"/>
              </w:rPr>
              <w:t>0,51</w:t>
            </w:r>
          </w:p>
        </w:tc>
      </w:tr>
      <w:tr w:rsidR="001176F0" w:rsidRPr="00502579" w14:paraId="5455DFED"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47446A45" w14:textId="77777777" w:rsidR="001176F0" w:rsidRPr="00502579" w:rsidRDefault="001176F0" w:rsidP="001176F0">
            <w:pPr>
              <w:rPr>
                <w:rFonts w:cs="Arial"/>
                <w:b/>
                <w:bCs/>
                <w:color w:val="000000"/>
                <w:szCs w:val="20"/>
              </w:rPr>
            </w:pPr>
            <w:r w:rsidRPr="00502579">
              <w:rPr>
                <w:rFonts w:cs="Arial"/>
                <w:b/>
                <w:bCs/>
                <w:color w:val="000000"/>
                <w:szCs w:val="20"/>
              </w:rPr>
              <w:t>GÜZEL ENERJİ AKARYAKIT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ADC0B2"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72C62828" w14:textId="77777777" w:rsidR="001176F0" w:rsidRPr="00502579" w:rsidRDefault="001176F0" w:rsidP="001176F0">
            <w:pPr>
              <w:jc w:val="right"/>
              <w:rPr>
                <w:rFonts w:cs="Arial"/>
                <w:color w:val="000000"/>
                <w:szCs w:val="20"/>
              </w:rPr>
            </w:pPr>
            <w:r w:rsidRPr="00502579">
              <w:rPr>
                <w:rFonts w:cs="Arial"/>
                <w:color w:val="000000"/>
                <w:szCs w:val="20"/>
              </w:rPr>
              <w:t>15.604,28</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FF68EA"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689F83"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BC61DE"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037676"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60E46D99" w14:textId="77777777" w:rsidR="001176F0" w:rsidRPr="00502579" w:rsidRDefault="001176F0" w:rsidP="001176F0">
            <w:pPr>
              <w:jc w:val="right"/>
              <w:rPr>
                <w:rFonts w:cs="Arial"/>
                <w:color w:val="000000"/>
                <w:szCs w:val="20"/>
              </w:rPr>
            </w:pPr>
            <w:r w:rsidRPr="00502579">
              <w:rPr>
                <w:rFonts w:cs="Arial"/>
                <w:color w:val="000000"/>
                <w:szCs w:val="20"/>
              </w:rPr>
              <w:t>15.604,28</w:t>
            </w:r>
          </w:p>
        </w:tc>
        <w:tc>
          <w:tcPr>
            <w:tcW w:w="0" w:type="auto"/>
            <w:tcBorders>
              <w:top w:val="nil"/>
              <w:left w:val="nil"/>
              <w:bottom w:val="single" w:sz="4" w:space="0" w:color="D3D3D3"/>
              <w:right w:val="single" w:sz="4" w:space="0" w:color="D3D3D3"/>
            </w:tcBorders>
            <w:shd w:val="clear" w:color="auto" w:fill="auto"/>
            <w:vAlign w:val="center"/>
            <w:hideMark/>
          </w:tcPr>
          <w:p w14:paraId="364D7387" w14:textId="77777777" w:rsidR="001176F0" w:rsidRPr="00502579" w:rsidRDefault="001176F0" w:rsidP="001176F0">
            <w:pPr>
              <w:jc w:val="right"/>
              <w:rPr>
                <w:rFonts w:cs="Arial"/>
                <w:color w:val="000000"/>
                <w:szCs w:val="20"/>
              </w:rPr>
            </w:pPr>
            <w:r w:rsidRPr="00502579">
              <w:rPr>
                <w:rFonts w:cs="Arial"/>
                <w:color w:val="000000"/>
                <w:szCs w:val="20"/>
              </w:rPr>
              <w:t>0,36</w:t>
            </w:r>
          </w:p>
        </w:tc>
      </w:tr>
      <w:tr w:rsidR="001176F0" w:rsidRPr="00502579" w14:paraId="0DECDDAE"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7D7C77C9" w14:textId="77777777" w:rsidR="001176F0" w:rsidRPr="00502579" w:rsidRDefault="001176F0" w:rsidP="001176F0">
            <w:pPr>
              <w:rPr>
                <w:rFonts w:cs="Arial"/>
                <w:b/>
                <w:bCs/>
                <w:color w:val="000000"/>
                <w:szCs w:val="20"/>
              </w:rPr>
            </w:pPr>
            <w:r w:rsidRPr="00502579">
              <w:rPr>
                <w:rFonts w:cs="Arial"/>
                <w:b/>
                <w:bCs/>
                <w:color w:val="000000"/>
                <w:szCs w:val="20"/>
              </w:rPr>
              <w:t>TP PETROL DAĞITIM A.Ş.</w:t>
            </w:r>
          </w:p>
        </w:tc>
        <w:tc>
          <w:tcPr>
            <w:tcW w:w="985" w:type="dxa"/>
            <w:tcBorders>
              <w:top w:val="nil"/>
              <w:left w:val="nil"/>
              <w:bottom w:val="single" w:sz="4" w:space="0" w:color="D3D3D3"/>
              <w:right w:val="single" w:sz="4" w:space="0" w:color="D3D3D3"/>
            </w:tcBorders>
            <w:shd w:val="clear" w:color="auto" w:fill="auto"/>
            <w:vAlign w:val="center"/>
            <w:hideMark/>
          </w:tcPr>
          <w:p w14:paraId="2B0C616B" w14:textId="77777777" w:rsidR="001176F0" w:rsidRPr="00502579" w:rsidRDefault="001176F0" w:rsidP="001176F0">
            <w:pPr>
              <w:jc w:val="right"/>
              <w:rPr>
                <w:rFonts w:cs="Arial"/>
                <w:color w:val="000000"/>
                <w:szCs w:val="20"/>
              </w:rPr>
            </w:pPr>
            <w:r w:rsidRPr="00502579">
              <w:rPr>
                <w:rFonts w:cs="Arial"/>
                <w:color w:val="000000"/>
                <w:szCs w:val="20"/>
              </w:rPr>
              <w:t>115,05</w:t>
            </w:r>
          </w:p>
        </w:tc>
        <w:tc>
          <w:tcPr>
            <w:tcW w:w="1141" w:type="dxa"/>
            <w:tcBorders>
              <w:top w:val="nil"/>
              <w:left w:val="nil"/>
              <w:bottom w:val="single" w:sz="4" w:space="0" w:color="D3D3D3"/>
              <w:right w:val="single" w:sz="4" w:space="0" w:color="D3D3D3"/>
            </w:tcBorders>
            <w:shd w:val="clear" w:color="auto" w:fill="auto"/>
            <w:vAlign w:val="center"/>
            <w:hideMark/>
          </w:tcPr>
          <w:p w14:paraId="1502020B" w14:textId="77777777" w:rsidR="001176F0" w:rsidRPr="00502579" w:rsidRDefault="001176F0" w:rsidP="001176F0">
            <w:pPr>
              <w:jc w:val="right"/>
              <w:rPr>
                <w:rFonts w:cs="Arial"/>
                <w:color w:val="000000"/>
                <w:szCs w:val="20"/>
              </w:rPr>
            </w:pPr>
            <w:r w:rsidRPr="00502579">
              <w:rPr>
                <w:rFonts w:cs="Arial"/>
                <w:color w:val="000000"/>
                <w:szCs w:val="20"/>
              </w:rPr>
              <w:t>14.792,07</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150E01"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C70413"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78F3F9DB" w14:textId="77777777" w:rsidR="001176F0" w:rsidRPr="00502579" w:rsidRDefault="001176F0" w:rsidP="001176F0">
            <w:pPr>
              <w:jc w:val="right"/>
              <w:rPr>
                <w:rFonts w:cs="Arial"/>
                <w:color w:val="000000"/>
                <w:szCs w:val="20"/>
              </w:rPr>
            </w:pPr>
            <w:r w:rsidRPr="00502579">
              <w:rPr>
                <w:rFonts w:cs="Arial"/>
                <w:color w:val="000000"/>
                <w:szCs w:val="20"/>
              </w:rPr>
              <w:t>239,74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C54629"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252179A0" w14:textId="77777777" w:rsidR="001176F0" w:rsidRPr="00502579" w:rsidRDefault="001176F0" w:rsidP="001176F0">
            <w:pPr>
              <w:jc w:val="right"/>
              <w:rPr>
                <w:rFonts w:cs="Arial"/>
                <w:color w:val="000000"/>
                <w:szCs w:val="20"/>
              </w:rPr>
            </w:pPr>
            <w:r w:rsidRPr="00502579">
              <w:rPr>
                <w:rFonts w:cs="Arial"/>
                <w:color w:val="000000"/>
                <w:szCs w:val="20"/>
              </w:rPr>
              <w:t>15.146,86</w:t>
            </w:r>
          </w:p>
        </w:tc>
        <w:tc>
          <w:tcPr>
            <w:tcW w:w="0" w:type="auto"/>
            <w:tcBorders>
              <w:top w:val="nil"/>
              <w:left w:val="nil"/>
              <w:bottom w:val="single" w:sz="4" w:space="0" w:color="D3D3D3"/>
              <w:right w:val="single" w:sz="4" w:space="0" w:color="D3D3D3"/>
            </w:tcBorders>
            <w:shd w:val="clear" w:color="auto" w:fill="auto"/>
            <w:vAlign w:val="center"/>
            <w:hideMark/>
          </w:tcPr>
          <w:p w14:paraId="1043A3BA" w14:textId="77777777" w:rsidR="001176F0" w:rsidRPr="00502579" w:rsidRDefault="001176F0" w:rsidP="001176F0">
            <w:pPr>
              <w:jc w:val="right"/>
              <w:rPr>
                <w:rFonts w:cs="Arial"/>
                <w:color w:val="000000"/>
                <w:szCs w:val="20"/>
              </w:rPr>
            </w:pPr>
            <w:r w:rsidRPr="00502579">
              <w:rPr>
                <w:rFonts w:cs="Arial"/>
                <w:color w:val="000000"/>
                <w:szCs w:val="20"/>
              </w:rPr>
              <w:t>0,35</w:t>
            </w:r>
          </w:p>
        </w:tc>
      </w:tr>
      <w:tr w:rsidR="001176F0" w:rsidRPr="00502579" w14:paraId="03A3D46B"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53011E26" w14:textId="77777777" w:rsidR="001176F0" w:rsidRPr="00502579" w:rsidRDefault="001176F0" w:rsidP="001176F0">
            <w:pPr>
              <w:rPr>
                <w:rFonts w:cs="Arial"/>
                <w:b/>
                <w:bCs/>
                <w:color w:val="000000"/>
                <w:szCs w:val="20"/>
              </w:rPr>
            </w:pPr>
            <w:r w:rsidRPr="00502579">
              <w:rPr>
                <w:rFonts w:cs="Arial"/>
                <w:b/>
                <w:bCs/>
                <w:color w:val="000000"/>
                <w:szCs w:val="20"/>
              </w:rPr>
              <w:t>SHELL &amp; TURCAS PETROL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EE6BA6"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11A4A2F6" w14:textId="77777777" w:rsidR="001176F0" w:rsidRPr="00502579" w:rsidRDefault="001176F0" w:rsidP="001176F0">
            <w:pPr>
              <w:jc w:val="right"/>
              <w:rPr>
                <w:rFonts w:cs="Arial"/>
                <w:color w:val="000000"/>
                <w:szCs w:val="20"/>
              </w:rPr>
            </w:pPr>
            <w:r w:rsidRPr="00502579">
              <w:rPr>
                <w:rFonts w:cs="Arial"/>
                <w:color w:val="000000"/>
                <w:szCs w:val="20"/>
              </w:rPr>
              <w:t>13.693,02</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0C8152"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CA0B58"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21FFD1"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5FCE64"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057DA787" w14:textId="77777777" w:rsidR="001176F0" w:rsidRPr="00502579" w:rsidRDefault="001176F0" w:rsidP="001176F0">
            <w:pPr>
              <w:jc w:val="right"/>
              <w:rPr>
                <w:rFonts w:cs="Arial"/>
                <w:color w:val="000000"/>
                <w:szCs w:val="20"/>
              </w:rPr>
            </w:pPr>
            <w:r w:rsidRPr="00502579">
              <w:rPr>
                <w:rFonts w:cs="Arial"/>
                <w:color w:val="000000"/>
                <w:szCs w:val="20"/>
              </w:rPr>
              <w:t>13.693,02</w:t>
            </w:r>
          </w:p>
        </w:tc>
        <w:tc>
          <w:tcPr>
            <w:tcW w:w="0" w:type="auto"/>
            <w:tcBorders>
              <w:top w:val="nil"/>
              <w:left w:val="nil"/>
              <w:bottom w:val="single" w:sz="4" w:space="0" w:color="D3D3D3"/>
              <w:right w:val="single" w:sz="4" w:space="0" w:color="D3D3D3"/>
            </w:tcBorders>
            <w:shd w:val="clear" w:color="auto" w:fill="auto"/>
            <w:vAlign w:val="center"/>
            <w:hideMark/>
          </w:tcPr>
          <w:p w14:paraId="40908750" w14:textId="77777777" w:rsidR="001176F0" w:rsidRPr="00502579" w:rsidRDefault="001176F0" w:rsidP="001176F0">
            <w:pPr>
              <w:jc w:val="right"/>
              <w:rPr>
                <w:rFonts w:cs="Arial"/>
                <w:color w:val="000000"/>
                <w:szCs w:val="20"/>
              </w:rPr>
            </w:pPr>
            <w:r w:rsidRPr="00502579">
              <w:rPr>
                <w:rFonts w:cs="Arial"/>
                <w:color w:val="000000"/>
                <w:szCs w:val="20"/>
              </w:rPr>
              <w:t>0,32</w:t>
            </w:r>
          </w:p>
        </w:tc>
      </w:tr>
      <w:tr w:rsidR="001176F0" w:rsidRPr="00502579" w14:paraId="1C56A27B"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3F18C3DE" w14:textId="77777777" w:rsidR="001176F0" w:rsidRPr="00502579" w:rsidRDefault="001176F0" w:rsidP="001176F0">
            <w:pPr>
              <w:rPr>
                <w:rFonts w:cs="Arial"/>
                <w:b/>
                <w:bCs/>
                <w:color w:val="000000"/>
                <w:szCs w:val="20"/>
              </w:rPr>
            </w:pPr>
            <w:r w:rsidRPr="00502579">
              <w:rPr>
                <w:rFonts w:cs="Arial"/>
                <w:b/>
                <w:bCs/>
                <w:color w:val="000000"/>
                <w:szCs w:val="20"/>
              </w:rPr>
              <w:t>SEYMEN PETROL İNŞAAT TURİZM NAKLİYAT VE MADENCİLİK TİCARET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1F01ED"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2499B89E" w14:textId="77777777" w:rsidR="001176F0" w:rsidRPr="00502579" w:rsidRDefault="001176F0" w:rsidP="001176F0">
            <w:pPr>
              <w:jc w:val="right"/>
              <w:rPr>
                <w:rFonts w:cs="Arial"/>
                <w:color w:val="000000"/>
                <w:szCs w:val="20"/>
              </w:rPr>
            </w:pPr>
            <w:r w:rsidRPr="00502579">
              <w:rPr>
                <w:rFonts w:cs="Arial"/>
                <w:color w:val="000000"/>
                <w:szCs w:val="20"/>
              </w:rPr>
              <w:t>13.304,91</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4C3EDF"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14B0B3"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CBAC01"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926832"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5FB42B17" w14:textId="77777777" w:rsidR="001176F0" w:rsidRPr="00502579" w:rsidRDefault="001176F0" w:rsidP="001176F0">
            <w:pPr>
              <w:jc w:val="right"/>
              <w:rPr>
                <w:rFonts w:cs="Arial"/>
                <w:color w:val="000000"/>
                <w:szCs w:val="20"/>
              </w:rPr>
            </w:pPr>
            <w:r w:rsidRPr="00502579">
              <w:rPr>
                <w:rFonts w:cs="Arial"/>
                <w:color w:val="000000"/>
                <w:szCs w:val="20"/>
              </w:rPr>
              <w:t>13.304,91</w:t>
            </w:r>
          </w:p>
        </w:tc>
        <w:tc>
          <w:tcPr>
            <w:tcW w:w="0" w:type="auto"/>
            <w:tcBorders>
              <w:top w:val="nil"/>
              <w:left w:val="nil"/>
              <w:bottom w:val="single" w:sz="4" w:space="0" w:color="D3D3D3"/>
              <w:right w:val="single" w:sz="4" w:space="0" w:color="D3D3D3"/>
            </w:tcBorders>
            <w:shd w:val="clear" w:color="auto" w:fill="auto"/>
            <w:vAlign w:val="center"/>
            <w:hideMark/>
          </w:tcPr>
          <w:p w14:paraId="1DE604E6" w14:textId="77777777" w:rsidR="001176F0" w:rsidRPr="00502579" w:rsidRDefault="001176F0" w:rsidP="001176F0">
            <w:pPr>
              <w:jc w:val="right"/>
              <w:rPr>
                <w:rFonts w:cs="Arial"/>
                <w:color w:val="000000"/>
                <w:szCs w:val="20"/>
              </w:rPr>
            </w:pPr>
            <w:r w:rsidRPr="00502579">
              <w:rPr>
                <w:rFonts w:cs="Arial"/>
                <w:color w:val="000000"/>
                <w:szCs w:val="20"/>
              </w:rPr>
              <w:t>0,31</w:t>
            </w:r>
          </w:p>
        </w:tc>
      </w:tr>
      <w:tr w:rsidR="001176F0" w:rsidRPr="00502579" w14:paraId="41A5EF55"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42A401A1" w14:textId="77777777" w:rsidR="001176F0" w:rsidRPr="00502579" w:rsidRDefault="001176F0" w:rsidP="001176F0">
            <w:pPr>
              <w:rPr>
                <w:rFonts w:cs="Arial"/>
                <w:b/>
                <w:bCs/>
                <w:color w:val="000000"/>
                <w:szCs w:val="20"/>
              </w:rPr>
            </w:pPr>
            <w:r w:rsidRPr="00502579">
              <w:rPr>
                <w:rFonts w:cs="Arial"/>
                <w:b/>
                <w:bCs/>
                <w:color w:val="000000"/>
                <w:szCs w:val="20"/>
              </w:rPr>
              <w:t>SİYAM PETROLCÜLÜK SANAYİ VE TİCARET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DF5921"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1B6B0016" w14:textId="77777777" w:rsidR="001176F0" w:rsidRPr="00502579" w:rsidRDefault="001176F0" w:rsidP="001176F0">
            <w:pPr>
              <w:jc w:val="right"/>
              <w:rPr>
                <w:rFonts w:cs="Arial"/>
                <w:color w:val="000000"/>
                <w:szCs w:val="20"/>
              </w:rPr>
            </w:pPr>
            <w:r w:rsidRPr="00502579">
              <w:rPr>
                <w:rFonts w:cs="Arial"/>
                <w:color w:val="000000"/>
                <w:szCs w:val="20"/>
              </w:rPr>
              <w:t>12.677,38</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EF0F33"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27151B"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619721"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EFC387"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792CD34D" w14:textId="77777777" w:rsidR="001176F0" w:rsidRPr="00502579" w:rsidRDefault="001176F0" w:rsidP="001176F0">
            <w:pPr>
              <w:jc w:val="right"/>
              <w:rPr>
                <w:rFonts w:cs="Arial"/>
                <w:color w:val="000000"/>
                <w:szCs w:val="20"/>
              </w:rPr>
            </w:pPr>
            <w:r w:rsidRPr="00502579">
              <w:rPr>
                <w:rFonts w:cs="Arial"/>
                <w:color w:val="000000"/>
                <w:szCs w:val="20"/>
              </w:rPr>
              <w:t>12.677,38</w:t>
            </w:r>
          </w:p>
        </w:tc>
        <w:tc>
          <w:tcPr>
            <w:tcW w:w="0" w:type="auto"/>
            <w:tcBorders>
              <w:top w:val="nil"/>
              <w:left w:val="nil"/>
              <w:bottom w:val="single" w:sz="4" w:space="0" w:color="D3D3D3"/>
              <w:right w:val="single" w:sz="4" w:space="0" w:color="D3D3D3"/>
            </w:tcBorders>
            <w:shd w:val="clear" w:color="auto" w:fill="auto"/>
            <w:vAlign w:val="center"/>
            <w:hideMark/>
          </w:tcPr>
          <w:p w14:paraId="47B33931" w14:textId="77777777" w:rsidR="001176F0" w:rsidRPr="00502579" w:rsidRDefault="001176F0" w:rsidP="001176F0">
            <w:pPr>
              <w:jc w:val="right"/>
              <w:rPr>
                <w:rFonts w:cs="Arial"/>
                <w:color w:val="000000"/>
                <w:szCs w:val="20"/>
              </w:rPr>
            </w:pPr>
            <w:r w:rsidRPr="00502579">
              <w:rPr>
                <w:rFonts w:cs="Arial"/>
                <w:color w:val="000000"/>
                <w:szCs w:val="20"/>
              </w:rPr>
              <w:t>0,29</w:t>
            </w:r>
          </w:p>
        </w:tc>
      </w:tr>
      <w:tr w:rsidR="001176F0" w:rsidRPr="00502579" w14:paraId="2DC4029E"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15DB6440" w14:textId="77777777" w:rsidR="001176F0" w:rsidRPr="00502579" w:rsidRDefault="001176F0" w:rsidP="001176F0">
            <w:pPr>
              <w:rPr>
                <w:rFonts w:cs="Arial"/>
                <w:b/>
                <w:bCs/>
                <w:color w:val="000000"/>
                <w:szCs w:val="20"/>
              </w:rPr>
            </w:pPr>
            <w:r w:rsidRPr="00502579">
              <w:rPr>
                <w:rFonts w:cs="Arial"/>
                <w:b/>
                <w:bCs/>
                <w:color w:val="000000"/>
                <w:szCs w:val="20"/>
              </w:rPr>
              <w:t>SHELL COMPANY OF TÜRKİYE LİMİTED MERKEZİ LONDRA TÜRKİYE ŞUBESİ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A1B2F5"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5B3454"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F32D63"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2F213BFC" w14:textId="77777777" w:rsidR="001176F0" w:rsidRPr="00502579" w:rsidRDefault="001176F0" w:rsidP="001176F0">
            <w:pPr>
              <w:jc w:val="right"/>
              <w:rPr>
                <w:rFonts w:cs="Arial"/>
                <w:color w:val="000000"/>
                <w:szCs w:val="20"/>
              </w:rPr>
            </w:pPr>
            <w:r w:rsidRPr="00502579">
              <w:rPr>
                <w:rFonts w:cs="Arial"/>
                <w:color w:val="000000"/>
                <w:szCs w:val="20"/>
              </w:rPr>
              <w:t>11.739,61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06F742"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48681C"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73CEB86F" w14:textId="77777777" w:rsidR="001176F0" w:rsidRPr="00502579" w:rsidRDefault="001176F0" w:rsidP="001176F0">
            <w:pPr>
              <w:jc w:val="right"/>
              <w:rPr>
                <w:rFonts w:cs="Arial"/>
                <w:color w:val="000000"/>
                <w:szCs w:val="20"/>
              </w:rPr>
            </w:pPr>
            <w:r w:rsidRPr="00502579">
              <w:rPr>
                <w:rFonts w:cs="Arial"/>
                <w:color w:val="000000"/>
                <w:szCs w:val="20"/>
              </w:rPr>
              <w:t>11.739,61</w:t>
            </w:r>
          </w:p>
        </w:tc>
        <w:tc>
          <w:tcPr>
            <w:tcW w:w="0" w:type="auto"/>
            <w:tcBorders>
              <w:top w:val="nil"/>
              <w:left w:val="nil"/>
              <w:bottom w:val="single" w:sz="4" w:space="0" w:color="D3D3D3"/>
              <w:right w:val="single" w:sz="4" w:space="0" w:color="D3D3D3"/>
            </w:tcBorders>
            <w:shd w:val="clear" w:color="auto" w:fill="auto"/>
            <w:vAlign w:val="center"/>
            <w:hideMark/>
          </w:tcPr>
          <w:p w14:paraId="5C86785A" w14:textId="77777777" w:rsidR="001176F0" w:rsidRPr="00502579" w:rsidRDefault="001176F0" w:rsidP="001176F0">
            <w:pPr>
              <w:jc w:val="right"/>
              <w:rPr>
                <w:rFonts w:cs="Arial"/>
                <w:color w:val="000000"/>
                <w:szCs w:val="20"/>
              </w:rPr>
            </w:pPr>
            <w:r w:rsidRPr="00502579">
              <w:rPr>
                <w:rFonts w:cs="Arial"/>
                <w:color w:val="000000"/>
                <w:szCs w:val="20"/>
              </w:rPr>
              <w:t>0,27</w:t>
            </w:r>
          </w:p>
        </w:tc>
      </w:tr>
      <w:tr w:rsidR="001176F0" w:rsidRPr="00502579" w14:paraId="0A2795F5"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53A52CC8" w14:textId="77777777" w:rsidR="001176F0" w:rsidRPr="00502579" w:rsidRDefault="001176F0" w:rsidP="001176F0">
            <w:pPr>
              <w:rPr>
                <w:rFonts w:cs="Arial"/>
                <w:b/>
                <w:bCs/>
                <w:color w:val="000000"/>
                <w:szCs w:val="20"/>
              </w:rPr>
            </w:pPr>
            <w:r w:rsidRPr="00502579">
              <w:rPr>
                <w:rFonts w:cs="Arial"/>
                <w:b/>
                <w:bCs/>
                <w:color w:val="000000"/>
                <w:szCs w:val="20"/>
              </w:rPr>
              <w:t>ÇANAKKALE LİMAN İŞLETMESİ SAN. VE TİC.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B3D624"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2AE29E"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44A271"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1887C4"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4C1D4551" w14:textId="77777777" w:rsidR="001176F0" w:rsidRPr="00502579" w:rsidRDefault="001176F0" w:rsidP="001176F0">
            <w:pPr>
              <w:jc w:val="right"/>
              <w:rPr>
                <w:rFonts w:cs="Arial"/>
                <w:color w:val="000000"/>
                <w:szCs w:val="20"/>
              </w:rPr>
            </w:pPr>
            <w:r w:rsidRPr="00502579">
              <w:rPr>
                <w:rFonts w:cs="Arial"/>
                <w:color w:val="000000"/>
                <w:szCs w:val="20"/>
              </w:rPr>
              <w:t>8.975,55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F90979"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01ED20A8" w14:textId="77777777" w:rsidR="001176F0" w:rsidRPr="00502579" w:rsidRDefault="001176F0" w:rsidP="001176F0">
            <w:pPr>
              <w:jc w:val="right"/>
              <w:rPr>
                <w:rFonts w:cs="Arial"/>
                <w:color w:val="000000"/>
                <w:szCs w:val="20"/>
              </w:rPr>
            </w:pPr>
            <w:r w:rsidRPr="00502579">
              <w:rPr>
                <w:rFonts w:cs="Arial"/>
                <w:color w:val="000000"/>
                <w:szCs w:val="20"/>
              </w:rPr>
              <w:t>8.975,55</w:t>
            </w:r>
          </w:p>
        </w:tc>
        <w:tc>
          <w:tcPr>
            <w:tcW w:w="0" w:type="auto"/>
            <w:tcBorders>
              <w:top w:val="nil"/>
              <w:left w:val="nil"/>
              <w:bottom w:val="single" w:sz="4" w:space="0" w:color="D3D3D3"/>
              <w:right w:val="single" w:sz="4" w:space="0" w:color="D3D3D3"/>
            </w:tcBorders>
            <w:shd w:val="clear" w:color="auto" w:fill="auto"/>
            <w:vAlign w:val="center"/>
            <w:hideMark/>
          </w:tcPr>
          <w:p w14:paraId="010A7B44" w14:textId="77777777" w:rsidR="001176F0" w:rsidRPr="00502579" w:rsidRDefault="001176F0" w:rsidP="001176F0">
            <w:pPr>
              <w:jc w:val="right"/>
              <w:rPr>
                <w:rFonts w:cs="Arial"/>
                <w:color w:val="000000"/>
                <w:szCs w:val="20"/>
              </w:rPr>
            </w:pPr>
            <w:r w:rsidRPr="00502579">
              <w:rPr>
                <w:rFonts w:cs="Arial"/>
                <w:color w:val="000000"/>
                <w:szCs w:val="20"/>
              </w:rPr>
              <w:t>0,21</w:t>
            </w:r>
          </w:p>
        </w:tc>
      </w:tr>
      <w:tr w:rsidR="001176F0" w:rsidRPr="00502579" w14:paraId="363D98BB"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2BB08F99" w14:textId="77777777" w:rsidR="001176F0" w:rsidRPr="00502579" w:rsidRDefault="001176F0" w:rsidP="001176F0">
            <w:pPr>
              <w:rPr>
                <w:rFonts w:cs="Arial"/>
                <w:b/>
                <w:bCs/>
                <w:color w:val="000000"/>
                <w:szCs w:val="20"/>
              </w:rPr>
            </w:pPr>
            <w:r w:rsidRPr="00502579">
              <w:rPr>
                <w:rFonts w:cs="Arial"/>
                <w:b/>
                <w:bCs/>
                <w:color w:val="000000"/>
                <w:szCs w:val="20"/>
              </w:rPr>
              <w:t>AKPET AKARYAKIT DAĞITIM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819EC1"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1AB42AAE" w14:textId="77777777" w:rsidR="001176F0" w:rsidRPr="00502579" w:rsidRDefault="001176F0" w:rsidP="001176F0">
            <w:pPr>
              <w:jc w:val="right"/>
              <w:rPr>
                <w:rFonts w:cs="Arial"/>
                <w:color w:val="000000"/>
                <w:szCs w:val="20"/>
              </w:rPr>
            </w:pPr>
            <w:r w:rsidRPr="00502579">
              <w:rPr>
                <w:rFonts w:cs="Arial"/>
                <w:color w:val="000000"/>
                <w:szCs w:val="20"/>
              </w:rPr>
              <w:t>7.375,42</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D62384"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1D2B50"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1363EC"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ED0FA1"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6B7D647C" w14:textId="77777777" w:rsidR="001176F0" w:rsidRPr="00502579" w:rsidRDefault="001176F0" w:rsidP="001176F0">
            <w:pPr>
              <w:jc w:val="right"/>
              <w:rPr>
                <w:rFonts w:cs="Arial"/>
                <w:color w:val="000000"/>
                <w:szCs w:val="20"/>
              </w:rPr>
            </w:pPr>
            <w:r w:rsidRPr="00502579">
              <w:rPr>
                <w:rFonts w:cs="Arial"/>
                <w:color w:val="000000"/>
                <w:szCs w:val="20"/>
              </w:rPr>
              <w:t>7.375,42</w:t>
            </w:r>
          </w:p>
        </w:tc>
        <w:tc>
          <w:tcPr>
            <w:tcW w:w="0" w:type="auto"/>
            <w:tcBorders>
              <w:top w:val="nil"/>
              <w:left w:val="nil"/>
              <w:bottom w:val="single" w:sz="4" w:space="0" w:color="D3D3D3"/>
              <w:right w:val="single" w:sz="4" w:space="0" w:color="D3D3D3"/>
            </w:tcBorders>
            <w:shd w:val="clear" w:color="auto" w:fill="auto"/>
            <w:vAlign w:val="center"/>
            <w:hideMark/>
          </w:tcPr>
          <w:p w14:paraId="4484D073" w14:textId="77777777" w:rsidR="001176F0" w:rsidRPr="00502579" w:rsidRDefault="001176F0" w:rsidP="001176F0">
            <w:pPr>
              <w:jc w:val="right"/>
              <w:rPr>
                <w:rFonts w:cs="Arial"/>
                <w:color w:val="000000"/>
                <w:szCs w:val="20"/>
              </w:rPr>
            </w:pPr>
            <w:r w:rsidRPr="00502579">
              <w:rPr>
                <w:rFonts w:cs="Arial"/>
                <w:color w:val="000000"/>
                <w:szCs w:val="20"/>
              </w:rPr>
              <w:t>0,17</w:t>
            </w:r>
          </w:p>
        </w:tc>
      </w:tr>
      <w:tr w:rsidR="001176F0" w:rsidRPr="00502579" w14:paraId="5795D2A9"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74190650" w14:textId="77777777" w:rsidR="001176F0" w:rsidRPr="00502579" w:rsidRDefault="001176F0" w:rsidP="001176F0">
            <w:pPr>
              <w:rPr>
                <w:rFonts w:cs="Arial"/>
                <w:b/>
                <w:bCs/>
                <w:color w:val="000000"/>
                <w:szCs w:val="20"/>
              </w:rPr>
            </w:pPr>
            <w:r w:rsidRPr="00502579">
              <w:rPr>
                <w:rFonts w:cs="Arial"/>
                <w:b/>
                <w:bCs/>
                <w:color w:val="000000"/>
                <w:szCs w:val="20"/>
              </w:rPr>
              <w:t>GÖZEN HAVACILIK VE TİCARET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1416BB"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B904E3"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FD432C"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5306A621" w14:textId="77777777" w:rsidR="001176F0" w:rsidRPr="00502579" w:rsidRDefault="001176F0" w:rsidP="001176F0">
            <w:pPr>
              <w:jc w:val="right"/>
              <w:rPr>
                <w:rFonts w:cs="Arial"/>
                <w:color w:val="000000"/>
                <w:szCs w:val="20"/>
              </w:rPr>
            </w:pPr>
            <w:r w:rsidRPr="00502579">
              <w:rPr>
                <w:rFonts w:cs="Arial"/>
                <w:color w:val="000000"/>
                <w:szCs w:val="20"/>
              </w:rPr>
              <w:t>6.465,39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203434"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7F7E2B"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3517F1D7" w14:textId="77777777" w:rsidR="001176F0" w:rsidRPr="00502579" w:rsidRDefault="001176F0" w:rsidP="001176F0">
            <w:pPr>
              <w:jc w:val="right"/>
              <w:rPr>
                <w:rFonts w:cs="Arial"/>
                <w:color w:val="000000"/>
                <w:szCs w:val="20"/>
              </w:rPr>
            </w:pPr>
            <w:r w:rsidRPr="00502579">
              <w:rPr>
                <w:rFonts w:cs="Arial"/>
                <w:color w:val="000000"/>
                <w:szCs w:val="20"/>
              </w:rPr>
              <w:t>6.465,39</w:t>
            </w:r>
          </w:p>
        </w:tc>
        <w:tc>
          <w:tcPr>
            <w:tcW w:w="0" w:type="auto"/>
            <w:tcBorders>
              <w:top w:val="nil"/>
              <w:left w:val="nil"/>
              <w:bottom w:val="single" w:sz="4" w:space="0" w:color="D3D3D3"/>
              <w:right w:val="single" w:sz="4" w:space="0" w:color="D3D3D3"/>
            </w:tcBorders>
            <w:shd w:val="clear" w:color="auto" w:fill="auto"/>
            <w:vAlign w:val="center"/>
            <w:hideMark/>
          </w:tcPr>
          <w:p w14:paraId="72A5A41D" w14:textId="77777777" w:rsidR="001176F0" w:rsidRPr="00502579" w:rsidRDefault="001176F0" w:rsidP="001176F0">
            <w:pPr>
              <w:jc w:val="right"/>
              <w:rPr>
                <w:rFonts w:cs="Arial"/>
                <w:color w:val="000000"/>
                <w:szCs w:val="20"/>
              </w:rPr>
            </w:pPr>
            <w:r w:rsidRPr="00502579">
              <w:rPr>
                <w:rFonts w:cs="Arial"/>
                <w:color w:val="000000"/>
                <w:szCs w:val="20"/>
              </w:rPr>
              <w:t>0,15</w:t>
            </w:r>
          </w:p>
        </w:tc>
      </w:tr>
      <w:tr w:rsidR="001176F0" w:rsidRPr="00502579" w14:paraId="1E1F99B2"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29BF8D6A" w14:textId="77777777" w:rsidR="001176F0" w:rsidRPr="00502579" w:rsidRDefault="001176F0" w:rsidP="001176F0">
            <w:pPr>
              <w:rPr>
                <w:rFonts w:cs="Arial"/>
                <w:b/>
                <w:bCs/>
                <w:color w:val="000000"/>
                <w:szCs w:val="20"/>
              </w:rPr>
            </w:pPr>
            <w:r w:rsidRPr="00502579">
              <w:rPr>
                <w:rFonts w:cs="Arial"/>
                <w:b/>
                <w:bCs/>
                <w:color w:val="000000"/>
                <w:szCs w:val="20"/>
              </w:rPr>
              <w:t>AS-MİRA PETROL VE KİMYA ÜRÜNLERİ NAKLİYE SANAYİ VE TİCARET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A0E430"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1B5EE69F" w14:textId="77777777" w:rsidR="001176F0" w:rsidRPr="00502579" w:rsidRDefault="001176F0" w:rsidP="001176F0">
            <w:pPr>
              <w:jc w:val="right"/>
              <w:rPr>
                <w:rFonts w:cs="Arial"/>
                <w:color w:val="000000"/>
                <w:szCs w:val="20"/>
              </w:rPr>
            </w:pPr>
            <w:r w:rsidRPr="00502579">
              <w:rPr>
                <w:rFonts w:cs="Arial"/>
                <w:color w:val="000000"/>
                <w:szCs w:val="20"/>
              </w:rPr>
              <w:t>6.067,43</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C22BCB"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16CFE9"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32C3DC"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909AD3"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60906A91" w14:textId="77777777" w:rsidR="001176F0" w:rsidRPr="00502579" w:rsidRDefault="001176F0" w:rsidP="001176F0">
            <w:pPr>
              <w:jc w:val="right"/>
              <w:rPr>
                <w:rFonts w:cs="Arial"/>
                <w:color w:val="000000"/>
                <w:szCs w:val="20"/>
              </w:rPr>
            </w:pPr>
            <w:r w:rsidRPr="00502579">
              <w:rPr>
                <w:rFonts w:cs="Arial"/>
                <w:color w:val="000000"/>
                <w:szCs w:val="20"/>
              </w:rPr>
              <w:t>6.067,43</w:t>
            </w:r>
          </w:p>
        </w:tc>
        <w:tc>
          <w:tcPr>
            <w:tcW w:w="0" w:type="auto"/>
            <w:tcBorders>
              <w:top w:val="nil"/>
              <w:left w:val="nil"/>
              <w:bottom w:val="single" w:sz="4" w:space="0" w:color="D3D3D3"/>
              <w:right w:val="single" w:sz="4" w:space="0" w:color="D3D3D3"/>
            </w:tcBorders>
            <w:shd w:val="clear" w:color="auto" w:fill="auto"/>
            <w:vAlign w:val="center"/>
            <w:hideMark/>
          </w:tcPr>
          <w:p w14:paraId="1F551551" w14:textId="77777777" w:rsidR="001176F0" w:rsidRPr="00502579" w:rsidRDefault="001176F0" w:rsidP="001176F0">
            <w:pPr>
              <w:jc w:val="right"/>
              <w:rPr>
                <w:rFonts w:cs="Arial"/>
                <w:color w:val="000000"/>
                <w:szCs w:val="20"/>
              </w:rPr>
            </w:pPr>
            <w:r w:rsidRPr="00502579">
              <w:rPr>
                <w:rFonts w:cs="Arial"/>
                <w:color w:val="000000"/>
                <w:szCs w:val="20"/>
              </w:rPr>
              <w:t>0,14</w:t>
            </w:r>
          </w:p>
        </w:tc>
      </w:tr>
      <w:tr w:rsidR="001176F0" w:rsidRPr="00502579" w14:paraId="3B748E6A"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3D581044" w14:textId="77777777" w:rsidR="001176F0" w:rsidRPr="00502579" w:rsidRDefault="001176F0" w:rsidP="001176F0">
            <w:pPr>
              <w:rPr>
                <w:rFonts w:cs="Arial"/>
                <w:b/>
                <w:bCs/>
                <w:color w:val="000000"/>
                <w:szCs w:val="20"/>
              </w:rPr>
            </w:pPr>
            <w:r w:rsidRPr="00502579">
              <w:rPr>
                <w:rFonts w:cs="Arial"/>
                <w:b/>
                <w:bCs/>
                <w:color w:val="000000"/>
                <w:szCs w:val="20"/>
              </w:rPr>
              <w:t>TEMAR DENİZCİLİK VE TİCARET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74C8EE"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794D568E" w14:textId="77777777" w:rsidR="001176F0" w:rsidRPr="00502579" w:rsidRDefault="001176F0" w:rsidP="001176F0">
            <w:pPr>
              <w:jc w:val="right"/>
              <w:rPr>
                <w:rFonts w:cs="Arial"/>
                <w:color w:val="000000"/>
                <w:szCs w:val="20"/>
              </w:rPr>
            </w:pPr>
            <w:r w:rsidRPr="00502579">
              <w:rPr>
                <w:rFonts w:cs="Arial"/>
                <w:color w:val="000000"/>
                <w:szCs w:val="20"/>
              </w:rPr>
              <w:t>1.113,14</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FE8EC8"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B8589D"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512C3D3A" w14:textId="77777777" w:rsidR="001176F0" w:rsidRPr="00502579" w:rsidRDefault="001176F0" w:rsidP="001176F0">
            <w:pPr>
              <w:jc w:val="right"/>
              <w:rPr>
                <w:rFonts w:cs="Arial"/>
                <w:color w:val="000000"/>
                <w:szCs w:val="20"/>
              </w:rPr>
            </w:pPr>
            <w:r w:rsidRPr="00502579">
              <w:rPr>
                <w:rFonts w:cs="Arial"/>
                <w:color w:val="000000"/>
                <w:szCs w:val="20"/>
              </w:rPr>
              <w:t>3.954,36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35AAC5"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0AE51319" w14:textId="77777777" w:rsidR="001176F0" w:rsidRPr="00502579" w:rsidRDefault="001176F0" w:rsidP="001176F0">
            <w:pPr>
              <w:jc w:val="right"/>
              <w:rPr>
                <w:rFonts w:cs="Arial"/>
                <w:color w:val="000000"/>
                <w:szCs w:val="20"/>
              </w:rPr>
            </w:pPr>
            <w:r w:rsidRPr="00502579">
              <w:rPr>
                <w:rFonts w:cs="Arial"/>
                <w:color w:val="000000"/>
                <w:szCs w:val="20"/>
              </w:rPr>
              <w:t>5.067,50</w:t>
            </w:r>
          </w:p>
        </w:tc>
        <w:tc>
          <w:tcPr>
            <w:tcW w:w="0" w:type="auto"/>
            <w:tcBorders>
              <w:top w:val="nil"/>
              <w:left w:val="nil"/>
              <w:bottom w:val="single" w:sz="4" w:space="0" w:color="D3D3D3"/>
              <w:right w:val="single" w:sz="4" w:space="0" w:color="D3D3D3"/>
            </w:tcBorders>
            <w:shd w:val="clear" w:color="auto" w:fill="auto"/>
            <w:vAlign w:val="center"/>
            <w:hideMark/>
          </w:tcPr>
          <w:p w14:paraId="111A5D28" w14:textId="77777777" w:rsidR="001176F0" w:rsidRPr="00502579" w:rsidRDefault="001176F0" w:rsidP="001176F0">
            <w:pPr>
              <w:jc w:val="right"/>
              <w:rPr>
                <w:rFonts w:cs="Arial"/>
                <w:color w:val="000000"/>
                <w:szCs w:val="20"/>
              </w:rPr>
            </w:pPr>
            <w:r w:rsidRPr="00502579">
              <w:rPr>
                <w:rFonts w:cs="Arial"/>
                <w:color w:val="000000"/>
                <w:szCs w:val="20"/>
              </w:rPr>
              <w:t>0,12</w:t>
            </w:r>
          </w:p>
        </w:tc>
      </w:tr>
      <w:tr w:rsidR="001176F0" w:rsidRPr="00502579" w14:paraId="7FB688E0"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01884BE8" w14:textId="77777777" w:rsidR="001176F0" w:rsidRPr="00502579" w:rsidRDefault="001176F0" w:rsidP="001176F0">
            <w:pPr>
              <w:rPr>
                <w:rFonts w:cs="Arial"/>
                <w:b/>
                <w:bCs/>
                <w:color w:val="000000"/>
                <w:szCs w:val="20"/>
              </w:rPr>
            </w:pPr>
            <w:r w:rsidRPr="00502579">
              <w:rPr>
                <w:rFonts w:cs="Arial"/>
                <w:b/>
                <w:bCs/>
                <w:color w:val="000000"/>
                <w:szCs w:val="20"/>
              </w:rPr>
              <w:t>İSTANBUL JET HAVACILIK VE YAKIT HİZMETLERİ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D4BD20"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685728"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E4795D"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5110CAD6" w14:textId="77777777" w:rsidR="001176F0" w:rsidRPr="00502579" w:rsidRDefault="001176F0" w:rsidP="001176F0">
            <w:pPr>
              <w:jc w:val="right"/>
              <w:rPr>
                <w:rFonts w:cs="Arial"/>
                <w:color w:val="000000"/>
                <w:szCs w:val="20"/>
              </w:rPr>
            </w:pPr>
            <w:r w:rsidRPr="00502579">
              <w:rPr>
                <w:rFonts w:cs="Arial"/>
                <w:color w:val="000000"/>
                <w:szCs w:val="20"/>
              </w:rPr>
              <w:t>4.933,88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425CB8"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EBC4AD"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37E505C7" w14:textId="77777777" w:rsidR="001176F0" w:rsidRPr="00502579" w:rsidRDefault="001176F0" w:rsidP="001176F0">
            <w:pPr>
              <w:jc w:val="right"/>
              <w:rPr>
                <w:rFonts w:cs="Arial"/>
                <w:color w:val="000000"/>
                <w:szCs w:val="20"/>
              </w:rPr>
            </w:pPr>
            <w:r w:rsidRPr="00502579">
              <w:rPr>
                <w:rFonts w:cs="Arial"/>
                <w:color w:val="000000"/>
                <w:szCs w:val="20"/>
              </w:rPr>
              <w:t>4.933,88</w:t>
            </w:r>
          </w:p>
        </w:tc>
        <w:tc>
          <w:tcPr>
            <w:tcW w:w="0" w:type="auto"/>
            <w:tcBorders>
              <w:top w:val="nil"/>
              <w:left w:val="nil"/>
              <w:bottom w:val="single" w:sz="4" w:space="0" w:color="D3D3D3"/>
              <w:right w:val="single" w:sz="4" w:space="0" w:color="D3D3D3"/>
            </w:tcBorders>
            <w:shd w:val="clear" w:color="auto" w:fill="auto"/>
            <w:vAlign w:val="center"/>
            <w:hideMark/>
          </w:tcPr>
          <w:p w14:paraId="681B7078" w14:textId="77777777" w:rsidR="001176F0" w:rsidRPr="00502579" w:rsidRDefault="001176F0" w:rsidP="001176F0">
            <w:pPr>
              <w:jc w:val="right"/>
              <w:rPr>
                <w:rFonts w:cs="Arial"/>
                <w:color w:val="000000"/>
                <w:szCs w:val="20"/>
              </w:rPr>
            </w:pPr>
            <w:r w:rsidRPr="00502579">
              <w:rPr>
                <w:rFonts w:cs="Arial"/>
                <w:color w:val="000000"/>
                <w:szCs w:val="20"/>
              </w:rPr>
              <w:t>0,11</w:t>
            </w:r>
          </w:p>
        </w:tc>
      </w:tr>
      <w:tr w:rsidR="001176F0" w:rsidRPr="00502579" w14:paraId="1D4A60A6"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18ADFF0D" w14:textId="77777777" w:rsidR="001176F0" w:rsidRPr="00502579" w:rsidRDefault="001176F0" w:rsidP="001176F0">
            <w:pPr>
              <w:rPr>
                <w:rFonts w:cs="Arial"/>
                <w:b/>
                <w:bCs/>
                <w:color w:val="000000"/>
                <w:szCs w:val="20"/>
              </w:rPr>
            </w:pPr>
            <w:r w:rsidRPr="00502579">
              <w:rPr>
                <w:rFonts w:cs="Arial"/>
                <w:b/>
                <w:bCs/>
                <w:color w:val="000000"/>
                <w:szCs w:val="20"/>
              </w:rPr>
              <w:t>BROTHER DENİZCİLİK İŞLETMECİLİK SANAYİ VE TİCARET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1E4AFF"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332FF819" w14:textId="77777777" w:rsidR="001176F0" w:rsidRPr="00502579" w:rsidRDefault="001176F0" w:rsidP="001176F0">
            <w:pPr>
              <w:jc w:val="right"/>
              <w:rPr>
                <w:rFonts w:cs="Arial"/>
                <w:color w:val="000000"/>
                <w:szCs w:val="20"/>
              </w:rPr>
            </w:pPr>
            <w:r w:rsidRPr="00502579">
              <w:rPr>
                <w:rFonts w:cs="Arial"/>
                <w:color w:val="000000"/>
                <w:szCs w:val="20"/>
              </w:rPr>
              <w:t>602,46</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4D9A4B"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250677"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5575C730" w14:textId="77777777" w:rsidR="001176F0" w:rsidRPr="00502579" w:rsidRDefault="001176F0" w:rsidP="001176F0">
            <w:pPr>
              <w:jc w:val="right"/>
              <w:rPr>
                <w:rFonts w:cs="Arial"/>
                <w:color w:val="000000"/>
                <w:szCs w:val="20"/>
              </w:rPr>
            </w:pPr>
            <w:r w:rsidRPr="00502579">
              <w:rPr>
                <w:rFonts w:cs="Arial"/>
                <w:color w:val="000000"/>
                <w:szCs w:val="20"/>
              </w:rPr>
              <w:t>4.288,21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6772FA"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75B2A1EE" w14:textId="77777777" w:rsidR="001176F0" w:rsidRPr="00502579" w:rsidRDefault="001176F0" w:rsidP="001176F0">
            <w:pPr>
              <w:jc w:val="right"/>
              <w:rPr>
                <w:rFonts w:cs="Arial"/>
                <w:color w:val="000000"/>
                <w:szCs w:val="20"/>
              </w:rPr>
            </w:pPr>
            <w:r w:rsidRPr="00502579">
              <w:rPr>
                <w:rFonts w:cs="Arial"/>
                <w:color w:val="000000"/>
                <w:szCs w:val="20"/>
              </w:rPr>
              <w:t>4.890,67</w:t>
            </w:r>
          </w:p>
        </w:tc>
        <w:tc>
          <w:tcPr>
            <w:tcW w:w="0" w:type="auto"/>
            <w:tcBorders>
              <w:top w:val="nil"/>
              <w:left w:val="nil"/>
              <w:bottom w:val="single" w:sz="4" w:space="0" w:color="D3D3D3"/>
              <w:right w:val="single" w:sz="4" w:space="0" w:color="D3D3D3"/>
            </w:tcBorders>
            <w:shd w:val="clear" w:color="auto" w:fill="auto"/>
            <w:vAlign w:val="center"/>
            <w:hideMark/>
          </w:tcPr>
          <w:p w14:paraId="60FB21BE" w14:textId="77777777" w:rsidR="001176F0" w:rsidRPr="00502579" w:rsidRDefault="001176F0" w:rsidP="001176F0">
            <w:pPr>
              <w:jc w:val="right"/>
              <w:rPr>
                <w:rFonts w:cs="Arial"/>
                <w:color w:val="000000"/>
                <w:szCs w:val="20"/>
              </w:rPr>
            </w:pPr>
            <w:r w:rsidRPr="00502579">
              <w:rPr>
                <w:rFonts w:cs="Arial"/>
                <w:color w:val="000000"/>
                <w:szCs w:val="20"/>
              </w:rPr>
              <w:t>0,11</w:t>
            </w:r>
          </w:p>
        </w:tc>
      </w:tr>
      <w:tr w:rsidR="001176F0" w:rsidRPr="00502579" w14:paraId="1D12B4DC"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496A85FD" w14:textId="77777777" w:rsidR="001176F0" w:rsidRPr="00502579" w:rsidRDefault="001176F0" w:rsidP="001176F0">
            <w:pPr>
              <w:rPr>
                <w:rFonts w:cs="Arial"/>
                <w:b/>
                <w:bCs/>
                <w:color w:val="000000"/>
                <w:szCs w:val="20"/>
              </w:rPr>
            </w:pPr>
            <w:r w:rsidRPr="00502579">
              <w:rPr>
                <w:rFonts w:cs="Arial"/>
                <w:b/>
                <w:bCs/>
                <w:color w:val="000000"/>
                <w:szCs w:val="20"/>
              </w:rPr>
              <w:t>ALTINBAŞ PETROL VE TİCARET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A311E8"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08F2A057" w14:textId="77777777" w:rsidR="001176F0" w:rsidRPr="00502579" w:rsidRDefault="001176F0" w:rsidP="001176F0">
            <w:pPr>
              <w:jc w:val="right"/>
              <w:rPr>
                <w:rFonts w:cs="Arial"/>
                <w:color w:val="000000"/>
                <w:szCs w:val="20"/>
              </w:rPr>
            </w:pPr>
            <w:r w:rsidRPr="00502579">
              <w:rPr>
                <w:rFonts w:cs="Arial"/>
                <w:color w:val="000000"/>
                <w:szCs w:val="20"/>
              </w:rPr>
              <w:t>4.523,52</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FDDFC7"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7EBBA5"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F1876D"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E53C50"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65478920" w14:textId="77777777" w:rsidR="001176F0" w:rsidRPr="00502579" w:rsidRDefault="001176F0" w:rsidP="001176F0">
            <w:pPr>
              <w:jc w:val="right"/>
              <w:rPr>
                <w:rFonts w:cs="Arial"/>
                <w:color w:val="000000"/>
                <w:szCs w:val="20"/>
              </w:rPr>
            </w:pPr>
            <w:r w:rsidRPr="00502579">
              <w:rPr>
                <w:rFonts w:cs="Arial"/>
                <w:color w:val="000000"/>
                <w:szCs w:val="20"/>
              </w:rPr>
              <w:t>4.523,52</w:t>
            </w:r>
          </w:p>
        </w:tc>
        <w:tc>
          <w:tcPr>
            <w:tcW w:w="0" w:type="auto"/>
            <w:tcBorders>
              <w:top w:val="nil"/>
              <w:left w:val="nil"/>
              <w:bottom w:val="single" w:sz="4" w:space="0" w:color="D3D3D3"/>
              <w:right w:val="single" w:sz="4" w:space="0" w:color="D3D3D3"/>
            </w:tcBorders>
            <w:shd w:val="clear" w:color="auto" w:fill="auto"/>
            <w:vAlign w:val="center"/>
            <w:hideMark/>
          </w:tcPr>
          <w:p w14:paraId="04647615" w14:textId="77777777" w:rsidR="001176F0" w:rsidRPr="00502579" w:rsidRDefault="001176F0" w:rsidP="001176F0">
            <w:pPr>
              <w:jc w:val="right"/>
              <w:rPr>
                <w:rFonts w:cs="Arial"/>
                <w:color w:val="000000"/>
                <w:szCs w:val="20"/>
              </w:rPr>
            </w:pPr>
            <w:r w:rsidRPr="00502579">
              <w:rPr>
                <w:rFonts w:cs="Arial"/>
                <w:color w:val="000000"/>
                <w:szCs w:val="20"/>
              </w:rPr>
              <w:t>0,10</w:t>
            </w:r>
          </w:p>
        </w:tc>
      </w:tr>
      <w:tr w:rsidR="001176F0" w:rsidRPr="00502579" w14:paraId="3378AE8B"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71B11C5C" w14:textId="77777777" w:rsidR="001176F0" w:rsidRPr="00502579" w:rsidRDefault="001176F0" w:rsidP="001176F0">
            <w:pPr>
              <w:rPr>
                <w:rFonts w:cs="Arial"/>
                <w:b/>
                <w:bCs/>
                <w:color w:val="000000"/>
                <w:szCs w:val="20"/>
              </w:rPr>
            </w:pPr>
            <w:r w:rsidRPr="00502579">
              <w:rPr>
                <w:rFonts w:cs="Arial"/>
                <w:b/>
                <w:bCs/>
                <w:color w:val="000000"/>
                <w:szCs w:val="20"/>
              </w:rPr>
              <w:t>MODOĞLU İNŞAAT SAN. VE PETROL ÜRÜNLERİ LTD. ŞTİ.</w:t>
            </w:r>
          </w:p>
        </w:tc>
        <w:tc>
          <w:tcPr>
            <w:tcW w:w="985" w:type="dxa"/>
            <w:tcBorders>
              <w:top w:val="nil"/>
              <w:left w:val="nil"/>
              <w:bottom w:val="single" w:sz="4" w:space="0" w:color="D3D3D3"/>
              <w:right w:val="single" w:sz="4" w:space="0" w:color="D3D3D3"/>
            </w:tcBorders>
            <w:shd w:val="clear" w:color="auto" w:fill="auto"/>
            <w:vAlign w:val="center"/>
            <w:hideMark/>
          </w:tcPr>
          <w:p w14:paraId="3299D75B" w14:textId="77777777" w:rsidR="001176F0" w:rsidRPr="00502579" w:rsidRDefault="001176F0" w:rsidP="001176F0">
            <w:pPr>
              <w:jc w:val="right"/>
              <w:rPr>
                <w:rFonts w:cs="Arial"/>
                <w:color w:val="000000"/>
                <w:szCs w:val="20"/>
              </w:rPr>
            </w:pPr>
            <w:r w:rsidRPr="00502579">
              <w:rPr>
                <w:rFonts w:cs="Arial"/>
                <w:color w:val="000000"/>
                <w:szCs w:val="20"/>
              </w:rPr>
              <w:t>979,70</w:t>
            </w:r>
          </w:p>
        </w:tc>
        <w:tc>
          <w:tcPr>
            <w:tcW w:w="1141" w:type="dxa"/>
            <w:tcBorders>
              <w:top w:val="nil"/>
              <w:left w:val="nil"/>
              <w:bottom w:val="single" w:sz="4" w:space="0" w:color="D3D3D3"/>
              <w:right w:val="single" w:sz="4" w:space="0" w:color="D3D3D3"/>
            </w:tcBorders>
            <w:shd w:val="clear" w:color="auto" w:fill="auto"/>
            <w:vAlign w:val="center"/>
            <w:hideMark/>
          </w:tcPr>
          <w:p w14:paraId="52E7811E" w14:textId="77777777" w:rsidR="001176F0" w:rsidRPr="00502579" w:rsidRDefault="001176F0" w:rsidP="001176F0">
            <w:pPr>
              <w:jc w:val="right"/>
              <w:rPr>
                <w:rFonts w:cs="Arial"/>
                <w:color w:val="000000"/>
                <w:szCs w:val="20"/>
              </w:rPr>
            </w:pPr>
            <w:r w:rsidRPr="00502579">
              <w:rPr>
                <w:rFonts w:cs="Arial"/>
                <w:color w:val="000000"/>
                <w:szCs w:val="20"/>
              </w:rPr>
              <w:t>3.369,74</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514B8B"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CBDFB3"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51A573"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451B4D"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5C350973" w14:textId="77777777" w:rsidR="001176F0" w:rsidRPr="00502579" w:rsidRDefault="001176F0" w:rsidP="001176F0">
            <w:pPr>
              <w:jc w:val="right"/>
              <w:rPr>
                <w:rFonts w:cs="Arial"/>
                <w:color w:val="000000"/>
                <w:szCs w:val="20"/>
              </w:rPr>
            </w:pPr>
            <w:r w:rsidRPr="00502579">
              <w:rPr>
                <w:rFonts w:cs="Arial"/>
                <w:color w:val="000000"/>
                <w:szCs w:val="20"/>
              </w:rPr>
              <w:t>4.349,44</w:t>
            </w:r>
          </w:p>
        </w:tc>
        <w:tc>
          <w:tcPr>
            <w:tcW w:w="0" w:type="auto"/>
            <w:tcBorders>
              <w:top w:val="nil"/>
              <w:left w:val="nil"/>
              <w:bottom w:val="single" w:sz="4" w:space="0" w:color="D3D3D3"/>
              <w:right w:val="single" w:sz="4" w:space="0" w:color="D3D3D3"/>
            </w:tcBorders>
            <w:shd w:val="clear" w:color="auto" w:fill="auto"/>
            <w:vAlign w:val="center"/>
            <w:hideMark/>
          </w:tcPr>
          <w:p w14:paraId="79B86E9E" w14:textId="77777777" w:rsidR="001176F0" w:rsidRPr="00502579" w:rsidRDefault="001176F0" w:rsidP="001176F0">
            <w:pPr>
              <w:jc w:val="right"/>
              <w:rPr>
                <w:rFonts w:cs="Arial"/>
                <w:color w:val="000000"/>
                <w:szCs w:val="20"/>
              </w:rPr>
            </w:pPr>
            <w:r w:rsidRPr="00502579">
              <w:rPr>
                <w:rFonts w:cs="Arial"/>
                <w:color w:val="000000"/>
                <w:szCs w:val="20"/>
              </w:rPr>
              <w:t>0,10</w:t>
            </w:r>
          </w:p>
        </w:tc>
      </w:tr>
      <w:tr w:rsidR="001176F0" w:rsidRPr="00502579" w14:paraId="45CAA82F"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37CCC9D0" w14:textId="77777777" w:rsidR="001176F0" w:rsidRPr="00502579" w:rsidRDefault="001176F0" w:rsidP="001176F0">
            <w:pPr>
              <w:rPr>
                <w:rFonts w:cs="Arial"/>
                <w:b/>
                <w:bCs/>
                <w:color w:val="000000"/>
                <w:szCs w:val="20"/>
              </w:rPr>
            </w:pPr>
            <w:r w:rsidRPr="00502579">
              <w:rPr>
                <w:rFonts w:cs="Arial"/>
                <w:b/>
                <w:bCs/>
                <w:color w:val="000000"/>
                <w:szCs w:val="20"/>
              </w:rPr>
              <w:t>AS YAKIT PETROL SANAYİ VE TİCARET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66F6B2"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7712E519" w14:textId="77777777" w:rsidR="001176F0" w:rsidRPr="00502579" w:rsidRDefault="001176F0" w:rsidP="001176F0">
            <w:pPr>
              <w:jc w:val="right"/>
              <w:rPr>
                <w:rFonts w:cs="Arial"/>
                <w:color w:val="000000"/>
                <w:szCs w:val="20"/>
              </w:rPr>
            </w:pPr>
            <w:r w:rsidRPr="00502579">
              <w:rPr>
                <w:rFonts w:cs="Arial"/>
                <w:color w:val="000000"/>
                <w:szCs w:val="20"/>
              </w:rPr>
              <w:t>3.342,16</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EBF981"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CF826F"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CBBB7B"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E451BF"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5420F416" w14:textId="77777777" w:rsidR="001176F0" w:rsidRPr="00502579" w:rsidRDefault="001176F0" w:rsidP="001176F0">
            <w:pPr>
              <w:jc w:val="right"/>
              <w:rPr>
                <w:rFonts w:cs="Arial"/>
                <w:color w:val="000000"/>
                <w:szCs w:val="20"/>
              </w:rPr>
            </w:pPr>
            <w:r w:rsidRPr="00502579">
              <w:rPr>
                <w:rFonts w:cs="Arial"/>
                <w:color w:val="000000"/>
                <w:szCs w:val="20"/>
              </w:rPr>
              <w:t>3.342,16</w:t>
            </w:r>
          </w:p>
        </w:tc>
        <w:tc>
          <w:tcPr>
            <w:tcW w:w="0" w:type="auto"/>
            <w:tcBorders>
              <w:top w:val="nil"/>
              <w:left w:val="nil"/>
              <w:bottom w:val="single" w:sz="4" w:space="0" w:color="D3D3D3"/>
              <w:right w:val="single" w:sz="4" w:space="0" w:color="D3D3D3"/>
            </w:tcBorders>
            <w:shd w:val="clear" w:color="auto" w:fill="auto"/>
            <w:vAlign w:val="center"/>
            <w:hideMark/>
          </w:tcPr>
          <w:p w14:paraId="0F40D8D2" w14:textId="77777777" w:rsidR="001176F0" w:rsidRPr="00502579" w:rsidRDefault="001176F0" w:rsidP="001176F0">
            <w:pPr>
              <w:jc w:val="right"/>
              <w:rPr>
                <w:rFonts w:cs="Arial"/>
                <w:color w:val="000000"/>
                <w:szCs w:val="20"/>
              </w:rPr>
            </w:pPr>
            <w:r w:rsidRPr="00502579">
              <w:rPr>
                <w:rFonts w:cs="Arial"/>
                <w:color w:val="000000"/>
                <w:szCs w:val="20"/>
              </w:rPr>
              <w:t>0,08</w:t>
            </w:r>
          </w:p>
        </w:tc>
      </w:tr>
      <w:tr w:rsidR="001176F0" w:rsidRPr="00502579" w14:paraId="48358B67"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0AA30040" w14:textId="77777777" w:rsidR="001176F0" w:rsidRPr="00502579" w:rsidRDefault="001176F0" w:rsidP="001176F0">
            <w:pPr>
              <w:rPr>
                <w:rFonts w:cs="Arial"/>
                <w:b/>
                <w:bCs/>
                <w:color w:val="000000"/>
                <w:szCs w:val="20"/>
              </w:rPr>
            </w:pPr>
            <w:r w:rsidRPr="00502579">
              <w:rPr>
                <w:rFonts w:cs="Arial"/>
                <w:b/>
                <w:bCs/>
                <w:color w:val="000000"/>
                <w:szCs w:val="20"/>
              </w:rPr>
              <w:lastRenderedPageBreak/>
              <w:t>BALPET PETROL ÜRÜNLERİ TAŞIMACILIK SANAYİ VE TİCARET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4D3D51"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70360A64" w14:textId="77777777" w:rsidR="001176F0" w:rsidRPr="00502579" w:rsidRDefault="001176F0" w:rsidP="001176F0">
            <w:pPr>
              <w:jc w:val="right"/>
              <w:rPr>
                <w:rFonts w:cs="Arial"/>
                <w:color w:val="000000"/>
                <w:szCs w:val="20"/>
              </w:rPr>
            </w:pPr>
            <w:r w:rsidRPr="00502579">
              <w:rPr>
                <w:rFonts w:cs="Arial"/>
                <w:color w:val="000000"/>
                <w:szCs w:val="20"/>
              </w:rPr>
              <w:t>3.272,25</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39807B"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02ED17"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4E4F3E"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42C6BB"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1BCEB92B" w14:textId="77777777" w:rsidR="001176F0" w:rsidRPr="00502579" w:rsidRDefault="001176F0" w:rsidP="001176F0">
            <w:pPr>
              <w:jc w:val="right"/>
              <w:rPr>
                <w:rFonts w:cs="Arial"/>
                <w:color w:val="000000"/>
                <w:szCs w:val="20"/>
              </w:rPr>
            </w:pPr>
            <w:r w:rsidRPr="00502579">
              <w:rPr>
                <w:rFonts w:cs="Arial"/>
                <w:color w:val="000000"/>
                <w:szCs w:val="20"/>
              </w:rPr>
              <w:t>3.272,25</w:t>
            </w:r>
          </w:p>
        </w:tc>
        <w:tc>
          <w:tcPr>
            <w:tcW w:w="0" w:type="auto"/>
            <w:tcBorders>
              <w:top w:val="nil"/>
              <w:left w:val="nil"/>
              <w:bottom w:val="single" w:sz="4" w:space="0" w:color="D3D3D3"/>
              <w:right w:val="single" w:sz="4" w:space="0" w:color="D3D3D3"/>
            </w:tcBorders>
            <w:shd w:val="clear" w:color="auto" w:fill="auto"/>
            <w:vAlign w:val="center"/>
            <w:hideMark/>
          </w:tcPr>
          <w:p w14:paraId="64A27A2A" w14:textId="77777777" w:rsidR="001176F0" w:rsidRPr="00502579" w:rsidRDefault="001176F0" w:rsidP="001176F0">
            <w:pPr>
              <w:jc w:val="right"/>
              <w:rPr>
                <w:rFonts w:cs="Arial"/>
                <w:color w:val="000000"/>
                <w:szCs w:val="20"/>
              </w:rPr>
            </w:pPr>
            <w:r w:rsidRPr="00502579">
              <w:rPr>
                <w:rFonts w:cs="Arial"/>
                <w:color w:val="000000"/>
                <w:szCs w:val="20"/>
              </w:rPr>
              <w:t>0,08</w:t>
            </w:r>
          </w:p>
        </w:tc>
      </w:tr>
      <w:tr w:rsidR="001176F0" w:rsidRPr="00502579" w14:paraId="4FD117C1"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4931C8B5" w14:textId="77777777" w:rsidR="001176F0" w:rsidRPr="00502579" w:rsidRDefault="001176F0" w:rsidP="001176F0">
            <w:pPr>
              <w:rPr>
                <w:rFonts w:cs="Arial"/>
                <w:b/>
                <w:bCs/>
                <w:color w:val="000000"/>
                <w:szCs w:val="20"/>
              </w:rPr>
            </w:pPr>
            <w:r w:rsidRPr="00502579">
              <w:rPr>
                <w:rFonts w:cs="Arial"/>
                <w:b/>
                <w:bCs/>
                <w:color w:val="000000"/>
                <w:szCs w:val="20"/>
              </w:rPr>
              <w:t>DOĞAN TURİZM SAN. VE TİC. NAKLİYAT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ED9CE0"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57A7FE09" w14:textId="77777777" w:rsidR="001176F0" w:rsidRPr="00502579" w:rsidRDefault="001176F0" w:rsidP="001176F0">
            <w:pPr>
              <w:jc w:val="right"/>
              <w:rPr>
                <w:rFonts w:cs="Arial"/>
                <w:color w:val="000000"/>
                <w:szCs w:val="20"/>
              </w:rPr>
            </w:pPr>
            <w:r w:rsidRPr="00502579">
              <w:rPr>
                <w:rFonts w:cs="Arial"/>
                <w:color w:val="000000"/>
                <w:szCs w:val="20"/>
              </w:rPr>
              <w:t>2.939,28</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C9961B"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9066CB"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C4638C"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2BB79E"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2D30065C" w14:textId="77777777" w:rsidR="001176F0" w:rsidRPr="00502579" w:rsidRDefault="001176F0" w:rsidP="001176F0">
            <w:pPr>
              <w:jc w:val="right"/>
              <w:rPr>
                <w:rFonts w:cs="Arial"/>
                <w:color w:val="000000"/>
                <w:szCs w:val="20"/>
              </w:rPr>
            </w:pPr>
            <w:r w:rsidRPr="00502579">
              <w:rPr>
                <w:rFonts w:cs="Arial"/>
                <w:color w:val="000000"/>
                <w:szCs w:val="20"/>
              </w:rPr>
              <w:t>2.939,28</w:t>
            </w:r>
          </w:p>
        </w:tc>
        <w:tc>
          <w:tcPr>
            <w:tcW w:w="0" w:type="auto"/>
            <w:tcBorders>
              <w:top w:val="nil"/>
              <w:left w:val="nil"/>
              <w:bottom w:val="single" w:sz="4" w:space="0" w:color="D3D3D3"/>
              <w:right w:val="single" w:sz="4" w:space="0" w:color="D3D3D3"/>
            </w:tcBorders>
            <w:shd w:val="clear" w:color="auto" w:fill="auto"/>
            <w:vAlign w:val="center"/>
            <w:hideMark/>
          </w:tcPr>
          <w:p w14:paraId="2670C8B9" w14:textId="77777777" w:rsidR="001176F0" w:rsidRPr="00502579" w:rsidRDefault="001176F0" w:rsidP="001176F0">
            <w:pPr>
              <w:jc w:val="right"/>
              <w:rPr>
                <w:rFonts w:cs="Arial"/>
                <w:color w:val="000000"/>
                <w:szCs w:val="20"/>
              </w:rPr>
            </w:pPr>
            <w:r w:rsidRPr="00502579">
              <w:rPr>
                <w:rFonts w:cs="Arial"/>
                <w:color w:val="000000"/>
                <w:szCs w:val="20"/>
              </w:rPr>
              <w:t>0,07</w:t>
            </w:r>
          </w:p>
        </w:tc>
      </w:tr>
      <w:tr w:rsidR="001176F0" w:rsidRPr="00502579" w14:paraId="382824DE"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238929F2" w14:textId="77777777" w:rsidR="001176F0" w:rsidRPr="00502579" w:rsidRDefault="001176F0" w:rsidP="001176F0">
            <w:pPr>
              <w:rPr>
                <w:rFonts w:cs="Arial"/>
                <w:b/>
                <w:bCs/>
                <w:color w:val="000000"/>
                <w:szCs w:val="20"/>
              </w:rPr>
            </w:pPr>
            <w:r w:rsidRPr="00502579">
              <w:rPr>
                <w:rFonts w:cs="Arial"/>
                <w:b/>
                <w:bCs/>
                <w:color w:val="000000"/>
                <w:szCs w:val="20"/>
              </w:rPr>
              <w:t>GÖKÇEN HAVACILIK TAŞIMACILIK EĞİTİM VE PETROL ÜRÜNLERİ TİCARET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1AF2CB"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E13356"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7B18B2"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636F562E" w14:textId="77777777" w:rsidR="001176F0" w:rsidRPr="00502579" w:rsidRDefault="001176F0" w:rsidP="001176F0">
            <w:pPr>
              <w:jc w:val="right"/>
              <w:rPr>
                <w:rFonts w:cs="Arial"/>
                <w:color w:val="000000"/>
                <w:szCs w:val="20"/>
              </w:rPr>
            </w:pPr>
            <w:r w:rsidRPr="00502579">
              <w:rPr>
                <w:rFonts w:cs="Arial"/>
                <w:color w:val="000000"/>
                <w:szCs w:val="20"/>
              </w:rPr>
              <w:t>2.082,82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4A03AB"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7B929C"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52B43C31" w14:textId="77777777" w:rsidR="001176F0" w:rsidRPr="00502579" w:rsidRDefault="001176F0" w:rsidP="001176F0">
            <w:pPr>
              <w:jc w:val="right"/>
              <w:rPr>
                <w:rFonts w:cs="Arial"/>
                <w:color w:val="000000"/>
                <w:szCs w:val="20"/>
              </w:rPr>
            </w:pPr>
            <w:r w:rsidRPr="00502579">
              <w:rPr>
                <w:rFonts w:cs="Arial"/>
                <w:color w:val="000000"/>
                <w:szCs w:val="20"/>
              </w:rPr>
              <w:t>2.082,82</w:t>
            </w:r>
          </w:p>
        </w:tc>
        <w:tc>
          <w:tcPr>
            <w:tcW w:w="0" w:type="auto"/>
            <w:tcBorders>
              <w:top w:val="nil"/>
              <w:left w:val="nil"/>
              <w:bottom w:val="single" w:sz="4" w:space="0" w:color="D3D3D3"/>
              <w:right w:val="single" w:sz="4" w:space="0" w:color="D3D3D3"/>
            </w:tcBorders>
            <w:shd w:val="clear" w:color="auto" w:fill="auto"/>
            <w:vAlign w:val="center"/>
            <w:hideMark/>
          </w:tcPr>
          <w:p w14:paraId="6776159D" w14:textId="77777777" w:rsidR="001176F0" w:rsidRPr="00502579" w:rsidRDefault="001176F0" w:rsidP="001176F0">
            <w:pPr>
              <w:jc w:val="right"/>
              <w:rPr>
                <w:rFonts w:cs="Arial"/>
                <w:color w:val="000000"/>
                <w:szCs w:val="20"/>
              </w:rPr>
            </w:pPr>
            <w:r w:rsidRPr="00502579">
              <w:rPr>
                <w:rFonts w:cs="Arial"/>
                <w:color w:val="000000"/>
                <w:szCs w:val="20"/>
              </w:rPr>
              <w:t>0,05</w:t>
            </w:r>
          </w:p>
        </w:tc>
      </w:tr>
      <w:tr w:rsidR="001176F0" w:rsidRPr="00502579" w14:paraId="1E7F0D95"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771B23A6" w14:textId="77777777" w:rsidR="001176F0" w:rsidRPr="00502579" w:rsidRDefault="001176F0" w:rsidP="001176F0">
            <w:pPr>
              <w:rPr>
                <w:rFonts w:cs="Arial"/>
                <w:b/>
                <w:bCs/>
                <w:color w:val="000000"/>
                <w:szCs w:val="20"/>
              </w:rPr>
            </w:pPr>
            <w:r w:rsidRPr="00502579">
              <w:rPr>
                <w:rFonts w:cs="Arial"/>
                <w:b/>
                <w:bCs/>
                <w:color w:val="000000"/>
                <w:szCs w:val="20"/>
              </w:rPr>
              <w:t>GRUP GLOBAL PETROL TAŞIMACILIK GIDA SANAYİ VE TİCARET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3390B0"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404293AB" w14:textId="77777777" w:rsidR="001176F0" w:rsidRPr="00502579" w:rsidRDefault="001176F0" w:rsidP="001176F0">
            <w:pPr>
              <w:jc w:val="right"/>
              <w:rPr>
                <w:rFonts w:cs="Arial"/>
                <w:color w:val="000000"/>
                <w:szCs w:val="20"/>
              </w:rPr>
            </w:pPr>
            <w:r w:rsidRPr="00502579">
              <w:rPr>
                <w:rFonts w:cs="Arial"/>
                <w:color w:val="000000"/>
                <w:szCs w:val="20"/>
              </w:rPr>
              <w:t>1.973,62</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27D7E5"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923EAF"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7BBF41"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64E7E0"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392025E3" w14:textId="77777777" w:rsidR="001176F0" w:rsidRPr="00502579" w:rsidRDefault="001176F0" w:rsidP="001176F0">
            <w:pPr>
              <w:jc w:val="right"/>
              <w:rPr>
                <w:rFonts w:cs="Arial"/>
                <w:color w:val="000000"/>
                <w:szCs w:val="20"/>
              </w:rPr>
            </w:pPr>
            <w:r w:rsidRPr="00502579">
              <w:rPr>
                <w:rFonts w:cs="Arial"/>
                <w:color w:val="000000"/>
                <w:szCs w:val="20"/>
              </w:rPr>
              <w:t>1.973,62</w:t>
            </w:r>
          </w:p>
        </w:tc>
        <w:tc>
          <w:tcPr>
            <w:tcW w:w="0" w:type="auto"/>
            <w:tcBorders>
              <w:top w:val="nil"/>
              <w:left w:val="nil"/>
              <w:bottom w:val="single" w:sz="4" w:space="0" w:color="D3D3D3"/>
              <w:right w:val="single" w:sz="4" w:space="0" w:color="D3D3D3"/>
            </w:tcBorders>
            <w:shd w:val="clear" w:color="auto" w:fill="auto"/>
            <w:vAlign w:val="center"/>
            <w:hideMark/>
          </w:tcPr>
          <w:p w14:paraId="215A4112" w14:textId="77777777" w:rsidR="001176F0" w:rsidRPr="00502579" w:rsidRDefault="001176F0" w:rsidP="001176F0">
            <w:pPr>
              <w:jc w:val="right"/>
              <w:rPr>
                <w:rFonts w:cs="Arial"/>
                <w:color w:val="000000"/>
                <w:szCs w:val="20"/>
              </w:rPr>
            </w:pPr>
            <w:r w:rsidRPr="00502579">
              <w:rPr>
                <w:rFonts w:cs="Arial"/>
                <w:color w:val="000000"/>
                <w:szCs w:val="20"/>
              </w:rPr>
              <w:t>0,05</w:t>
            </w:r>
          </w:p>
        </w:tc>
      </w:tr>
      <w:tr w:rsidR="001176F0" w:rsidRPr="00502579" w14:paraId="2C405958"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0B38CFE5" w14:textId="77777777" w:rsidR="001176F0" w:rsidRPr="00502579" w:rsidRDefault="001176F0" w:rsidP="001176F0">
            <w:pPr>
              <w:rPr>
                <w:rFonts w:cs="Arial"/>
                <w:b/>
                <w:bCs/>
                <w:color w:val="000000"/>
                <w:szCs w:val="20"/>
              </w:rPr>
            </w:pPr>
            <w:r w:rsidRPr="00502579">
              <w:rPr>
                <w:rFonts w:cs="Arial"/>
                <w:b/>
                <w:bCs/>
                <w:color w:val="000000"/>
                <w:szCs w:val="20"/>
              </w:rPr>
              <w:t>MAGNUS HELICOPTERS HELİKOPTER SANAYİ TİC.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8C319A"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579745"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52FFFF"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50338984" w14:textId="77777777" w:rsidR="001176F0" w:rsidRPr="00502579" w:rsidRDefault="001176F0" w:rsidP="001176F0">
            <w:pPr>
              <w:jc w:val="right"/>
              <w:rPr>
                <w:rFonts w:cs="Arial"/>
                <w:color w:val="000000"/>
                <w:szCs w:val="20"/>
              </w:rPr>
            </w:pPr>
            <w:r w:rsidRPr="00502579">
              <w:rPr>
                <w:rFonts w:cs="Arial"/>
                <w:color w:val="000000"/>
                <w:szCs w:val="20"/>
              </w:rPr>
              <w:t>1.346,22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2F696A"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EBE6E5"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3A059B6F" w14:textId="77777777" w:rsidR="001176F0" w:rsidRPr="00502579" w:rsidRDefault="001176F0" w:rsidP="001176F0">
            <w:pPr>
              <w:jc w:val="right"/>
              <w:rPr>
                <w:rFonts w:cs="Arial"/>
                <w:color w:val="000000"/>
                <w:szCs w:val="20"/>
              </w:rPr>
            </w:pPr>
            <w:r w:rsidRPr="00502579">
              <w:rPr>
                <w:rFonts w:cs="Arial"/>
                <w:color w:val="000000"/>
                <w:szCs w:val="20"/>
              </w:rPr>
              <w:t>1.346,22</w:t>
            </w:r>
          </w:p>
        </w:tc>
        <w:tc>
          <w:tcPr>
            <w:tcW w:w="0" w:type="auto"/>
            <w:tcBorders>
              <w:top w:val="nil"/>
              <w:left w:val="nil"/>
              <w:bottom w:val="single" w:sz="4" w:space="0" w:color="D3D3D3"/>
              <w:right w:val="single" w:sz="4" w:space="0" w:color="D3D3D3"/>
            </w:tcBorders>
            <w:shd w:val="clear" w:color="auto" w:fill="auto"/>
            <w:vAlign w:val="center"/>
            <w:hideMark/>
          </w:tcPr>
          <w:p w14:paraId="0428CCAA" w14:textId="77777777" w:rsidR="001176F0" w:rsidRPr="00502579" w:rsidRDefault="001176F0" w:rsidP="001176F0">
            <w:pPr>
              <w:jc w:val="right"/>
              <w:rPr>
                <w:rFonts w:cs="Arial"/>
                <w:color w:val="000000"/>
                <w:szCs w:val="20"/>
              </w:rPr>
            </w:pPr>
            <w:r w:rsidRPr="00502579">
              <w:rPr>
                <w:rFonts w:cs="Arial"/>
                <w:color w:val="000000"/>
                <w:szCs w:val="20"/>
              </w:rPr>
              <w:t>0,03</w:t>
            </w:r>
          </w:p>
        </w:tc>
      </w:tr>
      <w:tr w:rsidR="001176F0" w:rsidRPr="00502579" w14:paraId="4F59C8EC"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3BB058AA" w14:textId="77777777" w:rsidR="001176F0" w:rsidRPr="00502579" w:rsidRDefault="001176F0" w:rsidP="001176F0">
            <w:pPr>
              <w:rPr>
                <w:rFonts w:cs="Arial"/>
                <w:b/>
                <w:bCs/>
                <w:color w:val="000000"/>
                <w:szCs w:val="20"/>
              </w:rPr>
            </w:pPr>
            <w:r w:rsidRPr="00502579">
              <w:rPr>
                <w:rFonts w:cs="Arial"/>
                <w:b/>
                <w:bCs/>
                <w:color w:val="000000"/>
                <w:szCs w:val="20"/>
              </w:rPr>
              <w:t>EAB ULUSLARARASI HAVACILIK SAN. VE TİC.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464779"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30E55E"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DC1D18"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5B54E24E" w14:textId="77777777" w:rsidR="001176F0" w:rsidRPr="00502579" w:rsidRDefault="001176F0" w:rsidP="001176F0">
            <w:pPr>
              <w:jc w:val="right"/>
              <w:rPr>
                <w:rFonts w:cs="Arial"/>
                <w:color w:val="000000"/>
                <w:szCs w:val="20"/>
              </w:rPr>
            </w:pPr>
            <w:r w:rsidRPr="00502579">
              <w:rPr>
                <w:rFonts w:cs="Arial"/>
                <w:color w:val="000000"/>
                <w:szCs w:val="20"/>
              </w:rPr>
              <w:t>1.324,36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7ABA34"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463E00"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36C54910" w14:textId="77777777" w:rsidR="001176F0" w:rsidRPr="00502579" w:rsidRDefault="001176F0" w:rsidP="001176F0">
            <w:pPr>
              <w:jc w:val="right"/>
              <w:rPr>
                <w:rFonts w:cs="Arial"/>
                <w:color w:val="000000"/>
                <w:szCs w:val="20"/>
              </w:rPr>
            </w:pPr>
            <w:r w:rsidRPr="00502579">
              <w:rPr>
                <w:rFonts w:cs="Arial"/>
                <w:color w:val="000000"/>
                <w:szCs w:val="20"/>
              </w:rPr>
              <w:t>1.324,36</w:t>
            </w:r>
          </w:p>
        </w:tc>
        <w:tc>
          <w:tcPr>
            <w:tcW w:w="0" w:type="auto"/>
            <w:tcBorders>
              <w:top w:val="nil"/>
              <w:left w:val="nil"/>
              <w:bottom w:val="single" w:sz="4" w:space="0" w:color="D3D3D3"/>
              <w:right w:val="single" w:sz="4" w:space="0" w:color="D3D3D3"/>
            </w:tcBorders>
            <w:shd w:val="clear" w:color="auto" w:fill="auto"/>
            <w:vAlign w:val="center"/>
            <w:hideMark/>
          </w:tcPr>
          <w:p w14:paraId="4990B418" w14:textId="77777777" w:rsidR="001176F0" w:rsidRPr="00502579" w:rsidRDefault="001176F0" w:rsidP="001176F0">
            <w:pPr>
              <w:jc w:val="right"/>
              <w:rPr>
                <w:rFonts w:cs="Arial"/>
                <w:color w:val="000000"/>
                <w:szCs w:val="20"/>
              </w:rPr>
            </w:pPr>
            <w:r w:rsidRPr="00502579">
              <w:rPr>
                <w:rFonts w:cs="Arial"/>
                <w:color w:val="000000"/>
                <w:szCs w:val="20"/>
              </w:rPr>
              <w:t>0,03</w:t>
            </w:r>
          </w:p>
        </w:tc>
      </w:tr>
      <w:tr w:rsidR="001176F0" w:rsidRPr="00502579" w14:paraId="680291E1"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427DD529" w14:textId="77777777" w:rsidR="001176F0" w:rsidRPr="00502579" w:rsidRDefault="001176F0" w:rsidP="001176F0">
            <w:pPr>
              <w:rPr>
                <w:rFonts w:cs="Arial"/>
                <w:b/>
                <w:bCs/>
                <w:color w:val="000000"/>
                <w:szCs w:val="20"/>
              </w:rPr>
            </w:pPr>
            <w:r w:rsidRPr="00502579">
              <w:rPr>
                <w:rFonts w:cs="Arial"/>
                <w:b/>
                <w:bCs/>
                <w:color w:val="000000"/>
                <w:szCs w:val="20"/>
              </w:rPr>
              <w:t>ERDEM PETROL ÜRÜNLERİ SANAYİ PAZARLAMA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674E0C"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462A1F7D" w14:textId="77777777" w:rsidR="001176F0" w:rsidRPr="00502579" w:rsidRDefault="001176F0" w:rsidP="001176F0">
            <w:pPr>
              <w:jc w:val="right"/>
              <w:rPr>
                <w:rFonts w:cs="Arial"/>
                <w:color w:val="000000"/>
                <w:szCs w:val="20"/>
              </w:rPr>
            </w:pPr>
            <w:r w:rsidRPr="00502579">
              <w:rPr>
                <w:rFonts w:cs="Arial"/>
                <w:color w:val="000000"/>
                <w:szCs w:val="20"/>
              </w:rPr>
              <w:t>825,93</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06E56F"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9CCA28"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320463E2" w14:textId="77777777" w:rsidR="001176F0" w:rsidRPr="00502579" w:rsidRDefault="001176F0" w:rsidP="001176F0">
            <w:pPr>
              <w:jc w:val="right"/>
              <w:rPr>
                <w:rFonts w:cs="Arial"/>
                <w:color w:val="000000"/>
                <w:szCs w:val="20"/>
              </w:rPr>
            </w:pPr>
            <w:r w:rsidRPr="00502579">
              <w:rPr>
                <w:rFonts w:cs="Arial"/>
                <w:color w:val="000000"/>
                <w:szCs w:val="20"/>
              </w:rPr>
              <w:t>338,00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78989C"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46838BC3" w14:textId="77777777" w:rsidR="001176F0" w:rsidRPr="00502579" w:rsidRDefault="001176F0" w:rsidP="001176F0">
            <w:pPr>
              <w:jc w:val="right"/>
              <w:rPr>
                <w:rFonts w:cs="Arial"/>
                <w:color w:val="000000"/>
                <w:szCs w:val="20"/>
              </w:rPr>
            </w:pPr>
            <w:r w:rsidRPr="00502579">
              <w:rPr>
                <w:rFonts w:cs="Arial"/>
                <w:color w:val="000000"/>
                <w:szCs w:val="20"/>
              </w:rPr>
              <w:t>1.163,93</w:t>
            </w:r>
          </w:p>
        </w:tc>
        <w:tc>
          <w:tcPr>
            <w:tcW w:w="0" w:type="auto"/>
            <w:tcBorders>
              <w:top w:val="nil"/>
              <w:left w:val="nil"/>
              <w:bottom w:val="single" w:sz="4" w:space="0" w:color="D3D3D3"/>
              <w:right w:val="single" w:sz="4" w:space="0" w:color="D3D3D3"/>
            </w:tcBorders>
            <w:shd w:val="clear" w:color="auto" w:fill="auto"/>
            <w:vAlign w:val="center"/>
            <w:hideMark/>
          </w:tcPr>
          <w:p w14:paraId="3F9591AE" w14:textId="77777777" w:rsidR="001176F0" w:rsidRPr="00502579" w:rsidRDefault="001176F0" w:rsidP="001176F0">
            <w:pPr>
              <w:jc w:val="right"/>
              <w:rPr>
                <w:rFonts w:cs="Arial"/>
                <w:color w:val="000000"/>
                <w:szCs w:val="20"/>
              </w:rPr>
            </w:pPr>
            <w:r w:rsidRPr="00502579">
              <w:rPr>
                <w:rFonts w:cs="Arial"/>
                <w:color w:val="000000"/>
                <w:szCs w:val="20"/>
              </w:rPr>
              <w:t>0,03</w:t>
            </w:r>
          </w:p>
        </w:tc>
      </w:tr>
      <w:tr w:rsidR="001176F0" w:rsidRPr="00502579" w14:paraId="7E105563"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45A3647E" w14:textId="77777777" w:rsidR="001176F0" w:rsidRPr="00502579" w:rsidRDefault="001176F0" w:rsidP="001176F0">
            <w:pPr>
              <w:rPr>
                <w:rFonts w:cs="Arial"/>
                <w:b/>
                <w:bCs/>
                <w:color w:val="000000"/>
                <w:szCs w:val="20"/>
              </w:rPr>
            </w:pPr>
            <w:r w:rsidRPr="00502579">
              <w:rPr>
                <w:rFonts w:cs="Arial"/>
                <w:b/>
                <w:bCs/>
                <w:color w:val="000000"/>
                <w:szCs w:val="20"/>
              </w:rPr>
              <w:t>GÜNEYDOĞU HAVACILIK İŞLETMESİ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530400"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CD3FC1"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139B17"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3F31A23D" w14:textId="77777777" w:rsidR="001176F0" w:rsidRPr="00502579" w:rsidRDefault="001176F0" w:rsidP="001176F0">
            <w:pPr>
              <w:jc w:val="right"/>
              <w:rPr>
                <w:rFonts w:cs="Arial"/>
                <w:color w:val="000000"/>
                <w:szCs w:val="20"/>
              </w:rPr>
            </w:pPr>
            <w:r w:rsidRPr="00502579">
              <w:rPr>
                <w:rFonts w:cs="Arial"/>
                <w:color w:val="000000"/>
                <w:szCs w:val="20"/>
              </w:rPr>
              <w:t>988,06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29D2AD"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8432DA"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4B9FC6B6" w14:textId="77777777" w:rsidR="001176F0" w:rsidRPr="00502579" w:rsidRDefault="001176F0" w:rsidP="001176F0">
            <w:pPr>
              <w:jc w:val="right"/>
              <w:rPr>
                <w:rFonts w:cs="Arial"/>
                <w:color w:val="000000"/>
                <w:szCs w:val="20"/>
              </w:rPr>
            </w:pPr>
            <w:r w:rsidRPr="00502579">
              <w:rPr>
                <w:rFonts w:cs="Arial"/>
                <w:color w:val="000000"/>
                <w:szCs w:val="20"/>
              </w:rPr>
              <w:t>988,06</w:t>
            </w:r>
          </w:p>
        </w:tc>
        <w:tc>
          <w:tcPr>
            <w:tcW w:w="0" w:type="auto"/>
            <w:tcBorders>
              <w:top w:val="nil"/>
              <w:left w:val="nil"/>
              <w:bottom w:val="single" w:sz="4" w:space="0" w:color="D3D3D3"/>
              <w:right w:val="single" w:sz="4" w:space="0" w:color="D3D3D3"/>
            </w:tcBorders>
            <w:shd w:val="clear" w:color="auto" w:fill="auto"/>
            <w:vAlign w:val="center"/>
            <w:hideMark/>
          </w:tcPr>
          <w:p w14:paraId="4B971513" w14:textId="77777777" w:rsidR="001176F0" w:rsidRPr="00502579" w:rsidRDefault="001176F0" w:rsidP="001176F0">
            <w:pPr>
              <w:jc w:val="right"/>
              <w:rPr>
                <w:rFonts w:cs="Arial"/>
                <w:color w:val="000000"/>
                <w:szCs w:val="20"/>
              </w:rPr>
            </w:pPr>
            <w:r w:rsidRPr="00502579">
              <w:rPr>
                <w:rFonts w:cs="Arial"/>
                <w:color w:val="000000"/>
                <w:szCs w:val="20"/>
              </w:rPr>
              <w:t>0,02</w:t>
            </w:r>
          </w:p>
        </w:tc>
      </w:tr>
      <w:tr w:rsidR="001176F0" w:rsidRPr="00502579" w14:paraId="7D5EB3D8"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53A8AED9" w14:textId="77777777" w:rsidR="001176F0" w:rsidRPr="00502579" w:rsidRDefault="001176F0" w:rsidP="001176F0">
            <w:pPr>
              <w:rPr>
                <w:rFonts w:cs="Arial"/>
                <w:b/>
                <w:bCs/>
                <w:color w:val="000000"/>
                <w:szCs w:val="20"/>
              </w:rPr>
            </w:pPr>
            <w:r w:rsidRPr="00502579">
              <w:rPr>
                <w:rFonts w:cs="Arial"/>
                <w:b/>
                <w:bCs/>
                <w:color w:val="000000"/>
                <w:szCs w:val="20"/>
              </w:rPr>
              <w:t>TECO PETROLCÜLÜK SANAYİ VE TİCARET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48ACA7"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441432C6" w14:textId="77777777" w:rsidR="001176F0" w:rsidRPr="00502579" w:rsidRDefault="001176F0" w:rsidP="001176F0">
            <w:pPr>
              <w:jc w:val="right"/>
              <w:rPr>
                <w:rFonts w:cs="Arial"/>
                <w:color w:val="000000"/>
                <w:szCs w:val="20"/>
              </w:rPr>
            </w:pPr>
            <w:r w:rsidRPr="00502579">
              <w:rPr>
                <w:rFonts w:cs="Arial"/>
                <w:color w:val="000000"/>
                <w:szCs w:val="20"/>
              </w:rPr>
              <w:t>688,26</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ECA0EF"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E6C3D8"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F41933"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778A5F"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34045E57" w14:textId="77777777" w:rsidR="001176F0" w:rsidRPr="00502579" w:rsidRDefault="001176F0" w:rsidP="001176F0">
            <w:pPr>
              <w:jc w:val="right"/>
              <w:rPr>
                <w:rFonts w:cs="Arial"/>
                <w:color w:val="000000"/>
                <w:szCs w:val="20"/>
              </w:rPr>
            </w:pPr>
            <w:r w:rsidRPr="00502579">
              <w:rPr>
                <w:rFonts w:cs="Arial"/>
                <w:color w:val="000000"/>
                <w:szCs w:val="20"/>
              </w:rPr>
              <w:t>688,26</w:t>
            </w:r>
          </w:p>
        </w:tc>
        <w:tc>
          <w:tcPr>
            <w:tcW w:w="0" w:type="auto"/>
            <w:tcBorders>
              <w:top w:val="nil"/>
              <w:left w:val="nil"/>
              <w:bottom w:val="single" w:sz="4" w:space="0" w:color="D3D3D3"/>
              <w:right w:val="single" w:sz="4" w:space="0" w:color="D3D3D3"/>
            </w:tcBorders>
            <w:shd w:val="clear" w:color="auto" w:fill="auto"/>
            <w:vAlign w:val="center"/>
            <w:hideMark/>
          </w:tcPr>
          <w:p w14:paraId="26A404F3" w14:textId="77777777" w:rsidR="001176F0" w:rsidRPr="00502579" w:rsidRDefault="001176F0" w:rsidP="001176F0">
            <w:pPr>
              <w:jc w:val="right"/>
              <w:rPr>
                <w:rFonts w:cs="Arial"/>
                <w:color w:val="000000"/>
                <w:szCs w:val="20"/>
              </w:rPr>
            </w:pPr>
            <w:r w:rsidRPr="00502579">
              <w:rPr>
                <w:rFonts w:cs="Arial"/>
                <w:color w:val="000000"/>
                <w:szCs w:val="20"/>
              </w:rPr>
              <w:t>0,02</w:t>
            </w:r>
          </w:p>
        </w:tc>
      </w:tr>
      <w:tr w:rsidR="001176F0" w:rsidRPr="00502579" w14:paraId="60410C53"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35264FF1" w14:textId="77777777" w:rsidR="001176F0" w:rsidRPr="00502579" w:rsidRDefault="001176F0" w:rsidP="001176F0">
            <w:pPr>
              <w:rPr>
                <w:rFonts w:cs="Arial"/>
                <w:b/>
                <w:bCs/>
                <w:color w:val="000000"/>
                <w:szCs w:val="20"/>
              </w:rPr>
            </w:pPr>
            <w:r w:rsidRPr="00502579">
              <w:rPr>
                <w:rFonts w:cs="Arial"/>
                <w:b/>
                <w:bCs/>
                <w:color w:val="000000"/>
                <w:szCs w:val="20"/>
              </w:rPr>
              <w:t>GOKCEK ELEKTRONİK OTOMOTİV HAVACILIK İNŞAAT TURİZM SANAYİ TİCARET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D5AEBD"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9D4880"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F3270C"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242DDB51" w14:textId="77777777" w:rsidR="001176F0" w:rsidRPr="00502579" w:rsidRDefault="001176F0" w:rsidP="001176F0">
            <w:pPr>
              <w:jc w:val="right"/>
              <w:rPr>
                <w:rFonts w:cs="Arial"/>
                <w:color w:val="000000"/>
                <w:szCs w:val="20"/>
              </w:rPr>
            </w:pPr>
            <w:r w:rsidRPr="00502579">
              <w:rPr>
                <w:rFonts w:cs="Arial"/>
                <w:color w:val="000000"/>
                <w:szCs w:val="20"/>
              </w:rPr>
              <w:t>566,36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4371E5"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750BE6"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415648C0" w14:textId="77777777" w:rsidR="001176F0" w:rsidRPr="00502579" w:rsidRDefault="001176F0" w:rsidP="001176F0">
            <w:pPr>
              <w:jc w:val="right"/>
              <w:rPr>
                <w:rFonts w:cs="Arial"/>
                <w:color w:val="000000"/>
                <w:szCs w:val="20"/>
              </w:rPr>
            </w:pPr>
            <w:r w:rsidRPr="00502579">
              <w:rPr>
                <w:rFonts w:cs="Arial"/>
                <w:color w:val="000000"/>
                <w:szCs w:val="20"/>
              </w:rPr>
              <w:t>566,36</w:t>
            </w:r>
          </w:p>
        </w:tc>
        <w:tc>
          <w:tcPr>
            <w:tcW w:w="0" w:type="auto"/>
            <w:tcBorders>
              <w:top w:val="nil"/>
              <w:left w:val="nil"/>
              <w:bottom w:val="single" w:sz="4" w:space="0" w:color="D3D3D3"/>
              <w:right w:val="single" w:sz="4" w:space="0" w:color="D3D3D3"/>
            </w:tcBorders>
            <w:shd w:val="clear" w:color="auto" w:fill="auto"/>
            <w:vAlign w:val="center"/>
            <w:hideMark/>
          </w:tcPr>
          <w:p w14:paraId="2631D18E" w14:textId="77777777" w:rsidR="001176F0" w:rsidRPr="00502579" w:rsidRDefault="001176F0" w:rsidP="001176F0">
            <w:pPr>
              <w:jc w:val="right"/>
              <w:rPr>
                <w:rFonts w:cs="Arial"/>
                <w:color w:val="000000"/>
                <w:szCs w:val="20"/>
              </w:rPr>
            </w:pPr>
            <w:r w:rsidRPr="00502579">
              <w:rPr>
                <w:rFonts w:cs="Arial"/>
                <w:color w:val="000000"/>
                <w:szCs w:val="20"/>
              </w:rPr>
              <w:t>0,01</w:t>
            </w:r>
          </w:p>
        </w:tc>
      </w:tr>
      <w:tr w:rsidR="001176F0" w:rsidRPr="00502579" w14:paraId="4A1DF05F"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3A82C0E4" w14:textId="77777777" w:rsidR="001176F0" w:rsidRPr="00502579" w:rsidRDefault="001176F0" w:rsidP="001176F0">
            <w:pPr>
              <w:rPr>
                <w:rFonts w:cs="Arial"/>
                <w:b/>
                <w:bCs/>
                <w:color w:val="000000"/>
                <w:szCs w:val="20"/>
              </w:rPr>
            </w:pPr>
            <w:r w:rsidRPr="00502579">
              <w:rPr>
                <w:rFonts w:cs="Arial"/>
                <w:b/>
                <w:bCs/>
                <w:color w:val="000000"/>
                <w:szCs w:val="20"/>
              </w:rPr>
              <w:t>KAAN HAVACILIK SANAYİ VE TİCARET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2EC484"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35E60E"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C7625A"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50150A89" w14:textId="77777777" w:rsidR="001176F0" w:rsidRPr="00502579" w:rsidRDefault="001176F0" w:rsidP="001176F0">
            <w:pPr>
              <w:jc w:val="right"/>
              <w:rPr>
                <w:rFonts w:cs="Arial"/>
                <w:color w:val="000000"/>
                <w:szCs w:val="20"/>
              </w:rPr>
            </w:pPr>
            <w:r w:rsidRPr="00502579">
              <w:rPr>
                <w:rFonts w:cs="Arial"/>
                <w:color w:val="000000"/>
                <w:szCs w:val="20"/>
              </w:rPr>
              <w:t>518,59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41FC91"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831580"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67DCACA2" w14:textId="77777777" w:rsidR="001176F0" w:rsidRPr="00502579" w:rsidRDefault="001176F0" w:rsidP="001176F0">
            <w:pPr>
              <w:jc w:val="right"/>
              <w:rPr>
                <w:rFonts w:cs="Arial"/>
                <w:color w:val="000000"/>
                <w:szCs w:val="20"/>
              </w:rPr>
            </w:pPr>
            <w:r w:rsidRPr="00502579">
              <w:rPr>
                <w:rFonts w:cs="Arial"/>
                <w:color w:val="000000"/>
                <w:szCs w:val="20"/>
              </w:rPr>
              <w:t>518,59</w:t>
            </w:r>
          </w:p>
        </w:tc>
        <w:tc>
          <w:tcPr>
            <w:tcW w:w="0" w:type="auto"/>
            <w:tcBorders>
              <w:top w:val="nil"/>
              <w:left w:val="nil"/>
              <w:bottom w:val="single" w:sz="4" w:space="0" w:color="D3D3D3"/>
              <w:right w:val="single" w:sz="4" w:space="0" w:color="D3D3D3"/>
            </w:tcBorders>
            <w:shd w:val="clear" w:color="auto" w:fill="auto"/>
            <w:vAlign w:val="center"/>
            <w:hideMark/>
          </w:tcPr>
          <w:p w14:paraId="17D7BA97" w14:textId="77777777" w:rsidR="001176F0" w:rsidRPr="00502579" w:rsidRDefault="001176F0" w:rsidP="001176F0">
            <w:pPr>
              <w:jc w:val="right"/>
              <w:rPr>
                <w:rFonts w:cs="Arial"/>
                <w:color w:val="000000"/>
                <w:szCs w:val="20"/>
              </w:rPr>
            </w:pPr>
            <w:r w:rsidRPr="00502579">
              <w:rPr>
                <w:rFonts w:cs="Arial"/>
                <w:color w:val="000000"/>
                <w:szCs w:val="20"/>
              </w:rPr>
              <w:t>0,01</w:t>
            </w:r>
          </w:p>
        </w:tc>
      </w:tr>
      <w:tr w:rsidR="001176F0" w:rsidRPr="00502579" w14:paraId="79F1B671"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799B4B38" w14:textId="77777777" w:rsidR="001176F0" w:rsidRPr="00502579" w:rsidRDefault="001176F0" w:rsidP="001176F0">
            <w:pPr>
              <w:rPr>
                <w:rFonts w:cs="Arial"/>
                <w:b/>
                <w:bCs/>
                <w:color w:val="000000"/>
                <w:szCs w:val="20"/>
              </w:rPr>
            </w:pPr>
            <w:r w:rsidRPr="00502579">
              <w:rPr>
                <w:rFonts w:cs="Arial"/>
                <w:b/>
                <w:bCs/>
                <w:color w:val="000000"/>
                <w:szCs w:val="20"/>
              </w:rPr>
              <w:t>ZONAİR İHRAKİYE AKARYAKIT MADENİ YAĞ LPG SANAYİ VE TİCARET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A193F6"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B61E82"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BD2869"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66C40D0C" w14:textId="77777777" w:rsidR="001176F0" w:rsidRPr="00502579" w:rsidRDefault="001176F0" w:rsidP="001176F0">
            <w:pPr>
              <w:jc w:val="right"/>
              <w:rPr>
                <w:rFonts w:cs="Arial"/>
                <w:color w:val="000000"/>
                <w:szCs w:val="20"/>
              </w:rPr>
            </w:pPr>
            <w:r w:rsidRPr="00502579">
              <w:rPr>
                <w:rFonts w:cs="Arial"/>
                <w:color w:val="000000"/>
                <w:szCs w:val="20"/>
              </w:rPr>
              <w:t>228,03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357B73"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CDA872"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2CC3E3B3" w14:textId="77777777" w:rsidR="001176F0" w:rsidRPr="00502579" w:rsidRDefault="001176F0" w:rsidP="001176F0">
            <w:pPr>
              <w:jc w:val="right"/>
              <w:rPr>
                <w:rFonts w:cs="Arial"/>
                <w:color w:val="000000"/>
                <w:szCs w:val="20"/>
              </w:rPr>
            </w:pPr>
            <w:r w:rsidRPr="00502579">
              <w:rPr>
                <w:rFonts w:cs="Arial"/>
                <w:color w:val="000000"/>
                <w:szCs w:val="20"/>
              </w:rPr>
              <w:t>228,03</w:t>
            </w:r>
          </w:p>
        </w:tc>
        <w:tc>
          <w:tcPr>
            <w:tcW w:w="0" w:type="auto"/>
            <w:tcBorders>
              <w:top w:val="nil"/>
              <w:left w:val="nil"/>
              <w:bottom w:val="single" w:sz="4" w:space="0" w:color="D3D3D3"/>
              <w:right w:val="single" w:sz="4" w:space="0" w:color="D3D3D3"/>
            </w:tcBorders>
            <w:shd w:val="clear" w:color="auto" w:fill="auto"/>
            <w:vAlign w:val="center"/>
            <w:hideMark/>
          </w:tcPr>
          <w:p w14:paraId="72030C09" w14:textId="77777777" w:rsidR="001176F0" w:rsidRPr="00502579" w:rsidRDefault="001176F0" w:rsidP="001176F0">
            <w:pPr>
              <w:jc w:val="right"/>
              <w:rPr>
                <w:rFonts w:cs="Arial"/>
                <w:color w:val="000000"/>
                <w:szCs w:val="20"/>
              </w:rPr>
            </w:pPr>
            <w:r w:rsidRPr="00502579">
              <w:rPr>
                <w:rFonts w:cs="Arial"/>
                <w:color w:val="000000"/>
                <w:szCs w:val="20"/>
              </w:rPr>
              <w:t>0,01</w:t>
            </w:r>
          </w:p>
        </w:tc>
      </w:tr>
      <w:tr w:rsidR="001176F0" w:rsidRPr="00502579" w14:paraId="73E019C4"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48F112F3" w14:textId="77777777" w:rsidR="001176F0" w:rsidRPr="00502579" w:rsidRDefault="001176F0" w:rsidP="001176F0">
            <w:pPr>
              <w:rPr>
                <w:rFonts w:cs="Arial"/>
                <w:b/>
                <w:bCs/>
                <w:color w:val="000000"/>
                <w:szCs w:val="20"/>
              </w:rPr>
            </w:pPr>
            <w:r w:rsidRPr="00502579">
              <w:rPr>
                <w:rFonts w:cs="Arial"/>
                <w:b/>
                <w:bCs/>
                <w:color w:val="000000"/>
                <w:szCs w:val="20"/>
              </w:rPr>
              <w:t>SEMERKAN DENİZCİLİK VE NAKLİYAT TİC.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70BE88"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774A4178" w14:textId="77777777" w:rsidR="001176F0" w:rsidRPr="00502579" w:rsidRDefault="001176F0" w:rsidP="001176F0">
            <w:pPr>
              <w:jc w:val="right"/>
              <w:rPr>
                <w:rFonts w:cs="Arial"/>
                <w:color w:val="000000"/>
                <w:szCs w:val="20"/>
              </w:rPr>
            </w:pPr>
            <w:r w:rsidRPr="00502579">
              <w:rPr>
                <w:rFonts w:cs="Arial"/>
                <w:color w:val="000000"/>
                <w:szCs w:val="20"/>
              </w:rPr>
              <w:t>201,38</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BE7F2B"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218817"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6E8A62"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BFBC01"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779C2323" w14:textId="77777777" w:rsidR="001176F0" w:rsidRPr="00502579" w:rsidRDefault="001176F0" w:rsidP="001176F0">
            <w:pPr>
              <w:jc w:val="right"/>
              <w:rPr>
                <w:rFonts w:cs="Arial"/>
                <w:color w:val="000000"/>
                <w:szCs w:val="20"/>
              </w:rPr>
            </w:pPr>
            <w:r w:rsidRPr="00502579">
              <w:rPr>
                <w:rFonts w:cs="Arial"/>
                <w:color w:val="000000"/>
                <w:szCs w:val="20"/>
              </w:rPr>
              <w:t>201,38</w:t>
            </w:r>
          </w:p>
        </w:tc>
        <w:tc>
          <w:tcPr>
            <w:tcW w:w="0" w:type="auto"/>
            <w:tcBorders>
              <w:top w:val="nil"/>
              <w:left w:val="nil"/>
              <w:bottom w:val="single" w:sz="4" w:space="0" w:color="D3D3D3"/>
              <w:right w:val="single" w:sz="4" w:space="0" w:color="D3D3D3"/>
            </w:tcBorders>
            <w:shd w:val="clear" w:color="auto" w:fill="auto"/>
            <w:vAlign w:val="center"/>
            <w:hideMark/>
          </w:tcPr>
          <w:p w14:paraId="3BFCFF6F" w14:textId="77777777" w:rsidR="001176F0" w:rsidRPr="00502579" w:rsidRDefault="001176F0" w:rsidP="001176F0">
            <w:pPr>
              <w:jc w:val="right"/>
              <w:rPr>
                <w:rFonts w:cs="Arial"/>
                <w:color w:val="000000"/>
                <w:szCs w:val="20"/>
              </w:rPr>
            </w:pPr>
            <w:r w:rsidRPr="00502579">
              <w:rPr>
                <w:rFonts w:cs="Arial"/>
                <w:color w:val="000000"/>
                <w:szCs w:val="20"/>
              </w:rPr>
              <w:t>0,00</w:t>
            </w:r>
          </w:p>
        </w:tc>
      </w:tr>
      <w:tr w:rsidR="001176F0" w:rsidRPr="00502579" w14:paraId="2E39E6F4"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7749693D" w14:textId="77777777" w:rsidR="001176F0" w:rsidRPr="00502579" w:rsidRDefault="001176F0" w:rsidP="001176F0">
            <w:pPr>
              <w:rPr>
                <w:rFonts w:cs="Arial"/>
                <w:b/>
                <w:bCs/>
                <w:color w:val="000000"/>
                <w:szCs w:val="20"/>
              </w:rPr>
            </w:pPr>
            <w:r w:rsidRPr="00502579">
              <w:rPr>
                <w:rFonts w:cs="Arial"/>
                <w:b/>
                <w:bCs/>
                <w:color w:val="000000"/>
                <w:szCs w:val="20"/>
              </w:rPr>
              <w:t>WEST BUNKER PETROL DENİZCİLİK TİC.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573EDF"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6C13D8A3" w14:textId="77777777" w:rsidR="001176F0" w:rsidRPr="00502579" w:rsidRDefault="001176F0" w:rsidP="001176F0">
            <w:pPr>
              <w:jc w:val="right"/>
              <w:rPr>
                <w:rFonts w:cs="Arial"/>
                <w:color w:val="000000"/>
                <w:szCs w:val="20"/>
              </w:rPr>
            </w:pPr>
            <w:r w:rsidRPr="00502579">
              <w:rPr>
                <w:rFonts w:cs="Arial"/>
                <w:color w:val="000000"/>
                <w:szCs w:val="20"/>
              </w:rPr>
              <w:t>111,85</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6AC712"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63E012"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97E6E9"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82405A"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3EEB9004" w14:textId="77777777" w:rsidR="001176F0" w:rsidRPr="00502579" w:rsidRDefault="001176F0" w:rsidP="001176F0">
            <w:pPr>
              <w:jc w:val="right"/>
              <w:rPr>
                <w:rFonts w:cs="Arial"/>
                <w:color w:val="000000"/>
                <w:szCs w:val="20"/>
              </w:rPr>
            </w:pPr>
            <w:r w:rsidRPr="00502579">
              <w:rPr>
                <w:rFonts w:cs="Arial"/>
                <w:color w:val="000000"/>
                <w:szCs w:val="20"/>
              </w:rPr>
              <w:t>111,85</w:t>
            </w:r>
          </w:p>
        </w:tc>
        <w:tc>
          <w:tcPr>
            <w:tcW w:w="0" w:type="auto"/>
            <w:tcBorders>
              <w:top w:val="nil"/>
              <w:left w:val="nil"/>
              <w:bottom w:val="single" w:sz="4" w:space="0" w:color="D3D3D3"/>
              <w:right w:val="single" w:sz="4" w:space="0" w:color="D3D3D3"/>
            </w:tcBorders>
            <w:shd w:val="clear" w:color="auto" w:fill="auto"/>
            <w:vAlign w:val="center"/>
            <w:hideMark/>
          </w:tcPr>
          <w:p w14:paraId="6E00C2B1" w14:textId="77777777" w:rsidR="001176F0" w:rsidRPr="00502579" w:rsidRDefault="001176F0" w:rsidP="001176F0">
            <w:pPr>
              <w:jc w:val="right"/>
              <w:rPr>
                <w:rFonts w:cs="Arial"/>
                <w:color w:val="000000"/>
                <w:szCs w:val="20"/>
              </w:rPr>
            </w:pPr>
            <w:r w:rsidRPr="00502579">
              <w:rPr>
                <w:rFonts w:cs="Arial"/>
                <w:color w:val="000000"/>
                <w:szCs w:val="20"/>
              </w:rPr>
              <w:t>0,00</w:t>
            </w:r>
          </w:p>
        </w:tc>
      </w:tr>
      <w:tr w:rsidR="001176F0" w:rsidRPr="00502579" w14:paraId="3CB5A359"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7E5DF2C8" w14:textId="77777777" w:rsidR="001176F0" w:rsidRPr="00502579" w:rsidRDefault="001176F0" w:rsidP="001176F0">
            <w:pPr>
              <w:rPr>
                <w:rFonts w:cs="Arial"/>
                <w:b/>
                <w:bCs/>
                <w:color w:val="000000"/>
                <w:szCs w:val="20"/>
              </w:rPr>
            </w:pPr>
            <w:r w:rsidRPr="00502579">
              <w:rPr>
                <w:rFonts w:cs="Arial"/>
                <w:b/>
                <w:bCs/>
                <w:color w:val="000000"/>
                <w:szCs w:val="20"/>
              </w:rPr>
              <w:t>VİMTAŞ TAAHHÜT TURİZM AKARYAKIT TARIM ÜRÜNLERİNİ DEĞERLENDİRME TİC. VE SANAYİ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37E22E"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7BED04E7" w14:textId="77777777" w:rsidR="001176F0" w:rsidRPr="00502579" w:rsidRDefault="001176F0" w:rsidP="001176F0">
            <w:pPr>
              <w:jc w:val="right"/>
              <w:rPr>
                <w:rFonts w:cs="Arial"/>
                <w:color w:val="000000"/>
                <w:szCs w:val="20"/>
              </w:rPr>
            </w:pPr>
            <w:r w:rsidRPr="00502579">
              <w:rPr>
                <w:rFonts w:cs="Arial"/>
                <w:color w:val="000000"/>
                <w:szCs w:val="20"/>
              </w:rPr>
              <w:t>65,98</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E21E68"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B56BCC"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F56026"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769959"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79E5DBCC" w14:textId="77777777" w:rsidR="001176F0" w:rsidRPr="00502579" w:rsidRDefault="001176F0" w:rsidP="001176F0">
            <w:pPr>
              <w:jc w:val="right"/>
              <w:rPr>
                <w:rFonts w:cs="Arial"/>
                <w:color w:val="000000"/>
                <w:szCs w:val="20"/>
              </w:rPr>
            </w:pPr>
            <w:r w:rsidRPr="00502579">
              <w:rPr>
                <w:rFonts w:cs="Arial"/>
                <w:color w:val="000000"/>
                <w:szCs w:val="20"/>
              </w:rPr>
              <w:t>65,98</w:t>
            </w:r>
          </w:p>
        </w:tc>
        <w:tc>
          <w:tcPr>
            <w:tcW w:w="0" w:type="auto"/>
            <w:tcBorders>
              <w:top w:val="nil"/>
              <w:left w:val="nil"/>
              <w:bottom w:val="single" w:sz="4" w:space="0" w:color="D3D3D3"/>
              <w:right w:val="single" w:sz="4" w:space="0" w:color="D3D3D3"/>
            </w:tcBorders>
            <w:shd w:val="clear" w:color="auto" w:fill="auto"/>
            <w:vAlign w:val="center"/>
            <w:hideMark/>
          </w:tcPr>
          <w:p w14:paraId="022E13AE" w14:textId="77777777" w:rsidR="001176F0" w:rsidRPr="00502579" w:rsidRDefault="001176F0" w:rsidP="001176F0">
            <w:pPr>
              <w:jc w:val="right"/>
              <w:rPr>
                <w:rFonts w:cs="Arial"/>
                <w:color w:val="000000"/>
                <w:szCs w:val="20"/>
              </w:rPr>
            </w:pPr>
            <w:r w:rsidRPr="00502579">
              <w:rPr>
                <w:rFonts w:cs="Arial"/>
                <w:color w:val="000000"/>
                <w:szCs w:val="20"/>
              </w:rPr>
              <w:t>0,00</w:t>
            </w:r>
          </w:p>
        </w:tc>
      </w:tr>
      <w:tr w:rsidR="001176F0" w:rsidRPr="00502579" w14:paraId="31C35F5C"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1F485C76" w14:textId="77777777" w:rsidR="001176F0" w:rsidRPr="00502579" w:rsidRDefault="001176F0" w:rsidP="001176F0">
            <w:pPr>
              <w:rPr>
                <w:rFonts w:cs="Arial"/>
                <w:b/>
                <w:bCs/>
                <w:color w:val="000000"/>
                <w:szCs w:val="20"/>
              </w:rPr>
            </w:pPr>
            <w:r w:rsidRPr="00502579">
              <w:rPr>
                <w:rFonts w:cs="Arial"/>
                <w:b/>
                <w:bCs/>
                <w:color w:val="000000"/>
                <w:szCs w:val="20"/>
              </w:rPr>
              <w:t>KALİMAS DENİZCİLİK PETROL TİCARET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0FDE27"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19CA5C5B" w14:textId="77777777" w:rsidR="001176F0" w:rsidRPr="00502579" w:rsidRDefault="001176F0" w:rsidP="001176F0">
            <w:pPr>
              <w:jc w:val="right"/>
              <w:rPr>
                <w:rFonts w:cs="Arial"/>
                <w:color w:val="000000"/>
                <w:szCs w:val="20"/>
              </w:rPr>
            </w:pPr>
            <w:r w:rsidRPr="00502579">
              <w:rPr>
                <w:rFonts w:cs="Arial"/>
                <w:color w:val="000000"/>
                <w:szCs w:val="20"/>
              </w:rPr>
              <w:t>61,98</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45CEE7"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1F1E1B"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D2AF67"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9FD8BC"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144A87BB" w14:textId="77777777" w:rsidR="001176F0" w:rsidRPr="00502579" w:rsidRDefault="001176F0" w:rsidP="001176F0">
            <w:pPr>
              <w:jc w:val="right"/>
              <w:rPr>
                <w:rFonts w:cs="Arial"/>
                <w:color w:val="000000"/>
                <w:szCs w:val="20"/>
              </w:rPr>
            </w:pPr>
            <w:r w:rsidRPr="00502579">
              <w:rPr>
                <w:rFonts w:cs="Arial"/>
                <w:color w:val="000000"/>
                <w:szCs w:val="20"/>
              </w:rPr>
              <w:t>61,98</w:t>
            </w:r>
          </w:p>
        </w:tc>
        <w:tc>
          <w:tcPr>
            <w:tcW w:w="0" w:type="auto"/>
            <w:tcBorders>
              <w:top w:val="nil"/>
              <w:left w:val="nil"/>
              <w:bottom w:val="single" w:sz="4" w:space="0" w:color="D3D3D3"/>
              <w:right w:val="single" w:sz="4" w:space="0" w:color="D3D3D3"/>
            </w:tcBorders>
            <w:shd w:val="clear" w:color="auto" w:fill="auto"/>
            <w:vAlign w:val="center"/>
            <w:hideMark/>
          </w:tcPr>
          <w:p w14:paraId="0A45C5D6" w14:textId="77777777" w:rsidR="001176F0" w:rsidRPr="00502579" w:rsidRDefault="001176F0" w:rsidP="001176F0">
            <w:pPr>
              <w:jc w:val="right"/>
              <w:rPr>
                <w:rFonts w:cs="Arial"/>
                <w:color w:val="000000"/>
                <w:szCs w:val="20"/>
              </w:rPr>
            </w:pPr>
            <w:r w:rsidRPr="00502579">
              <w:rPr>
                <w:rFonts w:cs="Arial"/>
                <w:color w:val="000000"/>
                <w:szCs w:val="20"/>
              </w:rPr>
              <w:t>0,00</w:t>
            </w:r>
          </w:p>
        </w:tc>
      </w:tr>
      <w:tr w:rsidR="001176F0" w:rsidRPr="00502579" w14:paraId="18513A8F"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2F2E243D" w14:textId="77777777" w:rsidR="001176F0" w:rsidRPr="00502579" w:rsidRDefault="001176F0" w:rsidP="001176F0">
            <w:pPr>
              <w:rPr>
                <w:rFonts w:cs="Arial"/>
                <w:b/>
                <w:bCs/>
                <w:color w:val="000000"/>
                <w:szCs w:val="20"/>
              </w:rPr>
            </w:pPr>
            <w:r w:rsidRPr="00502579">
              <w:rPr>
                <w:rFonts w:cs="Arial"/>
                <w:b/>
                <w:bCs/>
                <w:color w:val="000000"/>
                <w:szCs w:val="20"/>
              </w:rPr>
              <w:t>ACM AIR CHARTER MARKET UÇAK SERVİSİ VE TURİZM HİZMETLERİ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310D82"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DFE36F"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24DD70"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354FC96F" w14:textId="77777777" w:rsidR="001176F0" w:rsidRPr="00502579" w:rsidRDefault="001176F0" w:rsidP="001176F0">
            <w:pPr>
              <w:jc w:val="right"/>
              <w:rPr>
                <w:rFonts w:cs="Arial"/>
                <w:color w:val="000000"/>
                <w:szCs w:val="20"/>
              </w:rPr>
            </w:pPr>
            <w:r w:rsidRPr="00502579">
              <w:rPr>
                <w:rFonts w:cs="Arial"/>
                <w:color w:val="000000"/>
                <w:szCs w:val="20"/>
              </w:rPr>
              <w:t>58,90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EF868F"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09F09F"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6860C0FA" w14:textId="77777777" w:rsidR="001176F0" w:rsidRPr="00502579" w:rsidRDefault="001176F0" w:rsidP="001176F0">
            <w:pPr>
              <w:jc w:val="right"/>
              <w:rPr>
                <w:rFonts w:cs="Arial"/>
                <w:color w:val="000000"/>
                <w:szCs w:val="20"/>
              </w:rPr>
            </w:pPr>
            <w:r w:rsidRPr="00502579">
              <w:rPr>
                <w:rFonts w:cs="Arial"/>
                <w:color w:val="000000"/>
                <w:szCs w:val="20"/>
              </w:rPr>
              <w:t>58,90</w:t>
            </w:r>
          </w:p>
        </w:tc>
        <w:tc>
          <w:tcPr>
            <w:tcW w:w="0" w:type="auto"/>
            <w:tcBorders>
              <w:top w:val="nil"/>
              <w:left w:val="nil"/>
              <w:bottom w:val="single" w:sz="4" w:space="0" w:color="D3D3D3"/>
              <w:right w:val="single" w:sz="4" w:space="0" w:color="D3D3D3"/>
            </w:tcBorders>
            <w:shd w:val="clear" w:color="auto" w:fill="auto"/>
            <w:vAlign w:val="center"/>
            <w:hideMark/>
          </w:tcPr>
          <w:p w14:paraId="62D82005" w14:textId="77777777" w:rsidR="001176F0" w:rsidRPr="00502579" w:rsidRDefault="001176F0" w:rsidP="001176F0">
            <w:pPr>
              <w:jc w:val="right"/>
              <w:rPr>
                <w:rFonts w:cs="Arial"/>
                <w:color w:val="000000"/>
                <w:szCs w:val="20"/>
              </w:rPr>
            </w:pPr>
            <w:r w:rsidRPr="00502579">
              <w:rPr>
                <w:rFonts w:cs="Arial"/>
                <w:color w:val="000000"/>
                <w:szCs w:val="20"/>
              </w:rPr>
              <w:t>0,00</w:t>
            </w:r>
          </w:p>
        </w:tc>
      </w:tr>
      <w:tr w:rsidR="001176F0" w:rsidRPr="00502579" w14:paraId="64E641BD"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7F403226" w14:textId="77777777" w:rsidR="001176F0" w:rsidRPr="00502579" w:rsidRDefault="001176F0" w:rsidP="001176F0">
            <w:pPr>
              <w:rPr>
                <w:rFonts w:cs="Arial"/>
                <w:b/>
                <w:bCs/>
                <w:color w:val="000000"/>
                <w:szCs w:val="20"/>
              </w:rPr>
            </w:pPr>
            <w:r w:rsidRPr="00502579">
              <w:rPr>
                <w:rFonts w:cs="Arial"/>
                <w:b/>
                <w:bCs/>
                <w:color w:val="000000"/>
                <w:szCs w:val="20"/>
              </w:rPr>
              <w:t>AKINTÜRK PETROL VE PETROL ÜRÜNLERİ NAKLİYAT İNŞAAT TURİZM SANAYİ VE TİCARET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D0D077"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DA5E64"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63F127"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27424E"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27277BB6" w14:textId="77777777" w:rsidR="001176F0" w:rsidRPr="00502579" w:rsidRDefault="001176F0" w:rsidP="001176F0">
            <w:pPr>
              <w:jc w:val="right"/>
              <w:rPr>
                <w:rFonts w:cs="Arial"/>
                <w:color w:val="000000"/>
                <w:szCs w:val="20"/>
              </w:rPr>
            </w:pPr>
            <w:r w:rsidRPr="00502579">
              <w:rPr>
                <w:rFonts w:cs="Arial"/>
                <w:color w:val="000000"/>
                <w:szCs w:val="20"/>
              </w:rPr>
              <w:t>50,00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C1B2A2"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11EECF90" w14:textId="77777777" w:rsidR="001176F0" w:rsidRPr="00502579" w:rsidRDefault="001176F0" w:rsidP="001176F0">
            <w:pPr>
              <w:jc w:val="right"/>
              <w:rPr>
                <w:rFonts w:cs="Arial"/>
                <w:color w:val="000000"/>
                <w:szCs w:val="20"/>
              </w:rPr>
            </w:pPr>
            <w:r w:rsidRPr="00502579">
              <w:rPr>
                <w:rFonts w:cs="Arial"/>
                <w:color w:val="000000"/>
                <w:szCs w:val="20"/>
              </w:rPr>
              <w:t>50,00</w:t>
            </w:r>
          </w:p>
        </w:tc>
        <w:tc>
          <w:tcPr>
            <w:tcW w:w="0" w:type="auto"/>
            <w:tcBorders>
              <w:top w:val="nil"/>
              <w:left w:val="nil"/>
              <w:bottom w:val="single" w:sz="4" w:space="0" w:color="D3D3D3"/>
              <w:right w:val="single" w:sz="4" w:space="0" w:color="D3D3D3"/>
            </w:tcBorders>
            <w:shd w:val="clear" w:color="auto" w:fill="auto"/>
            <w:vAlign w:val="center"/>
            <w:hideMark/>
          </w:tcPr>
          <w:p w14:paraId="119D9192" w14:textId="77777777" w:rsidR="001176F0" w:rsidRPr="00502579" w:rsidRDefault="001176F0" w:rsidP="001176F0">
            <w:pPr>
              <w:jc w:val="right"/>
              <w:rPr>
                <w:rFonts w:cs="Arial"/>
                <w:color w:val="000000"/>
                <w:szCs w:val="20"/>
              </w:rPr>
            </w:pPr>
            <w:r w:rsidRPr="00502579">
              <w:rPr>
                <w:rFonts w:cs="Arial"/>
                <w:color w:val="000000"/>
                <w:szCs w:val="20"/>
              </w:rPr>
              <w:t>0,00</w:t>
            </w:r>
          </w:p>
        </w:tc>
      </w:tr>
      <w:tr w:rsidR="001176F0" w:rsidRPr="00502579" w14:paraId="180B06D0"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7074D63C" w14:textId="77777777" w:rsidR="001176F0" w:rsidRPr="00502579" w:rsidRDefault="001176F0" w:rsidP="001176F0">
            <w:pPr>
              <w:rPr>
                <w:rFonts w:cs="Arial"/>
                <w:b/>
                <w:bCs/>
                <w:color w:val="000000"/>
                <w:szCs w:val="20"/>
              </w:rPr>
            </w:pPr>
            <w:r w:rsidRPr="00502579">
              <w:rPr>
                <w:rFonts w:cs="Arial"/>
                <w:b/>
                <w:bCs/>
                <w:color w:val="000000"/>
                <w:szCs w:val="20"/>
              </w:rPr>
              <w:t>CK PETROL İNŞAAT TURİZM TİCARET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4BAF30"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6B8C93C9" w14:textId="77777777" w:rsidR="001176F0" w:rsidRPr="00502579" w:rsidRDefault="001176F0" w:rsidP="001176F0">
            <w:pPr>
              <w:jc w:val="right"/>
              <w:rPr>
                <w:rFonts w:cs="Arial"/>
                <w:color w:val="000000"/>
                <w:szCs w:val="20"/>
              </w:rPr>
            </w:pPr>
            <w:r w:rsidRPr="00502579">
              <w:rPr>
                <w:rFonts w:cs="Arial"/>
                <w:color w:val="000000"/>
                <w:szCs w:val="20"/>
              </w:rPr>
              <w:t>36,27</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0E6D93"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8E5514"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62AE57"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C723C9"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3CB4AA3D" w14:textId="77777777" w:rsidR="001176F0" w:rsidRPr="00502579" w:rsidRDefault="001176F0" w:rsidP="001176F0">
            <w:pPr>
              <w:jc w:val="right"/>
              <w:rPr>
                <w:rFonts w:cs="Arial"/>
                <w:color w:val="000000"/>
                <w:szCs w:val="20"/>
              </w:rPr>
            </w:pPr>
            <w:r w:rsidRPr="00502579">
              <w:rPr>
                <w:rFonts w:cs="Arial"/>
                <w:color w:val="000000"/>
                <w:szCs w:val="20"/>
              </w:rPr>
              <w:t>36,27</w:t>
            </w:r>
          </w:p>
        </w:tc>
        <w:tc>
          <w:tcPr>
            <w:tcW w:w="0" w:type="auto"/>
            <w:tcBorders>
              <w:top w:val="nil"/>
              <w:left w:val="nil"/>
              <w:bottom w:val="single" w:sz="4" w:space="0" w:color="D3D3D3"/>
              <w:right w:val="single" w:sz="4" w:space="0" w:color="D3D3D3"/>
            </w:tcBorders>
            <w:shd w:val="clear" w:color="auto" w:fill="auto"/>
            <w:vAlign w:val="center"/>
            <w:hideMark/>
          </w:tcPr>
          <w:p w14:paraId="79F3C64A" w14:textId="77777777" w:rsidR="001176F0" w:rsidRPr="00502579" w:rsidRDefault="001176F0" w:rsidP="001176F0">
            <w:pPr>
              <w:jc w:val="right"/>
              <w:rPr>
                <w:rFonts w:cs="Arial"/>
                <w:color w:val="000000"/>
                <w:szCs w:val="20"/>
              </w:rPr>
            </w:pPr>
            <w:r w:rsidRPr="00502579">
              <w:rPr>
                <w:rFonts w:cs="Arial"/>
                <w:color w:val="000000"/>
                <w:szCs w:val="20"/>
              </w:rPr>
              <w:t>0,00</w:t>
            </w:r>
          </w:p>
        </w:tc>
      </w:tr>
      <w:tr w:rsidR="001176F0" w:rsidRPr="00502579" w14:paraId="4C94F4F4"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7A110BD6" w14:textId="77777777" w:rsidR="001176F0" w:rsidRPr="00502579" w:rsidRDefault="001176F0" w:rsidP="001176F0">
            <w:pPr>
              <w:rPr>
                <w:rFonts w:cs="Arial"/>
                <w:b/>
                <w:bCs/>
                <w:color w:val="000000"/>
                <w:szCs w:val="20"/>
              </w:rPr>
            </w:pPr>
            <w:r w:rsidRPr="00502579">
              <w:rPr>
                <w:rFonts w:cs="Arial"/>
                <w:b/>
                <w:bCs/>
                <w:color w:val="000000"/>
                <w:szCs w:val="20"/>
              </w:rPr>
              <w:t>KALKAVAN DENİZ NAKLİYAT GIDA BİLGİSAYAR TİCARET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000C5F"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4BE78DA0" w14:textId="77777777" w:rsidR="001176F0" w:rsidRPr="00502579" w:rsidRDefault="001176F0" w:rsidP="001176F0">
            <w:pPr>
              <w:jc w:val="right"/>
              <w:rPr>
                <w:rFonts w:cs="Arial"/>
                <w:color w:val="000000"/>
                <w:szCs w:val="20"/>
              </w:rPr>
            </w:pPr>
            <w:r w:rsidRPr="00502579">
              <w:rPr>
                <w:rFonts w:cs="Arial"/>
                <w:color w:val="000000"/>
                <w:szCs w:val="20"/>
              </w:rPr>
              <w:t>17,65</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31095F"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41379D"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FF3B0E"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896AB2"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25CEE3A4" w14:textId="77777777" w:rsidR="001176F0" w:rsidRPr="00502579" w:rsidRDefault="001176F0" w:rsidP="001176F0">
            <w:pPr>
              <w:jc w:val="right"/>
              <w:rPr>
                <w:rFonts w:cs="Arial"/>
                <w:color w:val="000000"/>
                <w:szCs w:val="20"/>
              </w:rPr>
            </w:pPr>
            <w:r w:rsidRPr="00502579">
              <w:rPr>
                <w:rFonts w:cs="Arial"/>
                <w:color w:val="000000"/>
                <w:szCs w:val="20"/>
              </w:rPr>
              <w:t>17,65</w:t>
            </w:r>
          </w:p>
        </w:tc>
        <w:tc>
          <w:tcPr>
            <w:tcW w:w="0" w:type="auto"/>
            <w:tcBorders>
              <w:top w:val="nil"/>
              <w:left w:val="nil"/>
              <w:bottom w:val="single" w:sz="4" w:space="0" w:color="D3D3D3"/>
              <w:right w:val="single" w:sz="4" w:space="0" w:color="D3D3D3"/>
            </w:tcBorders>
            <w:shd w:val="clear" w:color="auto" w:fill="auto"/>
            <w:vAlign w:val="center"/>
            <w:hideMark/>
          </w:tcPr>
          <w:p w14:paraId="0CFFCE2B" w14:textId="77777777" w:rsidR="001176F0" w:rsidRPr="00502579" w:rsidRDefault="001176F0" w:rsidP="001176F0">
            <w:pPr>
              <w:jc w:val="right"/>
              <w:rPr>
                <w:rFonts w:cs="Arial"/>
                <w:color w:val="000000"/>
                <w:szCs w:val="20"/>
              </w:rPr>
            </w:pPr>
            <w:r w:rsidRPr="00502579">
              <w:rPr>
                <w:rFonts w:cs="Arial"/>
                <w:color w:val="000000"/>
                <w:szCs w:val="20"/>
              </w:rPr>
              <w:t>0,00</w:t>
            </w:r>
          </w:p>
        </w:tc>
      </w:tr>
      <w:tr w:rsidR="001176F0" w:rsidRPr="00502579" w14:paraId="1464C966" w14:textId="77777777" w:rsidTr="001176F0">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09860A5D" w14:textId="77777777" w:rsidR="001176F0" w:rsidRPr="00502579" w:rsidRDefault="001176F0" w:rsidP="001176F0">
            <w:pPr>
              <w:rPr>
                <w:rFonts w:cs="Arial"/>
                <w:b/>
                <w:bCs/>
                <w:color w:val="000000"/>
                <w:szCs w:val="20"/>
              </w:rPr>
            </w:pPr>
            <w:r w:rsidRPr="00502579">
              <w:rPr>
                <w:rFonts w:cs="Arial"/>
                <w:b/>
                <w:bCs/>
                <w:color w:val="000000"/>
                <w:szCs w:val="20"/>
              </w:rPr>
              <w:t>POTAS AKDENİZ AKARYAKIT DAĞITIM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483D77"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6AFA76"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176100"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7EF1188F" w14:textId="77777777" w:rsidR="001176F0" w:rsidRPr="00502579" w:rsidRDefault="001176F0" w:rsidP="001176F0">
            <w:pPr>
              <w:jc w:val="right"/>
              <w:rPr>
                <w:rFonts w:cs="Arial"/>
                <w:color w:val="000000"/>
                <w:szCs w:val="20"/>
              </w:rPr>
            </w:pPr>
            <w:r w:rsidRPr="00502579">
              <w:rPr>
                <w:rFonts w:cs="Arial"/>
                <w:color w:val="000000"/>
                <w:szCs w:val="20"/>
              </w:rPr>
              <w:t>10,90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4824CF"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B8BA3F" w14:textId="77777777" w:rsidR="001176F0" w:rsidRPr="00502579" w:rsidRDefault="001176F0" w:rsidP="001176F0">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5DCDBA56" w14:textId="77777777" w:rsidR="001176F0" w:rsidRPr="00502579" w:rsidRDefault="001176F0" w:rsidP="001176F0">
            <w:pPr>
              <w:jc w:val="right"/>
              <w:rPr>
                <w:rFonts w:cs="Arial"/>
                <w:color w:val="000000"/>
                <w:szCs w:val="20"/>
              </w:rPr>
            </w:pPr>
            <w:r w:rsidRPr="00502579">
              <w:rPr>
                <w:rFonts w:cs="Arial"/>
                <w:color w:val="000000"/>
                <w:szCs w:val="20"/>
              </w:rPr>
              <w:t>10,90</w:t>
            </w:r>
          </w:p>
        </w:tc>
        <w:tc>
          <w:tcPr>
            <w:tcW w:w="0" w:type="auto"/>
            <w:tcBorders>
              <w:top w:val="nil"/>
              <w:left w:val="nil"/>
              <w:bottom w:val="single" w:sz="4" w:space="0" w:color="D3D3D3"/>
              <w:right w:val="single" w:sz="4" w:space="0" w:color="D3D3D3"/>
            </w:tcBorders>
            <w:shd w:val="clear" w:color="auto" w:fill="auto"/>
            <w:vAlign w:val="center"/>
            <w:hideMark/>
          </w:tcPr>
          <w:p w14:paraId="38724F9B" w14:textId="77777777" w:rsidR="001176F0" w:rsidRPr="00502579" w:rsidRDefault="001176F0" w:rsidP="001176F0">
            <w:pPr>
              <w:jc w:val="right"/>
              <w:rPr>
                <w:rFonts w:cs="Arial"/>
                <w:color w:val="000000"/>
                <w:szCs w:val="20"/>
              </w:rPr>
            </w:pPr>
            <w:r w:rsidRPr="00502579">
              <w:rPr>
                <w:rFonts w:cs="Arial"/>
                <w:color w:val="000000"/>
                <w:szCs w:val="20"/>
              </w:rPr>
              <w:t>0,00</w:t>
            </w:r>
          </w:p>
        </w:tc>
      </w:tr>
      <w:tr w:rsidR="001176F0" w:rsidRPr="00502579" w14:paraId="29BAE6B0" w14:textId="77777777" w:rsidTr="001176F0">
        <w:trPr>
          <w:trHeight w:val="300"/>
        </w:trPr>
        <w:tc>
          <w:tcPr>
            <w:tcW w:w="5949" w:type="dxa"/>
            <w:tcBorders>
              <w:top w:val="nil"/>
              <w:left w:val="single" w:sz="4" w:space="0" w:color="D3D3D3"/>
              <w:bottom w:val="single" w:sz="4" w:space="0" w:color="D3D3D3"/>
              <w:right w:val="single" w:sz="4" w:space="0" w:color="D3D3D3"/>
            </w:tcBorders>
            <w:shd w:val="clear" w:color="C0C0C0" w:fill="C0C0C0"/>
            <w:vAlign w:val="center"/>
            <w:hideMark/>
          </w:tcPr>
          <w:p w14:paraId="798F0A98" w14:textId="77777777" w:rsidR="001176F0" w:rsidRPr="00502579" w:rsidRDefault="001176F0" w:rsidP="001176F0">
            <w:pPr>
              <w:jc w:val="center"/>
              <w:rPr>
                <w:rFonts w:cs="Arial"/>
                <w:b/>
                <w:bCs/>
                <w:color w:val="000000"/>
                <w:szCs w:val="20"/>
              </w:rPr>
            </w:pPr>
            <w:r w:rsidRPr="00502579">
              <w:rPr>
                <w:rFonts w:cs="Arial"/>
                <w:b/>
                <w:bCs/>
                <w:color w:val="000000"/>
                <w:szCs w:val="20"/>
              </w:rPr>
              <w:t>Toplam</w:t>
            </w:r>
          </w:p>
        </w:tc>
        <w:tc>
          <w:tcPr>
            <w:tcW w:w="985" w:type="dxa"/>
            <w:tcBorders>
              <w:top w:val="nil"/>
              <w:left w:val="nil"/>
              <w:bottom w:val="single" w:sz="4" w:space="0" w:color="D3D3D3"/>
              <w:right w:val="single" w:sz="4" w:space="0" w:color="D3D3D3"/>
            </w:tcBorders>
            <w:shd w:val="clear" w:color="C0C0C0" w:fill="C0C0C0"/>
            <w:vAlign w:val="center"/>
            <w:hideMark/>
          </w:tcPr>
          <w:p w14:paraId="7F96606D" w14:textId="77777777" w:rsidR="001176F0" w:rsidRPr="00502579" w:rsidRDefault="001176F0" w:rsidP="001176F0">
            <w:pPr>
              <w:jc w:val="right"/>
              <w:rPr>
                <w:rFonts w:cs="Arial"/>
                <w:b/>
                <w:bCs/>
                <w:color w:val="000000"/>
                <w:szCs w:val="20"/>
              </w:rPr>
            </w:pPr>
            <w:r w:rsidRPr="00502579">
              <w:rPr>
                <w:rFonts w:cs="Arial"/>
                <w:b/>
                <w:bCs/>
                <w:color w:val="000000"/>
                <w:szCs w:val="20"/>
              </w:rPr>
              <w:t>4.268,47</w:t>
            </w:r>
          </w:p>
        </w:tc>
        <w:tc>
          <w:tcPr>
            <w:tcW w:w="1141" w:type="dxa"/>
            <w:tcBorders>
              <w:top w:val="nil"/>
              <w:left w:val="nil"/>
              <w:bottom w:val="single" w:sz="4" w:space="0" w:color="D3D3D3"/>
              <w:right w:val="single" w:sz="4" w:space="0" w:color="D3D3D3"/>
            </w:tcBorders>
            <w:shd w:val="clear" w:color="C0C0C0" w:fill="C0C0C0"/>
            <w:vAlign w:val="center"/>
            <w:hideMark/>
          </w:tcPr>
          <w:p w14:paraId="46FE3580" w14:textId="77777777" w:rsidR="001176F0" w:rsidRPr="00502579" w:rsidRDefault="001176F0" w:rsidP="001176F0">
            <w:pPr>
              <w:jc w:val="right"/>
              <w:rPr>
                <w:rFonts w:cs="Arial"/>
                <w:b/>
                <w:bCs/>
                <w:color w:val="000000"/>
                <w:szCs w:val="20"/>
              </w:rPr>
            </w:pPr>
            <w:r w:rsidRPr="00502579">
              <w:rPr>
                <w:rFonts w:cs="Arial"/>
                <w:b/>
                <w:bCs/>
                <w:color w:val="000000"/>
                <w:szCs w:val="20"/>
              </w:rPr>
              <w:t>510.279,11</w:t>
            </w:r>
          </w:p>
        </w:tc>
        <w:tc>
          <w:tcPr>
            <w:tcW w:w="905" w:type="dxa"/>
            <w:tcBorders>
              <w:top w:val="nil"/>
              <w:left w:val="nil"/>
              <w:bottom w:val="single" w:sz="4" w:space="0" w:color="D3D3D3"/>
              <w:right w:val="single" w:sz="4" w:space="0" w:color="D3D3D3"/>
            </w:tcBorders>
            <w:shd w:val="clear" w:color="C0C0C0" w:fill="C0C0C0"/>
            <w:vAlign w:val="center"/>
            <w:hideMark/>
          </w:tcPr>
          <w:p w14:paraId="21574BBD" w14:textId="77777777" w:rsidR="001176F0" w:rsidRPr="00502579" w:rsidRDefault="001176F0" w:rsidP="001176F0">
            <w:pPr>
              <w:jc w:val="right"/>
              <w:rPr>
                <w:rFonts w:cs="Arial"/>
                <w:b/>
                <w:bCs/>
                <w:color w:val="000000"/>
                <w:szCs w:val="20"/>
              </w:rPr>
            </w:pPr>
            <w:r w:rsidRPr="00502579">
              <w:rPr>
                <w:rFonts w:cs="Arial"/>
                <w:b/>
                <w:bCs/>
                <w:color w:val="000000"/>
                <w:szCs w:val="20"/>
              </w:rPr>
              <w:t>963,31</w:t>
            </w:r>
          </w:p>
        </w:tc>
        <w:tc>
          <w:tcPr>
            <w:tcW w:w="0" w:type="auto"/>
            <w:tcBorders>
              <w:top w:val="nil"/>
              <w:left w:val="nil"/>
              <w:bottom w:val="single" w:sz="4" w:space="0" w:color="D3D3D3"/>
              <w:right w:val="single" w:sz="4" w:space="0" w:color="D3D3D3"/>
            </w:tcBorders>
            <w:shd w:val="clear" w:color="C0C0C0" w:fill="C0C0C0"/>
            <w:vAlign w:val="center"/>
            <w:hideMark/>
          </w:tcPr>
          <w:p w14:paraId="2D015C24" w14:textId="77777777" w:rsidR="001176F0" w:rsidRPr="00502579" w:rsidRDefault="001176F0" w:rsidP="001176F0">
            <w:pPr>
              <w:jc w:val="right"/>
              <w:rPr>
                <w:rFonts w:cs="Arial"/>
                <w:b/>
                <w:bCs/>
                <w:color w:val="000000"/>
                <w:szCs w:val="20"/>
              </w:rPr>
            </w:pPr>
            <w:r w:rsidRPr="00502579">
              <w:rPr>
                <w:rFonts w:cs="Arial"/>
                <w:b/>
                <w:bCs/>
                <w:color w:val="000000"/>
                <w:szCs w:val="20"/>
              </w:rPr>
              <w:t>2.006.668,16</w:t>
            </w:r>
          </w:p>
        </w:tc>
        <w:tc>
          <w:tcPr>
            <w:tcW w:w="0" w:type="auto"/>
            <w:tcBorders>
              <w:top w:val="nil"/>
              <w:left w:val="nil"/>
              <w:bottom w:val="single" w:sz="4" w:space="0" w:color="D3D3D3"/>
              <w:right w:val="single" w:sz="4" w:space="0" w:color="D3D3D3"/>
            </w:tcBorders>
            <w:shd w:val="clear" w:color="C0C0C0" w:fill="C0C0C0"/>
            <w:vAlign w:val="center"/>
            <w:hideMark/>
          </w:tcPr>
          <w:p w14:paraId="283899AF" w14:textId="77777777" w:rsidR="001176F0" w:rsidRPr="00502579" w:rsidRDefault="001176F0" w:rsidP="001176F0">
            <w:pPr>
              <w:jc w:val="right"/>
              <w:rPr>
                <w:rFonts w:cs="Arial"/>
                <w:b/>
                <w:bCs/>
                <w:color w:val="000000"/>
                <w:szCs w:val="20"/>
              </w:rPr>
            </w:pPr>
            <w:r w:rsidRPr="00502579">
              <w:rPr>
                <w:rFonts w:cs="Arial"/>
                <w:b/>
                <w:bCs/>
                <w:color w:val="000000"/>
                <w:szCs w:val="20"/>
              </w:rPr>
              <w:t>1.654.894,53</w:t>
            </w:r>
          </w:p>
        </w:tc>
        <w:tc>
          <w:tcPr>
            <w:tcW w:w="0" w:type="auto"/>
            <w:tcBorders>
              <w:top w:val="nil"/>
              <w:left w:val="nil"/>
              <w:bottom w:val="single" w:sz="4" w:space="0" w:color="D3D3D3"/>
              <w:right w:val="single" w:sz="4" w:space="0" w:color="D3D3D3"/>
            </w:tcBorders>
            <w:shd w:val="clear" w:color="C0C0C0" w:fill="C0C0C0"/>
            <w:vAlign w:val="center"/>
            <w:hideMark/>
          </w:tcPr>
          <w:p w14:paraId="1E6CA8CA" w14:textId="77777777" w:rsidR="001176F0" w:rsidRPr="00502579" w:rsidRDefault="001176F0" w:rsidP="001176F0">
            <w:pPr>
              <w:jc w:val="right"/>
              <w:rPr>
                <w:rFonts w:cs="Arial"/>
                <w:b/>
                <w:bCs/>
                <w:color w:val="000000"/>
                <w:szCs w:val="20"/>
              </w:rPr>
            </w:pPr>
            <w:r w:rsidRPr="00502579">
              <w:rPr>
                <w:rFonts w:cs="Arial"/>
                <w:b/>
                <w:bCs/>
                <w:color w:val="000000"/>
                <w:szCs w:val="20"/>
              </w:rPr>
              <w:t>149.153,13</w:t>
            </w:r>
          </w:p>
        </w:tc>
        <w:tc>
          <w:tcPr>
            <w:tcW w:w="0" w:type="auto"/>
            <w:tcBorders>
              <w:top w:val="nil"/>
              <w:left w:val="nil"/>
              <w:bottom w:val="single" w:sz="4" w:space="0" w:color="D3D3D3"/>
              <w:right w:val="single" w:sz="4" w:space="0" w:color="D3D3D3"/>
            </w:tcBorders>
            <w:shd w:val="clear" w:color="C0C0C0" w:fill="C0C0C0"/>
            <w:vAlign w:val="center"/>
            <w:hideMark/>
          </w:tcPr>
          <w:p w14:paraId="49941B88" w14:textId="77777777" w:rsidR="001176F0" w:rsidRPr="00502579" w:rsidRDefault="001176F0" w:rsidP="001176F0">
            <w:pPr>
              <w:jc w:val="right"/>
              <w:rPr>
                <w:rFonts w:cs="Arial"/>
                <w:b/>
                <w:bCs/>
                <w:color w:val="000000"/>
                <w:szCs w:val="20"/>
              </w:rPr>
            </w:pPr>
            <w:r w:rsidRPr="00502579">
              <w:rPr>
                <w:rFonts w:cs="Arial"/>
                <w:b/>
                <w:bCs/>
                <w:color w:val="000000"/>
                <w:szCs w:val="20"/>
              </w:rPr>
              <w:t>4.326.226,71</w:t>
            </w:r>
          </w:p>
        </w:tc>
        <w:tc>
          <w:tcPr>
            <w:tcW w:w="0" w:type="auto"/>
            <w:tcBorders>
              <w:top w:val="nil"/>
              <w:left w:val="nil"/>
              <w:bottom w:val="single" w:sz="4" w:space="0" w:color="D3D3D3"/>
              <w:right w:val="single" w:sz="4" w:space="0" w:color="D3D3D3"/>
            </w:tcBorders>
            <w:shd w:val="clear" w:color="C0C0C0" w:fill="C0C0C0"/>
            <w:vAlign w:val="center"/>
            <w:hideMark/>
          </w:tcPr>
          <w:p w14:paraId="51F11B8E" w14:textId="77777777" w:rsidR="001176F0" w:rsidRPr="00502579" w:rsidRDefault="001176F0" w:rsidP="001176F0">
            <w:pPr>
              <w:jc w:val="right"/>
              <w:rPr>
                <w:rFonts w:cs="Arial"/>
                <w:b/>
                <w:bCs/>
                <w:color w:val="000000"/>
                <w:szCs w:val="20"/>
              </w:rPr>
            </w:pPr>
            <w:r w:rsidRPr="00502579">
              <w:rPr>
                <w:rFonts w:cs="Arial"/>
                <w:b/>
                <w:bCs/>
                <w:color w:val="000000"/>
                <w:szCs w:val="20"/>
              </w:rPr>
              <w:t>100</w:t>
            </w:r>
          </w:p>
        </w:tc>
      </w:tr>
    </w:tbl>
    <w:p w14:paraId="0230A816" w14:textId="77777777" w:rsidR="001176F0" w:rsidRPr="00502579" w:rsidRDefault="001176F0" w:rsidP="001176F0">
      <w:pPr>
        <w:spacing w:after="200" w:line="276" w:lineRule="auto"/>
      </w:pPr>
      <w:r w:rsidRPr="00502579">
        <w:br w:type="page"/>
      </w:r>
    </w:p>
    <w:p w14:paraId="1FAD05AC" w14:textId="77777777" w:rsidR="001176F0" w:rsidRPr="009F0F41" w:rsidRDefault="001176F0" w:rsidP="001176F0">
      <w:pPr>
        <w:pStyle w:val="ResimYazs"/>
        <w:spacing w:before="120" w:after="120"/>
        <w:jc w:val="center"/>
        <w:outlineLvl w:val="7"/>
        <w:rPr>
          <w:rFonts w:ascii="Arial" w:hAnsi="Arial" w:cs="Arial"/>
          <w:color w:val="auto"/>
          <w:sz w:val="20"/>
          <w:szCs w:val="20"/>
          <w:lang w:val="en-GB"/>
        </w:rPr>
      </w:pPr>
      <w:bookmarkStart w:id="102" w:name="_Toc171330830"/>
      <w:r w:rsidRPr="009F0F41">
        <w:rPr>
          <w:rFonts w:ascii="Arial" w:hAnsi="Arial" w:cs="Arial"/>
          <w:color w:val="auto"/>
          <w:sz w:val="20"/>
          <w:szCs w:val="20"/>
          <w:lang w:val="en-GB"/>
        </w:rPr>
        <w:lastRenderedPageBreak/>
        <w:t>Table 5.4. Amount of Bunker Deliveries by Type of Delivery (tons)</w:t>
      </w:r>
      <w:bookmarkEnd w:id="102"/>
    </w:p>
    <w:tbl>
      <w:tblPr>
        <w:tblW w:w="0" w:type="auto"/>
        <w:jc w:val="center"/>
        <w:tblCellMar>
          <w:left w:w="70" w:type="dxa"/>
          <w:right w:w="70" w:type="dxa"/>
        </w:tblCellMar>
        <w:tblLook w:val="04A0" w:firstRow="1" w:lastRow="0" w:firstColumn="1" w:lastColumn="0" w:noHBand="0" w:noVBand="1"/>
      </w:tblPr>
      <w:tblGrid>
        <w:gridCol w:w="2830"/>
        <w:gridCol w:w="1701"/>
        <w:gridCol w:w="1701"/>
        <w:gridCol w:w="1866"/>
        <w:gridCol w:w="1141"/>
        <w:gridCol w:w="1308"/>
      </w:tblGrid>
      <w:tr w:rsidR="001176F0" w:rsidRPr="00502579" w14:paraId="1599D860" w14:textId="77777777" w:rsidTr="001176F0">
        <w:trPr>
          <w:trHeight w:val="700"/>
          <w:jc w:val="center"/>
        </w:trPr>
        <w:tc>
          <w:tcPr>
            <w:tcW w:w="283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BBF5B5F" w14:textId="77777777" w:rsidR="001176F0" w:rsidRPr="00502579" w:rsidRDefault="001176F0" w:rsidP="001176F0">
            <w:pPr>
              <w:jc w:val="center"/>
              <w:rPr>
                <w:rFonts w:cs="Arial"/>
                <w:b/>
                <w:bCs/>
                <w:color w:val="FFFFFF"/>
                <w:szCs w:val="20"/>
              </w:rPr>
            </w:pPr>
            <w:bookmarkStart w:id="103" w:name="_Toc480990778"/>
            <w:r w:rsidRPr="009F0F41">
              <w:rPr>
                <w:rFonts w:cs="Arial"/>
                <w:b/>
                <w:bCs/>
                <w:color w:val="FFFFFF"/>
                <w:szCs w:val="20"/>
                <w:lang w:val="en-GB"/>
              </w:rPr>
              <w:t>Product Type</w:t>
            </w:r>
          </w:p>
        </w:tc>
        <w:tc>
          <w:tcPr>
            <w:tcW w:w="1701" w:type="dxa"/>
            <w:tcBorders>
              <w:top w:val="single" w:sz="4" w:space="0" w:color="D3D3D3"/>
              <w:left w:val="nil"/>
              <w:bottom w:val="single" w:sz="4" w:space="0" w:color="D3D3D3"/>
              <w:right w:val="single" w:sz="4" w:space="0" w:color="D3D3D3"/>
            </w:tcBorders>
            <w:shd w:val="clear" w:color="6E9ECA" w:fill="6E9ECA"/>
            <w:vAlign w:val="center"/>
            <w:hideMark/>
          </w:tcPr>
          <w:p w14:paraId="07212BB9"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Delivery with SCT</w:t>
            </w:r>
          </w:p>
        </w:tc>
        <w:tc>
          <w:tcPr>
            <w:tcW w:w="1701" w:type="dxa"/>
            <w:tcBorders>
              <w:top w:val="single" w:sz="4" w:space="0" w:color="D3D3D3"/>
              <w:left w:val="nil"/>
              <w:bottom w:val="single" w:sz="4" w:space="0" w:color="D3D3D3"/>
              <w:right w:val="single" w:sz="4" w:space="0" w:color="D3D3D3"/>
            </w:tcBorders>
            <w:shd w:val="clear" w:color="6E9ECA" w:fill="6E9ECA"/>
            <w:vAlign w:val="center"/>
            <w:hideMark/>
          </w:tcPr>
          <w:p w14:paraId="1E971460"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Delivery without SCT</w:t>
            </w:r>
          </w:p>
        </w:tc>
        <w:tc>
          <w:tcPr>
            <w:tcW w:w="1866"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4F57B3F"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Delivery Subject to Transit Regime</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7885E797"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Other</w:t>
            </w:r>
          </w:p>
        </w:tc>
        <w:tc>
          <w:tcPr>
            <w:tcW w:w="0" w:type="auto"/>
            <w:tcBorders>
              <w:top w:val="single" w:sz="4" w:space="0" w:color="D3D3D3"/>
              <w:left w:val="nil"/>
              <w:bottom w:val="single" w:sz="4" w:space="0" w:color="D3D3D3"/>
              <w:right w:val="single" w:sz="4" w:space="0" w:color="D3D3D3"/>
            </w:tcBorders>
            <w:shd w:val="clear" w:color="auto" w:fill="548DD4" w:themeFill="text2" w:themeFillTint="99"/>
            <w:vAlign w:val="center"/>
            <w:hideMark/>
          </w:tcPr>
          <w:p w14:paraId="4412858A" w14:textId="77777777" w:rsidR="001176F0" w:rsidRPr="00502579" w:rsidRDefault="001176F0" w:rsidP="001176F0">
            <w:pPr>
              <w:jc w:val="center"/>
              <w:rPr>
                <w:rFonts w:cs="Arial"/>
                <w:b/>
                <w:bCs/>
                <w:szCs w:val="20"/>
              </w:rPr>
            </w:pPr>
            <w:r w:rsidRPr="009F0F41">
              <w:rPr>
                <w:rFonts w:cs="Arial"/>
                <w:b/>
                <w:bCs/>
                <w:color w:val="FFFFFF"/>
                <w:szCs w:val="20"/>
                <w:lang w:val="en-GB"/>
              </w:rPr>
              <w:t>Total</w:t>
            </w:r>
          </w:p>
        </w:tc>
      </w:tr>
      <w:tr w:rsidR="001176F0" w:rsidRPr="00502579" w14:paraId="1E866973" w14:textId="77777777" w:rsidTr="001176F0">
        <w:trPr>
          <w:trHeight w:val="30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4A0E9B2A" w14:textId="77777777" w:rsidR="001176F0" w:rsidRPr="00502579" w:rsidRDefault="001176F0" w:rsidP="001176F0">
            <w:pPr>
              <w:rPr>
                <w:rFonts w:cs="Arial"/>
                <w:b/>
                <w:bCs/>
                <w:szCs w:val="20"/>
              </w:rPr>
            </w:pPr>
            <w:r w:rsidRPr="009F0F41">
              <w:rPr>
                <w:rFonts w:cs="Arial"/>
                <w:b/>
                <w:color w:val="000000"/>
                <w:szCs w:val="20"/>
                <w:lang w:val="en-GB"/>
              </w:rPr>
              <w:t>Gasoline Types</w:t>
            </w:r>
          </w:p>
        </w:tc>
        <w:tc>
          <w:tcPr>
            <w:tcW w:w="1701" w:type="dxa"/>
            <w:tcBorders>
              <w:top w:val="nil"/>
              <w:left w:val="nil"/>
              <w:bottom w:val="single" w:sz="4" w:space="0" w:color="D3D3D3"/>
              <w:right w:val="single" w:sz="4" w:space="0" w:color="D3D3D3"/>
            </w:tcBorders>
            <w:shd w:val="clear" w:color="auto" w:fill="auto"/>
            <w:vAlign w:val="center"/>
            <w:hideMark/>
          </w:tcPr>
          <w:p w14:paraId="2D636E41" w14:textId="77777777" w:rsidR="001176F0" w:rsidRPr="00502579" w:rsidRDefault="001176F0" w:rsidP="001176F0">
            <w:pPr>
              <w:jc w:val="right"/>
              <w:rPr>
                <w:rFonts w:cs="Arial"/>
                <w:color w:val="000000"/>
                <w:szCs w:val="20"/>
              </w:rPr>
            </w:pPr>
            <w:r w:rsidRPr="00502579">
              <w:rPr>
                <w:rFonts w:cs="Arial"/>
                <w:color w:val="000000"/>
                <w:szCs w:val="20"/>
              </w:rPr>
              <w:t>3.776,32</w:t>
            </w:r>
          </w:p>
        </w:tc>
        <w:tc>
          <w:tcPr>
            <w:tcW w:w="1701" w:type="dxa"/>
            <w:tcBorders>
              <w:top w:val="nil"/>
              <w:left w:val="nil"/>
              <w:bottom w:val="single" w:sz="4" w:space="0" w:color="D3D3D3"/>
              <w:right w:val="single" w:sz="4" w:space="0" w:color="D3D3D3"/>
            </w:tcBorders>
            <w:shd w:val="clear" w:color="auto" w:fill="auto"/>
            <w:vAlign w:val="center"/>
            <w:hideMark/>
          </w:tcPr>
          <w:p w14:paraId="5A897ED7" w14:textId="77777777" w:rsidR="001176F0" w:rsidRPr="00502579" w:rsidRDefault="001176F0" w:rsidP="001176F0">
            <w:pPr>
              <w:jc w:val="right"/>
              <w:rPr>
                <w:rFonts w:cs="Arial"/>
                <w:color w:val="A6A6A6" w:themeColor="background1" w:themeShade="A6"/>
                <w:szCs w:val="20"/>
              </w:rPr>
            </w:pPr>
            <w:r w:rsidRPr="00502579">
              <w:rPr>
                <w:rFonts w:cs="Arial"/>
                <w:color w:val="A6A6A6" w:themeColor="background1" w:themeShade="A6"/>
                <w:szCs w:val="20"/>
              </w:rPr>
              <w:t>0,00</w:t>
            </w:r>
          </w:p>
        </w:tc>
        <w:tc>
          <w:tcPr>
            <w:tcW w:w="1866" w:type="dxa"/>
            <w:tcBorders>
              <w:top w:val="nil"/>
              <w:left w:val="single" w:sz="4" w:space="0" w:color="D3D3D3"/>
              <w:bottom w:val="single" w:sz="4" w:space="0" w:color="D3D3D3"/>
              <w:right w:val="single" w:sz="4" w:space="0" w:color="D3D3D3"/>
            </w:tcBorders>
            <w:shd w:val="clear" w:color="auto" w:fill="auto"/>
            <w:vAlign w:val="center"/>
            <w:hideMark/>
          </w:tcPr>
          <w:p w14:paraId="67D3E607" w14:textId="77777777" w:rsidR="001176F0" w:rsidRPr="00502579" w:rsidRDefault="001176F0" w:rsidP="001176F0">
            <w:pPr>
              <w:jc w:val="right"/>
              <w:rPr>
                <w:rFonts w:cs="Arial"/>
                <w:color w:val="A6A6A6" w:themeColor="background1" w:themeShade="A6"/>
                <w:szCs w:val="20"/>
              </w:rPr>
            </w:pPr>
            <w:r w:rsidRPr="00502579">
              <w:rPr>
                <w:rFonts w:cs="Arial"/>
                <w:color w:val="A6A6A6" w:themeColor="background1" w:themeShade="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472C9846" w14:textId="77777777" w:rsidR="001176F0" w:rsidRPr="00502579" w:rsidRDefault="001176F0" w:rsidP="001176F0">
            <w:pPr>
              <w:jc w:val="right"/>
              <w:rPr>
                <w:rFonts w:cs="Arial"/>
                <w:color w:val="000000"/>
                <w:szCs w:val="20"/>
              </w:rPr>
            </w:pPr>
            <w:r w:rsidRPr="00502579">
              <w:rPr>
                <w:rFonts w:cs="Arial"/>
                <w:color w:val="000000"/>
                <w:szCs w:val="20"/>
              </w:rPr>
              <w:t>492,15</w:t>
            </w:r>
          </w:p>
        </w:tc>
        <w:tc>
          <w:tcPr>
            <w:tcW w:w="0" w:type="auto"/>
            <w:tcBorders>
              <w:top w:val="nil"/>
              <w:left w:val="nil"/>
              <w:bottom w:val="single" w:sz="4" w:space="0" w:color="D3D3D3"/>
              <w:right w:val="single" w:sz="4" w:space="0" w:color="D3D3D3"/>
            </w:tcBorders>
            <w:shd w:val="clear" w:color="auto" w:fill="auto"/>
            <w:vAlign w:val="center"/>
            <w:hideMark/>
          </w:tcPr>
          <w:p w14:paraId="14DA8754" w14:textId="77777777" w:rsidR="001176F0" w:rsidRPr="00502579" w:rsidRDefault="001176F0" w:rsidP="001176F0">
            <w:pPr>
              <w:jc w:val="right"/>
              <w:rPr>
                <w:rFonts w:cs="Arial"/>
                <w:b/>
                <w:bCs/>
                <w:szCs w:val="20"/>
              </w:rPr>
            </w:pPr>
            <w:r w:rsidRPr="00502579">
              <w:rPr>
                <w:rFonts w:cs="Arial"/>
                <w:b/>
                <w:bCs/>
                <w:szCs w:val="20"/>
              </w:rPr>
              <w:t>4.268,47</w:t>
            </w:r>
          </w:p>
        </w:tc>
      </w:tr>
      <w:tr w:rsidR="001176F0" w:rsidRPr="00502579" w14:paraId="0B334075" w14:textId="77777777" w:rsidTr="001176F0">
        <w:trPr>
          <w:trHeight w:val="30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258822A4" w14:textId="77777777" w:rsidR="001176F0" w:rsidRPr="00502579" w:rsidRDefault="001176F0" w:rsidP="001176F0">
            <w:pPr>
              <w:rPr>
                <w:rFonts w:cs="Arial"/>
                <w:b/>
                <w:bCs/>
                <w:szCs w:val="20"/>
              </w:rPr>
            </w:pPr>
            <w:r w:rsidRPr="009F0F41">
              <w:rPr>
                <w:rFonts w:cs="Arial"/>
                <w:b/>
                <w:color w:val="000000"/>
                <w:szCs w:val="20"/>
                <w:lang w:val="en-GB"/>
              </w:rPr>
              <w:t>Diesel Types</w:t>
            </w:r>
          </w:p>
        </w:tc>
        <w:tc>
          <w:tcPr>
            <w:tcW w:w="1701" w:type="dxa"/>
            <w:tcBorders>
              <w:top w:val="nil"/>
              <w:left w:val="nil"/>
              <w:bottom w:val="single" w:sz="4" w:space="0" w:color="D3D3D3"/>
              <w:right w:val="single" w:sz="4" w:space="0" w:color="D3D3D3"/>
            </w:tcBorders>
            <w:shd w:val="clear" w:color="auto" w:fill="auto"/>
            <w:vAlign w:val="center"/>
            <w:hideMark/>
          </w:tcPr>
          <w:p w14:paraId="72A5BA74" w14:textId="77777777" w:rsidR="001176F0" w:rsidRPr="00502579" w:rsidRDefault="001176F0" w:rsidP="001176F0">
            <w:pPr>
              <w:jc w:val="right"/>
              <w:rPr>
                <w:rFonts w:cs="Arial"/>
                <w:color w:val="000000"/>
                <w:szCs w:val="20"/>
              </w:rPr>
            </w:pPr>
            <w:r w:rsidRPr="00502579">
              <w:rPr>
                <w:rFonts w:cs="Arial"/>
                <w:color w:val="000000"/>
                <w:szCs w:val="20"/>
              </w:rPr>
              <w:t>51.615,61</w:t>
            </w:r>
          </w:p>
        </w:tc>
        <w:tc>
          <w:tcPr>
            <w:tcW w:w="1701" w:type="dxa"/>
            <w:tcBorders>
              <w:top w:val="nil"/>
              <w:left w:val="nil"/>
              <w:bottom w:val="single" w:sz="4" w:space="0" w:color="D3D3D3"/>
              <w:right w:val="single" w:sz="4" w:space="0" w:color="D3D3D3"/>
            </w:tcBorders>
            <w:shd w:val="clear" w:color="auto" w:fill="auto"/>
            <w:vAlign w:val="center"/>
            <w:hideMark/>
          </w:tcPr>
          <w:p w14:paraId="5AEEDBEA" w14:textId="77777777" w:rsidR="001176F0" w:rsidRPr="00502579" w:rsidRDefault="001176F0" w:rsidP="001176F0">
            <w:pPr>
              <w:jc w:val="right"/>
              <w:rPr>
                <w:rFonts w:cs="Arial"/>
                <w:color w:val="000000"/>
                <w:szCs w:val="20"/>
              </w:rPr>
            </w:pPr>
            <w:r w:rsidRPr="00502579">
              <w:rPr>
                <w:rFonts w:cs="Arial"/>
                <w:color w:val="000000"/>
                <w:szCs w:val="20"/>
              </w:rPr>
              <w:t>373.492,65</w:t>
            </w:r>
          </w:p>
        </w:tc>
        <w:tc>
          <w:tcPr>
            <w:tcW w:w="1866" w:type="dxa"/>
            <w:tcBorders>
              <w:top w:val="nil"/>
              <w:left w:val="single" w:sz="4" w:space="0" w:color="D3D3D3"/>
              <w:bottom w:val="single" w:sz="4" w:space="0" w:color="D3D3D3"/>
              <w:right w:val="single" w:sz="4" w:space="0" w:color="D3D3D3"/>
            </w:tcBorders>
            <w:shd w:val="clear" w:color="auto" w:fill="auto"/>
            <w:vAlign w:val="center"/>
            <w:hideMark/>
          </w:tcPr>
          <w:p w14:paraId="18778FE1" w14:textId="77777777" w:rsidR="001176F0" w:rsidRPr="00502579" w:rsidRDefault="001176F0" w:rsidP="001176F0">
            <w:pPr>
              <w:jc w:val="right"/>
              <w:rPr>
                <w:rFonts w:cs="Arial"/>
                <w:color w:val="000000"/>
                <w:szCs w:val="20"/>
              </w:rPr>
            </w:pPr>
            <w:r w:rsidRPr="00502579">
              <w:rPr>
                <w:rFonts w:cs="Arial"/>
                <w:color w:val="000000"/>
                <w:szCs w:val="20"/>
              </w:rPr>
              <w:t>85.160,84</w:t>
            </w:r>
          </w:p>
        </w:tc>
        <w:tc>
          <w:tcPr>
            <w:tcW w:w="0" w:type="auto"/>
            <w:tcBorders>
              <w:top w:val="nil"/>
              <w:left w:val="nil"/>
              <w:bottom w:val="single" w:sz="4" w:space="0" w:color="D3D3D3"/>
              <w:right w:val="single" w:sz="4" w:space="0" w:color="D3D3D3"/>
            </w:tcBorders>
            <w:shd w:val="clear" w:color="auto" w:fill="auto"/>
            <w:vAlign w:val="center"/>
            <w:hideMark/>
          </w:tcPr>
          <w:p w14:paraId="3DD7657C" w14:textId="77777777" w:rsidR="001176F0" w:rsidRPr="00502579" w:rsidRDefault="001176F0" w:rsidP="001176F0">
            <w:pPr>
              <w:jc w:val="right"/>
              <w:rPr>
                <w:rFonts w:cs="Arial"/>
                <w:color w:val="000000"/>
                <w:szCs w:val="20"/>
              </w:rPr>
            </w:pPr>
            <w:r w:rsidRPr="00502579">
              <w:rPr>
                <w:rFonts w:cs="Arial"/>
                <w:color w:val="000000"/>
                <w:szCs w:val="20"/>
              </w:rPr>
              <w:t>10,01</w:t>
            </w:r>
          </w:p>
        </w:tc>
        <w:tc>
          <w:tcPr>
            <w:tcW w:w="0" w:type="auto"/>
            <w:tcBorders>
              <w:top w:val="nil"/>
              <w:left w:val="nil"/>
              <w:bottom w:val="single" w:sz="4" w:space="0" w:color="D3D3D3"/>
              <w:right w:val="single" w:sz="4" w:space="0" w:color="D3D3D3"/>
            </w:tcBorders>
            <w:shd w:val="clear" w:color="auto" w:fill="auto"/>
            <w:vAlign w:val="center"/>
            <w:hideMark/>
          </w:tcPr>
          <w:p w14:paraId="0B5D091C" w14:textId="77777777" w:rsidR="001176F0" w:rsidRPr="00502579" w:rsidRDefault="001176F0" w:rsidP="001176F0">
            <w:pPr>
              <w:jc w:val="right"/>
              <w:rPr>
                <w:rFonts w:cs="Arial"/>
                <w:b/>
                <w:bCs/>
                <w:szCs w:val="20"/>
              </w:rPr>
            </w:pPr>
            <w:r w:rsidRPr="00502579">
              <w:rPr>
                <w:rFonts w:cs="Arial"/>
                <w:b/>
                <w:bCs/>
                <w:szCs w:val="20"/>
              </w:rPr>
              <w:t>510.279,11</w:t>
            </w:r>
          </w:p>
        </w:tc>
      </w:tr>
      <w:tr w:rsidR="001176F0" w:rsidRPr="00502579" w14:paraId="4B1D77A5" w14:textId="77777777" w:rsidTr="001176F0">
        <w:trPr>
          <w:trHeight w:val="30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483C6E58" w14:textId="77777777" w:rsidR="001176F0" w:rsidRPr="00502579" w:rsidRDefault="001176F0" w:rsidP="001176F0">
            <w:pPr>
              <w:rPr>
                <w:rFonts w:cs="Arial"/>
                <w:b/>
                <w:bCs/>
                <w:szCs w:val="20"/>
              </w:rPr>
            </w:pPr>
            <w:bookmarkStart w:id="104" w:name="_Hlk197088594"/>
            <w:r w:rsidRPr="009F0F41">
              <w:rPr>
                <w:rFonts w:cs="Arial"/>
                <w:b/>
                <w:color w:val="000000"/>
                <w:szCs w:val="20"/>
                <w:lang w:val="en-GB"/>
              </w:rPr>
              <w:t>Fuel Oil Types</w:t>
            </w:r>
          </w:p>
        </w:tc>
        <w:tc>
          <w:tcPr>
            <w:tcW w:w="1701" w:type="dxa"/>
            <w:tcBorders>
              <w:top w:val="nil"/>
              <w:left w:val="nil"/>
              <w:bottom w:val="single" w:sz="4" w:space="0" w:color="D3D3D3"/>
              <w:right w:val="single" w:sz="4" w:space="0" w:color="D3D3D3"/>
            </w:tcBorders>
            <w:shd w:val="clear" w:color="auto" w:fill="auto"/>
            <w:vAlign w:val="center"/>
            <w:hideMark/>
          </w:tcPr>
          <w:p w14:paraId="5161F564" w14:textId="77777777" w:rsidR="001176F0" w:rsidRPr="00502579" w:rsidRDefault="001176F0" w:rsidP="001176F0">
            <w:pPr>
              <w:jc w:val="right"/>
              <w:rPr>
                <w:rFonts w:cs="Arial"/>
                <w:color w:val="A6A6A6" w:themeColor="background1" w:themeShade="A6"/>
                <w:szCs w:val="20"/>
              </w:rPr>
            </w:pPr>
            <w:r w:rsidRPr="00502579">
              <w:rPr>
                <w:rFonts w:cs="Arial"/>
                <w:color w:val="A6A6A6" w:themeColor="background1" w:themeShade="A6"/>
                <w:szCs w:val="20"/>
              </w:rPr>
              <w:t>0,00</w:t>
            </w:r>
          </w:p>
        </w:tc>
        <w:tc>
          <w:tcPr>
            <w:tcW w:w="1701" w:type="dxa"/>
            <w:tcBorders>
              <w:top w:val="nil"/>
              <w:left w:val="nil"/>
              <w:bottom w:val="single" w:sz="4" w:space="0" w:color="D3D3D3"/>
              <w:right w:val="single" w:sz="4" w:space="0" w:color="D3D3D3"/>
            </w:tcBorders>
            <w:shd w:val="clear" w:color="auto" w:fill="auto"/>
            <w:vAlign w:val="center"/>
            <w:hideMark/>
          </w:tcPr>
          <w:p w14:paraId="360FEBD9" w14:textId="77777777" w:rsidR="001176F0" w:rsidRPr="00502579" w:rsidRDefault="001176F0" w:rsidP="001176F0">
            <w:pPr>
              <w:jc w:val="right"/>
              <w:rPr>
                <w:rFonts w:cs="Arial"/>
                <w:color w:val="A6A6A6" w:themeColor="background1" w:themeShade="A6"/>
                <w:szCs w:val="20"/>
              </w:rPr>
            </w:pPr>
            <w:r w:rsidRPr="00502579">
              <w:rPr>
                <w:rFonts w:cs="Arial"/>
                <w:color w:val="A6A6A6" w:themeColor="background1" w:themeShade="A6"/>
                <w:szCs w:val="20"/>
              </w:rPr>
              <w:t>0,00</w:t>
            </w:r>
          </w:p>
        </w:tc>
        <w:tc>
          <w:tcPr>
            <w:tcW w:w="1866" w:type="dxa"/>
            <w:tcBorders>
              <w:top w:val="nil"/>
              <w:left w:val="single" w:sz="4" w:space="0" w:color="D3D3D3"/>
              <w:bottom w:val="single" w:sz="4" w:space="0" w:color="D3D3D3"/>
              <w:right w:val="single" w:sz="4" w:space="0" w:color="D3D3D3"/>
            </w:tcBorders>
            <w:shd w:val="clear" w:color="auto" w:fill="auto"/>
            <w:vAlign w:val="center"/>
            <w:hideMark/>
          </w:tcPr>
          <w:p w14:paraId="1BD7BA9A" w14:textId="77777777" w:rsidR="001176F0" w:rsidRPr="00502579" w:rsidRDefault="001176F0" w:rsidP="001176F0">
            <w:pPr>
              <w:jc w:val="right"/>
              <w:rPr>
                <w:rFonts w:cs="Arial"/>
                <w:color w:val="000000"/>
                <w:szCs w:val="20"/>
              </w:rPr>
            </w:pPr>
            <w:r w:rsidRPr="00502579">
              <w:rPr>
                <w:rFonts w:cs="Arial"/>
                <w:color w:val="000000"/>
                <w:szCs w:val="20"/>
              </w:rPr>
              <w:t>963,31</w:t>
            </w:r>
          </w:p>
        </w:tc>
        <w:tc>
          <w:tcPr>
            <w:tcW w:w="0" w:type="auto"/>
            <w:tcBorders>
              <w:top w:val="nil"/>
              <w:left w:val="nil"/>
              <w:bottom w:val="single" w:sz="4" w:space="0" w:color="D3D3D3"/>
              <w:right w:val="single" w:sz="4" w:space="0" w:color="D3D3D3"/>
            </w:tcBorders>
            <w:shd w:val="clear" w:color="auto" w:fill="auto"/>
            <w:vAlign w:val="center"/>
            <w:hideMark/>
          </w:tcPr>
          <w:p w14:paraId="3E1E6676" w14:textId="77777777" w:rsidR="001176F0" w:rsidRPr="00502579" w:rsidRDefault="001176F0" w:rsidP="001176F0">
            <w:pPr>
              <w:jc w:val="right"/>
              <w:rPr>
                <w:rFonts w:cs="Arial"/>
                <w:color w:val="000000"/>
                <w:szCs w:val="20"/>
              </w:rPr>
            </w:pPr>
            <w:r w:rsidRPr="00502579">
              <w:rPr>
                <w:rFonts w:cs="Arial"/>
                <w:color w:val="A6A6A6" w:themeColor="background1" w:themeShade="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2F4D7F68" w14:textId="77777777" w:rsidR="001176F0" w:rsidRPr="00502579" w:rsidRDefault="001176F0" w:rsidP="001176F0">
            <w:pPr>
              <w:jc w:val="right"/>
              <w:rPr>
                <w:rFonts w:cs="Arial"/>
                <w:b/>
                <w:bCs/>
                <w:szCs w:val="20"/>
              </w:rPr>
            </w:pPr>
            <w:r w:rsidRPr="00502579">
              <w:rPr>
                <w:rFonts w:cs="Arial"/>
                <w:b/>
                <w:bCs/>
                <w:szCs w:val="20"/>
              </w:rPr>
              <w:t>963,31</w:t>
            </w:r>
          </w:p>
        </w:tc>
      </w:tr>
      <w:tr w:rsidR="001176F0" w:rsidRPr="00502579" w14:paraId="5C111921" w14:textId="77777777" w:rsidTr="001176F0">
        <w:trPr>
          <w:trHeight w:val="30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4483DDFE" w14:textId="77777777" w:rsidR="001176F0" w:rsidRPr="00502579" w:rsidRDefault="001176F0" w:rsidP="001176F0">
            <w:pPr>
              <w:rPr>
                <w:rFonts w:cs="Arial"/>
                <w:b/>
                <w:bCs/>
                <w:szCs w:val="20"/>
              </w:rPr>
            </w:pPr>
            <w:bookmarkStart w:id="105" w:name="_Hlk197088577"/>
            <w:bookmarkEnd w:id="104"/>
            <w:r w:rsidRPr="009F0F41">
              <w:rPr>
                <w:rFonts w:cs="Arial"/>
                <w:b/>
                <w:color w:val="000000"/>
                <w:szCs w:val="20"/>
                <w:lang w:val="en-GB"/>
              </w:rPr>
              <w:t>Aviation Fuels</w:t>
            </w:r>
          </w:p>
        </w:tc>
        <w:tc>
          <w:tcPr>
            <w:tcW w:w="1701" w:type="dxa"/>
            <w:tcBorders>
              <w:top w:val="nil"/>
              <w:left w:val="nil"/>
              <w:bottom w:val="single" w:sz="4" w:space="0" w:color="D3D3D3"/>
              <w:right w:val="single" w:sz="4" w:space="0" w:color="D3D3D3"/>
            </w:tcBorders>
            <w:shd w:val="clear" w:color="auto" w:fill="auto"/>
            <w:vAlign w:val="center"/>
            <w:hideMark/>
          </w:tcPr>
          <w:p w14:paraId="11E82614" w14:textId="77777777" w:rsidR="001176F0" w:rsidRPr="00502579" w:rsidRDefault="001176F0" w:rsidP="001176F0">
            <w:pPr>
              <w:jc w:val="right"/>
              <w:rPr>
                <w:rFonts w:cs="Arial"/>
                <w:color w:val="000000"/>
                <w:szCs w:val="20"/>
              </w:rPr>
            </w:pPr>
            <w:r w:rsidRPr="00502579">
              <w:rPr>
                <w:rFonts w:cs="Arial"/>
                <w:color w:val="A6A6A6" w:themeColor="background1" w:themeShade="A6"/>
                <w:szCs w:val="20"/>
              </w:rPr>
              <w:t>0,00</w:t>
            </w:r>
          </w:p>
        </w:tc>
        <w:tc>
          <w:tcPr>
            <w:tcW w:w="1701" w:type="dxa"/>
            <w:tcBorders>
              <w:top w:val="nil"/>
              <w:left w:val="nil"/>
              <w:bottom w:val="single" w:sz="4" w:space="0" w:color="D3D3D3"/>
              <w:right w:val="single" w:sz="4" w:space="0" w:color="D3D3D3"/>
            </w:tcBorders>
            <w:shd w:val="clear" w:color="auto" w:fill="auto"/>
            <w:vAlign w:val="center"/>
            <w:hideMark/>
          </w:tcPr>
          <w:p w14:paraId="120987B6" w14:textId="77777777" w:rsidR="001176F0" w:rsidRPr="00502579" w:rsidRDefault="001176F0" w:rsidP="001176F0">
            <w:pPr>
              <w:jc w:val="right"/>
              <w:rPr>
                <w:rFonts w:cs="Arial"/>
                <w:color w:val="000000"/>
                <w:szCs w:val="20"/>
              </w:rPr>
            </w:pPr>
            <w:r w:rsidRPr="00502579">
              <w:rPr>
                <w:rFonts w:cs="Arial"/>
                <w:color w:val="000000"/>
                <w:szCs w:val="20"/>
              </w:rPr>
              <w:t>1.013.110,61</w:t>
            </w:r>
          </w:p>
        </w:tc>
        <w:tc>
          <w:tcPr>
            <w:tcW w:w="1866" w:type="dxa"/>
            <w:tcBorders>
              <w:top w:val="nil"/>
              <w:left w:val="single" w:sz="4" w:space="0" w:color="D3D3D3"/>
              <w:bottom w:val="single" w:sz="4" w:space="0" w:color="D3D3D3"/>
              <w:right w:val="single" w:sz="4" w:space="0" w:color="D3D3D3"/>
            </w:tcBorders>
            <w:shd w:val="clear" w:color="auto" w:fill="auto"/>
            <w:vAlign w:val="center"/>
            <w:hideMark/>
          </w:tcPr>
          <w:p w14:paraId="12A81EAC" w14:textId="77777777" w:rsidR="001176F0" w:rsidRPr="00502579" w:rsidRDefault="001176F0" w:rsidP="001176F0">
            <w:pPr>
              <w:jc w:val="right"/>
              <w:rPr>
                <w:rFonts w:cs="Arial"/>
                <w:color w:val="000000"/>
                <w:szCs w:val="20"/>
              </w:rPr>
            </w:pPr>
            <w:r w:rsidRPr="00502579">
              <w:rPr>
                <w:rFonts w:cs="Arial"/>
                <w:color w:val="000000"/>
                <w:szCs w:val="20"/>
              </w:rPr>
              <w:t>818.217,90</w:t>
            </w:r>
          </w:p>
        </w:tc>
        <w:tc>
          <w:tcPr>
            <w:tcW w:w="0" w:type="auto"/>
            <w:tcBorders>
              <w:top w:val="nil"/>
              <w:left w:val="nil"/>
              <w:bottom w:val="single" w:sz="4" w:space="0" w:color="D3D3D3"/>
              <w:right w:val="single" w:sz="4" w:space="0" w:color="D3D3D3"/>
            </w:tcBorders>
            <w:shd w:val="clear" w:color="auto" w:fill="auto"/>
            <w:vAlign w:val="center"/>
            <w:hideMark/>
          </w:tcPr>
          <w:p w14:paraId="56AD5FE2" w14:textId="77777777" w:rsidR="001176F0" w:rsidRPr="00502579" w:rsidRDefault="001176F0" w:rsidP="001176F0">
            <w:pPr>
              <w:jc w:val="right"/>
              <w:rPr>
                <w:rFonts w:cs="Arial"/>
                <w:color w:val="000000"/>
                <w:szCs w:val="20"/>
              </w:rPr>
            </w:pPr>
            <w:r w:rsidRPr="00502579">
              <w:rPr>
                <w:rFonts w:cs="Arial"/>
                <w:color w:val="000000"/>
                <w:szCs w:val="20"/>
              </w:rPr>
              <w:t>175.339,65</w:t>
            </w:r>
          </w:p>
        </w:tc>
        <w:tc>
          <w:tcPr>
            <w:tcW w:w="0" w:type="auto"/>
            <w:tcBorders>
              <w:top w:val="nil"/>
              <w:left w:val="nil"/>
              <w:bottom w:val="single" w:sz="4" w:space="0" w:color="D3D3D3"/>
              <w:right w:val="single" w:sz="4" w:space="0" w:color="D3D3D3"/>
            </w:tcBorders>
            <w:shd w:val="clear" w:color="auto" w:fill="auto"/>
            <w:vAlign w:val="center"/>
            <w:hideMark/>
          </w:tcPr>
          <w:p w14:paraId="5444522B" w14:textId="77777777" w:rsidR="001176F0" w:rsidRPr="00502579" w:rsidRDefault="001176F0" w:rsidP="001176F0">
            <w:pPr>
              <w:jc w:val="right"/>
              <w:rPr>
                <w:rFonts w:cs="Arial"/>
                <w:b/>
                <w:bCs/>
                <w:szCs w:val="20"/>
              </w:rPr>
            </w:pPr>
            <w:r w:rsidRPr="00502579">
              <w:rPr>
                <w:rFonts w:cs="Arial"/>
                <w:b/>
                <w:bCs/>
                <w:szCs w:val="20"/>
              </w:rPr>
              <w:t>2.006.668,16</w:t>
            </w:r>
          </w:p>
        </w:tc>
      </w:tr>
      <w:bookmarkEnd w:id="105"/>
      <w:tr w:rsidR="001176F0" w:rsidRPr="00502579" w14:paraId="2BF67352" w14:textId="77777777" w:rsidTr="001176F0">
        <w:trPr>
          <w:trHeight w:val="30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16FDFB34" w14:textId="77777777" w:rsidR="001176F0" w:rsidRPr="00502579" w:rsidRDefault="001176F0" w:rsidP="001176F0">
            <w:pPr>
              <w:rPr>
                <w:rFonts w:cs="Arial"/>
                <w:b/>
                <w:bCs/>
                <w:szCs w:val="20"/>
              </w:rPr>
            </w:pPr>
            <w:r w:rsidRPr="009F0F41">
              <w:rPr>
                <w:rFonts w:cs="Arial"/>
                <w:b/>
                <w:color w:val="000000"/>
                <w:szCs w:val="20"/>
                <w:lang w:val="en-GB"/>
              </w:rPr>
              <w:t>Marine Fuels</w:t>
            </w:r>
          </w:p>
        </w:tc>
        <w:tc>
          <w:tcPr>
            <w:tcW w:w="1701" w:type="dxa"/>
            <w:tcBorders>
              <w:top w:val="nil"/>
              <w:left w:val="nil"/>
              <w:bottom w:val="single" w:sz="4" w:space="0" w:color="D3D3D3"/>
              <w:right w:val="single" w:sz="4" w:space="0" w:color="D3D3D3"/>
            </w:tcBorders>
            <w:shd w:val="clear" w:color="auto" w:fill="auto"/>
            <w:vAlign w:val="center"/>
            <w:hideMark/>
          </w:tcPr>
          <w:p w14:paraId="289AC92B" w14:textId="77777777" w:rsidR="001176F0" w:rsidRPr="00502579" w:rsidRDefault="001176F0" w:rsidP="001176F0">
            <w:pPr>
              <w:jc w:val="right"/>
              <w:rPr>
                <w:rFonts w:cs="Arial"/>
                <w:color w:val="000000"/>
                <w:szCs w:val="20"/>
              </w:rPr>
            </w:pPr>
            <w:r w:rsidRPr="00502579">
              <w:rPr>
                <w:rFonts w:cs="Arial"/>
                <w:color w:val="000000"/>
                <w:szCs w:val="20"/>
              </w:rPr>
              <w:t>3.858,53</w:t>
            </w:r>
          </w:p>
        </w:tc>
        <w:tc>
          <w:tcPr>
            <w:tcW w:w="1701" w:type="dxa"/>
            <w:tcBorders>
              <w:top w:val="nil"/>
              <w:left w:val="nil"/>
              <w:bottom w:val="single" w:sz="4" w:space="0" w:color="D3D3D3"/>
              <w:right w:val="single" w:sz="4" w:space="0" w:color="D3D3D3"/>
            </w:tcBorders>
            <w:shd w:val="clear" w:color="auto" w:fill="auto"/>
            <w:vAlign w:val="center"/>
            <w:hideMark/>
          </w:tcPr>
          <w:p w14:paraId="552430D7" w14:textId="77777777" w:rsidR="001176F0" w:rsidRPr="00502579" w:rsidRDefault="001176F0" w:rsidP="001176F0">
            <w:pPr>
              <w:jc w:val="right"/>
              <w:rPr>
                <w:rFonts w:cs="Arial"/>
                <w:color w:val="000000"/>
                <w:szCs w:val="20"/>
              </w:rPr>
            </w:pPr>
            <w:r w:rsidRPr="00502579">
              <w:rPr>
                <w:rFonts w:cs="Arial"/>
                <w:color w:val="000000"/>
                <w:szCs w:val="20"/>
              </w:rPr>
              <w:t>40.652,82</w:t>
            </w:r>
          </w:p>
        </w:tc>
        <w:tc>
          <w:tcPr>
            <w:tcW w:w="1866" w:type="dxa"/>
            <w:tcBorders>
              <w:top w:val="nil"/>
              <w:left w:val="single" w:sz="4" w:space="0" w:color="D3D3D3"/>
              <w:bottom w:val="single" w:sz="4" w:space="0" w:color="D3D3D3"/>
              <w:right w:val="single" w:sz="4" w:space="0" w:color="D3D3D3"/>
            </w:tcBorders>
            <w:shd w:val="clear" w:color="auto" w:fill="auto"/>
            <w:vAlign w:val="center"/>
            <w:hideMark/>
          </w:tcPr>
          <w:p w14:paraId="6872871D" w14:textId="77777777" w:rsidR="001176F0" w:rsidRPr="00502579" w:rsidRDefault="001176F0" w:rsidP="001176F0">
            <w:pPr>
              <w:jc w:val="right"/>
              <w:rPr>
                <w:rFonts w:cs="Arial"/>
                <w:color w:val="000000"/>
                <w:szCs w:val="20"/>
              </w:rPr>
            </w:pPr>
            <w:r w:rsidRPr="00502579">
              <w:rPr>
                <w:rFonts w:cs="Arial"/>
                <w:color w:val="000000"/>
                <w:szCs w:val="20"/>
              </w:rPr>
              <w:t>1.610.383,17</w:t>
            </w:r>
          </w:p>
        </w:tc>
        <w:tc>
          <w:tcPr>
            <w:tcW w:w="0" w:type="auto"/>
            <w:tcBorders>
              <w:top w:val="nil"/>
              <w:left w:val="nil"/>
              <w:bottom w:val="single" w:sz="4" w:space="0" w:color="D3D3D3"/>
              <w:right w:val="single" w:sz="4" w:space="0" w:color="D3D3D3"/>
            </w:tcBorders>
            <w:shd w:val="clear" w:color="auto" w:fill="auto"/>
            <w:vAlign w:val="center"/>
            <w:hideMark/>
          </w:tcPr>
          <w:p w14:paraId="0CB649AA" w14:textId="77777777" w:rsidR="001176F0" w:rsidRPr="00502579" w:rsidRDefault="001176F0" w:rsidP="001176F0">
            <w:pPr>
              <w:jc w:val="right"/>
              <w:rPr>
                <w:rFonts w:cs="Arial"/>
                <w:color w:val="000000"/>
                <w:szCs w:val="20"/>
              </w:rPr>
            </w:pPr>
            <w:r w:rsidRPr="00502579">
              <w:rPr>
                <w:rFonts w:cs="Arial"/>
                <w:color w:val="A6A6A6" w:themeColor="background1" w:themeShade="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4834C856" w14:textId="77777777" w:rsidR="001176F0" w:rsidRPr="00502579" w:rsidRDefault="001176F0" w:rsidP="001176F0">
            <w:pPr>
              <w:jc w:val="right"/>
              <w:rPr>
                <w:rFonts w:cs="Arial"/>
                <w:b/>
                <w:bCs/>
                <w:szCs w:val="20"/>
              </w:rPr>
            </w:pPr>
            <w:r w:rsidRPr="00502579">
              <w:rPr>
                <w:rFonts w:cs="Arial"/>
                <w:b/>
                <w:bCs/>
                <w:szCs w:val="20"/>
              </w:rPr>
              <w:t>1.654.894,53</w:t>
            </w:r>
          </w:p>
        </w:tc>
      </w:tr>
      <w:tr w:rsidR="001176F0" w:rsidRPr="00502579" w14:paraId="105954D1" w14:textId="77777777" w:rsidTr="001176F0">
        <w:trPr>
          <w:trHeight w:val="30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28B2CFBB" w14:textId="77777777" w:rsidR="001176F0" w:rsidRPr="00502579" w:rsidRDefault="001176F0" w:rsidP="001176F0">
            <w:pPr>
              <w:rPr>
                <w:rFonts w:cs="Arial"/>
                <w:b/>
                <w:bCs/>
                <w:szCs w:val="20"/>
              </w:rPr>
            </w:pPr>
            <w:r w:rsidRPr="009F0F41">
              <w:rPr>
                <w:rFonts w:cs="Arial"/>
                <w:b/>
                <w:color w:val="000000"/>
                <w:szCs w:val="20"/>
                <w:lang w:val="en-GB"/>
              </w:rPr>
              <w:t xml:space="preserve">Other Products </w:t>
            </w:r>
          </w:p>
        </w:tc>
        <w:tc>
          <w:tcPr>
            <w:tcW w:w="1701" w:type="dxa"/>
            <w:tcBorders>
              <w:top w:val="nil"/>
              <w:left w:val="nil"/>
              <w:bottom w:val="single" w:sz="4" w:space="0" w:color="D3D3D3"/>
              <w:right w:val="single" w:sz="4" w:space="0" w:color="D3D3D3"/>
            </w:tcBorders>
            <w:shd w:val="clear" w:color="auto" w:fill="auto"/>
            <w:vAlign w:val="center"/>
            <w:hideMark/>
          </w:tcPr>
          <w:p w14:paraId="6ED80296" w14:textId="77777777" w:rsidR="001176F0" w:rsidRPr="00502579" w:rsidRDefault="001176F0" w:rsidP="001176F0">
            <w:pPr>
              <w:jc w:val="right"/>
              <w:rPr>
                <w:rFonts w:cs="Arial"/>
                <w:color w:val="A6A6A6" w:themeColor="background1" w:themeShade="A6"/>
                <w:szCs w:val="20"/>
              </w:rPr>
            </w:pPr>
            <w:r w:rsidRPr="00502579">
              <w:rPr>
                <w:rFonts w:cs="Arial"/>
                <w:color w:val="A6A6A6" w:themeColor="background1" w:themeShade="A6"/>
                <w:szCs w:val="20"/>
              </w:rPr>
              <w:t>0,00</w:t>
            </w:r>
          </w:p>
        </w:tc>
        <w:tc>
          <w:tcPr>
            <w:tcW w:w="1701" w:type="dxa"/>
            <w:tcBorders>
              <w:top w:val="nil"/>
              <w:left w:val="nil"/>
              <w:bottom w:val="single" w:sz="4" w:space="0" w:color="D3D3D3"/>
              <w:right w:val="single" w:sz="4" w:space="0" w:color="D3D3D3"/>
            </w:tcBorders>
            <w:shd w:val="clear" w:color="auto" w:fill="auto"/>
            <w:vAlign w:val="center"/>
            <w:hideMark/>
          </w:tcPr>
          <w:p w14:paraId="6FE82389" w14:textId="77777777" w:rsidR="001176F0" w:rsidRPr="00502579" w:rsidRDefault="001176F0" w:rsidP="001176F0">
            <w:pPr>
              <w:jc w:val="right"/>
              <w:rPr>
                <w:rFonts w:cs="Arial"/>
                <w:color w:val="A6A6A6" w:themeColor="background1" w:themeShade="A6"/>
                <w:szCs w:val="20"/>
              </w:rPr>
            </w:pPr>
            <w:r w:rsidRPr="00502579">
              <w:rPr>
                <w:rFonts w:cs="Arial"/>
                <w:color w:val="A6A6A6" w:themeColor="background1" w:themeShade="A6"/>
                <w:szCs w:val="20"/>
              </w:rPr>
              <w:t>0,00</w:t>
            </w:r>
          </w:p>
        </w:tc>
        <w:tc>
          <w:tcPr>
            <w:tcW w:w="1866" w:type="dxa"/>
            <w:tcBorders>
              <w:top w:val="nil"/>
              <w:left w:val="single" w:sz="4" w:space="0" w:color="D3D3D3"/>
              <w:bottom w:val="single" w:sz="4" w:space="0" w:color="D3D3D3"/>
              <w:right w:val="single" w:sz="4" w:space="0" w:color="D3D3D3"/>
            </w:tcBorders>
            <w:shd w:val="clear" w:color="auto" w:fill="auto"/>
            <w:vAlign w:val="center"/>
            <w:hideMark/>
          </w:tcPr>
          <w:p w14:paraId="37A8201A" w14:textId="77777777" w:rsidR="001176F0" w:rsidRPr="00502579" w:rsidRDefault="001176F0" w:rsidP="001176F0">
            <w:pPr>
              <w:jc w:val="right"/>
              <w:rPr>
                <w:rFonts w:cs="Arial"/>
                <w:color w:val="A6A6A6" w:themeColor="background1" w:themeShade="A6"/>
                <w:szCs w:val="20"/>
              </w:rPr>
            </w:pPr>
            <w:r w:rsidRPr="00502579">
              <w:rPr>
                <w:rFonts w:cs="Arial"/>
                <w:color w:val="A6A6A6" w:themeColor="background1" w:themeShade="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47E45D7C" w14:textId="77777777" w:rsidR="001176F0" w:rsidRPr="00502579" w:rsidRDefault="001176F0" w:rsidP="001176F0">
            <w:pPr>
              <w:jc w:val="right"/>
              <w:rPr>
                <w:rFonts w:cs="Arial"/>
                <w:color w:val="000000"/>
                <w:szCs w:val="20"/>
              </w:rPr>
            </w:pPr>
            <w:r w:rsidRPr="00502579">
              <w:rPr>
                <w:rFonts w:cs="Arial"/>
                <w:color w:val="000000"/>
                <w:szCs w:val="20"/>
              </w:rPr>
              <w:t>149.153,13</w:t>
            </w:r>
          </w:p>
        </w:tc>
        <w:tc>
          <w:tcPr>
            <w:tcW w:w="0" w:type="auto"/>
            <w:tcBorders>
              <w:top w:val="nil"/>
              <w:left w:val="nil"/>
              <w:bottom w:val="single" w:sz="4" w:space="0" w:color="D3D3D3"/>
              <w:right w:val="single" w:sz="4" w:space="0" w:color="D3D3D3"/>
            </w:tcBorders>
            <w:shd w:val="clear" w:color="auto" w:fill="auto"/>
            <w:vAlign w:val="center"/>
            <w:hideMark/>
          </w:tcPr>
          <w:p w14:paraId="1EE3484C" w14:textId="77777777" w:rsidR="001176F0" w:rsidRPr="00502579" w:rsidRDefault="001176F0" w:rsidP="001176F0">
            <w:pPr>
              <w:jc w:val="right"/>
              <w:rPr>
                <w:rFonts w:cs="Arial"/>
                <w:b/>
                <w:bCs/>
                <w:szCs w:val="20"/>
              </w:rPr>
            </w:pPr>
            <w:r w:rsidRPr="00502579">
              <w:rPr>
                <w:rFonts w:cs="Arial"/>
                <w:b/>
                <w:bCs/>
                <w:szCs w:val="20"/>
              </w:rPr>
              <w:t>149.153,13</w:t>
            </w:r>
          </w:p>
        </w:tc>
      </w:tr>
      <w:tr w:rsidR="001176F0" w:rsidRPr="00502579" w14:paraId="5B14A851" w14:textId="77777777" w:rsidTr="001176F0">
        <w:trPr>
          <w:trHeight w:val="308"/>
          <w:jc w:val="center"/>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4E179B29"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Total</w:t>
            </w:r>
          </w:p>
        </w:tc>
        <w:tc>
          <w:tcPr>
            <w:tcW w:w="1701" w:type="dxa"/>
            <w:tcBorders>
              <w:top w:val="nil"/>
              <w:left w:val="nil"/>
              <w:bottom w:val="single" w:sz="4" w:space="0" w:color="D3D3D3"/>
              <w:right w:val="single" w:sz="4" w:space="0" w:color="D3D3D3"/>
            </w:tcBorders>
            <w:shd w:val="clear" w:color="708090" w:fill="708090"/>
            <w:vAlign w:val="center"/>
            <w:hideMark/>
          </w:tcPr>
          <w:p w14:paraId="7AA84770" w14:textId="77777777" w:rsidR="001176F0" w:rsidRPr="00502579" w:rsidRDefault="001176F0" w:rsidP="001176F0">
            <w:pPr>
              <w:jc w:val="right"/>
              <w:rPr>
                <w:rFonts w:cs="Arial"/>
                <w:b/>
                <w:bCs/>
                <w:color w:val="FFFFFF"/>
                <w:szCs w:val="20"/>
              </w:rPr>
            </w:pPr>
            <w:r w:rsidRPr="00502579">
              <w:rPr>
                <w:rFonts w:cs="Arial"/>
                <w:b/>
                <w:bCs/>
                <w:color w:val="FFFFFF"/>
                <w:szCs w:val="20"/>
              </w:rPr>
              <w:t>59.250,46</w:t>
            </w:r>
          </w:p>
        </w:tc>
        <w:tc>
          <w:tcPr>
            <w:tcW w:w="1701" w:type="dxa"/>
            <w:tcBorders>
              <w:top w:val="nil"/>
              <w:left w:val="nil"/>
              <w:bottom w:val="single" w:sz="4" w:space="0" w:color="D3D3D3"/>
              <w:right w:val="single" w:sz="4" w:space="0" w:color="D3D3D3"/>
            </w:tcBorders>
            <w:shd w:val="clear" w:color="708090" w:fill="708090"/>
            <w:vAlign w:val="center"/>
            <w:hideMark/>
          </w:tcPr>
          <w:p w14:paraId="24C981D6" w14:textId="77777777" w:rsidR="001176F0" w:rsidRPr="00502579" w:rsidRDefault="001176F0" w:rsidP="001176F0">
            <w:pPr>
              <w:jc w:val="right"/>
              <w:rPr>
                <w:rFonts w:cs="Arial"/>
                <w:b/>
                <w:bCs/>
                <w:color w:val="FFFFFF"/>
                <w:szCs w:val="20"/>
              </w:rPr>
            </w:pPr>
            <w:r w:rsidRPr="00502579">
              <w:rPr>
                <w:rFonts w:cs="Arial"/>
                <w:b/>
                <w:bCs/>
                <w:color w:val="FFFFFF"/>
                <w:szCs w:val="20"/>
              </w:rPr>
              <w:t>1.427.256,09</w:t>
            </w:r>
          </w:p>
        </w:tc>
        <w:tc>
          <w:tcPr>
            <w:tcW w:w="1866" w:type="dxa"/>
            <w:tcBorders>
              <w:top w:val="nil"/>
              <w:left w:val="single" w:sz="4" w:space="0" w:color="D3D3D3"/>
              <w:bottom w:val="single" w:sz="4" w:space="0" w:color="D3D3D3"/>
              <w:right w:val="single" w:sz="4" w:space="0" w:color="D3D3D3"/>
            </w:tcBorders>
            <w:shd w:val="clear" w:color="708090" w:fill="708090"/>
            <w:vAlign w:val="center"/>
            <w:hideMark/>
          </w:tcPr>
          <w:p w14:paraId="6186A2D1" w14:textId="77777777" w:rsidR="001176F0" w:rsidRPr="00502579" w:rsidRDefault="001176F0" w:rsidP="001176F0">
            <w:pPr>
              <w:jc w:val="right"/>
              <w:rPr>
                <w:rFonts w:cs="Arial"/>
                <w:b/>
                <w:bCs/>
                <w:color w:val="FFFFFF"/>
                <w:szCs w:val="20"/>
              </w:rPr>
            </w:pPr>
            <w:r w:rsidRPr="00502579">
              <w:rPr>
                <w:rFonts w:cs="Arial"/>
                <w:b/>
                <w:bCs/>
                <w:color w:val="FFFFFF"/>
                <w:szCs w:val="20"/>
              </w:rPr>
              <w:t>2.514.725,22</w:t>
            </w:r>
          </w:p>
        </w:tc>
        <w:tc>
          <w:tcPr>
            <w:tcW w:w="0" w:type="auto"/>
            <w:tcBorders>
              <w:top w:val="nil"/>
              <w:left w:val="nil"/>
              <w:bottom w:val="single" w:sz="4" w:space="0" w:color="D3D3D3"/>
              <w:right w:val="single" w:sz="4" w:space="0" w:color="D3D3D3"/>
            </w:tcBorders>
            <w:shd w:val="clear" w:color="708090" w:fill="708090"/>
            <w:vAlign w:val="center"/>
            <w:hideMark/>
          </w:tcPr>
          <w:p w14:paraId="05210EFC" w14:textId="77777777" w:rsidR="001176F0" w:rsidRPr="00502579" w:rsidRDefault="001176F0" w:rsidP="001176F0">
            <w:pPr>
              <w:jc w:val="right"/>
              <w:rPr>
                <w:rFonts w:cs="Arial"/>
                <w:b/>
                <w:bCs/>
                <w:color w:val="FFFFFF"/>
                <w:szCs w:val="20"/>
              </w:rPr>
            </w:pPr>
            <w:r w:rsidRPr="00502579">
              <w:rPr>
                <w:rFonts w:cs="Arial"/>
                <w:b/>
                <w:bCs/>
                <w:color w:val="FFFFFF"/>
                <w:szCs w:val="20"/>
              </w:rPr>
              <w:t>324.994,94</w:t>
            </w:r>
          </w:p>
        </w:tc>
        <w:tc>
          <w:tcPr>
            <w:tcW w:w="0" w:type="auto"/>
            <w:tcBorders>
              <w:top w:val="nil"/>
              <w:left w:val="nil"/>
              <w:bottom w:val="single" w:sz="4" w:space="0" w:color="D3D3D3"/>
              <w:right w:val="single" w:sz="4" w:space="0" w:color="D3D3D3"/>
            </w:tcBorders>
            <w:shd w:val="clear" w:color="708090" w:fill="708090"/>
            <w:vAlign w:val="center"/>
            <w:hideMark/>
          </w:tcPr>
          <w:p w14:paraId="604891F7" w14:textId="77777777" w:rsidR="001176F0" w:rsidRPr="00502579" w:rsidRDefault="001176F0" w:rsidP="001176F0">
            <w:pPr>
              <w:jc w:val="right"/>
              <w:rPr>
                <w:rFonts w:cs="Arial"/>
                <w:b/>
                <w:bCs/>
                <w:color w:val="FFFFFF"/>
                <w:szCs w:val="20"/>
              </w:rPr>
            </w:pPr>
            <w:r w:rsidRPr="00502579">
              <w:rPr>
                <w:rFonts w:cs="Arial"/>
                <w:b/>
                <w:bCs/>
                <w:color w:val="FFFFFF"/>
                <w:szCs w:val="20"/>
              </w:rPr>
              <w:t>4.326.226,71</w:t>
            </w:r>
          </w:p>
        </w:tc>
      </w:tr>
    </w:tbl>
    <w:p w14:paraId="428A015E" w14:textId="77777777" w:rsidR="001176F0" w:rsidRPr="00502579" w:rsidRDefault="001176F0" w:rsidP="001176F0">
      <w:pPr>
        <w:pStyle w:val="AralkYok"/>
      </w:pPr>
    </w:p>
    <w:p w14:paraId="43635A1A" w14:textId="77777777" w:rsidR="001176F0" w:rsidRPr="00502579" w:rsidRDefault="001176F0" w:rsidP="001176F0">
      <w:pPr>
        <w:pStyle w:val="AralkYok"/>
      </w:pPr>
    </w:p>
    <w:p w14:paraId="558460F3" w14:textId="77777777" w:rsidR="001176F0" w:rsidRPr="00502579" w:rsidRDefault="001176F0" w:rsidP="001176F0">
      <w:pPr>
        <w:pStyle w:val="AralkYok"/>
      </w:pPr>
    </w:p>
    <w:p w14:paraId="52882B62" w14:textId="77777777" w:rsidR="001176F0" w:rsidRPr="00502579" w:rsidRDefault="001176F0" w:rsidP="001176F0">
      <w:pPr>
        <w:pStyle w:val="AralkYok"/>
      </w:pPr>
    </w:p>
    <w:p w14:paraId="4CF53806" w14:textId="77777777" w:rsidR="001176F0" w:rsidRPr="00502579" w:rsidRDefault="001176F0" w:rsidP="001176F0">
      <w:pPr>
        <w:pStyle w:val="AralkYok"/>
      </w:pPr>
    </w:p>
    <w:p w14:paraId="76732DD2" w14:textId="77777777" w:rsidR="001176F0" w:rsidRPr="009F0F41" w:rsidRDefault="001176F0" w:rsidP="001176F0">
      <w:pPr>
        <w:pStyle w:val="ResimYazs"/>
        <w:spacing w:before="120" w:after="120"/>
        <w:jc w:val="center"/>
        <w:outlineLvl w:val="7"/>
        <w:rPr>
          <w:rFonts w:ascii="Arial" w:hAnsi="Arial" w:cs="Arial"/>
          <w:color w:val="auto"/>
          <w:sz w:val="20"/>
          <w:szCs w:val="20"/>
          <w:lang w:val="en-GB"/>
        </w:rPr>
      </w:pPr>
      <w:bookmarkStart w:id="106" w:name="_Toc171330831"/>
      <w:bookmarkEnd w:id="103"/>
      <w:r w:rsidRPr="009F0F41">
        <w:rPr>
          <w:rFonts w:ascii="Arial" w:hAnsi="Arial" w:cs="Arial"/>
          <w:color w:val="auto"/>
          <w:sz w:val="20"/>
          <w:szCs w:val="20"/>
          <w:lang w:val="en-GB"/>
        </w:rPr>
        <w:t>Table 5.5. Comparison of the Amounts of Bunker Deliveries in 202</w:t>
      </w:r>
      <w:r>
        <w:rPr>
          <w:rFonts w:ascii="Arial" w:hAnsi="Arial" w:cs="Arial"/>
          <w:color w:val="auto"/>
          <w:sz w:val="20"/>
          <w:szCs w:val="20"/>
          <w:lang w:val="en-GB"/>
        </w:rPr>
        <w:t>3</w:t>
      </w:r>
      <w:r w:rsidRPr="009F0F41">
        <w:rPr>
          <w:rFonts w:ascii="Arial" w:hAnsi="Arial" w:cs="Arial"/>
          <w:color w:val="auto"/>
          <w:sz w:val="20"/>
          <w:szCs w:val="20"/>
          <w:lang w:val="en-GB"/>
        </w:rPr>
        <w:t xml:space="preserve"> and 202</w:t>
      </w:r>
      <w:bookmarkEnd w:id="106"/>
      <w:r>
        <w:rPr>
          <w:rFonts w:ascii="Arial" w:hAnsi="Arial" w:cs="Arial"/>
          <w:color w:val="auto"/>
          <w:sz w:val="20"/>
          <w:szCs w:val="20"/>
          <w:lang w:val="en-GB"/>
        </w:rPr>
        <w:t>4</w:t>
      </w:r>
    </w:p>
    <w:tbl>
      <w:tblPr>
        <w:tblW w:w="13178" w:type="dxa"/>
        <w:jc w:val="center"/>
        <w:tblCellMar>
          <w:left w:w="70" w:type="dxa"/>
          <w:right w:w="70" w:type="dxa"/>
        </w:tblCellMar>
        <w:tblLook w:val="04A0" w:firstRow="1" w:lastRow="0" w:firstColumn="1" w:lastColumn="0" w:noHBand="0" w:noVBand="1"/>
      </w:tblPr>
      <w:tblGrid>
        <w:gridCol w:w="2294"/>
        <w:gridCol w:w="2294"/>
        <w:gridCol w:w="2295"/>
        <w:gridCol w:w="2294"/>
        <w:gridCol w:w="2295"/>
        <w:gridCol w:w="1706"/>
      </w:tblGrid>
      <w:tr w:rsidR="001176F0" w:rsidRPr="00502579" w14:paraId="737D3B9C" w14:textId="77777777" w:rsidTr="001176F0">
        <w:trPr>
          <w:trHeight w:val="299"/>
          <w:jc w:val="center"/>
        </w:trPr>
        <w:tc>
          <w:tcPr>
            <w:tcW w:w="2294"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BB1C3DB" w14:textId="77777777" w:rsidR="001176F0" w:rsidRPr="00502579" w:rsidRDefault="001176F0" w:rsidP="001176F0">
            <w:pPr>
              <w:jc w:val="center"/>
              <w:rPr>
                <w:rFonts w:cs="Arial"/>
                <w:b/>
                <w:bCs/>
                <w:color w:val="FFFFFF"/>
                <w:szCs w:val="20"/>
              </w:rPr>
            </w:pPr>
            <w:bookmarkStart w:id="107" w:name="_Toc480990779"/>
            <w:r w:rsidRPr="009F0F41">
              <w:rPr>
                <w:rFonts w:cs="Arial"/>
                <w:b/>
                <w:bCs/>
                <w:color w:val="FFFFFF"/>
                <w:szCs w:val="20"/>
                <w:lang w:val="en-GB"/>
              </w:rPr>
              <w:t>Product Type</w:t>
            </w:r>
          </w:p>
        </w:tc>
        <w:tc>
          <w:tcPr>
            <w:tcW w:w="4589"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2DB3780F" w14:textId="77777777" w:rsidR="001176F0" w:rsidRPr="00502579" w:rsidRDefault="001176F0" w:rsidP="001176F0">
            <w:pPr>
              <w:jc w:val="center"/>
              <w:rPr>
                <w:rFonts w:cs="Arial"/>
                <w:b/>
                <w:bCs/>
                <w:color w:val="FFFFFF"/>
                <w:szCs w:val="20"/>
              </w:rPr>
            </w:pPr>
            <w:r w:rsidRPr="00502579">
              <w:rPr>
                <w:rFonts w:cs="Arial"/>
                <w:b/>
                <w:bCs/>
                <w:color w:val="FFFFFF"/>
                <w:szCs w:val="20"/>
              </w:rPr>
              <w:t>2023</w:t>
            </w:r>
          </w:p>
        </w:tc>
        <w:tc>
          <w:tcPr>
            <w:tcW w:w="4589"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5911A693" w14:textId="77777777" w:rsidR="001176F0" w:rsidRPr="00502579" w:rsidRDefault="001176F0" w:rsidP="001176F0">
            <w:pPr>
              <w:jc w:val="center"/>
              <w:rPr>
                <w:rFonts w:cs="Arial"/>
                <w:b/>
                <w:bCs/>
                <w:color w:val="FFFFFF"/>
                <w:szCs w:val="20"/>
              </w:rPr>
            </w:pPr>
            <w:r w:rsidRPr="00502579">
              <w:rPr>
                <w:rFonts w:cs="Arial"/>
                <w:b/>
                <w:bCs/>
                <w:color w:val="FFFFFF"/>
                <w:szCs w:val="20"/>
              </w:rPr>
              <w:t>2024</w:t>
            </w:r>
          </w:p>
        </w:tc>
        <w:tc>
          <w:tcPr>
            <w:tcW w:w="1706"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530280D"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Change (%)</w:t>
            </w:r>
          </w:p>
        </w:tc>
      </w:tr>
      <w:tr w:rsidR="001176F0" w:rsidRPr="00502579" w14:paraId="1C8CCEE3" w14:textId="77777777" w:rsidTr="001176F0">
        <w:trPr>
          <w:trHeight w:val="404"/>
          <w:jc w:val="center"/>
        </w:trPr>
        <w:tc>
          <w:tcPr>
            <w:tcW w:w="2294" w:type="dxa"/>
            <w:vMerge/>
            <w:tcBorders>
              <w:top w:val="single" w:sz="4" w:space="0" w:color="D3D3D3"/>
              <w:left w:val="single" w:sz="4" w:space="0" w:color="D3D3D3"/>
              <w:bottom w:val="single" w:sz="4" w:space="0" w:color="D3D3D3"/>
              <w:right w:val="single" w:sz="4" w:space="0" w:color="D3D3D3"/>
            </w:tcBorders>
            <w:vAlign w:val="center"/>
            <w:hideMark/>
          </w:tcPr>
          <w:p w14:paraId="2664B50D" w14:textId="77777777" w:rsidR="001176F0" w:rsidRPr="00502579" w:rsidRDefault="001176F0" w:rsidP="001176F0">
            <w:pPr>
              <w:rPr>
                <w:rFonts w:cs="Arial"/>
                <w:b/>
                <w:bCs/>
                <w:color w:val="FFFFFF"/>
                <w:szCs w:val="20"/>
              </w:rPr>
            </w:pPr>
          </w:p>
        </w:tc>
        <w:tc>
          <w:tcPr>
            <w:tcW w:w="2294" w:type="dxa"/>
            <w:tcBorders>
              <w:top w:val="nil"/>
              <w:left w:val="nil"/>
              <w:bottom w:val="single" w:sz="4" w:space="0" w:color="D3D3D3"/>
              <w:right w:val="single" w:sz="4" w:space="0" w:color="D3D3D3"/>
            </w:tcBorders>
            <w:shd w:val="clear" w:color="6E9ECA" w:fill="6E9ECA"/>
            <w:vAlign w:val="center"/>
            <w:hideMark/>
          </w:tcPr>
          <w:p w14:paraId="0082846D"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Amount (tons)</w:t>
            </w:r>
          </w:p>
        </w:tc>
        <w:tc>
          <w:tcPr>
            <w:tcW w:w="2295" w:type="dxa"/>
            <w:tcBorders>
              <w:top w:val="nil"/>
              <w:left w:val="nil"/>
              <w:bottom w:val="single" w:sz="4" w:space="0" w:color="D3D3D3"/>
              <w:right w:val="single" w:sz="4" w:space="0" w:color="D3D3D3"/>
            </w:tcBorders>
            <w:shd w:val="clear" w:color="6E9ECA" w:fill="6E9ECA"/>
            <w:vAlign w:val="center"/>
            <w:hideMark/>
          </w:tcPr>
          <w:p w14:paraId="2A1EEEC4"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Share (%)</w:t>
            </w:r>
          </w:p>
        </w:tc>
        <w:tc>
          <w:tcPr>
            <w:tcW w:w="2294" w:type="dxa"/>
            <w:tcBorders>
              <w:top w:val="nil"/>
              <w:left w:val="nil"/>
              <w:bottom w:val="single" w:sz="4" w:space="0" w:color="D3D3D3"/>
              <w:right w:val="single" w:sz="4" w:space="0" w:color="D3D3D3"/>
            </w:tcBorders>
            <w:shd w:val="clear" w:color="6E9ECA" w:fill="6E9ECA"/>
            <w:vAlign w:val="center"/>
            <w:hideMark/>
          </w:tcPr>
          <w:p w14:paraId="7FBA8C46"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Amount (tons)</w:t>
            </w:r>
          </w:p>
        </w:tc>
        <w:tc>
          <w:tcPr>
            <w:tcW w:w="2295" w:type="dxa"/>
            <w:tcBorders>
              <w:top w:val="nil"/>
              <w:left w:val="nil"/>
              <w:bottom w:val="single" w:sz="4" w:space="0" w:color="D3D3D3"/>
              <w:right w:val="single" w:sz="4" w:space="0" w:color="D3D3D3"/>
            </w:tcBorders>
            <w:shd w:val="clear" w:color="6E9ECA" w:fill="6E9ECA"/>
            <w:vAlign w:val="center"/>
            <w:hideMark/>
          </w:tcPr>
          <w:p w14:paraId="32A4522E"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Share (%)</w:t>
            </w:r>
          </w:p>
        </w:tc>
        <w:tc>
          <w:tcPr>
            <w:tcW w:w="1706" w:type="dxa"/>
            <w:vMerge/>
            <w:tcBorders>
              <w:top w:val="single" w:sz="4" w:space="0" w:color="D3D3D3"/>
              <w:left w:val="single" w:sz="4" w:space="0" w:color="D3D3D3"/>
              <w:bottom w:val="single" w:sz="4" w:space="0" w:color="D3D3D3"/>
              <w:right w:val="single" w:sz="4" w:space="0" w:color="D3D3D3"/>
            </w:tcBorders>
            <w:vAlign w:val="center"/>
            <w:hideMark/>
          </w:tcPr>
          <w:p w14:paraId="64F16A6D" w14:textId="77777777" w:rsidR="001176F0" w:rsidRPr="00502579" w:rsidRDefault="001176F0" w:rsidP="001176F0">
            <w:pPr>
              <w:rPr>
                <w:rFonts w:cs="Arial"/>
                <w:b/>
                <w:bCs/>
                <w:color w:val="FFFFFF"/>
                <w:szCs w:val="20"/>
              </w:rPr>
            </w:pPr>
          </w:p>
        </w:tc>
      </w:tr>
      <w:tr w:rsidR="001176F0" w:rsidRPr="00502579" w14:paraId="02991294" w14:textId="77777777" w:rsidTr="001176F0">
        <w:trPr>
          <w:trHeight w:val="284"/>
          <w:jc w:val="center"/>
        </w:trPr>
        <w:tc>
          <w:tcPr>
            <w:tcW w:w="229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E99488" w14:textId="77777777" w:rsidR="001176F0" w:rsidRPr="00502579" w:rsidRDefault="001176F0" w:rsidP="001176F0">
            <w:pPr>
              <w:rPr>
                <w:rFonts w:cs="Arial"/>
                <w:b/>
                <w:bCs/>
                <w:color w:val="000000"/>
                <w:szCs w:val="20"/>
              </w:rPr>
            </w:pPr>
            <w:r w:rsidRPr="009F0F41">
              <w:rPr>
                <w:rFonts w:cs="Arial"/>
                <w:b/>
                <w:color w:val="000000"/>
                <w:szCs w:val="20"/>
                <w:lang w:val="en-GB"/>
              </w:rPr>
              <w:t>Gasoline Types</w:t>
            </w:r>
          </w:p>
        </w:tc>
        <w:tc>
          <w:tcPr>
            <w:tcW w:w="2294" w:type="dxa"/>
            <w:tcBorders>
              <w:top w:val="nil"/>
              <w:left w:val="nil"/>
              <w:bottom w:val="single" w:sz="4" w:space="0" w:color="D3D3D3"/>
              <w:right w:val="single" w:sz="4" w:space="0" w:color="D3D3D3"/>
            </w:tcBorders>
            <w:shd w:val="clear" w:color="auto" w:fill="auto"/>
            <w:vAlign w:val="center"/>
            <w:hideMark/>
          </w:tcPr>
          <w:p w14:paraId="7BF41CD7" w14:textId="77777777" w:rsidR="001176F0" w:rsidRPr="00502579" w:rsidRDefault="001176F0" w:rsidP="001176F0">
            <w:pPr>
              <w:jc w:val="right"/>
              <w:rPr>
                <w:rFonts w:cs="Arial"/>
                <w:color w:val="000000"/>
                <w:szCs w:val="20"/>
              </w:rPr>
            </w:pPr>
            <w:r w:rsidRPr="00502579">
              <w:rPr>
                <w:rFonts w:cs="Arial"/>
                <w:color w:val="000000"/>
                <w:szCs w:val="20"/>
              </w:rPr>
              <w:t>4.112,70</w:t>
            </w:r>
          </w:p>
        </w:tc>
        <w:tc>
          <w:tcPr>
            <w:tcW w:w="2295" w:type="dxa"/>
            <w:tcBorders>
              <w:top w:val="nil"/>
              <w:left w:val="nil"/>
              <w:bottom w:val="single" w:sz="4" w:space="0" w:color="D3D3D3"/>
              <w:right w:val="single" w:sz="4" w:space="0" w:color="D3D3D3"/>
            </w:tcBorders>
            <w:shd w:val="clear" w:color="auto" w:fill="auto"/>
            <w:vAlign w:val="center"/>
            <w:hideMark/>
          </w:tcPr>
          <w:p w14:paraId="5F035279" w14:textId="77777777" w:rsidR="001176F0" w:rsidRPr="00502579" w:rsidRDefault="001176F0" w:rsidP="001176F0">
            <w:pPr>
              <w:jc w:val="right"/>
              <w:rPr>
                <w:rFonts w:cs="Arial"/>
                <w:color w:val="000000"/>
                <w:szCs w:val="20"/>
              </w:rPr>
            </w:pPr>
            <w:r w:rsidRPr="00502579">
              <w:rPr>
                <w:rFonts w:cs="Arial"/>
                <w:color w:val="000000"/>
                <w:szCs w:val="20"/>
              </w:rPr>
              <w:t>0,10</w:t>
            </w:r>
          </w:p>
        </w:tc>
        <w:tc>
          <w:tcPr>
            <w:tcW w:w="2294" w:type="dxa"/>
            <w:tcBorders>
              <w:top w:val="nil"/>
              <w:left w:val="nil"/>
              <w:bottom w:val="single" w:sz="4" w:space="0" w:color="D3D3D3"/>
              <w:right w:val="single" w:sz="4" w:space="0" w:color="D3D3D3"/>
            </w:tcBorders>
            <w:shd w:val="clear" w:color="auto" w:fill="auto"/>
            <w:vAlign w:val="center"/>
            <w:hideMark/>
          </w:tcPr>
          <w:p w14:paraId="1D7FDB3A" w14:textId="77777777" w:rsidR="001176F0" w:rsidRPr="00502579" w:rsidRDefault="001176F0" w:rsidP="001176F0">
            <w:pPr>
              <w:jc w:val="right"/>
              <w:rPr>
                <w:rFonts w:cs="Arial"/>
                <w:color w:val="000000"/>
                <w:szCs w:val="20"/>
              </w:rPr>
            </w:pPr>
            <w:r w:rsidRPr="00502579">
              <w:rPr>
                <w:rFonts w:cs="Arial"/>
                <w:color w:val="000000"/>
                <w:szCs w:val="20"/>
              </w:rPr>
              <w:t>4.268,47</w:t>
            </w:r>
          </w:p>
        </w:tc>
        <w:tc>
          <w:tcPr>
            <w:tcW w:w="2295" w:type="dxa"/>
            <w:tcBorders>
              <w:top w:val="nil"/>
              <w:left w:val="nil"/>
              <w:bottom w:val="single" w:sz="4" w:space="0" w:color="D3D3D3"/>
              <w:right w:val="single" w:sz="4" w:space="0" w:color="D3D3D3"/>
            </w:tcBorders>
            <w:shd w:val="clear" w:color="auto" w:fill="auto"/>
            <w:vAlign w:val="center"/>
            <w:hideMark/>
          </w:tcPr>
          <w:p w14:paraId="4D0A0FCB" w14:textId="77777777" w:rsidR="001176F0" w:rsidRPr="00502579" w:rsidRDefault="001176F0" w:rsidP="001176F0">
            <w:pPr>
              <w:jc w:val="right"/>
              <w:rPr>
                <w:rFonts w:cs="Arial"/>
                <w:color w:val="000000"/>
                <w:szCs w:val="20"/>
              </w:rPr>
            </w:pPr>
            <w:r w:rsidRPr="00502579">
              <w:rPr>
                <w:rFonts w:cs="Arial"/>
                <w:color w:val="000000"/>
                <w:szCs w:val="20"/>
              </w:rPr>
              <w:t>0,10</w:t>
            </w:r>
          </w:p>
        </w:tc>
        <w:tc>
          <w:tcPr>
            <w:tcW w:w="1706" w:type="dxa"/>
            <w:tcBorders>
              <w:top w:val="nil"/>
              <w:left w:val="nil"/>
              <w:bottom w:val="single" w:sz="4" w:space="0" w:color="D3D3D3"/>
              <w:right w:val="single" w:sz="4" w:space="0" w:color="D3D3D3"/>
            </w:tcBorders>
            <w:shd w:val="clear" w:color="auto" w:fill="auto"/>
            <w:vAlign w:val="center"/>
            <w:hideMark/>
          </w:tcPr>
          <w:p w14:paraId="160CC2C7" w14:textId="77777777" w:rsidR="001176F0" w:rsidRPr="00502579" w:rsidRDefault="001176F0" w:rsidP="001176F0">
            <w:pPr>
              <w:jc w:val="center"/>
              <w:rPr>
                <w:rFonts w:cs="Arial"/>
                <w:color w:val="000000"/>
                <w:szCs w:val="20"/>
              </w:rPr>
            </w:pPr>
            <w:r w:rsidRPr="00502579">
              <w:rPr>
                <w:rFonts w:cs="Arial"/>
                <w:color w:val="000000"/>
                <w:szCs w:val="20"/>
              </w:rPr>
              <w:t>3,79</w:t>
            </w:r>
          </w:p>
        </w:tc>
      </w:tr>
      <w:tr w:rsidR="001176F0" w:rsidRPr="00502579" w14:paraId="422BC58C" w14:textId="77777777" w:rsidTr="001176F0">
        <w:trPr>
          <w:trHeight w:val="284"/>
          <w:jc w:val="center"/>
        </w:trPr>
        <w:tc>
          <w:tcPr>
            <w:tcW w:w="229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6A79C7" w14:textId="77777777" w:rsidR="001176F0" w:rsidRPr="00502579" w:rsidRDefault="001176F0" w:rsidP="001176F0">
            <w:pPr>
              <w:rPr>
                <w:rFonts w:cs="Arial"/>
                <w:b/>
                <w:bCs/>
                <w:color w:val="000000"/>
                <w:szCs w:val="20"/>
              </w:rPr>
            </w:pPr>
            <w:r w:rsidRPr="009F0F41">
              <w:rPr>
                <w:rFonts w:cs="Arial"/>
                <w:b/>
                <w:color w:val="000000"/>
                <w:szCs w:val="20"/>
                <w:lang w:val="en-GB"/>
              </w:rPr>
              <w:t>Diesel Types</w:t>
            </w:r>
          </w:p>
        </w:tc>
        <w:tc>
          <w:tcPr>
            <w:tcW w:w="2294" w:type="dxa"/>
            <w:tcBorders>
              <w:top w:val="nil"/>
              <w:left w:val="nil"/>
              <w:bottom w:val="single" w:sz="4" w:space="0" w:color="D3D3D3"/>
              <w:right w:val="single" w:sz="4" w:space="0" w:color="D3D3D3"/>
            </w:tcBorders>
            <w:shd w:val="clear" w:color="auto" w:fill="auto"/>
            <w:vAlign w:val="center"/>
            <w:hideMark/>
          </w:tcPr>
          <w:p w14:paraId="20CEA21C" w14:textId="77777777" w:rsidR="001176F0" w:rsidRPr="00502579" w:rsidRDefault="001176F0" w:rsidP="001176F0">
            <w:pPr>
              <w:jc w:val="right"/>
              <w:rPr>
                <w:rFonts w:cs="Arial"/>
                <w:color w:val="000000"/>
                <w:szCs w:val="20"/>
              </w:rPr>
            </w:pPr>
            <w:r w:rsidRPr="00502579">
              <w:rPr>
                <w:rFonts w:cs="Arial"/>
                <w:color w:val="000000"/>
                <w:szCs w:val="20"/>
              </w:rPr>
              <w:t>520.160,81</w:t>
            </w:r>
          </w:p>
        </w:tc>
        <w:tc>
          <w:tcPr>
            <w:tcW w:w="2295" w:type="dxa"/>
            <w:tcBorders>
              <w:top w:val="nil"/>
              <w:left w:val="nil"/>
              <w:bottom w:val="single" w:sz="4" w:space="0" w:color="D3D3D3"/>
              <w:right w:val="single" w:sz="4" w:space="0" w:color="D3D3D3"/>
            </w:tcBorders>
            <w:shd w:val="clear" w:color="auto" w:fill="auto"/>
            <w:vAlign w:val="center"/>
            <w:hideMark/>
          </w:tcPr>
          <w:p w14:paraId="322DDC59" w14:textId="77777777" w:rsidR="001176F0" w:rsidRPr="00502579" w:rsidRDefault="001176F0" w:rsidP="001176F0">
            <w:pPr>
              <w:jc w:val="right"/>
              <w:rPr>
                <w:rFonts w:cs="Arial"/>
                <w:color w:val="000000"/>
                <w:szCs w:val="20"/>
              </w:rPr>
            </w:pPr>
            <w:r w:rsidRPr="00502579">
              <w:rPr>
                <w:rFonts w:cs="Arial"/>
                <w:color w:val="000000"/>
                <w:szCs w:val="20"/>
              </w:rPr>
              <w:t>13,04</w:t>
            </w:r>
          </w:p>
        </w:tc>
        <w:tc>
          <w:tcPr>
            <w:tcW w:w="2294" w:type="dxa"/>
            <w:tcBorders>
              <w:top w:val="nil"/>
              <w:left w:val="nil"/>
              <w:bottom w:val="single" w:sz="4" w:space="0" w:color="D3D3D3"/>
              <w:right w:val="single" w:sz="4" w:space="0" w:color="D3D3D3"/>
            </w:tcBorders>
            <w:shd w:val="clear" w:color="auto" w:fill="auto"/>
            <w:vAlign w:val="center"/>
            <w:hideMark/>
          </w:tcPr>
          <w:p w14:paraId="246B0372" w14:textId="77777777" w:rsidR="001176F0" w:rsidRPr="00502579" w:rsidRDefault="001176F0" w:rsidP="001176F0">
            <w:pPr>
              <w:jc w:val="right"/>
              <w:rPr>
                <w:rFonts w:cs="Arial"/>
                <w:color w:val="000000"/>
                <w:szCs w:val="20"/>
              </w:rPr>
            </w:pPr>
            <w:r w:rsidRPr="00502579">
              <w:rPr>
                <w:rFonts w:cs="Arial"/>
                <w:color w:val="000000"/>
                <w:szCs w:val="20"/>
              </w:rPr>
              <w:t>510.279,11</w:t>
            </w:r>
          </w:p>
        </w:tc>
        <w:tc>
          <w:tcPr>
            <w:tcW w:w="2295" w:type="dxa"/>
            <w:tcBorders>
              <w:top w:val="nil"/>
              <w:left w:val="nil"/>
              <w:bottom w:val="single" w:sz="4" w:space="0" w:color="D3D3D3"/>
              <w:right w:val="single" w:sz="4" w:space="0" w:color="D3D3D3"/>
            </w:tcBorders>
            <w:shd w:val="clear" w:color="auto" w:fill="auto"/>
            <w:vAlign w:val="center"/>
            <w:hideMark/>
          </w:tcPr>
          <w:p w14:paraId="38700056" w14:textId="77777777" w:rsidR="001176F0" w:rsidRPr="00502579" w:rsidRDefault="001176F0" w:rsidP="001176F0">
            <w:pPr>
              <w:jc w:val="right"/>
              <w:rPr>
                <w:rFonts w:cs="Arial"/>
                <w:color w:val="000000"/>
                <w:szCs w:val="20"/>
              </w:rPr>
            </w:pPr>
            <w:r w:rsidRPr="00502579">
              <w:rPr>
                <w:rFonts w:cs="Arial"/>
                <w:color w:val="000000"/>
                <w:szCs w:val="20"/>
              </w:rPr>
              <w:t>11,80</w:t>
            </w:r>
          </w:p>
        </w:tc>
        <w:tc>
          <w:tcPr>
            <w:tcW w:w="1706" w:type="dxa"/>
            <w:tcBorders>
              <w:top w:val="nil"/>
              <w:left w:val="nil"/>
              <w:bottom w:val="single" w:sz="4" w:space="0" w:color="D3D3D3"/>
              <w:right w:val="single" w:sz="4" w:space="0" w:color="D3D3D3"/>
            </w:tcBorders>
            <w:shd w:val="clear" w:color="auto" w:fill="auto"/>
            <w:vAlign w:val="center"/>
            <w:hideMark/>
          </w:tcPr>
          <w:p w14:paraId="3BC9A781" w14:textId="77777777" w:rsidR="001176F0" w:rsidRPr="00502579" w:rsidRDefault="001176F0" w:rsidP="001176F0">
            <w:pPr>
              <w:jc w:val="center"/>
              <w:rPr>
                <w:rFonts w:cs="Arial"/>
                <w:color w:val="000000"/>
                <w:szCs w:val="20"/>
              </w:rPr>
            </w:pPr>
            <w:r w:rsidRPr="00502579">
              <w:rPr>
                <w:rFonts w:cs="Arial"/>
                <w:color w:val="000000"/>
                <w:szCs w:val="20"/>
              </w:rPr>
              <w:t>-1,90</w:t>
            </w:r>
          </w:p>
        </w:tc>
      </w:tr>
      <w:tr w:rsidR="001176F0" w:rsidRPr="00502579" w14:paraId="1E3EE0DC" w14:textId="77777777" w:rsidTr="001176F0">
        <w:trPr>
          <w:trHeight w:val="284"/>
          <w:jc w:val="center"/>
        </w:trPr>
        <w:tc>
          <w:tcPr>
            <w:tcW w:w="229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4662DA" w14:textId="77777777" w:rsidR="001176F0" w:rsidRPr="00502579" w:rsidRDefault="001176F0" w:rsidP="001176F0">
            <w:pPr>
              <w:rPr>
                <w:rFonts w:cs="Arial"/>
                <w:b/>
                <w:bCs/>
                <w:color w:val="000000"/>
                <w:szCs w:val="20"/>
              </w:rPr>
            </w:pPr>
            <w:r w:rsidRPr="009F0F41">
              <w:rPr>
                <w:rFonts w:cs="Arial"/>
                <w:b/>
                <w:color w:val="000000"/>
                <w:szCs w:val="20"/>
                <w:lang w:val="en-GB"/>
              </w:rPr>
              <w:t>Fuel Oil Types</w:t>
            </w:r>
          </w:p>
        </w:tc>
        <w:tc>
          <w:tcPr>
            <w:tcW w:w="2294" w:type="dxa"/>
            <w:tcBorders>
              <w:top w:val="nil"/>
              <w:left w:val="nil"/>
              <w:bottom w:val="single" w:sz="4" w:space="0" w:color="D3D3D3"/>
              <w:right w:val="single" w:sz="4" w:space="0" w:color="D3D3D3"/>
            </w:tcBorders>
            <w:shd w:val="clear" w:color="auto" w:fill="auto"/>
            <w:vAlign w:val="center"/>
            <w:hideMark/>
          </w:tcPr>
          <w:p w14:paraId="3B4B1A9D" w14:textId="77777777" w:rsidR="001176F0" w:rsidRPr="00502579" w:rsidRDefault="001176F0" w:rsidP="001176F0">
            <w:pPr>
              <w:jc w:val="right"/>
              <w:rPr>
                <w:rFonts w:cs="Arial"/>
                <w:color w:val="000000"/>
                <w:szCs w:val="20"/>
              </w:rPr>
            </w:pPr>
            <w:r w:rsidRPr="00502579">
              <w:rPr>
                <w:rFonts w:cs="Arial"/>
                <w:color w:val="000000"/>
                <w:szCs w:val="20"/>
              </w:rPr>
              <w:t>5.350,00</w:t>
            </w:r>
          </w:p>
        </w:tc>
        <w:tc>
          <w:tcPr>
            <w:tcW w:w="2295" w:type="dxa"/>
            <w:tcBorders>
              <w:top w:val="nil"/>
              <w:left w:val="nil"/>
              <w:bottom w:val="single" w:sz="4" w:space="0" w:color="D3D3D3"/>
              <w:right w:val="single" w:sz="4" w:space="0" w:color="D3D3D3"/>
            </w:tcBorders>
            <w:shd w:val="clear" w:color="auto" w:fill="auto"/>
            <w:vAlign w:val="center"/>
            <w:hideMark/>
          </w:tcPr>
          <w:p w14:paraId="4B48D592" w14:textId="77777777" w:rsidR="001176F0" w:rsidRPr="00502579" w:rsidRDefault="001176F0" w:rsidP="001176F0">
            <w:pPr>
              <w:jc w:val="right"/>
              <w:rPr>
                <w:rFonts w:cs="Arial"/>
                <w:color w:val="000000"/>
                <w:szCs w:val="20"/>
              </w:rPr>
            </w:pPr>
            <w:r w:rsidRPr="00502579">
              <w:rPr>
                <w:rFonts w:cs="Arial"/>
                <w:color w:val="000000"/>
                <w:szCs w:val="20"/>
              </w:rPr>
              <w:t>0,13</w:t>
            </w:r>
          </w:p>
        </w:tc>
        <w:tc>
          <w:tcPr>
            <w:tcW w:w="2294" w:type="dxa"/>
            <w:tcBorders>
              <w:top w:val="nil"/>
              <w:left w:val="nil"/>
              <w:bottom w:val="single" w:sz="4" w:space="0" w:color="D3D3D3"/>
              <w:right w:val="single" w:sz="4" w:space="0" w:color="D3D3D3"/>
            </w:tcBorders>
            <w:shd w:val="clear" w:color="auto" w:fill="auto"/>
            <w:vAlign w:val="center"/>
            <w:hideMark/>
          </w:tcPr>
          <w:p w14:paraId="44362864" w14:textId="77777777" w:rsidR="001176F0" w:rsidRPr="00502579" w:rsidRDefault="001176F0" w:rsidP="001176F0">
            <w:pPr>
              <w:jc w:val="right"/>
              <w:rPr>
                <w:rFonts w:cs="Arial"/>
                <w:color w:val="000000"/>
                <w:szCs w:val="20"/>
              </w:rPr>
            </w:pPr>
            <w:r w:rsidRPr="00502579">
              <w:rPr>
                <w:rFonts w:cs="Arial"/>
                <w:color w:val="000000"/>
                <w:szCs w:val="20"/>
              </w:rPr>
              <w:t>963,31</w:t>
            </w:r>
          </w:p>
        </w:tc>
        <w:tc>
          <w:tcPr>
            <w:tcW w:w="2295" w:type="dxa"/>
            <w:tcBorders>
              <w:top w:val="nil"/>
              <w:left w:val="nil"/>
              <w:bottom w:val="single" w:sz="4" w:space="0" w:color="D3D3D3"/>
              <w:right w:val="single" w:sz="4" w:space="0" w:color="D3D3D3"/>
            </w:tcBorders>
            <w:shd w:val="clear" w:color="auto" w:fill="auto"/>
            <w:vAlign w:val="center"/>
            <w:hideMark/>
          </w:tcPr>
          <w:p w14:paraId="6CB862CF" w14:textId="77777777" w:rsidR="001176F0" w:rsidRPr="00502579" w:rsidRDefault="001176F0" w:rsidP="001176F0">
            <w:pPr>
              <w:jc w:val="right"/>
              <w:rPr>
                <w:rFonts w:cs="Arial"/>
                <w:color w:val="000000"/>
                <w:szCs w:val="20"/>
              </w:rPr>
            </w:pPr>
            <w:r w:rsidRPr="00502579">
              <w:rPr>
                <w:rFonts w:cs="Arial"/>
                <w:color w:val="000000"/>
                <w:szCs w:val="20"/>
              </w:rPr>
              <w:t>0,02</w:t>
            </w:r>
          </w:p>
        </w:tc>
        <w:tc>
          <w:tcPr>
            <w:tcW w:w="1706" w:type="dxa"/>
            <w:tcBorders>
              <w:top w:val="nil"/>
              <w:left w:val="nil"/>
              <w:bottom w:val="single" w:sz="4" w:space="0" w:color="D3D3D3"/>
              <w:right w:val="single" w:sz="4" w:space="0" w:color="D3D3D3"/>
            </w:tcBorders>
            <w:shd w:val="clear" w:color="auto" w:fill="auto"/>
            <w:vAlign w:val="center"/>
            <w:hideMark/>
          </w:tcPr>
          <w:p w14:paraId="78B3A146" w14:textId="77777777" w:rsidR="001176F0" w:rsidRPr="00502579" w:rsidRDefault="001176F0" w:rsidP="001176F0">
            <w:pPr>
              <w:jc w:val="center"/>
              <w:rPr>
                <w:rFonts w:cs="Arial"/>
                <w:color w:val="000000"/>
                <w:szCs w:val="20"/>
              </w:rPr>
            </w:pPr>
            <w:r w:rsidRPr="00502579">
              <w:rPr>
                <w:rFonts w:cs="Arial"/>
                <w:color w:val="000000"/>
                <w:szCs w:val="20"/>
              </w:rPr>
              <w:t>-81,99</w:t>
            </w:r>
          </w:p>
        </w:tc>
      </w:tr>
      <w:tr w:rsidR="001176F0" w:rsidRPr="00502579" w14:paraId="32B8CC0A" w14:textId="77777777" w:rsidTr="001176F0">
        <w:trPr>
          <w:trHeight w:val="284"/>
          <w:jc w:val="center"/>
        </w:trPr>
        <w:tc>
          <w:tcPr>
            <w:tcW w:w="229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451716" w14:textId="77777777" w:rsidR="001176F0" w:rsidRPr="00502579" w:rsidRDefault="001176F0" w:rsidP="001176F0">
            <w:pPr>
              <w:rPr>
                <w:rFonts w:cs="Arial"/>
                <w:b/>
                <w:bCs/>
                <w:color w:val="000000"/>
                <w:szCs w:val="20"/>
              </w:rPr>
            </w:pPr>
            <w:r w:rsidRPr="009F0F41">
              <w:rPr>
                <w:rFonts w:cs="Arial"/>
                <w:b/>
                <w:color w:val="000000"/>
                <w:szCs w:val="20"/>
                <w:lang w:val="en-GB"/>
              </w:rPr>
              <w:t>Aviation Fuels</w:t>
            </w:r>
          </w:p>
        </w:tc>
        <w:tc>
          <w:tcPr>
            <w:tcW w:w="2294" w:type="dxa"/>
            <w:tcBorders>
              <w:top w:val="nil"/>
              <w:left w:val="nil"/>
              <w:bottom w:val="single" w:sz="4" w:space="0" w:color="D3D3D3"/>
              <w:right w:val="single" w:sz="4" w:space="0" w:color="D3D3D3"/>
            </w:tcBorders>
            <w:shd w:val="clear" w:color="auto" w:fill="auto"/>
            <w:vAlign w:val="center"/>
            <w:hideMark/>
          </w:tcPr>
          <w:p w14:paraId="0E93858E" w14:textId="77777777" w:rsidR="001176F0" w:rsidRPr="00502579" w:rsidRDefault="001176F0" w:rsidP="001176F0">
            <w:pPr>
              <w:jc w:val="right"/>
              <w:rPr>
                <w:rFonts w:cs="Arial"/>
                <w:color w:val="000000"/>
                <w:szCs w:val="20"/>
              </w:rPr>
            </w:pPr>
            <w:r w:rsidRPr="00502579">
              <w:rPr>
                <w:rFonts w:cs="Arial"/>
                <w:color w:val="000000"/>
                <w:szCs w:val="20"/>
              </w:rPr>
              <w:t>1.769.866,66</w:t>
            </w:r>
          </w:p>
        </w:tc>
        <w:tc>
          <w:tcPr>
            <w:tcW w:w="2295" w:type="dxa"/>
            <w:tcBorders>
              <w:top w:val="nil"/>
              <w:left w:val="nil"/>
              <w:bottom w:val="single" w:sz="4" w:space="0" w:color="D3D3D3"/>
              <w:right w:val="single" w:sz="4" w:space="0" w:color="D3D3D3"/>
            </w:tcBorders>
            <w:shd w:val="clear" w:color="auto" w:fill="auto"/>
            <w:vAlign w:val="center"/>
            <w:hideMark/>
          </w:tcPr>
          <w:p w14:paraId="4C77550D" w14:textId="77777777" w:rsidR="001176F0" w:rsidRPr="00502579" w:rsidRDefault="001176F0" w:rsidP="001176F0">
            <w:pPr>
              <w:jc w:val="right"/>
              <w:rPr>
                <w:rFonts w:cs="Arial"/>
                <w:color w:val="000000"/>
                <w:szCs w:val="20"/>
              </w:rPr>
            </w:pPr>
            <w:r w:rsidRPr="00502579">
              <w:rPr>
                <w:rFonts w:cs="Arial"/>
                <w:color w:val="000000"/>
                <w:szCs w:val="20"/>
              </w:rPr>
              <w:t>44,37</w:t>
            </w:r>
          </w:p>
        </w:tc>
        <w:tc>
          <w:tcPr>
            <w:tcW w:w="2294" w:type="dxa"/>
            <w:tcBorders>
              <w:top w:val="nil"/>
              <w:left w:val="nil"/>
              <w:bottom w:val="single" w:sz="4" w:space="0" w:color="D3D3D3"/>
              <w:right w:val="single" w:sz="4" w:space="0" w:color="D3D3D3"/>
            </w:tcBorders>
            <w:shd w:val="clear" w:color="auto" w:fill="auto"/>
            <w:vAlign w:val="center"/>
            <w:hideMark/>
          </w:tcPr>
          <w:p w14:paraId="1906C3F8" w14:textId="77777777" w:rsidR="001176F0" w:rsidRPr="00502579" w:rsidRDefault="001176F0" w:rsidP="001176F0">
            <w:pPr>
              <w:jc w:val="right"/>
              <w:rPr>
                <w:rFonts w:cs="Arial"/>
                <w:color w:val="000000"/>
                <w:szCs w:val="20"/>
              </w:rPr>
            </w:pPr>
            <w:r w:rsidRPr="00502579">
              <w:rPr>
                <w:rFonts w:cs="Arial"/>
                <w:color w:val="000000"/>
                <w:szCs w:val="20"/>
              </w:rPr>
              <w:t>2.006.668,16</w:t>
            </w:r>
          </w:p>
        </w:tc>
        <w:tc>
          <w:tcPr>
            <w:tcW w:w="2295" w:type="dxa"/>
            <w:tcBorders>
              <w:top w:val="nil"/>
              <w:left w:val="nil"/>
              <w:bottom w:val="single" w:sz="4" w:space="0" w:color="D3D3D3"/>
              <w:right w:val="single" w:sz="4" w:space="0" w:color="D3D3D3"/>
            </w:tcBorders>
            <w:shd w:val="clear" w:color="auto" w:fill="auto"/>
            <w:vAlign w:val="center"/>
            <w:hideMark/>
          </w:tcPr>
          <w:p w14:paraId="3398B851" w14:textId="77777777" w:rsidR="001176F0" w:rsidRPr="00502579" w:rsidRDefault="001176F0" w:rsidP="001176F0">
            <w:pPr>
              <w:jc w:val="right"/>
              <w:rPr>
                <w:rFonts w:cs="Arial"/>
                <w:color w:val="000000"/>
                <w:szCs w:val="20"/>
              </w:rPr>
            </w:pPr>
            <w:r w:rsidRPr="00502579">
              <w:rPr>
                <w:rFonts w:cs="Arial"/>
                <w:color w:val="000000"/>
                <w:szCs w:val="20"/>
              </w:rPr>
              <w:t>46,38</w:t>
            </w:r>
          </w:p>
        </w:tc>
        <w:tc>
          <w:tcPr>
            <w:tcW w:w="1706" w:type="dxa"/>
            <w:tcBorders>
              <w:top w:val="nil"/>
              <w:left w:val="nil"/>
              <w:bottom w:val="single" w:sz="4" w:space="0" w:color="D3D3D3"/>
              <w:right w:val="single" w:sz="4" w:space="0" w:color="D3D3D3"/>
            </w:tcBorders>
            <w:shd w:val="clear" w:color="auto" w:fill="auto"/>
            <w:vAlign w:val="center"/>
            <w:hideMark/>
          </w:tcPr>
          <w:p w14:paraId="04E3D040" w14:textId="77777777" w:rsidR="001176F0" w:rsidRPr="00502579" w:rsidRDefault="001176F0" w:rsidP="001176F0">
            <w:pPr>
              <w:jc w:val="center"/>
              <w:rPr>
                <w:rFonts w:cs="Arial"/>
                <w:color w:val="000000"/>
                <w:szCs w:val="20"/>
              </w:rPr>
            </w:pPr>
            <w:r w:rsidRPr="00502579">
              <w:rPr>
                <w:rFonts w:cs="Arial"/>
                <w:color w:val="000000"/>
                <w:szCs w:val="20"/>
              </w:rPr>
              <w:t>13,38</w:t>
            </w:r>
          </w:p>
        </w:tc>
      </w:tr>
      <w:tr w:rsidR="001176F0" w:rsidRPr="00502579" w14:paraId="443CD70D" w14:textId="77777777" w:rsidTr="001176F0">
        <w:trPr>
          <w:trHeight w:val="284"/>
          <w:jc w:val="center"/>
        </w:trPr>
        <w:tc>
          <w:tcPr>
            <w:tcW w:w="229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787C96" w14:textId="77777777" w:rsidR="001176F0" w:rsidRPr="00502579" w:rsidRDefault="001176F0" w:rsidP="001176F0">
            <w:pPr>
              <w:rPr>
                <w:rFonts w:cs="Arial"/>
                <w:b/>
                <w:bCs/>
                <w:color w:val="000000"/>
                <w:szCs w:val="20"/>
              </w:rPr>
            </w:pPr>
            <w:r w:rsidRPr="009F0F41">
              <w:rPr>
                <w:rFonts w:cs="Arial"/>
                <w:b/>
                <w:color w:val="000000"/>
                <w:szCs w:val="20"/>
                <w:lang w:val="en-GB"/>
              </w:rPr>
              <w:t>Marine Fuels</w:t>
            </w:r>
          </w:p>
        </w:tc>
        <w:tc>
          <w:tcPr>
            <w:tcW w:w="2294" w:type="dxa"/>
            <w:tcBorders>
              <w:top w:val="nil"/>
              <w:left w:val="nil"/>
              <w:bottom w:val="single" w:sz="4" w:space="0" w:color="D3D3D3"/>
              <w:right w:val="single" w:sz="4" w:space="0" w:color="D3D3D3"/>
            </w:tcBorders>
            <w:shd w:val="clear" w:color="auto" w:fill="auto"/>
            <w:vAlign w:val="center"/>
            <w:hideMark/>
          </w:tcPr>
          <w:p w14:paraId="07508859" w14:textId="77777777" w:rsidR="001176F0" w:rsidRPr="00502579" w:rsidRDefault="001176F0" w:rsidP="001176F0">
            <w:pPr>
              <w:jc w:val="right"/>
              <w:rPr>
                <w:rFonts w:cs="Arial"/>
                <w:color w:val="000000"/>
                <w:szCs w:val="20"/>
              </w:rPr>
            </w:pPr>
            <w:r w:rsidRPr="00502579">
              <w:rPr>
                <w:rFonts w:cs="Arial"/>
                <w:color w:val="000000"/>
                <w:szCs w:val="20"/>
              </w:rPr>
              <w:t>1.610.421,07</w:t>
            </w:r>
          </w:p>
        </w:tc>
        <w:tc>
          <w:tcPr>
            <w:tcW w:w="2295" w:type="dxa"/>
            <w:tcBorders>
              <w:top w:val="nil"/>
              <w:left w:val="nil"/>
              <w:bottom w:val="single" w:sz="4" w:space="0" w:color="D3D3D3"/>
              <w:right w:val="single" w:sz="4" w:space="0" w:color="D3D3D3"/>
            </w:tcBorders>
            <w:shd w:val="clear" w:color="auto" w:fill="auto"/>
            <w:vAlign w:val="center"/>
            <w:hideMark/>
          </w:tcPr>
          <w:p w14:paraId="378B6991" w14:textId="77777777" w:rsidR="001176F0" w:rsidRPr="00502579" w:rsidRDefault="001176F0" w:rsidP="001176F0">
            <w:pPr>
              <w:jc w:val="right"/>
              <w:rPr>
                <w:rFonts w:cs="Arial"/>
                <w:color w:val="000000"/>
                <w:szCs w:val="20"/>
              </w:rPr>
            </w:pPr>
            <w:r w:rsidRPr="00502579">
              <w:rPr>
                <w:rFonts w:cs="Arial"/>
                <w:color w:val="000000"/>
                <w:szCs w:val="20"/>
              </w:rPr>
              <w:t>40,37</w:t>
            </w:r>
          </w:p>
        </w:tc>
        <w:tc>
          <w:tcPr>
            <w:tcW w:w="2294" w:type="dxa"/>
            <w:tcBorders>
              <w:top w:val="nil"/>
              <w:left w:val="nil"/>
              <w:bottom w:val="single" w:sz="4" w:space="0" w:color="D3D3D3"/>
              <w:right w:val="single" w:sz="4" w:space="0" w:color="D3D3D3"/>
            </w:tcBorders>
            <w:shd w:val="clear" w:color="auto" w:fill="auto"/>
            <w:vAlign w:val="center"/>
            <w:hideMark/>
          </w:tcPr>
          <w:p w14:paraId="7A5DB218" w14:textId="77777777" w:rsidR="001176F0" w:rsidRPr="00502579" w:rsidRDefault="001176F0" w:rsidP="001176F0">
            <w:pPr>
              <w:jc w:val="right"/>
              <w:rPr>
                <w:rFonts w:cs="Arial"/>
                <w:color w:val="000000"/>
                <w:szCs w:val="20"/>
              </w:rPr>
            </w:pPr>
            <w:r w:rsidRPr="00502579">
              <w:rPr>
                <w:rFonts w:cs="Arial"/>
                <w:color w:val="000000"/>
                <w:szCs w:val="20"/>
              </w:rPr>
              <w:t>1.654.894,53</w:t>
            </w:r>
          </w:p>
        </w:tc>
        <w:tc>
          <w:tcPr>
            <w:tcW w:w="2295" w:type="dxa"/>
            <w:tcBorders>
              <w:top w:val="nil"/>
              <w:left w:val="nil"/>
              <w:bottom w:val="single" w:sz="4" w:space="0" w:color="D3D3D3"/>
              <w:right w:val="single" w:sz="4" w:space="0" w:color="D3D3D3"/>
            </w:tcBorders>
            <w:shd w:val="clear" w:color="auto" w:fill="auto"/>
            <w:vAlign w:val="center"/>
            <w:hideMark/>
          </w:tcPr>
          <w:p w14:paraId="77863B6D" w14:textId="77777777" w:rsidR="001176F0" w:rsidRPr="00502579" w:rsidRDefault="001176F0" w:rsidP="001176F0">
            <w:pPr>
              <w:jc w:val="right"/>
              <w:rPr>
                <w:rFonts w:cs="Arial"/>
                <w:color w:val="000000"/>
                <w:szCs w:val="20"/>
              </w:rPr>
            </w:pPr>
            <w:r w:rsidRPr="00502579">
              <w:rPr>
                <w:rFonts w:cs="Arial"/>
                <w:color w:val="000000"/>
                <w:szCs w:val="20"/>
              </w:rPr>
              <w:t>38,25</w:t>
            </w:r>
          </w:p>
        </w:tc>
        <w:tc>
          <w:tcPr>
            <w:tcW w:w="1706" w:type="dxa"/>
            <w:tcBorders>
              <w:top w:val="nil"/>
              <w:left w:val="nil"/>
              <w:bottom w:val="single" w:sz="4" w:space="0" w:color="D3D3D3"/>
              <w:right w:val="single" w:sz="4" w:space="0" w:color="D3D3D3"/>
            </w:tcBorders>
            <w:shd w:val="clear" w:color="auto" w:fill="auto"/>
            <w:vAlign w:val="center"/>
            <w:hideMark/>
          </w:tcPr>
          <w:p w14:paraId="73A2B669" w14:textId="77777777" w:rsidR="001176F0" w:rsidRPr="00502579" w:rsidRDefault="001176F0" w:rsidP="001176F0">
            <w:pPr>
              <w:jc w:val="center"/>
              <w:rPr>
                <w:rFonts w:cs="Arial"/>
                <w:color w:val="000000"/>
                <w:szCs w:val="20"/>
              </w:rPr>
            </w:pPr>
            <w:r w:rsidRPr="00502579">
              <w:rPr>
                <w:rFonts w:cs="Arial"/>
                <w:color w:val="000000"/>
                <w:szCs w:val="20"/>
              </w:rPr>
              <w:t>2,76</w:t>
            </w:r>
          </w:p>
        </w:tc>
      </w:tr>
      <w:tr w:rsidR="001176F0" w:rsidRPr="00502579" w14:paraId="49744F7C" w14:textId="77777777" w:rsidTr="001176F0">
        <w:trPr>
          <w:trHeight w:val="284"/>
          <w:jc w:val="center"/>
        </w:trPr>
        <w:tc>
          <w:tcPr>
            <w:tcW w:w="229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12DFC4" w14:textId="77777777" w:rsidR="001176F0" w:rsidRPr="00502579" w:rsidRDefault="001176F0" w:rsidP="001176F0">
            <w:pPr>
              <w:rPr>
                <w:rFonts w:cs="Arial"/>
                <w:b/>
                <w:bCs/>
                <w:color w:val="000000"/>
                <w:szCs w:val="20"/>
              </w:rPr>
            </w:pPr>
            <w:r w:rsidRPr="009F0F41">
              <w:rPr>
                <w:rFonts w:cs="Arial"/>
                <w:b/>
                <w:color w:val="000000"/>
                <w:szCs w:val="20"/>
                <w:lang w:val="en-GB"/>
              </w:rPr>
              <w:t xml:space="preserve">Other Products </w:t>
            </w:r>
          </w:p>
        </w:tc>
        <w:tc>
          <w:tcPr>
            <w:tcW w:w="2294" w:type="dxa"/>
            <w:tcBorders>
              <w:top w:val="nil"/>
              <w:left w:val="nil"/>
              <w:bottom w:val="single" w:sz="4" w:space="0" w:color="D3D3D3"/>
              <w:right w:val="single" w:sz="4" w:space="0" w:color="D3D3D3"/>
            </w:tcBorders>
            <w:shd w:val="clear" w:color="auto" w:fill="auto"/>
            <w:vAlign w:val="center"/>
            <w:hideMark/>
          </w:tcPr>
          <w:p w14:paraId="081F5E70" w14:textId="77777777" w:rsidR="001176F0" w:rsidRPr="00502579" w:rsidRDefault="001176F0" w:rsidP="001176F0">
            <w:pPr>
              <w:jc w:val="right"/>
              <w:rPr>
                <w:rFonts w:cs="Arial"/>
                <w:color w:val="000000"/>
                <w:szCs w:val="20"/>
              </w:rPr>
            </w:pPr>
            <w:r w:rsidRPr="00502579">
              <w:rPr>
                <w:rFonts w:cs="Arial"/>
                <w:color w:val="000000"/>
                <w:szCs w:val="20"/>
              </w:rPr>
              <w:t>79.306,18</w:t>
            </w:r>
          </w:p>
        </w:tc>
        <w:tc>
          <w:tcPr>
            <w:tcW w:w="2295" w:type="dxa"/>
            <w:tcBorders>
              <w:top w:val="nil"/>
              <w:left w:val="nil"/>
              <w:bottom w:val="single" w:sz="4" w:space="0" w:color="D3D3D3"/>
              <w:right w:val="single" w:sz="4" w:space="0" w:color="D3D3D3"/>
            </w:tcBorders>
            <w:shd w:val="clear" w:color="auto" w:fill="auto"/>
            <w:vAlign w:val="center"/>
            <w:hideMark/>
          </w:tcPr>
          <w:p w14:paraId="3676A875" w14:textId="77777777" w:rsidR="001176F0" w:rsidRPr="00502579" w:rsidRDefault="001176F0" w:rsidP="001176F0">
            <w:pPr>
              <w:jc w:val="right"/>
              <w:rPr>
                <w:rFonts w:cs="Arial"/>
                <w:color w:val="000000"/>
                <w:szCs w:val="20"/>
              </w:rPr>
            </w:pPr>
            <w:r w:rsidRPr="00502579">
              <w:rPr>
                <w:rFonts w:cs="Arial"/>
                <w:color w:val="000000"/>
                <w:szCs w:val="20"/>
              </w:rPr>
              <w:t>1,99</w:t>
            </w:r>
          </w:p>
        </w:tc>
        <w:tc>
          <w:tcPr>
            <w:tcW w:w="2294" w:type="dxa"/>
            <w:tcBorders>
              <w:top w:val="nil"/>
              <w:left w:val="nil"/>
              <w:bottom w:val="single" w:sz="4" w:space="0" w:color="D3D3D3"/>
              <w:right w:val="single" w:sz="4" w:space="0" w:color="D3D3D3"/>
            </w:tcBorders>
            <w:shd w:val="clear" w:color="auto" w:fill="auto"/>
            <w:vAlign w:val="center"/>
            <w:hideMark/>
          </w:tcPr>
          <w:p w14:paraId="01296C12" w14:textId="77777777" w:rsidR="001176F0" w:rsidRPr="00502579" w:rsidRDefault="001176F0" w:rsidP="001176F0">
            <w:pPr>
              <w:jc w:val="right"/>
              <w:rPr>
                <w:rFonts w:cs="Arial"/>
                <w:color w:val="000000"/>
                <w:szCs w:val="20"/>
              </w:rPr>
            </w:pPr>
            <w:r w:rsidRPr="00502579">
              <w:rPr>
                <w:rFonts w:cs="Arial"/>
                <w:color w:val="000000"/>
                <w:szCs w:val="20"/>
              </w:rPr>
              <w:t>149.153,13</w:t>
            </w:r>
          </w:p>
        </w:tc>
        <w:tc>
          <w:tcPr>
            <w:tcW w:w="2295" w:type="dxa"/>
            <w:tcBorders>
              <w:top w:val="nil"/>
              <w:left w:val="nil"/>
              <w:bottom w:val="single" w:sz="4" w:space="0" w:color="D3D3D3"/>
              <w:right w:val="single" w:sz="4" w:space="0" w:color="D3D3D3"/>
            </w:tcBorders>
            <w:shd w:val="clear" w:color="auto" w:fill="auto"/>
            <w:vAlign w:val="center"/>
            <w:hideMark/>
          </w:tcPr>
          <w:p w14:paraId="2D23A0AB" w14:textId="77777777" w:rsidR="001176F0" w:rsidRPr="00502579" w:rsidRDefault="001176F0" w:rsidP="001176F0">
            <w:pPr>
              <w:jc w:val="right"/>
              <w:rPr>
                <w:rFonts w:cs="Arial"/>
                <w:color w:val="000000"/>
                <w:szCs w:val="20"/>
              </w:rPr>
            </w:pPr>
            <w:r w:rsidRPr="00502579">
              <w:rPr>
                <w:rFonts w:cs="Arial"/>
                <w:color w:val="000000"/>
                <w:szCs w:val="20"/>
              </w:rPr>
              <w:t>3,45</w:t>
            </w:r>
          </w:p>
        </w:tc>
        <w:tc>
          <w:tcPr>
            <w:tcW w:w="1706" w:type="dxa"/>
            <w:tcBorders>
              <w:top w:val="nil"/>
              <w:left w:val="nil"/>
              <w:bottom w:val="single" w:sz="4" w:space="0" w:color="D3D3D3"/>
              <w:right w:val="single" w:sz="4" w:space="0" w:color="D3D3D3"/>
            </w:tcBorders>
            <w:shd w:val="clear" w:color="auto" w:fill="auto"/>
            <w:vAlign w:val="center"/>
            <w:hideMark/>
          </w:tcPr>
          <w:p w14:paraId="4AD78774" w14:textId="77777777" w:rsidR="001176F0" w:rsidRPr="00502579" w:rsidRDefault="001176F0" w:rsidP="001176F0">
            <w:pPr>
              <w:jc w:val="center"/>
              <w:rPr>
                <w:rFonts w:cs="Arial"/>
                <w:color w:val="000000"/>
                <w:szCs w:val="20"/>
              </w:rPr>
            </w:pPr>
            <w:r w:rsidRPr="00502579">
              <w:rPr>
                <w:rFonts w:cs="Arial"/>
                <w:color w:val="000000"/>
                <w:szCs w:val="20"/>
              </w:rPr>
              <w:t>88,07</w:t>
            </w:r>
          </w:p>
        </w:tc>
      </w:tr>
      <w:tr w:rsidR="001176F0" w:rsidRPr="00502579" w14:paraId="37E4BF96" w14:textId="77777777" w:rsidTr="001176F0">
        <w:trPr>
          <w:trHeight w:val="284"/>
          <w:jc w:val="center"/>
        </w:trPr>
        <w:tc>
          <w:tcPr>
            <w:tcW w:w="2294" w:type="dxa"/>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0E1A1E38" w14:textId="77777777" w:rsidR="001176F0" w:rsidRPr="00502579" w:rsidRDefault="001176F0" w:rsidP="001176F0">
            <w:pPr>
              <w:jc w:val="center"/>
              <w:rPr>
                <w:rFonts w:cs="Arial"/>
                <w:b/>
                <w:bCs/>
                <w:color w:val="000000"/>
                <w:szCs w:val="20"/>
              </w:rPr>
            </w:pPr>
            <w:r w:rsidRPr="009F0F41">
              <w:rPr>
                <w:rFonts w:cs="Arial"/>
                <w:b/>
                <w:bCs/>
                <w:color w:val="000000"/>
                <w:szCs w:val="20"/>
                <w:lang w:val="en-GB"/>
              </w:rPr>
              <w:t>Total</w:t>
            </w:r>
          </w:p>
        </w:tc>
        <w:tc>
          <w:tcPr>
            <w:tcW w:w="2294" w:type="dxa"/>
            <w:tcBorders>
              <w:top w:val="nil"/>
              <w:left w:val="nil"/>
              <w:bottom w:val="single" w:sz="4" w:space="0" w:color="D3D3D3"/>
              <w:right w:val="single" w:sz="4" w:space="0" w:color="D3D3D3"/>
            </w:tcBorders>
            <w:shd w:val="clear" w:color="C0C0C0" w:fill="C0C0C0"/>
            <w:vAlign w:val="center"/>
            <w:hideMark/>
          </w:tcPr>
          <w:p w14:paraId="1B05F97A" w14:textId="77777777" w:rsidR="001176F0" w:rsidRPr="00502579" w:rsidRDefault="001176F0" w:rsidP="001176F0">
            <w:pPr>
              <w:jc w:val="right"/>
              <w:rPr>
                <w:rFonts w:cs="Arial"/>
                <w:b/>
                <w:bCs/>
                <w:color w:val="000000"/>
                <w:szCs w:val="20"/>
              </w:rPr>
            </w:pPr>
            <w:r w:rsidRPr="00502579">
              <w:rPr>
                <w:rFonts w:cs="Arial"/>
                <w:b/>
                <w:bCs/>
                <w:color w:val="000000"/>
                <w:szCs w:val="20"/>
              </w:rPr>
              <w:t>3.989.217,42</w:t>
            </w:r>
          </w:p>
        </w:tc>
        <w:tc>
          <w:tcPr>
            <w:tcW w:w="2295" w:type="dxa"/>
            <w:tcBorders>
              <w:top w:val="nil"/>
              <w:left w:val="nil"/>
              <w:bottom w:val="single" w:sz="4" w:space="0" w:color="D3D3D3"/>
              <w:right w:val="single" w:sz="4" w:space="0" w:color="D3D3D3"/>
            </w:tcBorders>
            <w:shd w:val="clear" w:color="C0C0C0" w:fill="C0C0C0"/>
            <w:vAlign w:val="center"/>
            <w:hideMark/>
          </w:tcPr>
          <w:p w14:paraId="4F407A76" w14:textId="77777777" w:rsidR="001176F0" w:rsidRPr="00502579" w:rsidRDefault="001176F0" w:rsidP="001176F0">
            <w:pPr>
              <w:jc w:val="right"/>
              <w:rPr>
                <w:rFonts w:cs="Arial"/>
                <w:b/>
                <w:bCs/>
                <w:color w:val="000000"/>
                <w:szCs w:val="20"/>
              </w:rPr>
            </w:pPr>
            <w:r w:rsidRPr="00502579">
              <w:rPr>
                <w:rFonts w:cs="Arial"/>
                <w:b/>
                <w:bCs/>
                <w:color w:val="000000"/>
                <w:szCs w:val="20"/>
              </w:rPr>
              <w:t>100</w:t>
            </w:r>
          </w:p>
        </w:tc>
        <w:tc>
          <w:tcPr>
            <w:tcW w:w="2294" w:type="dxa"/>
            <w:tcBorders>
              <w:top w:val="nil"/>
              <w:left w:val="nil"/>
              <w:bottom w:val="single" w:sz="4" w:space="0" w:color="D3D3D3"/>
              <w:right w:val="single" w:sz="4" w:space="0" w:color="D3D3D3"/>
            </w:tcBorders>
            <w:shd w:val="clear" w:color="C0C0C0" w:fill="C0C0C0"/>
            <w:vAlign w:val="center"/>
            <w:hideMark/>
          </w:tcPr>
          <w:p w14:paraId="77A6E318" w14:textId="77777777" w:rsidR="001176F0" w:rsidRPr="00502579" w:rsidRDefault="001176F0" w:rsidP="001176F0">
            <w:pPr>
              <w:jc w:val="right"/>
              <w:rPr>
                <w:rFonts w:cs="Arial"/>
                <w:b/>
                <w:bCs/>
                <w:color w:val="000000"/>
                <w:szCs w:val="20"/>
              </w:rPr>
            </w:pPr>
            <w:r w:rsidRPr="00502579">
              <w:rPr>
                <w:rFonts w:cs="Arial"/>
                <w:b/>
                <w:bCs/>
                <w:color w:val="000000"/>
                <w:szCs w:val="20"/>
              </w:rPr>
              <w:t>4.326.226,71</w:t>
            </w:r>
          </w:p>
        </w:tc>
        <w:tc>
          <w:tcPr>
            <w:tcW w:w="2295" w:type="dxa"/>
            <w:tcBorders>
              <w:top w:val="nil"/>
              <w:left w:val="nil"/>
              <w:bottom w:val="single" w:sz="4" w:space="0" w:color="D3D3D3"/>
              <w:right w:val="single" w:sz="4" w:space="0" w:color="D3D3D3"/>
            </w:tcBorders>
            <w:shd w:val="clear" w:color="C0C0C0" w:fill="C0C0C0"/>
            <w:vAlign w:val="center"/>
            <w:hideMark/>
          </w:tcPr>
          <w:p w14:paraId="586314F1" w14:textId="77777777" w:rsidR="001176F0" w:rsidRPr="00502579" w:rsidRDefault="001176F0" w:rsidP="001176F0">
            <w:pPr>
              <w:jc w:val="right"/>
              <w:rPr>
                <w:rFonts w:cs="Arial"/>
                <w:b/>
                <w:bCs/>
                <w:color w:val="000000"/>
                <w:szCs w:val="20"/>
              </w:rPr>
            </w:pPr>
            <w:r w:rsidRPr="00502579">
              <w:rPr>
                <w:rFonts w:cs="Arial"/>
                <w:b/>
                <w:bCs/>
                <w:color w:val="000000"/>
                <w:szCs w:val="20"/>
              </w:rPr>
              <w:t>100</w:t>
            </w:r>
          </w:p>
        </w:tc>
        <w:tc>
          <w:tcPr>
            <w:tcW w:w="1706" w:type="dxa"/>
            <w:tcBorders>
              <w:top w:val="nil"/>
              <w:left w:val="nil"/>
              <w:bottom w:val="single" w:sz="4" w:space="0" w:color="D3D3D3"/>
              <w:right w:val="single" w:sz="4" w:space="0" w:color="D3D3D3"/>
            </w:tcBorders>
            <w:shd w:val="clear" w:color="C0C0C0" w:fill="C0C0C0"/>
            <w:vAlign w:val="center"/>
            <w:hideMark/>
          </w:tcPr>
          <w:p w14:paraId="6C2739E4" w14:textId="77777777" w:rsidR="001176F0" w:rsidRPr="00502579" w:rsidRDefault="001176F0" w:rsidP="001176F0">
            <w:pPr>
              <w:jc w:val="center"/>
              <w:rPr>
                <w:rFonts w:cs="Arial"/>
                <w:b/>
                <w:bCs/>
                <w:color w:val="000000"/>
                <w:szCs w:val="20"/>
              </w:rPr>
            </w:pPr>
            <w:r w:rsidRPr="00502579">
              <w:rPr>
                <w:rFonts w:cs="Arial"/>
                <w:b/>
                <w:bCs/>
                <w:color w:val="000000"/>
                <w:szCs w:val="20"/>
              </w:rPr>
              <w:t>8,45</w:t>
            </w:r>
          </w:p>
        </w:tc>
      </w:tr>
    </w:tbl>
    <w:p w14:paraId="5D96BCB9" w14:textId="77777777" w:rsidR="001176F0" w:rsidRPr="00502579" w:rsidRDefault="001176F0" w:rsidP="001176F0">
      <w:pPr>
        <w:rPr>
          <w:szCs w:val="20"/>
        </w:rPr>
      </w:pPr>
    </w:p>
    <w:p w14:paraId="7AD3003C" w14:textId="77777777" w:rsidR="001176F0" w:rsidRPr="00502579" w:rsidRDefault="001176F0" w:rsidP="001176F0">
      <w:pPr>
        <w:rPr>
          <w:szCs w:val="20"/>
        </w:rPr>
      </w:pPr>
    </w:p>
    <w:p w14:paraId="0BBD07BE" w14:textId="77777777" w:rsidR="001176F0" w:rsidRPr="00502579" w:rsidRDefault="001176F0" w:rsidP="001176F0">
      <w:pPr>
        <w:rPr>
          <w:szCs w:val="20"/>
        </w:rPr>
      </w:pPr>
    </w:p>
    <w:p w14:paraId="6DDEC6EF" w14:textId="77777777" w:rsidR="001176F0" w:rsidRPr="00502579" w:rsidRDefault="001176F0" w:rsidP="001176F0">
      <w:pPr>
        <w:rPr>
          <w:szCs w:val="20"/>
        </w:rPr>
      </w:pPr>
    </w:p>
    <w:p w14:paraId="1682A089" w14:textId="77777777" w:rsidR="001176F0" w:rsidRPr="00502579" w:rsidRDefault="001176F0" w:rsidP="001176F0">
      <w:pPr>
        <w:rPr>
          <w:szCs w:val="20"/>
        </w:rPr>
      </w:pPr>
    </w:p>
    <w:p w14:paraId="2C5555DA" w14:textId="77777777" w:rsidR="001176F0" w:rsidRPr="00502579" w:rsidRDefault="001176F0" w:rsidP="001176F0">
      <w:pPr>
        <w:spacing w:after="200" w:line="276" w:lineRule="auto"/>
      </w:pPr>
      <w:r w:rsidRPr="00502579">
        <w:br w:type="page"/>
      </w:r>
    </w:p>
    <w:p w14:paraId="60CB5ADE" w14:textId="77777777" w:rsidR="001176F0" w:rsidRPr="009F0F41" w:rsidRDefault="001176F0" w:rsidP="001176F0">
      <w:pPr>
        <w:pStyle w:val="ResimYazs"/>
        <w:spacing w:before="120" w:after="120"/>
        <w:jc w:val="center"/>
        <w:outlineLvl w:val="7"/>
        <w:rPr>
          <w:rFonts w:ascii="Arial" w:hAnsi="Arial" w:cs="Arial"/>
          <w:color w:val="auto"/>
          <w:sz w:val="20"/>
          <w:szCs w:val="20"/>
          <w:lang w:val="en-GB"/>
        </w:rPr>
      </w:pPr>
      <w:bookmarkStart w:id="108" w:name="_Toc171330833"/>
      <w:bookmarkEnd w:id="107"/>
      <w:r w:rsidRPr="009F0F41">
        <w:rPr>
          <w:rFonts w:ascii="Arial" w:hAnsi="Arial" w:cs="Arial"/>
          <w:color w:val="auto"/>
          <w:sz w:val="20"/>
          <w:szCs w:val="20"/>
          <w:lang w:val="en-GB"/>
        </w:rPr>
        <w:lastRenderedPageBreak/>
        <w:t>Table 5.</w:t>
      </w:r>
      <w:r>
        <w:rPr>
          <w:rFonts w:ascii="Arial" w:hAnsi="Arial" w:cs="Arial"/>
          <w:color w:val="auto"/>
          <w:sz w:val="20"/>
          <w:szCs w:val="20"/>
          <w:lang w:val="en-GB"/>
        </w:rPr>
        <w:t>6</w:t>
      </w:r>
      <w:r w:rsidRPr="009F0F41">
        <w:rPr>
          <w:rFonts w:ascii="Arial" w:hAnsi="Arial" w:cs="Arial"/>
          <w:color w:val="auto"/>
          <w:sz w:val="20"/>
          <w:szCs w:val="20"/>
          <w:lang w:val="en-GB"/>
        </w:rPr>
        <w:t>. Biofuel Deliveries in 202</w:t>
      </w:r>
      <w:r>
        <w:rPr>
          <w:rFonts w:ascii="Arial" w:hAnsi="Arial" w:cs="Arial"/>
          <w:color w:val="auto"/>
          <w:sz w:val="20"/>
          <w:szCs w:val="20"/>
          <w:lang w:val="en-GB"/>
        </w:rPr>
        <w:t>4</w:t>
      </w:r>
      <w:r w:rsidRPr="009F0F41">
        <w:rPr>
          <w:rFonts w:ascii="Arial" w:hAnsi="Arial" w:cs="Arial"/>
          <w:color w:val="auto"/>
          <w:sz w:val="20"/>
          <w:szCs w:val="20"/>
          <w:lang w:val="en-GB"/>
        </w:rPr>
        <w:t xml:space="preserve"> (tons)</w:t>
      </w:r>
      <w:bookmarkEnd w:id="108"/>
    </w:p>
    <w:tbl>
      <w:tblPr>
        <w:tblW w:w="15100" w:type="dxa"/>
        <w:tblCellMar>
          <w:left w:w="70" w:type="dxa"/>
          <w:right w:w="70" w:type="dxa"/>
        </w:tblCellMar>
        <w:tblLook w:val="04A0" w:firstRow="1" w:lastRow="0" w:firstColumn="1" w:lastColumn="0" w:noHBand="0" w:noVBand="1"/>
      </w:tblPr>
      <w:tblGrid>
        <w:gridCol w:w="8495"/>
        <w:gridCol w:w="2127"/>
        <w:gridCol w:w="1417"/>
        <w:gridCol w:w="1441"/>
        <w:gridCol w:w="1620"/>
      </w:tblGrid>
      <w:tr w:rsidR="001176F0" w:rsidRPr="00502579" w14:paraId="58311647" w14:textId="77777777" w:rsidTr="001176F0">
        <w:trPr>
          <w:trHeight w:val="300"/>
        </w:trPr>
        <w:tc>
          <w:tcPr>
            <w:tcW w:w="8495"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7469EC35"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Title of the Firm</w:t>
            </w:r>
          </w:p>
        </w:tc>
        <w:tc>
          <w:tcPr>
            <w:tcW w:w="2127"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1E97AD3C"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Blended Products</w:t>
            </w:r>
          </w:p>
        </w:tc>
        <w:tc>
          <w:tcPr>
            <w:tcW w:w="2858" w:type="dxa"/>
            <w:gridSpan w:val="2"/>
            <w:tcBorders>
              <w:top w:val="single" w:sz="8" w:space="0" w:color="D3D3D3"/>
              <w:left w:val="nil"/>
              <w:bottom w:val="single" w:sz="8" w:space="0" w:color="D3D3D3"/>
              <w:right w:val="single" w:sz="8" w:space="0" w:color="D3D3D3"/>
            </w:tcBorders>
            <w:shd w:val="clear" w:color="000000" w:fill="6E9ECA"/>
            <w:vAlign w:val="center"/>
            <w:hideMark/>
          </w:tcPr>
          <w:p w14:paraId="3BDD9390"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Delivery Type</w:t>
            </w:r>
          </w:p>
        </w:tc>
        <w:tc>
          <w:tcPr>
            <w:tcW w:w="1620"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3E72E111"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Total</w:t>
            </w:r>
          </w:p>
        </w:tc>
      </w:tr>
      <w:tr w:rsidR="001176F0" w:rsidRPr="00502579" w14:paraId="5DAB6994" w14:textId="77777777" w:rsidTr="001176F0">
        <w:trPr>
          <w:trHeight w:val="496"/>
        </w:trPr>
        <w:tc>
          <w:tcPr>
            <w:tcW w:w="8495" w:type="dxa"/>
            <w:vMerge/>
            <w:tcBorders>
              <w:top w:val="single" w:sz="8" w:space="0" w:color="D3D3D3"/>
              <w:left w:val="single" w:sz="8" w:space="0" w:color="D3D3D3"/>
              <w:bottom w:val="single" w:sz="8" w:space="0" w:color="D3D3D3"/>
              <w:right w:val="single" w:sz="8" w:space="0" w:color="D3D3D3"/>
            </w:tcBorders>
            <w:vAlign w:val="center"/>
            <w:hideMark/>
          </w:tcPr>
          <w:p w14:paraId="6E30781C" w14:textId="77777777" w:rsidR="001176F0" w:rsidRPr="00502579" w:rsidRDefault="001176F0" w:rsidP="001176F0">
            <w:pPr>
              <w:rPr>
                <w:rFonts w:cs="Arial"/>
                <w:b/>
                <w:bCs/>
                <w:color w:val="FFFFFF"/>
                <w:szCs w:val="20"/>
              </w:rPr>
            </w:pPr>
          </w:p>
        </w:tc>
        <w:tc>
          <w:tcPr>
            <w:tcW w:w="2127" w:type="dxa"/>
            <w:vMerge/>
            <w:tcBorders>
              <w:top w:val="single" w:sz="8" w:space="0" w:color="D3D3D3"/>
              <w:left w:val="single" w:sz="8" w:space="0" w:color="D3D3D3"/>
              <w:bottom w:val="single" w:sz="8" w:space="0" w:color="D3D3D3"/>
              <w:right w:val="single" w:sz="8" w:space="0" w:color="D3D3D3"/>
            </w:tcBorders>
            <w:vAlign w:val="center"/>
            <w:hideMark/>
          </w:tcPr>
          <w:p w14:paraId="547CAD9A" w14:textId="77777777" w:rsidR="001176F0" w:rsidRPr="00502579" w:rsidRDefault="001176F0" w:rsidP="001176F0">
            <w:pPr>
              <w:rPr>
                <w:rFonts w:cs="Arial"/>
                <w:b/>
                <w:bCs/>
                <w:color w:val="FFFFFF"/>
                <w:szCs w:val="20"/>
              </w:rPr>
            </w:pPr>
          </w:p>
        </w:tc>
        <w:tc>
          <w:tcPr>
            <w:tcW w:w="1417" w:type="dxa"/>
            <w:tcBorders>
              <w:top w:val="nil"/>
              <w:left w:val="nil"/>
              <w:bottom w:val="single" w:sz="8" w:space="0" w:color="D3D3D3"/>
              <w:right w:val="single" w:sz="8" w:space="0" w:color="D3D3D3"/>
            </w:tcBorders>
            <w:shd w:val="clear" w:color="000000" w:fill="6E9ECA"/>
            <w:vAlign w:val="center"/>
            <w:hideMark/>
          </w:tcPr>
          <w:p w14:paraId="4E1CC848"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Delivery to Refinery</w:t>
            </w:r>
          </w:p>
        </w:tc>
        <w:tc>
          <w:tcPr>
            <w:tcW w:w="1441" w:type="dxa"/>
            <w:tcBorders>
              <w:top w:val="nil"/>
              <w:left w:val="nil"/>
              <w:bottom w:val="single" w:sz="8" w:space="0" w:color="D3D3D3"/>
              <w:right w:val="single" w:sz="8" w:space="0" w:color="D3D3D3"/>
            </w:tcBorders>
            <w:shd w:val="clear" w:color="000000" w:fill="6E9ECA"/>
            <w:vAlign w:val="center"/>
            <w:hideMark/>
          </w:tcPr>
          <w:p w14:paraId="413C5C1B" w14:textId="77777777" w:rsidR="001176F0" w:rsidRPr="00502579" w:rsidRDefault="001176F0" w:rsidP="001176F0">
            <w:pPr>
              <w:jc w:val="center"/>
              <w:rPr>
                <w:rFonts w:cs="Arial"/>
                <w:b/>
                <w:bCs/>
                <w:color w:val="FFFFFF"/>
                <w:szCs w:val="20"/>
              </w:rPr>
            </w:pPr>
            <w:r w:rsidRPr="009F0F41">
              <w:rPr>
                <w:rFonts w:cs="Arial"/>
                <w:b/>
                <w:bCs/>
                <w:color w:val="FFFFFF"/>
                <w:szCs w:val="20"/>
                <w:lang w:val="en-GB"/>
              </w:rPr>
              <w:t>Delivery to Distributor</w:t>
            </w:r>
          </w:p>
        </w:tc>
        <w:tc>
          <w:tcPr>
            <w:tcW w:w="1620" w:type="dxa"/>
            <w:vMerge/>
            <w:tcBorders>
              <w:top w:val="single" w:sz="8" w:space="0" w:color="D3D3D3"/>
              <w:left w:val="single" w:sz="8" w:space="0" w:color="D3D3D3"/>
              <w:bottom w:val="single" w:sz="8" w:space="0" w:color="D3D3D3"/>
              <w:right w:val="single" w:sz="8" w:space="0" w:color="D3D3D3"/>
            </w:tcBorders>
            <w:vAlign w:val="center"/>
            <w:hideMark/>
          </w:tcPr>
          <w:p w14:paraId="43A64B81" w14:textId="77777777" w:rsidR="001176F0" w:rsidRPr="00502579" w:rsidRDefault="001176F0" w:rsidP="001176F0">
            <w:pPr>
              <w:rPr>
                <w:rFonts w:cs="Arial"/>
                <w:b/>
                <w:bCs/>
                <w:color w:val="FFFFFF"/>
                <w:szCs w:val="20"/>
              </w:rPr>
            </w:pPr>
          </w:p>
        </w:tc>
      </w:tr>
      <w:tr w:rsidR="001176F0" w:rsidRPr="00502579" w14:paraId="17C1B655" w14:textId="77777777" w:rsidTr="001176F0">
        <w:trPr>
          <w:trHeight w:val="340"/>
        </w:trPr>
        <w:tc>
          <w:tcPr>
            <w:tcW w:w="8495" w:type="dxa"/>
            <w:tcBorders>
              <w:top w:val="nil"/>
              <w:left w:val="single" w:sz="8" w:space="0" w:color="D3D3D3"/>
              <w:bottom w:val="single" w:sz="8" w:space="0" w:color="D3D3D3"/>
              <w:right w:val="single" w:sz="8" w:space="0" w:color="D3D3D3"/>
            </w:tcBorders>
            <w:shd w:val="clear" w:color="000000" w:fill="FFFFFF"/>
            <w:vAlign w:val="center"/>
          </w:tcPr>
          <w:p w14:paraId="13FE4B2E" w14:textId="77777777" w:rsidR="001176F0" w:rsidRPr="00502579" w:rsidRDefault="001176F0" w:rsidP="001176F0">
            <w:pPr>
              <w:rPr>
                <w:rFonts w:cs="Arial"/>
                <w:b/>
                <w:bCs/>
                <w:color w:val="000000"/>
                <w:szCs w:val="20"/>
              </w:rPr>
            </w:pPr>
            <w:r w:rsidRPr="00502579">
              <w:rPr>
                <w:rFonts w:cs="Arial"/>
                <w:b/>
                <w:bCs/>
                <w:color w:val="000000"/>
                <w:szCs w:val="20"/>
              </w:rPr>
              <w:t>ÖMER BUCAK İNŞAAT TAAHHÜT SANAYİ VE TİCARET LİMİTED ŞİRKETİ</w:t>
            </w:r>
          </w:p>
        </w:tc>
        <w:tc>
          <w:tcPr>
            <w:tcW w:w="2127" w:type="dxa"/>
            <w:tcBorders>
              <w:top w:val="nil"/>
              <w:left w:val="nil"/>
              <w:bottom w:val="single" w:sz="8" w:space="0" w:color="D3D3D3"/>
              <w:right w:val="single" w:sz="8" w:space="0" w:color="D3D3D3"/>
            </w:tcBorders>
            <w:shd w:val="clear" w:color="auto" w:fill="auto"/>
          </w:tcPr>
          <w:p w14:paraId="1D96D338" w14:textId="77777777" w:rsidR="001176F0" w:rsidRPr="00502579" w:rsidRDefault="001176F0" w:rsidP="001176F0">
            <w:pPr>
              <w:rPr>
                <w:rFonts w:cs="Arial"/>
                <w:b/>
                <w:bCs/>
                <w:color w:val="000000"/>
                <w:szCs w:val="20"/>
              </w:rPr>
            </w:pPr>
            <w:r w:rsidRPr="00AB7C06">
              <w:rPr>
                <w:rFonts w:cs="Arial"/>
                <w:b/>
                <w:bCs/>
                <w:color w:val="000000"/>
                <w:szCs w:val="20"/>
                <w:lang w:val="en-GB"/>
              </w:rPr>
              <w:t>Biodiesel</w:t>
            </w:r>
          </w:p>
        </w:tc>
        <w:tc>
          <w:tcPr>
            <w:tcW w:w="1417" w:type="dxa"/>
            <w:tcBorders>
              <w:top w:val="nil"/>
              <w:left w:val="nil"/>
              <w:bottom w:val="single" w:sz="8" w:space="0" w:color="D3D3D3"/>
              <w:right w:val="single" w:sz="8" w:space="0" w:color="D3D3D3"/>
            </w:tcBorders>
            <w:shd w:val="clear" w:color="000000" w:fill="FFFFFF"/>
            <w:vAlign w:val="center"/>
          </w:tcPr>
          <w:p w14:paraId="3E31C4F7" w14:textId="77777777" w:rsidR="001176F0" w:rsidRPr="00502579" w:rsidRDefault="001176F0" w:rsidP="001176F0">
            <w:pPr>
              <w:jc w:val="right"/>
              <w:rPr>
                <w:rFonts w:cs="Arial"/>
                <w:color w:val="000000"/>
                <w:szCs w:val="20"/>
              </w:rPr>
            </w:pPr>
            <w:r w:rsidRPr="00502579">
              <w:rPr>
                <w:rFonts w:cs="Arial"/>
                <w:color w:val="A6A6A6" w:themeColor="background1" w:themeShade="A6"/>
                <w:szCs w:val="20"/>
              </w:rPr>
              <w:t>0,00</w:t>
            </w:r>
          </w:p>
        </w:tc>
        <w:tc>
          <w:tcPr>
            <w:tcW w:w="1441" w:type="dxa"/>
            <w:tcBorders>
              <w:top w:val="nil"/>
              <w:left w:val="nil"/>
              <w:bottom w:val="single" w:sz="8" w:space="0" w:color="D3D3D3"/>
              <w:right w:val="single" w:sz="8" w:space="0" w:color="D3D3D3"/>
            </w:tcBorders>
            <w:shd w:val="clear" w:color="000000" w:fill="FFFFFF"/>
            <w:vAlign w:val="center"/>
          </w:tcPr>
          <w:p w14:paraId="165E055C" w14:textId="77777777" w:rsidR="001176F0" w:rsidRPr="00502579" w:rsidRDefault="001176F0" w:rsidP="001176F0">
            <w:pPr>
              <w:jc w:val="right"/>
              <w:rPr>
                <w:rFonts w:cs="Arial"/>
                <w:color w:val="000000"/>
                <w:szCs w:val="20"/>
              </w:rPr>
            </w:pPr>
            <w:r w:rsidRPr="00502579">
              <w:rPr>
                <w:rFonts w:cs="Arial"/>
                <w:color w:val="000000"/>
                <w:szCs w:val="20"/>
              </w:rPr>
              <w:t>400,00</w:t>
            </w:r>
          </w:p>
        </w:tc>
        <w:tc>
          <w:tcPr>
            <w:tcW w:w="1620" w:type="dxa"/>
            <w:tcBorders>
              <w:top w:val="nil"/>
              <w:left w:val="nil"/>
              <w:bottom w:val="single" w:sz="8" w:space="0" w:color="D3D3D3"/>
              <w:right w:val="single" w:sz="8" w:space="0" w:color="D3D3D3"/>
            </w:tcBorders>
            <w:shd w:val="clear" w:color="auto" w:fill="auto"/>
            <w:vAlign w:val="center"/>
          </w:tcPr>
          <w:p w14:paraId="300054CB" w14:textId="77777777" w:rsidR="001176F0" w:rsidRPr="00502579" w:rsidRDefault="001176F0" w:rsidP="001176F0">
            <w:pPr>
              <w:jc w:val="right"/>
              <w:rPr>
                <w:rFonts w:cs="Arial"/>
                <w:b/>
                <w:color w:val="000000"/>
                <w:szCs w:val="20"/>
              </w:rPr>
            </w:pPr>
            <w:r w:rsidRPr="00502579">
              <w:rPr>
                <w:rFonts w:cs="Arial"/>
                <w:b/>
                <w:color w:val="000000"/>
                <w:szCs w:val="20"/>
              </w:rPr>
              <w:t>400,00</w:t>
            </w:r>
          </w:p>
        </w:tc>
      </w:tr>
      <w:tr w:rsidR="001176F0" w:rsidRPr="00502579" w14:paraId="24A2B033" w14:textId="77777777" w:rsidTr="001176F0">
        <w:trPr>
          <w:trHeight w:val="340"/>
        </w:trPr>
        <w:tc>
          <w:tcPr>
            <w:tcW w:w="8495" w:type="dxa"/>
            <w:tcBorders>
              <w:top w:val="nil"/>
              <w:left w:val="single" w:sz="8" w:space="0" w:color="D3D3D3"/>
              <w:bottom w:val="single" w:sz="8" w:space="0" w:color="D3D3D3"/>
              <w:right w:val="single" w:sz="8" w:space="0" w:color="D3D3D3"/>
            </w:tcBorders>
            <w:shd w:val="clear" w:color="000000" w:fill="FFFFFF"/>
            <w:vAlign w:val="center"/>
          </w:tcPr>
          <w:p w14:paraId="7D7C9266" w14:textId="77777777" w:rsidR="001176F0" w:rsidRPr="00502579" w:rsidRDefault="001176F0" w:rsidP="001176F0">
            <w:pPr>
              <w:rPr>
                <w:rFonts w:cs="Arial"/>
                <w:b/>
                <w:bCs/>
                <w:color w:val="000000"/>
                <w:szCs w:val="20"/>
              </w:rPr>
            </w:pPr>
            <w:r w:rsidRPr="00502579">
              <w:rPr>
                <w:rFonts w:cs="Arial"/>
                <w:b/>
                <w:bCs/>
                <w:color w:val="000000"/>
                <w:szCs w:val="20"/>
              </w:rPr>
              <w:t>MERT YAĞ ASFALT MADENCİLİK VE LASTİK GERİ DÖNÜŞÜM SANAYİ TİCARET LİMİTED ŞİRKETİ</w:t>
            </w:r>
          </w:p>
        </w:tc>
        <w:tc>
          <w:tcPr>
            <w:tcW w:w="2127" w:type="dxa"/>
            <w:tcBorders>
              <w:top w:val="nil"/>
              <w:left w:val="nil"/>
              <w:bottom w:val="single" w:sz="8" w:space="0" w:color="D3D3D3"/>
              <w:right w:val="single" w:sz="8" w:space="0" w:color="D3D3D3"/>
            </w:tcBorders>
            <w:shd w:val="clear" w:color="auto" w:fill="auto"/>
          </w:tcPr>
          <w:p w14:paraId="2F0943C0" w14:textId="77777777" w:rsidR="001176F0" w:rsidRPr="00502579" w:rsidRDefault="001176F0" w:rsidP="001176F0">
            <w:pPr>
              <w:rPr>
                <w:rFonts w:cs="Arial"/>
                <w:b/>
                <w:bCs/>
                <w:color w:val="000000"/>
                <w:szCs w:val="20"/>
              </w:rPr>
            </w:pPr>
            <w:r w:rsidRPr="00AB7C06">
              <w:rPr>
                <w:rFonts w:cs="Arial"/>
                <w:b/>
                <w:bCs/>
                <w:color w:val="000000"/>
                <w:szCs w:val="20"/>
                <w:lang w:val="en-GB"/>
              </w:rPr>
              <w:t>Biodiesel</w:t>
            </w:r>
          </w:p>
        </w:tc>
        <w:tc>
          <w:tcPr>
            <w:tcW w:w="1417" w:type="dxa"/>
            <w:tcBorders>
              <w:top w:val="nil"/>
              <w:left w:val="nil"/>
              <w:bottom w:val="single" w:sz="8" w:space="0" w:color="D3D3D3"/>
              <w:right w:val="single" w:sz="8" w:space="0" w:color="D3D3D3"/>
            </w:tcBorders>
            <w:shd w:val="clear" w:color="000000" w:fill="FFFFFF"/>
            <w:vAlign w:val="center"/>
          </w:tcPr>
          <w:p w14:paraId="1178D76C" w14:textId="77777777" w:rsidR="001176F0" w:rsidRPr="00502579" w:rsidRDefault="001176F0" w:rsidP="001176F0">
            <w:pPr>
              <w:jc w:val="right"/>
              <w:rPr>
                <w:rFonts w:cs="Arial"/>
                <w:color w:val="A6A6A6" w:themeColor="background1" w:themeShade="A6"/>
                <w:szCs w:val="20"/>
              </w:rPr>
            </w:pPr>
            <w:r w:rsidRPr="00502579">
              <w:rPr>
                <w:rFonts w:cs="Arial"/>
                <w:color w:val="000000"/>
                <w:szCs w:val="20"/>
              </w:rPr>
              <w:t>1.877,76</w:t>
            </w:r>
          </w:p>
        </w:tc>
        <w:tc>
          <w:tcPr>
            <w:tcW w:w="1441" w:type="dxa"/>
            <w:tcBorders>
              <w:top w:val="nil"/>
              <w:left w:val="nil"/>
              <w:bottom w:val="single" w:sz="8" w:space="0" w:color="D3D3D3"/>
              <w:right w:val="single" w:sz="8" w:space="0" w:color="D3D3D3"/>
            </w:tcBorders>
            <w:shd w:val="clear" w:color="000000" w:fill="FFFFFF"/>
            <w:vAlign w:val="center"/>
          </w:tcPr>
          <w:p w14:paraId="63ED0653" w14:textId="77777777" w:rsidR="001176F0" w:rsidRPr="00502579" w:rsidRDefault="001176F0" w:rsidP="001176F0">
            <w:pPr>
              <w:jc w:val="right"/>
              <w:rPr>
                <w:rFonts w:cs="Arial"/>
                <w:color w:val="000000"/>
                <w:szCs w:val="20"/>
              </w:rPr>
            </w:pPr>
            <w:r w:rsidRPr="00502579">
              <w:rPr>
                <w:rFonts w:cs="Arial"/>
                <w:color w:val="A6A6A6" w:themeColor="background1" w:themeShade="A6"/>
                <w:szCs w:val="20"/>
              </w:rPr>
              <w:t>0,00</w:t>
            </w:r>
          </w:p>
        </w:tc>
        <w:tc>
          <w:tcPr>
            <w:tcW w:w="1620" w:type="dxa"/>
            <w:tcBorders>
              <w:top w:val="nil"/>
              <w:left w:val="nil"/>
              <w:bottom w:val="single" w:sz="8" w:space="0" w:color="D3D3D3"/>
              <w:right w:val="single" w:sz="8" w:space="0" w:color="D3D3D3"/>
            </w:tcBorders>
            <w:shd w:val="clear" w:color="auto" w:fill="auto"/>
            <w:vAlign w:val="center"/>
          </w:tcPr>
          <w:p w14:paraId="171891EB" w14:textId="77777777" w:rsidR="001176F0" w:rsidRPr="00502579" w:rsidRDefault="001176F0" w:rsidP="001176F0">
            <w:pPr>
              <w:jc w:val="right"/>
              <w:rPr>
                <w:rFonts w:cs="Arial"/>
                <w:b/>
                <w:color w:val="000000"/>
                <w:szCs w:val="20"/>
              </w:rPr>
            </w:pPr>
            <w:r w:rsidRPr="00502579">
              <w:rPr>
                <w:rFonts w:cs="Arial"/>
                <w:b/>
                <w:color w:val="000000"/>
                <w:szCs w:val="20"/>
              </w:rPr>
              <w:t>1.877,76</w:t>
            </w:r>
          </w:p>
        </w:tc>
      </w:tr>
      <w:tr w:rsidR="001176F0" w:rsidRPr="00502579" w14:paraId="6C291EA2" w14:textId="77777777" w:rsidTr="001176F0">
        <w:trPr>
          <w:trHeight w:val="340"/>
        </w:trPr>
        <w:tc>
          <w:tcPr>
            <w:tcW w:w="8495" w:type="dxa"/>
            <w:tcBorders>
              <w:top w:val="nil"/>
              <w:left w:val="single" w:sz="8" w:space="0" w:color="D3D3D3"/>
              <w:bottom w:val="single" w:sz="8" w:space="0" w:color="D3D3D3"/>
              <w:right w:val="single" w:sz="8" w:space="0" w:color="D3D3D3"/>
            </w:tcBorders>
            <w:shd w:val="clear" w:color="000000" w:fill="FFFFFF"/>
            <w:vAlign w:val="center"/>
          </w:tcPr>
          <w:p w14:paraId="104E677A" w14:textId="77777777" w:rsidR="001176F0" w:rsidRPr="00502579" w:rsidRDefault="001176F0" w:rsidP="001176F0">
            <w:pPr>
              <w:rPr>
                <w:rFonts w:cs="Arial"/>
                <w:b/>
                <w:bCs/>
                <w:color w:val="000000"/>
                <w:szCs w:val="20"/>
              </w:rPr>
            </w:pPr>
            <w:r w:rsidRPr="00502579">
              <w:rPr>
                <w:rFonts w:cs="Arial"/>
                <w:b/>
                <w:bCs/>
                <w:color w:val="000000"/>
                <w:szCs w:val="20"/>
              </w:rPr>
              <w:t>DEHA BİTKİSEL ATIK YAĞ TOPLAMA GERİ KAZANIM BİODİZEL ÜRETİMİ SANAYİ VE TİCARET A.Ş.</w:t>
            </w:r>
          </w:p>
        </w:tc>
        <w:tc>
          <w:tcPr>
            <w:tcW w:w="2127" w:type="dxa"/>
            <w:tcBorders>
              <w:top w:val="nil"/>
              <w:left w:val="nil"/>
              <w:bottom w:val="single" w:sz="8" w:space="0" w:color="D3D3D3"/>
              <w:right w:val="single" w:sz="8" w:space="0" w:color="D3D3D3"/>
            </w:tcBorders>
            <w:shd w:val="clear" w:color="auto" w:fill="auto"/>
          </w:tcPr>
          <w:p w14:paraId="2AE469B8" w14:textId="77777777" w:rsidR="001176F0" w:rsidRPr="00502579" w:rsidRDefault="001176F0" w:rsidP="001176F0">
            <w:pPr>
              <w:rPr>
                <w:rFonts w:cs="Arial"/>
                <w:b/>
                <w:bCs/>
                <w:color w:val="000000"/>
                <w:szCs w:val="20"/>
              </w:rPr>
            </w:pPr>
            <w:r w:rsidRPr="00AB7C06">
              <w:rPr>
                <w:rFonts w:cs="Arial"/>
                <w:b/>
                <w:bCs/>
                <w:color w:val="000000"/>
                <w:szCs w:val="20"/>
                <w:lang w:val="en-GB"/>
              </w:rPr>
              <w:t>Biodiesel</w:t>
            </w:r>
          </w:p>
        </w:tc>
        <w:tc>
          <w:tcPr>
            <w:tcW w:w="1417" w:type="dxa"/>
            <w:tcBorders>
              <w:top w:val="nil"/>
              <w:left w:val="nil"/>
              <w:bottom w:val="single" w:sz="8" w:space="0" w:color="D3D3D3"/>
              <w:right w:val="single" w:sz="8" w:space="0" w:color="D3D3D3"/>
            </w:tcBorders>
            <w:shd w:val="clear" w:color="000000" w:fill="FFFFFF"/>
            <w:vAlign w:val="center"/>
          </w:tcPr>
          <w:p w14:paraId="17B88CBE" w14:textId="77777777" w:rsidR="001176F0" w:rsidRPr="00502579" w:rsidRDefault="001176F0" w:rsidP="001176F0">
            <w:pPr>
              <w:jc w:val="right"/>
              <w:rPr>
                <w:rFonts w:cs="Arial"/>
                <w:color w:val="000000"/>
                <w:szCs w:val="20"/>
              </w:rPr>
            </w:pPr>
            <w:r w:rsidRPr="00502579">
              <w:rPr>
                <w:rFonts w:cs="Arial"/>
                <w:color w:val="A6A6A6" w:themeColor="background1" w:themeShade="A6"/>
                <w:szCs w:val="20"/>
              </w:rPr>
              <w:t>0,00</w:t>
            </w:r>
          </w:p>
        </w:tc>
        <w:tc>
          <w:tcPr>
            <w:tcW w:w="1441" w:type="dxa"/>
            <w:tcBorders>
              <w:top w:val="nil"/>
              <w:left w:val="nil"/>
              <w:bottom w:val="single" w:sz="8" w:space="0" w:color="D3D3D3"/>
              <w:right w:val="single" w:sz="8" w:space="0" w:color="D3D3D3"/>
            </w:tcBorders>
            <w:shd w:val="clear" w:color="000000" w:fill="FFFFFF"/>
            <w:vAlign w:val="center"/>
          </w:tcPr>
          <w:p w14:paraId="1DFC00C9" w14:textId="77777777" w:rsidR="001176F0" w:rsidRPr="00502579" w:rsidRDefault="001176F0" w:rsidP="001176F0">
            <w:pPr>
              <w:jc w:val="right"/>
              <w:rPr>
                <w:rFonts w:cs="Arial"/>
                <w:color w:val="A6A6A6" w:themeColor="background1" w:themeShade="A6"/>
                <w:szCs w:val="20"/>
              </w:rPr>
            </w:pPr>
            <w:r w:rsidRPr="00502579">
              <w:rPr>
                <w:rFonts w:cs="Arial"/>
                <w:color w:val="000000"/>
                <w:szCs w:val="20"/>
              </w:rPr>
              <w:t>4.511,98</w:t>
            </w:r>
          </w:p>
        </w:tc>
        <w:tc>
          <w:tcPr>
            <w:tcW w:w="1620" w:type="dxa"/>
            <w:tcBorders>
              <w:top w:val="nil"/>
              <w:left w:val="nil"/>
              <w:bottom w:val="single" w:sz="8" w:space="0" w:color="D3D3D3"/>
              <w:right w:val="single" w:sz="8" w:space="0" w:color="D3D3D3"/>
            </w:tcBorders>
            <w:shd w:val="clear" w:color="auto" w:fill="auto"/>
            <w:vAlign w:val="center"/>
          </w:tcPr>
          <w:p w14:paraId="67B6D57E" w14:textId="77777777" w:rsidR="001176F0" w:rsidRPr="00502579" w:rsidRDefault="001176F0" w:rsidP="001176F0">
            <w:pPr>
              <w:jc w:val="right"/>
              <w:rPr>
                <w:rFonts w:cs="Arial"/>
                <w:b/>
                <w:color w:val="000000"/>
                <w:szCs w:val="20"/>
              </w:rPr>
            </w:pPr>
            <w:r w:rsidRPr="00502579">
              <w:rPr>
                <w:rFonts w:cs="Arial"/>
                <w:b/>
                <w:color w:val="000000"/>
                <w:szCs w:val="20"/>
              </w:rPr>
              <w:t>4.511,98</w:t>
            </w:r>
          </w:p>
        </w:tc>
      </w:tr>
      <w:tr w:rsidR="001176F0" w:rsidRPr="00502579" w14:paraId="3DB26D45" w14:textId="77777777" w:rsidTr="001176F0">
        <w:trPr>
          <w:trHeight w:val="340"/>
        </w:trPr>
        <w:tc>
          <w:tcPr>
            <w:tcW w:w="8495" w:type="dxa"/>
            <w:tcBorders>
              <w:top w:val="nil"/>
              <w:left w:val="single" w:sz="8" w:space="0" w:color="D3D3D3"/>
              <w:bottom w:val="single" w:sz="8" w:space="0" w:color="D3D3D3"/>
              <w:right w:val="single" w:sz="8" w:space="0" w:color="D3D3D3"/>
            </w:tcBorders>
            <w:shd w:val="clear" w:color="000000" w:fill="FFFFFF"/>
            <w:vAlign w:val="center"/>
          </w:tcPr>
          <w:p w14:paraId="00892138" w14:textId="77777777" w:rsidR="001176F0" w:rsidRPr="00502579" w:rsidRDefault="001176F0" w:rsidP="001176F0">
            <w:pPr>
              <w:rPr>
                <w:rFonts w:cs="Arial"/>
                <w:b/>
                <w:bCs/>
                <w:color w:val="000000"/>
                <w:szCs w:val="20"/>
              </w:rPr>
            </w:pPr>
            <w:r w:rsidRPr="00502579">
              <w:rPr>
                <w:rFonts w:cs="Arial"/>
                <w:b/>
                <w:bCs/>
                <w:color w:val="000000"/>
                <w:szCs w:val="20"/>
              </w:rPr>
              <w:t>DEGAM YAĞ VE KİMYA SANAYİ TİCARET LİMİTED ŞİRKETİ</w:t>
            </w:r>
          </w:p>
        </w:tc>
        <w:tc>
          <w:tcPr>
            <w:tcW w:w="2127" w:type="dxa"/>
            <w:tcBorders>
              <w:top w:val="nil"/>
              <w:left w:val="nil"/>
              <w:bottom w:val="single" w:sz="8" w:space="0" w:color="D3D3D3"/>
              <w:right w:val="single" w:sz="8" w:space="0" w:color="D3D3D3"/>
            </w:tcBorders>
            <w:shd w:val="clear" w:color="auto" w:fill="auto"/>
          </w:tcPr>
          <w:p w14:paraId="27CC1845" w14:textId="77777777" w:rsidR="001176F0" w:rsidRPr="00502579" w:rsidRDefault="001176F0" w:rsidP="001176F0">
            <w:pPr>
              <w:rPr>
                <w:rFonts w:cs="Arial"/>
                <w:b/>
                <w:bCs/>
                <w:color w:val="000000"/>
                <w:szCs w:val="20"/>
              </w:rPr>
            </w:pPr>
            <w:r w:rsidRPr="00AB7C06">
              <w:rPr>
                <w:rFonts w:cs="Arial"/>
                <w:b/>
                <w:bCs/>
                <w:color w:val="000000"/>
                <w:szCs w:val="20"/>
                <w:lang w:val="en-GB"/>
              </w:rPr>
              <w:t>Biodiesel</w:t>
            </w:r>
          </w:p>
        </w:tc>
        <w:tc>
          <w:tcPr>
            <w:tcW w:w="1417" w:type="dxa"/>
            <w:tcBorders>
              <w:top w:val="nil"/>
              <w:left w:val="nil"/>
              <w:bottom w:val="single" w:sz="8" w:space="0" w:color="D3D3D3"/>
              <w:right w:val="single" w:sz="8" w:space="0" w:color="D3D3D3"/>
            </w:tcBorders>
            <w:shd w:val="clear" w:color="000000" w:fill="FFFFFF"/>
            <w:vAlign w:val="center"/>
          </w:tcPr>
          <w:p w14:paraId="5BCBC803" w14:textId="77777777" w:rsidR="001176F0" w:rsidRPr="00502579" w:rsidRDefault="001176F0" w:rsidP="001176F0">
            <w:pPr>
              <w:jc w:val="right"/>
              <w:rPr>
                <w:rFonts w:cs="Arial"/>
                <w:color w:val="000000"/>
                <w:szCs w:val="20"/>
              </w:rPr>
            </w:pPr>
            <w:r w:rsidRPr="00502579">
              <w:rPr>
                <w:rFonts w:cs="Arial"/>
                <w:color w:val="000000"/>
                <w:szCs w:val="20"/>
              </w:rPr>
              <w:t>835,50</w:t>
            </w:r>
          </w:p>
        </w:tc>
        <w:tc>
          <w:tcPr>
            <w:tcW w:w="1441" w:type="dxa"/>
            <w:tcBorders>
              <w:top w:val="nil"/>
              <w:left w:val="nil"/>
              <w:bottom w:val="single" w:sz="8" w:space="0" w:color="D3D3D3"/>
              <w:right w:val="single" w:sz="8" w:space="0" w:color="D3D3D3"/>
            </w:tcBorders>
            <w:shd w:val="clear" w:color="000000" w:fill="FFFFFF"/>
            <w:vAlign w:val="center"/>
          </w:tcPr>
          <w:p w14:paraId="33C5023B" w14:textId="77777777" w:rsidR="001176F0" w:rsidRPr="00502579" w:rsidRDefault="001176F0" w:rsidP="001176F0">
            <w:pPr>
              <w:jc w:val="right"/>
              <w:rPr>
                <w:rFonts w:cs="Arial"/>
                <w:color w:val="000000"/>
                <w:szCs w:val="20"/>
              </w:rPr>
            </w:pPr>
            <w:r w:rsidRPr="00502579">
              <w:rPr>
                <w:rFonts w:cs="Arial"/>
                <w:color w:val="000000"/>
                <w:szCs w:val="20"/>
              </w:rPr>
              <w:t>6.887,48</w:t>
            </w:r>
          </w:p>
        </w:tc>
        <w:tc>
          <w:tcPr>
            <w:tcW w:w="1620" w:type="dxa"/>
            <w:tcBorders>
              <w:top w:val="nil"/>
              <w:left w:val="nil"/>
              <w:bottom w:val="single" w:sz="8" w:space="0" w:color="D3D3D3"/>
              <w:right w:val="single" w:sz="8" w:space="0" w:color="D3D3D3"/>
            </w:tcBorders>
            <w:shd w:val="clear" w:color="auto" w:fill="auto"/>
            <w:vAlign w:val="center"/>
          </w:tcPr>
          <w:p w14:paraId="27F35937" w14:textId="77777777" w:rsidR="001176F0" w:rsidRPr="00502579" w:rsidRDefault="001176F0" w:rsidP="001176F0">
            <w:pPr>
              <w:jc w:val="right"/>
              <w:rPr>
                <w:rFonts w:cs="Arial"/>
                <w:b/>
                <w:color w:val="000000"/>
                <w:szCs w:val="20"/>
              </w:rPr>
            </w:pPr>
            <w:r w:rsidRPr="00502579">
              <w:rPr>
                <w:rFonts w:cs="Arial"/>
                <w:b/>
                <w:color w:val="000000"/>
                <w:szCs w:val="20"/>
              </w:rPr>
              <w:t>7.722,98</w:t>
            </w:r>
          </w:p>
        </w:tc>
      </w:tr>
      <w:tr w:rsidR="001176F0" w:rsidRPr="00502579" w14:paraId="565612F3" w14:textId="77777777" w:rsidTr="001176F0">
        <w:trPr>
          <w:trHeight w:val="340"/>
        </w:trPr>
        <w:tc>
          <w:tcPr>
            <w:tcW w:w="8495" w:type="dxa"/>
            <w:tcBorders>
              <w:top w:val="nil"/>
              <w:left w:val="single" w:sz="8" w:space="0" w:color="D3D3D3"/>
              <w:bottom w:val="single" w:sz="8" w:space="0" w:color="D3D3D3"/>
              <w:right w:val="single" w:sz="8" w:space="0" w:color="D3D3D3"/>
            </w:tcBorders>
            <w:shd w:val="clear" w:color="000000" w:fill="FFFFFF"/>
            <w:vAlign w:val="center"/>
          </w:tcPr>
          <w:p w14:paraId="0116C530" w14:textId="77777777" w:rsidR="001176F0" w:rsidRPr="00502579" w:rsidRDefault="001176F0" w:rsidP="001176F0">
            <w:pPr>
              <w:rPr>
                <w:rFonts w:cs="Arial"/>
                <w:b/>
                <w:bCs/>
                <w:color w:val="000000"/>
                <w:szCs w:val="20"/>
              </w:rPr>
            </w:pPr>
            <w:r w:rsidRPr="00502579">
              <w:rPr>
                <w:rFonts w:cs="Arial"/>
                <w:b/>
                <w:bCs/>
                <w:color w:val="000000"/>
                <w:szCs w:val="20"/>
              </w:rPr>
              <w:t>KOLZA BİODİZEL YAKIT VE PETROL ÜRÜNLERİ SANAYİ VE TİCARET A.Ş.</w:t>
            </w:r>
          </w:p>
        </w:tc>
        <w:tc>
          <w:tcPr>
            <w:tcW w:w="2127" w:type="dxa"/>
            <w:tcBorders>
              <w:top w:val="nil"/>
              <w:left w:val="nil"/>
              <w:bottom w:val="single" w:sz="8" w:space="0" w:color="D3D3D3"/>
              <w:right w:val="single" w:sz="8" w:space="0" w:color="D3D3D3"/>
            </w:tcBorders>
            <w:shd w:val="clear" w:color="auto" w:fill="auto"/>
          </w:tcPr>
          <w:p w14:paraId="61978319" w14:textId="77777777" w:rsidR="001176F0" w:rsidRPr="00502579" w:rsidRDefault="001176F0" w:rsidP="001176F0">
            <w:pPr>
              <w:rPr>
                <w:rFonts w:cs="Arial"/>
                <w:b/>
                <w:bCs/>
                <w:color w:val="000000"/>
                <w:szCs w:val="20"/>
              </w:rPr>
            </w:pPr>
            <w:r w:rsidRPr="00AB7C06">
              <w:rPr>
                <w:rFonts w:cs="Arial"/>
                <w:b/>
                <w:bCs/>
                <w:color w:val="000000"/>
                <w:szCs w:val="20"/>
                <w:lang w:val="en-GB"/>
              </w:rPr>
              <w:t>Biodiesel</w:t>
            </w:r>
          </w:p>
        </w:tc>
        <w:tc>
          <w:tcPr>
            <w:tcW w:w="1417" w:type="dxa"/>
            <w:tcBorders>
              <w:top w:val="nil"/>
              <w:left w:val="nil"/>
              <w:bottom w:val="single" w:sz="8" w:space="0" w:color="D3D3D3"/>
              <w:right w:val="single" w:sz="8" w:space="0" w:color="D3D3D3"/>
            </w:tcBorders>
            <w:shd w:val="clear" w:color="000000" w:fill="FFFFFF"/>
            <w:vAlign w:val="center"/>
          </w:tcPr>
          <w:p w14:paraId="0C8D4CEC" w14:textId="77777777" w:rsidR="001176F0" w:rsidRPr="00502579" w:rsidRDefault="001176F0" w:rsidP="001176F0">
            <w:pPr>
              <w:jc w:val="right"/>
              <w:rPr>
                <w:rFonts w:cs="Arial"/>
                <w:color w:val="000000"/>
                <w:szCs w:val="20"/>
              </w:rPr>
            </w:pPr>
            <w:r w:rsidRPr="00502579">
              <w:rPr>
                <w:rFonts w:cs="Arial"/>
                <w:color w:val="000000"/>
                <w:szCs w:val="20"/>
              </w:rPr>
              <w:t>220,05</w:t>
            </w:r>
          </w:p>
        </w:tc>
        <w:tc>
          <w:tcPr>
            <w:tcW w:w="1441" w:type="dxa"/>
            <w:tcBorders>
              <w:top w:val="nil"/>
              <w:left w:val="nil"/>
              <w:bottom w:val="single" w:sz="8" w:space="0" w:color="D3D3D3"/>
              <w:right w:val="single" w:sz="8" w:space="0" w:color="D3D3D3"/>
            </w:tcBorders>
            <w:shd w:val="clear" w:color="000000" w:fill="FFFFFF"/>
            <w:vAlign w:val="center"/>
          </w:tcPr>
          <w:p w14:paraId="23CCBBD3" w14:textId="77777777" w:rsidR="001176F0" w:rsidRPr="00502579" w:rsidRDefault="001176F0" w:rsidP="001176F0">
            <w:pPr>
              <w:jc w:val="right"/>
              <w:rPr>
                <w:rFonts w:cs="Arial"/>
                <w:color w:val="000000"/>
                <w:szCs w:val="20"/>
              </w:rPr>
            </w:pPr>
            <w:r w:rsidRPr="00502579">
              <w:rPr>
                <w:rFonts w:cs="Arial"/>
                <w:color w:val="000000"/>
                <w:szCs w:val="20"/>
              </w:rPr>
              <w:t>12.479,28</w:t>
            </w:r>
          </w:p>
        </w:tc>
        <w:tc>
          <w:tcPr>
            <w:tcW w:w="1620" w:type="dxa"/>
            <w:tcBorders>
              <w:top w:val="nil"/>
              <w:left w:val="nil"/>
              <w:bottom w:val="single" w:sz="8" w:space="0" w:color="D3D3D3"/>
              <w:right w:val="single" w:sz="8" w:space="0" w:color="D3D3D3"/>
            </w:tcBorders>
            <w:shd w:val="clear" w:color="auto" w:fill="auto"/>
            <w:vAlign w:val="center"/>
          </w:tcPr>
          <w:p w14:paraId="004E4913" w14:textId="77777777" w:rsidR="001176F0" w:rsidRPr="00502579" w:rsidRDefault="001176F0" w:rsidP="001176F0">
            <w:pPr>
              <w:jc w:val="right"/>
              <w:rPr>
                <w:rFonts w:cs="Arial"/>
                <w:b/>
                <w:color w:val="000000"/>
                <w:szCs w:val="20"/>
              </w:rPr>
            </w:pPr>
            <w:r w:rsidRPr="00502579">
              <w:rPr>
                <w:rFonts w:cs="Arial"/>
                <w:b/>
                <w:color w:val="000000"/>
                <w:szCs w:val="20"/>
              </w:rPr>
              <w:t>12.699,32</w:t>
            </w:r>
          </w:p>
        </w:tc>
      </w:tr>
      <w:tr w:rsidR="001176F0" w:rsidRPr="00502579" w14:paraId="6D13D4E2" w14:textId="77777777" w:rsidTr="001176F0">
        <w:trPr>
          <w:trHeight w:val="340"/>
        </w:trPr>
        <w:tc>
          <w:tcPr>
            <w:tcW w:w="8495" w:type="dxa"/>
            <w:tcBorders>
              <w:top w:val="nil"/>
              <w:left w:val="single" w:sz="8" w:space="0" w:color="D3D3D3"/>
              <w:bottom w:val="single" w:sz="8" w:space="0" w:color="D3D3D3"/>
              <w:right w:val="single" w:sz="8" w:space="0" w:color="D3D3D3"/>
            </w:tcBorders>
            <w:shd w:val="clear" w:color="000000" w:fill="FFFFFF"/>
            <w:vAlign w:val="center"/>
          </w:tcPr>
          <w:p w14:paraId="3F21E532" w14:textId="77777777" w:rsidR="001176F0" w:rsidRPr="00502579" w:rsidRDefault="001176F0" w:rsidP="001176F0">
            <w:pPr>
              <w:rPr>
                <w:rFonts w:cs="Arial"/>
                <w:b/>
                <w:bCs/>
                <w:color w:val="000000"/>
                <w:szCs w:val="20"/>
              </w:rPr>
            </w:pPr>
            <w:r w:rsidRPr="00502579">
              <w:rPr>
                <w:rFonts w:cs="Arial"/>
                <w:b/>
                <w:bCs/>
                <w:color w:val="000000"/>
                <w:szCs w:val="20"/>
              </w:rPr>
              <w:t>AVES ENERJİ YAĞ VE GIDA SANAYİ A.Ş.</w:t>
            </w:r>
          </w:p>
        </w:tc>
        <w:tc>
          <w:tcPr>
            <w:tcW w:w="2127" w:type="dxa"/>
            <w:tcBorders>
              <w:top w:val="nil"/>
              <w:left w:val="nil"/>
              <w:bottom w:val="single" w:sz="8" w:space="0" w:color="D3D3D3"/>
              <w:right w:val="single" w:sz="8" w:space="0" w:color="D3D3D3"/>
            </w:tcBorders>
            <w:shd w:val="clear" w:color="auto" w:fill="auto"/>
          </w:tcPr>
          <w:p w14:paraId="12628D21" w14:textId="77777777" w:rsidR="001176F0" w:rsidRPr="00502579" w:rsidRDefault="001176F0" w:rsidP="001176F0">
            <w:pPr>
              <w:rPr>
                <w:rFonts w:cs="Arial"/>
                <w:b/>
                <w:bCs/>
                <w:color w:val="000000"/>
                <w:szCs w:val="20"/>
              </w:rPr>
            </w:pPr>
            <w:r w:rsidRPr="00AB7C06">
              <w:rPr>
                <w:rFonts w:cs="Arial"/>
                <w:b/>
                <w:bCs/>
                <w:color w:val="000000"/>
                <w:szCs w:val="20"/>
                <w:lang w:val="en-GB"/>
              </w:rPr>
              <w:t>Biodiesel</w:t>
            </w:r>
          </w:p>
        </w:tc>
        <w:tc>
          <w:tcPr>
            <w:tcW w:w="1417" w:type="dxa"/>
            <w:tcBorders>
              <w:top w:val="nil"/>
              <w:left w:val="nil"/>
              <w:bottom w:val="single" w:sz="8" w:space="0" w:color="D3D3D3"/>
              <w:right w:val="single" w:sz="8" w:space="0" w:color="D3D3D3"/>
            </w:tcBorders>
            <w:shd w:val="clear" w:color="000000" w:fill="FFFFFF"/>
            <w:vAlign w:val="center"/>
          </w:tcPr>
          <w:p w14:paraId="69CCD5EC" w14:textId="77777777" w:rsidR="001176F0" w:rsidRPr="00502579" w:rsidRDefault="001176F0" w:rsidP="001176F0">
            <w:pPr>
              <w:jc w:val="right"/>
              <w:rPr>
                <w:rFonts w:cs="Arial"/>
                <w:color w:val="000000"/>
                <w:szCs w:val="20"/>
              </w:rPr>
            </w:pPr>
            <w:r w:rsidRPr="00502579">
              <w:rPr>
                <w:rFonts w:cs="Arial"/>
                <w:color w:val="000000"/>
                <w:szCs w:val="20"/>
              </w:rPr>
              <w:t>1.102,47</w:t>
            </w:r>
          </w:p>
        </w:tc>
        <w:tc>
          <w:tcPr>
            <w:tcW w:w="1441" w:type="dxa"/>
            <w:tcBorders>
              <w:top w:val="nil"/>
              <w:left w:val="nil"/>
              <w:bottom w:val="single" w:sz="8" w:space="0" w:color="D3D3D3"/>
              <w:right w:val="single" w:sz="8" w:space="0" w:color="D3D3D3"/>
            </w:tcBorders>
            <w:shd w:val="clear" w:color="000000" w:fill="FFFFFF"/>
            <w:vAlign w:val="center"/>
          </w:tcPr>
          <w:p w14:paraId="72379BA5" w14:textId="77777777" w:rsidR="001176F0" w:rsidRPr="00502579" w:rsidRDefault="001176F0" w:rsidP="001176F0">
            <w:pPr>
              <w:jc w:val="right"/>
              <w:rPr>
                <w:rFonts w:cs="Arial"/>
                <w:color w:val="000000"/>
                <w:szCs w:val="20"/>
              </w:rPr>
            </w:pPr>
            <w:r w:rsidRPr="00502579">
              <w:rPr>
                <w:rFonts w:cs="Arial"/>
                <w:color w:val="000000"/>
                <w:szCs w:val="20"/>
              </w:rPr>
              <w:t>16.687,46</w:t>
            </w:r>
          </w:p>
        </w:tc>
        <w:tc>
          <w:tcPr>
            <w:tcW w:w="1620" w:type="dxa"/>
            <w:tcBorders>
              <w:top w:val="nil"/>
              <w:left w:val="nil"/>
              <w:bottom w:val="single" w:sz="8" w:space="0" w:color="D3D3D3"/>
              <w:right w:val="single" w:sz="8" w:space="0" w:color="D3D3D3"/>
            </w:tcBorders>
            <w:shd w:val="clear" w:color="auto" w:fill="auto"/>
            <w:vAlign w:val="center"/>
          </w:tcPr>
          <w:p w14:paraId="5A5AEBC5" w14:textId="77777777" w:rsidR="001176F0" w:rsidRPr="00502579" w:rsidRDefault="001176F0" w:rsidP="001176F0">
            <w:pPr>
              <w:jc w:val="right"/>
              <w:rPr>
                <w:rFonts w:cs="Arial"/>
                <w:b/>
                <w:color w:val="000000"/>
                <w:szCs w:val="20"/>
              </w:rPr>
            </w:pPr>
            <w:r w:rsidRPr="00502579">
              <w:rPr>
                <w:rFonts w:cs="Arial"/>
                <w:b/>
                <w:color w:val="000000"/>
                <w:szCs w:val="20"/>
              </w:rPr>
              <w:t>17.789,92</w:t>
            </w:r>
          </w:p>
        </w:tc>
      </w:tr>
      <w:tr w:rsidR="001176F0" w:rsidRPr="00502579" w14:paraId="730FFD7A" w14:textId="77777777" w:rsidTr="001176F0">
        <w:trPr>
          <w:trHeight w:val="340"/>
        </w:trPr>
        <w:tc>
          <w:tcPr>
            <w:tcW w:w="8495" w:type="dxa"/>
            <w:tcBorders>
              <w:top w:val="nil"/>
              <w:left w:val="single" w:sz="8" w:space="0" w:color="D3D3D3"/>
              <w:bottom w:val="single" w:sz="8" w:space="0" w:color="D3D3D3"/>
              <w:right w:val="single" w:sz="8" w:space="0" w:color="D3D3D3"/>
            </w:tcBorders>
            <w:shd w:val="clear" w:color="000000" w:fill="FFFFFF"/>
            <w:vAlign w:val="center"/>
          </w:tcPr>
          <w:p w14:paraId="2CDAC6A8" w14:textId="77777777" w:rsidR="001176F0" w:rsidRPr="00502579" w:rsidRDefault="001176F0" w:rsidP="001176F0">
            <w:pPr>
              <w:rPr>
                <w:rFonts w:cs="Arial"/>
                <w:b/>
                <w:bCs/>
                <w:color w:val="000000"/>
                <w:szCs w:val="20"/>
              </w:rPr>
            </w:pPr>
            <w:r w:rsidRPr="00502579">
              <w:rPr>
                <w:rFonts w:cs="Arial"/>
                <w:b/>
                <w:bCs/>
                <w:color w:val="000000"/>
                <w:szCs w:val="20"/>
              </w:rPr>
              <w:t>DB TARIMSAL ENERJİ SANAYİ VE TİCARET A.Ş.</w:t>
            </w:r>
          </w:p>
        </w:tc>
        <w:tc>
          <w:tcPr>
            <w:tcW w:w="2127" w:type="dxa"/>
            <w:tcBorders>
              <w:top w:val="nil"/>
              <w:left w:val="nil"/>
              <w:bottom w:val="single" w:sz="8" w:space="0" w:color="D3D3D3"/>
              <w:right w:val="single" w:sz="8" w:space="0" w:color="D3D3D3"/>
            </w:tcBorders>
            <w:shd w:val="clear" w:color="auto" w:fill="auto"/>
          </w:tcPr>
          <w:p w14:paraId="6003EBE1" w14:textId="77777777" w:rsidR="001176F0" w:rsidRPr="00502579" w:rsidRDefault="001176F0" w:rsidP="001176F0">
            <w:pPr>
              <w:rPr>
                <w:rFonts w:cs="Arial"/>
                <w:b/>
                <w:bCs/>
                <w:color w:val="000000"/>
                <w:szCs w:val="20"/>
              </w:rPr>
            </w:pPr>
            <w:r w:rsidRPr="00AB7C06">
              <w:rPr>
                <w:rFonts w:cs="Arial"/>
                <w:b/>
                <w:bCs/>
                <w:color w:val="000000"/>
                <w:szCs w:val="20"/>
                <w:lang w:val="en-GB"/>
              </w:rPr>
              <w:t>Biodiesel</w:t>
            </w:r>
          </w:p>
        </w:tc>
        <w:tc>
          <w:tcPr>
            <w:tcW w:w="1417" w:type="dxa"/>
            <w:tcBorders>
              <w:top w:val="nil"/>
              <w:left w:val="nil"/>
              <w:bottom w:val="single" w:sz="8" w:space="0" w:color="D3D3D3"/>
              <w:right w:val="single" w:sz="8" w:space="0" w:color="D3D3D3"/>
            </w:tcBorders>
            <w:shd w:val="clear" w:color="000000" w:fill="FFFFFF"/>
            <w:vAlign w:val="center"/>
          </w:tcPr>
          <w:p w14:paraId="117CF035" w14:textId="77777777" w:rsidR="001176F0" w:rsidRPr="00502579" w:rsidRDefault="001176F0" w:rsidP="001176F0">
            <w:pPr>
              <w:jc w:val="right"/>
              <w:rPr>
                <w:rFonts w:cs="Arial"/>
                <w:color w:val="000000"/>
                <w:szCs w:val="20"/>
              </w:rPr>
            </w:pPr>
            <w:r w:rsidRPr="00502579">
              <w:rPr>
                <w:rFonts w:cs="Arial"/>
                <w:color w:val="000000"/>
                <w:szCs w:val="20"/>
              </w:rPr>
              <w:t>264,32</w:t>
            </w:r>
          </w:p>
        </w:tc>
        <w:tc>
          <w:tcPr>
            <w:tcW w:w="1441" w:type="dxa"/>
            <w:tcBorders>
              <w:top w:val="nil"/>
              <w:left w:val="nil"/>
              <w:bottom w:val="single" w:sz="8" w:space="0" w:color="D3D3D3"/>
              <w:right w:val="single" w:sz="8" w:space="0" w:color="D3D3D3"/>
            </w:tcBorders>
            <w:shd w:val="clear" w:color="000000" w:fill="FFFFFF"/>
            <w:vAlign w:val="center"/>
          </w:tcPr>
          <w:p w14:paraId="0117D017" w14:textId="77777777" w:rsidR="001176F0" w:rsidRPr="00502579" w:rsidRDefault="001176F0" w:rsidP="001176F0">
            <w:pPr>
              <w:jc w:val="right"/>
              <w:rPr>
                <w:rFonts w:cs="Arial"/>
                <w:color w:val="000000"/>
                <w:szCs w:val="20"/>
              </w:rPr>
            </w:pPr>
            <w:r w:rsidRPr="00502579">
              <w:rPr>
                <w:rFonts w:cs="Arial"/>
                <w:color w:val="000000"/>
                <w:szCs w:val="20"/>
              </w:rPr>
              <w:t>57.458,60</w:t>
            </w:r>
          </w:p>
        </w:tc>
        <w:tc>
          <w:tcPr>
            <w:tcW w:w="1620" w:type="dxa"/>
            <w:tcBorders>
              <w:top w:val="nil"/>
              <w:left w:val="nil"/>
              <w:bottom w:val="single" w:sz="8" w:space="0" w:color="D3D3D3"/>
              <w:right w:val="single" w:sz="8" w:space="0" w:color="D3D3D3"/>
            </w:tcBorders>
            <w:shd w:val="clear" w:color="auto" w:fill="auto"/>
            <w:vAlign w:val="center"/>
          </w:tcPr>
          <w:p w14:paraId="0996A3A1" w14:textId="77777777" w:rsidR="001176F0" w:rsidRPr="00502579" w:rsidRDefault="001176F0" w:rsidP="001176F0">
            <w:pPr>
              <w:jc w:val="right"/>
              <w:rPr>
                <w:rFonts w:cs="Arial"/>
                <w:b/>
                <w:color w:val="000000"/>
                <w:szCs w:val="20"/>
              </w:rPr>
            </w:pPr>
            <w:r w:rsidRPr="00502579">
              <w:rPr>
                <w:rFonts w:cs="Arial"/>
                <w:b/>
                <w:color w:val="000000"/>
                <w:szCs w:val="20"/>
              </w:rPr>
              <w:t>57.722,92</w:t>
            </w:r>
          </w:p>
        </w:tc>
      </w:tr>
      <w:tr w:rsidR="001176F0" w:rsidRPr="00502579" w14:paraId="59AA3863" w14:textId="77777777" w:rsidTr="001176F0">
        <w:trPr>
          <w:trHeight w:val="340"/>
        </w:trPr>
        <w:tc>
          <w:tcPr>
            <w:tcW w:w="8495" w:type="dxa"/>
            <w:tcBorders>
              <w:top w:val="nil"/>
              <w:left w:val="single" w:sz="8" w:space="0" w:color="D3D3D3"/>
              <w:bottom w:val="single" w:sz="8" w:space="0" w:color="D3D3D3"/>
              <w:right w:val="single" w:sz="8" w:space="0" w:color="D3D3D3"/>
            </w:tcBorders>
            <w:shd w:val="clear" w:color="000000" w:fill="FFFFFF"/>
            <w:vAlign w:val="center"/>
          </w:tcPr>
          <w:p w14:paraId="477C1A2F" w14:textId="77777777" w:rsidR="001176F0" w:rsidRPr="00502579" w:rsidRDefault="001176F0" w:rsidP="001176F0">
            <w:pPr>
              <w:rPr>
                <w:rFonts w:cs="Arial"/>
                <w:b/>
                <w:bCs/>
                <w:color w:val="000000"/>
                <w:szCs w:val="20"/>
              </w:rPr>
            </w:pPr>
            <w:r w:rsidRPr="00502579">
              <w:rPr>
                <w:rFonts w:cs="Arial"/>
                <w:b/>
                <w:bCs/>
                <w:color w:val="000000"/>
                <w:szCs w:val="20"/>
              </w:rPr>
              <w:t>TEZKİM TARIMSAL KİMYA A.Ş.</w:t>
            </w:r>
          </w:p>
        </w:tc>
        <w:tc>
          <w:tcPr>
            <w:tcW w:w="2127" w:type="dxa"/>
            <w:tcBorders>
              <w:top w:val="nil"/>
              <w:left w:val="nil"/>
              <w:bottom w:val="single" w:sz="8" w:space="0" w:color="D3D3D3"/>
              <w:right w:val="single" w:sz="8" w:space="0" w:color="D3D3D3"/>
            </w:tcBorders>
            <w:shd w:val="clear" w:color="auto" w:fill="auto"/>
            <w:vAlign w:val="center"/>
          </w:tcPr>
          <w:p w14:paraId="7F054BAC" w14:textId="77777777" w:rsidR="001176F0" w:rsidRPr="00502579" w:rsidRDefault="001176F0" w:rsidP="001176F0">
            <w:pPr>
              <w:rPr>
                <w:rFonts w:cs="Arial"/>
                <w:b/>
                <w:bCs/>
                <w:color w:val="000000"/>
                <w:szCs w:val="20"/>
              </w:rPr>
            </w:pPr>
            <w:r w:rsidRPr="009F0F41">
              <w:rPr>
                <w:rFonts w:cs="Arial"/>
                <w:b/>
                <w:bCs/>
                <w:color w:val="000000"/>
                <w:szCs w:val="20"/>
                <w:lang w:val="en-GB"/>
              </w:rPr>
              <w:t>Ethanol Blended</w:t>
            </w:r>
          </w:p>
        </w:tc>
        <w:tc>
          <w:tcPr>
            <w:tcW w:w="1417" w:type="dxa"/>
            <w:tcBorders>
              <w:top w:val="nil"/>
              <w:left w:val="nil"/>
              <w:bottom w:val="single" w:sz="8" w:space="0" w:color="D3D3D3"/>
              <w:right w:val="single" w:sz="8" w:space="0" w:color="D3D3D3"/>
            </w:tcBorders>
            <w:shd w:val="clear" w:color="000000" w:fill="FFFFFF"/>
            <w:vAlign w:val="center"/>
          </w:tcPr>
          <w:p w14:paraId="0934F415" w14:textId="77777777" w:rsidR="001176F0" w:rsidRPr="00502579" w:rsidRDefault="001176F0" w:rsidP="001176F0">
            <w:pPr>
              <w:jc w:val="right"/>
              <w:rPr>
                <w:rFonts w:cs="Arial"/>
                <w:color w:val="000000"/>
                <w:szCs w:val="20"/>
              </w:rPr>
            </w:pPr>
            <w:r w:rsidRPr="00502579">
              <w:rPr>
                <w:rFonts w:cs="Arial"/>
                <w:color w:val="A6A6A6" w:themeColor="background1" w:themeShade="A6"/>
                <w:szCs w:val="20"/>
              </w:rPr>
              <w:t>0,00</w:t>
            </w:r>
          </w:p>
        </w:tc>
        <w:tc>
          <w:tcPr>
            <w:tcW w:w="1441" w:type="dxa"/>
            <w:tcBorders>
              <w:top w:val="nil"/>
              <w:left w:val="nil"/>
              <w:bottom w:val="single" w:sz="8" w:space="0" w:color="D3D3D3"/>
              <w:right w:val="single" w:sz="8" w:space="0" w:color="D3D3D3"/>
            </w:tcBorders>
            <w:shd w:val="clear" w:color="000000" w:fill="FFFFFF"/>
            <w:vAlign w:val="center"/>
          </w:tcPr>
          <w:p w14:paraId="4F848100" w14:textId="77777777" w:rsidR="001176F0" w:rsidRPr="00502579" w:rsidRDefault="001176F0" w:rsidP="001176F0">
            <w:pPr>
              <w:jc w:val="right"/>
              <w:rPr>
                <w:rFonts w:cs="Arial"/>
                <w:color w:val="000000"/>
                <w:szCs w:val="20"/>
              </w:rPr>
            </w:pPr>
            <w:r w:rsidRPr="00502579">
              <w:rPr>
                <w:rFonts w:cs="Arial"/>
                <w:color w:val="000000"/>
                <w:szCs w:val="20"/>
              </w:rPr>
              <w:t xml:space="preserve">20.413,38 </w:t>
            </w:r>
          </w:p>
        </w:tc>
        <w:tc>
          <w:tcPr>
            <w:tcW w:w="1620" w:type="dxa"/>
            <w:tcBorders>
              <w:top w:val="nil"/>
              <w:left w:val="nil"/>
              <w:bottom w:val="single" w:sz="8" w:space="0" w:color="D3D3D3"/>
              <w:right w:val="single" w:sz="8" w:space="0" w:color="D3D3D3"/>
            </w:tcBorders>
            <w:shd w:val="clear" w:color="auto" w:fill="auto"/>
            <w:vAlign w:val="center"/>
          </w:tcPr>
          <w:p w14:paraId="2955BFC2" w14:textId="77777777" w:rsidR="001176F0" w:rsidRPr="00502579" w:rsidRDefault="001176F0" w:rsidP="001176F0">
            <w:pPr>
              <w:jc w:val="right"/>
              <w:rPr>
                <w:rFonts w:cs="Arial"/>
                <w:b/>
                <w:color w:val="000000"/>
                <w:szCs w:val="20"/>
              </w:rPr>
            </w:pPr>
            <w:r w:rsidRPr="00502579">
              <w:rPr>
                <w:rFonts w:cs="Arial"/>
                <w:b/>
                <w:color w:val="000000"/>
                <w:szCs w:val="20"/>
              </w:rPr>
              <w:t xml:space="preserve">20.413,38 </w:t>
            </w:r>
          </w:p>
        </w:tc>
      </w:tr>
      <w:tr w:rsidR="001176F0" w:rsidRPr="00502579" w14:paraId="61C0A1FC" w14:textId="77777777" w:rsidTr="001176F0">
        <w:trPr>
          <w:trHeight w:val="340"/>
        </w:trPr>
        <w:tc>
          <w:tcPr>
            <w:tcW w:w="8495" w:type="dxa"/>
            <w:tcBorders>
              <w:top w:val="nil"/>
              <w:left w:val="single" w:sz="8" w:space="0" w:color="D3D3D3"/>
              <w:bottom w:val="single" w:sz="8" w:space="0" w:color="D3D3D3"/>
              <w:right w:val="single" w:sz="8" w:space="0" w:color="D3D3D3"/>
            </w:tcBorders>
            <w:shd w:val="clear" w:color="000000" w:fill="FFFFFF"/>
            <w:vAlign w:val="center"/>
          </w:tcPr>
          <w:p w14:paraId="72420FAB" w14:textId="77777777" w:rsidR="001176F0" w:rsidRPr="00502579" w:rsidRDefault="001176F0" w:rsidP="001176F0">
            <w:pPr>
              <w:rPr>
                <w:rFonts w:cs="Arial"/>
                <w:b/>
                <w:bCs/>
                <w:color w:val="000000"/>
                <w:szCs w:val="20"/>
              </w:rPr>
            </w:pPr>
            <w:r w:rsidRPr="00502579">
              <w:rPr>
                <w:rFonts w:cs="Arial"/>
                <w:b/>
                <w:bCs/>
                <w:color w:val="000000"/>
                <w:szCs w:val="20"/>
              </w:rPr>
              <w:t>TARIMSAL KİMYA A.Ş.</w:t>
            </w:r>
          </w:p>
        </w:tc>
        <w:tc>
          <w:tcPr>
            <w:tcW w:w="2127" w:type="dxa"/>
            <w:tcBorders>
              <w:top w:val="nil"/>
              <w:left w:val="nil"/>
              <w:bottom w:val="single" w:sz="8" w:space="0" w:color="D3D3D3"/>
              <w:right w:val="single" w:sz="8" w:space="0" w:color="D3D3D3"/>
            </w:tcBorders>
            <w:shd w:val="clear" w:color="auto" w:fill="auto"/>
            <w:vAlign w:val="center"/>
          </w:tcPr>
          <w:p w14:paraId="6B600DED" w14:textId="77777777" w:rsidR="001176F0" w:rsidRPr="00502579" w:rsidRDefault="001176F0" w:rsidP="001176F0">
            <w:pPr>
              <w:rPr>
                <w:rFonts w:cs="Arial"/>
                <w:b/>
                <w:bCs/>
                <w:color w:val="000000"/>
                <w:szCs w:val="20"/>
              </w:rPr>
            </w:pPr>
            <w:r w:rsidRPr="009F0F41">
              <w:rPr>
                <w:rFonts w:cs="Arial"/>
                <w:b/>
                <w:bCs/>
                <w:color w:val="000000"/>
                <w:szCs w:val="20"/>
                <w:lang w:val="en-GB"/>
              </w:rPr>
              <w:t>Ethanol Blended</w:t>
            </w:r>
          </w:p>
        </w:tc>
        <w:tc>
          <w:tcPr>
            <w:tcW w:w="1417" w:type="dxa"/>
            <w:tcBorders>
              <w:top w:val="nil"/>
              <w:left w:val="nil"/>
              <w:bottom w:val="single" w:sz="8" w:space="0" w:color="D3D3D3"/>
              <w:right w:val="single" w:sz="8" w:space="0" w:color="D3D3D3"/>
            </w:tcBorders>
            <w:shd w:val="clear" w:color="000000" w:fill="FFFFFF"/>
            <w:vAlign w:val="center"/>
          </w:tcPr>
          <w:p w14:paraId="5F033236" w14:textId="77777777" w:rsidR="001176F0" w:rsidRPr="00502579" w:rsidRDefault="001176F0" w:rsidP="001176F0">
            <w:pPr>
              <w:jc w:val="right"/>
              <w:rPr>
                <w:rFonts w:cs="Arial"/>
                <w:color w:val="000000"/>
                <w:szCs w:val="20"/>
              </w:rPr>
            </w:pPr>
            <w:r w:rsidRPr="00502579">
              <w:rPr>
                <w:rFonts w:cs="Arial"/>
                <w:color w:val="A6A6A6" w:themeColor="background1" w:themeShade="A6"/>
                <w:szCs w:val="20"/>
              </w:rPr>
              <w:t>0,00</w:t>
            </w:r>
          </w:p>
        </w:tc>
        <w:tc>
          <w:tcPr>
            <w:tcW w:w="1441" w:type="dxa"/>
            <w:tcBorders>
              <w:top w:val="nil"/>
              <w:left w:val="nil"/>
              <w:bottom w:val="single" w:sz="8" w:space="0" w:color="D3D3D3"/>
              <w:right w:val="single" w:sz="8" w:space="0" w:color="D3D3D3"/>
            </w:tcBorders>
            <w:shd w:val="clear" w:color="000000" w:fill="FFFFFF"/>
            <w:vAlign w:val="center"/>
          </w:tcPr>
          <w:p w14:paraId="18AA17DD" w14:textId="77777777" w:rsidR="001176F0" w:rsidRPr="00502579" w:rsidRDefault="001176F0" w:rsidP="001176F0">
            <w:pPr>
              <w:jc w:val="right"/>
              <w:rPr>
                <w:rFonts w:cs="Arial"/>
                <w:color w:val="000000"/>
                <w:szCs w:val="20"/>
              </w:rPr>
            </w:pPr>
            <w:r w:rsidRPr="00502579">
              <w:rPr>
                <w:rFonts w:cs="Arial"/>
                <w:color w:val="000000"/>
                <w:szCs w:val="20"/>
              </w:rPr>
              <w:t xml:space="preserve">20.517,10 </w:t>
            </w:r>
          </w:p>
        </w:tc>
        <w:tc>
          <w:tcPr>
            <w:tcW w:w="1620" w:type="dxa"/>
            <w:tcBorders>
              <w:top w:val="nil"/>
              <w:left w:val="nil"/>
              <w:bottom w:val="single" w:sz="8" w:space="0" w:color="D3D3D3"/>
              <w:right w:val="single" w:sz="8" w:space="0" w:color="D3D3D3"/>
            </w:tcBorders>
            <w:shd w:val="clear" w:color="auto" w:fill="auto"/>
            <w:vAlign w:val="center"/>
          </w:tcPr>
          <w:p w14:paraId="50622F62" w14:textId="77777777" w:rsidR="001176F0" w:rsidRPr="00502579" w:rsidRDefault="001176F0" w:rsidP="001176F0">
            <w:pPr>
              <w:jc w:val="right"/>
              <w:rPr>
                <w:rFonts w:cs="Arial"/>
                <w:b/>
                <w:color w:val="000000"/>
                <w:szCs w:val="20"/>
              </w:rPr>
            </w:pPr>
            <w:r w:rsidRPr="00502579">
              <w:rPr>
                <w:rFonts w:cs="Arial"/>
                <w:b/>
                <w:color w:val="000000"/>
                <w:szCs w:val="20"/>
              </w:rPr>
              <w:t xml:space="preserve">20.517,10 </w:t>
            </w:r>
          </w:p>
        </w:tc>
      </w:tr>
      <w:tr w:rsidR="001176F0" w:rsidRPr="00502579" w14:paraId="1D72AAB7" w14:textId="77777777" w:rsidTr="001176F0">
        <w:trPr>
          <w:trHeight w:val="340"/>
        </w:trPr>
        <w:tc>
          <w:tcPr>
            <w:tcW w:w="8495" w:type="dxa"/>
            <w:tcBorders>
              <w:top w:val="nil"/>
              <w:left w:val="single" w:sz="8" w:space="0" w:color="D3D3D3"/>
              <w:bottom w:val="single" w:sz="8" w:space="0" w:color="D3D3D3"/>
              <w:right w:val="single" w:sz="8" w:space="0" w:color="D3D3D3"/>
            </w:tcBorders>
            <w:shd w:val="clear" w:color="000000" w:fill="FFFFFF"/>
            <w:vAlign w:val="center"/>
            <w:hideMark/>
          </w:tcPr>
          <w:p w14:paraId="36132327" w14:textId="77777777" w:rsidR="001176F0" w:rsidRPr="00502579" w:rsidRDefault="001176F0" w:rsidP="001176F0">
            <w:pPr>
              <w:rPr>
                <w:rFonts w:cs="Arial"/>
                <w:b/>
                <w:bCs/>
                <w:color w:val="000000"/>
                <w:szCs w:val="20"/>
              </w:rPr>
            </w:pPr>
            <w:r w:rsidRPr="00502579">
              <w:rPr>
                <w:rFonts w:cs="Arial"/>
                <w:b/>
                <w:bCs/>
                <w:color w:val="000000"/>
                <w:szCs w:val="20"/>
              </w:rPr>
              <w:t>KONYA ŞEKER A.Ş.</w:t>
            </w:r>
          </w:p>
        </w:tc>
        <w:tc>
          <w:tcPr>
            <w:tcW w:w="2127" w:type="dxa"/>
            <w:tcBorders>
              <w:top w:val="nil"/>
              <w:left w:val="nil"/>
              <w:bottom w:val="single" w:sz="8" w:space="0" w:color="D3D3D3"/>
              <w:right w:val="single" w:sz="8" w:space="0" w:color="D3D3D3"/>
            </w:tcBorders>
            <w:shd w:val="clear" w:color="auto" w:fill="auto"/>
            <w:vAlign w:val="center"/>
            <w:hideMark/>
          </w:tcPr>
          <w:p w14:paraId="17386A82" w14:textId="77777777" w:rsidR="001176F0" w:rsidRPr="00502579" w:rsidRDefault="001176F0" w:rsidP="001176F0">
            <w:pPr>
              <w:rPr>
                <w:rFonts w:cs="Arial"/>
                <w:b/>
                <w:bCs/>
                <w:color w:val="000000"/>
                <w:szCs w:val="20"/>
              </w:rPr>
            </w:pPr>
            <w:r w:rsidRPr="009F0F41">
              <w:rPr>
                <w:rFonts w:cs="Arial"/>
                <w:b/>
                <w:bCs/>
                <w:color w:val="000000"/>
                <w:szCs w:val="20"/>
                <w:lang w:val="en-GB"/>
              </w:rPr>
              <w:t>Ethanol Blended</w:t>
            </w:r>
          </w:p>
        </w:tc>
        <w:tc>
          <w:tcPr>
            <w:tcW w:w="1417" w:type="dxa"/>
            <w:tcBorders>
              <w:top w:val="nil"/>
              <w:left w:val="nil"/>
              <w:bottom w:val="single" w:sz="8" w:space="0" w:color="D3D3D3"/>
              <w:right w:val="single" w:sz="8" w:space="0" w:color="D3D3D3"/>
            </w:tcBorders>
            <w:shd w:val="clear" w:color="000000" w:fill="FFFFFF"/>
            <w:vAlign w:val="center"/>
            <w:hideMark/>
          </w:tcPr>
          <w:p w14:paraId="6A5AC0CF" w14:textId="77777777" w:rsidR="001176F0" w:rsidRPr="00502579" w:rsidRDefault="001176F0" w:rsidP="001176F0">
            <w:pPr>
              <w:jc w:val="right"/>
              <w:rPr>
                <w:rFonts w:cs="Arial"/>
                <w:color w:val="000000"/>
                <w:szCs w:val="20"/>
              </w:rPr>
            </w:pPr>
            <w:r w:rsidRPr="00502579">
              <w:rPr>
                <w:rFonts w:cs="Arial"/>
                <w:color w:val="000000"/>
                <w:szCs w:val="20"/>
              </w:rPr>
              <w:t xml:space="preserve">7.840,69 </w:t>
            </w:r>
          </w:p>
        </w:tc>
        <w:tc>
          <w:tcPr>
            <w:tcW w:w="1441" w:type="dxa"/>
            <w:tcBorders>
              <w:top w:val="nil"/>
              <w:left w:val="nil"/>
              <w:bottom w:val="single" w:sz="8" w:space="0" w:color="D3D3D3"/>
              <w:right w:val="single" w:sz="8" w:space="0" w:color="D3D3D3"/>
            </w:tcBorders>
            <w:shd w:val="clear" w:color="000000" w:fill="FFFFFF"/>
            <w:vAlign w:val="center"/>
            <w:hideMark/>
          </w:tcPr>
          <w:p w14:paraId="36A3BF42" w14:textId="77777777" w:rsidR="001176F0" w:rsidRPr="00502579" w:rsidRDefault="001176F0" w:rsidP="001176F0">
            <w:pPr>
              <w:jc w:val="right"/>
              <w:rPr>
                <w:rFonts w:cs="Arial"/>
                <w:color w:val="000000"/>
                <w:szCs w:val="20"/>
              </w:rPr>
            </w:pPr>
            <w:r w:rsidRPr="00502579">
              <w:rPr>
                <w:rFonts w:cs="Arial"/>
                <w:color w:val="000000"/>
                <w:szCs w:val="20"/>
              </w:rPr>
              <w:t xml:space="preserve">25.878,53 </w:t>
            </w:r>
          </w:p>
        </w:tc>
        <w:tc>
          <w:tcPr>
            <w:tcW w:w="1620" w:type="dxa"/>
            <w:tcBorders>
              <w:top w:val="nil"/>
              <w:left w:val="nil"/>
              <w:bottom w:val="single" w:sz="8" w:space="0" w:color="D3D3D3"/>
              <w:right w:val="single" w:sz="8" w:space="0" w:color="D3D3D3"/>
            </w:tcBorders>
            <w:shd w:val="clear" w:color="auto" w:fill="auto"/>
            <w:vAlign w:val="center"/>
            <w:hideMark/>
          </w:tcPr>
          <w:p w14:paraId="42ED1CB2" w14:textId="77777777" w:rsidR="001176F0" w:rsidRPr="00502579" w:rsidRDefault="001176F0" w:rsidP="001176F0">
            <w:pPr>
              <w:jc w:val="right"/>
              <w:rPr>
                <w:rFonts w:cs="Arial"/>
                <w:b/>
                <w:color w:val="000000"/>
                <w:szCs w:val="20"/>
              </w:rPr>
            </w:pPr>
            <w:r w:rsidRPr="00502579">
              <w:rPr>
                <w:rFonts w:cs="Arial"/>
                <w:b/>
                <w:color w:val="000000"/>
                <w:szCs w:val="20"/>
              </w:rPr>
              <w:t xml:space="preserve">33.719,22 </w:t>
            </w:r>
          </w:p>
        </w:tc>
      </w:tr>
      <w:tr w:rsidR="001176F0" w:rsidRPr="00502579" w14:paraId="06C4C42A" w14:textId="77777777" w:rsidTr="001176F0">
        <w:trPr>
          <w:trHeight w:val="340"/>
        </w:trPr>
        <w:tc>
          <w:tcPr>
            <w:tcW w:w="10622" w:type="dxa"/>
            <w:gridSpan w:val="2"/>
            <w:tcBorders>
              <w:top w:val="single" w:sz="8" w:space="0" w:color="D3D3D3"/>
              <w:left w:val="single" w:sz="8" w:space="0" w:color="D3D3D3"/>
              <w:bottom w:val="single" w:sz="8" w:space="0" w:color="D3D3D3"/>
              <w:right w:val="single" w:sz="8" w:space="0" w:color="D3D3D3"/>
            </w:tcBorders>
            <w:shd w:val="clear" w:color="000000" w:fill="C0C0C0"/>
            <w:vAlign w:val="center"/>
            <w:hideMark/>
          </w:tcPr>
          <w:p w14:paraId="530BDDFC" w14:textId="77777777" w:rsidR="001176F0" w:rsidRPr="00502579" w:rsidRDefault="001176F0" w:rsidP="001176F0">
            <w:pPr>
              <w:jc w:val="center"/>
              <w:rPr>
                <w:rFonts w:cs="Arial"/>
                <w:b/>
                <w:bCs/>
                <w:color w:val="000000"/>
                <w:szCs w:val="20"/>
              </w:rPr>
            </w:pPr>
            <w:r w:rsidRPr="009F0F41">
              <w:rPr>
                <w:rFonts w:cs="Arial"/>
                <w:b/>
                <w:bCs/>
                <w:color w:val="000000"/>
                <w:szCs w:val="20"/>
                <w:lang w:val="en-GB"/>
              </w:rPr>
              <w:t>Total</w:t>
            </w:r>
          </w:p>
        </w:tc>
        <w:tc>
          <w:tcPr>
            <w:tcW w:w="1417" w:type="dxa"/>
            <w:tcBorders>
              <w:top w:val="nil"/>
              <w:left w:val="nil"/>
              <w:bottom w:val="single" w:sz="8" w:space="0" w:color="D3D3D3"/>
              <w:right w:val="single" w:sz="8" w:space="0" w:color="D3D3D3"/>
            </w:tcBorders>
            <w:shd w:val="clear" w:color="000000" w:fill="C0C0C0"/>
            <w:vAlign w:val="center"/>
            <w:hideMark/>
          </w:tcPr>
          <w:p w14:paraId="094FEC89" w14:textId="77777777" w:rsidR="001176F0" w:rsidRPr="00502579" w:rsidRDefault="001176F0" w:rsidP="001176F0">
            <w:pPr>
              <w:jc w:val="right"/>
              <w:rPr>
                <w:rFonts w:cs="Arial"/>
                <w:b/>
                <w:bCs/>
                <w:color w:val="000000"/>
                <w:szCs w:val="20"/>
              </w:rPr>
            </w:pPr>
            <w:r w:rsidRPr="00502579">
              <w:rPr>
                <w:rFonts w:cs="Arial"/>
                <w:b/>
                <w:bCs/>
                <w:color w:val="000000"/>
                <w:szCs w:val="20"/>
              </w:rPr>
              <w:t>12.140,79</w:t>
            </w:r>
          </w:p>
        </w:tc>
        <w:tc>
          <w:tcPr>
            <w:tcW w:w="1441" w:type="dxa"/>
            <w:tcBorders>
              <w:top w:val="nil"/>
              <w:left w:val="nil"/>
              <w:bottom w:val="single" w:sz="8" w:space="0" w:color="D3D3D3"/>
              <w:right w:val="single" w:sz="8" w:space="0" w:color="D3D3D3"/>
            </w:tcBorders>
            <w:shd w:val="clear" w:color="000000" w:fill="C0C0C0"/>
            <w:vAlign w:val="center"/>
            <w:hideMark/>
          </w:tcPr>
          <w:p w14:paraId="5A31EB08" w14:textId="77777777" w:rsidR="001176F0" w:rsidRPr="00502579" w:rsidRDefault="001176F0" w:rsidP="001176F0">
            <w:pPr>
              <w:jc w:val="right"/>
              <w:rPr>
                <w:rFonts w:cs="Arial"/>
                <w:b/>
                <w:bCs/>
                <w:color w:val="000000"/>
                <w:szCs w:val="20"/>
              </w:rPr>
            </w:pPr>
            <w:r w:rsidRPr="00502579">
              <w:rPr>
                <w:rFonts w:cs="Arial"/>
                <w:b/>
                <w:bCs/>
                <w:color w:val="000000"/>
                <w:szCs w:val="20"/>
              </w:rPr>
              <w:t>165.233,81</w:t>
            </w:r>
          </w:p>
        </w:tc>
        <w:tc>
          <w:tcPr>
            <w:tcW w:w="1620" w:type="dxa"/>
            <w:tcBorders>
              <w:top w:val="nil"/>
              <w:left w:val="nil"/>
              <w:bottom w:val="single" w:sz="8" w:space="0" w:color="D3D3D3"/>
              <w:right w:val="single" w:sz="8" w:space="0" w:color="D3D3D3"/>
            </w:tcBorders>
            <w:shd w:val="clear" w:color="000000" w:fill="C0C0C0"/>
            <w:vAlign w:val="center"/>
            <w:hideMark/>
          </w:tcPr>
          <w:p w14:paraId="481272A3" w14:textId="77777777" w:rsidR="001176F0" w:rsidRPr="00502579" w:rsidRDefault="001176F0" w:rsidP="001176F0">
            <w:pPr>
              <w:jc w:val="right"/>
              <w:rPr>
                <w:rFonts w:cs="Arial"/>
                <w:b/>
                <w:bCs/>
                <w:color w:val="000000"/>
                <w:szCs w:val="20"/>
              </w:rPr>
            </w:pPr>
            <w:r w:rsidRPr="00502579">
              <w:rPr>
                <w:rFonts w:cs="Arial"/>
                <w:b/>
                <w:bCs/>
                <w:color w:val="000000"/>
                <w:szCs w:val="20"/>
              </w:rPr>
              <w:t>177.374,58</w:t>
            </w:r>
          </w:p>
        </w:tc>
      </w:tr>
    </w:tbl>
    <w:p w14:paraId="45A636C8" w14:textId="77777777" w:rsidR="001176F0" w:rsidRPr="00502579" w:rsidRDefault="001176F0" w:rsidP="001176F0">
      <w:pPr>
        <w:jc w:val="center"/>
        <w:rPr>
          <w:rFonts w:cs="Arial"/>
          <w:b/>
        </w:rPr>
      </w:pPr>
    </w:p>
    <w:p w14:paraId="3286A161" w14:textId="77777777" w:rsidR="009B0485" w:rsidRPr="009F0F41" w:rsidRDefault="009B0485" w:rsidP="00F279DE">
      <w:pPr>
        <w:jc w:val="center"/>
        <w:rPr>
          <w:rFonts w:cs="Arial"/>
          <w:b/>
          <w:lang w:val="en-GB"/>
        </w:rPr>
      </w:pPr>
    </w:p>
    <w:p w14:paraId="71E9CD45" w14:textId="77777777" w:rsidR="009B0485" w:rsidRPr="009F0F41" w:rsidRDefault="009B0485">
      <w:pPr>
        <w:spacing w:after="200" w:line="276" w:lineRule="auto"/>
        <w:rPr>
          <w:rFonts w:cs="Arial"/>
          <w:b/>
          <w:lang w:val="en-GB"/>
        </w:rPr>
        <w:sectPr w:rsidR="009B0485" w:rsidRPr="009F0F41" w:rsidSect="009B0485">
          <w:pgSz w:w="16838" w:h="11906" w:orient="landscape"/>
          <w:pgMar w:top="720" w:right="720" w:bottom="720" w:left="720" w:header="709" w:footer="709" w:gutter="0"/>
          <w:cols w:space="708"/>
          <w:docGrid w:linePitch="360"/>
        </w:sectPr>
      </w:pPr>
    </w:p>
    <w:p w14:paraId="3174B166" w14:textId="77777777" w:rsidR="00C74BEB" w:rsidRPr="009F0F41" w:rsidRDefault="00C74BEB" w:rsidP="00C74BEB">
      <w:pPr>
        <w:jc w:val="center"/>
        <w:rPr>
          <w:rFonts w:cs="Arial"/>
          <w:b/>
          <w:lang w:val="en-GB"/>
        </w:rPr>
      </w:pPr>
      <w:bookmarkStart w:id="109" w:name="_Toc480990780"/>
    </w:p>
    <w:p w14:paraId="64C66E18" w14:textId="77777777" w:rsidR="00C74BEB" w:rsidRPr="009F0F41" w:rsidRDefault="00C74BEB" w:rsidP="00C74BEB">
      <w:pPr>
        <w:jc w:val="center"/>
        <w:rPr>
          <w:rFonts w:cs="Arial"/>
          <w:b/>
          <w:lang w:val="en-GB"/>
        </w:rPr>
      </w:pPr>
    </w:p>
    <w:p w14:paraId="2B7A78F8" w14:textId="77777777" w:rsidR="00C74BEB" w:rsidRPr="009F0F41" w:rsidRDefault="00C74BEB" w:rsidP="00C74BEB">
      <w:pPr>
        <w:pStyle w:val="AralkYok"/>
        <w:rPr>
          <w:lang w:val="en-GB"/>
        </w:rPr>
      </w:pPr>
    </w:p>
    <w:p w14:paraId="147F8B4D" w14:textId="77777777" w:rsidR="00C74BEB" w:rsidRPr="009F0F41" w:rsidRDefault="00C74BEB" w:rsidP="00C74BEB">
      <w:pPr>
        <w:rPr>
          <w:lang w:val="en-GB"/>
        </w:rPr>
      </w:pPr>
    </w:p>
    <w:p w14:paraId="7C0FCE34" w14:textId="77777777" w:rsidR="00C74BEB" w:rsidRPr="009F0F41" w:rsidRDefault="00C74BEB" w:rsidP="00C74BEB">
      <w:pPr>
        <w:rPr>
          <w:lang w:val="en-GB"/>
        </w:rPr>
      </w:pPr>
    </w:p>
    <w:p w14:paraId="05669ACE" w14:textId="77777777" w:rsidR="00C74BEB" w:rsidRPr="009F0F41" w:rsidRDefault="00C74BEB" w:rsidP="00C74BEB">
      <w:pPr>
        <w:rPr>
          <w:lang w:val="en-GB"/>
        </w:rPr>
      </w:pPr>
    </w:p>
    <w:p w14:paraId="4C4D7254" w14:textId="77777777" w:rsidR="00C74BEB" w:rsidRPr="009F0F41" w:rsidRDefault="00C74BEB" w:rsidP="00C74BEB">
      <w:pPr>
        <w:rPr>
          <w:lang w:val="en-GB"/>
        </w:rPr>
      </w:pPr>
    </w:p>
    <w:p w14:paraId="5227E1C6" w14:textId="77777777" w:rsidR="00C74BEB" w:rsidRPr="009F0F41" w:rsidRDefault="00C74BEB" w:rsidP="00C74BEB">
      <w:pPr>
        <w:rPr>
          <w:lang w:val="en-GB"/>
        </w:rPr>
      </w:pPr>
    </w:p>
    <w:p w14:paraId="5F0D39ED" w14:textId="77777777" w:rsidR="00C74BEB" w:rsidRPr="009F0F41" w:rsidRDefault="00C74BEB" w:rsidP="00C74BEB">
      <w:pPr>
        <w:rPr>
          <w:lang w:val="en-GB"/>
        </w:rPr>
      </w:pPr>
    </w:p>
    <w:p w14:paraId="19742080" w14:textId="77777777" w:rsidR="00C74BEB" w:rsidRPr="009F0F41" w:rsidRDefault="00C74BEB" w:rsidP="00C74BEB">
      <w:pPr>
        <w:rPr>
          <w:lang w:val="en-GB"/>
        </w:rPr>
      </w:pPr>
    </w:p>
    <w:p w14:paraId="170F9B74" w14:textId="77777777" w:rsidR="00C74BEB" w:rsidRPr="009F0F41" w:rsidRDefault="00C74BEB" w:rsidP="00C74BEB">
      <w:pPr>
        <w:rPr>
          <w:lang w:val="en-GB"/>
        </w:rPr>
      </w:pPr>
    </w:p>
    <w:p w14:paraId="4CCB7985" w14:textId="77777777" w:rsidR="00C74BEB" w:rsidRPr="009F0F41" w:rsidRDefault="00C74BEB" w:rsidP="00C74BEB">
      <w:pPr>
        <w:rPr>
          <w:lang w:val="en-GB"/>
        </w:rPr>
      </w:pPr>
    </w:p>
    <w:p w14:paraId="3501CEFD" w14:textId="77777777" w:rsidR="00C74BEB" w:rsidRPr="009F0F41" w:rsidRDefault="00C74BEB" w:rsidP="00C74BEB">
      <w:pPr>
        <w:rPr>
          <w:lang w:val="en-GB"/>
        </w:rPr>
      </w:pPr>
    </w:p>
    <w:p w14:paraId="216E9A6D" w14:textId="77777777" w:rsidR="00C74BEB" w:rsidRPr="009F0F41" w:rsidRDefault="00C74BEB" w:rsidP="00C74BEB">
      <w:pPr>
        <w:rPr>
          <w:lang w:val="en-GB"/>
        </w:rPr>
      </w:pPr>
    </w:p>
    <w:p w14:paraId="2B270B42" w14:textId="77777777" w:rsidR="00C74BEB" w:rsidRPr="009F0F41" w:rsidRDefault="00C74BEB" w:rsidP="00C74BEB">
      <w:pPr>
        <w:rPr>
          <w:lang w:val="en-GB"/>
        </w:rPr>
      </w:pPr>
    </w:p>
    <w:p w14:paraId="13E7BDA5" w14:textId="77777777" w:rsidR="00C74BEB" w:rsidRPr="009F0F41" w:rsidRDefault="00C74BEB" w:rsidP="00C74BEB">
      <w:pPr>
        <w:rPr>
          <w:lang w:val="en-GB"/>
        </w:rPr>
      </w:pPr>
    </w:p>
    <w:p w14:paraId="3C630E2D" w14:textId="77777777" w:rsidR="00C74BEB" w:rsidRPr="009F0F41" w:rsidRDefault="00C74BEB" w:rsidP="00C74BEB">
      <w:pPr>
        <w:rPr>
          <w:lang w:val="en-GB"/>
        </w:rPr>
      </w:pPr>
    </w:p>
    <w:p w14:paraId="3F23A6C5" w14:textId="77777777" w:rsidR="00C74BEB" w:rsidRPr="009F0F41" w:rsidRDefault="00C74BEB" w:rsidP="00C74BEB">
      <w:pPr>
        <w:rPr>
          <w:lang w:val="en-GB"/>
        </w:rPr>
      </w:pPr>
    </w:p>
    <w:p w14:paraId="55C1A5E9" w14:textId="77777777" w:rsidR="00C74BEB" w:rsidRPr="009F0F41" w:rsidRDefault="00C74BEB" w:rsidP="00C74BEB">
      <w:pPr>
        <w:rPr>
          <w:lang w:val="en-GB"/>
        </w:rPr>
      </w:pPr>
    </w:p>
    <w:p w14:paraId="0106CD64" w14:textId="77777777" w:rsidR="00C74BEB" w:rsidRPr="009F0F41" w:rsidRDefault="00C74BEB" w:rsidP="00C74BEB">
      <w:pPr>
        <w:rPr>
          <w:lang w:val="en-GB"/>
        </w:rPr>
      </w:pPr>
    </w:p>
    <w:p w14:paraId="7D021E76" w14:textId="77777777" w:rsidR="00C74BEB" w:rsidRPr="009F0F41" w:rsidRDefault="00C74BEB" w:rsidP="00C74BEB">
      <w:pPr>
        <w:rPr>
          <w:lang w:val="en-GB"/>
        </w:rPr>
      </w:pPr>
    </w:p>
    <w:p w14:paraId="55578A5B" w14:textId="77777777" w:rsidR="00C74BEB" w:rsidRPr="009F0F41" w:rsidRDefault="00C74BEB" w:rsidP="00C74BEB">
      <w:pPr>
        <w:rPr>
          <w:lang w:val="en-GB"/>
        </w:rPr>
      </w:pPr>
    </w:p>
    <w:p w14:paraId="1A63A33F" w14:textId="77777777" w:rsidR="00C74BEB" w:rsidRPr="009F0F41" w:rsidRDefault="00C74BEB" w:rsidP="00C74BEB">
      <w:pPr>
        <w:rPr>
          <w:lang w:val="en-GB"/>
        </w:rPr>
      </w:pPr>
    </w:p>
    <w:p w14:paraId="7B7A67B9" w14:textId="77777777" w:rsidR="00C74BEB" w:rsidRPr="009F0F41" w:rsidRDefault="00C74BEB" w:rsidP="00C74BEB">
      <w:pPr>
        <w:rPr>
          <w:lang w:val="en-GB"/>
        </w:rPr>
      </w:pPr>
    </w:p>
    <w:p w14:paraId="21EA1B1F" w14:textId="77777777" w:rsidR="00C74BEB" w:rsidRPr="009F0F41" w:rsidRDefault="00C74BEB" w:rsidP="00C74BEB">
      <w:pPr>
        <w:rPr>
          <w:lang w:val="en-GB"/>
        </w:rPr>
      </w:pPr>
    </w:p>
    <w:p w14:paraId="2D1F31EE" w14:textId="77777777" w:rsidR="00C74BEB" w:rsidRPr="009F0F41" w:rsidRDefault="00C74BEB" w:rsidP="00C74BEB">
      <w:pPr>
        <w:jc w:val="center"/>
        <w:rPr>
          <w:rFonts w:cs="Arial"/>
          <w:b/>
          <w:lang w:val="en-GB"/>
        </w:rPr>
      </w:pPr>
    </w:p>
    <w:p w14:paraId="20CB3DBF" w14:textId="70E36EA2" w:rsidR="00992C9E" w:rsidRPr="009F0F41" w:rsidRDefault="001A11B5" w:rsidP="008261D7">
      <w:pPr>
        <w:pStyle w:val="Balk1"/>
        <w:rPr>
          <w:lang w:val="en-GB"/>
        </w:rPr>
      </w:pPr>
      <w:bookmarkStart w:id="110" w:name="_Toc202362578"/>
      <w:r w:rsidRPr="009F0F41">
        <w:rPr>
          <w:lang w:val="en-GB"/>
        </w:rPr>
        <w:t>CHAPTER SIX</w:t>
      </w:r>
      <w:r w:rsidR="006F1ED2" w:rsidRPr="009F0F41">
        <w:rPr>
          <w:lang w:val="en-GB"/>
        </w:rPr>
        <w:t xml:space="preserve">: </w:t>
      </w:r>
      <w:bookmarkEnd w:id="109"/>
      <w:r w:rsidRPr="009F0F41">
        <w:rPr>
          <w:lang w:val="en-GB"/>
        </w:rPr>
        <w:t>DEALER EMPLOYMENT</w:t>
      </w:r>
      <w:bookmarkEnd w:id="110"/>
    </w:p>
    <w:p w14:paraId="300C8A66" w14:textId="77777777" w:rsidR="00C74BEB" w:rsidRPr="009F0F41" w:rsidRDefault="00C74BEB" w:rsidP="00C74BEB">
      <w:pPr>
        <w:rPr>
          <w:lang w:val="en-GB"/>
        </w:rPr>
      </w:pPr>
    </w:p>
    <w:p w14:paraId="6C2645DE" w14:textId="77777777" w:rsidR="00C74BEB" w:rsidRPr="009F0F41" w:rsidRDefault="00C74BEB" w:rsidP="00C74BEB">
      <w:pPr>
        <w:rPr>
          <w:lang w:val="en-GB"/>
        </w:rPr>
      </w:pPr>
    </w:p>
    <w:p w14:paraId="1353352F" w14:textId="77777777" w:rsidR="00C74BEB" w:rsidRPr="009F0F41" w:rsidRDefault="00C74BEB" w:rsidP="00C74BEB">
      <w:pPr>
        <w:rPr>
          <w:lang w:val="en-GB"/>
        </w:rPr>
      </w:pPr>
    </w:p>
    <w:p w14:paraId="7A2C1653" w14:textId="77777777" w:rsidR="00C74BEB" w:rsidRPr="009F0F41" w:rsidRDefault="00C74BEB" w:rsidP="00C74BEB">
      <w:pPr>
        <w:rPr>
          <w:lang w:val="en-GB"/>
        </w:rPr>
      </w:pPr>
    </w:p>
    <w:p w14:paraId="08616E95" w14:textId="77777777" w:rsidR="00C74BEB" w:rsidRPr="009F0F41" w:rsidRDefault="00C74BEB" w:rsidP="00C74BEB">
      <w:pPr>
        <w:rPr>
          <w:lang w:val="en-GB"/>
        </w:rPr>
      </w:pPr>
    </w:p>
    <w:p w14:paraId="1CDC0A7F" w14:textId="77777777" w:rsidR="00C74BEB" w:rsidRPr="009F0F41" w:rsidRDefault="00C74BEB" w:rsidP="00C74BEB">
      <w:pPr>
        <w:rPr>
          <w:lang w:val="en-GB"/>
        </w:rPr>
      </w:pPr>
    </w:p>
    <w:p w14:paraId="408B5EBD" w14:textId="77777777" w:rsidR="00C74BEB" w:rsidRPr="009F0F41" w:rsidRDefault="00C74BEB" w:rsidP="00C74BEB">
      <w:pPr>
        <w:rPr>
          <w:lang w:val="en-GB"/>
        </w:rPr>
      </w:pPr>
    </w:p>
    <w:p w14:paraId="3DBE3FC4" w14:textId="77777777" w:rsidR="00B05246" w:rsidRPr="009F0F41" w:rsidRDefault="00B05246" w:rsidP="00F279DE">
      <w:pPr>
        <w:jc w:val="center"/>
        <w:rPr>
          <w:rFonts w:cs="Arial"/>
          <w:b/>
          <w:lang w:val="en-GB"/>
        </w:rPr>
        <w:sectPr w:rsidR="00B05246" w:rsidRPr="009F0F41" w:rsidSect="009B0485">
          <w:pgSz w:w="11906" w:h="16838"/>
          <w:pgMar w:top="1417" w:right="1417" w:bottom="1417" w:left="1417" w:header="709" w:footer="709" w:gutter="0"/>
          <w:cols w:space="708"/>
          <w:docGrid w:linePitch="360"/>
        </w:sectPr>
      </w:pPr>
    </w:p>
    <w:p w14:paraId="46A12A81" w14:textId="6CAF2B4B" w:rsidR="001828E8" w:rsidRPr="009F0F41" w:rsidRDefault="001A11B5" w:rsidP="00C74BEB">
      <w:pPr>
        <w:pStyle w:val="ResimYazs"/>
        <w:spacing w:before="120" w:after="120"/>
        <w:jc w:val="center"/>
        <w:outlineLvl w:val="7"/>
        <w:rPr>
          <w:rFonts w:ascii="Arial" w:hAnsi="Arial" w:cs="Arial"/>
          <w:color w:val="auto"/>
          <w:sz w:val="20"/>
          <w:szCs w:val="20"/>
          <w:lang w:val="en-GB"/>
        </w:rPr>
      </w:pPr>
      <w:bookmarkStart w:id="111" w:name="_Toc202362975"/>
      <w:r w:rsidRPr="009F0F41">
        <w:rPr>
          <w:rFonts w:ascii="Arial" w:hAnsi="Arial" w:cs="Arial"/>
          <w:color w:val="auto"/>
          <w:sz w:val="20"/>
          <w:szCs w:val="20"/>
          <w:lang w:val="en-GB"/>
        </w:rPr>
        <w:lastRenderedPageBreak/>
        <w:t>Table 6.1. Dealer Employment in 202</w:t>
      </w:r>
      <w:r w:rsidR="00AF1CE1">
        <w:rPr>
          <w:rFonts w:ascii="Arial" w:hAnsi="Arial" w:cs="Arial"/>
          <w:color w:val="auto"/>
          <w:sz w:val="20"/>
          <w:szCs w:val="20"/>
          <w:lang w:val="en-GB"/>
        </w:rPr>
        <w:t>4</w:t>
      </w:r>
      <w:bookmarkEnd w:id="111"/>
    </w:p>
    <w:tbl>
      <w:tblPr>
        <w:tblW w:w="5000" w:type="pct"/>
        <w:jc w:val="center"/>
        <w:tblCellMar>
          <w:left w:w="70" w:type="dxa"/>
          <w:right w:w="70" w:type="dxa"/>
        </w:tblCellMar>
        <w:tblLook w:val="04A0" w:firstRow="1" w:lastRow="0" w:firstColumn="1" w:lastColumn="0" w:noHBand="0" w:noVBand="1"/>
      </w:tblPr>
      <w:tblGrid>
        <w:gridCol w:w="2263"/>
        <w:gridCol w:w="2263"/>
        <w:gridCol w:w="2263"/>
        <w:gridCol w:w="2263"/>
      </w:tblGrid>
      <w:tr w:rsidR="00AF1CE1" w:rsidRPr="00502579" w14:paraId="781109F4" w14:textId="77777777" w:rsidTr="00AF1CE1">
        <w:trPr>
          <w:cantSplit/>
          <w:trHeight w:val="365"/>
          <w:tblHeader/>
          <w:jc w:val="center"/>
        </w:trPr>
        <w:tc>
          <w:tcPr>
            <w:tcW w:w="1250"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28CFF5A8" w14:textId="77777777" w:rsidR="00AF1CE1" w:rsidRPr="00502579" w:rsidRDefault="00AF1CE1" w:rsidP="00492C09">
            <w:pPr>
              <w:jc w:val="center"/>
              <w:rPr>
                <w:rFonts w:cs="Arial"/>
                <w:b/>
                <w:bCs/>
                <w:color w:val="FFFFFF"/>
                <w:szCs w:val="20"/>
              </w:rPr>
            </w:pPr>
            <w:r w:rsidRPr="009F0F41">
              <w:rPr>
                <w:rFonts w:cs="Arial"/>
                <w:b/>
                <w:bCs/>
                <w:color w:val="FFFFFF"/>
                <w:szCs w:val="20"/>
                <w:lang w:val="en-GB"/>
              </w:rPr>
              <w:t>Province</w:t>
            </w:r>
          </w:p>
        </w:tc>
        <w:tc>
          <w:tcPr>
            <w:tcW w:w="3750" w:type="pct"/>
            <w:gridSpan w:val="3"/>
            <w:tcBorders>
              <w:top w:val="single" w:sz="8" w:space="0" w:color="BFBFBF"/>
              <w:left w:val="nil"/>
              <w:bottom w:val="single" w:sz="8" w:space="0" w:color="BFBFBF"/>
              <w:right w:val="single" w:sz="8" w:space="0" w:color="BFBFBF"/>
            </w:tcBorders>
            <w:shd w:val="clear" w:color="000000" w:fill="6E9ECA"/>
            <w:vAlign w:val="center"/>
            <w:hideMark/>
          </w:tcPr>
          <w:p w14:paraId="4D0FF404" w14:textId="77777777" w:rsidR="00AF1CE1" w:rsidRPr="00502579" w:rsidRDefault="00AF1CE1" w:rsidP="00492C09">
            <w:pPr>
              <w:jc w:val="center"/>
              <w:rPr>
                <w:rFonts w:cs="Arial"/>
                <w:b/>
                <w:bCs/>
                <w:color w:val="FFFFFF"/>
                <w:szCs w:val="20"/>
              </w:rPr>
            </w:pPr>
            <w:r w:rsidRPr="009F0F41">
              <w:rPr>
                <w:rFonts w:cs="Arial"/>
                <w:b/>
                <w:bCs/>
                <w:color w:val="FFFFFF"/>
                <w:szCs w:val="20"/>
                <w:lang w:val="en-GB"/>
              </w:rPr>
              <w:t>Number of Employees</w:t>
            </w:r>
          </w:p>
        </w:tc>
      </w:tr>
      <w:tr w:rsidR="00AF1CE1" w:rsidRPr="00502579" w14:paraId="1B29142B" w14:textId="77777777" w:rsidTr="00AF1CE1">
        <w:trPr>
          <w:cantSplit/>
          <w:trHeight w:val="541"/>
          <w:tblHeader/>
          <w:jc w:val="center"/>
        </w:trPr>
        <w:tc>
          <w:tcPr>
            <w:tcW w:w="1250" w:type="pct"/>
            <w:vMerge/>
            <w:tcBorders>
              <w:top w:val="single" w:sz="8" w:space="0" w:color="BFBFBF"/>
              <w:left w:val="single" w:sz="8" w:space="0" w:color="BFBFBF"/>
              <w:bottom w:val="single" w:sz="8" w:space="0" w:color="BFBFBF"/>
              <w:right w:val="single" w:sz="8" w:space="0" w:color="BFBFBF"/>
            </w:tcBorders>
            <w:vAlign w:val="center"/>
            <w:hideMark/>
          </w:tcPr>
          <w:p w14:paraId="40B7C0F0" w14:textId="77777777" w:rsidR="00AF1CE1" w:rsidRPr="00502579" w:rsidRDefault="00AF1CE1" w:rsidP="00492C09">
            <w:pPr>
              <w:rPr>
                <w:rFonts w:cs="Arial"/>
                <w:b/>
                <w:bCs/>
                <w:color w:val="FFFFFF"/>
                <w:szCs w:val="20"/>
              </w:rPr>
            </w:pPr>
          </w:p>
        </w:tc>
        <w:tc>
          <w:tcPr>
            <w:tcW w:w="1250" w:type="pct"/>
            <w:tcBorders>
              <w:top w:val="nil"/>
              <w:left w:val="nil"/>
              <w:bottom w:val="single" w:sz="8" w:space="0" w:color="BFBFBF"/>
              <w:right w:val="single" w:sz="8" w:space="0" w:color="BFBFBF"/>
            </w:tcBorders>
            <w:shd w:val="clear" w:color="000000" w:fill="6E9ECA"/>
            <w:vAlign w:val="center"/>
            <w:hideMark/>
          </w:tcPr>
          <w:p w14:paraId="64719538" w14:textId="77777777" w:rsidR="00AF1CE1" w:rsidRPr="00502579" w:rsidRDefault="00AF1CE1" w:rsidP="00492C09">
            <w:pPr>
              <w:jc w:val="center"/>
              <w:rPr>
                <w:rFonts w:cs="Arial"/>
                <w:b/>
                <w:bCs/>
                <w:color w:val="FFFFFF"/>
                <w:szCs w:val="20"/>
              </w:rPr>
            </w:pPr>
            <w:r w:rsidRPr="009F0F41">
              <w:rPr>
                <w:rFonts w:cs="Arial"/>
                <w:b/>
                <w:bCs/>
                <w:color w:val="FFFFFF"/>
                <w:szCs w:val="20"/>
                <w:lang w:val="en-GB"/>
              </w:rPr>
              <w:t>Fuel Deliverer</w:t>
            </w:r>
          </w:p>
        </w:tc>
        <w:tc>
          <w:tcPr>
            <w:tcW w:w="1250" w:type="pct"/>
            <w:tcBorders>
              <w:top w:val="nil"/>
              <w:left w:val="nil"/>
              <w:bottom w:val="single" w:sz="8" w:space="0" w:color="BFBFBF"/>
              <w:right w:val="single" w:sz="8" w:space="0" w:color="BFBFBF"/>
            </w:tcBorders>
            <w:shd w:val="clear" w:color="000000" w:fill="6E9ECA"/>
            <w:vAlign w:val="center"/>
            <w:hideMark/>
          </w:tcPr>
          <w:p w14:paraId="747683F8" w14:textId="77777777" w:rsidR="00AF1CE1" w:rsidRPr="00502579" w:rsidRDefault="00AF1CE1" w:rsidP="00492C09">
            <w:pPr>
              <w:jc w:val="center"/>
              <w:rPr>
                <w:rFonts w:cs="Arial"/>
                <w:b/>
                <w:bCs/>
                <w:color w:val="FFFFFF"/>
                <w:szCs w:val="20"/>
              </w:rPr>
            </w:pPr>
            <w:r w:rsidRPr="00502579">
              <w:rPr>
                <w:rFonts w:cs="Arial"/>
                <w:b/>
                <w:bCs/>
                <w:color w:val="FFFFFF"/>
                <w:szCs w:val="20"/>
              </w:rPr>
              <w:t>Diğer</w:t>
            </w:r>
          </w:p>
        </w:tc>
        <w:tc>
          <w:tcPr>
            <w:tcW w:w="1250" w:type="pct"/>
            <w:tcBorders>
              <w:top w:val="nil"/>
              <w:left w:val="nil"/>
              <w:bottom w:val="single" w:sz="8" w:space="0" w:color="BFBFBF"/>
              <w:right w:val="single" w:sz="8" w:space="0" w:color="BFBFBF"/>
            </w:tcBorders>
            <w:shd w:val="clear" w:color="000000" w:fill="6E9ECA"/>
            <w:vAlign w:val="center"/>
            <w:hideMark/>
          </w:tcPr>
          <w:p w14:paraId="01B1C040" w14:textId="77777777" w:rsidR="00AF1CE1" w:rsidRPr="00502579" w:rsidRDefault="00AF1CE1" w:rsidP="00492C09">
            <w:pPr>
              <w:jc w:val="center"/>
              <w:rPr>
                <w:rFonts w:cs="Arial"/>
                <w:b/>
                <w:bCs/>
                <w:color w:val="FFFFFF"/>
                <w:szCs w:val="20"/>
              </w:rPr>
            </w:pPr>
            <w:r w:rsidRPr="009F0F41">
              <w:rPr>
                <w:rFonts w:cs="Arial"/>
                <w:b/>
                <w:bCs/>
                <w:color w:val="FFFFFF"/>
                <w:szCs w:val="20"/>
                <w:lang w:val="en-GB"/>
              </w:rPr>
              <w:t>Fuel Deliverer</w:t>
            </w:r>
          </w:p>
        </w:tc>
      </w:tr>
      <w:tr w:rsidR="00AF1CE1" w:rsidRPr="00502579" w14:paraId="418097A9"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11F782F4" w14:textId="77777777" w:rsidR="00AF1CE1" w:rsidRPr="00502579" w:rsidRDefault="00AF1CE1" w:rsidP="00492C09">
            <w:pPr>
              <w:rPr>
                <w:rFonts w:cs="Arial"/>
                <w:b/>
                <w:bCs/>
                <w:color w:val="000000"/>
                <w:szCs w:val="20"/>
              </w:rPr>
            </w:pPr>
            <w:r w:rsidRPr="00502579">
              <w:rPr>
                <w:rFonts w:cs="Arial"/>
                <w:b/>
                <w:bCs/>
                <w:color w:val="000000"/>
                <w:szCs w:val="20"/>
              </w:rPr>
              <w:t>ADANA</w:t>
            </w:r>
          </w:p>
        </w:tc>
        <w:tc>
          <w:tcPr>
            <w:tcW w:w="1250" w:type="pct"/>
            <w:tcBorders>
              <w:top w:val="nil"/>
              <w:left w:val="nil"/>
              <w:bottom w:val="single" w:sz="8" w:space="0" w:color="BFBFBF"/>
              <w:right w:val="single" w:sz="8" w:space="0" w:color="BFBFBF"/>
            </w:tcBorders>
            <w:shd w:val="clear" w:color="auto" w:fill="auto"/>
            <w:vAlign w:val="bottom"/>
            <w:hideMark/>
          </w:tcPr>
          <w:p w14:paraId="5F678023" w14:textId="77777777" w:rsidR="00AF1CE1" w:rsidRPr="00502579" w:rsidRDefault="00AF1CE1" w:rsidP="00492C09">
            <w:pPr>
              <w:jc w:val="right"/>
              <w:rPr>
                <w:rFonts w:cs="Arial"/>
                <w:color w:val="000000"/>
                <w:szCs w:val="20"/>
              </w:rPr>
            </w:pPr>
            <w:r w:rsidRPr="00502579">
              <w:rPr>
                <w:rFonts w:cs="Arial"/>
                <w:color w:val="000000"/>
                <w:szCs w:val="20"/>
              </w:rPr>
              <w:t>1.768</w:t>
            </w:r>
          </w:p>
        </w:tc>
        <w:tc>
          <w:tcPr>
            <w:tcW w:w="1250" w:type="pct"/>
            <w:tcBorders>
              <w:top w:val="nil"/>
              <w:left w:val="nil"/>
              <w:bottom w:val="single" w:sz="8" w:space="0" w:color="BFBFBF"/>
              <w:right w:val="single" w:sz="8" w:space="0" w:color="BFBFBF"/>
            </w:tcBorders>
            <w:shd w:val="clear" w:color="auto" w:fill="auto"/>
            <w:vAlign w:val="bottom"/>
            <w:hideMark/>
          </w:tcPr>
          <w:p w14:paraId="20ABB315" w14:textId="77777777" w:rsidR="00AF1CE1" w:rsidRPr="00502579" w:rsidRDefault="00AF1CE1" w:rsidP="00492C09">
            <w:pPr>
              <w:jc w:val="right"/>
              <w:rPr>
                <w:rFonts w:cs="Arial"/>
                <w:color w:val="000000"/>
                <w:szCs w:val="20"/>
              </w:rPr>
            </w:pPr>
            <w:r w:rsidRPr="00502579">
              <w:rPr>
                <w:rFonts w:cs="Arial"/>
                <w:color w:val="000000"/>
                <w:szCs w:val="20"/>
              </w:rPr>
              <w:t>910</w:t>
            </w:r>
          </w:p>
        </w:tc>
        <w:tc>
          <w:tcPr>
            <w:tcW w:w="1250" w:type="pct"/>
            <w:tcBorders>
              <w:top w:val="nil"/>
              <w:left w:val="nil"/>
              <w:bottom w:val="single" w:sz="8" w:space="0" w:color="BFBFBF"/>
              <w:right w:val="single" w:sz="8" w:space="0" w:color="BFBFBF"/>
            </w:tcBorders>
            <w:shd w:val="clear" w:color="auto" w:fill="auto"/>
            <w:vAlign w:val="center"/>
          </w:tcPr>
          <w:p w14:paraId="7601E379" w14:textId="77777777" w:rsidR="00AF1CE1" w:rsidRPr="00502579" w:rsidRDefault="00AF1CE1" w:rsidP="00492C09">
            <w:pPr>
              <w:jc w:val="right"/>
              <w:rPr>
                <w:rFonts w:cs="Arial"/>
                <w:b/>
                <w:bCs/>
                <w:color w:val="000000"/>
                <w:szCs w:val="20"/>
              </w:rPr>
            </w:pPr>
            <w:r w:rsidRPr="00502579">
              <w:rPr>
                <w:rFonts w:cs="Arial"/>
                <w:b/>
                <w:bCs/>
                <w:color w:val="000000"/>
                <w:szCs w:val="20"/>
              </w:rPr>
              <w:t>2.678</w:t>
            </w:r>
          </w:p>
        </w:tc>
      </w:tr>
      <w:tr w:rsidR="00AF1CE1" w:rsidRPr="00502579" w14:paraId="2FF24CFC"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7D470E39" w14:textId="77777777" w:rsidR="00AF1CE1" w:rsidRPr="00502579" w:rsidRDefault="00AF1CE1" w:rsidP="00492C09">
            <w:pPr>
              <w:rPr>
                <w:rFonts w:cs="Arial"/>
                <w:b/>
                <w:bCs/>
                <w:color w:val="000000"/>
                <w:szCs w:val="20"/>
              </w:rPr>
            </w:pPr>
            <w:r w:rsidRPr="00502579">
              <w:rPr>
                <w:rFonts w:cs="Arial"/>
                <w:b/>
                <w:bCs/>
                <w:color w:val="000000"/>
                <w:szCs w:val="20"/>
              </w:rPr>
              <w:t>ADIYAMAN</w:t>
            </w:r>
          </w:p>
        </w:tc>
        <w:tc>
          <w:tcPr>
            <w:tcW w:w="1250" w:type="pct"/>
            <w:tcBorders>
              <w:top w:val="nil"/>
              <w:left w:val="nil"/>
              <w:bottom w:val="single" w:sz="8" w:space="0" w:color="BFBFBF"/>
              <w:right w:val="single" w:sz="8" w:space="0" w:color="BFBFBF"/>
            </w:tcBorders>
            <w:shd w:val="clear" w:color="auto" w:fill="auto"/>
            <w:vAlign w:val="bottom"/>
            <w:hideMark/>
          </w:tcPr>
          <w:p w14:paraId="29F9AD20" w14:textId="77777777" w:rsidR="00AF1CE1" w:rsidRPr="00502579" w:rsidRDefault="00AF1CE1" w:rsidP="00492C09">
            <w:pPr>
              <w:jc w:val="right"/>
              <w:rPr>
                <w:rFonts w:cs="Arial"/>
                <w:color w:val="000000"/>
                <w:szCs w:val="20"/>
              </w:rPr>
            </w:pPr>
            <w:r w:rsidRPr="00502579">
              <w:rPr>
                <w:rFonts w:cs="Arial"/>
                <w:color w:val="000000"/>
                <w:szCs w:val="20"/>
              </w:rPr>
              <w:t>569</w:t>
            </w:r>
          </w:p>
        </w:tc>
        <w:tc>
          <w:tcPr>
            <w:tcW w:w="1250" w:type="pct"/>
            <w:tcBorders>
              <w:top w:val="nil"/>
              <w:left w:val="nil"/>
              <w:bottom w:val="single" w:sz="8" w:space="0" w:color="BFBFBF"/>
              <w:right w:val="single" w:sz="8" w:space="0" w:color="BFBFBF"/>
            </w:tcBorders>
            <w:shd w:val="clear" w:color="auto" w:fill="auto"/>
            <w:vAlign w:val="bottom"/>
            <w:hideMark/>
          </w:tcPr>
          <w:p w14:paraId="6A736762" w14:textId="77777777" w:rsidR="00AF1CE1" w:rsidRPr="00502579" w:rsidRDefault="00AF1CE1" w:rsidP="00492C09">
            <w:pPr>
              <w:jc w:val="right"/>
              <w:rPr>
                <w:rFonts w:cs="Arial"/>
                <w:color w:val="000000"/>
                <w:szCs w:val="20"/>
              </w:rPr>
            </w:pPr>
            <w:r w:rsidRPr="00502579">
              <w:rPr>
                <w:rFonts w:cs="Arial"/>
                <w:color w:val="000000"/>
                <w:szCs w:val="20"/>
              </w:rPr>
              <w:t>280</w:t>
            </w:r>
          </w:p>
        </w:tc>
        <w:tc>
          <w:tcPr>
            <w:tcW w:w="1250" w:type="pct"/>
            <w:tcBorders>
              <w:top w:val="nil"/>
              <w:left w:val="nil"/>
              <w:bottom w:val="single" w:sz="8" w:space="0" w:color="BFBFBF"/>
              <w:right w:val="single" w:sz="8" w:space="0" w:color="BFBFBF"/>
            </w:tcBorders>
            <w:shd w:val="clear" w:color="auto" w:fill="auto"/>
            <w:vAlign w:val="center"/>
          </w:tcPr>
          <w:p w14:paraId="685214BC" w14:textId="77777777" w:rsidR="00AF1CE1" w:rsidRPr="00502579" w:rsidRDefault="00AF1CE1" w:rsidP="00492C09">
            <w:pPr>
              <w:jc w:val="right"/>
              <w:rPr>
                <w:rFonts w:cs="Arial"/>
                <w:b/>
                <w:bCs/>
                <w:color w:val="000000"/>
                <w:szCs w:val="20"/>
              </w:rPr>
            </w:pPr>
            <w:r w:rsidRPr="00502579">
              <w:rPr>
                <w:rFonts w:cs="Arial"/>
                <w:b/>
                <w:bCs/>
                <w:color w:val="000000"/>
                <w:szCs w:val="20"/>
              </w:rPr>
              <w:t>849</w:t>
            </w:r>
          </w:p>
        </w:tc>
      </w:tr>
      <w:tr w:rsidR="00AF1CE1" w:rsidRPr="00502579" w14:paraId="235AA3BF"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7D802D78" w14:textId="77777777" w:rsidR="00AF1CE1" w:rsidRPr="00502579" w:rsidRDefault="00AF1CE1" w:rsidP="00492C09">
            <w:pPr>
              <w:rPr>
                <w:rFonts w:cs="Arial"/>
                <w:b/>
                <w:bCs/>
                <w:color w:val="000000"/>
                <w:szCs w:val="20"/>
              </w:rPr>
            </w:pPr>
            <w:r w:rsidRPr="00502579">
              <w:rPr>
                <w:rFonts w:cs="Arial"/>
                <w:b/>
                <w:bCs/>
                <w:color w:val="000000"/>
                <w:szCs w:val="20"/>
              </w:rPr>
              <w:t>AFYONKARAHİSAR</w:t>
            </w:r>
          </w:p>
        </w:tc>
        <w:tc>
          <w:tcPr>
            <w:tcW w:w="1250" w:type="pct"/>
            <w:tcBorders>
              <w:top w:val="nil"/>
              <w:left w:val="nil"/>
              <w:bottom w:val="single" w:sz="8" w:space="0" w:color="BFBFBF"/>
              <w:right w:val="single" w:sz="8" w:space="0" w:color="BFBFBF"/>
            </w:tcBorders>
            <w:shd w:val="clear" w:color="auto" w:fill="auto"/>
            <w:vAlign w:val="bottom"/>
            <w:hideMark/>
          </w:tcPr>
          <w:p w14:paraId="395D5133" w14:textId="77777777" w:rsidR="00AF1CE1" w:rsidRPr="00502579" w:rsidRDefault="00AF1CE1" w:rsidP="00492C09">
            <w:pPr>
              <w:jc w:val="right"/>
              <w:rPr>
                <w:rFonts w:cs="Arial"/>
                <w:color w:val="000000"/>
                <w:szCs w:val="20"/>
              </w:rPr>
            </w:pPr>
            <w:r w:rsidRPr="00502579">
              <w:rPr>
                <w:rFonts w:cs="Arial"/>
                <w:color w:val="000000"/>
                <w:szCs w:val="20"/>
              </w:rPr>
              <w:t>1.003</w:t>
            </w:r>
          </w:p>
        </w:tc>
        <w:tc>
          <w:tcPr>
            <w:tcW w:w="1250" w:type="pct"/>
            <w:tcBorders>
              <w:top w:val="nil"/>
              <w:left w:val="nil"/>
              <w:bottom w:val="single" w:sz="8" w:space="0" w:color="BFBFBF"/>
              <w:right w:val="single" w:sz="8" w:space="0" w:color="BFBFBF"/>
            </w:tcBorders>
            <w:shd w:val="clear" w:color="auto" w:fill="auto"/>
            <w:vAlign w:val="bottom"/>
            <w:hideMark/>
          </w:tcPr>
          <w:p w14:paraId="4C00EE10" w14:textId="77777777" w:rsidR="00AF1CE1" w:rsidRPr="00502579" w:rsidRDefault="00AF1CE1" w:rsidP="00492C09">
            <w:pPr>
              <w:jc w:val="right"/>
              <w:rPr>
                <w:rFonts w:cs="Arial"/>
                <w:color w:val="000000"/>
                <w:szCs w:val="20"/>
              </w:rPr>
            </w:pPr>
            <w:r w:rsidRPr="00502579">
              <w:rPr>
                <w:rFonts w:cs="Arial"/>
                <w:color w:val="000000"/>
                <w:szCs w:val="20"/>
              </w:rPr>
              <w:t>603</w:t>
            </w:r>
          </w:p>
        </w:tc>
        <w:tc>
          <w:tcPr>
            <w:tcW w:w="1250" w:type="pct"/>
            <w:tcBorders>
              <w:top w:val="nil"/>
              <w:left w:val="nil"/>
              <w:bottom w:val="single" w:sz="8" w:space="0" w:color="BFBFBF"/>
              <w:right w:val="single" w:sz="8" w:space="0" w:color="BFBFBF"/>
            </w:tcBorders>
            <w:shd w:val="clear" w:color="auto" w:fill="auto"/>
            <w:vAlign w:val="center"/>
          </w:tcPr>
          <w:p w14:paraId="5AB9C22A" w14:textId="77777777" w:rsidR="00AF1CE1" w:rsidRPr="00502579" w:rsidRDefault="00AF1CE1" w:rsidP="00492C09">
            <w:pPr>
              <w:jc w:val="right"/>
              <w:rPr>
                <w:rFonts w:cs="Arial"/>
                <w:b/>
                <w:bCs/>
                <w:color w:val="000000"/>
                <w:szCs w:val="20"/>
              </w:rPr>
            </w:pPr>
            <w:r w:rsidRPr="00502579">
              <w:rPr>
                <w:rFonts w:cs="Arial"/>
                <w:b/>
                <w:bCs/>
                <w:color w:val="000000"/>
                <w:szCs w:val="20"/>
              </w:rPr>
              <w:t>1.606</w:t>
            </w:r>
          </w:p>
        </w:tc>
      </w:tr>
      <w:tr w:rsidR="00AF1CE1" w:rsidRPr="00502579" w14:paraId="29D9CF6D"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67488BBC" w14:textId="77777777" w:rsidR="00AF1CE1" w:rsidRPr="00502579" w:rsidRDefault="00AF1CE1" w:rsidP="00492C09">
            <w:pPr>
              <w:rPr>
                <w:rFonts w:cs="Arial"/>
                <w:b/>
                <w:bCs/>
                <w:color w:val="000000"/>
                <w:szCs w:val="20"/>
              </w:rPr>
            </w:pPr>
            <w:r w:rsidRPr="00502579">
              <w:rPr>
                <w:rFonts w:cs="Arial"/>
                <w:b/>
                <w:bCs/>
                <w:color w:val="000000"/>
                <w:szCs w:val="20"/>
              </w:rPr>
              <w:t>AĞRI</w:t>
            </w:r>
          </w:p>
        </w:tc>
        <w:tc>
          <w:tcPr>
            <w:tcW w:w="1250" w:type="pct"/>
            <w:tcBorders>
              <w:top w:val="nil"/>
              <w:left w:val="nil"/>
              <w:bottom w:val="single" w:sz="8" w:space="0" w:color="BFBFBF"/>
              <w:right w:val="single" w:sz="8" w:space="0" w:color="BFBFBF"/>
            </w:tcBorders>
            <w:shd w:val="clear" w:color="auto" w:fill="auto"/>
            <w:vAlign w:val="bottom"/>
            <w:hideMark/>
          </w:tcPr>
          <w:p w14:paraId="652591B9" w14:textId="77777777" w:rsidR="00AF1CE1" w:rsidRPr="00502579" w:rsidRDefault="00AF1CE1" w:rsidP="00492C09">
            <w:pPr>
              <w:jc w:val="right"/>
              <w:rPr>
                <w:rFonts w:cs="Arial"/>
                <w:color w:val="000000"/>
                <w:szCs w:val="20"/>
              </w:rPr>
            </w:pPr>
            <w:r w:rsidRPr="00502579">
              <w:rPr>
                <w:rFonts w:cs="Arial"/>
                <w:color w:val="000000"/>
                <w:szCs w:val="20"/>
              </w:rPr>
              <w:t>220</w:t>
            </w:r>
          </w:p>
        </w:tc>
        <w:tc>
          <w:tcPr>
            <w:tcW w:w="1250" w:type="pct"/>
            <w:tcBorders>
              <w:top w:val="nil"/>
              <w:left w:val="nil"/>
              <w:bottom w:val="single" w:sz="8" w:space="0" w:color="BFBFBF"/>
              <w:right w:val="single" w:sz="8" w:space="0" w:color="BFBFBF"/>
            </w:tcBorders>
            <w:shd w:val="clear" w:color="auto" w:fill="auto"/>
            <w:vAlign w:val="bottom"/>
            <w:hideMark/>
          </w:tcPr>
          <w:p w14:paraId="6D544BA8" w14:textId="77777777" w:rsidR="00AF1CE1" w:rsidRPr="00502579" w:rsidRDefault="00AF1CE1" w:rsidP="00492C09">
            <w:pPr>
              <w:jc w:val="right"/>
              <w:rPr>
                <w:rFonts w:cs="Arial"/>
                <w:color w:val="000000"/>
                <w:szCs w:val="20"/>
              </w:rPr>
            </w:pPr>
            <w:r w:rsidRPr="00502579">
              <w:rPr>
                <w:rFonts w:cs="Arial"/>
                <w:color w:val="000000"/>
                <w:szCs w:val="20"/>
              </w:rPr>
              <w:t>100</w:t>
            </w:r>
          </w:p>
        </w:tc>
        <w:tc>
          <w:tcPr>
            <w:tcW w:w="1250" w:type="pct"/>
            <w:tcBorders>
              <w:top w:val="nil"/>
              <w:left w:val="nil"/>
              <w:bottom w:val="single" w:sz="8" w:space="0" w:color="BFBFBF"/>
              <w:right w:val="single" w:sz="8" w:space="0" w:color="BFBFBF"/>
            </w:tcBorders>
            <w:shd w:val="clear" w:color="auto" w:fill="auto"/>
            <w:vAlign w:val="center"/>
          </w:tcPr>
          <w:p w14:paraId="55E769FC" w14:textId="77777777" w:rsidR="00AF1CE1" w:rsidRPr="00502579" w:rsidRDefault="00AF1CE1" w:rsidP="00492C09">
            <w:pPr>
              <w:jc w:val="right"/>
              <w:rPr>
                <w:rFonts w:cs="Arial"/>
                <w:b/>
                <w:bCs/>
                <w:color w:val="000000"/>
                <w:szCs w:val="20"/>
              </w:rPr>
            </w:pPr>
            <w:r w:rsidRPr="00502579">
              <w:rPr>
                <w:rFonts w:cs="Arial"/>
                <w:b/>
                <w:bCs/>
                <w:color w:val="000000"/>
                <w:szCs w:val="20"/>
              </w:rPr>
              <w:t>320</w:t>
            </w:r>
          </w:p>
        </w:tc>
      </w:tr>
      <w:tr w:rsidR="00AF1CE1" w:rsidRPr="00502579" w14:paraId="7E811860"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23F74B23" w14:textId="77777777" w:rsidR="00AF1CE1" w:rsidRPr="00502579" w:rsidRDefault="00AF1CE1" w:rsidP="00492C09">
            <w:pPr>
              <w:rPr>
                <w:rFonts w:cs="Arial"/>
                <w:b/>
                <w:bCs/>
                <w:color w:val="000000"/>
                <w:szCs w:val="20"/>
              </w:rPr>
            </w:pPr>
            <w:r w:rsidRPr="00502579">
              <w:rPr>
                <w:rFonts w:cs="Arial"/>
                <w:b/>
                <w:bCs/>
                <w:color w:val="000000"/>
                <w:szCs w:val="20"/>
              </w:rPr>
              <w:t>AKSARAY</w:t>
            </w:r>
          </w:p>
        </w:tc>
        <w:tc>
          <w:tcPr>
            <w:tcW w:w="1250" w:type="pct"/>
            <w:tcBorders>
              <w:top w:val="nil"/>
              <w:left w:val="nil"/>
              <w:bottom w:val="single" w:sz="8" w:space="0" w:color="BFBFBF"/>
              <w:right w:val="single" w:sz="8" w:space="0" w:color="BFBFBF"/>
            </w:tcBorders>
            <w:shd w:val="clear" w:color="auto" w:fill="auto"/>
            <w:vAlign w:val="bottom"/>
            <w:hideMark/>
          </w:tcPr>
          <w:p w14:paraId="610A3C94" w14:textId="77777777" w:rsidR="00AF1CE1" w:rsidRPr="00502579" w:rsidRDefault="00AF1CE1" w:rsidP="00492C09">
            <w:pPr>
              <w:jc w:val="right"/>
              <w:rPr>
                <w:rFonts w:cs="Arial"/>
                <w:color w:val="000000"/>
                <w:szCs w:val="20"/>
              </w:rPr>
            </w:pPr>
            <w:r w:rsidRPr="00502579">
              <w:rPr>
                <w:rFonts w:cs="Arial"/>
                <w:color w:val="000000"/>
                <w:szCs w:val="20"/>
              </w:rPr>
              <w:t>531</w:t>
            </w:r>
          </w:p>
        </w:tc>
        <w:tc>
          <w:tcPr>
            <w:tcW w:w="1250" w:type="pct"/>
            <w:tcBorders>
              <w:top w:val="nil"/>
              <w:left w:val="nil"/>
              <w:bottom w:val="single" w:sz="8" w:space="0" w:color="BFBFBF"/>
              <w:right w:val="single" w:sz="8" w:space="0" w:color="BFBFBF"/>
            </w:tcBorders>
            <w:shd w:val="clear" w:color="auto" w:fill="auto"/>
            <w:vAlign w:val="bottom"/>
            <w:hideMark/>
          </w:tcPr>
          <w:p w14:paraId="60C2E2D0" w14:textId="77777777" w:rsidR="00AF1CE1" w:rsidRPr="00502579" w:rsidRDefault="00AF1CE1" w:rsidP="00492C09">
            <w:pPr>
              <w:jc w:val="right"/>
              <w:rPr>
                <w:rFonts w:cs="Arial"/>
                <w:color w:val="000000"/>
                <w:szCs w:val="20"/>
              </w:rPr>
            </w:pPr>
            <w:r w:rsidRPr="00502579">
              <w:rPr>
                <w:rFonts w:cs="Arial"/>
                <w:color w:val="000000"/>
                <w:szCs w:val="20"/>
              </w:rPr>
              <w:t>390</w:t>
            </w:r>
          </w:p>
        </w:tc>
        <w:tc>
          <w:tcPr>
            <w:tcW w:w="1250" w:type="pct"/>
            <w:tcBorders>
              <w:top w:val="nil"/>
              <w:left w:val="nil"/>
              <w:bottom w:val="single" w:sz="8" w:space="0" w:color="BFBFBF"/>
              <w:right w:val="single" w:sz="8" w:space="0" w:color="BFBFBF"/>
            </w:tcBorders>
            <w:shd w:val="clear" w:color="auto" w:fill="auto"/>
            <w:vAlign w:val="center"/>
          </w:tcPr>
          <w:p w14:paraId="2F8438BB" w14:textId="77777777" w:rsidR="00AF1CE1" w:rsidRPr="00502579" w:rsidRDefault="00AF1CE1" w:rsidP="00492C09">
            <w:pPr>
              <w:jc w:val="right"/>
              <w:rPr>
                <w:rFonts w:cs="Arial"/>
                <w:b/>
                <w:bCs/>
                <w:color w:val="000000"/>
                <w:szCs w:val="20"/>
              </w:rPr>
            </w:pPr>
            <w:r w:rsidRPr="00502579">
              <w:rPr>
                <w:rFonts w:cs="Arial"/>
                <w:b/>
                <w:bCs/>
                <w:color w:val="000000"/>
                <w:szCs w:val="20"/>
              </w:rPr>
              <w:t>921</w:t>
            </w:r>
          </w:p>
        </w:tc>
      </w:tr>
      <w:tr w:rsidR="00AF1CE1" w:rsidRPr="00502579" w14:paraId="1272CDB7"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39910ECA" w14:textId="77777777" w:rsidR="00AF1CE1" w:rsidRPr="00502579" w:rsidRDefault="00AF1CE1" w:rsidP="00492C09">
            <w:pPr>
              <w:rPr>
                <w:rFonts w:cs="Arial"/>
                <w:b/>
                <w:bCs/>
                <w:color w:val="000000"/>
                <w:szCs w:val="20"/>
              </w:rPr>
            </w:pPr>
            <w:r w:rsidRPr="00502579">
              <w:rPr>
                <w:rFonts w:cs="Arial"/>
                <w:b/>
                <w:bCs/>
                <w:color w:val="000000"/>
                <w:szCs w:val="20"/>
              </w:rPr>
              <w:t>AMASYA</w:t>
            </w:r>
          </w:p>
        </w:tc>
        <w:tc>
          <w:tcPr>
            <w:tcW w:w="1250" w:type="pct"/>
            <w:tcBorders>
              <w:top w:val="nil"/>
              <w:left w:val="nil"/>
              <w:bottom w:val="single" w:sz="8" w:space="0" w:color="BFBFBF"/>
              <w:right w:val="single" w:sz="8" w:space="0" w:color="BFBFBF"/>
            </w:tcBorders>
            <w:shd w:val="clear" w:color="auto" w:fill="auto"/>
            <w:vAlign w:val="bottom"/>
            <w:hideMark/>
          </w:tcPr>
          <w:p w14:paraId="0CF1353A" w14:textId="77777777" w:rsidR="00AF1CE1" w:rsidRPr="00502579" w:rsidRDefault="00AF1CE1" w:rsidP="00492C09">
            <w:pPr>
              <w:jc w:val="right"/>
              <w:rPr>
                <w:rFonts w:cs="Arial"/>
                <w:color w:val="000000"/>
                <w:szCs w:val="20"/>
              </w:rPr>
            </w:pPr>
            <w:r w:rsidRPr="00502579">
              <w:rPr>
                <w:rFonts w:cs="Arial"/>
                <w:color w:val="000000"/>
                <w:szCs w:val="20"/>
              </w:rPr>
              <w:t>498</w:t>
            </w:r>
          </w:p>
        </w:tc>
        <w:tc>
          <w:tcPr>
            <w:tcW w:w="1250" w:type="pct"/>
            <w:tcBorders>
              <w:top w:val="nil"/>
              <w:left w:val="nil"/>
              <w:bottom w:val="single" w:sz="8" w:space="0" w:color="BFBFBF"/>
              <w:right w:val="single" w:sz="8" w:space="0" w:color="BFBFBF"/>
            </w:tcBorders>
            <w:shd w:val="clear" w:color="auto" w:fill="auto"/>
            <w:vAlign w:val="bottom"/>
            <w:hideMark/>
          </w:tcPr>
          <w:p w14:paraId="1C939D62" w14:textId="77777777" w:rsidR="00AF1CE1" w:rsidRPr="00502579" w:rsidRDefault="00AF1CE1" w:rsidP="00492C09">
            <w:pPr>
              <w:jc w:val="right"/>
              <w:rPr>
                <w:rFonts w:cs="Arial"/>
                <w:color w:val="000000"/>
                <w:szCs w:val="20"/>
              </w:rPr>
            </w:pPr>
            <w:r w:rsidRPr="00502579">
              <w:rPr>
                <w:rFonts w:cs="Arial"/>
                <w:color w:val="000000"/>
                <w:szCs w:val="20"/>
              </w:rPr>
              <w:t>222</w:t>
            </w:r>
          </w:p>
        </w:tc>
        <w:tc>
          <w:tcPr>
            <w:tcW w:w="1250" w:type="pct"/>
            <w:tcBorders>
              <w:top w:val="nil"/>
              <w:left w:val="nil"/>
              <w:bottom w:val="single" w:sz="8" w:space="0" w:color="BFBFBF"/>
              <w:right w:val="single" w:sz="8" w:space="0" w:color="BFBFBF"/>
            </w:tcBorders>
            <w:shd w:val="clear" w:color="auto" w:fill="auto"/>
            <w:vAlign w:val="center"/>
          </w:tcPr>
          <w:p w14:paraId="66096BA0" w14:textId="77777777" w:rsidR="00AF1CE1" w:rsidRPr="00502579" w:rsidRDefault="00AF1CE1" w:rsidP="00492C09">
            <w:pPr>
              <w:jc w:val="right"/>
              <w:rPr>
                <w:rFonts w:cs="Arial"/>
                <w:b/>
                <w:bCs/>
                <w:color w:val="000000"/>
                <w:szCs w:val="20"/>
              </w:rPr>
            </w:pPr>
            <w:r w:rsidRPr="00502579">
              <w:rPr>
                <w:rFonts w:cs="Arial"/>
                <w:b/>
                <w:bCs/>
                <w:color w:val="000000"/>
                <w:szCs w:val="20"/>
              </w:rPr>
              <w:t>720</w:t>
            </w:r>
          </w:p>
        </w:tc>
      </w:tr>
      <w:tr w:rsidR="00AF1CE1" w:rsidRPr="00502579" w14:paraId="7E765545"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594AB13B" w14:textId="77777777" w:rsidR="00AF1CE1" w:rsidRPr="00502579" w:rsidRDefault="00AF1CE1" w:rsidP="00492C09">
            <w:pPr>
              <w:rPr>
                <w:rFonts w:cs="Arial"/>
                <w:b/>
                <w:bCs/>
                <w:color w:val="000000"/>
                <w:szCs w:val="20"/>
              </w:rPr>
            </w:pPr>
            <w:r w:rsidRPr="00502579">
              <w:rPr>
                <w:rFonts w:cs="Arial"/>
                <w:b/>
                <w:bCs/>
                <w:color w:val="000000"/>
                <w:szCs w:val="20"/>
              </w:rPr>
              <w:t>ANKARA</w:t>
            </w:r>
          </w:p>
        </w:tc>
        <w:tc>
          <w:tcPr>
            <w:tcW w:w="1250" w:type="pct"/>
            <w:tcBorders>
              <w:top w:val="nil"/>
              <w:left w:val="nil"/>
              <w:bottom w:val="single" w:sz="8" w:space="0" w:color="BFBFBF"/>
              <w:right w:val="single" w:sz="8" w:space="0" w:color="BFBFBF"/>
            </w:tcBorders>
            <w:shd w:val="clear" w:color="auto" w:fill="auto"/>
            <w:vAlign w:val="bottom"/>
            <w:hideMark/>
          </w:tcPr>
          <w:p w14:paraId="217E16C7" w14:textId="77777777" w:rsidR="00AF1CE1" w:rsidRPr="00502579" w:rsidRDefault="00AF1CE1" w:rsidP="00492C09">
            <w:pPr>
              <w:jc w:val="right"/>
              <w:rPr>
                <w:rFonts w:cs="Arial"/>
                <w:color w:val="000000"/>
                <w:szCs w:val="20"/>
              </w:rPr>
            </w:pPr>
            <w:r w:rsidRPr="00502579">
              <w:rPr>
                <w:rFonts w:cs="Arial"/>
                <w:color w:val="000000"/>
                <w:szCs w:val="20"/>
              </w:rPr>
              <w:t>3.836</w:t>
            </w:r>
          </w:p>
        </w:tc>
        <w:tc>
          <w:tcPr>
            <w:tcW w:w="1250" w:type="pct"/>
            <w:tcBorders>
              <w:top w:val="nil"/>
              <w:left w:val="nil"/>
              <w:bottom w:val="single" w:sz="8" w:space="0" w:color="BFBFBF"/>
              <w:right w:val="single" w:sz="8" w:space="0" w:color="BFBFBF"/>
            </w:tcBorders>
            <w:shd w:val="clear" w:color="auto" w:fill="auto"/>
            <w:vAlign w:val="bottom"/>
            <w:hideMark/>
          </w:tcPr>
          <w:p w14:paraId="7D3C8ACF" w14:textId="77777777" w:rsidR="00AF1CE1" w:rsidRPr="00502579" w:rsidRDefault="00AF1CE1" w:rsidP="00492C09">
            <w:pPr>
              <w:jc w:val="right"/>
              <w:rPr>
                <w:rFonts w:cs="Arial"/>
                <w:color w:val="000000"/>
                <w:szCs w:val="20"/>
              </w:rPr>
            </w:pPr>
            <w:r w:rsidRPr="00502579">
              <w:rPr>
                <w:rFonts w:cs="Arial"/>
                <w:color w:val="000000"/>
                <w:szCs w:val="20"/>
              </w:rPr>
              <w:t>2.709</w:t>
            </w:r>
          </w:p>
        </w:tc>
        <w:tc>
          <w:tcPr>
            <w:tcW w:w="1250" w:type="pct"/>
            <w:tcBorders>
              <w:top w:val="nil"/>
              <w:left w:val="nil"/>
              <w:bottom w:val="single" w:sz="8" w:space="0" w:color="BFBFBF"/>
              <w:right w:val="single" w:sz="8" w:space="0" w:color="BFBFBF"/>
            </w:tcBorders>
            <w:shd w:val="clear" w:color="auto" w:fill="auto"/>
            <w:vAlign w:val="center"/>
          </w:tcPr>
          <w:p w14:paraId="16A62216" w14:textId="77777777" w:rsidR="00AF1CE1" w:rsidRPr="00502579" w:rsidRDefault="00AF1CE1" w:rsidP="00492C09">
            <w:pPr>
              <w:jc w:val="right"/>
              <w:rPr>
                <w:rFonts w:cs="Arial"/>
                <w:b/>
                <w:bCs/>
                <w:color w:val="000000"/>
                <w:szCs w:val="20"/>
              </w:rPr>
            </w:pPr>
            <w:r w:rsidRPr="00502579">
              <w:rPr>
                <w:rFonts w:cs="Arial"/>
                <w:b/>
                <w:bCs/>
                <w:color w:val="000000"/>
                <w:szCs w:val="20"/>
              </w:rPr>
              <w:t>6.545</w:t>
            </w:r>
          </w:p>
        </w:tc>
      </w:tr>
      <w:tr w:rsidR="00AF1CE1" w:rsidRPr="00502579" w14:paraId="5270A67C"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1CB22983" w14:textId="77777777" w:rsidR="00AF1CE1" w:rsidRPr="00502579" w:rsidRDefault="00AF1CE1" w:rsidP="00492C09">
            <w:pPr>
              <w:rPr>
                <w:rFonts w:cs="Arial"/>
                <w:b/>
                <w:bCs/>
                <w:color w:val="000000"/>
                <w:szCs w:val="20"/>
              </w:rPr>
            </w:pPr>
            <w:r w:rsidRPr="00502579">
              <w:rPr>
                <w:rFonts w:cs="Arial"/>
                <w:b/>
                <w:bCs/>
                <w:color w:val="000000"/>
                <w:szCs w:val="20"/>
              </w:rPr>
              <w:t>ANTALYA</w:t>
            </w:r>
          </w:p>
        </w:tc>
        <w:tc>
          <w:tcPr>
            <w:tcW w:w="1250" w:type="pct"/>
            <w:tcBorders>
              <w:top w:val="nil"/>
              <w:left w:val="nil"/>
              <w:bottom w:val="single" w:sz="8" w:space="0" w:color="BFBFBF"/>
              <w:right w:val="single" w:sz="8" w:space="0" w:color="BFBFBF"/>
            </w:tcBorders>
            <w:shd w:val="clear" w:color="auto" w:fill="auto"/>
            <w:vAlign w:val="bottom"/>
            <w:hideMark/>
          </w:tcPr>
          <w:p w14:paraId="79EF3A5D" w14:textId="77777777" w:rsidR="00AF1CE1" w:rsidRPr="00502579" w:rsidRDefault="00AF1CE1" w:rsidP="00492C09">
            <w:pPr>
              <w:jc w:val="right"/>
              <w:rPr>
                <w:rFonts w:cs="Arial"/>
                <w:color w:val="000000"/>
                <w:szCs w:val="20"/>
              </w:rPr>
            </w:pPr>
            <w:r w:rsidRPr="00502579">
              <w:rPr>
                <w:rFonts w:cs="Arial"/>
                <w:color w:val="000000"/>
                <w:szCs w:val="20"/>
              </w:rPr>
              <w:t>2.726</w:t>
            </w:r>
          </w:p>
        </w:tc>
        <w:tc>
          <w:tcPr>
            <w:tcW w:w="1250" w:type="pct"/>
            <w:tcBorders>
              <w:top w:val="nil"/>
              <w:left w:val="nil"/>
              <w:bottom w:val="single" w:sz="8" w:space="0" w:color="BFBFBF"/>
              <w:right w:val="single" w:sz="8" w:space="0" w:color="BFBFBF"/>
            </w:tcBorders>
            <w:shd w:val="clear" w:color="auto" w:fill="auto"/>
            <w:vAlign w:val="bottom"/>
            <w:hideMark/>
          </w:tcPr>
          <w:p w14:paraId="699EEF54" w14:textId="77777777" w:rsidR="00AF1CE1" w:rsidRPr="00502579" w:rsidRDefault="00AF1CE1" w:rsidP="00492C09">
            <w:pPr>
              <w:jc w:val="right"/>
              <w:rPr>
                <w:rFonts w:cs="Arial"/>
                <w:color w:val="000000"/>
                <w:szCs w:val="20"/>
              </w:rPr>
            </w:pPr>
            <w:r w:rsidRPr="00502579">
              <w:rPr>
                <w:rFonts w:cs="Arial"/>
                <w:color w:val="000000"/>
                <w:szCs w:val="20"/>
              </w:rPr>
              <w:t>1.920</w:t>
            </w:r>
          </w:p>
        </w:tc>
        <w:tc>
          <w:tcPr>
            <w:tcW w:w="1250" w:type="pct"/>
            <w:tcBorders>
              <w:top w:val="nil"/>
              <w:left w:val="nil"/>
              <w:bottom w:val="single" w:sz="8" w:space="0" w:color="BFBFBF"/>
              <w:right w:val="single" w:sz="8" w:space="0" w:color="BFBFBF"/>
            </w:tcBorders>
            <w:shd w:val="clear" w:color="auto" w:fill="auto"/>
            <w:vAlign w:val="center"/>
          </w:tcPr>
          <w:p w14:paraId="115058F0" w14:textId="77777777" w:rsidR="00AF1CE1" w:rsidRPr="00502579" w:rsidRDefault="00AF1CE1" w:rsidP="00492C09">
            <w:pPr>
              <w:jc w:val="right"/>
              <w:rPr>
                <w:rFonts w:cs="Arial"/>
                <w:b/>
                <w:bCs/>
                <w:color w:val="000000"/>
                <w:szCs w:val="20"/>
              </w:rPr>
            </w:pPr>
            <w:r w:rsidRPr="00502579">
              <w:rPr>
                <w:rFonts w:cs="Arial"/>
                <w:b/>
                <w:bCs/>
                <w:color w:val="000000"/>
                <w:szCs w:val="20"/>
              </w:rPr>
              <w:t>4.646</w:t>
            </w:r>
          </w:p>
        </w:tc>
      </w:tr>
      <w:tr w:rsidR="00AF1CE1" w:rsidRPr="00502579" w14:paraId="0D02B89F"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46AFBED5" w14:textId="77777777" w:rsidR="00AF1CE1" w:rsidRPr="00502579" w:rsidRDefault="00AF1CE1" w:rsidP="00492C09">
            <w:pPr>
              <w:rPr>
                <w:rFonts w:cs="Arial"/>
                <w:b/>
                <w:bCs/>
                <w:color w:val="000000"/>
                <w:szCs w:val="20"/>
              </w:rPr>
            </w:pPr>
            <w:r w:rsidRPr="00502579">
              <w:rPr>
                <w:rFonts w:cs="Arial"/>
                <w:b/>
                <w:bCs/>
                <w:color w:val="000000"/>
                <w:szCs w:val="20"/>
              </w:rPr>
              <w:t>ARDAHAN</w:t>
            </w:r>
          </w:p>
        </w:tc>
        <w:tc>
          <w:tcPr>
            <w:tcW w:w="1250" w:type="pct"/>
            <w:tcBorders>
              <w:top w:val="nil"/>
              <w:left w:val="nil"/>
              <w:bottom w:val="single" w:sz="8" w:space="0" w:color="BFBFBF"/>
              <w:right w:val="single" w:sz="8" w:space="0" w:color="BFBFBF"/>
            </w:tcBorders>
            <w:shd w:val="clear" w:color="auto" w:fill="auto"/>
            <w:vAlign w:val="bottom"/>
            <w:hideMark/>
          </w:tcPr>
          <w:p w14:paraId="5F38DEC6" w14:textId="77777777" w:rsidR="00AF1CE1" w:rsidRPr="00502579" w:rsidRDefault="00AF1CE1" w:rsidP="00492C09">
            <w:pPr>
              <w:jc w:val="right"/>
              <w:rPr>
                <w:rFonts w:cs="Arial"/>
                <w:color w:val="000000"/>
                <w:szCs w:val="20"/>
              </w:rPr>
            </w:pPr>
            <w:r w:rsidRPr="00502579">
              <w:rPr>
                <w:rFonts w:cs="Arial"/>
                <w:color w:val="000000"/>
                <w:szCs w:val="20"/>
              </w:rPr>
              <w:t>177</w:t>
            </w:r>
          </w:p>
        </w:tc>
        <w:tc>
          <w:tcPr>
            <w:tcW w:w="1250" w:type="pct"/>
            <w:tcBorders>
              <w:top w:val="nil"/>
              <w:left w:val="nil"/>
              <w:bottom w:val="single" w:sz="8" w:space="0" w:color="BFBFBF"/>
              <w:right w:val="single" w:sz="8" w:space="0" w:color="BFBFBF"/>
            </w:tcBorders>
            <w:shd w:val="clear" w:color="auto" w:fill="auto"/>
            <w:vAlign w:val="bottom"/>
            <w:hideMark/>
          </w:tcPr>
          <w:p w14:paraId="23C73343" w14:textId="77777777" w:rsidR="00AF1CE1" w:rsidRPr="00502579" w:rsidRDefault="00AF1CE1" w:rsidP="00492C09">
            <w:pPr>
              <w:jc w:val="right"/>
              <w:rPr>
                <w:rFonts w:cs="Arial"/>
                <w:color w:val="000000"/>
                <w:szCs w:val="20"/>
              </w:rPr>
            </w:pPr>
            <w:r w:rsidRPr="00502579">
              <w:rPr>
                <w:rFonts w:cs="Arial"/>
                <w:color w:val="000000"/>
                <w:szCs w:val="20"/>
              </w:rPr>
              <w:t>52</w:t>
            </w:r>
          </w:p>
        </w:tc>
        <w:tc>
          <w:tcPr>
            <w:tcW w:w="1250" w:type="pct"/>
            <w:tcBorders>
              <w:top w:val="nil"/>
              <w:left w:val="nil"/>
              <w:bottom w:val="single" w:sz="8" w:space="0" w:color="BFBFBF"/>
              <w:right w:val="single" w:sz="8" w:space="0" w:color="BFBFBF"/>
            </w:tcBorders>
            <w:shd w:val="clear" w:color="auto" w:fill="auto"/>
            <w:vAlign w:val="center"/>
          </w:tcPr>
          <w:p w14:paraId="2C06694F" w14:textId="77777777" w:rsidR="00AF1CE1" w:rsidRPr="00502579" w:rsidRDefault="00AF1CE1" w:rsidP="00492C09">
            <w:pPr>
              <w:jc w:val="right"/>
              <w:rPr>
                <w:rFonts w:cs="Arial"/>
                <w:b/>
                <w:bCs/>
                <w:color w:val="000000"/>
                <w:szCs w:val="20"/>
              </w:rPr>
            </w:pPr>
            <w:r w:rsidRPr="00502579">
              <w:rPr>
                <w:rFonts w:cs="Arial"/>
                <w:b/>
                <w:bCs/>
                <w:color w:val="000000"/>
                <w:szCs w:val="20"/>
              </w:rPr>
              <w:t>229</w:t>
            </w:r>
          </w:p>
        </w:tc>
      </w:tr>
      <w:tr w:rsidR="00AF1CE1" w:rsidRPr="00502579" w14:paraId="01681BE1"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3C7152BA" w14:textId="77777777" w:rsidR="00AF1CE1" w:rsidRPr="00502579" w:rsidRDefault="00AF1CE1" w:rsidP="00492C09">
            <w:pPr>
              <w:rPr>
                <w:rFonts w:cs="Arial"/>
                <w:b/>
                <w:bCs/>
                <w:color w:val="000000"/>
                <w:szCs w:val="20"/>
              </w:rPr>
            </w:pPr>
            <w:r w:rsidRPr="00502579">
              <w:rPr>
                <w:rFonts w:cs="Arial"/>
                <w:b/>
                <w:bCs/>
                <w:color w:val="000000"/>
                <w:szCs w:val="20"/>
              </w:rPr>
              <w:t>ARTVİN</w:t>
            </w:r>
          </w:p>
        </w:tc>
        <w:tc>
          <w:tcPr>
            <w:tcW w:w="1250" w:type="pct"/>
            <w:tcBorders>
              <w:top w:val="nil"/>
              <w:left w:val="nil"/>
              <w:bottom w:val="single" w:sz="8" w:space="0" w:color="BFBFBF"/>
              <w:right w:val="single" w:sz="8" w:space="0" w:color="BFBFBF"/>
            </w:tcBorders>
            <w:shd w:val="clear" w:color="auto" w:fill="auto"/>
            <w:vAlign w:val="bottom"/>
            <w:hideMark/>
          </w:tcPr>
          <w:p w14:paraId="627F6E6D" w14:textId="77777777" w:rsidR="00AF1CE1" w:rsidRPr="00502579" w:rsidRDefault="00AF1CE1" w:rsidP="00492C09">
            <w:pPr>
              <w:jc w:val="right"/>
              <w:rPr>
                <w:rFonts w:cs="Arial"/>
                <w:color w:val="000000"/>
                <w:szCs w:val="20"/>
              </w:rPr>
            </w:pPr>
            <w:r w:rsidRPr="00502579">
              <w:rPr>
                <w:rFonts w:cs="Arial"/>
                <w:color w:val="000000"/>
                <w:szCs w:val="20"/>
              </w:rPr>
              <w:t>105</w:t>
            </w:r>
          </w:p>
        </w:tc>
        <w:tc>
          <w:tcPr>
            <w:tcW w:w="1250" w:type="pct"/>
            <w:tcBorders>
              <w:top w:val="nil"/>
              <w:left w:val="nil"/>
              <w:bottom w:val="single" w:sz="8" w:space="0" w:color="BFBFBF"/>
              <w:right w:val="single" w:sz="8" w:space="0" w:color="BFBFBF"/>
            </w:tcBorders>
            <w:shd w:val="clear" w:color="auto" w:fill="auto"/>
            <w:vAlign w:val="bottom"/>
            <w:hideMark/>
          </w:tcPr>
          <w:p w14:paraId="4DBC4907" w14:textId="77777777" w:rsidR="00AF1CE1" w:rsidRPr="00502579" w:rsidRDefault="00AF1CE1" w:rsidP="00492C09">
            <w:pPr>
              <w:jc w:val="right"/>
              <w:rPr>
                <w:rFonts w:cs="Arial"/>
                <w:color w:val="000000"/>
                <w:szCs w:val="20"/>
              </w:rPr>
            </w:pPr>
            <w:r w:rsidRPr="00502579">
              <w:rPr>
                <w:rFonts w:cs="Arial"/>
                <w:color w:val="000000"/>
                <w:szCs w:val="20"/>
              </w:rPr>
              <w:t>76</w:t>
            </w:r>
          </w:p>
        </w:tc>
        <w:tc>
          <w:tcPr>
            <w:tcW w:w="1250" w:type="pct"/>
            <w:tcBorders>
              <w:top w:val="nil"/>
              <w:left w:val="nil"/>
              <w:bottom w:val="single" w:sz="8" w:space="0" w:color="BFBFBF"/>
              <w:right w:val="single" w:sz="8" w:space="0" w:color="BFBFBF"/>
            </w:tcBorders>
            <w:shd w:val="clear" w:color="auto" w:fill="auto"/>
            <w:vAlign w:val="center"/>
          </w:tcPr>
          <w:p w14:paraId="4B4A6DEE" w14:textId="77777777" w:rsidR="00AF1CE1" w:rsidRPr="00502579" w:rsidRDefault="00AF1CE1" w:rsidP="00492C09">
            <w:pPr>
              <w:jc w:val="right"/>
              <w:rPr>
                <w:rFonts w:cs="Arial"/>
                <w:b/>
                <w:bCs/>
                <w:color w:val="000000"/>
                <w:szCs w:val="20"/>
              </w:rPr>
            </w:pPr>
            <w:r w:rsidRPr="00502579">
              <w:rPr>
                <w:rFonts w:cs="Arial"/>
                <w:b/>
                <w:bCs/>
                <w:color w:val="000000"/>
                <w:szCs w:val="20"/>
              </w:rPr>
              <w:t>181</w:t>
            </w:r>
          </w:p>
        </w:tc>
      </w:tr>
      <w:tr w:rsidR="00AF1CE1" w:rsidRPr="00502579" w14:paraId="573F7817"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1202471B" w14:textId="77777777" w:rsidR="00AF1CE1" w:rsidRPr="00502579" w:rsidRDefault="00AF1CE1" w:rsidP="00492C09">
            <w:pPr>
              <w:rPr>
                <w:rFonts w:cs="Arial"/>
                <w:b/>
                <w:bCs/>
                <w:color w:val="000000"/>
                <w:szCs w:val="20"/>
              </w:rPr>
            </w:pPr>
            <w:r w:rsidRPr="00502579">
              <w:rPr>
                <w:rFonts w:cs="Arial"/>
                <w:b/>
                <w:bCs/>
                <w:color w:val="000000"/>
                <w:szCs w:val="20"/>
              </w:rPr>
              <w:t>AYDIN</w:t>
            </w:r>
          </w:p>
        </w:tc>
        <w:tc>
          <w:tcPr>
            <w:tcW w:w="1250" w:type="pct"/>
            <w:tcBorders>
              <w:top w:val="nil"/>
              <w:left w:val="nil"/>
              <w:bottom w:val="single" w:sz="8" w:space="0" w:color="BFBFBF"/>
              <w:right w:val="single" w:sz="8" w:space="0" w:color="BFBFBF"/>
            </w:tcBorders>
            <w:shd w:val="clear" w:color="auto" w:fill="auto"/>
            <w:vAlign w:val="bottom"/>
            <w:hideMark/>
          </w:tcPr>
          <w:p w14:paraId="7C6E8B68" w14:textId="77777777" w:rsidR="00AF1CE1" w:rsidRPr="00502579" w:rsidRDefault="00AF1CE1" w:rsidP="00492C09">
            <w:pPr>
              <w:jc w:val="right"/>
              <w:rPr>
                <w:rFonts w:cs="Arial"/>
                <w:color w:val="000000"/>
                <w:szCs w:val="20"/>
              </w:rPr>
            </w:pPr>
            <w:r w:rsidRPr="00502579">
              <w:rPr>
                <w:rFonts w:cs="Arial"/>
                <w:color w:val="000000"/>
                <w:szCs w:val="20"/>
              </w:rPr>
              <w:t>1.244</w:t>
            </w:r>
          </w:p>
        </w:tc>
        <w:tc>
          <w:tcPr>
            <w:tcW w:w="1250" w:type="pct"/>
            <w:tcBorders>
              <w:top w:val="nil"/>
              <w:left w:val="nil"/>
              <w:bottom w:val="single" w:sz="8" w:space="0" w:color="BFBFBF"/>
              <w:right w:val="single" w:sz="8" w:space="0" w:color="BFBFBF"/>
            </w:tcBorders>
            <w:shd w:val="clear" w:color="auto" w:fill="auto"/>
            <w:vAlign w:val="bottom"/>
            <w:hideMark/>
          </w:tcPr>
          <w:p w14:paraId="37E70DC1" w14:textId="77777777" w:rsidR="00AF1CE1" w:rsidRPr="00502579" w:rsidRDefault="00AF1CE1" w:rsidP="00492C09">
            <w:pPr>
              <w:jc w:val="right"/>
              <w:rPr>
                <w:rFonts w:cs="Arial"/>
                <w:color w:val="000000"/>
                <w:szCs w:val="20"/>
              </w:rPr>
            </w:pPr>
            <w:r w:rsidRPr="00502579">
              <w:rPr>
                <w:rFonts w:cs="Arial"/>
                <w:color w:val="000000"/>
                <w:szCs w:val="20"/>
              </w:rPr>
              <w:t>853</w:t>
            </w:r>
          </w:p>
        </w:tc>
        <w:tc>
          <w:tcPr>
            <w:tcW w:w="1250" w:type="pct"/>
            <w:tcBorders>
              <w:top w:val="nil"/>
              <w:left w:val="nil"/>
              <w:bottom w:val="single" w:sz="8" w:space="0" w:color="BFBFBF"/>
              <w:right w:val="single" w:sz="8" w:space="0" w:color="BFBFBF"/>
            </w:tcBorders>
            <w:shd w:val="clear" w:color="auto" w:fill="auto"/>
            <w:vAlign w:val="center"/>
          </w:tcPr>
          <w:p w14:paraId="360775D0" w14:textId="77777777" w:rsidR="00AF1CE1" w:rsidRPr="00502579" w:rsidRDefault="00AF1CE1" w:rsidP="00492C09">
            <w:pPr>
              <w:jc w:val="right"/>
              <w:rPr>
                <w:rFonts w:cs="Arial"/>
                <w:b/>
                <w:bCs/>
                <w:color w:val="000000"/>
                <w:szCs w:val="20"/>
              </w:rPr>
            </w:pPr>
            <w:r w:rsidRPr="00502579">
              <w:rPr>
                <w:rFonts w:cs="Arial"/>
                <w:b/>
                <w:bCs/>
                <w:color w:val="000000"/>
                <w:szCs w:val="20"/>
              </w:rPr>
              <w:t>2.097</w:t>
            </w:r>
          </w:p>
        </w:tc>
      </w:tr>
      <w:tr w:rsidR="00AF1CE1" w:rsidRPr="00502579" w14:paraId="46951B3B"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38EEE7CB" w14:textId="77777777" w:rsidR="00AF1CE1" w:rsidRPr="00502579" w:rsidRDefault="00AF1CE1" w:rsidP="00492C09">
            <w:pPr>
              <w:rPr>
                <w:rFonts w:cs="Arial"/>
                <w:b/>
                <w:bCs/>
                <w:color w:val="000000"/>
                <w:szCs w:val="20"/>
              </w:rPr>
            </w:pPr>
            <w:r w:rsidRPr="00502579">
              <w:rPr>
                <w:rFonts w:cs="Arial"/>
                <w:b/>
                <w:bCs/>
                <w:color w:val="000000"/>
                <w:szCs w:val="20"/>
              </w:rPr>
              <w:t>BALIKESİR</w:t>
            </w:r>
          </w:p>
        </w:tc>
        <w:tc>
          <w:tcPr>
            <w:tcW w:w="1250" w:type="pct"/>
            <w:tcBorders>
              <w:top w:val="nil"/>
              <w:left w:val="nil"/>
              <w:bottom w:val="single" w:sz="8" w:space="0" w:color="BFBFBF"/>
              <w:right w:val="single" w:sz="8" w:space="0" w:color="BFBFBF"/>
            </w:tcBorders>
            <w:shd w:val="clear" w:color="auto" w:fill="auto"/>
            <w:vAlign w:val="bottom"/>
            <w:hideMark/>
          </w:tcPr>
          <w:p w14:paraId="403F1DA1" w14:textId="77777777" w:rsidR="00AF1CE1" w:rsidRPr="00502579" w:rsidRDefault="00AF1CE1" w:rsidP="00492C09">
            <w:pPr>
              <w:jc w:val="right"/>
              <w:rPr>
                <w:rFonts w:cs="Arial"/>
                <w:color w:val="000000"/>
                <w:szCs w:val="20"/>
              </w:rPr>
            </w:pPr>
            <w:r w:rsidRPr="00502579">
              <w:rPr>
                <w:rFonts w:cs="Arial"/>
                <w:color w:val="000000"/>
                <w:szCs w:val="20"/>
              </w:rPr>
              <w:t>1.567</w:t>
            </w:r>
          </w:p>
        </w:tc>
        <w:tc>
          <w:tcPr>
            <w:tcW w:w="1250" w:type="pct"/>
            <w:tcBorders>
              <w:top w:val="nil"/>
              <w:left w:val="nil"/>
              <w:bottom w:val="single" w:sz="8" w:space="0" w:color="BFBFBF"/>
              <w:right w:val="single" w:sz="8" w:space="0" w:color="BFBFBF"/>
            </w:tcBorders>
            <w:shd w:val="clear" w:color="auto" w:fill="auto"/>
            <w:vAlign w:val="bottom"/>
            <w:hideMark/>
          </w:tcPr>
          <w:p w14:paraId="50607CE2" w14:textId="77777777" w:rsidR="00AF1CE1" w:rsidRPr="00502579" w:rsidRDefault="00AF1CE1" w:rsidP="00492C09">
            <w:pPr>
              <w:jc w:val="right"/>
              <w:rPr>
                <w:rFonts w:cs="Arial"/>
                <w:color w:val="000000"/>
                <w:szCs w:val="20"/>
              </w:rPr>
            </w:pPr>
            <w:r w:rsidRPr="00502579">
              <w:rPr>
                <w:rFonts w:cs="Arial"/>
                <w:color w:val="000000"/>
                <w:szCs w:val="20"/>
              </w:rPr>
              <w:t>946</w:t>
            </w:r>
          </w:p>
        </w:tc>
        <w:tc>
          <w:tcPr>
            <w:tcW w:w="1250" w:type="pct"/>
            <w:tcBorders>
              <w:top w:val="nil"/>
              <w:left w:val="nil"/>
              <w:bottom w:val="single" w:sz="8" w:space="0" w:color="BFBFBF"/>
              <w:right w:val="single" w:sz="8" w:space="0" w:color="BFBFBF"/>
            </w:tcBorders>
            <w:shd w:val="clear" w:color="auto" w:fill="auto"/>
            <w:vAlign w:val="center"/>
          </w:tcPr>
          <w:p w14:paraId="20A3CA50" w14:textId="77777777" w:rsidR="00AF1CE1" w:rsidRPr="00502579" w:rsidRDefault="00AF1CE1" w:rsidP="00492C09">
            <w:pPr>
              <w:jc w:val="right"/>
              <w:rPr>
                <w:rFonts w:cs="Arial"/>
                <w:b/>
                <w:bCs/>
                <w:color w:val="000000"/>
                <w:szCs w:val="20"/>
              </w:rPr>
            </w:pPr>
            <w:r w:rsidRPr="00502579">
              <w:rPr>
                <w:rFonts w:cs="Arial"/>
                <w:b/>
                <w:bCs/>
                <w:color w:val="000000"/>
                <w:szCs w:val="20"/>
              </w:rPr>
              <w:t>2.513</w:t>
            </w:r>
          </w:p>
        </w:tc>
      </w:tr>
      <w:tr w:rsidR="00AF1CE1" w:rsidRPr="00502579" w14:paraId="211DC7FD"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61427ACD" w14:textId="77777777" w:rsidR="00AF1CE1" w:rsidRPr="00502579" w:rsidRDefault="00AF1CE1" w:rsidP="00492C09">
            <w:pPr>
              <w:rPr>
                <w:rFonts w:cs="Arial"/>
                <w:b/>
                <w:bCs/>
                <w:color w:val="000000"/>
                <w:szCs w:val="20"/>
              </w:rPr>
            </w:pPr>
            <w:r w:rsidRPr="00502579">
              <w:rPr>
                <w:rFonts w:cs="Arial"/>
                <w:b/>
                <w:bCs/>
                <w:color w:val="000000"/>
                <w:szCs w:val="20"/>
              </w:rPr>
              <w:t>BARTIN</w:t>
            </w:r>
          </w:p>
        </w:tc>
        <w:tc>
          <w:tcPr>
            <w:tcW w:w="1250" w:type="pct"/>
            <w:tcBorders>
              <w:top w:val="nil"/>
              <w:left w:val="nil"/>
              <w:bottom w:val="single" w:sz="8" w:space="0" w:color="BFBFBF"/>
              <w:right w:val="single" w:sz="8" w:space="0" w:color="BFBFBF"/>
            </w:tcBorders>
            <w:shd w:val="clear" w:color="auto" w:fill="auto"/>
            <w:vAlign w:val="bottom"/>
            <w:hideMark/>
          </w:tcPr>
          <w:p w14:paraId="4E6DF88B" w14:textId="77777777" w:rsidR="00AF1CE1" w:rsidRPr="00502579" w:rsidRDefault="00AF1CE1" w:rsidP="00492C09">
            <w:pPr>
              <w:jc w:val="right"/>
              <w:rPr>
                <w:rFonts w:cs="Arial"/>
                <w:color w:val="000000"/>
                <w:szCs w:val="20"/>
              </w:rPr>
            </w:pPr>
            <w:r w:rsidRPr="00502579">
              <w:rPr>
                <w:rFonts w:cs="Arial"/>
                <w:color w:val="000000"/>
                <w:szCs w:val="20"/>
              </w:rPr>
              <w:t>141</w:t>
            </w:r>
          </w:p>
        </w:tc>
        <w:tc>
          <w:tcPr>
            <w:tcW w:w="1250" w:type="pct"/>
            <w:tcBorders>
              <w:top w:val="nil"/>
              <w:left w:val="nil"/>
              <w:bottom w:val="single" w:sz="8" w:space="0" w:color="BFBFBF"/>
              <w:right w:val="single" w:sz="8" w:space="0" w:color="BFBFBF"/>
            </w:tcBorders>
            <w:shd w:val="clear" w:color="auto" w:fill="auto"/>
            <w:vAlign w:val="bottom"/>
            <w:hideMark/>
          </w:tcPr>
          <w:p w14:paraId="6BE4BFD0" w14:textId="77777777" w:rsidR="00AF1CE1" w:rsidRPr="00502579" w:rsidRDefault="00AF1CE1" w:rsidP="00492C09">
            <w:pPr>
              <w:jc w:val="right"/>
              <w:rPr>
                <w:rFonts w:cs="Arial"/>
                <w:color w:val="000000"/>
                <w:szCs w:val="20"/>
              </w:rPr>
            </w:pPr>
            <w:r w:rsidRPr="00502579">
              <w:rPr>
                <w:rFonts w:cs="Arial"/>
                <w:color w:val="000000"/>
                <w:szCs w:val="20"/>
              </w:rPr>
              <w:t>98</w:t>
            </w:r>
          </w:p>
        </w:tc>
        <w:tc>
          <w:tcPr>
            <w:tcW w:w="1250" w:type="pct"/>
            <w:tcBorders>
              <w:top w:val="nil"/>
              <w:left w:val="nil"/>
              <w:bottom w:val="single" w:sz="8" w:space="0" w:color="BFBFBF"/>
              <w:right w:val="single" w:sz="8" w:space="0" w:color="BFBFBF"/>
            </w:tcBorders>
            <w:shd w:val="clear" w:color="auto" w:fill="auto"/>
            <w:vAlign w:val="center"/>
          </w:tcPr>
          <w:p w14:paraId="419F8E2A" w14:textId="77777777" w:rsidR="00AF1CE1" w:rsidRPr="00502579" w:rsidRDefault="00AF1CE1" w:rsidP="00492C09">
            <w:pPr>
              <w:jc w:val="right"/>
              <w:rPr>
                <w:rFonts w:cs="Arial"/>
                <w:b/>
                <w:bCs/>
                <w:color w:val="000000"/>
                <w:szCs w:val="20"/>
              </w:rPr>
            </w:pPr>
            <w:r w:rsidRPr="00502579">
              <w:rPr>
                <w:rFonts w:cs="Arial"/>
                <w:b/>
                <w:bCs/>
                <w:color w:val="000000"/>
                <w:szCs w:val="20"/>
              </w:rPr>
              <w:t>239</w:t>
            </w:r>
          </w:p>
        </w:tc>
      </w:tr>
      <w:tr w:rsidR="00AF1CE1" w:rsidRPr="00502579" w14:paraId="03FB7B10"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E8DE983" w14:textId="77777777" w:rsidR="00AF1CE1" w:rsidRPr="00502579" w:rsidRDefault="00AF1CE1" w:rsidP="00492C09">
            <w:pPr>
              <w:rPr>
                <w:rFonts w:cs="Arial"/>
                <w:b/>
                <w:bCs/>
                <w:color w:val="000000"/>
                <w:szCs w:val="20"/>
              </w:rPr>
            </w:pPr>
            <w:r w:rsidRPr="00502579">
              <w:rPr>
                <w:rFonts w:cs="Arial"/>
                <w:b/>
                <w:bCs/>
                <w:color w:val="000000"/>
                <w:szCs w:val="20"/>
              </w:rPr>
              <w:t>BATMAN</w:t>
            </w:r>
          </w:p>
        </w:tc>
        <w:tc>
          <w:tcPr>
            <w:tcW w:w="1250" w:type="pct"/>
            <w:tcBorders>
              <w:top w:val="nil"/>
              <w:left w:val="nil"/>
              <w:bottom w:val="single" w:sz="8" w:space="0" w:color="BFBFBF"/>
              <w:right w:val="single" w:sz="8" w:space="0" w:color="BFBFBF"/>
            </w:tcBorders>
            <w:shd w:val="clear" w:color="auto" w:fill="auto"/>
            <w:vAlign w:val="bottom"/>
            <w:hideMark/>
          </w:tcPr>
          <w:p w14:paraId="75440DB2" w14:textId="77777777" w:rsidR="00AF1CE1" w:rsidRPr="00502579" w:rsidRDefault="00AF1CE1" w:rsidP="00492C09">
            <w:pPr>
              <w:jc w:val="right"/>
              <w:rPr>
                <w:rFonts w:cs="Arial"/>
                <w:color w:val="000000"/>
                <w:szCs w:val="20"/>
              </w:rPr>
            </w:pPr>
            <w:r w:rsidRPr="00502579">
              <w:rPr>
                <w:rFonts w:cs="Arial"/>
                <w:color w:val="000000"/>
                <w:szCs w:val="20"/>
              </w:rPr>
              <w:t>324</w:t>
            </w:r>
          </w:p>
        </w:tc>
        <w:tc>
          <w:tcPr>
            <w:tcW w:w="1250" w:type="pct"/>
            <w:tcBorders>
              <w:top w:val="nil"/>
              <w:left w:val="nil"/>
              <w:bottom w:val="single" w:sz="8" w:space="0" w:color="BFBFBF"/>
              <w:right w:val="single" w:sz="8" w:space="0" w:color="BFBFBF"/>
            </w:tcBorders>
            <w:shd w:val="clear" w:color="auto" w:fill="auto"/>
            <w:vAlign w:val="bottom"/>
            <w:hideMark/>
          </w:tcPr>
          <w:p w14:paraId="4ECE4DF7" w14:textId="77777777" w:rsidR="00AF1CE1" w:rsidRPr="00502579" w:rsidRDefault="00AF1CE1" w:rsidP="00492C09">
            <w:pPr>
              <w:jc w:val="right"/>
              <w:rPr>
                <w:rFonts w:cs="Arial"/>
                <w:color w:val="000000"/>
                <w:szCs w:val="20"/>
              </w:rPr>
            </w:pPr>
            <w:r w:rsidRPr="00502579">
              <w:rPr>
                <w:rFonts w:cs="Arial"/>
                <w:color w:val="000000"/>
                <w:szCs w:val="20"/>
              </w:rPr>
              <w:t>211</w:t>
            </w:r>
          </w:p>
        </w:tc>
        <w:tc>
          <w:tcPr>
            <w:tcW w:w="1250" w:type="pct"/>
            <w:tcBorders>
              <w:top w:val="nil"/>
              <w:left w:val="nil"/>
              <w:bottom w:val="single" w:sz="8" w:space="0" w:color="BFBFBF"/>
              <w:right w:val="single" w:sz="8" w:space="0" w:color="BFBFBF"/>
            </w:tcBorders>
            <w:shd w:val="clear" w:color="auto" w:fill="auto"/>
            <w:vAlign w:val="center"/>
          </w:tcPr>
          <w:p w14:paraId="5B91D093" w14:textId="77777777" w:rsidR="00AF1CE1" w:rsidRPr="00502579" w:rsidRDefault="00AF1CE1" w:rsidP="00492C09">
            <w:pPr>
              <w:jc w:val="right"/>
              <w:rPr>
                <w:rFonts w:cs="Arial"/>
                <w:b/>
                <w:bCs/>
                <w:color w:val="000000"/>
                <w:szCs w:val="20"/>
              </w:rPr>
            </w:pPr>
            <w:r w:rsidRPr="00502579">
              <w:rPr>
                <w:rFonts w:cs="Arial"/>
                <w:b/>
                <w:bCs/>
                <w:color w:val="000000"/>
                <w:szCs w:val="20"/>
              </w:rPr>
              <w:t>535</w:t>
            </w:r>
          </w:p>
        </w:tc>
      </w:tr>
      <w:tr w:rsidR="00AF1CE1" w:rsidRPr="00502579" w14:paraId="76C59025"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61ACB840" w14:textId="77777777" w:rsidR="00AF1CE1" w:rsidRPr="00502579" w:rsidRDefault="00AF1CE1" w:rsidP="00492C09">
            <w:pPr>
              <w:rPr>
                <w:rFonts w:cs="Arial"/>
                <w:b/>
                <w:bCs/>
                <w:color w:val="000000"/>
                <w:szCs w:val="20"/>
              </w:rPr>
            </w:pPr>
            <w:r w:rsidRPr="00502579">
              <w:rPr>
                <w:rFonts w:cs="Arial"/>
                <w:b/>
                <w:bCs/>
                <w:color w:val="000000"/>
                <w:szCs w:val="20"/>
              </w:rPr>
              <w:t>BAYBURT</w:t>
            </w:r>
          </w:p>
        </w:tc>
        <w:tc>
          <w:tcPr>
            <w:tcW w:w="1250" w:type="pct"/>
            <w:tcBorders>
              <w:top w:val="nil"/>
              <w:left w:val="nil"/>
              <w:bottom w:val="single" w:sz="8" w:space="0" w:color="BFBFBF"/>
              <w:right w:val="single" w:sz="8" w:space="0" w:color="BFBFBF"/>
            </w:tcBorders>
            <w:shd w:val="clear" w:color="auto" w:fill="auto"/>
            <w:vAlign w:val="bottom"/>
            <w:hideMark/>
          </w:tcPr>
          <w:p w14:paraId="3A256C3B" w14:textId="77777777" w:rsidR="00AF1CE1" w:rsidRPr="00502579" w:rsidRDefault="00AF1CE1" w:rsidP="00492C09">
            <w:pPr>
              <w:jc w:val="right"/>
              <w:rPr>
                <w:rFonts w:cs="Arial"/>
                <w:color w:val="000000"/>
                <w:szCs w:val="20"/>
              </w:rPr>
            </w:pPr>
            <w:r w:rsidRPr="00502579">
              <w:rPr>
                <w:rFonts w:cs="Arial"/>
                <w:color w:val="000000"/>
                <w:szCs w:val="20"/>
              </w:rPr>
              <w:t>89</w:t>
            </w:r>
          </w:p>
        </w:tc>
        <w:tc>
          <w:tcPr>
            <w:tcW w:w="1250" w:type="pct"/>
            <w:tcBorders>
              <w:top w:val="nil"/>
              <w:left w:val="nil"/>
              <w:bottom w:val="single" w:sz="8" w:space="0" w:color="BFBFBF"/>
              <w:right w:val="single" w:sz="8" w:space="0" w:color="BFBFBF"/>
            </w:tcBorders>
            <w:shd w:val="clear" w:color="auto" w:fill="auto"/>
            <w:vAlign w:val="bottom"/>
            <w:hideMark/>
          </w:tcPr>
          <w:p w14:paraId="48B5EC60" w14:textId="77777777" w:rsidR="00AF1CE1" w:rsidRPr="00502579" w:rsidRDefault="00AF1CE1" w:rsidP="00492C09">
            <w:pPr>
              <w:jc w:val="right"/>
              <w:rPr>
                <w:rFonts w:cs="Arial"/>
                <w:color w:val="000000"/>
                <w:szCs w:val="20"/>
              </w:rPr>
            </w:pPr>
            <w:r w:rsidRPr="00502579">
              <w:rPr>
                <w:rFonts w:cs="Arial"/>
                <w:color w:val="000000"/>
                <w:szCs w:val="20"/>
              </w:rPr>
              <w:t>47</w:t>
            </w:r>
          </w:p>
        </w:tc>
        <w:tc>
          <w:tcPr>
            <w:tcW w:w="1250" w:type="pct"/>
            <w:tcBorders>
              <w:top w:val="nil"/>
              <w:left w:val="nil"/>
              <w:bottom w:val="single" w:sz="8" w:space="0" w:color="BFBFBF"/>
              <w:right w:val="single" w:sz="8" w:space="0" w:color="BFBFBF"/>
            </w:tcBorders>
            <w:shd w:val="clear" w:color="auto" w:fill="auto"/>
            <w:vAlign w:val="center"/>
          </w:tcPr>
          <w:p w14:paraId="0639E9A8" w14:textId="77777777" w:rsidR="00AF1CE1" w:rsidRPr="00502579" w:rsidRDefault="00AF1CE1" w:rsidP="00492C09">
            <w:pPr>
              <w:jc w:val="right"/>
              <w:rPr>
                <w:rFonts w:cs="Arial"/>
                <w:b/>
                <w:bCs/>
                <w:color w:val="000000"/>
                <w:szCs w:val="20"/>
              </w:rPr>
            </w:pPr>
            <w:r w:rsidRPr="00502579">
              <w:rPr>
                <w:rFonts w:cs="Arial"/>
                <w:b/>
                <w:bCs/>
                <w:color w:val="000000"/>
                <w:szCs w:val="20"/>
              </w:rPr>
              <w:t>136</w:t>
            </w:r>
          </w:p>
        </w:tc>
      </w:tr>
      <w:tr w:rsidR="00AF1CE1" w:rsidRPr="00502579" w14:paraId="49592325"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1437CB8A" w14:textId="77777777" w:rsidR="00AF1CE1" w:rsidRPr="00502579" w:rsidRDefault="00AF1CE1" w:rsidP="00492C09">
            <w:pPr>
              <w:rPr>
                <w:rFonts w:cs="Arial"/>
                <w:b/>
                <w:bCs/>
                <w:color w:val="000000"/>
                <w:szCs w:val="20"/>
              </w:rPr>
            </w:pPr>
            <w:r w:rsidRPr="00502579">
              <w:rPr>
                <w:rFonts w:cs="Arial"/>
                <w:b/>
                <w:bCs/>
                <w:color w:val="000000"/>
                <w:szCs w:val="20"/>
              </w:rPr>
              <w:t>BİLECİK</w:t>
            </w:r>
          </w:p>
        </w:tc>
        <w:tc>
          <w:tcPr>
            <w:tcW w:w="1250" w:type="pct"/>
            <w:tcBorders>
              <w:top w:val="nil"/>
              <w:left w:val="nil"/>
              <w:bottom w:val="single" w:sz="8" w:space="0" w:color="BFBFBF"/>
              <w:right w:val="single" w:sz="8" w:space="0" w:color="BFBFBF"/>
            </w:tcBorders>
            <w:shd w:val="clear" w:color="auto" w:fill="auto"/>
            <w:vAlign w:val="bottom"/>
            <w:hideMark/>
          </w:tcPr>
          <w:p w14:paraId="3B88166B" w14:textId="77777777" w:rsidR="00AF1CE1" w:rsidRPr="00502579" w:rsidRDefault="00AF1CE1" w:rsidP="00492C09">
            <w:pPr>
              <w:jc w:val="right"/>
              <w:rPr>
                <w:rFonts w:cs="Arial"/>
                <w:color w:val="000000"/>
                <w:szCs w:val="20"/>
              </w:rPr>
            </w:pPr>
            <w:r w:rsidRPr="00502579">
              <w:rPr>
                <w:rFonts w:cs="Arial"/>
                <w:color w:val="000000"/>
                <w:szCs w:val="20"/>
              </w:rPr>
              <w:t>254</w:t>
            </w:r>
          </w:p>
        </w:tc>
        <w:tc>
          <w:tcPr>
            <w:tcW w:w="1250" w:type="pct"/>
            <w:tcBorders>
              <w:top w:val="nil"/>
              <w:left w:val="nil"/>
              <w:bottom w:val="single" w:sz="8" w:space="0" w:color="BFBFBF"/>
              <w:right w:val="single" w:sz="8" w:space="0" w:color="BFBFBF"/>
            </w:tcBorders>
            <w:shd w:val="clear" w:color="auto" w:fill="auto"/>
            <w:vAlign w:val="bottom"/>
            <w:hideMark/>
          </w:tcPr>
          <w:p w14:paraId="6ED0E3EE" w14:textId="77777777" w:rsidR="00AF1CE1" w:rsidRPr="00502579" w:rsidRDefault="00AF1CE1" w:rsidP="00492C09">
            <w:pPr>
              <w:jc w:val="right"/>
              <w:rPr>
                <w:rFonts w:cs="Arial"/>
                <w:color w:val="000000"/>
                <w:szCs w:val="20"/>
              </w:rPr>
            </w:pPr>
            <w:r w:rsidRPr="00502579">
              <w:rPr>
                <w:rFonts w:cs="Arial"/>
                <w:color w:val="000000"/>
                <w:szCs w:val="20"/>
              </w:rPr>
              <w:t>203</w:t>
            </w:r>
          </w:p>
        </w:tc>
        <w:tc>
          <w:tcPr>
            <w:tcW w:w="1250" w:type="pct"/>
            <w:tcBorders>
              <w:top w:val="nil"/>
              <w:left w:val="nil"/>
              <w:bottom w:val="single" w:sz="8" w:space="0" w:color="BFBFBF"/>
              <w:right w:val="single" w:sz="8" w:space="0" w:color="BFBFBF"/>
            </w:tcBorders>
            <w:shd w:val="clear" w:color="auto" w:fill="auto"/>
            <w:vAlign w:val="center"/>
          </w:tcPr>
          <w:p w14:paraId="5EC5123A" w14:textId="77777777" w:rsidR="00AF1CE1" w:rsidRPr="00502579" w:rsidRDefault="00AF1CE1" w:rsidP="00492C09">
            <w:pPr>
              <w:jc w:val="right"/>
              <w:rPr>
                <w:rFonts w:cs="Arial"/>
                <w:b/>
                <w:bCs/>
                <w:color w:val="000000"/>
                <w:szCs w:val="20"/>
              </w:rPr>
            </w:pPr>
            <w:r w:rsidRPr="00502579">
              <w:rPr>
                <w:rFonts w:cs="Arial"/>
                <w:b/>
                <w:bCs/>
                <w:color w:val="000000"/>
                <w:szCs w:val="20"/>
              </w:rPr>
              <w:t>457</w:t>
            </w:r>
          </w:p>
        </w:tc>
      </w:tr>
      <w:tr w:rsidR="00AF1CE1" w:rsidRPr="00502579" w14:paraId="39B97EFA"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7BA627BE" w14:textId="77777777" w:rsidR="00AF1CE1" w:rsidRPr="00502579" w:rsidRDefault="00AF1CE1" w:rsidP="00492C09">
            <w:pPr>
              <w:rPr>
                <w:rFonts w:cs="Arial"/>
                <w:b/>
                <w:bCs/>
                <w:color w:val="000000"/>
                <w:szCs w:val="20"/>
              </w:rPr>
            </w:pPr>
            <w:r w:rsidRPr="00502579">
              <w:rPr>
                <w:rFonts w:cs="Arial"/>
                <w:b/>
                <w:bCs/>
                <w:color w:val="000000"/>
                <w:szCs w:val="20"/>
              </w:rPr>
              <w:t>BİNGÖL</w:t>
            </w:r>
          </w:p>
        </w:tc>
        <w:tc>
          <w:tcPr>
            <w:tcW w:w="1250" w:type="pct"/>
            <w:tcBorders>
              <w:top w:val="nil"/>
              <w:left w:val="nil"/>
              <w:bottom w:val="single" w:sz="8" w:space="0" w:color="BFBFBF"/>
              <w:right w:val="single" w:sz="8" w:space="0" w:color="BFBFBF"/>
            </w:tcBorders>
            <w:shd w:val="clear" w:color="auto" w:fill="auto"/>
            <w:vAlign w:val="bottom"/>
            <w:hideMark/>
          </w:tcPr>
          <w:p w14:paraId="304F940B" w14:textId="77777777" w:rsidR="00AF1CE1" w:rsidRPr="00502579" w:rsidRDefault="00AF1CE1" w:rsidP="00492C09">
            <w:pPr>
              <w:jc w:val="right"/>
              <w:rPr>
                <w:rFonts w:cs="Arial"/>
                <w:color w:val="000000"/>
                <w:szCs w:val="20"/>
              </w:rPr>
            </w:pPr>
            <w:r w:rsidRPr="00502579">
              <w:rPr>
                <w:rFonts w:cs="Arial"/>
                <w:color w:val="000000"/>
                <w:szCs w:val="20"/>
              </w:rPr>
              <w:t>159</w:t>
            </w:r>
          </w:p>
        </w:tc>
        <w:tc>
          <w:tcPr>
            <w:tcW w:w="1250" w:type="pct"/>
            <w:tcBorders>
              <w:top w:val="nil"/>
              <w:left w:val="nil"/>
              <w:bottom w:val="single" w:sz="8" w:space="0" w:color="BFBFBF"/>
              <w:right w:val="single" w:sz="8" w:space="0" w:color="BFBFBF"/>
            </w:tcBorders>
            <w:shd w:val="clear" w:color="auto" w:fill="auto"/>
            <w:vAlign w:val="bottom"/>
            <w:hideMark/>
          </w:tcPr>
          <w:p w14:paraId="77EF32C0" w14:textId="77777777" w:rsidR="00AF1CE1" w:rsidRPr="00502579" w:rsidRDefault="00AF1CE1" w:rsidP="00492C09">
            <w:pPr>
              <w:jc w:val="right"/>
              <w:rPr>
                <w:rFonts w:cs="Arial"/>
                <w:color w:val="000000"/>
                <w:szCs w:val="20"/>
              </w:rPr>
            </w:pPr>
            <w:r w:rsidRPr="00502579">
              <w:rPr>
                <w:rFonts w:cs="Arial"/>
                <w:color w:val="000000"/>
                <w:szCs w:val="20"/>
              </w:rPr>
              <w:t>117</w:t>
            </w:r>
          </w:p>
        </w:tc>
        <w:tc>
          <w:tcPr>
            <w:tcW w:w="1250" w:type="pct"/>
            <w:tcBorders>
              <w:top w:val="nil"/>
              <w:left w:val="nil"/>
              <w:bottom w:val="single" w:sz="8" w:space="0" w:color="BFBFBF"/>
              <w:right w:val="single" w:sz="8" w:space="0" w:color="BFBFBF"/>
            </w:tcBorders>
            <w:shd w:val="clear" w:color="auto" w:fill="auto"/>
            <w:vAlign w:val="center"/>
          </w:tcPr>
          <w:p w14:paraId="2E7AD7E7" w14:textId="77777777" w:rsidR="00AF1CE1" w:rsidRPr="00502579" w:rsidRDefault="00AF1CE1" w:rsidP="00492C09">
            <w:pPr>
              <w:jc w:val="right"/>
              <w:rPr>
                <w:rFonts w:cs="Arial"/>
                <w:b/>
                <w:bCs/>
                <w:color w:val="000000"/>
                <w:szCs w:val="20"/>
              </w:rPr>
            </w:pPr>
            <w:r w:rsidRPr="00502579">
              <w:rPr>
                <w:rFonts w:cs="Arial"/>
                <w:b/>
                <w:bCs/>
                <w:color w:val="000000"/>
                <w:szCs w:val="20"/>
              </w:rPr>
              <w:t>276</w:t>
            </w:r>
          </w:p>
        </w:tc>
      </w:tr>
      <w:tr w:rsidR="00AF1CE1" w:rsidRPr="00502579" w14:paraId="6E564B4E"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1C49104B" w14:textId="77777777" w:rsidR="00AF1CE1" w:rsidRPr="00502579" w:rsidRDefault="00AF1CE1" w:rsidP="00492C09">
            <w:pPr>
              <w:rPr>
                <w:rFonts w:cs="Arial"/>
                <w:b/>
                <w:bCs/>
                <w:color w:val="000000"/>
                <w:szCs w:val="20"/>
              </w:rPr>
            </w:pPr>
            <w:r w:rsidRPr="00502579">
              <w:rPr>
                <w:rFonts w:cs="Arial"/>
                <w:b/>
                <w:bCs/>
                <w:color w:val="000000"/>
                <w:szCs w:val="20"/>
              </w:rPr>
              <w:t>BİTLİS</w:t>
            </w:r>
          </w:p>
        </w:tc>
        <w:tc>
          <w:tcPr>
            <w:tcW w:w="1250" w:type="pct"/>
            <w:tcBorders>
              <w:top w:val="nil"/>
              <w:left w:val="nil"/>
              <w:bottom w:val="single" w:sz="8" w:space="0" w:color="BFBFBF"/>
              <w:right w:val="single" w:sz="8" w:space="0" w:color="BFBFBF"/>
            </w:tcBorders>
            <w:shd w:val="clear" w:color="auto" w:fill="auto"/>
            <w:vAlign w:val="bottom"/>
            <w:hideMark/>
          </w:tcPr>
          <w:p w14:paraId="3A02CE0F" w14:textId="77777777" w:rsidR="00AF1CE1" w:rsidRPr="00502579" w:rsidRDefault="00AF1CE1" w:rsidP="00492C09">
            <w:pPr>
              <w:jc w:val="right"/>
              <w:rPr>
                <w:rFonts w:cs="Arial"/>
                <w:color w:val="000000"/>
                <w:szCs w:val="20"/>
              </w:rPr>
            </w:pPr>
            <w:r w:rsidRPr="00502579">
              <w:rPr>
                <w:rFonts w:cs="Arial"/>
                <w:color w:val="000000"/>
                <w:szCs w:val="20"/>
              </w:rPr>
              <w:t>212</w:t>
            </w:r>
          </w:p>
        </w:tc>
        <w:tc>
          <w:tcPr>
            <w:tcW w:w="1250" w:type="pct"/>
            <w:tcBorders>
              <w:top w:val="nil"/>
              <w:left w:val="nil"/>
              <w:bottom w:val="single" w:sz="8" w:space="0" w:color="BFBFBF"/>
              <w:right w:val="single" w:sz="8" w:space="0" w:color="BFBFBF"/>
            </w:tcBorders>
            <w:shd w:val="clear" w:color="auto" w:fill="auto"/>
            <w:vAlign w:val="bottom"/>
            <w:hideMark/>
          </w:tcPr>
          <w:p w14:paraId="18A7F3DD" w14:textId="77777777" w:rsidR="00AF1CE1" w:rsidRPr="00502579" w:rsidRDefault="00AF1CE1" w:rsidP="00492C09">
            <w:pPr>
              <w:jc w:val="right"/>
              <w:rPr>
                <w:rFonts w:cs="Arial"/>
                <w:color w:val="000000"/>
                <w:szCs w:val="20"/>
              </w:rPr>
            </w:pPr>
            <w:r w:rsidRPr="00502579">
              <w:rPr>
                <w:rFonts w:cs="Arial"/>
                <w:color w:val="000000"/>
                <w:szCs w:val="20"/>
              </w:rPr>
              <w:t>124</w:t>
            </w:r>
          </w:p>
        </w:tc>
        <w:tc>
          <w:tcPr>
            <w:tcW w:w="1250" w:type="pct"/>
            <w:tcBorders>
              <w:top w:val="nil"/>
              <w:left w:val="nil"/>
              <w:bottom w:val="single" w:sz="8" w:space="0" w:color="BFBFBF"/>
              <w:right w:val="single" w:sz="8" w:space="0" w:color="BFBFBF"/>
            </w:tcBorders>
            <w:shd w:val="clear" w:color="auto" w:fill="auto"/>
            <w:vAlign w:val="center"/>
          </w:tcPr>
          <w:p w14:paraId="7E4313AA" w14:textId="77777777" w:rsidR="00AF1CE1" w:rsidRPr="00502579" w:rsidRDefault="00AF1CE1" w:rsidP="00492C09">
            <w:pPr>
              <w:jc w:val="right"/>
              <w:rPr>
                <w:rFonts w:cs="Arial"/>
                <w:b/>
                <w:bCs/>
                <w:color w:val="000000"/>
                <w:szCs w:val="20"/>
              </w:rPr>
            </w:pPr>
            <w:r w:rsidRPr="00502579">
              <w:rPr>
                <w:rFonts w:cs="Arial"/>
                <w:b/>
                <w:bCs/>
                <w:color w:val="000000"/>
                <w:szCs w:val="20"/>
              </w:rPr>
              <w:t>336</w:t>
            </w:r>
          </w:p>
        </w:tc>
      </w:tr>
      <w:tr w:rsidR="00AF1CE1" w:rsidRPr="00502579" w14:paraId="131F419F"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7F93D48F" w14:textId="77777777" w:rsidR="00AF1CE1" w:rsidRPr="00502579" w:rsidRDefault="00AF1CE1" w:rsidP="00492C09">
            <w:pPr>
              <w:rPr>
                <w:rFonts w:cs="Arial"/>
                <w:b/>
                <w:bCs/>
                <w:color w:val="000000"/>
                <w:szCs w:val="20"/>
              </w:rPr>
            </w:pPr>
            <w:r w:rsidRPr="00502579">
              <w:rPr>
                <w:rFonts w:cs="Arial"/>
                <w:b/>
                <w:bCs/>
                <w:color w:val="000000"/>
                <w:szCs w:val="20"/>
              </w:rPr>
              <w:t>BOLU</w:t>
            </w:r>
          </w:p>
        </w:tc>
        <w:tc>
          <w:tcPr>
            <w:tcW w:w="1250" w:type="pct"/>
            <w:tcBorders>
              <w:top w:val="nil"/>
              <w:left w:val="nil"/>
              <w:bottom w:val="single" w:sz="8" w:space="0" w:color="BFBFBF"/>
              <w:right w:val="single" w:sz="8" w:space="0" w:color="BFBFBF"/>
            </w:tcBorders>
            <w:shd w:val="clear" w:color="auto" w:fill="auto"/>
            <w:vAlign w:val="bottom"/>
            <w:hideMark/>
          </w:tcPr>
          <w:p w14:paraId="654E816F" w14:textId="77777777" w:rsidR="00AF1CE1" w:rsidRPr="00502579" w:rsidRDefault="00AF1CE1" w:rsidP="00492C09">
            <w:pPr>
              <w:jc w:val="right"/>
              <w:rPr>
                <w:rFonts w:cs="Arial"/>
                <w:color w:val="000000"/>
                <w:szCs w:val="20"/>
              </w:rPr>
            </w:pPr>
            <w:r w:rsidRPr="00502579">
              <w:rPr>
                <w:rFonts w:cs="Arial"/>
                <w:color w:val="000000"/>
                <w:szCs w:val="20"/>
              </w:rPr>
              <w:t>559</w:t>
            </w:r>
          </w:p>
        </w:tc>
        <w:tc>
          <w:tcPr>
            <w:tcW w:w="1250" w:type="pct"/>
            <w:tcBorders>
              <w:top w:val="nil"/>
              <w:left w:val="nil"/>
              <w:bottom w:val="single" w:sz="8" w:space="0" w:color="BFBFBF"/>
              <w:right w:val="single" w:sz="8" w:space="0" w:color="BFBFBF"/>
            </w:tcBorders>
            <w:shd w:val="clear" w:color="auto" w:fill="auto"/>
            <w:vAlign w:val="bottom"/>
            <w:hideMark/>
          </w:tcPr>
          <w:p w14:paraId="0FC87989" w14:textId="77777777" w:rsidR="00AF1CE1" w:rsidRPr="00502579" w:rsidRDefault="00AF1CE1" w:rsidP="00492C09">
            <w:pPr>
              <w:jc w:val="right"/>
              <w:rPr>
                <w:rFonts w:cs="Arial"/>
                <w:color w:val="000000"/>
                <w:szCs w:val="20"/>
              </w:rPr>
            </w:pPr>
            <w:r w:rsidRPr="00502579">
              <w:rPr>
                <w:rFonts w:cs="Arial"/>
                <w:color w:val="000000"/>
                <w:szCs w:val="20"/>
              </w:rPr>
              <w:t>340</w:t>
            </w:r>
          </w:p>
        </w:tc>
        <w:tc>
          <w:tcPr>
            <w:tcW w:w="1250" w:type="pct"/>
            <w:tcBorders>
              <w:top w:val="nil"/>
              <w:left w:val="nil"/>
              <w:bottom w:val="single" w:sz="8" w:space="0" w:color="BFBFBF"/>
              <w:right w:val="single" w:sz="8" w:space="0" w:color="BFBFBF"/>
            </w:tcBorders>
            <w:shd w:val="clear" w:color="auto" w:fill="auto"/>
            <w:vAlign w:val="center"/>
          </w:tcPr>
          <w:p w14:paraId="18EB3A10" w14:textId="77777777" w:rsidR="00AF1CE1" w:rsidRPr="00502579" w:rsidRDefault="00AF1CE1" w:rsidP="00492C09">
            <w:pPr>
              <w:jc w:val="right"/>
              <w:rPr>
                <w:rFonts w:cs="Arial"/>
                <w:b/>
                <w:bCs/>
                <w:color w:val="000000"/>
                <w:szCs w:val="20"/>
              </w:rPr>
            </w:pPr>
            <w:r w:rsidRPr="00502579">
              <w:rPr>
                <w:rFonts w:cs="Arial"/>
                <w:b/>
                <w:bCs/>
                <w:color w:val="000000"/>
                <w:szCs w:val="20"/>
              </w:rPr>
              <w:t>899</w:t>
            </w:r>
          </w:p>
        </w:tc>
      </w:tr>
      <w:tr w:rsidR="00AF1CE1" w:rsidRPr="00502579" w14:paraId="725D025F"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31252104" w14:textId="77777777" w:rsidR="00AF1CE1" w:rsidRPr="00502579" w:rsidRDefault="00AF1CE1" w:rsidP="00492C09">
            <w:pPr>
              <w:rPr>
                <w:rFonts w:cs="Arial"/>
                <w:b/>
                <w:bCs/>
                <w:color w:val="000000"/>
                <w:szCs w:val="20"/>
              </w:rPr>
            </w:pPr>
            <w:r w:rsidRPr="00502579">
              <w:rPr>
                <w:rFonts w:cs="Arial"/>
                <w:b/>
                <w:bCs/>
                <w:color w:val="000000"/>
                <w:szCs w:val="20"/>
              </w:rPr>
              <w:t>BURDUR</w:t>
            </w:r>
          </w:p>
        </w:tc>
        <w:tc>
          <w:tcPr>
            <w:tcW w:w="1250" w:type="pct"/>
            <w:tcBorders>
              <w:top w:val="nil"/>
              <w:left w:val="nil"/>
              <w:bottom w:val="single" w:sz="8" w:space="0" w:color="BFBFBF"/>
              <w:right w:val="single" w:sz="8" w:space="0" w:color="BFBFBF"/>
            </w:tcBorders>
            <w:shd w:val="clear" w:color="auto" w:fill="auto"/>
            <w:vAlign w:val="bottom"/>
            <w:hideMark/>
          </w:tcPr>
          <w:p w14:paraId="78706F64" w14:textId="77777777" w:rsidR="00AF1CE1" w:rsidRPr="00502579" w:rsidRDefault="00AF1CE1" w:rsidP="00492C09">
            <w:pPr>
              <w:jc w:val="right"/>
              <w:rPr>
                <w:rFonts w:cs="Arial"/>
                <w:color w:val="000000"/>
                <w:szCs w:val="20"/>
              </w:rPr>
            </w:pPr>
            <w:r w:rsidRPr="00502579">
              <w:rPr>
                <w:rFonts w:cs="Arial"/>
                <w:color w:val="000000"/>
                <w:szCs w:val="20"/>
              </w:rPr>
              <w:t>374</w:t>
            </w:r>
          </w:p>
        </w:tc>
        <w:tc>
          <w:tcPr>
            <w:tcW w:w="1250" w:type="pct"/>
            <w:tcBorders>
              <w:top w:val="nil"/>
              <w:left w:val="nil"/>
              <w:bottom w:val="single" w:sz="8" w:space="0" w:color="BFBFBF"/>
              <w:right w:val="single" w:sz="8" w:space="0" w:color="BFBFBF"/>
            </w:tcBorders>
            <w:shd w:val="clear" w:color="auto" w:fill="auto"/>
            <w:vAlign w:val="bottom"/>
            <w:hideMark/>
          </w:tcPr>
          <w:p w14:paraId="0C6E4079" w14:textId="77777777" w:rsidR="00AF1CE1" w:rsidRPr="00502579" w:rsidRDefault="00AF1CE1" w:rsidP="00492C09">
            <w:pPr>
              <w:jc w:val="right"/>
              <w:rPr>
                <w:rFonts w:cs="Arial"/>
                <w:color w:val="000000"/>
                <w:szCs w:val="20"/>
              </w:rPr>
            </w:pPr>
            <w:r w:rsidRPr="00502579">
              <w:rPr>
                <w:rFonts w:cs="Arial"/>
                <w:color w:val="000000"/>
                <w:szCs w:val="20"/>
              </w:rPr>
              <w:t>258</w:t>
            </w:r>
          </w:p>
        </w:tc>
        <w:tc>
          <w:tcPr>
            <w:tcW w:w="1250" w:type="pct"/>
            <w:tcBorders>
              <w:top w:val="nil"/>
              <w:left w:val="nil"/>
              <w:bottom w:val="single" w:sz="8" w:space="0" w:color="BFBFBF"/>
              <w:right w:val="single" w:sz="8" w:space="0" w:color="BFBFBF"/>
            </w:tcBorders>
            <w:shd w:val="clear" w:color="auto" w:fill="auto"/>
            <w:vAlign w:val="center"/>
          </w:tcPr>
          <w:p w14:paraId="7CAC2038" w14:textId="77777777" w:rsidR="00AF1CE1" w:rsidRPr="00502579" w:rsidRDefault="00AF1CE1" w:rsidP="00492C09">
            <w:pPr>
              <w:jc w:val="right"/>
              <w:rPr>
                <w:rFonts w:cs="Arial"/>
                <w:b/>
                <w:bCs/>
                <w:color w:val="000000"/>
                <w:szCs w:val="20"/>
              </w:rPr>
            </w:pPr>
            <w:r w:rsidRPr="00502579">
              <w:rPr>
                <w:rFonts w:cs="Arial"/>
                <w:b/>
                <w:bCs/>
                <w:color w:val="000000"/>
                <w:szCs w:val="20"/>
              </w:rPr>
              <w:t>632</w:t>
            </w:r>
          </w:p>
        </w:tc>
      </w:tr>
      <w:tr w:rsidR="00AF1CE1" w:rsidRPr="00502579" w14:paraId="7B39AF07"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7530E46E" w14:textId="77777777" w:rsidR="00AF1CE1" w:rsidRPr="00502579" w:rsidRDefault="00AF1CE1" w:rsidP="00492C09">
            <w:pPr>
              <w:rPr>
                <w:rFonts w:cs="Arial"/>
                <w:b/>
                <w:bCs/>
                <w:color w:val="000000"/>
                <w:szCs w:val="20"/>
              </w:rPr>
            </w:pPr>
            <w:r w:rsidRPr="00502579">
              <w:rPr>
                <w:rFonts w:cs="Arial"/>
                <w:b/>
                <w:bCs/>
                <w:color w:val="000000"/>
                <w:szCs w:val="20"/>
              </w:rPr>
              <w:t>BURSA</w:t>
            </w:r>
          </w:p>
        </w:tc>
        <w:tc>
          <w:tcPr>
            <w:tcW w:w="1250" w:type="pct"/>
            <w:tcBorders>
              <w:top w:val="nil"/>
              <w:left w:val="nil"/>
              <w:bottom w:val="single" w:sz="8" w:space="0" w:color="BFBFBF"/>
              <w:right w:val="single" w:sz="8" w:space="0" w:color="BFBFBF"/>
            </w:tcBorders>
            <w:shd w:val="clear" w:color="auto" w:fill="auto"/>
            <w:vAlign w:val="bottom"/>
            <w:hideMark/>
          </w:tcPr>
          <w:p w14:paraId="6FB83BC8" w14:textId="77777777" w:rsidR="00AF1CE1" w:rsidRPr="00502579" w:rsidRDefault="00AF1CE1" w:rsidP="00492C09">
            <w:pPr>
              <w:jc w:val="right"/>
              <w:rPr>
                <w:rFonts w:cs="Arial"/>
                <w:color w:val="000000"/>
                <w:szCs w:val="20"/>
              </w:rPr>
            </w:pPr>
            <w:r w:rsidRPr="00502579">
              <w:rPr>
                <w:rFonts w:cs="Arial"/>
                <w:color w:val="000000"/>
                <w:szCs w:val="20"/>
              </w:rPr>
              <w:t>2.262</w:t>
            </w:r>
          </w:p>
        </w:tc>
        <w:tc>
          <w:tcPr>
            <w:tcW w:w="1250" w:type="pct"/>
            <w:tcBorders>
              <w:top w:val="nil"/>
              <w:left w:val="nil"/>
              <w:bottom w:val="single" w:sz="8" w:space="0" w:color="BFBFBF"/>
              <w:right w:val="single" w:sz="8" w:space="0" w:color="BFBFBF"/>
            </w:tcBorders>
            <w:shd w:val="clear" w:color="auto" w:fill="auto"/>
            <w:vAlign w:val="bottom"/>
            <w:hideMark/>
          </w:tcPr>
          <w:p w14:paraId="09DA502F" w14:textId="77777777" w:rsidR="00AF1CE1" w:rsidRPr="00502579" w:rsidRDefault="00AF1CE1" w:rsidP="00492C09">
            <w:pPr>
              <w:jc w:val="right"/>
              <w:rPr>
                <w:rFonts w:cs="Arial"/>
                <w:color w:val="000000"/>
                <w:szCs w:val="20"/>
              </w:rPr>
            </w:pPr>
            <w:r w:rsidRPr="00502579">
              <w:rPr>
                <w:rFonts w:cs="Arial"/>
                <w:color w:val="000000"/>
                <w:szCs w:val="20"/>
              </w:rPr>
              <w:t>1.646</w:t>
            </w:r>
          </w:p>
        </w:tc>
        <w:tc>
          <w:tcPr>
            <w:tcW w:w="1250" w:type="pct"/>
            <w:tcBorders>
              <w:top w:val="nil"/>
              <w:left w:val="nil"/>
              <w:bottom w:val="single" w:sz="8" w:space="0" w:color="BFBFBF"/>
              <w:right w:val="single" w:sz="8" w:space="0" w:color="BFBFBF"/>
            </w:tcBorders>
            <w:shd w:val="clear" w:color="auto" w:fill="auto"/>
            <w:vAlign w:val="center"/>
          </w:tcPr>
          <w:p w14:paraId="1742DD8A" w14:textId="77777777" w:rsidR="00AF1CE1" w:rsidRPr="00502579" w:rsidRDefault="00AF1CE1" w:rsidP="00492C09">
            <w:pPr>
              <w:jc w:val="right"/>
              <w:rPr>
                <w:rFonts w:cs="Arial"/>
                <w:b/>
                <w:bCs/>
                <w:color w:val="000000"/>
                <w:szCs w:val="20"/>
              </w:rPr>
            </w:pPr>
            <w:r w:rsidRPr="00502579">
              <w:rPr>
                <w:rFonts w:cs="Arial"/>
                <w:b/>
                <w:bCs/>
                <w:color w:val="000000"/>
                <w:szCs w:val="20"/>
              </w:rPr>
              <w:t>3.908</w:t>
            </w:r>
          </w:p>
        </w:tc>
      </w:tr>
      <w:tr w:rsidR="00AF1CE1" w:rsidRPr="00502579" w14:paraId="7E359CFF"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6EFC8CB6" w14:textId="77777777" w:rsidR="00AF1CE1" w:rsidRPr="00502579" w:rsidRDefault="00AF1CE1" w:rsidP="00492C09">
            <w:pPr>
              <w:rPr>
                <w:rFonts w:cs="Arial"/>
                <w:b/>
                <w:bCs/>
                <w:color w:val="000000"/>
                <w:szCs w:val="20"/>
              </w:rPr>
            </w:pPr>
            <w:r w:rsidRPr="00502579">
              <w:rPr>
                <w:rFonts w:cs="Arial"/>
                <w:b/>
                <w:bCs/>
                <w:color w:val="000000"/>
                <w:szCs w:val="20"/>
              </w:rPr>
              <w:t>ÇANAKKALE</w:t>
            </w:r>
          </w:p>
        </w:tc>
        <w:tc>
          <w:tcPr>
            <w:tcW w:w="1250" w:type="pct"/>
            <w:tcBorders>
              <w:top w:val="nil"/>
              <w:left w:val="nil"/>
              <w:bottom w:val="single" w:sz="8" w:space="0" w:color="BFBFBF"/>
              <w:right w:val="single" w:sz="8" w:space="0" w:color="BFBFBF"/>
            </w:tcBorders>
            <w:shd w:val="clear" w:color="auto" w:fill="auto"/>
            <w:vAlign w:val="bottom"/>
            <w:hideMark/>
          </w:tcPr>
          <w:p w14:paraId="69AF14FB" w14:textId="77777777" w:rsidR="00AF1CE1" w:rsidRPr="00502579" w:rsidRDefault="00AF1CE1" w:rsidP="00492C09">
            <w:pPr>
              <w:jc w:val="right"/>
              <w:rPr>
                <w:rFonts w:cs="Arial"/>
                <w:color w:val="000000"/>
                <w:szCs w:val="20"/>
              </w:rPr>
            </w:pPr>
            <w:r w:rsidRPr="00502579">
              <w:rPr>
                <w:rFonts w:cs="Arial"/>
                <w:color w:val="000000"/>
                <w:szCs w:val="20"/>
              </w:rPr>
              <w:t>638</w:t>
            </w:r>
          </w:p>
        </w:tc>
        <w:tc>
          <w:tcPr>
            <w:tcW w:w="1250" w:type="pct"/>
            <w:tcBorders>
              <w:top w:val="nil"/>
              <w:left w:val="nil"/>
              <w:bottom w:val="single" w:sz="8" w:space="0" w:color="BFBFBF"/>
              <w:right w:val="single" w:sz="8" w:space="0" w:color="BFBFBF"/>
            </w:tcBorders>
            <w:shd w:val="clear" w:color="auto" w:fill="auto"/>
            <w:vAlign w:val="bottom"/>
            <w:hideMark/>
          </w:tcPr>
          <w:p w14:paraId="7CC4CC8D" w14:textId="77777777" w:rsidR="00AF1CE1" w:rsidRPr="00502579" w:rsidRDefault="00AF1CE1" w:rsidP="00492C09">
            <w:pPr>
              <w:jc w:val="right"/>
              <w:rPr>
                <w:rFonts w:cs="Arial"/>
                <w:color w:val="000000"/>
                <w:szCs w:val="20"/>
              </w:rPr>
            </w:pPr>
            <w:r w:rsidRPr="00502579">
              <w:rPr>
                <w:rFonts w:cs="Arial"/>
                <w:color w:val="000000"/>
                <w:szCs w:val="20"/>
              </w:rPr>
              <w:t>545</w:t>
            </w:r>
          </w:p>
        </w:tc>
        <w:tc>
          <w:tcPr>
            <w:tcW w:w="1250" w:type="pct"/>
            <w:tcBorders>
              <w:top w:val="nil"/>
              <w:left w:val="nil"/>
              <w:bottom w:val="single" w:sz="8" w:space="0" w:color="BFBFBF"/>
              <w:right w:val="single" w:sz="8" w:space="0" w:color="BFBFBF"/>
            </w:tcBorders>
            <w:shd w:val="clear" w:color="auto" w:fill="auto"/>
            <w:vAlign w:val="center"/>
          </w:tcPr>
          <w:p w14:paraId="24E84897" w14:textId="77777777" w:rsidR="00AF1CE1" w:rsidRPr="00502579" w:rsidRDefault="00AF1CE1" w:rsidP="00492C09">
            <w:pPr>
              <w:jc w:val="right"/>
              <w:rPr>
                <w:rFonts w:cs="Arial"/>
                <w:b/>
                <w:bCs/>
                <w:color w:val="000000"/>
                <w:szCs w:val="20"/>
              </w:rPr>
            </w:pPr>
            <w:r w:rsidRPr="00502579">
              <w:rPr>
                <w:rFonts w:cs="Arial"/>
                <w:b/>
                <w:bCs/>
                <w:color w:val="000000"/>
                <w:szCs w:val="20"/>
              </w:rPr>
              <w:t>1.183</w:t>
            </w:r>
          </w:p>
        </w:tc>
      </w:tr>
      <w:tr w:rsidR="00AF1CE1" w:rsidRPr="00502579" w14:paraId="67B70F4F"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69D4E22A" w14:textId="77777777" w:rsidR="00AF1CE1" w:rsidRPr="00502579" w:rsidRDefault="00AF1CE1" w:rsidP="00492C09">
            <w:pPr>
              <w:rPr>
                <w:rFonts w:cs="Arial"/>
                <w:b/>
                <w:bCs/>
                <w:color w:val="000000"/>
                <w:szCs w:val="20"/>
              </w:rPr>
            </w:pPr>
            <w:r w:rsidRPr="00502579">
              <w:rPr>
                <w:rFonts w:cs="Arial"/>
                <w:b/>
                <w:bCs/>
                <w:color w:val="000000"/>
                <w:szCs w:val="20"/>
              </w:rPr>
              <w:t>ÇANKIRI</w:t>
            </w:r>
          </w:p>
        </w:tc>
        <w:tc>
          <w:tcPr>
            <w:tcW w:w="1250" w:type="pct"/>
            <w:tcBorders>
              <w:top w:val="nil"/>
              <w:left w:val="nil"/>
              <w:bottom w:val="single" w:sz="8" w:space="0" w:color="BFBFBF"/>
              <w:right w:val="single" w:sz="8" w:space="0" w:color="BFBFBF"/>
            </w:tcBorders>
            <w:shd w:val="clear" w:color="auto" w:fill="auto"/>
            <w:vAlign w:val="bottom"/>
            <w:hideMark/>
          </w:tcPr>
          <w:p w14:paraId="26F54518" w14:textId="77777777" w:rsidR="00AF1CE1" w:rsidRPr="00502579" w:rsidRDefault="00AF1CE1" w:rsidP="00492C09">
            <w:pPr>
              <w:jc w:val="right"/>
              <w:rPr>
                <w:rFonts w:cs="Arial"/>
                <w:color w:val="000000"/>
                <w:szCs w:val="20"/>
              </w:rPr>
            </w:pPr>
            <w:r w:rsidRPr="00502579">
              <w:rPr>
                <w:rFonts w:cs="Arial"/>
                <w:color w:val="000000"/>
                <w:szCs w:val="20"/>
              </w:rPr>
              <w:t>227</w:t>
            </w:r>
          </w:p>
        </w:tc>
        <w:tc>
          <w:tcPr>
            <w:tcW w:w="1250" w:type="pct"/>
            <w:tcBorders>
              <w:top w:val="nil"/>
              <w:left w:val="nil"/>
              <w:bottom w:val="single" w:sz="8" w:space="0" w:color="BFBFBF"/>
              <w:right w:val="single" w:sz="8" w:space="0" w:color="BFBFBF"/>
            </w:tcBorders>
            <w:shd w:val="clear" w:color="auto" w:fill="auto"/>
            <w:vAlign w:val="bottom"/>
            <w:hideMark/>
          </w:tcPr>
          <w:p w14:paraId="2A686969" w14:textId="77777777" w:rsidR="00AF1CE1" w:rsidRPr="00502579" w:rsidRDefault="00AF1CE1" w:rsidP="00492C09">
            <w:pPr>
              <w:jc w:val="right"/>
              <w:rPr>
                <w:rFonts w:cs="Arial"/>
                <w:color w:val="000000"/>
                <w:szCs w:val="20"/>
              </w:rPr>
            </w:pPr>
            <w:r w:rsidRPr="00502579">
              <w:rPr>
                <w:rFonts w:cs="Arial"/>
                <w:color w:val="000000"/>
                <w:szCs w:val="20"/>
              </w:rPr>
              <w:t>165</w:t>
            </w:r>
          </w:p>
        </w:tc>
        <w:tc>
          <w:tcPr>
            <w:tcW w:w="1250" w:type="pct"/>
            <w:tcBorders>
              <w:top w:val="nil"/>
              <w:left w:val="nil"/>
              <w:bottom w:val="single" w:sz="8" w:space="0" w:color="BFBFBF"/>
              <w:right w:val="single" w:sz="8" w:space="0" w:color="BFBFBF"/>
            </w:tcBorders>
            <w:shd w:val="clear" w:color="auto" w:fill="auto"/>
            <w:vAlign w:val="center"/>
          </w:tcPr>
          <w:p w14:paraId="02A0A3C3" w14:textId="77777777" w:rsidR="00AF1CE1" w:rsidRPr="00502579" w:rsidRDefault="00AF1CE1" w:rsidP="00492C09">
            <w:pPr>
              <w:jc w:val="right"/>
              <w:rPr>
                <w:rFonts w:cs="Arial"/>
                <w:b/>
                <w:bCs/>
                <w:color w:val="000000"/>
                <w:szCs w:val="20"/>
              </w:rPr>
            </w:pPr>
            <w:r w:rsidRPr="00502579">
              <w:rPr>
                <w:rFonts w:cs="Arial"/>
                <w:b/>
                <w:bCs/>
                <w:color w:val="000000"/>
                <w:szCs w:val="20"/>
              </w:rPr>
              <w:t>392</w:t>
            </w:r>
          </w:p>
        </w:tc>
      </w:tr>
      <w:tr w:rsidR="00AF1CE1" w:rsidRPr="00502579" w14:paraId="5207F31D"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74D32EA1" w14:textId="77777777" w:rsidR="00AF1CE1" w:rsidRPr="00502579" w:rsidRDefault="00AF1CE1" w:rsidP="00492C09">
            <w:pPr>
              <w:rPr>
                <w:rFonts w:cs="Arial"/>
                <w:b/>
                <w:bCs/>
                <w:color w:val="000000"/>
                <w:szCs w:val="20"/>
              </w:rPr>
            </w:pPr>
            <w:r w:rsidRPr="00502579">
              <w:rPr>
                <w:rFonts w:cs="Arial"/>
                <w:b/>
                <w:bCs/>
                <w:color w:val="000000"/>
                <w:szCs w:val="20"/>
              </w:rPr>
              <w:t>ÇORUM</w:t>
            </w:r>
          </w:p>
        </w:tc>
        <w:tc>
          <w:tcPr>
            <w:tcW w:w="1250" w:type="pct"/>
            <w:tcBorders>
              <w:top w:val="nil"/>
              <w:left w:val="nil"/>
              <w:bottom w:val="single" w:sz="8" w:space="0" w:color="BFBFBF"/>
              <w:right w:val="single" w:sz="8" w:space="0" w:color="BFBFBF"/>
            </w:tcBorders>
            <w:shd w:val="clear" w:color="auto" w:fill="auto"/>
            <w:vAlign w:val="bottom"/>
            <w:hideMark/>
          </w:tcPr>
          <w:p w14:paraId="64B0BAAA" w14:textId="77777777" w:rsidR="00AF1CE1" w:rsidRPr="00502579" w:rsidRDefault="00AF1CE1" w:rsidP="00492C09">
            <w:pPr>
              <w:jc w:val="right"/>
              <w:rPr>
                <w:rFonts w:cs="Arial"/>
                <w:color w:val="000000"/>
                <w:szCs w:val="20"/>
              </w:rPr>
            </w:pPr>
            <w:r w:rsidRPr="00502579">
              <w:rPr>
                <w:rFonts w:cs="Arial"/>
                <w:color w:val="000000"/>
                <w:szCs w:val="20"/>
              </w:rPr>
              <w:t>622</w:t>
            </w:r>
          </w:p>
        </w:tc>
        <w:tc>
          <w:tcPr>
            <w:tcW w:w="1250" w:type="pct"/>
            <w:tcBorders>
              <w:top w:val="nil"/>
              <w:left w:val="nil"/>
              <w:bottom w:val="single" w:sz="8" w:space="0" w:color="BFBFBF"/>
              <w:right w:val="single" w:sz="8" w:space="0" w:color="BFBFBF"/>
            </w:tcBorders>
            <w:shd w:val="clear" w:color="auto" w:fill="auto"/>
            <w:vAlign w:val="bottom"/>
            <w:hideMark/>
          </w:tcPr>
          <w:p w14:paraId="6AF6066A" w14:textId="77777777" w:rsidR="00AF1CE1" w:rsidRPr="00502579" w:rsidRDefault="00AF1CE1" w:rsidP="00492C09">
            <w:pPr>
              <w:jc w:val="right"/>
              <w:rPr>
                <w:rFonts w:cs="Arial"/>
                <w:color w:val="000000"/>
                <w:szCs w:val="20"/>
              </w:rPr>
            </w:pPr>
            <w:r w:rsidRPr="00502579">
              <w:rPr>
                <w:rFonts w:cs="Arial"/>
                <w:color w:val="000000"/>
                <w:szCs w:val="20"/>
              </w:rPr>
              <w:t>273</w:t>
            </w:r>
          </w:p>
        </w:tc>
        <w:tc>
          <w:tcPr>
            <w:tcW w:w="1250" w:type="pct"/>
            <w:tcBorders>
              <w:top w:val="nil"/>
              <w:left w:val="nil"/>
              <w:bottom w:val="single" w:sz="8" w:space="0" w:color="BFBFBF"/>
              <w:right w:val="single" w:sz="8" w:space="0" w:color="BFBFBF"/>
            </w:tcBorders>
            <w:shd w:val="clear" w:color="auto" w:fill="auto"/>
            <w:vAlign w:val="center"/>
          </w:tcPr>
          <w:p w14:paraId="7B60F79B" w14:textId="77777777" w:rsidR="00AF1CE1" w:rsidRPr="00502579" w:rsidRDefault="00AF1CE1" w:rsidP="00492C09">
            <w:pPr>
              <w:jc w:val="right"/>
              <w:rPr>
                <w:rFonts w:cs="Arial"/>
                <w:b/>
                <w:bCs/>
                <w:color w:val="000000"/>
                <w:szCs w:val="20"/>
              </w:rPr>
            </w:pPr>
            <w:r w:rsidRPr="00502579">
              <w:rPr>
                <w:rFonts w:cs="Arial"/>
                <w:b/>
                <w:bCs/>
                <w:color w:val="000000"/>
                <w:szCs w:val="20"/>
              </w:rPr>
              <w:t>895</w:t>
            </w:r>
          </w:p>
        </w:tc>
      </w:tr>
      <w:tr w:rsidR="00AF1CE1" w:rsidRPr="00502579" w14:paraId="42E8EDA5"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1606787A" w14:textId="77777777" w:rsidR="00AF1CE1" w:rsidRPr="00502579" w:rsidRDefault="00AF1CE1" w:rsidP="00492C09">
            <w:pPr>
              <w:rPr>
                <w:rFonts w:cs="Arial"/>
                <w:b/>
                <w:bCs/>
                <w:color w:val="000000"/>
                <w:szCs w:val="20"/>
              </w:rPr>
            </w:pPr>
            <w:r w:rsidRPr="00502579">
              <w:rPr>
                <w:rFonts w:cs="Arial"/>
                <w:b/>
                <w:bCs/>
                <w:color w:val="000000"/>
                <w:szCs w:val="20"/>
              </w:rPr>
              <w:t>DENİZLİ</w:t>
            </w:r>
          </w:p>
        </w:tc>
        <w:tc>
          <w:tcPr>
            <w:tcW w:w="1250" w:type="pct"/>
            <w:tcBorders>
              <w:top w:val="nil"/>
              <w:left w:val="nil"/>
              <w:bottom w:val="single" w:sz="8" w:space="0" w:color="BFBFBF"/>
              <w:right w:val="single" w:sz="8" w:space="0" w:color="BFBFBF"/>
            </w:tcBorders>
            <w:shd w:val="clear" w:color="auto" w:fill="auto"/>
            <w:vAlign w:val="bottom"/>
            <w:hideMark/>
          </w:tcPr>
          <w:p w14:paraId="1148AB1A" w14:textId="77777777" w:rsidR="00AF1CE1" w:rsidRPr="00502579" w:rsidRDefault="00AF1CE1" w:rsidP="00492C09">
            <w:pPr>
              <w:jc w:val="right"/>
              <w:rPr>
                <w:rFonts w:cs="Arial"/>
                <w:color w:val="000000"/>
                <w:szCs w:val="20"/>
              </w:rPr>
            </w:pPr>
            <w:r w:rsidRPr="00502579">
              <w:rPr>
                <w:rFonts w:cs="Arial"/>
                <w:color w:val="000000"/>
                <w:szCs w:val="20"/>
              </w:rPr>
              <w:t>1.055</w:t>
            </w:r>
          </w:p>
        </w:tc>
        <w:tc>
          <w:tcPr>
            <w:tcW w:w="1250" w:type="pct"/>
            <w:tcBorders>
              <w:top w:val="nil"/>
              <w:left w:val="nil"/>
              <w:bottom w:val="single" w:sz="8" w:space="0" w:color="BFBFBF"/>
              <w:right w:val="single" w:sz="8" w:space="0" w:color="BFBFBF"/>
            </w:tcBorders>
            <w:shd w:val="clear" w:color="auto" w:fill="auto"/>
            <w:vAlign w:val="bottom"/>
            <w:hideMark/>
          </w:tcPr>
          <w:p w14:paraId="2BD8C290" w14:textId="77777777" w:rsidR="00AF1CE1" w:rsidRPr="00502579" w:rsidRDefault="00AF1CE1" w:rsidP="00492C09">
            <w:pPr>
              <w:jc w:val="right"/>
              <w:rPr>
                <w:rFonts w:cs="Arial"/>
                <w:color w:val="000000"/>
                <w:szCs w:val="20"/>
              </w:rPr>
            </w:pPr>
            <w:r w:rsidRPr="00502579">
              <w:rPr>
                <w:rFonts w:cs="Arial"/>
                <w:color w:val="000000"/>
                <w:szCs w:val="20"/>
              </w:rPr>
              <w:t>665</w:t>
            </w:r>
          </w:p>
        </w:tc>
        <w:tc>
          <w:tcPr>
            <w:tcW w:w="1250" w:type="pct"/>
            <w:tcBorders>
              <w:top w:val="nil"/>
              <w:left w:val="nil"/>
              <w:bottom w:val="single" w:sz="8" w:space="0" w:color="BFBFBF"/>
              <w:right w:val="single" w:sz="8" w:space="0" w:color="BFBFBF"/>
            </w:tcBorders>
            <w:shd w:val="clear" w:color="auto" w:fill="auto"/>
            <w:vAlign w:val="center"/>
          </w:tcPr>
          <w:p w14:paraId="35ACD80B" w14:textId="77777777" w:rsidR="00AF1CE1" w:rsidRPr="00502579" w:rsidRDefault="00AF1CE1" w:rsidP="00492C09">
            <w:pPr>
              <w:jc w:val="right"/>
              <w:rPr>
                <w:rFonts w:cs="Arial"/>
                <w:b/>
                <w:bCs/>
                <w:color w:val="000000"/>
                <w:szCs w:val="20"/>
              </w:rPr>
            </w:pPr>
            <w:r w:rsidRPr="00502579">
              <w:rPr>
                <w:rFonts w:cs="Arial"/>
                <w:b/>
                <w:bCs/>
                <w:color w:val="000000"/>
                <w:szCs w:val="20"/>
              </w:rPr>
              <w:t>1.720</w:t>
            </w:r>
          </w:p>
        </w:tc>
      </w:tr>
      <w:tr w:rsidR="00AF1CE1" w:rsidRPr="00502579" w14:paraId="26716CBD"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7CF1B000" w14:textId="77777777" w:rsidR="00AF1CE1" w:rsidRPr="00502579" w:rsidRDefault="00AF1CE1" w:rsidP="00492C09">
            <w:pPr>
              <w:rPr>
                <w:rFonts w:cs="Arial"/>
                <w:b/>
                <w:bCs/>
                <w:color w:val="000000"/>
                <w:szCs w:val="20"/>
              </w:rPr>
            </w:pPr>
            <w:r w:rsidRPr="00502579">
              <w:rPr>
                <w:rFonts w:cs="Arial"/>
                <w:b/>
                <w:bCs/>
                <w:color w:val="000000"/>
                <w:szCs w:val="20"/>
              </w:rPr>
              <w:t>DİYARBAKIR</w:t>
            </w:r>
          </w:p>
        </w:tc>
        <w:tc>
          <w:tcPr>
            <w:tcW w:w="1250" w:type="pct"/>
            <w:tcBorders>
              <w:top w:val="nil"/>
              <w:left w:val="nil"/>
              <w:bottom w:val="single" w:sz="8" w:space="0" w:color="BFBFBF"/>
              <w:right w:val="single" w:sz="8" w:space="0" w:color="BFBFBF"/>
            </w:tcBorders>
            <w:shd w:val="clear" w:color="auto" w:fill="auto"/>
            <w:vAlign w:val="bottom"/>
            <w:hideMark/>
          </w:tcPr>
          <w:p w14:paraId="5EF9E0C4" w14:textId="77777777" w:rsidR="00AF1CE1" w:rsidRPr="00502579" w:rsidRDefault="00AF1CE1" w:rsidP="00492C09">
            <w:pPr>
              <w:jc w:val="right"/>
              <w:rPr>
                <w:rFonts w:cs="Arial"/>
                <w:color w:val="000000"/>
                <w:szCs w:val="20"/>
              </w:rPr>
            </w:pPr>
            <w:r w:rsidRPr="00502579">
              <w:rPr>
                <w:rFonts w:cs="Arial"/>
                <w:color w:val="000000"/>
                <w:szCs w:val="20"/>
              </w:rPr>
              <w:t>913</w:t>
            </w:r>
          </w:p>
        </w:tc>
        <w:tc>
          <w:tcPr>
            <w:tcW w:w="1250" w:type="pct"/>
            <w:tcBorders>
              <w:top w:val="nil"/>
              <w:left w:val="nil"/>
              <w:bottom w:val="single" w:sz="8" w:space="0" w:color="BFBFBF"/>
              <w:right w:val="single" w:sz="8" w:space="0" w:color="BFBFBF"/>
            </w:tcBorders>
            <w:shd w:val="clear" w:color="auto" w:fill="auto"/>
            <w:vAlign w:val="bottom"/>
            <w:hideMark/>
          </w:tcPr>
          <w:p w14:paraId="3330A748" w14:textId="77777777" w:rsidR="00AF1CE1" w:rsidRPr="00502579" w:rsidRDefault="00AF1CE1" w:rsidP="00492C09">
            <w:pPr>
              <w:jc w:val="right"/>
              <w:rPr>
                <w:rFonts w:cs="Arial"/>
                <w:color w:val="000000"/>
                <w:szCs w:val="20"/>
              </w:rPr>
            </w:pPr>
            <w:r w:rsidRPr="00502579">
              <w:rPr>
                <w:rFonts w:cs="Arial"/>
                <w:color w:val="000000"/>
                <w:szCs w:val="20"/>
              </w:rPr>
              <w:t>635</w:t>
            </w:r>
          </w:p>
        </w:tc>
        <w:tc>
          <w:tcPr>
            <w:tcW w:w="1250" w:type="pct"/>
            <w:tcBorders>
              <w:top w:val="nil"/>
              <w:left w:val="nil"/>
              <w:bottom w:val="single" w:sz="8" w:space="0" w:color="BFBFBF"/>
              <w:right w:val="single" w:sz="8" w:space="0" w:color="BFBFBF"/>
            </w:tcBorders>
            <w:shd w:val="clear" w:color="auto" w:fill="auto"/>
            <w:vAlign w:val="center"/>
          </w:tcPr>
          <w:p w14:paraId="6C8E3418" w14:textId="77777777" w:rsidR="00AF1CE1" w:rsidRPr="00502579" w:rsidRDefault="00AF1CE1" w:rsidP="00492C09">
            <w:pPr>
              <w:jc w:val="right"/>
              <w:rPr>
                <w:rFonts w:cs="Arial"/>
                <w:b/>
                <w:bCs/>
                <w:color w:val="000000"/>
                <w:szCs w:val="20"/>
              </w:rPr>
            </w:pPr>
            <w:r w:rsidRPr="00502579">
              <w:rPr>
                <w:rFonts w:cs="Arial"/>
                <w:b/>
                <w:bCs/>
                <w:color w:val="000000"/>
                <w:szCs w:val="20"/>
              </w:rPr>
              <w:t>1.548</w:t>
            </w:r>
          </w:p>
        </w:tc>
      </w:tr>
      <w:tr w:rsidR="00AF1CE1" w:rsidRPr="00502579" w14:paraId="10EA4F12"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6865576A" w14:textId="77777777" w:rsidR="00AF1CE1" w:rsidRPr="00502579" w:rsidRDefault="00AF1CE1" w:rsidP="00492C09">
            <w:pPr>
              <w:rPr>
                <w:rFonts w:cs="Arial"/>
                <w:b/>
                <w:bCs/>
                <w:color w:val="000000"/>
                <w:szCs w:val="20"/>
              </w:rPr>
            </w:pPr>
            <w:r w:rsidRPr="00502579">
              <w:rPr>
                <w:rFonts w:cs="Arial"/>
                <w:b/>
                <w:bCs/>
                <w:color w:val="000000"/>
                <w:szCs w:val="20"/>
              </w:rPr>
              <w:t>DÜZCE</w:t>
            </w:r>
          </w:p>
        </w:tc>
        <w:tc>
          <w:tcPr>
            <w:tcW w:w="1250" w:type="pct"/>
            <w:tcBorders>
              <w:top w:val="nil"/>
              <w:left w:val="nil"/>
              <w:bottom w:val="single" w:sz="8" w:space="0" w:color="BFBFBF"/>
              <w:right w:val="single" w:sz="8" w:space="0" w:color="BFBFBF"/>
            </w:tcBorders>
            <w:shd w:val="clear" w:color="auto" w:fill="auto"/>
            <w:vAlign w:val="bottom"/>
            <w:hideMark/>
          </w:tcPr>
          <w:p w14:paraId="12D765A9" w14:textId="77777777" w:rsidR="00AF1CE1" w:rsidRPr="00502579" w:rsidRDefault="00AF1CE1" w:rsidP="00492C09">
            <w:pPr>
              <w:jc w:val="right"/>
              <w:rPr>
                <w:rFonts w:cs="Arial"/>
                <w:color w:val="000000"/>
                <w:szCs w:val="20"/>
              </w:rPr>
            </w:pPr>
            <w:r w:rsidRPr="00502579">
              <w:rPr>
                <w:rFonts w:cs="Arial"/>
                <w:color w:val="000000"/>
                <w:szCs w:val="20"/>
              </w:rPr>
              <w:t>462</w:t>
            </w:r>
          </w:p>
        </w:tc>
        <w:tc>
          <w:tcPr>
            <w:tcW w:w="1250" w:type="pct"/>
            <w:tcBorders>
              <w:top w:val="nil"/>
              <w:left w:val="nil"/>
              <w:bottom w:val="single" w:sz="8" w:space="0" w:color="BFBFBF"/>
              <w:right w:val="single" w:sz="8" w:space="0" w:color="BFBFBF"/>
            </w:tcBorders>
            <w:shd w:val="clear" w:color="auto" w:fill="auto"/>
            <w:vAlign w:val="bottom"/>
            <w:hideMark/>
          </w:tcPr>
          <w:p w14:paraId="6C63CA4D" w14:textId="77777777" w:rsidR="00AF1CE1" w:rsidRPr="00502579" w:rsidRDefault="00AF1CE1" w:rsidP="00492C09">
            <w:pPr>
              <w:jc w:val="right"/>
              <w:rPr>
                <w:rFonts w:cs="Arial"/>
                <w:color w:val="000000"/>
                <w:szCs w:val="20"/>
              </w:rPr>
            </w:pPr>
            <w:r w:rsidRPr="00502579">
              <w:rPr>
                <w:rFonts w:cs="Arial"/>
                <w:color w:val="000000"/>
                <w:szCs w:val="20"/>
              </w:rPr>
              <w:t>297</w:t>
            </w:r>
          </w:p>
        </w:tc>
        <w:tc>
          <w:tcPr>
            <w:tcW w:w="1250" w:type="pct"/>
            <w:tcBorders>
              <w:top w:val="nil"/>
              <w:left w:val="nil"/>
              <w:bottom w:val="single" w:sz="8" w:space="0" w:color="BFBFBF"/>
              <w:right w:val="single" w:sz="8" w:space="0" w:color="BFBFBF"/>
            </w:tcBorders>
            <w:shd w:val="clear" w:color="auto" w:fill="auto"/>
            <w:vAlign w:val="center"/>
          </w:tcPr>
          <w:p w14:paraId="4B54D7DE" w14:textId="77777777" w:rsidR="00AF1CE1" w:rsidRPr="00502579" w:rsidRDefault="00AF1CE1" w:rsidP="00492C09">
            <w:pPr>
              <w:jc w:val="right"/>
              <w:rPr>
                <w:rFonts w:cs="Arial"/>
                <w:b/>
                <w:bCs/>
                <w:color w:val="000000"/>
                <w:szCs w:val="20"/>
              </w:rPr>
            </w:pPr>
            <w:r w:rsidRPr="00502579">
              <w:rPr>
                <w:rFonts w:cs="Arial"/>
                <w:b/>
                <w:bCs/>
                <w:color w:val="000000"/>
                <w:szCs w:val="20"/>
              </w:rPr>
              <w:t>759</w:t>
            </w:r>
          </w:p>
        </w:tc>
      </w:tr>
      <w:tr w:rsidR="00AF1CE1" w:rsidRPr="00502579" w14:paraId="4B6C3EC8"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7E81CD7" w14:textId="77777777" w:rsidR="00AF1CE1" w:rsidRPr="00502579" w:rsidRDefault="00AF1CE1" w:rsidP="00492C09">
            <w:pPr>
              <w:rPr>
                <w:rFonts w:cs="Arial"/>
                <w:b/>
                <w:bCs/>
                <w:color w:val="000000"/>
                <w:szCs w:val="20"/>
              </w:rPr>
            </w:pPr>
            <w:r w:rsidRPr="00502579">
              <w:rPr>
                <w:rFonts w:cs="Arial"/>
                <w:b/>
                <w:bCs/>
                <w:color w:val="000000"/>
                <w:szCs w:val="20"/>
              </w:rPr>
              <w:t>EDİRNE</w:t>
            </w:r>
          </w:p>
        </w:tc>
        <w:tc>
          <w:tcPr>
            <w:tcW w:w="1250" w:type="pct"/>
            <w:tcBorders>
              <w:top w:val="nil"/>
              <w:left w:val="nil"/>
              <w:bottom w:val="single" w:sz="8" w:space="0" w:color="BFBFBF"/>
              <w:right w:val="single" w:sz="8" w:space="0" w:color="BFBFBF"/>
            </w:tcBorders>
            <w:shd w:val="clear" w:color="auto" w:fill="auto"/>
            <w:vAlign w:val="bottom"/>
            <w:hideMark/>
          </w:tcPr>
          <w:p w14:paraId="6EA71987" w14:textId="77777777" w:rsidR="00AF1CE1" w:rsidRPr="00502579" w:rsidRDefault="00AF1CE1" w:rsidP="00492C09">
            <w:pPr>
              <w:jc w:val="right"/>
              <w:rPr>
                <w:rFonts w:cs="Arial"/>
                <w:color w:val="000000"/>
                <w:szCs w:val="20"/>
              </w:rPr>
            </w:pPr>
            <w:r w:rsidRPr="00502579">
              <w:rPr>
                <w:rFonts w:cs="Arial"/>
                <w:color w:val="000000"/>
                <w:szCs w:val="20"/>
              </w:rPr>
              <w:t>696</w:t>
            </w:r>
          </w:p>
        </w:tc>
        <w:tc>
          <w:tcPr>
            <w:tcW w:w="1250" w:type="pct"/>
            <w:tcBorders>
              <w:top w:val="nil"/>
              <w:left w:val="nil"/>
              <w:bottom w:val="single" w:sz="8" w:space="0" w:color="BFBFBF"/>
              <w:right w:val="single" w:sz="8" w:space="0" w:color="BFBFBF"/>
            </w:tcBorders>
            <w:shd w:val="clear" w:color="auto" w:fill="auto"/>
            <w:vAlign w:val="bottom"/>
            <w:hideMark/>
          </w:tcPr>
          <w:p w14:paraId="1B8B3D71" w14:textId="77777777" w:rsidR="00AF1CE1" w:rsidRPr="00502579" w:rsidRDefault="00AF1CE1" w:rsidP="00492C09">
            <w:pPr>
              <w:jc w:val="right"/>
              <w:rPr>
                <w:rFonts w:cs="Arial"/>
                <w:color w:val="000000"/>
                <w:szCs w:val="20"/>
              </w:rPr>
            </w:pPr>
            <w:r w:rsidRPr="00502579">
              <w:rPr>
                <w:rFonts w:cs="Arial"/>
                <w:color w:val="000000"/>
                <w:szCs w:val="20"/>
              </w:rPr>
              <w:t>533</w:t>
            </w:r>
          </w:p>
        </w:tc>
        <w:tc>
          <w:tcPr>
            <w:tcW w:w="1250" w:type="pct"/>
            <w:tcBorders>
              <w:top w:val="nil"/>
              <w:left w:val="nil"/>
              <w:bottom w:val="single" w:sz="8" w:space="0" w:color="BFBFBF"/>
              <w:right w:val="single" w:sz="8" w:space="0" w:color="BFBFBF"/>
            </w:tcBorders>
            <w:shd w:val="clear" w:color="auto" w:fill="auto"/>
            <w:vAlign w:val="center"/>
          </w:tcPr>
          <w:p w14:paraId="47C0D305" w14:textId="77777777" w:rsidR="00AF1CE1" w:rsidRPr="00502579" w:rsidRDefault="00AF1CE1" w:rsidP="00492C09">
            <w:pPr>
              <w:jc w:val="right"/>
              <w:rPr>
                <w:rFonts w:cs="Arial"/>
                <w:b/>
                <w:bCs/>
                <w:color w:val="000000"/>
                <w:szCs w:val="20"/>
              </w:rPr>
            </w:pPr>
            <w:r w:rsidRPr="00502579">
              <w:rPr>
                <w:rFonts w:cs="Arial"/>
                <w:b/>
                <w:bCs/>
                <w:color w:val="000000"/>
                <w:szCs w:val="20"/>
              </w:rPr>
              <w:t>1.229</w:t>
            </w:r>
          </w:p>
        </w:tc>
      </w:tr>
      <w:tr w:rsidR="00AF1CE1" w:rsidRPr="00502579" w14:paraId="3842A7E0"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12B161F0" w14:textId="77777777" w:rsidR="00AF1CE1" w:rsidRPr="00502579" w:rsidRDefault="00AF1CE1" w:rsidP="00492C09">
            <w:pPr>
              <w:rPr>
                <w:rFonts w:cs="Arial"/>
                <w:b/>
                <w:bCs/>
                <w:color w:val="000000"/>
                <w:szCs w:val="20"/>
              </w:rPr>
            </w:pPr>
            <w:r w:rsidRPr="00502579">
              <w:rPr>
                <w:rFonts w:cs="Arial"/>
                <w:b/>
                <w:bCs/>
                <w:color w:val="000000"/>
                <w:szCs w:val="20"/>
              </w:rPr>
              <w:t>ELAZIĞ</w:t>
            </w:r>
          </w:p>
        </w:tc>
        <w:tc>
          <w:tcPr>
            <w:tcW w:w="1250" w:type="pct"/>
            <w:tcBorders>
              <w:top w:val="nil"/>
              <w:left w:val="nil"/>
              <w:bottom w:val="single" w:sz="8" w:space="0" w:color="BFBFBF"/>
              <w:right w:val="single" w:sz="8" w:space="0" w:color="BFBFBF"/>
            </w:tcBorders>
            <w:shd w:val="clear" w:color="auto" w:fill="auto"/>
            <w:vAlign w:val="bottom"/>
            <w:hideMark/>
          </w:tcPr>
          <w:p w14:paraId="3A070184" w14:textId="77777777" w:rsidR="00AF1CE1" w:rsidRPr="00502579" w:rsidRDefault="00AF1CE1" w:rsidP="00492C09">
            <w:pPr>
              <w:jc w:val="right"/>
              <w:rPr>
                <w:rFonts w:cs="Arial"/>
                <w:color w:val="000000"/>
                <w:szCs w:val="20"/>
              </w:rPr>
            </w:pPr>
            <w:r w:rsidRPr="00502579">
              <w:rPr>
                <w:rFonts w:cs="Arial"/>
                <w:color w:val="000000"/>
                <w:szCs w:val="20"/>
              </w:rPr>
              <w:t>465</w:t>
            </w:r>
          </w:p>
        </w:tc>
        <w:tc>
          <w:tcPr>
            <w:tcW w:w="1250" w:type="pct"/>
            <w:tcBorders>
              <w:top w:val="nil"/>
              <w:left w:val="nil"/>
              <w:bottom w:val="single" w:sz="8" w:space="0" w:color="BFBFBF"/>
              <w:right w:val="single" w:sz="8" w:space="0" w:color="BFBFBF"/>
            </w:tcBorders>
            <w:shd w:val="clear" w:color="auto" w:fill="auto"/>
            <w:vAlign w:val="bottom"/>
            <w:hideMark/>
          </w:tcPr>
          <w:p w14:paraId="39D1E9D0" w14:textId="77777777" w:rsidR="00AF1CE1" w:rsidRPr="00502579" w:rsidRDefault="00AF1CE1" w:rsidP="00492C09">
            <w:pPr>
              <w:jc w:val="right"/>
              <w:rPr>
                <w:rFonts w:cs="Arial"/>
                <w:color w:val="000000"/>
                <w:szCs w:val="20"/>
              </w:rPr>
            </w:pPr>
            <w:r w:rsidRPr="00502579">
              <w:rPr>
                <w:rFonts w:cs="Arial"/>
                <w:color w:val="000000"/>
                <w:szCs w:val="20"/>
              </w:rPr>
              <w:t>317</w:t>
            </w:r>
          </w:p>
        </w:tc>
        <w:tc>
          <w:tcPr>
            <w:tcW w:w="1250" w:type="pct"/>
            <w:tcBorders>
              <w:top w:val="nil"/>
              <w:left w:val="nil"/>
              <w:bottom w:val="single" w:sz="8" w:space="0" w:color="BFBFBF"/>
              <w:right w:val="single" w:sz="8" w:space="0" w:color="BFBFBF"/>
            </w:tcBorders>
            <w:shd w:val="clear" w:color="auto" w:fill="auto"/>
            <w:vAlign w:val="center"/>
          </w:tcPr>
          <w:p w14:paraId="4503A7A1" w14:textId="77777777" w:rsidR="00AF1CE1" w:rsidRPr="00502579" w:rsidRDefault="00AF1CE1" w:rsidP="00492C09">
            <w:pPr>
              <w:jc w:val="right"/>
              <w:rPr>
                <w:rFonts w:cs="Arial"/>
                <w:b/>
                <w:bCs/>
                <w:color w:val="000000"/>
                <w:szCs w:val="20"/>
              </w:rPr>
            </w:pPr>
            <w:r w:rsidRPr="00502579">
              <w:rPr>
                <w:rFonts w:cs="Arial"/>
                <w:b/>
                <w:bCs/>
                <w:color w:val="000000"/>
                <w:szCs w:val="20"/>
              </w:rPr>
              <w:t>782</w:t>
            </w:r>
          </w:p>
        </w:tc>
      </w:tr>
      <w:tr w:rsidR="00AF1CE1" w:rsidRPr="00502579" w14:paraId="236C007B"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702F14CA" w14:textId="77777777" w:rsidR="00AF1CE1" w:rsidRPr="00502579" w:rsidRDefault="00AF1CE1" w:rsidP="00492C09">
            <w:pPr>
              <w:rPr>
                <w:rFonts w:cs="Arial"/>
                <w:b/>
                <w:bCs/>
                <w:color w:val="000000"/>
                <w:szCs w:val="20"/>
              </w:rPr>
            </w:pPr>
            <w:r w:rsidRPr="00502579">
              <w:rPr>
                <w:rFonts w:cs="Arial"/>
                <w:b/>
                <w:bCs/>
                <w:color w:val="000000"/>
                <w:szCs w:val="20"/>
              </w:rPr>
              <w:t>ERZİNCAN</w:t>
            </w:r>
          </w:p>
        </w:tc>
        <w:tc>
          <w:tcPr>
            <w:tcW w:w="1250" w:type="pct"/>
            <w:tcBorders>
              <w:top w:val="nil"/>
              <w:left w:val="nil"/>
              <w:bottom w:val="single" w:sz="8" w:space="0" w:color="BFBFBF"/>
              <w:right w:val="single" w:sz="8" w:space="0" w:color="BFBFBF"/>
            </w:tcBorders>
            <w:shd w:val="clear" w:color="auto" w:fill="auto"/>
            <w:vAlign w:val="bottom"/>
            <w:hideMark/>
          </w:tcPr>
          <w:p w14:paraId="593D701C" w14:textId="77777777" w:rsidR="00AF1CE1" w:rsidRPr="00502579" w:rsidRDefault="00AF1CE1" w:rsidP="00492C09">
            <w:pPr>
              <w:jc w:val="right"/>
              <w:rPr>
                <w:rFonts w:cs="Arial"/>
                <w:color w:val="000000"/>
                <w:szCs w:val="20"/>
              </w:rPr>
            </w:pPr>
            <w:r w:rsidRPr="00502579">
              <w:rPr>
                <w:rFonts w:cs="Arial"/>
                <w:color w:val="000000"/>
                <w:szCs w:val="20"/>
              </w:rPr>
              <w:t>173</w:t>
            </w:r>
          </w:p>
        </w:tc>
        <w:tc>
          <w:tcPr>
            <w:tcW w:w="1250" w:type="pct"/>
            <w:tcBorders>
              <w:top w:val="nil"/>
              <w:left w:val="nil"/>
              <w:bottom w:val="single" w:sz="8" w:space="0" w:color="BFBFBF"/>
              <w:right w:val="single" w:sz="8" w:space="0" w:color="BFBFBF"/>
            </w:tcBorders>
            <w:shd w:val="clear" w:color="auto" w:fill="auto"/>
            <w:vAlign w:val="bottom"/>
            <w:hideMark/>
          </w:tcPr>
          <w:p w14:paraId="2502BD36" w14:textId="77777777" w:rsidR="00AF1CE1" w:rsidRPr="00502579" w:rsidRDefault="00AF1CE1" w:rsidP="00492C09">
            <w:pPr>
              <w:jc w:val="right"/>
              <w:rPr>
                <w:rFonts w:cs="Arial"/>
                <w:color w:val="000000"/>
                <w:szCs w:val="20"/>
              </w:rPr>
            </w:pPr>
            <w:r w:rsidRPr="00502579">
              <w:rPr>
                <w:rFonts w:cs="Arial"/>
                <w:color w:val="000000"/>
                <w:szCs w:val="20"/>
              </w:rPr>
              <w:t>78</w:t>
            </w:r>
          </w:p>
        </w:tc>
        <w:tc>
          <w:tcPr>
            <w:tcW w:w="1250" w:type="pct"/>
            <w:tcBorders>
              <w:top w:val="nil"/>
              <w:left w:val="nil"/>
              <w:bottom w:val="single" w:sz="8" w:space="0" w:color="BFBFBF"/>
              <w:right w:val="single" w:sz="8" w:space="0" w:color="BFBFBF"/>
            </w:tcBorders>
            <w:shd w:val="clear" w:color="auto" w:fill="auto"/>
            <w:vAlign w:val="center"/>
          </w:tcPr>
          <w:p w14:paraId="75218EB1" w14:textId="77777777" w:rsidR="00AF1CE1" w:rsidRPr="00502579" w:rsidRDefault="00AF1CE1" w:rsidP="00492C09">
            <w:pPr>
              <w:jc w:val="right"/>
              <w:rPr>
                <w:rFonts w:cs="Arial"/>
                <w:b/>
                <w:bCs/>
                <w:color w:val="000000"/>
                <w:szCs w:val="20"/>
              </w:rPr>
            </w:pPr>
            <w:r w:rsidRPr="00502579">
              <w:rPr>
                <w:rFonts w:cs="Arial"/>
                <w:b/>
                <w:bCs/>
                <w:color w:val="000000"/>
                <w:szCs w:val="20"/>
              </w:rPr>
              <w:t>251</w:t>
            </w:r>
          </w:p>
        </w:tc>
      </w:tr>
      <w:tr w:rsidR="00AF1CE1" w:rsidRPr="00502579" w14:paraId="710368F0"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15B42FB" w14:textId="77777777" w:rsidR="00AF1CE1" w:rsidRPr="00502579" w:rsidRDefault="00AF1CE1" w:rsidP="00492C09">
            <w:pPr>
              <w:rPr>
                <w:rFonts w:cs="Arial"/>
                <w:b/>
                <w:bCs/>
                <w:color w:val="000000"/>
                <w:szCs w:val="20"/>
              </w:rPr>
            </w:pPr>
            <w:r w:rsidRPr="00502579">
              <w:rPr>
                <w:rFonts w:cs="Arial"/>
                <w:b/>
                <w:bCs/>
                <w:color w:val="000000"/>
                <w:szCs w:val="20"/>
              </w:rPr>
              <w:t>ERZURUM</w:t>
            </w:r>
          </w:p>
        </w:tc>
        <w:tc>
          <w:tcPr>
            <w:tcW w:w="1250" w:type="pct"/>
            <w:tcBorders>
              <w:top w:val="nil"/>
              <w:left w:val="nil"/>
              <w:bottom w:val="single" w:sz="8" w:space="0" w:color="BFBFBF"/>
              <w:right w:val="single" w:sz="8" w:space="0" w:color="BFBFBF"/>
            </w:tcBorders>
            <w:shd w:val="clear" w:color="auto" w:fill="auto"/>
            <w:vAlign w:val="bottom"/>
            <w:hideMark/>
          </w:tcPr>
          <w:p w14:paraId="252557EC" w14:textId="77777777" w:rsidR="00AF1CE1" w:rsidRPr="00502579" w:rsidRDefault="00AF1CE1" w:rsidP="00492C09">
            <w:pPr>
              <w:jc w:val="right"/>
              <w:rPr>
                <w:rFonts w:cs="Arial"/>
                <w:color w:val="000000"/>
                <w:szCs w:val="20"/>
              </w:rPr>
            </w:pPr>
            <w:r w:rsidRPr="00502579">
              <w:rPr>
                <w:rFonts w:cs="Arial"/>
                <w:color w:val="000000"/>
                <w:szCs w:val="20"/>
              </w:rPr>
              <w:t>469</w:t>
            </w:r>
          </w:p>
        </w:tc>
        <w:tc>
          <w:tcPr>
            <w:tcW w:w="1250" w:type="pct"/>
            <w:tcBorders>
              <w:top w:val="nil"/>
              <w:left w:val="nil"/>
              <w:bottom w:val="single" w:sz="8" w:space="0" w:color="BFBFBF"/>
              <w:right w:val="single" w:sz="8" w:space="0" w:color="BFBFBF"/>
            </w:tcBorders>
            <w:shd w:val="clear" w:color="auto" w:fill="auto"/>
            <w:vAlign w:val="bottom"/>
            <w:hideMark/>
          </w:tcPr>
          <w:p w14:paraId="24AAD02E" w14:textId="77777777" w:rsidR="00AF1CE1" w:rsidRPr="00502579" w:rsidRDefault="00AF1CE1" w:rsidP="00492C09">
            <w:pPr>
              <w:jc w:val="right"/>
              <w:rPr>
                <w:rFonts w:cs="Arial"/>
                <w:color w:val="000000"/>
                <w:szCs w:val="20"/>
              </w:rPr>
            </w:pPr>
            <w:r w:rsidRPr="00502579">
              <w:rPr>
                <w:rFonts w:cs="Arial"/>
                <w:color w:val="000000"/>
                <w:szCs w:val="20"/>
              </w:rPr>
              <w:t>243</w:t>
            </w:r>
          </w:p>
        </w:tc>
        <w:tc>
          <w:tcPr>
            <w:tcW w:w="1250" w:type="pct"/>
            <w:tcBorders>
              <w:top w:val="nil"/>
              <w:left w:val="nil"/>
              <w:bottom w:val="single" w:sz="8" w:space="0" w:color="BFBFBF"/>
              <w:right w:val="single" w:sz="8" w:space="0" w:color="BFBFBF"/>
            </w:tcBorders>
            <w:shd w:val="clear" w:color="auto" w:fill="auto"/>
            <w:vAlign w:val="center"/>
          </w:tcPr>
          <w:p w14:paraId="480132B7" w14:textId="77777777" w:rsidR="00AF1CE1" w:rsidRPr="00502579" w:rsidRDefault="00AF1CE1" w:rsidP="00492C09">
            <w:pPr>
              <w:jc w:val="right"/>
              <w:rPr>
                <w:rFonts w:cs="Arial"/>
                <w:b/>
                <w:bCs/>
                <w:color w:val="000000"/>
                <w:szCs w:val="20"/>
              </w:rPr>
            </w:pPr>
            <w:r w:rsidRPr="00502579">
              <w:rPr>
                <w:rFonts w:cs="Arial"/>
                <w:b/>
                <w:bCs/>
                <w:color w:val="000000"/>
                <w:szCs w:val="20"/>
              </w:rPr>
              <w:t>712</w:t>
            </w:r>
          </w:p>
        </w:tc>
      </w:tr>
      <w:tr w:rsidR="00AF1CE1" w:rsidRPr="00502579" w14:paraId="5C5376B9"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2ADDA83D" w14:textId="77777777" w:rsidR="00AF1CE1" w:rsidRPr="00502579" w:rsidRDefault="00AF1CE1" w:rsidP="00492C09">
            <w:pPr>
              <w:rPr>
                <w:rFonts w:cs="Arial"/>
                <w:b/>
                <w:bCs/>
                <w:color w:val="000000"/>
                <w:szCs w:val="20"/>
              </w:rPr>
            </w:pPr>
            <w:r w:rsidRPr="00502579">
              <w:rPr>
                <w:rFonts w:cs="Arial"/>
                <w:b/>
                <w:bCs/>
                <w:color w:val="000000"/>
                <w:szCs w:val="20"/>
              </w:rPr>
              <w:t>ESKİŞEHİR</w:t>
            </w:r>
          </w:p>
        </w:tc>
        <w:tc>
          <w:tcPr>
            <w:tcW w:w="1250" w:type="pct"/>
            <w:tcBorders>
              <w:top w:val="nil"/>
              <w:left w:val="nil"/>
              <w:bottom w:val="single" w:sz="8" w:space="0" w:color="BFBFBF"/>
              <w:right w:val="single" w:sz="8" w:space="0" w:color="BFBFBF"/>
            </w:tcBorders>
            <w:shd w:val="clear" w:color="auto" w:fill="auto"/>
            <w:vAlign w:val="bottom"/>
            <w:hideMark/>
          </w:tcPr>
          <w:p w14:paraId="148BF91D" w14:textId="77777777" w:rsidR="00AF1CE1" w:rsidRPr="00502579" w:rsidRDefault="00AF1CE1" w:rsidP="00492C09">
            <w:pPr>
              <w:jc w:val="right"/>
              <w:rPr>
                <w:rFonts w:cs="Arial"/>
                <w:color w:val="000000"/>
                <w:szCs w:val="20"/>
              </w:rPr>
            </w:pPr>
            <w:r w:rsidRPr="00502579">
              <w:rPr>
                <w:rFonts w:cs="Arial"/>
                <w:color w:val="000000"/>
                <w:szCs w:val="20"/>
              </w:rPr>
              <w:t>678</w:t>
            </w:r>
          </w:p>
        </w:tc>
        <w:tc>
          <w:tcPr>
            <w:tcW w:w="1250" w:type="pct"/>
            <w:tcBorders>
              <w:top w:val="nil"/>
              <w:left w:val="nil"/>
              <w:bottom w:val="single" w:sz="8" w:space="0" w:color="BFBFBF"/>
              <w:right w:val="single" w:sz="8" w:space="0" w:color="BFBFBF"/>
            </w:tcBorders>
            <w:shd w:val="clear" w:color="auto" w:fill="auto"/>
            <w:vAlign w:val="bottom"/>
            <w:hideMark/>
          </w:tcPr>
          <w:p w14:paraId="58E095EA" w14:textId="77777777" w:rsidR="00AF1CE1" w:rsidRPr="00502579" w:rsidRDefault="00AF1CE1" w:rsidP="00492C09">
            <w:pPr>
              <w:jc w:val="right"/>
              <w:rPr>
                <w:rFonts w:cs="Arial"/>
                <w:color w:val="000000"/>
                <w:szCs w:val="20"/>
              </w:rPr>
            </w:pPr>
            <w:r w:rsidRPr="00502579">
              <w:rPr>
                <w:rFonts w:cs="Arial"/>
                <w:color w:val="000000"/>
                <w:szCs w:val="20"/>
              </w:rPr>
              <w:t>531</w:t>
            </w:r>
          </w:p>
        </w:tc>
        <w:tc>
          <w:tcPr>
            <w:tcW w:w="1250" w:type="pct"/>
            <w:tcBorders>
              <w:top w:val="nil"/>
              <w:left w:val="nil"/>
              <w:bottom w:val="single" w:sz="8" w:space="0" w:color="BFBFBF"/>
              <w:right w:val="single" w:sz="8" w:space="0" w:color="BFBFBF"/>
            </w:tcBorders>
            <w:shd w:val="clear" w:color="auto" w:fill="auto"/>
            <w:vAlign w:val="center"/>
          </w:tcPr>
          <w:p w14:paraId="3AE41DAE" w14:textId="77777777" w:rsidR="00AF1CE1" w:rsidRPr="00502579" w:rsidRDefault="00AF1CE1" w:rsidP="00492C09">
            <w:pPr>
              <w:jc w:val="right"/>
              <w:rPr>
                <w:rFonts w:cs="Arial"/>
                <w:b/>
                <w:bCs/>
                <w:color w:val="000000"/>
                <w:szCs w:val="20"/>
              </w:rPr>
            </w:pPr>
            <w:r w:rsidRPr="00502579">
              <w:rPr>
                <w:rFonts w:cs="Arial"/>
                <w:b/>
                <w:bCs/>
                <w:color w:val="000000"/>
                <w:szCs w:val="20"/>
              </w:rPr>
              <w:t>1.209</w:t>
            </w:r>
          </w:p>
        </w:tc>
      </w:tr>
      <w:tr w:rsidR="00AF1CE1" w:rsidRPr="00502579" w14:paraId="36C02533"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8FE813C" w14:textId="77777777" w:rsidR="00AF1CE1" w:rsidRPr="00502579" w:rsidRDefault="00AF1CE1" w:rsidP="00492C09">
            <w:pPr>
              <w:rPr>
                <w:rFonts w:cs="Arial"/>
                <w:b/>
                <w:bCs/>
                <w:color w:val="000000"/>
                <w:szCs w:val="20"/>
              </w:rPr>
            </w:pPr>
            <w:r w:rsidRPr="00502579">
              <w:rPr>
                <w:rFonts w:cs="Arial"/>
                <w:b/>
                <w:bCs/>
                <w:color w:val="000000"/>
                <w:szCs w:val="20"/>
              </w:rPr>
              <w:t>GAZİANTEP</w:t>
            </w:r>
          </w:p>
        </w:tc>
        <w:tc>
          <w:tcPr>
            <w:tcW w:w="1250" w:type="pct"/>
            <w:tcBorders>
              <w:top w:val="nil"/>
              <w:left w:val="nil"/>
              <w:bottom w:val="single" w:sz="8" w:space="0" w:color="BFBFBF"/>
              <w:right w:val="single" w:sz="8" w:space="0" w:color="BFBFBF"/>
            </w:tcBorders>
            <w:shd w:val="clear" w:color="auto" w:fill="auto"/>
            <w:vAlign w:val="bottom"/>
            <w:hideMark/>
          </w:tcPr>
          <w:p w14:paraId="26B08F19" w14:textId="77777777" w:rsidR="00AF1CE1" w:rsidRPr="00502579" w:rsidRDefault="00AF1CE1" w:rsidP="00492C09">
            <w:pPr>
              <w:jc w:val="right"/>
              <w:rPr>
                <w:rFonts w:cs="Arial"/>
                <w:color w:val="000000"/>
                <w:szCs w:val="20"/>
              </w:rPr>
            </w:pPr>
            <w:r w:rsidRPr="00502579">
              <w:rPr>
                <w:rFonts w:cs="Arial"/>
                <w:color w:val="000000"/>
                <w:szCs w:val="20"/>
              </w:rPr>
              <w:t>1.481</w:t>
            </w:r>
          </w:p>
        </w:tc>
        <w:tc>
          <w:tcPr>
            <w:tcW w:w="1250" w:type="pct"/>
            <w:tcBorders>
              <w:top w:val="nil"/>
              <w:left w:val="nil"/>
              <w:bottom w:val="single" w:sz="8" w:space="0" w:color="BFBFBF"/>
              <w:right w:val="single" w:sz="8" w:space="0" w:color="BFBFBF"/>
            </w:tcBorders>
            <w:shd w:val="clear" w:color="auto" w:fill="auto"/>
            <w:vAlign w:val="bottom"/>
            <w:hideMark/>
          </w:tcPr>
          <w:p w14:paraId="5E6E83AD" w14:textId="77777777" w:rsidR="00AF1CE1" w:rsidRPr="00502579" w:rsidRDefault="00AF1CE1" w:rsidP="00492C09">
            <w:pPr>
              <w:jc w:val="right"/>
              <w:rPr>
                <w:rFonts w:cs="Arial"/>
                <w:color w:val="000000"/>
                <w:szCs w:val="20"/>
              </w:rPr>
            </w:pPr>
            <w:r w:rsidRPr="00502579">
              <w:rPr>
                <w:rFonts w:cs="Arial"/>
                <w:color w:val="000000"/>
                <w:szCs w:val="20"/>
              </w:rPr>
              <w:t>823</w:t>
            </w:r>
          </w:p>
        </w:tc>
        <w:tc>
          <w:tcPr>
            <w:tcW w:w="1250" w:type="pct"/>
            <w:tcBorders>
              <w:top w:val="nil"/>
              <w:left w:val="nil"/>
              <w:bottom w:val="single" w:sz="8" w:space="0" w:color="BFBFBF"/>
              <w:right w:val="single" w:sz="8" w:space="0" w:color="BFBFBF"/>
            </w:tcBorders>
            <w:shd w:val="clear" w:color="auto" w:fill="auto"/>
            <w:vAlign w:val="center"/>
          </w:tcPr>
          <w:p w14:paraId="50BE7CA2" w14:textId="77777777" w:rsidR="00AF1CE1" w:rsidRPr="00502579" w:rsidRDefault="00AF1CE1" w:rsidP="00492C09">
            <w:pPr>
              <w:jc w:val="right"/>
              <w:rPr>
                <w:rFonts w:cs="Arial"/>
                <w:b/>
                <w:bCs/>
                <w:color w:val="000000"/>
                <w:szCs w:val="20"/>
              </w:rPr>
            </w:pPr>
            <w:r w:rsidRPr="00502579">
              <w:rPr>
                <w:rFonts w:cs="Arial"/>
                <w:b/>
                <w:bCs/>
                <w:color w:val="000000"/>
                <w:szCs w:val="20"/>
              </w:rPr>
              <w:t>2.304</w:t>
            </w:r>
          </w:p>
        </w:tc>
      </w:tr>
      <w:tr w:rsidR="00AF1CE1" w:rsidRPr="00502579" w14:paraId="37732E3A"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45FE0E9" w14:textId="77777777" w:rsidR="00AF1CE1" w:rsidRPr="00502579" w:rsidRDefault="00AF1CE1" w:rsidP="00492C09">
            <w:pPr>
              <w:rPr>
                <w:rFonts w:cs="Arial"/>
                <w:b/>
                <w:bCs/>
                <w:color w:val="000000"/>
                <w:szCs w:val="20"/>
              </w:rPr>
            </w:pPr>
            <w:r w:rsidRPr="00502579">
              <w:rPr>
                <w:rFonts w:cs="Arial"/>
                <w:b/>
                <w:bCs/>
                <w:color w:val="000000"/>
                <w:szCs w:val="20"/>
              </w:rPr>
              <w:t>GİRESUN</w:t>
            </w:r>
          </w:p>
        </w:tc>
        <w:tc>
          <w:tcPr>
            <w:tcW w:w="1250" w:type="pct"/>
            <w:tcBorders>
              <w:top w:val="nil"/>
              <w:left w:val="nil"/>
              <w:bottom w:val="single" w:sz="8" w:space="0" w:color="BFBFBF"/>
              <w:right w:val="single" w:sz="8" w:space="0" w:color="BFBFBF"/>
            </w:tcBorders>
            <w:shd w:val="clear" w:color="auto" w:fill="auto"/>
            <w:vAlign w:val="bottom"/>
            <w:hideMark/>
          </w:tcPr>
          <w:p w14:paraId="6D43F3C7" w14:textId="77777777" w:rsidR="00AF1CE1" w:rsidRPr="00502579" w:rsidRDefault="00AF1CE1" w:rsidP="00492C09">
            <w:pPr>
              <w:jc w:val="right"/>
              <w:rPr>
                <w:rFonts w:cs="Arial"/>
                <w:color w:val="000000"/>
                <w:szCs w:val="20"/>
              </w:rPr>
            </w:pPr>
            <w:r w:rsidRPr="00502579">
              <w:rPr>
                <w:rFonts w:cs="Arial"/>
                <w:color w:val="000000"/>
                <w:szCs w:val="20"/>
              </w:rPr>
              <w:t>406</w:t>
            </w:r>
          </w:p>
        </w:tc>
        <w:tc>
          <w:tcPr>
            <w:tcW w:w="1250" w:type="pct"/>
            <w:tcBorders>
              <w:top w:val="nil"/>
              <w:left w:val="nil"/>
              <w:bottom w:val="single" w:sz="8" w:space="0" w:color="BFBFBF"/>
              <w:right w:val="single" w:sz="8" w:space="0" w:color="BFBFBF"/>
            </w:tcBorders>
            <w:shd w:val="clear" w:color="auto" w:fill="auto"/>
            <w:vAlign w:val="bottom"/>
            <w:hideMark/>
          </w:tcPr>
          <w:p w14:paraId="62EC0EC7" w14:textId="77777777" w:rsidR="00AF1CE1" w:rsidRPr="00502579" w:rsidRDefault="00AF1CE1" w:rsidP="00492C09">
            <w:pPr>
              <w:jc w:val="right"/>
              <w:rPr>
                <w:rFonts w:cs="Arial"/>
                <w:color w:val="000000"/>
                <w:szCs w:val="20"/>
              </w:rPr>
            </w:pPr>
            <w:r w:rsidRPr="00502579">
              <w:rPr>
                <w:rFonts w:cs="Arial"/>
                <w:color w:val="000000"/>
                <w:szCs w:val="20"/>
              </w:rPr>
              <w:t>236</w:t>
            </w:r>
          </w:p>
        </w:tc>
        <w:tc>
          <w:tcPr>
            <w:tcW w:w="1250" w:type="pct"/>
            <w:tcBorders>
              <w:top w:val="nil"/>
              <w:left w:val="nil"/>
              <w:bottom w:val="single" w:sz="8" w:space="0" w:color="BFBFBF"/>
              <w:right w:val="single" w:sz="8" w:space="0" w:color="BFBFBF"/>
            </w:tcBorders>
            <w:shd w:val="clear" w:color="auto" w:fill="auto"/>
            <w:vAlign w:val="center"/>
          </w:tcPr>
          <w:p w14:paraId="14FFE14E" w14:textId="77777777" w:rsidR="00AF1CE1" w:rsidRPr="00502579" w:rsidRDefault="00AF1CE1" w:rsidP="00492C09">
            <w:pPr>
              <w:jc w:val="right"/>
              <w:rPr>
                <w:rFonts w:cs="Arial"/>
                <w:b/>
                <w:bCs/>
                <w:color w:val="000000"/>
                <w:szCs w:val="20"/>
              </w:rPr>
            </w:pPr>
            <w:r w:rsidRPr="00502579">
              <w:rPr>
                <w:rFonts w:cs="Arial"/>
                <w:b/>
                <w:bCs/>
                <w:color w:val="000000"/>
                <w:szCs w:val="20"/>
              </w:rPr>
              <w:t>642</w:t>
            </w:r>
          </w:p>
        </w:tc>
      </w:tr>
      <w:tr w:rsidR="00AF1CE1" w:rsidRPr="00502579" w14:paraId="7BEADDF7"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58C12615" w14:textId="77777777" w:rsidR="00AF1CE1" w:rsidRPr="00502579" w:rsidRDefault="00AF1CE1" w:rsidP="00492C09">
            <w:pPr>
              <w:rPr>
                <w:rFonts w:cs="Arial"/>
                <w:b/>
                <w:bCs/>
                <w:color w:val="000000"/>
                <w:szCs w:val="20"/>
              </w:rPr>
            </w:pPr>
            <w:r w:rsidRPr="00502579">
              <w:rPr>
                <w:rFonts w:cs="Arial"/>
                <w:b/>
                <w:bCs/>
                <w:color w:val="000000"/>
                <w:szCs w:val="20"/>
              </w:rPr>
              <w:t>GÜMÜŞHANE</w:t>
            </w:r>
          </w:p>
        </w:tc>
        <w:tc>
          <w:tcPr>
            <w:tcW w:w="1250" w:type="pct"/>
            <w:tcBorders>
              <w:top w:val="nil"/>
              <w:left w:val="nil"/>
              <w:bottom w:val="single" w:sz="8" w:space="0" w:color="BFBFBF"/>
              <w:right w:val="single" w:sz="8" w:space="0" w:color="BFBFBF"/>
            </w:tcBorders>
            <w:shd w:val="clear" w:color="auto" w:fill="auto"/>
            <w:vAlign w:val="bottom"/>
            <w:hideMark/>
          </w:tcPr>
          <w:p w14:paraId="04DEEA9E" w14:textId="77777777" w:rsidR="00AF1CE1" w:rsidRPr="00502579" w:rsidRDefault="00AF1CE1" w:rsidP="00492C09">
            <w:pPr>
              <w:jc w:val="right"/>
              <w:rPr>
                <w:rFonts w:cs="Arial"/>
                <w:color w:val="000000"/>
                <w:szCs w:val="20"/>
              </w:rPr>
            </w:pPr>
            <w:r w:rsidRPr="00502579">
              <w:rPr>
                <w:rFonts w:cs="Arial"/>
                <w:color w:val="000000"/>
                <w:szCs w:val="20"/>
              </w:rPr>
              <w:t>103</w:t>
            </w:r>
          </w:p>
        </w:tc>
        <w:tc>
          <w:tcPr>
            <w:tcW w:w="1250" w:type="pct"/>
            <w:tcBorders>
              <w:top w:val="nil"/>
              <w:left w:val="nil"/>
              <w:bottom w:val="single" w:sz="8" w:space="0" w:color="BFBFBF"/>
              <w:right w:val="single" w:sz="8" w:space="0" w:color="BFBFBF"/>
            </w:tcBorders>
            <w:shd w:val="clear" w:color="auto" w:fill="auto"/>
            <w:vAlign w:val="bottom"/>
            <w:hideMark/>
          </w:tcPr>
          <w:p w14:paraId="76DB73F4" w14:textId="77777777" w:rsidR="00AF1CE1" w:rsidRPr="00502579" w:rsidRDefault="00AF1CE1" w:rsidP="00492C09">
            <w:pPr>
              <w:jc w:val="right"/>
              <w:rPr>
                <w:rFonts w:cs="Arial"/>
                <w:color w:val="000000"/>
                <w:szCs w:val="20"/>
              </w:rPr>
            </w:pPr>
            <w:r w:rsidRPr="00502579">
              <w:rPr>
                <w:rFonts w:cs="Arial"/>
                <w:color w:val="000000"/>
                <w:szCs w:val="20"/>
              </w:rPr>
              <w:t>49</w:t>
            </w:r>
          </w:p>
        </w:tc>
        <w:tc>
          <w:tcPr>
            <w:tcW w:w="1250" w:type="pct"/>
            <w:tcBorders>
              <w:top w:val="nil"/>
              <w:left w:val="nil"/>
              <w:bottom w:val="single" w:sz="8" w:space="0" w:color="BFBFBF"/>
              <w:right w:val="single" w:sz="8" w:space="0" w:color="BFBFBF"/>
            </w:tcBorders>
            <w:shd w:val="clear" w:color="auto" w:fill="auto"/>
            <w:vAlign w:val="center"/>
          </w:tcPr>
          <w:p w14:paraId="5BFC5F8F" w14:textId="77777777" w:rsidR="00AF1CE1" w:rsidRPr="00502579" w:rsidRDefault="00AF1CE1" w:rsidP="00492C09">
            <w:pPr>
              <w:jc w:val="right"/>
              <w:rPr>
                <w:rFonts w:cs="Arial"/>
                <w:b/>
                <w:bCs/>
                <w:color w:val="000000"/>
                <w:szCs w:val="20"/>
              </w:rPr>
            </w:pPr>
            <w:r w:rsidRPr="00502579">
              <w:rPr>
                <w:rFonts w:cs="Arial"/>
                <w:b/>
                <w:bCs/>
                <w:color w:val="000000"/>
                <w:szCs w:val="20"/>
              </w:rPr>
              <w:t>152</w:t>
            </w:r>
          </w:p>
        </w:tc>
      </w:tr>
      <w:tr w:rsidR="00AF1CE1" w:rsidRPr="00502579" w14:paraId="7D16DC3A"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7C5257F2" w14:textId="77777777" w:rsidR="00AF1CE1" w:rsidRPr="00502579" w:rsidRDefault="00AF1CE1" w:rsidP="00492C09">
            <w:pPr>
              <w:rPr>
                <w:rFonts w:cs="Arial"/>
                <w:b/>
                <w:bCs/>
                <w:color w:val="000000"/>
                <w:szCs w:val="20"/>
              </w:rPr>
            </w:pPr>
            <w:r w:rsidRPr="00502579">
              <w:rPr>
                <w:rFonts w:cs="Arial"/>
                <w:b/>
                <w:bCs/>
                <w:color w:val="000000"/>
                <w:szCs w:val="20"/>
              </w:rPr>
              <w:t>HAKKARİ</w:t>
            </w:r>
          </w:p>
        </w:tc>
        <w:tc>
          <w:tcPr>
            <w:tcW w:w="1250" w:type="pct"/>
            <w:tcBorders>
              <w:top w:val="nil"/>
              <w:left w:val="nil"/>
              <w:bottom w:val="single" w:sz="8" w:space="0" w:color="BFBFBF"/>
              <w:right w:val="single" w:sz="8" w:space="0" w:color="BFBFBF"/>
            </w:tcBorders>
            <w:shd w:val="clear" w:color="auto" w:fill="auto"/>
            <w:vAlign w:val="bottom"/>
            <w:hideMark/>
          </w:tcPr>
          <w:p w14:paraId="7E04CBA2" w14:textId="77777777" w:rsidR="00AF1CE1" w:rsidRPr="00502579" w:rsidRDefault="00AF1CE1" w:rsidP="00492C09">
            <w:pPr>
              <w:jc w:val="right"/>
              <w:rPr>
                <w:rFonts w:cs="Arial"/>
                <w:color w:val="000000"/>
                <w:szCs w:val="20"/>
              </w:rPr>
            </w:pPr>
            <w:r w:rsidRPr="00502579">
              <w:rPr>
                <w:rFonts w:cs="Arial"/>
                <w:color w:val="000000"/>
                <w:szCs w:val="20"/>
              </w:rPr>
              <w:t>68</w:t>
            </w:r>
          </w:p>
        </w:tc>
        <w:tc>
          <w:tcPr>
            <w:tcW w:w="1250" w:type="pct"/>
            <w:tcBorders>
              <w:top w:val="nil"/>
              <w:left w:val="nil"/>
              <w:bottom w:val="single" w:sz="8" w:space="0" w:color="BFBFBF"/>
              <w:right w:val="single" w:sz="8" w:space="0" w:color="BFBFBF"/>
            </w:tcBorders>
            <w:shd w:val="clear" w:color="auto" w:fill="auto"/>
            <w:vAlign w:val="bottom"/>
            <w:hideMark/>
          </w:tcPr>
          <w:p w14:paraId="1904F546" w14:textId="77777777" w:rsidR="00AF1CE1" w:rsidRPr="00502579" w:rsidRDefault="00AF1CE1" w:rsidP="00492C09">
            <w:pPr>
              <w:jc w:val="right"/>
              <w:rPr>
                <w:rFonts w:cs="Arial"/>
                <w:color w:val="000000"/>
                <w:szCs w:val="20"/>
              </w:rPr>
            </w:pPr>
            <w:r w:rsidRPr="00502579">
              <w:rPr>
                <w:rFonts w:cs="Arial"/>
                <w:color w:val="000000"/>
                <w:szCs w:val="20"/>
              </w:rPr>
              <w:t>49</w:t>
            </w:r>
          </w:p>
        </w:tc>
        <w:tc>
          <w:tcPr>
            <w:tcW w:w="1250" w:type="pct"/>
            <w:tcBorders>
              <w:top w:val="nil"/>
              <w:left w:val="nil"/>
              <w:bottom w:val="single" w:sz="8" w:space="0" w:color="BFBFBF"/>
              <w:right w:val="single" w:sz="8" w:space="0" w:color="BFBFBF"/>
            </w:tcBorders>
            <w:shd w:val="clear" w:color="auto" w:fill="auto"/>
            <w:vAlign w:val="center"/>
          </w:tcPr>
          <w:p w14:paraId="6E4235CD" w14:textId="77777777" w:rsidR="00AF1CE1" w:rsidRPr="00502579" w:rsidRDefault="00AF1CE1" w:rsidP="00492C09">
            <w:pPr>
              <w:jc w:val="right"/>
              <w:rPr>
                <w:rFonts w:cs="Arial"/>
                <w:b/>
                <w:bCs/>
                <w:color w:val="000000"/>
                <w:szCs w:val="20"/>
              </w:rPr>
            </w:pPr>
            <w:r w:rsidRPr="00502579">
              <w:rPr>
                <w:rFonts w:cs="Arial"/>
                <w:b/>
                <w:bCs/>
                <w:color w:val="000000"/>
                <w:szCs w:val="20"/>
              </w:rPr>
              <w:t>117</w:t>
            </w:r>
          </w:p>
        </w:tc>
      </w:tr>
      <w:tr w:rsidR="00AF1CE1" w:rsidRPr="00502579" w14:paraId="0569D8EB"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710B867E" w14:textId="77777777" w:rsidR="00AF1CE1" w:rsidRPr="00502579" w:rsidRDefault="00AF1CE1" w:rsidP="00492C09">
            <w:pPr>
              <w:rPr>
                <w:rFonts w:cs="Arial"/>
                <w:b/>
                <w:bCs/>
                <w:color w:val="000000"/>
                <w:szCs w:val="20"/>
              </w:rPr>
            </w:pPr>
            <w:r w:rsidRPr="00502579">
              <w:rPr>
                <w:rFonts w:cs="Arial"/>
                <w:b/>
                <w:bCs/>
                <w:color w:val="000000"/>
                <w:szCs w:val="20"/>
              </w:rPr>
              <w:t>HATAY</w:t>
            </w:r>
          </w:p>
        </w:tc>
        <w:tc>
          <w:tcPr>
            <w:tcW w:w="1250" w:type="pct"/>
            <w:tcBorders>
              <w:top w:val="nil"/>
              <w:left w:val="nil"/>
              <w:bottom w:val="single" w:sz="8" w:space="0" w:color="BFBFBF"/>
              <w:right w:val="single" w:sz="8" w:space="0" w:color="BFBFBF"/>
            </w:tcBorders>
            <w:shd w:val="clear" w:color="auto" w:fill="auto"/>
            <w:vAlign w:val="bottom"/>
            <w:hideMark/>
          </w:tcPr>
          <w:p w14:paraId="62337F7D" w14:textId="77777777" w:rsidR="00AF1CE1" w:rsidRPr="00502579" w:rsidRDefault="00AF1CE1" w:rsidP="00492C09">
            <w:pPr>
              <w:jc w:val="right"/>
              <w:rPr>
                <w:rFonts w:cs="Arial"/>
                <w:color w:val="000000"/>
                <w:szCs w:val="20"/>
              </w:rPr>
            </w:pPr>
            <w:r w:rsidRPr="00502579">
              <w:rPr>
                <w:rFonts w:cs="Arial"/>
                <w:color w:val="000000"/>
                <w:szCs w:val="20"/>
              </w:rPr>
              <w:t>1.184</w:t>
            </w:r>
          </w:p>
        </w:tc>
        <w:tc>
          <w:tcPr>
            <w:tcW w:w="1250" w:type="pct"/>
            <w:tcBorders>
              <w:top w:val="nil"/>
              <w:left w:val="nil"/>
              <w:bottom w:val="single" w:sz="8" w:space="0" w:color="BFBFBF"/>
              <w:right w:val="single" w:sz="8" w:space="0" w:color="BFBFBF"/>
            </w:tcBorders>
            <w:shd w:val="clear" w:color="auto" w:fill="auto"/>
            <w:vAlign w:val="bottom"/>
            <w:hideMark/>
          </w:tcPr>
          <w:p w14:paraId="6CAED804" w14:textId="77777777" w:rsidR="00AF1CE1" w:rsidRPr="00502579" w:rsidRDefault="00AF1CE1" w:rsidP="00492C09">
            <w:pPr>
              <w:jc w:val="right"/>
              <w:rPr>
                <w:rFonts w:cs="Arial"/>
                <w:color w:val="000000"/>
                <w:szCs w:val="20"/>
              </w:rPr>
            </w:pPr>
            <w:r w:rsidRPr="00502579">
              <w:rPr>
                <w:rFonts w:cs="Arial"/>
                <w:color w:val="000000"/>
                <w:szCs w:val="20"/>
              </w:rPr>
              <w:t>726</w:t>
            </w:r>
          </w:p>
        </w:tc>
        <w:tc>
          <w:tcPr>
            <w:tcW w:w="1250" w:type="pct"/>
            <w:tcBorders>
              <w:top w:val="nil"/>
              <w:left w:val="nil"/>
              <w:bottom w:val="single" w:sz="8" w:space="0" w:color="BFBFBF"/>
              <w:right w:val="single" w:sz="8" w:space="0" w:color="BFBFBF"/>
            </w:tcBorders>
            <w:shd w:val="clear" w:color="auto" w:fill="auto"/>
            <w:vAlign w:val="center"/>
          </w:tcPr>
          <w:p w14:paraId="0AA20A17" w14:textId="77777777" w:rsidR="00AF1CE1" w:rsidRPr="00502579" w:rsidRDefault="00AF1CE1" w:rsidP="00492C09">
            <w:pPr>
              <w:jc w:val="right"/>
              <w:rPr>
                <w:rFonts w:cs="Arial"/>
                <w:b/>
                <w:bCs/>
                <w:color w:val="000000"/>
                <w:szCs w:val="20"/>
              </w:rPr>
            </w:pPr>
            <w:r w:rsidRPr="00502579">
              <w:rPr>
                <w:rFonts w:cs="Arial"/>
                <w:b/>
                <w:bCs/>
                <w:color w:val="000000"/>
                <w:szCs w:val="20"/>
              </w:rPr>
              <w:t>1.910</w:t>
            </w:r>
          </w:p>
        </w:tc>
      </w:tr>
      <w:tr w:rsidR="00AF1CE1" w:rsidRPr="00502579" w14:paraId="71E3F7DD"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48B36A90" w14:textId="77777777" w:rsidR="00AF1CE1" w:rsidRPr="00502579" w:rsidRDefault="00AF1CE1" w:rsidP="00492C09">
            <w:pPr>
              <w:rPr>
                <w:rFonts w:cs="Arial"/>
                <w:b/>
                <w:bCs/>
                <w:color w:val="000000"/>
                <w:szCs w:val="20"/>
              </w:rPr>
            </w:pPr>
            <w:r w:rsidRPr="00502579">
              <w:rPr>
                <w:rFonts w:cs="Arial"/>
                <w:b/>
                <w:bCs/>
                <w:color w:val="000000"/>
                <w:szCs w:val="20"/>
              </w:rPr>
              <w:t>IĞDIR</w:t>
            </w:r>
          </w:p>
        </w:tc>
        <w:tc>
          <w:tcPr>
            <w:tcW w:w="1250" w:type="pct"/>
            <w:tcBorders>
              <w:top w:val="nil"/>
              <w:left w:val="nil"/>
              <w:bottom w:val="single" w:sz="8" w:space="0" w:color="BFBFBF"/>
              <w:right w:val="single" w:sz="8" w:space="0" w:color="BFBFBF"/>
            </w:tcBorders>
            <w:shd w:val="clear" w:color="auto" w:fill="auto"/>
            <w:vAlign w:val="bottom"/>
            <w:hideMark/>
          </w:tcPr>
          <w:p w14:paraId="260C032F" w14:textId="77777777" w:rsidR="00AF1CE1" w:rsidRPr="00502579" w:rsidRDefault="00AF1CE1" w:rsidP="00492C09">
            <w:pPr>
              <w:jc w:val="right"/>
              <w:rPr>
                <w:rFonts w:cs="Arial"/>
                <w:color w:val="000000"/>
                <w:szCs w:val="20"/>
              </w:rPr>
            </w:pPr>
            <w:r w:rsidRPr="00502579">
              <w:rPr>
                <w:rFonts w:cs="Arial"/>
                <w:color w:val="000000"/>
                <w:szCs w:val="20"/>
              </w:rPr>
              <w:t>90</w:t>
            </w:r>
          </w:p>
        </w:tc>
        <w:tc>
          <w:tcPr>
            <w:tcW w:w="1250" w:type="pct"/>
            <w:tcBorders>
              <w:top w:val="nil"/>
              <w:left w:val="nil"/>
              <w:bottom w:val="single" w:sz="8" w:space="0" w:color="BFBFBF"/>
              <w:right w:val="single" w:sz="8" w:space="0" w:color="BFBFBF"/>
            </w:tcBorders>
            <w:shd w:val="clear" w:color="auto" w:fill="auto"/>
            <w:vAlign w:val="bottom"/>
            <w:hideMark/>
          </w:tcPr>
          <w:p w14:paraId="35E2F8FE" w14:textId="77777777" w:rsidR="00AF1CE1" w:rsidRPr="00502579" w:rsidRDefault="00AF1CE1" w:rsidP="00492C09">
            <w:pPr>
              <w:jc w:val="right"/>
              <w:rPr>
                <w:rFonts w:cs="Arial"/>
                <w:color w:val="000000"/>
                <w:szCs w:val="20"/>
              </w:rPr>
            </w:pPr>
            <w:r w:rsidRPr="00502579">
              <w:rPr>
                <w:rFonts w:cs="Arial"/>
                <w:color w:val="000000"/>
                <w:szCs w:val="20"/>
              </w:rPr>
              <w:t>47</w:t>
            </w:r>
          </w:p>
        </w:tc>
        <w:tc>
          <w:tcPr>
            <w:tcW w:w="1250" w:type="pct"/>
            <w:tcBorders>
              <w:top w:val="nil"/>
              <w:left w:val="nil"/>
              <w:bottom w:val="single" w:sz="8" w:space="0" w:color="BFBFBF"/>
              <w:right w:val="single" w:sz="8" w:space="0" w:color="BFBFBF"/>
            </w:tcBorders>
            <w:shd w:val="clear" w:color="auto" w:fill="auto"/>
            <w:vAlign w:val="center"/>
          </w:tcPr>
          <w:p w14:paraId="5F76F6B9" w14:textId="77777777" w:rsidR="00AF1CE1" w:rsidRPr="00502579" w:rsidRDefault="00AF1CE1" w:rsidP="00492C09">
            <w:pPr>
              <w:jc w:val="right"/>
              <w:rPr>
                <w:rFonts w:cs="Arial"/>
                <w:b/>
                <w:bCs/>
                <w:color w:val="000000"/>
                <w:szCs w:val="20"/>
              </w:rPr>
            </w:pPr>
            <w:r w:rsidRPr="00502579">
              <w:rPr>
                <w:rFonts w:cs="Arial"/>
                <w:b/>
                <w:bCs/>
                <w:color w:val="000000"/>
                <w:szCs w:val="20"/>
              </w:rPr>
              <w:t>137</w:t>
            </w:r>
          </w:p>
        </w:tc>
      </w:tr>
      <w:tr w:rsidR="00AF1CE1" w:rsidRPr="00502579" w14:paraId="543505CD"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51A8BF43" w14:textId="77777777" w:rsidR="00AF1CE1" w:rsidRPr="00502579" w:rsidRDefault="00AF1CE1" w:rsidP="00492C09">
            <w:pPr>
              <w:rPr>
                <w:rFonts w:cs="Arial"/>
                <w:b/>
                <w:bCs/>
                <w:color w:val="000000"/>
                <w:szCs w:val="20"/>
              </w:rPr>
            </w:pPr>
            <w:r w:rsidRPr="00502579">
              <w:rPr>
                <w:rFonts w:cs="Arial"/>
                <w:b/>
                <w:bCs/>
                <w:color w:val="000000"/>
                <w:szCs w:val="20"/>
              </w:rPr>
              <w:t>ISPARTA</w:t>
            </w:r>
          </w:p>
        </w:tc>
        <w:tc>
          <w:tcPr>
            <w:tcW w:w="1250" w:type="pct"/>
            <w:tcBorders>
              <w:top w:val="nil"/>
              <w:left w:val="nil"/>
              <w:bottom w:val="single" w:sz="8" w:space="0" w:color="BFBFBF"/>
              <w:right w:val="single" w:sz="8" w:space="0" w:color="BFBFBF"/>
            </w:tcBorders>
            <w:shd w:val="clear" w:color="auto" w:fill="auto"/>
            <w:vAlign w:val="bottom"/>
            <w:hideMark/>
          </w:tcPr>
          <w:p w14:paraId="51BE4F6C" w14:textId="77777777" w:rsidR="00AF1CE1" w:rsidRPr="00502579" w:rsidRDefault="00AF1CE1" w:rsidP="00492C09">
            <w:pPr>
              <w:jc w:val="right"/>
              <w:rPr>
                <w:rFonts w:cs="Arial"/>
                <w:color w:val="000000"/>
                <w:szCs w:val="20"/>
              </w:rPr>
            </w:pPr>
            <w:r w:rsidRPr="00502579">
              <w:rPr>
                <w:rFonts w:cs="Arial"/>
                <w:color w:val="000000"/>
                <w:szCs w:val="20"/>
              </w:rPr>
              <w:t>466</w:t>
            </w:r>
          </w:p>
        </w:tc>
        <w:tc>
          <w:tcPr>
            <w:tcW w:w="1250" w:type="pct"/>
            <w:tcBorders>
              <w:top w:val="nil"/>
              <w:left w:val="nil"/>
              <w:bottom w:val="single" w:sz="8" w:space="0" w:color="BFBFBF"/>
              <w:right w:val="single" w:sz="8" w:space="0" w:color="BFBFBF"/>
            </w:tcBorders>
            <w:shd w:val="clear" w:color="auto" w:fill="auto"/>
            <w:vAlign w:val="bottom"/>
            <w:hideMark/>
          </w:tcPr>
          <w:p w14:paraId="0CF9B329" w14:textId="77777777" w:rsidR="00AF1CE1" w:rsidRPr="00502579" w:rsidRDefault="00AF1CE1" w:rsidP="00492C09">
            <w:pPr>
              <w:jc w:val="right"/>
              <w:rPr>
                <w:rFonts w:cs="Arial"/>
                <w:color w:val="000000"/>
                <w:szCs w:val="20"/>
              </w:rPr>
            </w:pPr>
            <w:r w:rsidRPr="00502579">
              <w:rPr>
                <w:rFonts w:cs="Arial"/>
                <w:color w:val="000000"/>
                <w:szCs w:val="20"/>
              </w:rPr>
              <w:t>290</w:t>
            </w:r>
          </w:p>
        </w:tc>
        <w:tc>
          <w:tcPr>
            <w:tcW w:w="1250" w:type="pct"/>
            <w:tcBorders>
              <w:top w:val="nil"/>
              <w:left w:val="nil"/>
              <w:bottom w:val="single" w:sz="8" w:space="0" w:color="BFBFBF"/>
              <w:right w:val="single" w:sz="8" w:space="0" w:color="BFBFBF"/>
            </w:tcBorders>
            <w:shd w:val="clear" w:color="auto" w:fill="auto"/>
            <w:vAlign w:val="center"/>
          </w:tcPr>
          <w:p w14:paraId="625AE5F6" w14:textId="77777777" w:rsidR="00AF1CE1" w:rsidRPr="00502579" w:rsidRDefault="00AF1CE1" w:rsidP="00492C09">
            <w:pPr>
              <w:jc w:val="right"/>
              <w:rPr>
                <w:rFonts w:cs="Arial"/>
                <w:b/>
                <w:bCs/>
                <w:color w:val="000000"/>
                <w:szCs w:val="20"/>
              </w:rPr>
            </w:pPr>
            <w:r w:rsidRPr="00502579">
              <w:rPr>
                <w:rFonts w:cs="Arial"/>
                <w:b/>
                <w:bCs/>
                <w:color w:val="000000"/>
                <w:szCs w:val="20"/>
              </w:rPr>
              <w:t>756</w:t>
            </w:r>
          </w:p>
        </w:tc>
      </w:tr>
      <w:tr w:rsidR="00AF1CE1" w:rsidRPr="00502579" w14:paraId="2BAFF5FD"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112C77D8" w14:textId="77777777" w:rsidR="00AF1CE1" w:rsidRPr="00502579" w:rsidRDefault="00AF1CE1" w:rsidP="00492C09">
            <w:pPr>
              <w:rPr>
                <w:rFonts w:cs="Arial"/>
                <w:b/>
                <w:bCs/>
                <w:color w:val="000000"/>
                <w:szCs w:val="20"/>
              </w:rPr>
            </w:pPr>
            <w:r w:rsidRPr="00502579">
              <w:rPr>
                <w:rFonts w:cs="Arial"/>
                <w:b/>
                <w:bCs/>
                <w:color w:val="000000"/>
                <w:szCs w:val="20"/>
              </w:rPr>
              <w:t>İSTANBUL</w:t>
            </w:r>
          </w:p>
        </w:tc>
        <w:tc>
          <w:tcPr>
            <w:tcW w:w="1250" w:type="pct"/>
            <w:tcBorders>
              <w:top w:val="nil"/>
              <w:left w:val="nil"/>
              <w:bottom w:val="single" w:sz="8" w:space="0" w:color="BFBFBF"/>
              <w:right w:val="single" w:sz="8" w:space="0" w:color="BFBFBF"/>
            </w:tcBorders>
            <w:shd w:val="clear" w:color="auto" w:fill="auto"/>
            <w:vAlign w:val="bottom"/>
            <w:hideMark/>
          </w:tcPr>
          <w:p w14:paraId="71FE624C" w14:textId="77777777" w:rsidR="00AF1CE1" w:rsidRPr="00502579" w:rsidRDefault="00AF1CE1" w:rsidP="00492C09">
            <w:pPr>
              <w:jc w:val="right"/>
              <w:rPr>
                <w:rFonts w:cs="Arial"/>
                <w:color w:val="000000"/>
                <w:szCs w:val="20"/>
              </w:rPr>
            </w:pPr>
            <w:r w:rsidRPr="00502579">
              <w:rPr>
                <w:rFonts w:cs="Arial"/>
                <w:color w:val="000000"/>
                <w:szCs w:val="20"/>
              </w:rPr>
              <w:t>7.422</w:t>
            </w:r>
          </w:p>
        </w:tc>
        <w:tc>
          <w:tcPr>
            <w:tcW w:w="1250" w:type="pct"/>
            <w:tcBorders>
              <w:top w:val="nil"/>
              <w:left w:val="nil"/>
              <w:bottom w:val="single" w:sz="8" w:space="0" w:color="BFBFBF"/>
              <w:right w:val="single" w:sz="8" w:space="0" w:color="BFBFBF"/>
            </w:tcBorders>
            <w:shd w:val="clear" w:color="auto" w:fill="auto"/>
            <w:vAlign w:val="bottom"/>
            <w:hideMark/>
          </w:tcPr>
          <w:p w14:paraId="470DECBA" w14:textId="77777777" w:rsidR="00AF1CE1" w:rsidRPr="00502579" w:rsidRDefault="00AF1CE1" w:rsidP="00492C09">
            <w:pPr>
              <w:jc w:val="right"/>
              <w:rPr>
                <w:rFonts w:cs="Arial"/>
                <w:color w:val="000000"/>
                <w:szCs w:val="20"/>
              </w:rPr>
            </w:pPr>
            <w:r w:rsidRPr="00502579">
              <w:rPr>
                <w:rFonts w:cs="Arial"/>
                <w:color w:val="000000"/>
                <w:szCs w:val="20"/>
              </w:rPr>
              <w:t>6.274</w:t>
            </w:r>
          </w:p>
        </w:tc>
        <w:tc>
          <w:tcPr>
            <w:tcW w:w="1250" w:type="pct"/>
            <w:tcBorders>
              <w:top w:val="nil"/>
              <w:left w:val="nil"/>
              <w:bottom w:val="single" w:sz="8" w:space="0" w:color="BFBFBF"/>
              <w:right w:val="single" w:sz="8" w:space="0" w:color="BFBFBF"/>
            </w:tcBorders>
            <w:shd w:val="clear" w:color="auto" w:fill="auto"/>
            <w:vAlign w:val="center"/>
          </w:tcPr>
          <w:p w14:paraId="7C3F83CB" w14:textId="77777777" w:rsidR="00AF1CE1" w:rsidRPr="00502579" w:rsidRDefault="00AF1CE1" w:rsidP="00492C09">
            <w:pPr>
              <w:jc w:val="right"/>
              <w:rPr>
                <w:rFonts w:cs="Arial"/>
                <w:b/>
                <w:bCs/>
                <w:color w:val="000000"/>
                <w:szCs w:val="20"/>
              </w:rPr>
            </w:pPr>
            <w:r w:rsidRPr="00502579">
              <w:rPr>
                <w:rFonts w:cs="Arial"/>
                <w:b/>
                <w:bCs/>
                <w:color w:val="000000"/>
                <w:szCs w:val="20"/>
              </w:rPr>
              <w:t>13.696</w:t>
            </w:r>
          </w:p>
        </w:tc>
      </w:tr>
      <w:tr w:rsidR="00AF1CE1" w:rsidRPr="00502579" w14:paraId="65C9B2E5"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187CAC7A" w14:textId="77777777" w:rsidR="00AF1CE1" w:rsidRPr="00502579" w:rsidRDefault="00AF1CE1" w:rsidP="00492C09">
            <w:pPr>
              <w:rPr>
                <w:rFonts w:cs="Arial"/>
                <w:b/>
                <w:bCs/>
                <w:color w:val="000000"/>
                <w:szCs w:val="20"/>
              </w:rPr>
            </w:pPr>
            <w:r w:rsidRPr="00502579">
              <w:rPr>
                <w:rFonts w:cs="Arial"/>
                <w:b/>
                <w:bCs/>
                <w:color w:val="000000"/>
                <w:szCs w:val="20"/>
              </w:rPr>
              <w:t>İZMİR</w:t>
            </w:r>
          </w:p>
        </w:tc>
        <w:tc>
          <w:tcPr>
            <w:tcW w:w="1250" w:type="pct"/>
            <w:tcBorders>
              <w:top w:val="nil"/>
              <w:left w:val="nil"/>
              <w:bottom w:val="single" w:sz="8" w:space="0" w:color="BFBFBF"/>
              <w:right w:val="single" w:sz="8" w:space="0" w:color="BFBFBF"/>
            </w:tcBorders>
            <w:shd w:val="clear" w:color="auto" w:fill="auto"/>
            <w:vAlign w:val="bottom"/>
            <w:hideMark/>
          </w:tcPr>
          <w:p w14:paraId="01F17554" w14:textId="77777777" w:rsidR="00AF1CE1" w:rsidRPr="00502579" w:rsidRDefault="00AF1CE1" w:rsidP="00492C09">
            <w:pPr>
              <w:jc w:val="right"/>
              <w:rPr>
                <w:rFonts w:cs="Arial"/>
                <w:color w:val="000000"/>
                <w:szCs w:val="20"/>
              </w:rPr>
            </w:pPr>
            <w:r w:rsidRPr="00502579">
              <w:rPr>
                <w:rFonts w:cs="Arial"/>
                <w:color w:val="000000"/>
                <w:szCs w:val="20"/>
              </w:rPr>
              <w:t>3.156</w:t>
            </w:r>
          </w:p>
        </w:tc>
        <w:tc>
          <w:tcPr>
            <w:tcW w:w="1250" w:type="pct"/>
            <w:tcBorders>
              <w:top w:val="nil"/>
              <w:left w:val="nil"/>
              <w:bottom w:val="single" w:sz="8" w:space="0" w:color="BFBFBF"/>
              <w:right w:val="single" w:sz="8" w:space="0" w:color="BFBFBF"/>
            </w:tcBorders>
            <w:shd w:val="clear" w:color="auto" w:fill="auto"/>
            <w:vAlign w:val="bottom"/>
            <w:hideMark/>
          </w:tcPr>
          <w:p w14:paraId="272EC30D" w14:textId="77777777" w:rsidR="00AF1CE1" w:rsidRPr="00502579" w:rsidRDefault="00AF1CE1" w:rsidP="00492C09">
            <w:pPr>
              <w:jc w:val="right"/>
              <w:rPr>
                <w:rFonts w:cs="Arial"/>
                <w:color w:val="000000"/>
                <w:szCs w:val="20"/>
              </w:rPr>
            </w:pPr>
            <w:r w:rsidRPr="00502579">
              <w:rPr>
                <w:rFonts w:cs="Arial"/>
                <w:color w:val="000000"/>
                <w:szCs w:val="20"/>
              </w:rPr>
              <w:t>2.060</w:t>
            </w:r>
          </w:p>
        </w:tc>
        <w:tc>
          <w:tcPr>
            <w:tcW w:w="1250" w:type="pct"/>
            <w:tcBorders>
              <w:top w:val="nil"/>
              <w:left w:val="nil"/>
              <w:bottom w:val="single" w:sz="8" w:space="0" w:color="BFBFBF"/>
              <w:right w:val="single" w:sz="8" w:space="0" w:color="BFBFBF"/>
            </w:tcBorders>
            <w:shd w:val="clear" w:color="auto" w:fill="auto"/>
            <w:vAlign w:val="center"/>
          </w:tcPr>
          <w:p w14:paraId="47FD91A8" w14:textId="77777777" w:rsidR="00AF1CE1" w:rsidRPr="00502579" w:rsidRDefault="00AF1CE1" w:rsidP="00492C09">
            <w:pPr>
              <w:jc w:val="right"/>
              <w:rPr>
                <w:rFonts w:cs="Arial"/>
                <w:b/>
                <w:bCs/>
                <w:color w:val="000000"/>
                <w:szCs w:val="20"/>
              </w:rPr>
            </w:pPr>
            <w:r w:rsidRPr="00502579">
              <w:rPr>
                <w:rFonts w:cs="Arial"/>
                <w:b/>
                <w:bCs/>
                <w:color w:val="000000"/>
                <w:szCs w:val="20"/>
              </w:rPr>
              <w:t>5.216</w:t>
            </w:r>
          </w:p>
        </w:tc>
      </w:tr>
      <w:tr w:rsidR="00AF1CE1" w:rsidRPr="00502579" w14:paraId="6C8FD8D1"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5E0E55E" w14:textId="77777777" w:rsidR="00AF1CE1" w:rsidRPr="00502579" w:rsidRDefault="00AF1CE1" w:rsidP="00492C09">
            <w:pPr>
              <w:rPr>
                <w:rFonts w:cs="Arial"/>
                <w:b/>
                <w:bCs/>
                <w:color w:val="000000"/>
                <w:szCs w:val="20"/>
              </w:rPr>
            </w:pPr>
            <w:r w:rsidRPr="00502579">
              <w:rPr>
                <w:rFonts w:cs="Arial"/>
                <w:b/>
                <w:bCs/>
                <w:color w:val="000000"/>
                <w:szCs w:val="20"/>
              </w:rPr>
              <w:t>KAHRAMANMARAŞ</w:t>
            </w:r>
          </w:p>
        </w:tc>
        <w:tc>
          <w:tcPr>
            <w:tcW w:w="1250" w:type="pct"/>
            <w:tcBorders>
              <w:top w:val="nil"/>
              <w:left w:val="nil"/>
              <w:bottom w:val="single" w:sz="8" w:space="0" w:color="BFBFBF"/>
              <w:right w:val="single" w:sz="8" w:space="0" w:color="BFBFBF"/>
            </w:tcBorders>
            <w:shd w:val="clear" w:color="auto" w:fill="auto"/>
            <w:vAlign w:val="bottom"/>
            <w:hideMark/>
          </w:tcPr>
          <w:p w14:paraId="1FCC0963" w14:textId="77777777" w:rsidR="00AF1CE1" w:rsidRPr="00502579" w:rsidRDefault="00AF1CE1" w:rsidP="00492C09">
            <w:pPr>
              <w:jc w:val="right"/>
              <w:rPr>
                <w:rFonts w:cs="Arial"/>
                <w:color w:val="000000"/>
                <w:szCs w:val="20"/>
              </w:rPr>
            </w:pPr>
            <w:r w:rsidRPr="00502579">
              <w:rPr>
                <w:rFonts w:cs="Arial"/>
                <w:color w:val="000000"/>
                <w:szCs w:val="20"/>
              </w:rPr>
              <w:t>873</w:t>
            </w:r>
          </w:p>
        </w:tc>
        <w:tc>
          <w:tcPr>
            <w:tcW w:w="1250" w:type="pct"/>
            <w:tcBorders>
              <w:top w:val="nil"/>
              <w:left w:val="nil"/>
              <w:bottom w:val="single" w:sz="8" w:space="0" w:color="BFBFBF"/>
              <w:right w:val="single" w:sz="8" w:space="0" w:color="BFBFBF"/>
            </w:tcBorders>
            <w:shd w:val="clear" w:color="auto" w:fill="auto"/>
            <w:vAlign w:val="bottom"/>
            <w:hideMark/>
          </w:tcPr>
          <w:p w14:paraId="7190E451" w14:textId="77777777" w:rsidR="00AF1CE1" w:rsidRPr="00502579" w:rsidRDefault="00AF1CE1" w:rsidP="00492C09">
            <w:pPr>
              <w:jc w:val="right"/>
              <w:rPr>
                <w:rFonts w:cs="Arial"/>
                <w:color w:val="000000"/>
                <w:szCs w:val="20"/>
              </w:rPr>
            </w:pPr>
            <w:r w:rsidRPr="00502579">
              <w:rPr>
                <w:rFonts w:cs="Arial"/>
                <w:color w:val="000000"/>
                <w:szCs w:val="20"/>
              </w:rPr>
              <w:t>464</w:t>
            </w:r>
          </w:p>
        </w:tc>
        <w:tc>
          <w:tcPr>
            <w:tcW w:w="1250" w:type="pct"/>
            <w:tcBorders>
              <w:top w:val="nil"/>
              <w:left w:val="nil"/>
              <w:bottom w:val="single" w:sz="8" w:space="0" w:color="BFBFBF"/>
              <w:right w:val="single" w:sz="8" w:space="0" w:color="BFBFBF"/>
            </w:tcBorders>
            <w:shd w:val="clear" w:color="auto" w:fill="auto"/>
            <w:vAlign w:val="center"/>
          </w:tcPr>
          <w:p w14:paraId="5E93F0F5" w14:textId="77777777" w:rsidR="00AF1CE1" w:rsidRPr="00502579" w:rsidRDefault="00AF1CE1" w:rsidP="00492C09">
            <w:pPr>
              <w:jc w:val="right"/>
              <w:rPr>
                <w:rFonts w:cs="Arial"/>
                <w:b/>
                <w:bCs/>
                <w:color w:val="000000"/>
                <w:szCs w:val="20"/>
              </w:rPr>
            </w:pPr>
            <w:r w:rsidRPr="00502579">
              <w:rPr>
                <w:rFonts w:cs="Arial"/>
                <w:b/>
                <w:bCs/>
                <w:color w:val="000000"/>
                <w:szCs w:val="20"/>
              </w:rPr>
              <w:t>1.337</w:t>
            </w:r>
          </w:p>
        </w:tc>
      </w:tr>
      <w:tr w:rsidR="00AF1CE1" w:rsidRPr="00502579" w14:paraId="614C5F83"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657DC6C1" w14:textId="77777777" w:rsidR="00AF1CE1" w:rsidRPr="00502579" w:rsidRDefault="00AF1CE1" w:rsidP="00492C09">
            <w:pPr>
              <w:rPr>
                <w:rFonts w:cs="Arial"/>
                <w:b/>
                <w:bCs/>
                <w:color w:val="000000"/>
                <w:szCs w:val="20"/>
              </w:rPr>
            </w:pPr>
            <w:r w:rsidRPr="00502579">
              <w:rPr>
                <w:rFonts w:cs="Arial"/>
                <w:b/>
                <w:bCs/>
                <w:color w:val="000000"/>
                <w:szCs w:val="20"/>
              </w:rPr>
              <w:t>KARABÜK</w:t>
            </w:r>
          </w:p>
        </w:tc>
        <w:tc>
          <w:tcPr>
            <w:tcW w:w="1250" w:type="pct"/>
            <w:tcBorders>
              <w:top w:val="nil"/>
              <w:left w:val="nil"/>
              <w:bottom w:val="single" w:sz="8" w:space="0" w:color="BFBFBF"/>
              <w:right w:val="single" w:sz="8" w:space="0" w:color="BFBFBF"/>
            </w:tcBorders>
            <w:shd w:val="clear" w:color="auto" w:fill="auto"/>
            <w:vAlign w:val="bottom"/>
            <w:hideMark/>
          </w:tcPr>
          <w:p w14:paraId="253ECBA2" w14:textId="77777777" w:rsidR="00AF1CE1" w:rsidRPr="00502579" w:rsidRDefault="00AF1CE1" w:rsidP="00492C09">
            <w:pPr>
              <w:jc w:val="right"/>
              <w:rPr>
                <w:rFonts w:cs="Arial"/>
                <w:color w:val="000000"/>
                <w:szCs w:val="20"/>
              </w:rPr>
            </w:pPr>
            <w:r w:rsidRPr="00502579">
              <w:rPr>
                <w:rFonts w:cs="Arial"/>
                <w:color w:val="000000"/>
                <w:szCs w:val="20"/>
              </w:rPr>
              <w:t>176</w:t>
            </w:r>
          </w:p>
        </w:tc>
        <w:tc>
          <w:tcPr>
            <w:tcW w:w="1250" w:type="pct"/>
            <w:tcBorders>
              <w:top w:val="nil"/>
              <w:left w:val="nil"/>
              <w:bottom w:val="single" w:sz="8" w:space="0" w:color="BFBFBF"/>
              <w:right w:val="single" w:sz="8" w:space="0" w:color="BFBFBF"/>
            </w:tcBorders>
            <w:shd w:val="clear" w:color="auto" w:fill="auto"/>
            <w:vAlign w:val="bottom"/>
            <w:hideMark/>
          </w:tcPr>
          <w:p w14:paraId="7516C071" w14:textId="77777777" w:rsidR="00AF1CE1" w:rsidRPr="00502579" w:rsidRDefault="00AF1CE1" w:rsidP="00492C09">
            <w:pPr>
              <w:jc w:val="right"/>
              <w:rPr>
                <w:rFonts w:cs="Arial"/>
                <w:color w:val="000000"/>
                <w:szCs w:val="20"/>
              </w:rPr>
            </w:pPr>
            <w:r w:rsidRPr="00502579">
              <w:rPr>
                <w:rFonts w:cs="Arial"/>
                <w:color w:val="000000"/>
                <w:szCs w:val="20"/>
              </w:rPr>
              <w:t>110</w:t>
            </w:r>
          </w:p>
        </w:tc>
        <w:tc>
          <w:tcPr>
            <w:tcW w:w="1250" w:type="pct"/>
            <w:tcBorders>
              <w:top w:val="nil"/>
              <w:left w:val="nil"/>
              <w:bottom w:val="single" w:sz="8" w:space="0" w:color="BFBFBF"/>
              <w:right w:val="single" w:sz="8" w:space="0" w:color="BFBFBF"/>
            </w:tcBorders>
            <w:shd w:val="clear" w:color="auto" w:fill="auto"/>
            <w:vAlign w:val="center"/>
          </w:tcPr>
          <w:p w14:paraId="04E1B0E8" w14:textId="77777777" w:rsidR="00AF1CE1" w:rsidRPr="00502579" w:rsidRDefault="00AF1CE1" w:rsidP="00492C09">
            <w:pPr>
              <w:jc w:val="right"/>
              <w:rPr>
                <w:rFonts w:cs="Arial"/>
                <w:b/>
                <w:bCs/>
                <w:color w:val="000000"/>
                <w:szCs w:val="20"/>
              </w:rPr>
            </w:pPr>
            <w:r w:rsidRPr="00502579">
              <w:rPr>
                <w:rFonts w:cs="Arial"/>
                <w:b/>
                <w:bCs/>
                <w:color w:val="000000"/>
                <w:szCs w:val="20"/>
              </w:rPr>
              <w:t>286</w:t>
            </w:r>
          </w:p>
        </w:tc>
      </w:tr>
      <w:tr w:rsidR="00AF1CE1" w:rsidRPr="00502579" w14:paraId="393B7BA4"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49F91D60" w14:textId="77777777" w:rsidR="00AF1CE1" w:rsidRPr="00502579" w:rsidRDefault="00AF1CE1" w:rsidP="00492C09">
            <w:pPr>
              <w:rPr>
                <w:rFonts w:cs="Arial"/>
                <w:b/>
                <w:bCs/>
                <w:color w:val="000000"/>
                <w:szCs w:val="20"/>
              </w:rPr>
            </w:pPr>
            <w:r w:rsidRPr="00502579">
              <w:rPr>
                <w:rFonts w:cs="Arial"/>
                <w:b/>
                <w:bCs/>
                <w:color w:val="000000"/>
                <w:szCs w:val="20"/>
              </w:rPr>
              <w:t>KARAMAN</w:t>
            </w:r>
          </w:p>
        </w:tc>
        <w:tc>
          <w:tcPr>
            <w:tcW w:w="1250" w:type="pct"/>
            <w:tcBorders>
              <w:top w:val="nil"/>
              <w:left w:val="nil"/>
              <w:bottom w:val="single" w:sz="8" w:space="0" w:color="BFBFBF"/>
              <w:right w:val="single" w:sz="8" w:space="0" w:color="BFBFBF"/>
            </w:tcBorders>
            <w:shd w:val="clear" w:color="auto" w:fill="auto"/>
            <w:vAlign w:val="bottom"/>
            <w:hideMark/>
          </w:tcPr>
          <w:p w14:paraId="74E8BE38" w14:textId="77777777" w:rsidR="00AF1CE1" w:rsidRPr="00502579" w:rsidRDefault="00AF1CE1" w:rsidP="00492C09">
            <w:pPr>
              <w:jc w:val="right"/>
              <w:rPr>
                <w:rFonts w:cs="Arial"/>
                <w:color w:val="000000"/>
                <w:szCs w:val="20"/>
              </w:rPr>
            </w:pPr>
            <w:r w:rsidRPr="00502579">
              <w:rPr>
                <w:rFonts w:cs="Arial"/>
                <w:color w:val="000000"/>
                <w:szCs w:val="20"/>
              </w:rPr>
              <w:t>237</w:t>
            </w:r>
          </w:p>
        </w:tc>
        <w:tc>
          <w:tcPr>
            <w:tcW w:w="1250" w:type="pct"/>
            <w:tcBorders>
              <w:top w:val="nil"/>
              <w:left w:val="nil"/>
              <w:bottom w:val="single" w:sz="8" w:space="0" w:color="BFBFBF"/>
              <w:right w:val="single" w:sz="8" w:space="0" w:color="BFBFBF"/>
            </w:tcBorders>
            <w:shd w:val="clear" w:color="auto" w:fill="auto"/>
            <w:vAlign w:val="bottom"/>
            <w:hideMark/>
          </w:tcPr>
          <w:p w14:paraId="1FD65C16" w14:textId="77777777" w:rsidR="00AF1CE1" w:rsidRPr="00502579" w:rsidRDefault="00AF1CE1" w:rsidP="00492C09">
            <w:pPr>
              <w:jc w:val="right"/>
              <w:rPr>
                <w:rFonts w:cs="Arial"/>
                <w:color w:val="000000"/>
                <w:szCs w:val="20"/>
              </w:rPr>
            </w:pPr>
            <w:r w:rsidRPr="00502579">
              <w:rPr>
                <w:rFonts w:cs="Arial"/>
                <w:color w:val="000000"/>
                <w:szCs w:val="20"/>
              </w:rPr>
              <w:t>143</w:t>
            </w:r>
          </w:p>
        </w:tc>
        <w:tc>
          <w:tcPr>
            <w:tcW w:w="1250" w:type="pct"/>
            <w:tcBorders>
              <w:top w:val="nil"/>
              <w:left w:val="nil"/>
              <w:bottom w:val="single" w:sz="8" w:space="0" w:color="BFBFBF"/>
              <w:right w:val="single" w:sz="8" w:space="0" w:color="BFBFBF"/>
            </w:tcBorders>
            <w:shd w:val="clear" w:color="auto" w:fill="auto"/>
            <w:vAlign w:val="center"/>
          </w:tcPr>
          <w:p w14:paraId="7D9787A3" w14:textId="77777777" w:rsidR="00AF1CE1" w:rsidRPr="00502579" w:rsidRDefault="00AF1CE1" w:rsidP="00492C09">
            <w:pPr>
              <w:jc w:val="right"/>
              <w:rPr>
                <w:rFonts w:cs="Arial"/>
                <w:b/>
                <w:bCs/>
                <w:color w:val="000000"/>
                <w:szCs w:val="20"/>
              </w:rPr>
            </w:pPr>
            <w:r w:rsidRPr="00502579">
              <w:rPr>
                <w:rFonts w:cs="Arial"/>
                <w:b/>
                <w:bCs/>
                <w:color w:val="000000"/>
                <w:szCs w:val="20"/>
              </w:rPr>
              <w:t>380</w:t>
            </w:r>
          </w:p>
        </w:tc>
      </w:tr>
      <w:tr w:rsidR="00AF1CE1" w:rsidRPr="00502579" w14:paraId="4001EFC7"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3A030D22" w14:textId="77777777" w:rsidR="00AF1CE1" w:rsidRPr="00502579" w:rsidRDefault="00AF1CE1" w:rsidP="00492C09">
            <w:pPr>
              <w:rPr>
                <w:rFonts w:cs="Arial"/>
                <w:b/>
                <w:bCs/>
                <w:color w:val="000000"/>
                <w:szCs w:val="20"/>
              </w:rPr>
            </w:pPr>
            <w:r w:rsidRPr="00502579">
              <w:rPr>
                <w:rFonts w:cs="Arial"/>
                <w:b/>
                <w:bCs/>
                <w:color w:val="000000"/>
                <w:szCs w:val="20"/>
              </w:rPr>
              <w:t>KARS</w:t>
            </w:r>
          </w:p>
        </w:tc>
        <w:tc>
          <w:tcPr>
            <w:tcW w:w="1250" w:type="pct"/>
            <w:tcBorders>
              <w:top w:val="nil"/>
              <w:left w:val="nil"/>
              <w:bottom w:val="single" w:sz="8" w:space="0" w:color="BFBFBF"/>
              <w:right w:val="single" w:sz="8" w:space="0" w:color="BFBFBF"/>
            </w:tcBorders>
            <w:shd w:val="clear" w:color="auto" w:fill="auto"/>
            <w:vAlign w:val="bottom"/>
            <w:hideMark/>
          </w:tcPr>
          <w:p w14:paraId="221BA0ED" w14:textId="77777777" w:rsidR="00AF1CE1" w:rsidRPr="00502579" w:rsidRDefault="00AF1CE1" w:rsidP="00492C09">
            <w:pPr>
              <w:jc w:val="right"/>
              <w:rPr>
                <w:rFonts w:cs="Arial"/>
                <w:color w:val="000000"/>
                <w:szCs w:val="20"/>
              </w:rPr>
            </w:pPr>
            <w:r w:rsidRPr="00502579">
              <w:rPr>
                <w:rFonts w:cs="Arial"/>
                <w:color w:val="000000"/>
                <w:szCs w:val="20"/>
              </w:rPr>
              <w:t>173</w:t>
            </w:r>
          </w:p>
        </w:tc>
        <w:tc>
          <w:tcPr>
            <w:tcW w:w="1250" w:type="pct"/>
            <w:tcBorders>
              <w:top w:val="nil"/>
              <w:left w:val="nil"/>
              <w:bottom w:val="single" w:sz="8" w:space="0" w:color="BFBFBF"/>
              <w:right w:val="single" w:sz="8" w:space="0" w:color="BFBFBF"/>
            </w:tcBorders>
            <w:shd w:val="clear" w:color="auto" w:fill="auto"/>
            <w:vAlign w:val="bottom"/>
            <w:hideMark/>
          </w:tcPr>
          <w:p w14:paraId="18F97A31" w14:textId="77777777" w:rsidR="00AF1CE1" w:rsidRPr="00502579" w:rsidRDefault="00AF1CE1" w:rsidP="00492C09">
            <w:pPr>
              <w:jc w:val="right"/>
              <w:rPr>
                <w:rFonts w:cs="Arial"/>
                <w:color w:val="000000"/>
                <w:szCs w:val="20"/>
              </w:rPr>
            </w:pPr>
            <w:r w:rsidRPr="00502579">
              <w:rPr>
                <w:rFonts w:cs="Arial"/>
                <w:color w:val="000000"/>
                <w:szCs w:val="20"/>
              </w:rPr>
              <w:t>98</w:t>
            </w:r>
          </w:p>
        </w:tc>
        <w:tc>
          <w:tcPr>
            <w:tcW w:w="1250" w:type="pct"/>
            <w:tcBorders>
              <w:top w:val="nil"/>
              <w:left w:val="nil"/>
              <w:bottom w:val="single" w:sz="8" w:space="0" w:color="BFBFBF"/>
              <w:right w:val="single" w:sz="8" w:space="0" w:color="BFBFBF"/>
            </w:tcBorders>
            <w:shd w:val="clear" w:color="auto" w:fill="auto"/>
            <w:vAlign w:val="center"/>
          </w:tcPr>
          <w:p w14:paraId="35D17854" w14:textId="77777777" w:rsidR="00AF1CE1" w:rsidRPr="00502579" w:rsidRDefault="00AF1CE1" w:rsidP="00492C09">
            <w:pPr>
              <w:jc w:val="right"/>
              <w:rPr>
                <w:rFonts w:cs="Arial"/>
                <w:b/>
                <w:bCs/>
                <w:color w:val="000000"/>
                <w:szCs w:val="20"/>
              </w:rPr>
            </w:pPr>
            <w:r w:rsidRPr="00502579">
              <w:rPr>
                <w:rFonts w:cs="Arial"/>
                <w:b/>
                <w:bCs/>
                <w:color w:val="000000"/>
                <w:szCs w:val="20"/>
              </w:rPr>
              <w:t>271</w:t>
            </w:r>
          </w:p>
        </w:tc>
      </w:tr>
      <w:tr w:rsidR="00AF1CE1" w:rsidRPr="00502579" w14:paraId="2334CBF1"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25588727" w14:textId="77777777" w:rsidR="00AF1CE1" w:rsidRPr="00502579" w:rsidRDefault="00AF1CE1" w:rsidP="00492C09">
            <w:pPr>
              <w:rPr>
                <w:rFonts w:cs="Arial"/>
                <w:b/>
                <w:bCs/>
                <w:color w:val="000000"/>
                <w:szCs w:val="20"/>
              </w:rPr>
            </w:pPr>
            <w:r w:rsidRPr="00502579">
              <w:rPr>
                <w:rFonts w:cs="Arial"/>
                <w:b/>
                <w:bCs/>
                <w:color w:val="000000"/>
                <w:szCs w:val="20"/>
              </w:rPr>
              <w:t>KASTAMONU</w:t>
            </w:r>
          </w:p>
        </w:tc>
        <w:tc>
          <w:tcPr>
            <w:tcW w:w="1250" w:type="pct"/>
            <w:tcBorders>
              <w:top w:val="nil"/>
              <w:left w:val="nil"/>
              <w:bottom w:val="single" w:sz="8" w:space="0" w:color="BFBFBF"/>
              <w:right w:val="single" w:sz="8" w:space="0" w:color="BFBFBF"/>
            </w:tcBorders>
            <w:shd w:val="clear" w:color="auto" w:fill="auto"/>
            <w:vAlign w:val="bottom"/>
            <w:hideMark/>
          </w:tcPr>
          <w:p w14:paraId="50459F2F" w14:textId="77777777" w:rsidR="00AF1CE1" w:rsidRPr="00502579" w:rsidRDefault="00AF1CE1" w:rsidP="00492C09">
            <w:pPr>
              <w:jc w:val="right"/>
              <w:rPr>
                <w:rFonts w:cs="Arial"/>
                <w:color w:val="000000"/>
                <w:szCs w:val="20"/>
              </w:rPr>
            </w:pPr>
            <w:r w:rsidRPr="00502579">
              <w:rPr>
                <w:rFonts w:cs="Arial"/>
                <w:color w:val="000000"/>
                <w:szCs w:val="20"/>
              </w:rPr>
              <w:t>459</w:t>
            </w:r>
          </w:p>
        </w:tc>
        <w:tc>
          <w:tcPr>
            <w:tcW w:w="1250" w:type="pct"/>
            <w:tcBorders>
              <w:top w:val="nil"/>
              <w:left w:val="nil"/>
              <w:bottom w:val="single" w:sz="8" w:space="0" w:color="BFBFBF"/>
              <w:right w:val="single" w:sz="8" w:space="0" w:color="BFBFBF"/>
            </w:tcBorders>
            <w:shd w:val="clear" w:color="auto" w:fill="auto"/>
            <w:vAlign w:val="bottom"/>
            <w:hideMark/>
          </w:tcPr>
          <w:p w14:paraId="19F8BADF" w14:textId="77777777" w:rsidR="00AF1CE1" w:rsidRPr="00502579" w:rsidRDefault="00AF1CE1" w:rsidP="00492C09">
            <w:pPr>
              <w:jc w:val="right"/>
              <w:rPr>
                <w:rFonts w:cs="Arial"/>
                <w:color w:val="000000"/>
                <w:szCs w:val="20"/>
              </w:rPr>
            </w:pPr>
            <w:r w:rsidRPr="00502579">
              <w:rPr>
                <w:rFonts w:cs="Arial"/>
                <w:color w:val="000000"/>
                <w:szCs w:val="20"/>
              </w:rPr>
              <w:t>281</w:t>
            </w:r>
          </w:p>
        </w:tc>
        <w:tc>
          <w:tcPr>
            <w:tcW w:w="1250" w:type="pct"/>
            <w:tcBorders>
              <w:top w:val="nil"/>
              <w:left w:val="nil"/>
              <w:bottom w:val="single" w:sz="8" w:space="0" w:color="BFBFBF"/>
              <w:right w:val="single" w:sz="8" w:space="0" w:color="BFBFBF"/>
            </w:tcBorders>
            <w:shd w:val="clear" w:color="auto" w:fill="auto"/>
            <w:vAlign w:val="center"/>
          </w:tcPr>
          <w:p w14:paraId="7625CCF5" w14:textId="77777777" w:rsidR="00AF1CE1" w:rsidRPr="00502579" w:rsidRDefault="00AF1CE1" w:rsidP="00492C09">
            <w:pPr>
              <w:jc w:val="right"/>
              <w:rPr>
                <w:rFonts w:cs="Arial"/>
                <w:b/>
                <w:bCs/>
                <w:color w:val="000000"/>
                <w:szCs w:val="20"/>
              </w:rPr>
            </w:pPr>
            <w:r w:rsidRPr="00502579">
              <w:rPr>
                <w:rFonts w:cs="Arial"/>
                <w:b/>
                <w:bCs/>
                <w:color w:val="000000"/>
                <w:szCs w:val="20"/>
              </w:rPr>
              <w:t>740</w:t>
            </w:r>
          </w:p>
        </w:tc>
      </w:tr>
      <w:tr w:rsidR="00AF1CE1" w:rsidRPr="00502579" w14:paraId="61E6BDE2"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3B80969F" w14:textId="77777777" w:rsidR="00AF1CE1" w:rsidRPr="00502579" w:rsidRDefault="00AF1CE1" w:rsidP="00492C09">
            <w:pPr>
              <w:rPr>
                <w:rFonts w:cs="Arial"/>
                <w:b/>
                <w:bCs/>
                <w:color w:val="000000"/>
                <w:szCs w:val="20"/>
              </w:rPr>
            </w:pPr>
            <w:r w:rsidRPr="00502579">
              <w:rPr>
                <w:rFonts w:cs="Arial"/>
                <w:b/>
                <w:bCs/>
                <w:color w:val="000000"/>
                <w:szCs w:val="20"/>
              </w:rPr>
              <w:t>KAYSERİ</w:t>
            </w:r>
          </w:p>
        </w:tc>
        <w:tc>
          <w:tcPr>
            <w:tcW w:w="1250" w:type="pct"/>
            <w:tcBorders>
              <w:top w:val="nil"/>
              <w:left w:val="nil"/>
              <w:bottom w:val="single" w:sz="8" w:space="0" w:color="BFBFBF"/>
              <w:right w:val="single" w:sz="8" w:space="0" w:color="BFBFBF"/>
            </w:tcBorders>
            <w:shd w:val="clear" w:color="auto" w:fill="auto"/>
            <w:vAlign w:val="bottom"/>
            <w:hideMark/>
          </w:tcPr>
          <w:p w14:paraId="4F1F22D5" w14:textId="77777777" w:rsidR="00AF1CE1" w:rsidRPr="00502579" w:rsidRDefault="00AF1CE1" w:rsidP="00492C09">
            <w:pPr>
              <w:jc w:val="right"/>
              <w:rPr>
                <w:rFonts w:cs="Arial"/>
                <w:color w:val="000000"/>
                <w:szCs w:val="20"/>
              </w:rPr>
            </w:pPr>
            <w:r w:rsidRPr="00502579">
              <w:rPr>
                <w:rFonts w:cs="Arial"/>
                <w:color w:val="000000"/>
                <w:szCs w:val="20"/>
              </w:rPr>
              <w:t>1.506</w:t>
            </w:r>
          </w:p>
        </w:tc>
        <w:tc>
          <w:tcPr>
            <w:tcW w:w="1250" w:type="pct"/>
            <w:tcBorders>
              <w:top w:val="nil"/>
              <w:left w:val="nil"/>
              <w:bottom w:val="single" w:sz="8" w:space="0" w:color="BFBFBF"/>
              <w:right w:val="single" w:sz="8" w:space="0" w:color="BFBFBF"/>
            </w:tcBorders>
            <w:shd w:val="clear" w:color="auto" w:fill="auto"/>
            <w:vAlign w:val="bottom"/>
            <w:hideMark/>
          </w:tcPr>
          <w:p w14:paraId="788833BF" w14:textId="77777777" w:rsidR="00AF1CE1" w:rsidRPr="00502579" w:rsidRDefault="00AF1CE1" w:rsidP="00492C09">
            <w:pPr>
              <w:jc w:val="right"/>
              <w:rPr>
                <w:rFonts w:cs="Arial"/>
                <w:color w:val="000000"/>
                <w:szCs w:val="20"/>
              </w:rPr>
            </w:pPr>
            <w:r w:rsidRPr="00502579">
              <w:rPr>
                <w:rFonts w:cs="Arial"/>
                <w:color w:val="000000"/>
                <w:szCs w:val="20"/>
              </w:rPr>
              <w:t>965</w:t>
            </w:r>
          </w:p>
        </w:tc>
        <w:tc>
          <w:tcPr>
            <w:tcW w:w="1250" w:type="pct"/>
            <w:tcBorders>
              <w:top w:val="nil"/>
              <w:left w:val="nil"/>
              <w:bottom w:val="single" w:sz="8" w:space="0" w:color="BFBFBF"/>
              <w:right w:val="single" w:sz="8" w:space="0" w:color="BFBFBF"/>
            </w:tcBorders>
            <w:shd w:val="clear" w:color="auto" w:fill="auto"/>
            <w:vAlign w:val="center"/>
          </w:tcPr>
          <w:p w14:paraId="1C361595" w14:textId="77777777" w:rsidR="00AF1CE1" w:rsidRPr="00502579" w:rsidRDefault="00AF1CE1" w:rsidP="00492C09">
            <w:pPr>
              <w:jc w:val="right"/>
              <w:rPr>
                <w:rFonts w:cs="Arial"/>
                <w:b/>
                <w:bCs/>
                <w:color w:val="000000"/>
                <w:szCs w:val="20"/>
              </w:rPr>
            </w:pPr>
            <w:r w:rsidRPr="00502579">
              <w:rPr>
                <w:rFonts w:cs="Arial"/>
                <w:b/>
                <w:bCs/>
                <w:color w:val="000000"/>
                <w:szCs w:val="20"/>
              </w:rPr>
              <w:t>2.471</w:t>
            </w:r>
          </w:p>
        </w:tc>
      </w:tr>
      <w:tr w:rsidR="00AF1CE1" w:rsidRPr="00502579" w14:paraId="17CA83D3"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6C0F6F40" w14:textId="77777777" w:rsidR="00AF1CE1" w:rsidRPr="00502579" w:rsidRDefault="00AF1CE1" w:rsidP="00492C09">
            <w:pPr>
              <w:rPr>
                <w:rFonts w:cs="Arial"/>
                <w:b/>
                <w:bCs/>
                <w:color w:val="000000"/>
                <w:szCs w:val="20"/>
              </w:rPr>
            </w:pPr>
            <w:r w:rsidRPr="00502579">
              <w:rPr>
                <w:rFonts w:cs="Arial"/>
                <w:b/>
                <w:bCs/>
                <w:color w:val="000000"/>
                <w:szCs w:val="20"/>
              </w:rPr>
              <w:t>KIRIKKALE</w:t>
            </w:r>
          </w:p>
        </w:tc>
        <w:tc>
          <w:tcPr>
            <w:tcW w:w="1250" w:type="pct"/>
            <w:tcBorders>
              <w:top w:val="nil"/>
              <w:left w:val="nil"/>
              <w:bottom w:val="single" w:sz="8" w:space="0" w:color="BFBFBF"/>
              <w:right w:val="single" w:sz="8" w:space="0" w:color="BFBFBF"/>
            </w:tcBorders>
            <w:shd w:val="clear" w:color="auto" w:fill="auto"/>
            <w:vAlign w:val="bottom"/>
            <w:hideMark/>
          </w:tcPr>
          <w:p w14:paraId="272BD686" w14:textId="77777777" w:rsidR="00AF1CE1" w:rsidRPr="00502579" w:rsidRDefault="00AF1CE1" w:rsidP="00492C09">
            <w:pPr>
              <w:jc w:val="right"/>
              <w:rPr>
                <w:rFonts w:cs="Arial"/>
                <w:color w:val="000000"/>
                <w:szCs w:val="20"/>
              </w:rPr>
            </w:pPr>
            <w:r w:rsidRPr="00502579">
              <w:rPr>
                <w:rFonts w:cs="Arial"/>
                <w:color w:val="000000"/>
                <w:szCs w:val="20"/>
              </w:rPr>
              <w:t>329</w:t>
            </w:r>
          </w:p>
        </w:tc>
        <w:tc>
          <w:tcPr>
            <w:tcW w:w="1250" w:type="pct"/>
            <w:tcBorders>
              <w:top w:val="nil"/>
              <w:left w:val="nil"/>
              <w:bottom w:val="single" w:sz="8" w:space="0" w:color="BFBFBF"/>
              <w:right w:val="single" w:sz="8" w:space="0" w:color="BFBFBF"/>
            </w:tcBorders>
            <w:shd w:val="clear" w:color="auto" w:fill="auto"/>
            <w:vAlign w:val="bottom"/>
            <w:hideMark/>
          </w:tcPr>
          <w:p w14:paraId="57D19849" w14:textId="77777777" w:rsidR="00AF1CE1" w:rsidRPr="00502579" w:rsidRDefault="00AF1CE1" w:rsidP="00492C09">
            <w:pPr>
              <w:jc w:val="right"/>
              <w:rPr>
                <w:rFonts w:cs="Arial"/>
                <w:color w:val="000000"/>
                <w:szCs w:val="20"/>
              </w:rPr>
            </w:pPr>
            <w:r w:rsidRPr="00502579">
              <w:rPr>
                <w:rFonts w:cs="Arial"/>
                <w:color w:val="000000"/>
                <w:szCs w:val="20"/>
              </w:rPr>
              <w:t>155</w:t>
            </w:r>
          </w:p>
        </w:tc>
        <w:tc>
          <w:tcPr>
            <w:tcW w:w="1250" w:type="pct"/>
            <w:tcBorders>
              <w:top w:val="nil"/>
              <w:left w:val="nil"/>
              <w:bottom w:val="single" w:sz="8" w:space="0" w:color="BFBFBF"/>
              <w:right w:val="single" w:sz="8" w:space="0" w:color="BFBFBF"/>
            </w:tcBorders>
            <w:shd w:val="clear" w:color="auto" w:fill="auto"/>
            <w:vAlign w:val="center"/>
          </w:tcPr>
          <w:p w14:paraId="1ECC1EE9" w14:textId="77777777" w:rsidR="00AF1CE1" w:rsidRPr="00502579" w:rsidRDefault="00AF1CE1" w:rsidP="00492C09">
            <w:pPr>
              <w:jc w:val="right"/>
              <w:rPr>
                <w:rFonts w:cs="Arial"/>
                <w:b/>
                <w:bCs/>
                <w:color w:val="000000"/>
                <w:szCs w:val="20"/>
              </w:rPr>
            </w:pPr>
            <w:r w:rsidRPr="00502579">
              <w:rPr>
                <w:rFonts w:cs="Arial"/>
                <w:b/>
                <w:bCs/>
                <w:color w:val="000000"/>
                <w:szCs w:val="20"/>
              </w:rPr>
              <w:t>484</w:t>
            </w:r>
          </w:p>
        </w:tc>
      </w:tr>
      <w:tr w:rsidR="00AF1CE1" w:rsidRPr="00502579" w14:paraId="2757FE14"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4F2FEB73" w14:textId="77777777" w:rsidR="00AF1CE1" w:rsidRPr="00502579" w:rsidRDefault="00AF1CE1" w:rsidP="00492C09">
            <w:pPr>
              <w:rPr>
                <w:rFonts w:cs="Arial"/>
                <w:b/>
                <w:bCs/>
                <w:color w:val="000000"/>
                <w:szCs w:val="20"/>
              </w:rPr>
            </w:pPr>
            <w:r w:rsidRPr="00502579">
              <w:rPr>
                <w:rFonts w:cs="Arial"/>
                <w:b/>
                <w:bCs/>
                <w:color w:val="000000"/>
                <w:szCs w:val="20"/>
              </w:rPr>
              <w:t>KIRKLARELİ</w:t>
            </w:r>
          </w:p>
        </w:tc>
        <w:tc>
          <w:tcPr>
            <w:tcW w:w="1250" w:type="pct"/>
            <w:tcBorders>
              <w:top w:val="nil"/>
              <w:left w:val="nil"/>
              <w:bottom w:val="single" w:sz="8" w:space="0" w:color="BFBFBF"/>
              <w:right w:val="single" w:sz="8" w:space="0" w:color="BFBFBF"/>
            </w:tcBorders>
            <w:shd w:val="clear" w:color="auto" w:fill="auto"/>
            <w:vAlign w:val="bottom"/>
            <w:hideMark/>
          </w:tcPr>
          <w:p w14:paraId="7C6884A6" w14:textId="77777777" w:rsidR="00AF1CE1" w:rsidRPr="00502579" w:rsidRDefault="00AF1CE1" w:rsidP="00492C09">
            <w:pPr>
              <w:jc w:val="right"/>
              <w:rPr>
                <w:rFonts w:cs="Arial"/>
                <w:color w:val="000000"/>
                <w:szCs w:val="20"/>
              </w:rPr>
            </w:pPr>
            <w:r w:rsidRPr="00502579">
              <w:rPr>
                <w:rFonts w:cs="Arial"/>
                <w:color w:val="000000"/>
                <w:szCs w:val="20"/>
              </w:rPr>
              <w:t>442</w:t>
            </w:r>
          </w:p>
        </w:tc>
        <w:tc>
          <w:tcPr>
            <w:tcW w:w="1250" w:type="pct"/>
            <w:tcBorders>
              <w:top w:val="nil"/>
              <w:left w:val="nil"/>
              <w:bottom w:val="single" w:sz="8" w:space="0" w:color="BFBFBF"/>
              <w:right w:val="single" w:sz="8" w:space="0" w:color="BFBFBF"/>
            </w:tcBorders>
            <w:shd w:val="clear" w:color="auto" w:fill="auto"/>
            <w:vAlign w:val="bottom"/>
            <w:hideMark/>
          </w:tcPr>
          <w:p w14:paraId="50B5C765" w14:textId="77777777" w:rsidR="00AF1CE1" w:rsidRPr="00502579" w:rsidRDefault="00AF1CE1" w:rsidP="00492C09">
            <w:pPr>
              <w:jc w:val="right"/>
              <w:rPr>
                <w:rFonts w:cs="Arial"/>
                <w:color w:val="000000"/>
                <w:szCs w:val="20"/>
              </w:rPr>
            </w:pPr>
            <w:r w:rsidRPr="00502579">
              <w:rPr>
                <w:rFonts w:cs="Arial"/>
                <w:color w:val="000000"/>
                <w:szCs w:val="20"/>
              </w:rPr>
              <w:t>264</w:t>
            </w:r>
          </w:p>
        </w:tc>
        <w:tc>
          <w:tcPr>
            <w:tcW w:w="1250" w:type="pct"/>
            <w:tcBorders>
              <w:top w:val="nil"/>
              <w:left w:val="nil"/>
              <w:bottom w:val="single" w:sz="8" w:space="0" w:color="BFBFBF"/>
              <w:right w:val="single" w:sz="8" w:space="0" w:color="BFBFBF"/>
            </w:tcBorders>
            <w:shd w:val="clear" w:color="auto" w:fill="auto"/>
            <w:vAlign w:val="center"/>
          </w:tcPr>
          <w:p w14:paraId="68AF4787" w14:textId="77777777" w:rsidR="00AF1CE1" w:rsidRPr="00502579" w:rsidRDefault="00AF1CE1" w:rsidP="00492C09">
            <w:pPr>
              <w:jc w:val="right"/>
              <w:rPr>
                <w:rFonts w:cs="Arial"/>
                <w:b/>
                <w:bCs/>
                <w:color w:val="000000"/>
                <w:szCs w:val="20"/>
              </w:rPr>
            </w:pPr>
            <w:r w:rsidRPr="00502579">
              <w:rPr>
                <w:rFonts w:cs="Arial"/>
                <w:b/>
                <w:bCs/>
                <w:color w:val="000000"/>
                <w:szCs w:val="20"/>
              </w:rPr>
              <w:t>706</w:t>
            </w:r>
          </w:p>
        </w:tc>
      </w:tr>
      <w:tr w:rsidR="00AF1CE1" w:rsidRPr="00502579" w14:paraId="58B78487"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75BB1EA7" w14:textId="77777777" w:rsidR="00AF1CE1" w:rsidRPr="00502579" w:rsidRDefault="00AF1CE1" w:rsidP="00492C09">
            <w:pPr>
              <w:rPr>
                <w:rFonts w:cs="Arial"/>
                <w:b/>
                <w:bCs/>
                <w:color w:val="000000"/>
                <w:szCs w:val="20"/>
              </w:rPr>
            </w:pPr>
            <w:r w:rsidRPr="00502579">
              <w:rPr>
                <w:rFonts w:cs="Arial"/>
                <w:b/>
                <w:bCs/>
                <w:color w:val="000000"/>
                <w:szCs w:val="20"/>
              </w:rPr>
              <w:t>KIRŞEHİR</w:t>
            </w:r>
          </w:p>
        </w:tc>
        <w:tc>
          <w:tcPr>
            <w:tcW w:w="1250" w:type="pct"/>
            <w:tcBorders>
              <w:top w:val="nil"/>
              <w:left w:val="nil"/>
              <w:bottom w:val="single" w:sz="8" w:space="0" w:color="BFBFBF"/>
              <w:right w:val="single" w:sz="8" w:space="0" w:color="BFBFBF"/>
            </w:tcBorders>
            <w:shd w:val="clear" w:color="auto" w:fill="auto"/>
            <w:vAlign w:val="bottom"/>
            <w:hideMark/>
          </w:tcPr>
          <w:p w14:paraId="2693E142" w14:textId="77777777" w:rsidR="00AF1CE1" w:rsidRPr="00502579" w:rsidRDefault="00AF1CE1" w:rsidP="00492C09">
            <w:pPr>
              <w:jc w:val="right"/>
              <w:rPr>
                <w:rFonts w:cs="Arial"/>
                <w:color w:val="000000"/>
                <w:szCs w:val="20"/>
              </w:rPr>
            </w:pPr>
            <w:r w:rsidRPr="00502579">
              <w:rPr>
                <w:rFonts w:cs="Arial"/>
                <w:color w:val="000000"/>
                <w:szCs w:val="20"/>
              </w:rPr>
              <w:t>215</w:t>
            </w:r>
          </w:p>
        </w:tc>
        <w:tc>
          <w:tcPr>
            <w:tcW w:w="1250" w:type="pct"/>
            <w:tcBorders>
              <w:top w:val="nil"/>
              <w:left w:val="nil"/>
              <w:bottom w:val="single" w:sz="8" w:space="0" w:color="BFBFBF"/>
              <w:right w:val="single" w:sz="8" w:space="0" w:color="BFBFBF"/>
            </w:tcBorders>
            <w:shd w:val="clear" w:color="auto" w:fill="auto"/>
            <w:vAlign w:val="bottom"/>
            <w:hideMark/>
          </w:tcPr>
          <w:p w14:paraId="12356CBB" w14:textId="77777777" w:rsidR="00AF1CE1" w:rsidRPr="00502579" w:rsidRDefault="00AF1CE1" w:rsidP="00492C09">
            <w:pPr>
              <w:jc w:val="right"/>
              <w:rPr>
                <w:rFonts w:cs="Arial"/>
                <w:color w:val="000000"/>
                <w:szCs w:val="20"/>
              </w:rPr>
            </w:pPr>
            <w:r w:rsidRPr="00502579">
              <w:rPr>
                <w:rFonts w:cs="Arial"/>
                <w:color w:val="000000"/>
                <w:szCs w:val="20"/>
              </w:rPr>
              <w:t>114</w:t>
            </w:r>
          </w:p>
        </w:tc>
        <w:tc>
          <w:tcPr>
            <w:tcW w:w="1250" w:type="pct"/>
            <w:tcBorders>
              <w:top w:val="nil"/>
              <w:left w:val="nil"/>
              <w:bottom w:val="single" w:sz="8" w:space="0" w:color="BFBFBF"/>
              <w:right w:val="single" w:sz="8" w:space="0" w:color="BFBFBF"/>
            </w:tcBorders>
            <w:shd w:val="clear" w:color="auto" w:fill="auto"/>
            <w:vAlign w:val="center"/>
          </w:tcPr>
          <w:p w14:paraId="26990DEA" w14:textId="77777777" w:rsidR="00AF1CE1" w:rsidRPr="00502579" w:rsidRDefault="00AF1CE1" w:rsidP="00492C09">
            <w:pPr>
              <w:jc w:val="right"/>
              <w:rPr>
                <w:rFonts w:cs="Arial"/>
                <w:b/>
                <w:bCs/>
                <w:color w:val="000000"/>
                <w:szCs w:val="20"/>
              </w:rPr>
            </w:pPr>
            <w:r w:rsidRPr="00502579">
              <w:rPr>
                <w:rFonts w:cs="Arial"/>
                <w:b/>
                <w:bCs/>
                <w:color w:val="000000"/>
                <w:szCs w:val="20"/>
              </w:rPr>
              <w:t>329</w:t>
            </w:r>
          </w:p>
        </w:tc>
      </w:tr>
      <w:tr w:rsidR="00AF1CE1" w:rsidRPr="00502579" w14:paraId="1B3C81C0"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13640391" w14:textId="77777777" w:rsidR="00AF1CE1" w:rsidRPr="00502579" w:rsidRDefault="00AF1CE1" w:rsidP="00492C09">
            <w:pPr>
              <w:rPr>
                <w:rFonts w:cs="Arial"/>
                <w:b/>
                <w:bCs/>
                <w:color w:val="000000"/>
                <w:szCs w:val="20"/>
              </w:rPr>
            </w:pPr>
            <w:r w:rsidRPr="00502579">
              <w:rPr>
                <w:rFonts w:cs="Arial"/>
                <w:b/>
                <w:bCs/>
                <w:color w:val="000000"/>
                <w:szCs w:val="20"/>
              </w:rPr>
              <w:lastRenderedPageBreak/>
              <w:t>KİLİS</w:t>
            </w:r>
          </w:p>
        </w:tc>
        <w:tc>
          <w:tcPr>
            <w:tcW w:w="1250" w:type="pct"/>
            <w:tcBorders>
              <w:top w:val="nil"/>
              <w:left w:val="nil"/>
              <w:bottom w:val="single" w:sz="8" w:space="0" w:color="BFBFBF"/>
              <w:right w:val="single" w:sz="8" w:space="0" w:color="BFBFBF"/>
            </w:tcBorders>
            <w:shd w:val="clear" w:color="auto" w:fill="auto"/>
            <w:vAlign w:val="bottom"/>
            <w:hideMark/>
          </w:tcPr>
          <w:p w14:paraId="7EE980F4" w14:textId="77777777" w:rsidR="00AF1CE1" w:rsidRPr="00502579" w:rsidRDefault="00AF1CE1" w:rsidP="00492C09">
            <w:pPr>
              <w:jc w:val="right"/>
              <w:rPr>
                <w:rFonts w:cs="Arial"/>
                <w:color w:val="000000"/>
                <w:szCs w:val="20"/>
              </w:rPr>
            </w:pPr>
            <w:r w:rsidRPr="00502579">
              <w:rPr>
                <w:rFonts w:cs="Arial"/>
                <w:color w:val="000000"/>
                <w:szCs w:val="20"/>
              </w:rPr>
              <w:t>92</w:t>
            </w:r>
          </w:p>
        </w:tc>
        <w:tc>
          <w:tcPr>
            <w:tcW w:w="1250" w:type="pct"/>
            <w:tcBorders>
              <w:top w:val="nil"/>
              <w:left w:val="nil"/>
              <w:bottom w:val="single" w:sz="8" w:space="0" w:color="BFBFBF"/>
              <w:right w:val="single" w:sz="8" w:space="0" w:color="BFBFBF"/>
            </w:tcBorders>
            <w:shd w:val="clear" w:color="auto" w:fill="auto"/>
            <w:vAlign w:val="bottom"/>
            <w:hideMark/>
          </w:tcPr>
          <w:p w14:paraId="5F050215" w14:textId="77777777" w:rsidR="00AF1CE1" w:rsidRPr="00502579" w:rsidRDefault="00AF1CE1" w:rsidP="00492C09">
            <w:pPr>
              <w:jc w:val="right"/>
              <w:rPr>
                <w:rFonts w:cs="Arial"/>
                <w:color w:val="000000"/>
                <w:szCs w:val="20"/>
              </w:rPr>
            </w:pPr>
            <w:r w:rsidRPr="00502579">
              <w:rPr>
                <w:rFonts w:cs="Arial"/>
                <w:color w:val="000000"/>
                <w:szCs w:val="20"/>
              </w:rPr>
              <w:t>49</w:t>
            </w:r>
          </w:p>
        </w:tc>
        <w:tc>
          <w:tcPr>
            <w:tcW w:w="1250" w:type="pct"/>
            <w:tcBorders>
              <w:top w:val="nil"/>
              <w:left w:val="nil"/>
              <w:bottom w:val="single" w:sz="8" w:space="0" w:color="BFBFBF"/>
              <w:right w:val="single" w:sz="8" w:space="0" w:color="BFBFBF"/>
            </w:tcBorders>
            <w:shd w:val="clear" w:color="auto" w:fill="auto"/>
            <w:vAlign w:val="center"/>
          </w:tcPr>
          <w:p w14:paraId="5E2DB9C4" w14:textId="77777777" w:rsidR="00AF1CE1" w:rsidRPr="00502579" w:rsidRDefault="00AF1CE1" w:rsidP="00492C09">
            <w:pPr>
              <w:jc w:val="right"/>
              <w:rPr>
                <w:rFonts w:cs="Arial"/>
                <w:b/>
                <w:bCs/>
                <w:color w:val="000000"/>
                <w:szCs w:val="20"/>
              </w:rPr>
            </w:pPr>
            <w:r w:rsidRPr="00502579">
              <w:rPr>
                <w:rFonts w:cs="Arial"/>
                <w:b/>
                <w:bCs/>
                <w:color w:val="000000"/>
                <w:szCs w:val="20"/>
              </w:rPr>
              <w:t>141</w:t>
            </w:r>
          </w:p>
        </w:tc>
      </w:tr>
      <w:tr w:rsidR="00AF1CE1" w:rsidRPr="00502579" w14:paraId="6CA98573"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7B4A6BA7" w14:textId="77777777" w:rsidR="00AF1CE1" w:rsidRPr="00502579" w:rsidRDefault="00AF1CE1" w:rsidP="00492C09">
            <w:pPr>
              <w:rPr>
                <w:rFonts w:cs="Arial"/>
                <w:b/>
                <w:bCs/>
                <w:color w:val="000000"/>
                <w:szCs w:val="20"/>
              </w:rPr>
            </w:pPr>
            <w:r w:rsidRPr="00502579">
              <w:rPr>
                <w:rFonts w:cs="Arial"/>
                <w:b/>
                <w:bCs/>
                <w:color w:val="000000"/>
                <w:szCs w:val="20"/>
              </w:rPr>
              <w:t>KOCAELİ</w:t>
            </w:r>
          </w:p>
        </w:tc>
        <w:tc>
          <w:tcPr>
            <w:tcW w:w="1250" w:type="pct"/>
            <w:tcBorders>
              <w:top w:val="nil"/>
              <w:left w:val="nil"/>
              <w:bottom w:val="single" w:sz="8" w:space="0" w:color="BFBFBF"/>
              <w:right w:val="single" w:sz="8" w:space="0" w:color="BFBFBF"/>
            </w:tcBorders>
            <w:shd w:val="clear" w:color="auto" w:fill="auto"/>
            <w:vAlign w:val="bottom"/>
            <w:hideMark/>
          </w:tcPr>
          <w:p w14:paraId="7110DBC1" w14:textId="77777777" w:rsidR="00AF1CE1" w:rsidRPr="00502579" w:rsidRDefault="00AF1CE1" w:rsidP="00492C09">
            <w:pPr>
              <w:jc w:val="right"/>
              <w:rPr>
                <w:rFonts w:cs="Arial"/>
                <w:color w:val="000000"/>
                <w:szCs w:val="20"/>
              </w:rPr>
            </w:pPr>
            <w:r w:rsidRPr="00502579">
              <w:rPr>
                <w:rFonts w:cs="Arial"/>
                <w:color w:val="000000"/>
                <w:szCs w:val="20"/>
              </w:rPr>
              <w:t>1.747</w:t>
            </w:r>
          </w:p>
        </w:tc>
        <w:tc>
          <w:tcPr>
            <w:tcW w:w="1250" w:type="pct"/>
            <w:tcBorders>
              <w:top w:val="nil"/>
              <w:left w:val="nil"/>
              <w:bottom w:val="single" w:sz="8" w:space="0" w:color="BFBFBF"/>
              <w:right w:val="single" w:sz="8" w:space="0" w:color="BFBFBF"/>
            </w:tcBorders>
            <w:shd w:val="clear" w:color="auto" w:fill="auto"/>
            <w:vAlign w:val="bottom"/>
            <w:hideMark/>
          </w:tcPr>
          <w:p w14:paraId="2ECB5F25" w14:textId="77777777" w:rsidR="00AF1CE1" w:rsidRPr="00502579" w:rsidRDefault="00AF1CE1" w:rsidP="00492C09">
            <w:pPr>
              <w:jc w:val="right"/>
              <w:rPr>
                <w:rFonts w:cs="Arial"/>
                <w:color w:val="000000"/>
                <w:szCs w:val="20"/>
              </w:rPr>
            </w:pPr>
            <w:r w:rsidRPr="00502579">
              <w:rPr>
                <w:rFonts w:cs="Arial"/>
                <w:color w:val="000000"/>
                <w:szCs w:val="20"/>
              </w:rPr>
              <w:t>1.322</w:t>
            </w:r>
          </w:p>
        </w:tc>
        <w:tc>
          <w:tcPr>
            <w:tcW w:w="1250" w:type="pct"/>
            <w:tcBorders>
              <w:top w:val="nil"/>
              <w:left w:val="nil"/>
              <w:bottom w:val="single" w:sz="8" w:space="0" w:color="BFBFBF"/>
              <w:right w:val="single" w:sz="8" w:space="0" w:color="BFBFBF"/>
            </w:tcBorders>
            <w:shd w:val="clear" w:color="auto" w:fill="auto"/>
            <w:vAlign w:val="center"/>
          </w:tcPr>
          <w:p w14:paraId="4B0DD4CC" w14:textId="77777777" w:rsidR="00AF1CE1" w:rsidRPr="00502579" w:rsidRDefault="00AF1CE1" w:rsidP="00492C09">
            <w:pPr>
              <w:jc w:val="right"/>
              <w:rPr>
                <w:rFonts w:cs="Arial"/>
                <w:b/>
                <w:bCs/>
                <w:color w:val="000000"/>
                <w:szCs w:val="20"/>
              </w:rPr>
            </w:pPr>
            <w:r w:rsidRPr="00502579">
              <w:rPr>
                <w:rFonts w:cs="Arial"/>
                <w:b/>
                <w:bCs/>
                <w:color w:val="000000"/>
                <w:szCs w:val="20"/>
              </w:rPr>
              <w:t>3.069</w:t>
            </w:r>
          </w:p>
        </w:tc>
      </w:tr>
      <w:tr w:rsidR="00AF1CE1" w:rsidRPr="00502579" w14:paraId="5C8A5F52"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3E7189D5" w14:textId="77777777" w:rsidR="00AF1CE1" w:rsidRPr="00502579" w:rsidRDefault="00AF1CE1" w:rsidP="00492C09">
            <w:pPr>
              <w:rPr>
                <w:rFonts w:cs="Arial"/>
                <w:b/>
                <w:bCs/>
                <w:color w:val="000000"/>
                <w:szCs w:val="20"/>
              </w:rPr>
            </w:pPr>
            <w:r w:rsidRPr="00502579">
              <w:rPr>
                <w:rFonts w:cs="Arial"/>
                <w:b/>
                <w:bCs/>
                <w:color w:val="000000"/>
                <w:szCs w:val="20"/>
              </w:rPr>
              <w:t>KONYA</w:t>
            </w:r>
          </w:p>
        </w:tc>
        <w:tc>
          <w:tcPr>
            <w:tcW w:w="1250" w:type="pct"/>
            <w:tcBorders>
              <w:top w:val="nil"/>
              <w:left w:val="nil"/>
              <w:bottom w:val="single" w:sz="8" w:space="0" w:color="BFBFBF"/>
              <w:right w:val="single" w:sz="8" w:space="0" w:color="BFBFBF"/>
            </w:tcBorders>
            <w:shd w:val="clear" w:color="auto" w:fill="auto"/>
            <w:vAlign w:val="bottom"/>
            <w:hideMark/>
          </w:tcPr>
          <w:p w14:paraId="24C1905D" w14:textId="77777777" w:rsidR="00AF1CE1" w:rsidRPr="00502579" w:rsidRDefault="00AF1CE1" w:rsidP="00492C09">
            <w:pPr>
              <w:jc w:val="right"/>
              <w:rPr>
                <w:rFonts w:cs="Arial"/>
                <w:color w:val="000000"/>
                <w:szCs w:val="20"/>
              </w:rPr>
            </w:pPr>
            <w:r w:rsidRPr="00502579">
              <w:rPr>
                <w:rFonts w:cs="Arial"/>
                <w:color w:val="000000"/>
                <w:szCs w:val="20"/>
              </w:rPr>
              <w:t>2.315</w:t>
            </w:r>
          </w:p>
        </w:tc>
        <w:tc>
          <w:tcPr>
            <w:tcW w:w="1250" w:type="pct"/>
            <w:tcBorders>
              <w:top w:val="nil"/>
              <w:left w:val="nil"/>
              <w:bottom w:val="single" w:sz="8" w:space="0" w:color="BFBFBF"/>
              <w:right w:val="single" w:sz="8" w:space="0" w:color="BFBFBF"/>
            </w:tcBorders>
            <w:shd w:val="clear" w:color="auto" w:fill="auto"/>
            <w:vAlign w:val="bottom"/>
            <w:hideMark/>
          </w:tcPr>
          <w:p w14:paraId="30CC0D6A" w14:textId="77777777" w:rsidR="00AF1CE1" w:rsidRPr="00502579" w:rsidRDefault="00AF1CE1" w:rsidP="00492C09">
            <w:pPr>
              <w:jc w:val="right"/>
              <w:rPr>
                <w:rFonts w:cs="Arial"/>
                <w:color w:val="000000"/>
                <w:szCs w:val="20"/>
              </w:rPr>
            </w:pPr>
            <w:r w:rsidRPr="00502579">
              <w:rPr>
                <w:rFonts w:cs="Arial"/>
                <w:color w:val="000000"/>
                <w:szCs w:val="20"/>
              </w:rPr>
              <w:t>1.473</w:t>
            </w:r>
          </w:p>
        </w:tc>
        <w:tc>
          <w:tcPr>
            <w:tcW w:w="1250" w:type="pct"/>
            <w:tcBorders>
              <w:top w:val="nil"/>
              <w:left w:val="nil"/>
              <w:bottom w:val="single" w:sz="8" w:space="0" w:color="BFBFBF"/>
              <w:right w:val="single" w:sz="8" w:space="0" w:color="BFBFBF"/>
            </w:tcBorders>
            <w:shd w:val="clear" w:color="auto" w:fill="auto"/>
            <w:vAlign w:val="center"/>
          </w:tcPr>
          <w:p w14:paraId="1F2B55E1" w14:textId="77777777" w:rsidR="00AF1CE1" w:rsidRPr="00502579" w:rsidRDefault="00AF1CE1" w:rsidP="00492C09">
            <w:pPr>
              <w:jc w:val="right"/>
              <w:rPr>
                <w:rFonts w:cs="Arial"/>
                <w:b/>
                <w:bCs/>
                <w:color w:val="000000"/>
                <w:szCs w:val="20"/>
              </w:rPr>
            </w:pPr>
            <w:r w:rsidRPr="00502579">
              <w:rPr>
                <w:rFonts w:cs="Arial"/>
                <w:b/>
                <w:bCs/>
                <w:color w:val="000000"/>
                <w:szCs w:val="20"/>
              </w:rPr>
              <w:t>3.788</w:t>
            </w:r>
          </w:p>
        </w:tc>
      </w:tr>
      <w:tr w:rsidR="00AF1CE1" w:rsidRPr="00502579" w14:paraId="7B9B8D10"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4377AAAD" w14:textId="77777777" w:rsidR="00AF1CE1" w:rsidRPr="00502579" w:rsidRDefault="00AF1CE1" w:rsidP="00492C09">
            <w:pPr>
              <w:rPr>
                <w:rFonts w:cs="Arial"/>
                <w:b/>
                <w:bCs/>
                <w:color w:val="000000"/>
                <w:szCs w:val="20"/>
              </w:rPr>
            </w:pPr>
            <w:r w:rsidRPr="00502579">
              <w:rPr>
                <w:rFonts w:cs="Arial"/>
                <w:b/>
                <w:bCs/>
                <w:color w:val="000000"/>
                <w:szCs w:val="20"/>
              </w:rPr>
              <w:t>KÜTAHYA</w:t>
            </w:r>
          </w:p>
        </w:tc>
        <w:tc>
          <w:tcPr>
            <w:tcW w:w="1250" w:type="pct"/>
            <w:tcBorders>
              <w:top w:val="nil"/>
              <w:left w:val="nil"/>
              <w:bottom w:val="single" w:sz="8" w:space="0" w:color="BFBFBF"/>
              <w:right w:val="single" w:sz="8" w:space="0" w:color="BFBFBF"/>
            </w:tcBorders>
            <w:shd w:val="clear" w:color="auto" w:fill="auto"/>
            <w:vAlign w:val="bottom"/>
            <w:hideMark/>
          </w:tcPr>
          <w:p w14:paraId="60DB792D" w14:textId="77777777" w:rsidR="00AF1CE1" w:rsidRPr="00502579" w:rsidRDefault="00AF1CE1" w:rsidP="00492C09">
            <w:pPr>
              <w:jc w:val="right"/>
              <w:rPr>
                <w:rFonts w:cs="Arial"/>
                <w:color w:val="000000"/>
                <w:szCs w:val="20"/>
              </w:rPr>
            </w:pPr>
            <w:r w:rsidRPr="00502579">
              <w:rPr>
                <w:rFonts w:cs="Arial"/>
                <w:color w:val="000000"/>
                <w:szCs w:val="20"/>
              </w:rPr>
              <w:t>731</w:t>
            </w:r>
          </w:p>
        </w:tc>
        <w:tc>
          <w:tcPr>
            <w:tcW w:w="1250" w:type="pct"/>
            <w:tcBorders>
              <w:top w:val="nil"/>
              <w:left w:val="nil"/>
              <w:bottom w:val="single" w:sz="8" w:space="0" w:color="BFBFBF"/>
              <w:right w:val="single" w:sz="8" w:space="0" w:color="BFBFBF"/>
            </w:tcBorders>
            <w:shd w:val="clear" w:color="auto" w:fill="auto"/>
            <w:vAlign w:val="bottom"/>
            <w:hideMark/>
          </w:tcPr>
          <w:p w14:paraId="5EC49461" w14:textId="77777777" w:rsidR="00AF1CE1" w:rsidRPr="00502579" w:rsidRDefault="00AF1CE1" w:rsidP="00492C09">
            <w:pPr>
              <w:jc w:val="right"/>
              <w:rPr>
                <w:rFonts w:cs="Arial"/>
                <w:color w:val="000000"/>
                <w:szCs w:val="20"/>
              </w:rPr>
            </w:pPr>
            <w:r w:rsidRPr="00502579">
              <w:rPr>
                <w:rFonts w:cs="Arial"/>
                <w:color w:val="000000"/>
                <w:szCs w:val="20"/>
              </w:rPr>
              <w:t>289</w:t>
            </w:r>
          </w:p>
        </w:tc>
        <w:tc>
          <w:tcPr>
            <w:tcW w:w="1250" w:type="pct"/>
            <w:tcBorders>
              <w:top w:val="nil"/>
              <w:left w:val="nil"/>
              <w:bottom w:val="single" w:sz="8" w:space="0" w:color="BFBFBF"/>
              <w:right w:val="single" w:sz="8" w:space="0" w:color="BFBFBF"/>
            </w:tcBorders>
            <w:shd w:val="clear" w:color="auto" w:fill="auto"/>
            <w:vAlign w:val="center"/>
          </w:tcPr>
          <w:p w14:paraId="367D2FB2" w14:textId="77777777" w:rsidR="00AF1CE1" w:rsidRPr="00502579" w:rsidRDefault="00AF1CE1" w:rsidP="00492C09">
            <w:pPr>
              <w:jc w:val="right"/>
              <w:rPr>
                <w:rFonts w:cs="Arial"/>
                <w:b/>
                <w:bCs/>
                <w:color w:val="000000"/>
                <w:szCs w:val="20"/>
              </w:rPr>
            </w:pPr>
            <w:r w:rsidRPr="00502579">
              <w:rPr>
                <w:rFonts w:cs="Arial"/>
                <w:b/>
                <w:bCs/>
                <w:color w:val="000000"/>
                <w:szCs w:val="20"/>
              </w:rPr>
              <w:t>1.020</w:t>
            </w:r>
          </w:p>
        </w:tc>
      </w:tr>
      <w:tr w:rsidR="00AF1CE1" w:rsidRPr="00502579" w14:paraId="35826AF6"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197F9102" w14:textId="77777777" w:rsidR="00AF1CE1" w:rsidRPr="00502579" w:rsidRDefault="00AF1CE1" w:rsidP="00492C09">
            <w:pPr>
              <w:rPr>
                <w:rFonts w:cs="Arial"/>
                <w:b/>
                <w:bCs/>
                <w:color w:val="000000"/>
                <w:szCs w:val="20"/>
              </w:rPr>
            </w:pPr>
            <w:r w:rsidRPr="00502579">
              <w:rPr>
                <w:rFonts w:cs="Arial"/>
                <w:b/>
                <w:bCs/>
                <w:color w:val="000000"/>
                <w:szCs w:val="20"/>
              </w:rPr>
              <w:t>MALATYA</w:t>
            </w:r>
          </w:p>
        </w:tc>
        <w:tc>
          <w:tcPr>
            <w:tcW w:w="1250" w:type="pct"/>
            <w:tcBorders>
              <w:top w:val="nil"/>
              <w:left w:val="nil"/>
              <w:bottom w:val="single" w:sz="8" w:space="0" w:color="BFBFBF"/>
              <w:right w:val="single" w:sz="8" w:space="0" w:color="BFBFBF"/>
            </w:tcBorders>
            <w:shd w:val="clear" w:color="auto" w:fill="auto"/>
            <w:vAlign w:val="bottom"/>
            <w:hideMark/>
          </w:tcPr>
          <w:p w14:paraId="4DEAA64F" w14:textId="77777777" w:rsidR="00AF1CE1" w:rsidRPr="00502579" w:rsidRDefault="00AF1CE1" w:rsidP="00492C09">
            <w:pPr>
              <w:jc w:val="right"/>
              <w:rPr>
                <w:rFonts w:cs="Arial"/>
                <w:color w:val="000000"/>
                <w:szCs w:val="20"/>
              </w:rPr>
            </w:pPr>
            <w:r w:rsidRPr="00502579">
              <w:rPr>
                <w:rFonts w:cs="Arial"/>
                <w:color w:val="000000"/>
                <w:szCs w:val="20"/>
              </w:rPr>
              <w:t>620</w:t>
            </w:r>
          </w:p>
        </w:tc>
        <w:tc>
          <w:tcPr>
            <w:tcW w:w="1250" w:type="pct"/>
            <w:tcBorders>
              <w:top w:val="nil"/>
              <w:left w:val="nil"/>
              <w:bottom w:val="single" w:sz="8" w:space="0" w:color="BFBFBF"/>
              <w:right w:val="single" w:sz="8" w:space="0" w:color="BFBFBF"/>
            </w:tcBorders>
            <w:shd w:val="clear" w:color="auto" w:fill="auto"/>
            <w:vAlign w:val="bottom"/>
            <w:hideMark/>
          </w:tcPr>
          <w:p w14:paraId="3DFB0176" w14:textId="77777777" w:rsidR="00AF1CE1" w:rsidRPr="00502579" w:rsidRDefault="00AF1CE1" w:rsidP="00492C09">
            <w:pPr>
              <w:jc w:val="right"/>
              <w:rPr>
                <w:rFonts w:cs="Arial"/>
                <w:color w:val="000000"/>
                <w:szCs w:val="20"/>
              </w:rPr>
            </w:pPr>
            <w:r w:rsidRPr="00502579">
              <w:rPr>
                <w:rFonts w:cs="Arial"/>
                <w:color w:val="000000"/>
                <w:szCs w:val="20"/>
              </w:rPr>
              <w:t>338</w:t>
            </w:r>
          </w:p>
        </w:tc>
        <w:tc>
          <w:tcPr>
            <w:tcW w:w="1250" w:type="pct"/>
            <w:tcBorders>
              <w:top w:val="nil"/>
              <w:left w:val="nil"/>
              <w:bottom w:val="single" w:sz="8" w:space="0" w:color="BFBFBF"/>
              <w:right w:val="single" w:sz="8" w:space="0" w:color="BFBFBF"/>
            </w:tcBorders>
            <w:shd w:val="clear" w:color="auto" w:fill="auto"/>
            <w:vAlign w:val="center"/>
          </w:tcPr>
          <w:p w14:paraId="6173E0C2" w14:textId="77777777" w:rsidR="00AF1CE1" w:rsidRPr="00502579" w:rsidRDefault="00AF1CE1" w:rsidP="00492C09">
            <w:pPr>
              <w:jc w:val="right"/>
              <w:rPr>
                <w:rFonts w:cs="Arial"/>
                <w:b/>
                <w:bCs/>
                <w:color w:val="000000"/>
                <w:szCs w:val="20"/>
              </w:rPr>
            </w:pPr>
            <w:r w:rsidRPr="00502579">
              <w:rPr>
                <w:rFonts w:cs="Arial"/>
                <w:b/>
                <w:bCs/>
                <w:color w:val="000000"/>
                <w:szCs w:val="20"/>
              </w:rPr>
              <w:t>958</w:t>
            </w:r>
          </w:p>
        </w:tc>
      </w:tr>
      <w:tr w:rsidR="00AF1CE1" w:rsidRPr="00502579" w14:paraId="3276FCBA"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674E3C34" w14:textId="77777777" w:rsidR="00AF1CE1" w:rsidRPr="00502579" w:rsidRDefault="00AF1CE1" w:rsidP="00492C09">
            <w:pPr>
              <w:rPr>
                <w:rFonts w:cs="Arial"/>
                <w:b/>
                <w:bCs/>
                <w:color w:val="000000"/>
                <w:szCs w:val="20"/>
              </w:rPr>
            </w:pPr>
            <w:r w:rsidRPr="00502579">
              <w:rPr>
                <w:rFonts w:cs="Arial"/>
                <w:b/>
                <w:bCs/>
                <w:color w:val="000000"/>
                <w:szCs w:val="20"/>
              </w:rPr>
              <w:t>MANİSA</w:t>
            </w:r>
          </w:p>
        </w:tc>
        <w:tc>
          <w:tcPr>
            <w:tcW w:w="1250" w:type="pct"/>
            <w:tcBorders>
              <w:top w:val="nil"/>
              <w:left w:val="nil"/>
              <w:bottom w:val="single" w:sz="8" w:space="0" w:color="BFBFBF"/>
              <w:right w:val="single" w:sz="8" w:space="0" w:color="BFBFBF"/>
            </w:tcBorders>
            <w:shd w:val="clear" w:color="auto" w:fill="auto"/>
            <w:vAlign w:val="bottom"/>
            <w:hideMark/>
          </w:tcPr>
          <w:p w14:paraId="3F6872C1" w14:textId="77777777" w:rsidR="00AF1CE1" w:rsidRPr="00502579" w:rsidRDefault="00AF1CE1" w:rsidP="00492C09">
            <w:pPr>
              <w:jc w:val="right"/>
              <w:rPr>
                <w:rFonts w:cs="Arial"/>
                <w:color w:val="000000"/>
                <w:szCs w:val="20"/>
              </w:rPr>
            </w:pPr>
            <w:r w:rsidRPr="00502579">
              <w:rPr>
                <w:rFonts w:cs="Arial"/>
                <w:color w:val="000000"/>
                <w:szCs w:val="20"/>
              </w:rPr>
              <w:t>1.594</w:t>
            </w:r>
          </w:p>
        </w:tc>
        <w:tc>
          <w:tcPr>
            <w:tcW w:w="1250" w:type="pct"/>
            <w:tcBorders>
              <w:top w:val="nil"/>
              <w:left w:val="nil"/>
              <w:bottom w:val="single" w:sz="8" w:space="0" w:color="BFBFBF"/>
              <w:right w:val="single" w:sz="8" w:space="0" w:color="BFBFBF"/>
            </w:tcBorders>
            <w:shd w:val="clear" w:color="auto" w:fill="auto"/>
            <w:vAlign w:val="bottom"/>
            <w:hideMark/>
          </w:tcPr>
          <w:p w14:paraId="2507241E" w14:textId="77777777" w:rsidR="00AF1CE1" w:rsidRPr="00502579" w:rsidRDefault="00AF1CE1" w:rsidP="00492C09">
            <w:pPr>
              <w:jc w:val="right"/>
              <w:rPr>
                <w:rFonts w:cs="Arial"/>
                <w:color w:val="000000"/>
                <w:szCs w:val="20"/>
              </w:rPr>
            </w:pPr>
            <w:r w:rsidRPr="00502579">
              <w:rPr>
                <w:rFonts w:cs="Arial"/>
                <w:color w:val="000000"/>
                <w:szCs w:val="20"/>
              </w:rPr>
              <w:t>920</w:t>
            </w:r>
          </w:p>
        </w:tc>
        <w:tc>
          <w:tcPr>
            <w:tcW w:w="1250" w:type="pct"/>
            <w:tcBorders>
              <w:top w:val="nil"/>
              <w:left w:val="nil"/>
              <w:bottom w:val="single" w:sz="8" w:space="0" w:color="BFBFBF"/>
              <w:right w:val="single" w:sz="8" w:space="0" w:color="BFBFBF"/>
            </w:tcBorders>
            <w:shd w:val="clear" w:color="auto" w:fill="auto"/>
            <w:vAlign w:val="center"/>
          </w:tcPr>
          <w:p w14:paraId="1E0149C0" w14:textId="77777777" w:rsidR="00AF1CE1" w:rsidRPr="00502579" w:rsidRDefault="00AF1CE1" w:rsidP="00492C09">
            <w:pPr>
              <w:jc w:val="right"/>
              <w:rPr>
                <w:rFonts w:cs="Arial"/>
                <w:b/>
                <w:bCs/>
                <w:color w:val="000000"/>
                <w:szCs w:val="20"/>
              </w:rPr>
            </w:pPr>
            <w:r w:rsidRPr="00502579">
              <w:rPr>
                <w:rFonts w:cs="Arial"/>
                <w:b/>
                <w:bCs/>
                <w:color w:val="000000"/>
                <w:szCs w:val="20"/>
              </w:rPr>
              <w:t>2.514</w:t>
            </w:r>
          </w:p>
        </w:tc>
      </w:tr>
      <w:tr w:rsidR="00AF1CE1" w:rsidRPr="00502579" w14:paraId="55A6BA09"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19CA4B55" w14:textId="77777777" w:rsidR="00AF1CE1" w:rsidRPr="00502579" w:rsidRDefault="00AF1CE1" w:rsidP="00492C09">
            <w:pPr>
              <w:rPr>
                <w:rFonts w:cs="Arial"/>
                <w:b/>
                <w:bCs/>
                <w:color w:val="000000"/>
                <w:szCs w:val="20"/>
              </w:rPr>
            </w:pPr>
            <w:r w:rsidRPr="00502579">
              <w:rPr>
                <w:rFonts w:cs="Arial"/>
                <w:b/>
                <w:bCs/>
                <w:color w:val="000000"/>
                <w:szCs w:val="20"/>
              </w:rPr>
              <w:t>MARDİN</w:t>
            </w:r>
          </w:p>
        </w:tc>
        <w:tc>
          <w:tcPr>
            <w:tcW w:w="1250" w:type="pct"/>
            <w:tcBorders>
              <w:top w:val="nil"/>
              <w:left w:val="nil"/>
              <w:bottom w:val="single" w:sz="8" w:space="0" w:color="BFBFBF"/>
              <w:right w:val="single" w:sz="8" w:space="0" w:color="BFBFBF"/>
            </w:tcBorders>
            <w:shd w:val="clear" w:color="auto" w:fill="auto"/>
            <w:vAlign w:val="bottom"/>
            <w:hideMark/>
          </w:tcPr>
          <w:p w14:paraId="00B8B49B" w14:textId="77777777" w:rsidR="00AF1CE1" w:rsidRPr="00502579" w:rsidRDefault="00AF1CE1" w:rsidP="00492C09">
            <w:pPr>
              <w:jc w:val="right"/>
              <w:rPr>
                <w:rFonts w:cs="Arial"/>
                <w:color w:val="000000"/>
                <w:szCs w:val="20"/>
              </w:rPr>
            </w:pPr>
            <w:r w:rsidRPr="00502579">
              <w:rPr>
                <w:rFonts w:cs="Arial"/>
                <w:color w:val="000000"/>
                <w:szCs w:val="20"/>
              </w:rPr>
              <w:t>458</w:t>
            </w:r>
          </w:p>
        </w:tc>
        <w:tc>
          <w:tcPr>
            <w:tcW w:w="1250" w:type="pct"/>
            <w:tcBorders>
              <w:top w:val="nil"/>
              <w:left w:val="nil"/>
              <w:bottom w:val="single" w:sz="8" w:space="0" w:color="BFBFBF"/>
              <w:right w:val="single" w:sz="8" w:space="0" w:color="BFBFBF"/>
            </w:tcBorders>
            <w:shd w:val="clear" w:color="auto" w:fill="auto"/>
            <w:vAlign w:val="bottom"/>
            <w:hideMark/>
          </w:tcPr>
          <w:p w14:paraId="48F53EAD" w14:textId="77777777" w:rsidR="00AF1CE1" w:rsidRPr="00502579" w:rsidRDefault="00AF1CE1" w:rsidP="00492C09">
            <w:pPr>
              <w:jc w:val="right"/>
              <w:rPr>
                <w:rFonts w:cs="Arial"/>
                <w:color w:val="000000"/>
                <w:szCs w:val="20"/>
              </w:rPr>
            </w:pPr>
            <w:r w:rsidRPr="00502579">
              <w:rPr>
                <w:rFonts w:cs="Arial"/>
                <w:color w:val="000000"/>
                <w:szCs w:val="20"/>
              </w:rPr>
              <w:t>272</w:t>
            </w:r>
          </w:p>
        </w:tc>
        <w:tc>
          <w:tcPr>
            <w:tcW w:w="1250" w:type="pct"/>
            <w:tcBorders>
              <w:top w:val="nil"/>
              <w:left w:val="nil"/>
              <w:bottom w:val="single" w:sz="8" w:space="0" w:color="BFBFBF"/>
              <w:right w:val="single" w:sz="8" w:space="0" w:color="BFBFBF"/>
            </w:tcBorders>
            <w:shd w:val="clear" w:color="auto" w:fill="auto"/>
            <w:vAlign w:val="center"/>
          </w:tcPr>
          <w:p w14:paraId="03725EAD" w14:textId="77777777" w:rsidR="00AF1CE1" w:rsidRPr="00502579" w:rsidRDefault="00AF1CE1" w:rsidP="00492C09">
            <w:pPr>
              <w:jc w:val="right"/>
              <w:rPr>
                <w:rFonts w:cs="Arial"/>
                <w:b/>
                <w:bCs/>
                <w:color w:val="000000"/>
                <w:szCs w:val="20"/>
              </w:rPr>
            </w:pPr>
            <w:r w:rsidRPr="00502579">
              <w:rPr>
                <w:rFonts w:cs="Arial"/>
                <w:b/>
                <w:bCs/>
                <w:color w:val="000000"/>
                <w:szCs w:val="20"/>
              </w:rPr>
              <w:t>730</w:t>
            </w:r>
          </w:p>
        </w:tc>
      </w:tr>
      <w:tr w:rsidR="00AF1CE1" w:rsidRPr="00502579" w14:paraId="0E941115"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783BC508" w14:textId="77777777" w:rsidR="00AF1CE1" w:rsidRPr="00502579" w:rsidRDefault="00AF1CE1" w:rsidP="00492C09">
            <w:pPr>
              <w:rPr>
                <w:rFonts w:cs="Arial"/>
                <w:b/>
                <w:bCs/>
                <w:color w:val="000000"/>
                <w:szCs w:val="20"/>
              </w:rPr>
            </w:pPr>
            <w:r w:rsidRPr="00502579">
              <w:rPr>
                <w:rFonts w:cs="Arial"/>
                <w:b/>
                <w:bCs/>
                <w:color w:val="000000"/>
                <w:szCs w:val="20"/>
              </w:rPr>
              <w:t>MERSİN</w:t>
            </w:r>
          </w:p>
        </w:tc>
        <w:tc>
          <w:tcPr>
            <w:tcW w:w="1250" w:type="pct"/>
            <w:tcBorders>
              <w:top w:val="nil"/>
              <w:left w:val="nil"/>
              <w:bottom w:val="single" w:sz="8" w:space="0" w:color="BFBFBF"/>
              <w:right w:val="single" w:sz="8" w:space="0" w:color="BFBFBF"/>
            </w:tcBorders>
            <w:shd w:val="clear" w:color="auto" w:fill="auto"/>
            <w:vAlign w:val="bottom"/>
            <w:hideMark/>
          </w:tcPr>
          <w:p w14:paraId="2802B4FA" w14:textId="77777777" w:rsidR="00AF1CE1" w:rsidRPr="00502579" w:rsidRDefault="00AF1CE1" w:rsidP="00492C09">
            <w:pPr>
              <w:jc w:val="right"/>
              <w:rPr>
                <w:rFonts w:cs="Arial"/>
                <w:color w:val="000000"/>
                <w:szCs w:val="20"/>
              </w:rPr>
            </w:pPr>
            <w:r w:rsidRPr="00502579">
              <w:rPr>
                <w:rFonts w:cs="Arial"/>
                <w:color w:val="000000"/>
                <w:szCs w:val="20"/>
              </w:rPr>
              <w:t>1.852</w:t>
            </w:r>
          </w:p>
        </w:tc>
        <w:tc>
          <w:tcPr>
            <w:tcW w:w="1250" w:type="pct"/>
            <w:tcBorders>
              <w:top w:val="nil"/>
              <w:left w:val="nil"/>
              <w:bottom w:val="single" w:sz="8" w:space="0" w:color="BFBFBF"/>
              <w:right w:val="single" w:sz="8" w:space="0" w:color="BFBFBF"/>
            </w:tcBorders>
            <w:shd w:val="clear" w:color="auto" w:fill="auto"/>
            <w:vAlign w:val="bottom"/>
            <w:hideMark/>
          </w:tcPr>
          <w:p w14:paraId="0AE5920C" w14:textId="77777777" w:rsidR="00AF1CE1" w:rsidRPr="00502579" w:rsidRDefault="00AF1CE1" w:rsidP="00492C09">
            <w:pPr>
              <w:jc w:val="right"/>
              <w:rPr>
                <w:rFonts w:cs="Arial"/>
                <w:color w:val="000000"/>
                <w:szCs w:val="20"/>
              </w:rPr>
            </w:pPr>
            <w:r w:rsidRPr="00502579">
              <w:rPr>
                <w:rFonts w:cs="Arial"/>
                <w:color w:val="000000"/>
                <w:szCs w:val="20"/>
              </w:rPr>
              <w:t>1.091</w:t>
            </w:r>
          </w:p>
        </w:tc>
        <w:tc>
          <w:tcPr>
            <w:tcW w:w="1250" w:type="pct"/>
            <w:tcBorders>
              <w:top w:val="nil"/>
              <w:left w:val="nil"/>
              <w:bottom w:val="single" w:sz="8" w:space="0" w:color="BFBFBF"/>
              <w:right w:val="single" w:sz="8" w:space="0" w:color="BFBFBF"/>
            </w:tcBorders>
            <w:shd w:val="clear" w:color="auto" w:fill="auto"/>
            <w:vAlign w:val="center"/>
          </w:tcPr>
          <w:p w14:paraId="242084D1" w14:textId="77777777" w:rsidR="00AF1CE1" w:rsidRPr="00502579" w:rsidRDefault="00AF1CE1" w:rsidP="00492C09">
            <w:pPr>
              <w:jc w:val="right"/>
              <w:rPr>
                <w:rFonts w:cs="Arial"/>
                <w:b/>
                <w:bCs/>
                <w:color w:val="000000"/>
                <w:szCs w:val="20"/>
              </w:rPr>
            </w:pPr>
            <w:r w:rsidRPr="00502579">
              <w:rPr>
                <w:rFonts w:cs="Arial"/>
                <w:b/>
                <w:bCs/>
                <w:color w:val="000000"/>
                <w:szCs w:val="20"/>
              </w:rPr>
              <w:t>2.943</w:t>
            </w:r>
          </w:p>
        </w:tc>
      </w:tr>
      <w:tr w:rsidR="00AF1CE1" w:rsidRPr="00502579" w14:paraId="10BE13CC"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61600D39" w14:textId="77777777" w:rsidR="00AF1CE1" w:rsidRPr="00502579" w:rsidRDefault="00AF1CE1" w:rsidP="00492C09">
            <w:pPr>
              <w:rPr>
                <w:rFonts w:cs="Arial"/>
                <w:b/>
                <w:bCs/>
                <w:color w:val="000000"/>
                <w:szCs w:val="20"/>
              </w:rPr>
            </w:pPr>
            <w:r w:rsidRPr="00502579">
              <w:rPr>
                <w:rFonts w:cs="Arial"/>
                <w:b/>
                <w:bCs/>
                <w:color w:val="000000"/>
                <w:szCs w:val="20"/>
              </w:rPr>
              <w:t>MUĞLA</w:t>
            </w:r>
          </w:p>
        </w:tc>
        <w:tc>
          <w:tcPr>
            <w:tcW w:w="1250" w:type="pct"/>
            <w:tcBorders>
              <w:top w:val="nil"/>
              <w:left w:val="nil"/>
              <w:bottom w:val="single" w:sz="8" w:space="0" w:color="BFBFBF"/>
              <w:right w:val="single" w:sz="8" w:space="0" w:color="BFBFBF"/>
            </w:tcBorders>
            <w:shd w:val="clear" w:color="auto" w:fill="auto"/>
            <w:vAlign w:val="bottom"/>
            <w:hideMark/>
          </w:tcPr>
          <w:p w14:paraId="3CE81F32" w14:textId="77777777" w:rsidR="00AF1CE1" w:rsidRPr="00502579" w:rsidRDefault="00AF1CE1" w:rsidP="00492C09">
            <w:pPr>
              <w:jc w:val="right"/>
              <w:rPr>
                <w:rFonts w:cs="Arial"/>
                <w:color w:val="000000"/>
                <w:szCs w:val="20"/>
              </w:rPr>
            </w:pPr>
            <w:r w:rsidRPr="00502579">
              <w:rPr>
                <w:rFonts w:cs="Arial"/>
                <w:color w:val="000000"/>
                <w:szCs w:val="20"/>
              </w:rPr>
              <w:t>1.414</w:t>
            </w:r>
          </w:p>
        </w:tc>
        <w:tc>
          <w:tcPr>
            <w:tcW w:w="1250" w:type="pct"/>
            <w:tcBorders>
              <w:top w:val="nil"/>
              <w:left w:val="nil"/>
              <w:bottom w:val="single" w:sz="8" w:space="0" w:color="BFBFBF"/>
              <w:right w:val="single" w:sz="8" w:space="0" w:color="BFBFBF"/>
            </w:tcBorders>
            <w:shd w:val="clear" w:color="auto" w:fill="auto"/>
            <w:vAlign w:val="bottom"/>
            <w:hideMark/>
          </w:tcPr>
          <w:p w14:paraId="300192B0" w14:textId="77777777" w:rsidR="00AF1CE1" w:rsidRPr="00502579" w:rsidRDefault="00AF1CE1" w:rsidP="00492C09">
            <w:pPr>
              <w:jc w:val="right"/>
              <w:rPr>
                <w:rFonts w:cs="Arial"/>
                <w:color w:val="000000"/>
                <w:szCs w:val="20"/>
              </w:rPr>
            </w:pPr>
            <w:r w:rsidRPr="00502579">
              <w:rPr>
                <w:rFonts w:cs="Arial"/>
                <w:color w:val="000000"/>
                <w:szCs w:val="20"/>
              </w:rPr>
              <w:t>1.170</w:t>
            </w:r>
          </w:p>
        </w:tc>
        <w:tc>
          <w:tcPr>
            <w:tcW w:w="1250" w:type="pct"/>
            <w:tcBorders>
              <w:top w:val="nil"/>
              <w:left w:val="nil"/>
              <w:bottom w:val="single" w:sz="8" w:space="0" w:color="BFBFBF"/>
              <w:right w:val="single" w:sz="8" w:space="0" w:color="BFBFBF"/>
            </w:tcBorders>
            <w:shd w:val="clear" w:color="auto" w:fill="auto"/>
            <w:vAlign w:val="center"/>
          </w:tcPr>
          <w:p w14:paraId="47653564" w14:textId="77777777" w:rsidR="00AF1CE1" w:rsidRPr="00502579" w:rsidRDefault="00AF1CE1" w:rsidP="00492C09">
            <w:pPr>
              <w:jc w:val="right"/>
              <w:rPr>
                <w:rFonts w:cs="Arial"/>
                <w:b/>
                <w:bCs/>
                <w:color w:val="000000"/>
                <w:szCs w:val="20"/>
              </w:rPr>
            </w:pPr>
            <w:r w:rsidRPr="00502579">
              <w:rPr>
                <w:rFonts w:cs="Arial"/>
                <w:b/>
                <w:bCs/>
                <w:color w:val="000000"/>
                <w:szCs w:val="20"/>
              </w:rPr>
              <w:t>2.584</w:t>
            </w:r>
          </w:p>
        </w:tc>
      </w:tr>
      <w:tr w:rsidR="00AF1CE1" w:rsidRPr="00502579" w14:paraId="669B3905"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670A441C" w14:textId="77777777" w:rsidR="00AF1CE1" w:rsidRPr="00502579" w:rsidRDefault="00AF1CE1" w:rsidP="00492C09">
            <w:pPr>
              <w:rPr>
                <w:rFonts w:cs="Arial"/>
                <w:b/>
                <w:bCs/>
                <w:color w:val="000000"/>
                <w:szCs w:val="20"/>
              </w:rPr>
            </w:pPr>
            <w:r w:rsidRPr="00502579">
              <w:rPr>
                <w:rFonts w:cs="Arial"/>
                <w:b/>
                <w:bCs/>
                <w:color w:val="000000"/>
                <w:szCs w:val="20"/>
              </w:rPr>
              <w:t>MUŞ</w:t>
            </w:r>
          </w:p>
        </w:tc>
        <w:tc>
          <w:tcPr>
            <w:tcW w:w="1250" w:type="pct"/>
            <w:tcBorders>
              <w:top w:val="nil"/>
              <w:left w:val="nil"/>
              <w:bottom w:val="single" w:sz="8" w:space="0" w:color="BFBFBF"/>
              <w:right w:val="single" w:sz="8" w:space="0" w:color="BFBFBF"/>
            </w:tcBorders>
            <w:shd w:val="clear" w:color="auto" w:fill="auto"/>
            <w:vAlign w:val="bottom"/>
            <w:hideMark/>
          </w:tcPr>
          <w:p w14:paraId="0FE3DF8F" w14:textId="77777777" w:rsidR="00AF1CE1" w:rsidRPr="00502579" w:rsidRDefault="00AF1CE1" w:rsidP="00492C09">
            <w:pPr>
              <w:jc w:val="right"/>
              <w:rPr>
                <w:rFonts w:cs="Arial"/>
                <w:color w:val="000000"/>
                <w:szCs w:val="20"/>
              </w:rPr>
            </w:pPr>
            <w:r w:rsidRPr="00502579">
              <w:rPr>
                <w:rFonts w:cs="Arial"/>
                <w:color w:val="000000"/>
                <w:szCs w:val="20"/>
              </w:rPr>
              <w:t>210</w:t>
            </w:r>
          </w:p>
        </w:tc>
        <w:tc>
          <w:tcPr>
            <w:tcW w:w="1250" w:type="pct"/>
            <w:tcBorders>
              <w:top w:val="nil"/>
              <w:left w:val="nil"/>
              <w:bottom w:val="single" w:sz="8" w:space="0" w:color="BFBFBF"/>
              <w:right w:val="single" w:sz="8" w:space="0" w:color="BFBFBF"/>
            </w:tcBorders>
            <w:shd w:val="clear" w:color="auto" w:fill="auto"/>
            <w:vAlign w:val="bottom"/>
            <w:hideMark/>
          </w:tcPr>
          <w:p w14:paraId="34042E51" w14:textId="77777777" w:rsidR="00AF1CE1" w:rsidRPr="00502579" w:rsidRDefault="00AF1CE1" w:rsidP="00492C09">
            <w:pPr>
              <w:jc w:val="right"/>
              <w:rPr>
                <w:rFonts w:cs="Arial"/>
                <w:color w:val="000000"/>
                <w:szCs w:val="20"/>
              </w:rPr>
            </w:pPr>
            <w:r w:rsidRPr="00502579">
              <w:rPr>
                <w:rFonts w:cs="Arial"/>
                <w:color w:val="000000"/>
                <w:szCs w:val="20"/>
              </w:rPr>
              <w:t>149</w:t>
            </w:r>
          </w:p>
        </w:tc>
        <w:tc>
          <w:tcPr>
            <w:tcW w:w="1250" w:type="pct"/>
            <w:tcBorders>
              <w:top w:val="nil"/>
              <w:left w:val="nil"/>
              <w:bottom w:val="single" w:sz="8" w:space="0" w:color="BFBFBF"/>
              <w:right w:val="single" w:sz="8" w:space="0" w:color="BFBFBF"/>
            </w:tcBorders>
            <w:shd w:val="clear" w:color="auto" w:fill="auto"/>
            <w:vAlign w:val="center"/>
          </w:tcPr>
          <w:p w14:paraId="1F71AA33" w14:textId="77777777" w:rsidR="00AF1CE1" w:rsidRPr="00502579" w:rsidRDefault="00AF1CE1" w:rsidP="00492C09">
            <w:pPr>
              <w:jc w:val="right"/>
              <w:rPr>
                <w:rFonts w:cs="Arial"/>
                <w:b/>
                <w:bCs/>
                <w:color w:val="000000"/>
                <w:szCs w:val="20"/>
              </w:rPr>
            </w:pPr>
            <w:r w:rsidRPr="00502579">
              <w:rPr>
                <w:rFonts w:cs="Arial"/>
                <w:b/>
                <w:bCs/>
                <w:color w:val="000000"/>
                <w:szCs w:val="20"/>
              </w:rPr>
              <w:t>359</w:t>
            </w:r>
          </w:p>
        </w:tc>
      </w:tr>
      <w:tr w:rsidR="00AF1CE1" w:rsidRPr="00502579" w14:paraId="33606117"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6BE7747E" w14:textId="77777777" w:rsidR="00AF1CE1" w:rsidRPr="00502579" w:rsidRDefault="00AF1CE1" w:rsidP="00492C09">
            <w:pPr>
              <w:rPr>
                <w:rFonts w:cs="Arial"/>
                <w:b/>
                <w:bCs/>
                <w:color w:val="000000"/>
                <w:szCs w:val="20"/>
              </w:rPr>
            </w:pPr>
            <w:r w:rsidRPr="00502579">
              <w:rPr>
                <w:rFonts w:cs="Arial"/>
                <w:b/>
                <w:bCs/>
                <w:color w:val="000000"/>
                <w:szCs w:val="20"/>
              </w:rPr>
              <w:t>NEVŞEHİR</w:t>
            </w:r>
          </w:p>
        </w:tc>
        <w:tc>
          <w:tcPr>
            <w:tcW w:w="1250" w:type="pct"/>
            <w:tcBorders>
              <w:top w:val="nil"/>
              <w:left w:val="nil"/>
              <w:bottom w:val="single" w:sz="8" w:space="0" w:color="BFBFBF"/>
              <w:right w:val="single" w:sz="8" w:space="0" w:color="BFBFBF"/>
            </w:tcBorders>
            <w:shd w:val="clear" w:color="auto" w:fill="auto"/>
            <w:vAlign w:val="bottom"/>
            <w:hideMark/>
          </w:tcPr>
          <w:p w14:paraId="296CF365" w14:textId="77777777" w:rsidR="00AF1CE1" w:rsidRPr="00502579" w:rsidRDefault="00AF1CE1" w:rsidP="00492C09">
            <w:pPr>
              <w:jc w:val="right"/>
              <w:rPr>
                <w:rFonts w:cs="Arial"/>
                <w:color w:val="000000"/>
                <w:szCs w:val="20"/>
              </w:rPr>
            </w:pPr>
            <w:r w:rsidRPr="00502579">
              <w:rPr>
                <w:rFonts w:cs="Arial"/>
                <w:color w:val="000000"/>
                <w:szCs w:val="20"/>
              </w:rPr>
              <w:t>388</w:t>
            </w:r>
          </w:p>
        </w:tc>
        <w:tc>
          <w:tcPr>
            <w:tcW w:w="1250" w:type="pct"/>
            <w:tcBorders>
              <w:top w:val="nil"/>
              <w:left w:val="nil"/>
              <w:bottom w:val="single" w:sz="8" w:space="0" w:color="BFBFBF"/>
              <w:right w:val="single" w:sz="8" w:space="0" w:color="BFBFBF"/>
            </w:tcBorders>
            <w:shd w:val="clear" w:color="auto" w:fill="auto"/>
            <w:vAlign w:val="bottom"/>
            <w:hideMark/>
          </w:tcPr>
          <w:p w14:paraId="53C239A4" w14:textId="77777777" w:rsidR="00AF1CE1" w:rsidRPr="00502579" w:rsidRDefault="00AF1CE1" w:rsidP="00492C09">
            <w:pPr>
              <w:jc w:val="right"/>
              <w:rPr>
                <w:rFonts w:cs="Arial"/>
                <w:color w:val="000000"/>
                <w:szCs w:val="20"/>
              </w:rPr>
            </w:pPr>
            <w:r w:rsidRPr="00502579">
              <w:rPr>
                <w:rFonts w:cs="Arial"/>
                <w:color w:val="000000"/>
                <w:szCs w:val="20"/>
              </w:rPr>
              <w:t>222</w:t>
            </w:r>
          </w:p>
        </w:tc>
        <w:tc>
          <w:tcPr>
            <w:tcW w:w="1250" w:type="pct"/>
            <w:tcBorders>
              <w:top w:val="nil"/>
              <w:left w:val="nil"/>
              <w:bottom w:val="single" w:sz="8" w:space="0" w:color="BFBFBF"/>
              <w:right w:val="single" w:sz="8" w:space="0" w:color="BFBFBF"/>
            </w:tcBorders>
            <w:shd w:val="clear" w:color="auto" w:fill="auto"/>
            <w:vAlign w:val="center"/>
          </w:tcPr>
          <w:p w14:paraId="5D2A1B26" w14:textId="77777777" w:rsidR="00AF1CE1" w:rsidRPr="00502579" w:rsidRDefault="00AF1CE1" w:rsidP="00492C09">
            <w:pPr>
              <w:jc w:val="right"/>
              <w:rPr>
                <w:rFonts w:cs="Arial"/>
                <w:b/>
                <w:bCs/>
                <w:color w:val="000000"/>
                <w:szCs w:val="20"/>
              </w:rPr>
            </w:pPr>
            <w:r w:rsidRPr="00502579">
              <w:rPr>
                <w:rFonts w:cs="Arial"/>
                <w:b/>
                <w:bCs/>
                <w:color w:val="000000"/>
                <w:szCs w:val="20"/>
              </w:rPr>
              <w:t>610</w:t>
            </w:r>
          </w:p>
        </w:tc>
      </w:tr>
      <w:tr w:rsidR="00AF1CE1" w:rsidRPr="00502579" w14:paraId="03A185B7"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1379727F" w14:textId="77777777" w:rsidR="00AF1CE1" w:rsidRPr="00502579" w:rsidRDefault="00AF1CE1" w:rsidP="00492C09">
            <w:pPr>
              <w:rPr>
                <w:rFonts w:cs="Arial"/>
                <w:b/>
                <w:bCs/>
                <w:color w:val="000000"/>
                <w:szCs w:val="20"/>
              </w:rPr>
            </w:pPr>
            <w:r w:rsidRPr="00502579">
              <w:rPr>
                <w:rFonts w:cs="Arial"/>
                <w:b/>
                <w:bCs/>
                <w:color w:val="000000"/>
                <w:szCs w:val="20"/>
              </w:rPr>
              <w:t>NİĞDE</w:t>
            </w:r>
          </w:p>
        </w:tc>
        <w:tc>
          <w:tcPr>
            <w:tcW w:w="1250" w:type="pct"/>
            <w:tcBorders>
              <w:top w:val="nil"/>
              <w:left w:val="nil"/>
              <w:bottom w:val="single" w:sz="8" w:space="0" w:color="BFBFBF"/>
              <w:right w:val="single" w:sz="8" w:space="0" w:color="BFBFBF"/>
            </w:tcBorders>
            <w:shd w:val="clear" w:color="auto" w:fill="auto"/>
            <w:vAlign w:val="bottom"/>
            <w:hideMark/>
          </w:tcPr>
          <w:p w14:paraId="352A1C06" w14:textId="77777777" w:rsidR="00AF1CE1" w:rsidRPr="00502579" w:rsidRDefault="00AF1CE1" w:rsidP="00492C09">
            <w:pPr>
              <w:jc w:val="right"/>
              <w:rPr>
                <w:rFonts w:cs="Arial"/>
                <w:color w:val="000000"/>
                <w:szCs w:val="20"/>
              </w:rPr>
            </w:pPr>
            <w:r w:rsidRPr="00502579">
              <w:rPr>
                <w:rFonts w:cs="Arial"/>
                <w:color w:val="000000"/>
                <w:szCs w:val="20"/>
              </w:rPr>
              <w:t>434</w:t>
            </w:r>
          </w:p>
        </w:tc>
        <w:tc>
          <w:tcPr>
            <w:tcW w:w="1250" w:type="pct"/>
            <w:tcBorders>
              <w:top w:val="nil"/>
              <w:left w:val="nil"/>
              <w:bottom w:val="single" w:sz="8" w:space="0" w:color="BFBFBF"/>
              <w:right w:val="single" w:sz="8" w:space="0" w:color="BFBFBF"/>
            </w:tcBorders>
            <w:shd w:val="clear" w:color="auto" w:fill="auto"/>
            <w:vAlign w:val="bottom"/>
            <w:hideMark/>
          </w:tcPr>
          <w:p w14:paraId="2B81DA43" w14:textId="77777777" w:rsidR="00AF1CE1" w:rsidRPr="00502579" w:rsidRDefault="00AF1CE1" w:rsidP="00492C09">
            <w:pPr>
              <w:jc w:val="right"/>
              <w:rPr>
                <w:rFonts w:cs="Arial"/>
                <w:color w:val="000000"/>
                <w:szCs w:val="20"/>
              </w:rPr>
            </w:pPr>
            <w:r w:rsidRPr="00502579">
              <w:rPr>
                <w:rFonts w:cs="Arial"/>
                <w:color w:val="000000"/>
                <w:szCs w:val="20"/>
              </w:rPr>
              <w:t>262</w:t>
            </w:r>
          </w:p>
        </w:tc>
        <w:tc>
          <w:tcPr>
            <w:tcW w:w="1250" w:type="pct"/>
            <w:tcBorders>
              <w:top w:val="nil"/>
              <w:left w:val="nil"/>
              <w:bottom w:val="single" w:sz="8" w:space="0" w:color="BFBFBF"/>
              <w:right w:val="single" w:sz="8" w:space="0" w:color="BFBFBF"/>
            </w:tcBorders>
            <w:shd w:val="clear" w:color="auto" w:fill="auto"/>
            <w:vAlign w:val="center"/>
          </w:tcPr>
          <w:p w14:paraId="2F9F0C24" w14:textId="77777777" w:rsidR="00AF1CE1" w:rsidRPr="00502579" w:rsidRDefault="00AF1CE1" w:rsidP="00492C09">
            <w:pPr>
              <w:jc w:val="right"/>
              <w:rPr>
                <w:rFonts w:cs="Arial"/>
                <w:b/>
                <w:bCs/>
                <w:color w:val="000000"/>
                <w:szCs w:val="20"/>
              </w:rPr>
            </w:pPr>
            <w:r w:rsidRPr="00502579">
              <w:rPr>
                <w:rFonts w:cs="Arial"/>
                <w:b/>
                <w:bCs/>
                <w:color w:val="000000"/>
                <w:szCs w:val="20"/>
              </w:rPr>
              <w:t>696</w:t>
            </w:r>
          </w:p>
        </w:tc>
      </w:tr>
      <w:tr w:rsidR="00AF1CE1" w:rsidRPr="00502579" w14:paraId="556AFE0A"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66937FA4" w14:textId="77777777" w:rsidR="00AF1CE1" w:rsidRPr="00502579" w:rsidRDefault="00AF1CE1" w:rsidP="00492C09">
            <w:pPr>
              <w:rPr>
                <w:rFonts w:cs="Arial"/>
                <w:b/>
                <w:bCs/>
                <w:color w:val="000000"/>
                <w:szCs w:val="20"/>
              </w:rPr>
            </w:pPr>
            <w:r w:rsidRPr="00502579">
              <w:rPr>
                <w:rFonts w:cs="Arial"/>
                <w:b/>
                <w:bCs/>
                <w:color w:val="000000"/>
                <w:szCs w:val="20"/>
              </w:rPr>
              <w:t>ORDU</w:t>
            </w:r>
          </w:p>
        </w:tc>
        <w:tc>
          <w:tcPr>
            <w:tcW w:w="1250" w:type="pct"/>
            <w:tcBorders>
              <w:top w:val="nil"/>
              <w:left w:val="nil"/>
              <w:bottom w:val="single" w:sz="8" w:space="0" w:color="BFBFBF"/>
              <w:right w:val="single" w:sz="8" w:space="0" w:color="BFBFBF"/>
            </w:tcBorders>
            <w:shd w:val="clear" w:color="auto" w:fill="auto"/>
            <w:vAlign w:val="bottom"/>
            <w:hideMark/>
          </w:tcPr>
          <w:p w14:paraId="43949F54" w14:textId="77777777" w:rsidR="00AF1CE1" w:rsidRPr="00502579" w:rsidRDefault="00AF1CE1" w:rsidP="00492C09">
            <w:pPr>
              <w:jc w:val="right"/>
              <w:rPr>
                <w:rFonts w:cs="Arial"/>
                <w:color w:val="000000"/>
                <w:szCs w:val="20"/>
              </w:rPr>
            </w:pPr>
            <w:r w:rsidRPr="00502579">
              <w:rPr>
                <w:rFonts w:cs="Arial"/>
                <w:color w:val="000000"/>
                <w:szCs w:val="20"/>
              </w:rPr>
              <w:t>607</w:t>
            </w:r>
          </w:p>
        </w:tc>
        <w:tc>
          <w:tcPr>
            <w:tcW w:w="1250" w:type="pct"/>
            <w:tcBorders>
              <w:top w:val="nil"/>
              <w:left w:val="nil"/>
              <w:bottom w:val="single" w:sz="8" w:space="0" w:color="BFBFBF"/>
              <w:right w:val="single" w:sz="8" w:space="0" w:color="BFBFBF"/>
            </w:tcBorders>
            <w:shd w:val="clear" w:color="auto" w:fill="auto"/>
            <w:vAlign w:val="bottom"/>
            <w:hideMark/>
          </w:tcPr>
          <w:p w14:paraId="37B130CF" w14:textId="77777777" w:rsidR="00AF1CE1" w:rsidRPr="00502579" w:rsidRDefault="00AF1CE1" w:rsidP="00492C09">
            <w:pPr>
              <w:jc w:val="right"/>
              <w:rPr>
                <w:rFonts w:cs="Arial"/>
                <w:color w:val="000000"/>
                <w:szCs w:val="20"/>
              </w:rPr>
            </w:pPr>
            <w:r w:rsidRPr="00502579">
              <w:rPr>
                <w:rFonts w:cs="Arial"/>
                <w:color w:val="000000"/>
                <w:szCs w:val="20"/>
              </w:rPr>
              <w:t>378</w:t>
            </w:r>
          </w:p>
        </w:tc>
        <w:tc>
          <w:tcPr>
            <w:tcW w:w="1250" w:type="pct"/>
            <w:tcBorders>
              <w:top w:val="nil"/>
              <w:left w:val="nil"/>
              <w:bottom w:val="single" w:sz="8" w:space="0" w:color="BFBFBF"/>
              <w:right w:val="single" w:sz="8" w:space="0" w:color="BFBFBF"/>
            </w:tcBorders>
            <w:shd w:val="clear" w:color="auto" w:fill="auto"/>
            <w:vAlign w:val="center"/>
          </w:tcPr>
          <w:p w14:paraId="23AA4021" w14:textId="77777777" w:rsidR="00AF1CE1" w:rsidRPr="00502579" w:rsidRDefault="00AF1CE1" w:rsidP="00492C09">
            <w:pPr>
              <w:jc w:val="right"/>
              <w:rPr>
                <w:rFonts w:cs="Arial"/>
                <w:b/>
                <w:bCs/>
                <w:color w:val="000000"/>
                <w:szCs w:val="20"/>
              </w:rPr>
            </w:pPr>
            <w:r w:rsidRPr="00502579">
              <w:rPr>
                <w:rFonts w:cs="Arial"/>
                <w:b/>
                <w:bCs/>
                <w:color w:val="000000"/>
                <w:szCs w:val="20"/>
              </w:rPr>
              <w:t>985</w:t>
            </w:r>
          </w:p>
        </w:tc>
      </w:tr>
      <w:tr w:rsidR="00AF1CE1" w:rsidRPr="00502579" w14:paraId="62BD818F"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4A0AD7D" w14:textId="77777777" w:rsidR="00AF1CE1" w:rsidRPr="00502579" w:rsidRDefault="00AF1CE1" w:rsidP="00492C09">
            <w:pPr>
              <w:rPr>
                <w:rFonts w:cs="Arial"/>
                <w:b/>
                <w:bCs/>
                <w:color w:val="000000"/>
                <w:szCs w:val="20"/>
              </w:rPr>
            </w:pPr>
            <w:r w:rsidRPr="00502579">
              <w:rPr>
                <w:rFonts w:cs="Arial"/>
                <w:b/>
                <w:bCs/>
                <w:color w:val="000000"/>
                <w:szCs w:val="20"/>
              </w:rPr>
              <w:t>OSMANİYE</w:t>
            </w:r>
          </w:p>
        </w:tc>
        <w:tc>
          <w:tcPr>
            <w:tcW w:w="1250" w:type="pct"/>
            <w:tcBorders>
              <w:top w:val="nil"/>
              <w:left w:val="nil"/>
              <w:bottom w:val="single" w:sz="8" w:space="0" w:color="BFBFBF"/>
              <w:right w:val="single" w:sz="8" w:space="0" w:color="BFBFBF"/>
            </w:tcBorders>
            <w:shd w:val="clear" w:color="auto" w:fill="auto"/>
            <w:vAlign w:val="bottom"/>
            <w:hideMark/>
          </w:tcPr>
          <w:p w14:paraId="232C3E72" w14:textId="77777777" w:rsidR="00AF1CE1" w:rsidRPr="00502579" w:rsidRDefault="00AF1CE1" w:rsidP="00492C09">
            <w:pPr>
              <w:jc w:val="right"/>
              <w:rPr>
                <w:rFonts w:cs="Arial"/>
                <w:color w:val="000000"/>
                <w:szCs w:val="20"/>
              </w:rPr>
            </w:pPr>
            <w:r w:rsidRPr="00502579">
              <w:rPr>
                <w:rFonts w:cs="Arial"/>
                <w:color w:val="000000"/>
                <w:szCs w:val="20"/>
              </w:rPr>
              <w:t>547</w:t>
            </w:r>
          </w:p>
        </w:tc>
        <w:tc>
          <w:tcPr>
            <w:tcW w:w="1250" w:type="pct"/>
            <w:tcBorders>
              <w:top w:val="nil"/>
              <w:left w:val="nil"/>
              <w:bottom w:val="single" w:sz="8" w:space="0" w:color="BFBFBF"/>
              <w:right w:val="single" w:sz="8" w:space="0" w:color="BFBFBF"/>
            </w:tcBorders>
            <w:shd w:val="clear" w:color="auto" w:fill="auto"/>
            <w:vAlign w:val="bottom"/>
            <w:hideMark/>
          </w:tcPr>
          <w:p w14:paraId="7364716E" w14:textId="77777777" w:rsidR="00AF1CE1" w:rsidRPr="00502579" w:rsidRDefault="00AF1CE1" w:rsidP="00492C09">
            <w:pPr>
              <w:jc w:val="right"/>
              <w:rPr>
                <w:rFonts w:cs="Arial"/>
                <w:color w:val="000000"/>
                <w:szCs w:val="20"/>
              </w:rPr>
            </w:pPr>
            <w:r w:rsidRPr="00502579">
              <w:rPr>
                <w:rFonts w:cs="Arial"/>
                <w:color w:val="000000"/>
                <w:szCs w:val="20"/>
              </w:rPr>
              <w:t>226</w:t>
            </w:r>
          </w:p>
        </w:tc>
        <w:tc>
          <w:tcPr>
            <w:tcW w:w="1250" w:type="pct"/>
            <w:tcBorders>
              <w:top w:val="nil"/>
              <w:left w:val="nil"/>
              <w:bottom w:val="single" w:sz="8" w:space="0" w:color="BFBFBF"/>
              <w:right w:val="single" w:sz="8" w:space="0" w:color="BFBFBF"/>
            </w:tcBorders>
            <w:shd w:val="clear" w:color="auto" w:fill="auto"/>
            <w:vAlign w:val="center"/>
          </w:tcPr>
          <w:p w14:paraId="6F6076E1" w14:textId="77777777" w:rsidR="00AF1CE1" w:rsidRPr="00502579" w:rsidRDefault="00AF1CE1" w:rsidP="00492C09">
            <w:pPr>
              <w:jc w:val="right"/>
              <w:rPr>
                <w:rFonts w:cs="Arial"/>
                <w:b/>
                <w:bCs/>
                <w:color w:val="000000"/>
                <w:szCs w:val="20"/>
              </w:rPr>
            </w:pPr>
            <w:r w:rsidRPr="00502579">
              <w:rPr>
                <w:rFonts w:cs="Arial"/>
                <w:b/>
                <w:bCs/>
                <w:color w:val="000000"/>
                <w:szCs w:val="20"/>
              </w:rPr>
              <w:t>773</w:t>
            </w:r>
          </w:p>
        </w:tc>
      </w:tr>
      <w:tr w:rsidR="00AF1CE1" w:rsidRPr="00502579" w14:paraId="35C481F0"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1B20337A" w14:textId="77777777" w:rsidR="00AF1CE1" w:rsidRPr="00502579" w:rsidRDefault="00AF1CE1" w:rsidP="00492C09">
            <w:pPr>
              <w:rPr>
                <w:rFonts w:cs="Arial"/>
                <w:b/>
                <w:bCs/>
                <w:color w:val="000000"/>
                <w:szCs w:val="20"/>
              </w:rPr>
            </w:pPr>
            <w:r w:rsidRPr="00502579">
              <w:rPr>
                <w:rFonts w:cs="Arial"/>
                <w:b/>
                <w:bCs/>
                <w:color w:val="000000"/>
                <w:szCs w:val="20"/>
              </w:rPr>
              <w:t>RİZE</w:t>
            </w:r>
          </w:p>
        </w:tc>
        <w:tc>
          <w:tcPr>
            <w:tcW w:w="1250" w:type="pct"/>
            <w:tcBorders>
              <w:top w:val="nil"/>
              <w:left w:val="nil"/>
              <w:bottom w:val="single" w:sz="8" w:space="0" w:color="BFBFBF"/>
              <w:right w:val="single" w:sz="8" w:space="0" w:color="BFBFBF"/>
            </w:tcBorders>
            <w:shd w:val="clear" w:color="auto" w:fill="auto"/>
            <w:vAlign w:val="bottom"/>
            <w:hideMark/>
          </w:tcPr>
          <w:p w14:paraId="3D6391B5" w14:textId="77777777" w:rsidR="00AF1CE1" w:rsidRPr="00502579" w:rsidRDefault="00AF1CE1" w:rsidP="00492C09">
            <w:pPr>
              <w:jc w:val="right"/>
              <w:rPr>
                <w:rFonts w:cs="Arial"/>
                <w:color w:val="000000"/>
                <w:szCs w:val="20"/>
              </w:rPr>
            </w:pPr>
            <w:r w:rsidRPr="00502579">
              <w:rPr>
                <w:rFonts w:cs="Arial"/>
                <w:color w:val="000000"/>
                <w:szCs w:val="20"/>
              </w:rPr>
              <w:t>223</w:t>
            </w:r>
          </w:p>
        </w:tc>
        <w:tc>
          <w:tcPr>
            <w:tcW w:w="1250" w:type="pct"/>
            <w:tcBorders>
              <w:top w:val="nil"/>
              <w:left w:val="nil"/>
              <w:bottom w:val="single" w:sz="8" w:space="0" w:color="BFBFBF"/>
              <w:right w:val="single" w:sz="8" w:space="0" w:color="BFBFBF"/>
            </w:tcBorders>
            <w:shd w:val="clear" w:color="auto" w:fill="auto"/>
            <w:vAlign w:val="bottom"/>
            <w:hideMark/>
          </w:tcPr>
          <w:p w14:paraId="2FD9A40C" w14:textId="77777777" w:rsidR="00AF1CE1" w:rsidRPr="00502579" w:rsidRDefault="00AF1CE1" w:rsidP="00492C09">
            <w:pPr>
              <w:jc w:val="right"/>
              <w:rPr>
                <w:rFonts w:cs="Arial"/>
                <w:color w:val="000000"/>
                <w:szCs w:val="20"/>
              </w:rPr>
            </w:pPr>
            <w:r w:rsidRPr="00502579">
              <w:rPr>
                <w:rFonts w:cs="Arial"/>
                <w:color w:val="000000"/>
                <w:szCs w:val="20"/>
              </w:rPr>
              <w:t>164</w:t>
            </w:r>
          </w:p>
        </w:tc>
        <w:tc>
          <w:tcPr>
            <w:tcW w:w="1250" w:type="pct"/>
            <w:tcBorders>
              <w:top w:val="nil"/>
              <w:left w:val="nil"/>
              <w:bottom w:val="single" w:sz="8" w:space="0" w:color="BFBFBF"/>
              <w:right w:val="single" w:sz="8" w:space="0" w:color="BFBFBF"/>
            </w:tcBorders>
            <w:shd w:val="clear" w:color="auto" w:fill="auto"/>
            <w:vAlign w:val="center"/>
          </w:tcPr>
          <w:p w14:paraId="4B772B4A" w14:textId="77777777" w:rsidR="00AF1CE1" w:rsidRPr="00502579" w:rsidRDefault="00AF1CE1" w:rsidP="00492C09">
            <w:pPr>
              <w:jc w:val="right"/>
              <w:rPr>
                <w:rFonts w:cs="Arial"/>
                <w:b/>
                <w:bCs/>
                <w:color w:val="000000"/>
                <w:szCs w:val="20"/>
              </w:rPr>
            </w:pPr>
            <w:r w:rsidRPr="00502579">
              <w:rPr>
                <w:rFonts w:cs="Arial"/>
                <w:b/>
                <w:bCs/>
                <w:color w:val="000000"/>
                <w:szCs w:val="20"/>
              </w:rPr>
              <w:t>387</w:t>
            </w:r>
          </w:p>
        </w:tc>
      </w:tr>
      <w:tr w:rsidR="00AF1CE1" w:rsidRPr="00502579" w14:paraId="1D1EC87E"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4EB995AD" w14:textId="77777777" w:rsidR="00AF1CE1" w:rsidRPr="00502579" w:rsidRDefault="00AF1CE1" w:rsidP="00492C09">
            <w:pPr>
              <w:rPr>
                <w:rFonts w:cs="Arial"/>
                <w:b/>
                <w:bCs/>
                <w:color w:val="000000"/>
                <w:szCs w:val="20"/>
              </w:rPr>
            </w:pPr>
            <w:r w:rsidRPr="00502579">
              <w:rPr>
                <w:rFonts w:cs="Arial"/>
                <w:b/>
                <w:bCs/>
                <w:color w:val="000000"/>
                <w:szCs w:val="20"/>
              </w:rPr>
              <w:t>SAKARYA</w:t>
            </w:r>
          </w:p>
        </w:tc>
        <w:tc>
          <w:tcPr>
            <w:tcW w:w="1250" w:type="pct"/>
            <w:tcBorders>
              <w:top w:val="nil"/>
              <w:left w:val="nil"/>
              <w:bottom w:val="single" w:sz="8" w:space="0" w:color="BFBFBF"/>
              <w:right w:val="single" w:sz="8" w:space="0" w:color="BFBFBF"/>
            </w:tcBorders>
            <w:shd w:val="clear" w:color="auto" w:fill="auto"/>
            <w:vAlign w:val="bottom"/>
            <w:hideMark/>
          </w:tcPr>
          <w:p w14:paraId="40AFDE3F" w14:textId="77777777" w:rsidR="00AF1CE1" w:rsidRPr="00502579" w:rsidRDefault="00AF1CE1" w:rsidP="00492C09">
            <w:pPr>
              <w:jc w:val="right"/>
              <w:rPr>
                <w:rFonts w:cs="Arial"/>
                <w:color w:val="000000"/>
                <w:szCs w:val="20"/>
              </w:rPr>
            </w:pPr>
            <w:r w:rsidRPr="00502579">
              <w:rPr>
                <w:rFonts w:cs="Arial"/>
                <w:color w:val="000000"/>
                <w:szCs w:val="20"/>
              </w:rPr>
              <w:t>1.220</w:t>
            </w:r>
          </w:p>
        </w:tc>
        <w:tc>
          <w:tcPr>
            <w:tcW w:w="1250" w:type="pct"/>
            <w:tcBorders>
              <w:top w:val="nil"/>
              <w:left w:val="nil"/>
              <w:bottom w:val="single" w:sz="8" w:space="0" w:color="BFBFBF"/>
              <w:right w:val="single" w:sz="8" w:space="0" w:color="BFBFBF"/>
            </w:tcBorders>
            <w:shd w:val="clear" w:color="auto" w:fill="auto"/>
            <w:vAlign w:val="bottom"/>
            <w:hideMark/>
          </w:tcPr>
          <w:p w14:paraId="35EDECE8" w14:textId="77777777" w:rsidR="00AF1CE1" w:rsidRPr="00502579" w:rsidRDefault="00AF1CE1" w:rsidP="00492C09">
            <w:pPr>
              <w:jc w:val="right"/>
              <w:rPr>
                <w:rFonts w:cs="Arial"/>
                <w:color w:val="000000"/>
                <w:szCs w:val="20"/>
              </w:rPr>
            </w:pPr>
            <w:r w:rsidRPr="00502579">
              <w:rPr>
                <w:rFonts w:cs="Arial"/>
                <w:color w:val="000000"/>
                <w:szCs w:val="20"/>
              </w:rPr>
              <w:t>764</w:t>
            </w:r>
          </w:p>
        </w:tc>
        <w:tc>
          <w:tcPr>
            <w:tcW w:w="1250" w:type="pct"/>
            <w:tcBorders>
              <w:top w:val="nil"/>
              <w:left w:val="nil"/>
              <w:bottom w:val="single" w:sz="8" w:space="0" w:color="BFBFBF"/>
              <w:right w:val="single" w:sz="8" w:space="0" w:color="BFBFBF"/>
            </w:tcBorders>
            <w:shd w:val="clear" w:color="auto" w:fill="auto"/>
            <w:vAlign w:val="center"/>
          </w:tcPr>
          <w:p w14:paraId="03A647D7" w14:textId="77777777" w:rsidR="00AF1CE1" w:rsidRPr="00502579" w:rsidRDefault="00AF1CE1" w:rsidP="00492C09">
            <w:pPr>
              <w:jc w:val="right"/>
              <w:rPr>
                <w:rFonts w:cs="Arial"/>
                <w:b/>
                <w:bCs/>
                <w:color w:val="000000"/>
                <w:szCs w:val="20"/>
              </w:rPr>
            </w:pPr>
            <w:r w:rsidRPr="00502579">
              <w:rPr>
                <w:rFonts w:cs="Arial"/>
                <w:b/>
                <w:bCs/>
                <w:color w:val="000000"/>
                <w:szCs w:val="20"/>
              </w:rPr>
              <w:t>1.984</w:t>
            </w:r>
          </w:p>
        </w:tc>
      </w:tr>
      <w:tr w:rsidR="00AF1CE1" w:rsidRPr="00502579" w14:paraId="66A1BF87"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40FE44E4" w14:textId="77777777" w:rsidR="00AF1CE1" w:rsidRPr="00502579" w:rsidRDefault="00AF1CE1" w:rsidP="00492C09">
            <w:pPr>
              <w:rPr>
                <w:rFonts w:cs="Arial"/>
                <w:b/>
                <w:bCs/>
                <w:color w:val="000000"/>
                <w:szCs w:val="20"/>
              </w:rPr>
            </w:pPr>
            <w:r w:rsidRPr="00502579">
              <w:rPr>
                <w:rFonts w:cs="Arial"/>
                <w:b/>
                <w:bCs/>
                <w:color w:val="000000"/>
                <w:szCs w:val="20"/>
              </w:rPr>
              <w:t>SAMSUN</w:t>
            </w:r>
          </w:p>
        </w:tc>
        <w:tc>
          <w:tcPr>
            <w:tcW w:w="1250" w:type="pct"/>
            <w:tcBorders>
              <w:top w:val="nil"/>
              <w:left w:val="nil"/>
              <w:bottom w:val="single" w:sz="8" w:space="0" w:color="BFBFBF"/>
              <w:right w:val="single" w:sz="8" w:space="0" w:color="BFBFBF"/>
            </w:tcBorders>
            <w:shd w:val="clear" w:color="auto" w:fill="auto"/>
            <w:vAlign w:val="bottom"/>
            <w:hideMark/>
          </w:tcPr>
          <w:p w14:paraId="75A5C4BA" w14:textId="77777777" w:rsidR="00AF1CE1" w:rsidRPr="00502579" w:rsidRDefault="00AF1CE1" w:rsidP="00492C09">
            <w:pPr>
              <w:jc w:val="right"/>
              <w:rPr>
                <w:rFonts w:cs="Arial"/>
                <w:color w:val="000000"/>
                <w:szCs w:val="20"/>
              </w:rPr>
            </w:pPr>
            <w:r w:rsidRPr="00502579">
              <w:rPr>
                <w:rFonts w:cs="Arial"/>
                <w:color w:val="000000"/>
                <w:szCs w:val="20"/>
              </w:rPr>
              <w:t>1.258</w:t>
            </w:r>
          </w:p>
        </w:tc>
        <w:tc>
          <w:tcPr>
            <w:tcW w:w="1250" w:type="pct"/>
            <w:tcBorders>
              <w:top w:val="nil"/>
              <w:left w:val="nil"/>
              <w:bottom w:val="single" w:sz="8" w:space="0" w:color="BFBFBF"/>
              <w:right w:val="single" w:sz="8" w:space="0" w:color="BFBFBF"/>
            </w:tcBorders>
            <w:shd w:val="clear" w:color="auto" w:fill="auto"/>
            <w:vAlign w:val="bottom"/>
            <w:hideMark/>
          </w:tcPr>
          <w:p w14:paraId="737914F8" w14:textId="77777777" w:rsidR="00AF1CE1" w:rsidRPr="00502579" w:rsidRDefault="00AF1CE1" w:rsidP="00492C09">
            <w:pPr>
              <w:jc w:val="right"/>
              <w:rPr>
                <w:rFonts w:cs="Arial"/>
                <w:color w:val="000000"/>
                <w:szCs w:val="20"/>
              </w:rPr>
            </w:pPr>
            <w:r w:rsidRPr="00502579">
              <w:rPr>
                <w:rFonts w:cs="Arial"/>
                <w:color w:val="000000"/>
                <w:szCs w:val="20"/>
              </w:rPr>
              <w:t>766</w:t>
            </w:r>
          </w:p>
        </w:tc>
        <w:tc>
          <w:tcPr>
            <w:tcW w:w="1250" w:type="pct"/>
            <w:tcBorders>
              <w:top w:val="nil"/>
              <w:left w:val="nil"/>
              <w:bottom w:val="single" w:sz="8" w:space="0" w:color="BFBFBF"/>
              <w:right w:val="single" w:sz="8" w:space="0" w:color="BFBFBF"/>
            </w:tcBorders>
            <w:shd w:val="clear" w:color="auto" w:fill="auto"/>
            <w:vAlign w:val="center"/>
          </w:tcPr>
          <w:p w14:paraId="0726629C" w14:textId="77777777" w:rsidR="00AF1CE1" w:rsidRPr="00502579" w:rsidRDefault="00AF1CE1" w:rsidP="00492C09">
            <w:pPr>
              <w:jc w:val="right"/>
              <w:rPr>
                <w:rFonts w:cs="Arial"/>
                <w:b/>
                <w:bCs/>
                <w:color w:val="000000"/>
                <w:szCs w:val="20"/>
              </w:rPr>
            </w:pPr>
            <w:r w:rsidRPr="00502579">
              <w:rPr>
                <w:rFonts w:cs="Arial"/>
                <w:b/>
                <w:bCs/>
                <w:color w:val="000000"/>
                <w:szCs w:val="20"/>
              </w:rPr>
              <w:t>2.024</w:t>
            </w:r>
          </w:p>
        </w:tc>
      </w:tr>
      <w:tr w:rsidR="00AF1CE1" w:rsidRPr="00502579" w14:paraId="3D6EB88E"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663D9B79" w14:textId="77777777" w:rsidR="00AF1CE1" w:rsidRPr="00502579" w:rsidRDefault="00AF1CE1" w:rsidP="00492C09">
            <w:pPr>
              <w:rPr>
                <w:rFonts w:cs="Arial"/>
                <w:b/>
                <w:bCs/>
                <w:color w:val="000000"/>
                <w:szCs w:val="20"/>
              </w:rPr>
            </w:pPr>
            <w:r w:rsidRPr="00502579">
              <w:rPr>
                <w:rFonts w:cs="Arial"/>
                <w:b/>
                <w:bCs/>
                <w:color w:val="000000"/>
                <w:szCs w:val="20"/>
              </w:rPr>
              <w:t>SİİRT</w:t>
            </w:r>
          </w:p>
        </w:tc>
        <w:tc>
          <w:tcPr>
            <w:tcW w:w="1250" w:type="pct"/>
            <w:tcBorders>
              <w:top w:val="nil"/>
              <w:left w:val="nil"/>
              <w:bottom w:val="single" w:sz="8" w:space="0" w:color="BFBFBF"/>
              <w:right w:val="single" w:sz="8" w:space="0" w:color="BFBFBF"/>
            </w:tcBorders>
            <w:shd w:val="clear" w:color="auto" w:fill="auto"/>
            <w:vAlign w:val="bottom"/>
            <w:hideMark/>
          </w:tcPr>
          <w:p w14:paraId="64824D57" w14:textId="77777777" w:rsidR="00AF1CE1" w:rsidRPr="00502579" w:rsidRDefault="00AF1CE1" w:rsidP="00492C09">
            <w:pPr>
              <w:jc w:val="right"/>
              <w:rPr>
                <w:rFonts w:cs="Arial"/>
                <w:color w:val="000000"/>
                <w:szCs w:val="20"/>
              </w:rPr>
            </w:pPr>
            <w:r w:rsidRPr="00502579">
              <w:rPr>
                <w:rFonts w:cs="Arial"/>
                <w:color w:val="000000"/>
                <w:szCs w:val="20"/>
              </w:rPr>
              <w:t>142</w:t>
            </w:r>
          </w:p>
        </w:tc>
        <w:tc>
          <w:tcPr>
            <w:tcW w:w="1250" w:type="pct"/>
            <w:tcBorders>
              <w:top w:val="nil"/>
              <w:left w:val="nil"/>
              <w:bottom w:val="single" w:sz="8" w:space="0" w:color="BFBFBF"/>
              <w:right w:val="single" w:sz="8" w:space="0" w:color="BFBFBF"/>
            </w:tcBorders>
            <w:shd w:val="clear" w:color="auto" w:fill="auto"/>
            <w:vAlign w:val="bottom"/>
            <w:hideMark/>
          </w:tcPr>
          <w:p w14:paraId="75DE0162" w14:textId="77777777" w:rsidR="00AF1CE1" w:rsidRPr="00502579" w:rsidRDefault="00AF1CE1" w:rsidP="00492C09">
            <w:pPr>
              <w:jc w:val="right"/>
              <w:rPr>
                <w:rFonts w:cs="Arial"/>
                <w:color w:val="000000"/>
                <w:szCs w:val="20"/>
              </w:rPr>
            </w:pPr>
            <w:r w:rsidRPr="00502579">
              <w:rPr>
                <w:rFonts w:cs="Arial"/>
                <w:color w:val="000000"/>
                <w:szCs w:val="20"/>
              </w:rPr>
              <w:t>72</w:t>
            </w:r>
          </w:p>
        </w:tc>
        <w:tc>
          <w:tcPr>
            <w:tcW w:w="1250" w:type="pct"/>
            <w:tcBorders>
              <w:top w:val="nil"/>
              <w:left w:val="nil"/>
              <w:bottom w:val="single" w:sz="8" w:space="0" w:color="BFBFBF"/>
              <w:right w:val="single" w:sz="8" w:space="0" w:color="BFBFBF"/>
            </w:tcBorders>
            <w:shd w:val="clear" w:color="auto" w:fill="auto"/>
            <w:vAlign w:val="center"/>
          </w:tcPr>
          <w:p w14:paraId="60E7F354" w14:textId="77777777" w:rsidR="00AF1CE1" w:rsidRPr="00502579" w:rsidRDefault="00AF1CE1" w:rsidP="00492C09">
            <w:pPr>
              <w:jc w:val="right"/>
              <w:rPr>
                <w:rFonts w:cs="Arial"/>
                <w:b/>
                <w:bCs/>
                <w:color w:val="000000"/>
                <w:szCs w:val="20"/>
              </w:rPr>
            </w:pPr>
            <w:r w:rsidRPr="00502579">
              <w:rPr>
                <w:rFonts w:cs="Arial"/>
                <w:b/>
                <w:bCs/>
                <w:color w:val="000000"/>
                <w:szCs w:val="20"/>
              </w:rPr>
              <w:t>214</w:t>
            </w:r>
          </w:p>
        </w:tc>
      </w:tr>
      <w:tr w:rsidR="00AF1CE1" w:rsidRPr="00502579" w14:paraId="4CC0B6C1"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5BAAEDA9" w14:textId="77777777" w:rsidR="00AF1CE1" w:rsidRPr="00502579" w:rsidRDefault="00AF1CE1" w:rsidP="00492C09">
            <w:pPr>
              <w:rPr>
                <w:rFonts w:cs="Arial"/>
                <w:b/>
                <w:bCs/>
                <w:color w:val="000000"/>
                <w:szCs w:val="20"/>
              </w:rPr>
            </w:pPr>
            <w:r w:rsidRPr="00502579">
              <w:rPr>
                <w:rFonts w:cs="Arial"/>
                <w:b/>
                <w:bCs/>
                <w:color w:val="000000"/>
                <w:szCs w:val="20"/>
              </w:rPr>
              <w:t>SİNOP</w:t>
            </w:r>
          </w:p>
        </w:tc>
        <w:tc>
          <w:tcPr>
            <w:tcW w:w="1250" w:type="pct"/>
            <w:tcBorders>
              <w:top w:val="nil"/>
              <w:left w:val="nil"/>
              <w:bottom w:val="single" w:sz="8" w:space="0" w:color="BFBFBF"/>
              <w:right w:val="single" w:sz="8" w:space="0" w:color="BFBFBF"/>
            </w:tcBorders>
            <w:shd w:val="clear" w:color="auto" w:fill="auto"/>
            <w:vAlign w:val="bottom"/>
            <w:hideMark/>
          </w:tcPr>
          <w:p w14:paraId="476C5093" w14:textId="77777777" w:rsidR="00AF1CE1" w:rsidRPr="00502579" w:rsidRDefault="00AF1CE1" w:rsidP="00492C09">
            <w:pPr>
              <w:jc w:val="right"/>
              <w:rPr>
                <w:rFonts w:cs="Arial"/>
                <w:color w:val="000000"/>
                <w:szCs w:val="20"/>
              </w:rPr>
            </w:pPr>
            <w:r w:rsidRPr="00502579">
              <w:rPr>
                <w:rFonts w:cs="Arial"/>
                <w:color w:val="000000"/>
                <w:szCs w:val="20"/>
              </w:rPr>
              <w:t>194</w:t>
            </w:r>
          </w:p>
        </w:tc>
        <w:tc>
          <w:tcPr>
            <w:tcW w:w="1250" w:type="pct"/>
            <w:tcBorders>
              <w:top w:val="nil"/>
              <w:left w:val="nil"/>
              <w:bottom w:val="single" w:sz="8" w:space="0" w:color="BFBFBF"/>
              <w:right w:val="single" w:sz="8" w:space="0" w:color="BFBFBF"/>
            </w:tcBorders>
            <w:shd w:val="clear" w:color="auto" w:fill="auto"/>
            <w:vAlign w:val="bottom"/>
            <w:hideMark/>
          </w:tcPr>
          <w:p w14:paraId="215BEBA0" w14:textId="77777777" w:rsidR="00AF1CE1" w:rsidRPr="00502579" w:rsidRDefault="00AF1CE1" w:rsidP="00492C09">
            <w:pPr>
              <w:jc w:val="right"/>
              <w:rPr>
                <w:rFonts w:cs="Arial"/>
                <w:color w:val="000000"/>
                <w:szCs w:val="20"/>
              </w:rPr>
            </w:pPr>
            <w:r w:rsidRPr="00502579">
              <w:rPr>
                <w:rFonts w:cs="Arial"/>
                <w:color w:val="000000"/>
                <w:szCs w:val="20"/>
              </w:rPr>
              <w:t>138</w:t>
            </w:r>
          </w:p>
        </w:tc>
        <w:tc>
          <w:tcPr>
            <w:tcW w:w="1250" w:type="pct"/>
            <w:tcBorders>
              <w:top w:val="nil"/>
              <w:left w:val="nil"/>
              <w:bottom w:val="single" w:sz="8" w:space="0" w:color="BFBFBF"/>
              <w:right w:val="single" w:sz="8" w:space="0" w:color="BFBFBF"/>
            </w:tcBorders>
            <w:shd w:val="clear" w:color="auto" w:fill="auto"/>
            <w:vAlign w:val="center"/>
          </w:tcPr>
          <w:p w14:paraId="5E6B12E5" w14:textId="77777777" w:rsidR="00AF1CE1" w:rsidRPr="00502579" w:rsidRDefault="00AF1CE1" w:rsidP="00492C09">
            <w:pPr>
              <w:jc w:val="right"/>
              <w:rPr>
                <w:rFonts w:cs="Arial"/>
                <w:b/>
                <w:bCs/>
                <w:color w:val="000000"/>
                <w:szCs w:val="20"/>
              </w:rPr>
            </w:pPr>
            <w:r w:rsidRPr="00502579">
              <w:rPr>
                <w:rFonts w:cs="Arial"/>
                <w:b/>
                <w:bCs/>
                <w:color w:val="000000"/>
                <w:szCs w:val="20"/>
              </w:rPr>
              <w:t>332</w:t>
            </w:r>
          </w:p>
        </w:tc>
      </w:tr>
      <w:tr w:rsidR="00AF1CE1" w:rsidRPr="00502579" w14:paraId="05557DE6"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182FE29B" w14:textId="77777777" w:rsidR="00AF1CE1" w:rsidRPr="00502579" w:rsidRDefault="00AF1CE1" w:rsidP="00492C09">
            <w:pPr>
              <w:rPr>
                <w:rFonts w:cs="Arial"/>
                <w:b/>
                <w:bCs/>
                <w:color w:val="000000"/>
                <w:szCs w:val="20"/>
              </w:rPr>
            </w:pPr>
            <w:r w:rsidRPr="00502579">
              <w:rPr>
                <w:rFonts w:cs="Arial"/>
                <w:b/>
                <w:bCs/>
                <w:color w:val="000000"/>
                <w:szCs w:val="20"/>
              </w:rPr>
              <w:t>SİVAS</w:t>
            </w:r>
          </w:p>
        </w:tc>
        <w:tc>
          <w:tcPr>
            <w:tcW w:w="1250" w:type="pct"/>
            <w:tcBorders>
              <w:top w:val="nil"/>
              <w:left w:val="nil"/>
              <w:bottom w:val="single" w:sz="8" w:space="0" w:color="BFBFBF"/>
              <w:right w:val="single" w:sz="8" w:space="0" w:color="BFBFBF"/>
            </w:tcBorders>
            <w:shd w:val="clear" w:color="auto" w:fill="auto"/>
            <w:vAlign w:val="bottom"/>
            <w:hideMark/>
          </w:tcPr>
          <w:p w14:paraId="00151BA5" w14:textId="77777777" w:rsidR="00AF1CE1" w:rsidRPr="00502579" w:rsidRDefault="00AF1CE1" w:rsidP="00492C09">
            <w:pPr>
              <w:jc w:val="right"/>
              <w:rPr>
                <w:rFonts w:cs="Arial"/>
                <w:color w:val="000000"/>
                <w:szCs w:val="20"/>
              </w:rPr>
            </w:pPr>
            <w:r w:rsidRPr="00502579">
              <w:rPr>
                <w:rFonts w:cs="Arial"/>
                <w:color w:val="000000"/>
                <w:szCs w:val="20"/>
              </w:rPr>
              <w:t>695</w:t>
            </w:r>
          </w:p>
        </w:tc>
        <w:tc>
          <w:tcPr>
            <w:tcW w:w="1250" w:type="pct"/>
            <w:tcBorders>
              <w:top w:val="nil"/>
              <w:left w:val="nil"/>
              <w:bottom w:val="single" w:sz="8" w:space="0" w:color="BFBFBF"/>
              <w:right w:val="single" w:sz="8" w:space="0" w:color="BFBFBF"/>
            </w:tcBorders>
            <w:shd w:val="clear" w:color="auto" w:fill="auto"/>
            <w:vAlign w:val="bottom"/>
            <w:hideMark/>
          </w:tcPr>
          <w:p w14:paraId="44D2396C" w14:textId="77777777" w:rsidR="00AF1CE1" w:rsidRPr="00502579" w:rsidRDefault="00AF1CE1" w:rsidP="00492C09">
            <w:pPr>
              <w:jc w:val="right"/>
              <w:rPr>
                <w:rFonts w:cs="Arial"/>
                <w:color w:val="000000"/>
                <w:szCs w:val="20"/>
              </w:rPr>
            </w:pPr>
            <w:r w:rsidRPr="00502579">
              <w:rPr>
                <w:rFonts w:cs="Arial"/>
                <w:color w:val="000000"/>
                <w:szCs w:val="20"/>
              </w:rPr>
              <w:t>395</w:t>
            </w:r>
          </w:p>
        </w:tc>
        <w:tc>
          <w:tcPr>
            <w:tcW w:w="1250" w:type="pct"/>
            <w:tcBorders>
              <w:top w:val="nil"/>
              <w:left w:val="nil"/>
              <w:bottom w:val="single" w:sz="8" w:space="0" w:color="BFBFBF"/>
              <w:right w:val="single" w:sz="8" w:space="0" w:color="BFBFBF"/>
            </w:tcBorders>
            <w:shd w:val="clear" w:color="auto" w:fill="auto"/>
            <w:vAlign w:val="center"/>
          </w:tcPr>
          <w:p w14:paraId="4FF1ABB7" w14:textId="77777777" w:rsidR="00AF1CE1" w:rsidRPr="00502579" w:rsidRDefault="00AF1CE1" w:rsidP="00492C09">
            <w:pPr>
              <w:jc w:val="right"/>
              <w:rPr>
                <w:rFonts w:cs="Arial"/>
                <w:b/>
                <w:bCs/>
                <w:color w:val="000000"/>
                <w:szCs w:val="20"/>
              </w:rPr>
            </w:pPr>
            <w:r w:rsidRPr="00502579">
              <w:rPr>
                <w:rFonts w:cs="Arial"/>
                <w:b/>
                <w:bCs/>
                <w:color w:val="000000"/>
                <w:szCs w:val="20"/>
              </w:rPr>
              <w:t>1.090</w:t>
            </w:r>
          </w:p>
        </w:tc>
      </w:tr>
      <w:tr w:rsidR="00AF1CE1" w:rsidRPr="00502579" w14:paraId="7694B33A"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3BCBA20B" w14:textId="77777777" w:rsidR="00AF1CE1" w:rsidRPr="00502579" w:rsidRDefault="00AF1CE1" w:rsidP="00492C09">
            <w:pPr>
              <w:rPr>
                <w:rFonts w:cs="Arial"/>
                <w:b/>
                <w:bCs/>
                <w:color w:val="000000"/>
                <w:szCs w:val="20"/>
              </w:rPr>
            </w:pPr>
            <w:r w:rsidRPr="00502579">
              <w:rPr>
                <w:rFonts w:cs="Arial"/>
                <w:b/>
                <w:bCs/>
                <w:color w:val="000000"/>
                <w:szCs w:val="20"/>
              </w:rPr>
              <w:t>ŞANLIURFA</w:t>
            </w:r>
          </w:p>
        </w:tc>
        <w:tc>
          <w:tcPr>
            <w:tcW w:w="1250" w:type="pct"/>
            <w:tcBorders>
              <w:top w:val="nil"/>
              <w:left w:val="nil"/>
              <w:bottom w:val="single" w:sz="8" w:space="0" w:color="BFBFBF"/>
              <w:right w:val="single" w:sz="8" w:space="0" w:color="BFBFBF"/>
            </w:tcBorders>
            <w:shd w:val="clear" w:color="auto" w:fill="auto"/>
            <w:vAlign w:val="bottom"/>
            <w:hideMark/>
          </w:tcPr>
          <w:p w14:paraId="0E145066" w14:textId="77777777" w:rsidR="00AF1CE1" w:rsidRPr="00502579" w:rsidRDefault="00AF1CE1" w:rsidP="00492C09">
            <w:pPr>
              <w:jc w:val="right"/>
              <w:rPr>
                <w:rFonts w:cs="Arial"/>
                <w:color w:val="000000"/>
                <w:szCs w:val="20"/>
              </w:rPr>
            </w:pPr>
            <w:r w:rsidRPr="00502579">
              <w:rPr>
                <w:rFonts w:cs="Arial"/>
                <w:color w:val="000000"/>
                <w:szCs w:val="20"/>
              </w:rPr>
              <w:t>1.299</w:t>
            </w:r>
          </w:p>
        </w:tc>
        <w:tc>
          <w:tcPr>
            <w:tcW w:w="1250" w:type="pct"/>
            <w:tcBorders>
              <w:top w:val="nil"/>
              <w:left w:val="nil"/>
              <w:bottom w:val="single" w:sz="8" w:space="0" w:color="BFBFBF"/>
              <w:right w:val="single" w:sz="8" w:space="0" w:color="BFBFBF"/>
            </w:tcBorders>
            <w:shd w:val="clear" w:color="auto" w:fill="auto"/>
            <w:vAlign w:val="bottom"/>
            <w:hideMark/>
          </w:tcPr>
          <w:p w14:paraId="3C5D08B6" w14:textId="77777777" w:rsidR="00AF1CE1" w:rsidRPr="00502579" w:rsidRDefault="00AF1CE1" w:rsidP="00492C09">
            <w:pPr>
              <w:jc w:val="right"/>
              <w:rPr>
                <w:rFonts w:cs="Arial"/>
                <w:color w:val="000000"/>
                <w:szCs w:val="20"/>
              </w:rPr>
            </w:pPr>
            <w:r w:rsidRPr="00502579">
              <w:rPr>
                <w:rFonts w:cs="Arial"/>
                <w:color w:val="000000"/>
                <w:szCs w:val="20"/>
              </w:rPr>
              <w:t>593</w:t>
            </w:r>
          </w:p>
        </w:tc>
        <w:tc>
          <w:tcPr>
            <w:tcW w:w="1250" w:type="pct"/>
            <w:tcBorders>
              <w:top w:val="nil"/>
              <w:left w:val="nil"/>
              <w:bottom w:val="single" w:sz="8" w:space="0" w:color="BFBFBF"/>
              <w:right w:val="single" w:sz="8" w:space="0" w:color="BFBFBF"/>
            </w:tcBorders>
            <w:shd w:val="clear" w:color="auto" w:fill="auto"/>
            <w:vAlign w:val="center"/>
          </w:tcPr>
          <w:p w14:paraId="5823F5AC" w14:textId="77777777" w:rsidR="00AF1CE1" w:rsidRPr="00502579" w:rsidRDefault="00AF1CE1" w:rsidP="00492C09">
            <w:pPr>
              <w:jc w:val="right"/>
              <w:rPr>
                <w:rFonts w:cs="Arial"/>
                <w:b/>
                <w:bCs/>
                <w:color w:val="000000"/>
                <w:szCs w:val="20"/>
              </w:rPr>
            </w:pPr>
            <w:r w:rsidRPr="00502579">
              <w:rPr>
                <w:rFonts w:cs="Arial"/>
                <w:b/>
                <w:bCs/>
                <w:color w:val="000000"/>
                <w:szCs w:val="20"/>
              </w:rPr>
              <w:t>1.892</w:t>
            </w:r>
          </w:p>
        </w:tc>
      </w:tr>
      <w:tr w:rsidR="00AF1CE1" w:rsidRPr="00502579" w14:paraId="1F9D09B0"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41ACBFEA" w14:textId="77777777" w:rsidR="00AF1CE1" w:rsidRPr="00502579" w:rsidRDefault="00AF1CE1" w:rsidP="00492C09">
            <w:pPr>
              <w:rPr>
                <w:rFonts w:cs="Arial"/>
                <w:b/>
                <w:bCs/>
                <w:color w:val="000000"/>
                <w:szCs w:val="20"/>
              </w:rPr>
            </w:pPr>
            <w:r w:rsidRPr="00502579">
              <w:rPr>
                <w:rFonts w:cs="Arial"/>
                <w:b/>
                <w:bCs/>
                <w:color w:val="000000"/>
                <w:szCs w:val="20"/>
              </w:rPr>
              <w:t>ŞIRNAK</w:t>
            </w:r>
          </w:p>
        </w:tc>
        <w:tc>
          <w:tcPr>
            <w:tcW w:w="1250" w:type="pct"/>
            <w:tcBorders>
              <w:top w:val="nil"/>
              <w:left w:val="nil"/>
              <w:bottom w:val="single" w:sz="8" w:space="0" w:color="BFBFBF"/>
              <w:right w:val="single" w:sz="8" w:space="0" w:color="BFBFBF"/>
            </w:tcBorders>
            <w:shd w:val="clear" w:color="auto" w:fill="auto"/>
            <w:vAlign w:val="bottom"/>
            <w:hideMark/>
          </w:tcPr>
          <w:p w14:paraId="1B4B59FD" w14:textId="77777777" w:rsidR="00AF1CE1" w:rsidRPr="00502579" w:rsidRDefault="00AF1CE1" w:rsidP="00492C09">
            <w:pPr>
              <w:jc w:val="right"/>
              <w:rPr>
                <w:rFonts w:cs="Arial"/>
                <w:color w:val="000000"/>
                <w:szCs w:val="20"/>
              </w:rPr>
            </w:pPr>
            <w:r w:rsidRPr="00502579">
              <w:rPr>
                <w:rFonts w:cs="Arial"/>
                <w:color w:val="000000"/>
                <w:szCs w:val="20"/>
              </w:rPr>
              <w:t>214</w:t>
            </w:r>
          </w:p>
        </w:tc>
        <w:tc>
          <w:tcPr>
            <w:tcW w:w="1250" w:type="pct"/>
            <w:tcBorders>
              <w:top w:val="nil"/>
              <w:left w:val="nil"/>
              <w:bottom w:val="single" w:sz="8" w:space="0" w:color="BFBFBF"/>
              <w:right w:val="single" w:sz="8" w:space="0" w:color="BFBFBF"/>
            </w:tcBorders>
            <w:shd w:val="clear" w:color="auto" w:fill="auto"/>
            <w:vAlign w:val="bottom"/>
            <w:hideMark/>
          </w:tcPr>
          <w:p w14:paraId="34C7FA8E" w14:textId="77777777" w:rsidR="00AF1CE1" w:rsidRPr="00502579" w:rsidRDefault="00AF1CE1" w:rsidP="00492C09">
            <w:pPr>
              <w:jc w:val="right"/>
              <w:rPr>
                <w:rFonts w:cs="Arial"/>
                <w:color w:val="000000"/>
                <w:szCs w:val="20"/>
              </w:rPr>
            </w:pPr>
            <w:r w:rsidRPr="00502579">
              <w:rPr>
                <w:rFonts w:cs="Arial"/>
                <w:color w:val="000000"/>
                <w:szCs w:val="20"/>
              </w:rPr>
              <w:t>196</w:t>
            </w:r>
          </w:p>
        </w:tc>
        <w:tc>
          <w:tcPr>
            <w:tcW w:w="1250" w:type="pct"/>
            <w:tcBorders>
              <w:top w:val="nil"/>
              <w:left w:val="nil"/>
              <w:bottom w:val="single" w:sz="8" w:space="0" w:color="BFBFBF"/>
              <w:right w:val="single" w:sz="8" w:space="0" w:color="BFBFBF"/>
            </w:tcBorders>
            <w:shd w:val="clear" w:color="auto" w:fill="auto"/>
            <w:vAlign w:val="center"/>
          </w:tcPr>
          <w:p w14:paraId="76E3E38A" w14:textId="77777777" w:rsidR="00AF1CE1" w:rsidRPr="00502579" w:rsidRDefault="00AF1CE1" w:rsidP="00492C09">
            <w:pPr>
              <w:jc w:val="right"/>
              <w:rPr>
                <w:rFonts w:cs="Arial"/>
                <w:b/>
                <w:bCs/>
                <w:color w:val="000000"/>
                <w:szCs w:val="20"/>
              </w:rPr>
            </w:pPr>
            <w:r w:rsidRPr="00502579">
              <w:rPr>
                <w:rFonts w:cs="Arial"/>
                <w:b/>
                <w:bCs/>
                <w:color w:val="000000"/>
                <w:szCs w:val="20"/>
              </w:rPr>
              <w:t>410</w:t>
            </w:r>
          </w:p>
        </w:tc>
      </w:tr>
      <w:tr w:rsidR="00AF1CE1" w:rsidRPr="00502579" w14:paraId="7191EBE1"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668975C8" w14:textId="77777777" w:rsidR="00AF1CE1" w:rsidRPr="00502579" w:rsidRDefault="00AF1CE1" w:rsidP="00492C09">
            <w:pPr>
              <w:rPr>
                <w:rFonts w:cs="Arial"/>
                <w:b/>
                <w:bCs/>
                <w:color w:val="000000"/>
                <w:szCs w:val="20"/>
              </w:rPr>
            </w:pPr>
            <w:r w:rsidRPr="00502579">
              <w:rPr>
                <w:rFonts w:cs="Arial"/>
                <w:b/>
                <w:bCs/>
                <w:color w:val="000000"/>
                <w:szCs w:val="20"/>
              </w:rPr>
              <w:t>TEKİRDAĞ</w:t>
            </w:r>
          </w:p>
        </w:tc>
        <w:tc>
          <w:tcPr>
            <w:tcW w:w="1250" w:type="pct"/>
            <w:tcBorders>
              <w:top w:val="nil"/>
              <w:left w:val="nil"/>
              <w:bottom w:val="single" w:sz="8" w:space="0" w:color="BFBFBF"/>
              <w:right w:val="single" w:sz="8" w:space="0" w:color="BFBFBF"/>
            </w:tcBorders>
            <w:shd w:val="clear" w:color="auto" w:fill="auto"/>
            <w:vAlign w:val="bottom"/>
            <w:hideMark/>
          </w:tcPr>
          <w:p w14:paraId="4278797C" w14:textId="77777777" w:rsidR="00AF1CE1" w:rsidRPr="00502579" w:rsidRDefault="00AF1CE1" w:rsidP="00492C09">
            <w:pPr>
              <w:jc w:val="right"/>
              <w:rPr>
                <w:rFonts w:cs="Arial"/>
                <w:color w:val="000000"/>
                <w:szCs w:val="20"/>
              </w:rPr>
            </w:pPr>
            <w:r w:rsidRPr="00502579">
              <w:rPr>
                <w:rFonts w:cs="Arial"/>
                <w:color w:val="000000"/>
                <w:szCs w:val="20"/>
              </w:rPr>
              <w:t>1.086</w:t>
            </w:r>
          </w:p>
        </w:tc>
        <w:tc>
          <w:tcPr>
            <w:tcW w:w="1250" w:type="pct"/>
            <w:tcBorders>
              <w:top w:val="nil"/>
              <w:left w:val="nil"/>
              <w:bottom w:val="single" w:sz="8" w:space="0" w:color="BFBFBF"/>
              <w:right w:val="single" w:sz="8" w:space="0" w:color="BFBFBF"/>
            </w:tcBorders>
            <w:shd w:val="clear" w:color="auto" w:fill="auto"/>
            <w:vAlign w:val="bottom"/>
            <w:hideMark/>
          </w:tcPr>
          <w:p w14:paraId="22D95F3E" w14:textId="77777777" w:rsidR="00AF1CE1" w:rsidRPr="00502579" w:rsidRDefault="00AF1CE1" w:rsidP="00492C09">
            <w:pPr>
              <w:jc w:val="right"/>
              <w:rPr>
                <w:rFonts w:cs="Arial"/>
                <w:color w:val="000000"/>
                <w:szCs w:val="20"/>
              </w:rPr>
            </w:pPr>
            <w:r w:rsidRPr="00502579">
              <w:rPr>
                <w:rFonts w:cs="Arial"/>
                <w:color w:val="000000"/>
                <w:szCs w:val="20"/>
              </w:rPr>
              <w:t>758</w:t>
            </w:r>
          </w:p>
        </w:tc>
        <w:tc>
          <w:tcPr>
            <w:tcW w:w="1250" w:type="pct"/>
            <w:tcBorders>
              <w:top w:val="nil"/>
              <w:left w:val="nil"/>
              <w:bottom w:val="single" w:sz="8" w:space="0" w:color="BFBFBF"/>
              <w:right w:val="single" w:sz="8" w:space="0" w:color="BFBFBF"/>
            </w:tcBorders>
            <w:shd w:val="clear" w:color="auto" w:fill="auto"/>
            <w:vAlign w:val="center"/>
          </w:tcPr>
          <w:p w14:paraId="08279529" w14:textId="77777777" w:rsidR="00AF1CE1" w:rsidRPr="00502579" w:rsidRDefault="00AF1CE1" w:rsidP="00492C09">
            <w:pPr>
              <w:jc w:val="right"/>
              <w:rPr>
                <w:rFonts w:cs="Arial"/>
                <w:b/>
                <w:bCs/>
                <w:color w:val="000000"/>
                <w:szCs w:val="20"/>
              </w:rPr>
            </w:pPr>
            <w:r w:rsidRPr="00502579">
              <w:rPr>
                <w:rFonts w:cs="Arial"/>
                <w:b/>
                <w:bCs/>
                <w:color w:val="000000"/>
                <w:szCs w:val="20"/>
              </w:rPr>
              <w:t>1.844</w:t>
            </w:r>
          </w:p>
        </w:tc>
      </w:tr>
      <w:tr w:rsidR="00AF1CE1" w:rsidRPr="00502579" w14:paraId="70E52B33"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6131A77" w14:textId="77777777" w:rsidR="00AF1CE1" w:rsidRPr="00502579" w:rsidRDefault="00AF1CE1" w:rsidP="00492C09">
            <w:pPr>
              <w:rPr>
                <w:rFonts w:cs="Arial"/>
                <w:b/>
                <w:bCs/>
                <w:color w:val="000000"/>
                <w:szCs w:val="20"/>
              </w:rPr>
            </w:pPr>
            <w:r w:rsidRPr="00502579">
              <w:rPr>
                <w:rFonts w:cs="Arial"/>
                <w:b/>
                <w:bCs/>
                <w:color w:val="000000"/>
                <w:szCs w:val="20"/>
              </w:rPr>
              <w:t>TOKAT</w:t>
            </w:r>
          </w:p>
        </w:tc>
        <w:tc>
          <w:tcPr>
            <w:tcW w:w="1250" w:type="pct"/>
            <w:tcBorders>
              <w:top w:val="nil"/>
              <w:left w:val="nil"/>
              <w:bottom w:val="single" w:sz="8" w:space="0" w:color="BFBFBF"/>
              <w:right w:val="single" w:sz="8" w:space="0" w:color="BFBFBF"/>
            </w:tcBorders>
            <w:shd w:val="clear" w:color="auto" w:fill="auto"/>
            <w:vAlign w:val="bottom"/>
            <w:hideMark/>
          </w:tcPr>
          <w:p w14:paraId="25EB074C" w14:textId="77777777" w:rsidR="00AF1CE1" w:rsidRPr="00502579" w:rsidRDefault="00AF1CE1" w:rsidP="00492C09">
            <w:pPr>
              <w:jc w:val="right"/>
              <w:rPr>
                <w:rFonts w:cs="Arial"/>
                <w:color w:val="000000"/>
                <w:szCs w:val="20"/>
              </w:rPr>
            </w:pPr>
            <w:r w:rsidRPr="00502579">
              <w:rPr>
                <w:rFonts w:cs="Arial"/>
                <w:color w:val="000000"/>
                <w:szCs w:val="20"/>
              </w:rPr>
              <w:t>534</w:t>
            </w:r>
          </w:p>
        </w:tc>
        <w:tc>
          <w:tcPr>
            <w:tcW w:w="1250" w:type="pct"/>
            <w:tcBorders>
              <w:top w:val="nil"/>
              <w:left w:val="nil"/>
              <w:bottom w:val="single" w:sz="8" w:space="0" w:color="BFBFBF"/>
              <w:right w:val="single" w:sz="8" w:space="0" w:color="BFBFBF"/>
            </w:tcBorders>
            <w:shd w:val="clear" w:color="auto" w:fill="auto"/>
            <w:vAlign w:val="bottom"/>
            <w:hideMark/>
          </w:tcPr>
          <w:p w14:paraId="4483ADB3" w14:textId="77777777" w:rsidR="00AF1CE1" w:rsidRPr="00502579" w:rsidRDefault="00AF1CE1" w:rsidP="00492C09">
            <w:pPr>
              <w:jc w:val="right"/>
              <w:rPr>
                <w:rFonts w:cs="Arial"/>
                <w:color w:val="000000"/>
                <w:szCs w:val="20"/>
              </w:rPr>
            </w:pPr>
            <w:r w:rsidRPr="00502579">
              <w:rPr>
                <w:rFonts w:cs="Arial"/>
                <w:color w:val="000000"/>
                <w:szCs w:val="20"/>
              </w:rPr>
              <w:t>333</w:t>
            </w:r>
          </w:p>
        </w:tc>
        <w:tc>
          <w:tcPr>
            <w:tcW w:w="1250" w:type="pct"/>
            <w:tcBorders>
              <w:top w:val="nil"/>
              <w:left w:val="nil"/>
              <w:bottom w:val="single" w:sz="8" w:space="0" w:color="BFBFBF"/>
              <w:right w:val="single" w:sz="8" w:space="0" w:color="BFBFBF"/>
            </w:tcBorders>
            <w:shd w:val="clear" w:color="auto" w:fill="auto"/>
            <w:vAlign w:val="center"/>
          </w:tcPr>
          <w:p w14:paraId="0AAB839F" w14:textId="77777777" w:rsidR="00AF1CE1" w:rsidRPr="00502579" w:rsidRDefault="00AF1CE1" w:rsidP="00492C09">
            <w:pPr>
              <w:jc w:val="right"/>
              <w:rPr>
                <w:rFonts w:cs="Arial"/>
                <w:b/>
                <w:bCs/>
                <w:color w:val="000000"/>
                <w:szCs w:val="20"/>
              </w:rPr>
            </w:pPr>
            <w:r w:rsidRPr="00502579">
              <w:rPr>
                <w:rFonts w:cs="Arial"/>
                <w:b/>
                <w:bCs/>
                <w:color w:val="000000"/>
                <w:szCs w:val="20"/>
              </w:rPr>
              <w:t>867</w:t>
            </w:r>
          </w:p>
        </w:tc>
      </w:tr>
      <w:tr w:rsidR="00AF1CE1" w:rsidRPr="00502579" w14:paraId="1E8B467F"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22B72576" w14:textId="77777777" w:rsidR="00AF1CE1" w:rsidRPr="00502579" w:rsidRDefault="00AF1CE1" w:rsidP="00492C09">
            <w:pPr>
              <w:rPr>
                <w:rFonts w:cs="Arial"/>
                <w:b/>
                <w:bCs/>
                <w:color w:val="000000"/>
                <w:szCs w:val="20"/>
              </w:rPr>
            </w:pPr>
            <w:r w:rsidRPr="00502579">
              <w:rPr>
                <w:rFonts w:cs="Arial"/>
                <w:b/>
                <w:bCs/>
                <w:color w:val="000000"/>
                <w:szCs w:val="20"/>
              </w:rPr>
              <w:t>TRABZON</w:t>
            </w:r>
          </w:p>
        </w:tc>
        <w:tc>
          <w:tcPr>
            <w:tcW w:w="1250" w:type="pct"/>
            <w:tcBorders>
              <w:top w:val="nil"/>
              <w:left w:val="nil"/>
              <w:bottom w:val="single" w:sz="8" w:space="0" w:color="BFBFBF"/>
              <w:right w:val="single" w:sz="8" w:space="0" w:color="BFBFBF"/>
            </w:tcBorders>
            <w:shd w:val="clear" w:color="auto" w:fill="auto"/>
            <w:vAlign w:val="bottom"/>
            <w:hideMark/>
          </w:tcPr>
          <w:p w14:paraId="6724E2ED" w14:textId="77777777" w:rsidR="00AF1CE1" w:rsidRPr="00502579" w:rsidRDefault="00AF1CE1" w:rsidP="00492C09">
            <w:pPr>
              <w:jc w:val="right"/>
              <w:rPr>
                <w:rFonts w:cs="Arial"/>
                <w:color w:val="000000"/>
                <w:szCs w:val="20"/>
              </w:rPr>
            </w:pPr>
            <w:r w:rsidRPr="00502579">
              <w:rPr>
                <w:rFonts w:cs="Arial"/>
                <w:color w:val="000000"/>
                <w:szCs w:val="20"/>
              </w:rPr>
              <w:t>633</w:t>
            </w:r>
          </w:p>
        </w:tc>
        <w:tc>
          <w:tcPr>
            <w:tcW w:w="1250" w:type="pct"/>
            <w:tcBorders>
              <w:top w:val="nil"/>
              <w:left w:val="nil"/>
              <w:bottom w:val="single" w:sz="8" w:space="0" w:color="BFBFBF"/>
              <w:right w:val="single" w:sz="8" w:space="0" w:color="BFBFBF"/>
            </w:tcBorders>
            <w:shd w:val="clear" w:color="auto" w:fill="auto"/>
            <w:vAlign w:val="bottom"/>
            <w:hideMark/>
          </w:tcPr>
          <w:p w14:paraId="0D228DBF" w14:textId="77777777" w:rsidR="00AF1CE1" w:rsidRPr="00502579" w:rsidRDefault="00AF1CE1" w:rsidP="00492C09">
            <w:pPr>
              <w:jc w:val="right"/>
              <w:rPr>
                <w:rFonts w:cs="Arial"/>
                <w:color w:val="000000"/>
                <w:szCs w:val="20"/>
              </w:rPr>
            </w:pPr>
            <w:r w:rsidRPr="00502579">
              <w:rPr>
                <w:rFonts w:cs="Arial"/>
                <w:color w:val="000000"/>
                <w:szCs w:val="20"/>
              </w:rPr>
              <w:t>440</w:t>
            </w:r>
          </w:p>
        </w:tc>
        <w:tc>
          <w:tcPr>
            <w:tcW w:w="1250" w:type="pct"/>
            <w:tcBorders>
              <w:top w:val="nil"/>
              <w:left w:val="nil"/>
              <w:bottom w:val="single" w:sz="8" w:space="0" w:color="BFBFBF"/>
              <w:right w:val="single" w:sz="8" w:space="0" w:color="BFBFBF"/>
            </w:tcBorders>
            <w:shd w:val="clear" w:color="auto" w:fill="auto"/>
            <w:vAlign w:val="center"/>
          </w:tcPr>
          <w:p w14:paraId="01A47E3B" w14:textId="77777777" w:rsidR="00AF1CE1" w:rsidRPr="00502579" w:rsidRDefault="00AF1CE1" w:rsidP="00492C09">
            <w:pPr>
              <w:jc w:val="right"/>
              <w:rPr>
                <w:rFonts w:cs="Arial"/>
                <w:b/>
                <w:bCs/>
                <w:color w:val="000000"/>
                <w:szCs w:val="20"/>
              </w:rPr>
            </w:pPr>
            <w:r w:rsidRPr="00502579">
              <w:rPr>
                <w:rFonts w:cs="Arial"/>
                <w:b/>
                <w:bCs/>
                <w:color w:val="000000"/>
                <w:szCs w:val="20"/>
              </w:rPr>
              <w:t>1.073</w:t>
            </w:r>
          </w:p>
        </w:tc>
      </w:tr>
      <w:tr w:rsidR="00AF1CE1" w:rsidRPr="00502579" w14:paraId="4EB786E5"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601C3E4B" w14:textId="77777777" w:rsidR="00AF1CE1" w:rsidRPr="00502579" w:rsidRDefault="00AF1CE1" w:rsidP="00492C09">
            <w:pPr>
              <w:rPr>
                <w:rFonts w:cs="Arial"/>
                <w:b/>
                <w:bCs/>
                <w:color w:val="000000"/>
                <w:szCs w:val="20"/>
              </w:rPr>
            </w:pPr>
            <w:r w:rsidRPr="00502579">
              <w:rPr>
                <w:rFonts w:cs="Arial"/>
                <w:b/>
                <w:bCs/>
                <w:color w:val="000000"/>
                <w:szCs w:val="20"/>
              </w:rPr>
              <w:t>TUNCELİ</w:t>
            </w:r>
          </w:p>
        </w:tc>
        <w:tc>
          <w:tcPr>
            <w:tcW w:w="1250" w:type="pct"/>
            <w:tcBorders>
              <w:top w:val="nil"/>
              <w:left w:val="nil"/>
              <w:bottom w:val="single" w:sz="8" w:space="0" w:color="BFBFBF"/>
              <w:right w:val="single" w:sz="8" w:space="0" w:color="BFBFBF"/>
            </w:tcBorders>
            <w:shd w:val="clear" w:color="auto" w:fill="auto"/>
            <w:vAlign w:val="bottom"/>
            <w:hideMark/>
          </w:tcPr>
          <w:p w14:paraId="368EA584" w14:textId="77777777" w:rsidR="00AF1CE1" w:rsidRPr="00502579" w:rsidRDefault="00AF1CE1" w:rsidP="00492C09">
            <w:pPr>
              <w:jc w:val="right"/>
              <w:rPr>
                <w:rFonts w:cs="Arial"/>
                <w:color w:val="000000"/>
                <w:szCs w:val="20"/>
              </w:rPr>
            </w:pPr>
            <w:r w:rsidRPr="00502579">
              <w:rPr>
                <w:rFonts w:cs="Arial"/>
                <w:color w:val="000000"/>
                <w:szCs w:val="20"/>
              </w:rPr>
              <w:t>59</w:t>
            </w:r>
          </w:p>
        </w:tc>
        <w:tc>
          <w:tcPr>
            <w:tcW w:w="1250" w:type="pct"/>
            <w:tcBorders>
              <w:top w:val="nil"/>
              <w:left w:val="nil"/>
              <w:bottom w:val="single" w:sz="8" w:space="0" w:color="BFBFBF"/>
              <w:right w:val="single" w:sz="8" w:space="0" w:color="BFBFBF"/>
            </w:tcBorders>
            <w:shd w:val="clear" w:color="auto" w:fill="auto"/>
            <w:vAlign w:val="bottom"/>
            <w:hideMark/>
          </w:tcPr>
          <w:p w14:paraId="19708815" w14:textId="77777777" w:rsidR="00AF1CE1" w:rsidRPr="00502579" w:rsidRDefault="00AF1CE1" w:rsidP="00492C09">
            <w:pPr>
              <w:jc w:val="right"/>
              <w:rPr>
                <w:rFonts w:cs="Arial"/>
                <w:color w:val="000000"/>
                <w:szCs w:val="20"/>
              </w:rPr>
            </w:pPr>
            <w:r w:rsidRPr="00502579">
              <w:rPr>
                <w:rFonts w:cs="Arial"/>
                <w:color w:val="000000"/>
                <w:szCs w:val="20"/>
              </w:rPr>
              <w:t>44</w:t>
            </w:r>
          </w:p>
        </w:tc>
        <w:tc>
          <w:tcPr>
            <w:tcW w:w="1250" w:type="pct"/>
            <w:tcBorders>
              <w:top w:val="nil"/>
              <w:left w:val="nil"/>
              <w:bottom w:val="single" w:sz="8" w:space="0" w:color="BFBFBF"/>
              <w:right w:val="single" w:sz="8" w:space="0" w:color="BFBFBF"/>
            </w:tcBorders>
            <w:shd w:val="clear" w:color="auto" w:fill="auto"/>
            <w:vAlign w:val="center"/>
          </w:tcPr>
          <w:p w14:paraId="0D2139EA" w14:textId="77777777" w:rsidR="00AF1CE1" w:rsidRPr="00502579" w:rsidRDefault="00AF1CE1" w:rsidP="00492C09">
            <w:pPr>
              <w:jc w:val="right"/>
              <w:rPr>
                <w:rFonts w:cs="Arial"/>
                <w:b/>
                <w:bCs/>
                <w:color w:val="000000"/>
                <w:szCs w:val="20"/>
              </w:rPr>
            </w:pPr>
            <w:r w:rsidRPr="00502579">
              <w:rPr>
                <w:rFonts w:cs="Arial"/>
                <w:b/>
                <w:bCs/>
                <w:color w:val="000000"/>
                <w:szCs w:val="20"/>
              </w:rPr>
              <w:t>103</w:t>
            </w:r>
          </w:p>
        </w:tc>
      </w:tr>
      <w:tr w:rsidR="00AF1CE1" w:rsidRPr="00502579" w14:paraId="28374535"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71BEE491" w14:textId="77777777" w:rsidR="00AF1CE1" w:rsidRPr="00502579" w:rsidRDefault="00AF1CE1" w:rsidP="00492C09">
            <w:pPr>
              <w:rPr>
                <w:rFonts w:cs="Arial"/>
                <w:b/>
                <w:bCs/>
                <w:color w:val="000000"/>
                <w:szCs w:val="20"/>
              </w:rPr>
            </w:pPr>
            <w:r w:rsidRPr="00502579">
              <w:rPr>
                <w:rFonts w:cs="Arial"/>
                <w:b/>
                <w:bCs/>
                <w:color w:val="000000"/>
                <w:szCs w:val="20"/>
              </w:rPr>
              <w:t>UŞAK</w:t>
            </w:r>
          </w:p>
        </w:tc>
        <w:tc>
          <w:tcPr>
            <w:tcW w:w="1250" w:type="pct"/>
            <w:tcBorders>
              <w:top w:val="nil"/>
              <w:left w:val="nil"/>
              <w:bottom w:val="single" w:sz="8" w:space="0" w:color="BFBFBF"/>
              <w:right w:val="single" w:sz="8" w:space="0" w:color="BFBFBF"/>
            </w:tcBorders>
            <w:shd w:val="clear" w:color="auto" w:fill="auto"/>
            <w:vAlign w:val="bottom"/>
            <w:hideMark/>
          </w:tcPr>
          <w:p w14:paraId="435385A9" w14:textId="77777777" w:rsidR="00AF1CE1" w:rsidRPr="00502579" w:rsidRDefault="00AF1CE1" w:rsidP="00492C09">
            <w:pPr>
              <w:jc w:val="right"/>
              <w:rPr>
                <w:rFonts w:cs="Arial"/>
                <w:color w:val="000000"/>
                <w:szCs w:val="20"/>
              </w:rPr>
            </w:pPr>
            <w:r w:rsidRPr="00502579">
              <w:rPr>
                <w:rFonts w:cs="Arial"/>
                <w:color w:val="000000"/>
                <w:szCs w:val="20"/>
              </w:rPr>
              <w:t>420</w:t>
            </w:r>
          </w:p>
        </w:tc>
        <w:tc>
          <w:tcPr>
            <w:tcW w:w="1250" w:type="pct"/>
            <w:tcBorders>
              <w:top w:val="nil"/>
              <w:left w:val="nil"/>
              <w:bottom w:val="single" w:sz="8" w:space="0" w:color="BFBFBF"/>
              <w:right w:val="single" w:sz="8" w:space="0" w:color="BFBFBF"/>
            </w:tcBorders>
            <w:shd w:val="clear" w:color="auto" w:fill="auto"/>
            <w:vAlign w:val="bottom"/>
            <w:hideMark/>
          </w:tcPr>
          <w:p w14:paraId="763B8F50" w14:textId="77777777" w:rsidR="00AF1CE1" w:rsidRPr="00502579" w:rsidRDefault="00AF1CE1" w:rsidP="00492C09">
            <w:pPr>
              <w:jc w:val="right"/>
              <w:rPr>
                <w:rFonts w:cs="Arial"/>
                <w:color w:val="000000"/>
                <w:szCs w:val="20"/>
              </w:rPr>
            </w:pPr>
            <w:r w:rsidRPr="00502579">
              <w:rPr>
                <w:rFonts w:cs="Arial"/>
                <w:color w:val="000000"/>
                <w:szCs w:val="20"/>
              </w:rPr>
              <w:t>210</w:t>
            </w:r>
          </w:p>
        </w:tc>
        <w:tc>
          <w:tcPr>
            <w:tcW w:w="1250" w:type="pct"/>
            <w:tcBorders>
              <w:top w:val="nil"/>
              <w:left w:val="nil"/>
              <w:bottom w:val="single" w:sz="8" w:space="0" w:color="BFBFBF"/>
              <w:right w:val="single" w:sz="8" w:space="0" w:color="BFBFBF"/>
            </w:tcBorders>
            <w:shd w:val="clear" w:color="auto" w:fill="auto"/>
            <w:vAlign w:val="center"/>
          </w:tcPr>
          <w:p w14:paraId="65F5F7FB" w14:textId="77777777" w:rsidR="00AF1CE1" w:rsidRPr="00502579" w:rsidRDefault="00AF1CE1" w:rsidP="00492C09">
            <w:pPr>
              <w:jc w:val="right"/>
              <w:rPr>
                <w:rFonts w:cs="Arial"/>
                <w:b/>
                <w:bCs/>
                <w:color w:val="000000"/>
                <w:szCs w:val="20"/>
              </w:rPr>
            </w:pPr>
            <w:r w:rsidRPr="00502579">
              <w:rPr>
                <w:rFonts w:cs="Arial"/>
                <w:b/>
                <w:bCs/>
                <w:color w:val="000000"/>
                <w:szCs w:val="20"/>
              </w:rPr>
              <w:t>630</w:t>
            </w:r>
          </w:p>
        </w:tc>
      </w:tr>
      <w:tr w:rsidR="00AF1CE1" w:rsidRPr="00502579" w14:paraId="7BCEFE7F"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6B66C0BE" w14:textId="77777777" w:rsidR="00AF1CE1" w:rsidRPr="00502579" w:rsidRDefault="00AF1CE1" w:rsidP="00492C09">
            <w:pPr>
              <w:rPr>
                <w:rFonts w:cs="Arial"/>
                <w:b/>
                <w:bCs/>
                <w:color w:val="000000"/>
                <w:szCs w:val="20"/>
              </w:rPr>
            </w:pPr>
            <w:r w:rsidRPr="00502579">
              <w:rPr>
                <w:rFonts w:cs="Arial"/>
                <w:b/>
                <w:bCs/>
                <w:color w:val="000000"/>
                <w:szCs w:val="20"/>
              </w:rPr>
              <w:t>VAN</w:t>
            </w:r>
          </w:p>
        </w:tc>
        <w:tc>
          <w:tcPr>
            <w:tcW w:w="1250" w:type="pct"/>
            <w:tcBorders>
              <w:top w:val="nil"/>
              <w:left w:val="nil"/>
              <w:bottom w:val="single" w:sz="8" w:space="0" w:color="BFBFBF"/>
              <w:right w:val="single" w:sz="8" w:space="0" w:color="BFBFBF"/>
            </w:tcBorders>
            <w:shd w:val="clear" w:color="auto" w:fill="auto"/>
            <w:vAlign w:val="bottom"/>
            <w:hideMark/>
          </w:tcPr>
          <w:p w14:paraId="5FFD2598" w14:textId="77777777" w:rsidR="00AF1CE1" w:rsidRPr="00502579" w:rsidRDefault="00AF1CE1" w:rsidP="00492C09">
            <w:pPr>
              <w:jc w:val="right"/>
              <w:rPr>
                <w:rFonts w:cs="Arial"/>
                <w:color w:val="000000"/>
                <w:szCs w:val="20"/>
              </w:rPr>
            </w:pPr>
            <w:r w:rsidRPr="00502579">
              <w:rPr>
                <w:rFonts w:cs="Arial"/>
                <w:color w:val="000000"/>
                <w:szCs w:val="20"/>
              </w:rPr>
              <w:t>458</w:t>
            </w:r>
          </w:p>
        </w:tc>
        <w:tc>
          <w:tcPr>
            <w:tcW w:w="1250" w:type="pct"/>
            <w:tcBorders>
              <w:top w:val="nil"/>
              <w:left w:val="nil"/>
              <w:bottom w:val="single" w:sz="8" w:space="0" w:color="BFBFBF"/>
              <w:right w:val="single" w:sz="8" w:space="0" w:color="BFBFBF"/>
            </w:tcBorders>
            <w:shd w:val="clear" w:color="auto" w:fill="auto"/>
            <w:vAlign w:val="bottom"/>
            <w:hideMark/>
          </w:tcPr>
          <w:p w14:paraId="0D9819B4" w14:textId="77777777" w:rsidR="00AF1CE1" w:rsidRPr="00502579" w:rsidRDefault="00AF1CE1" w:rsidP="00492C09">
            <w:pPr>
              <w:jc w:val="right"/>
              <w:rPr>
                <w:rFonts w:cs="Arial"/>
                <w:color w:val="000000"/>
                <w:szCs w:val="20"/>
              </w:rPr>
            </w:pPr>
            <w:r w:rsidRPr="00502579">
              <w:rPr>
                <w:rFonts w:cs="Arial"/>
                <w:color w:val="000000"/>
                <w:szCs w:val="20"/>
              </w:rPr>
              <w:t>278</w:t>
            </w:r>
          </w:p>
        </w:tc>
        <w:tc>
          <w:tcPr>
            <w:tcW w:w="1250" w:type="pct"/>
            <w:tcBorders>
              <w:top w:val="nil"/>
              <w:left w:val="nil"/>
              <w:bottom w:val="single" w:sz="8" w:space="0" w:color="BFBFBF"/>
              <w:right w:val="single" w:sz="8" w:space="0" w:color="BFBFBF"/>
            </w:tcBorders>
            <w:shd w:val="clear" w:color="auto" w:fill="auto"/>
            <w:vAlign w:val="center"/>
          </w:tcPr>
          <w:p w14:paraId="1F1ECDEF" w14:textId="77777777" w:rsidR="00AF1CE1" w:rsidRPr="00502579" w:rsidRDefault="00AF1CE1" w:rsidP="00492C09">
            <w:pPr>
              <w:jc w:val="right"/>
              <w:rPr>
                <w:rFonts w:cs="Arial"/>
                <w:b/>
                <w:bCs/>
                <w:color w:val="000000"/>
                <w:szCs w:val="20"/>
              </w:rPr>
            </w:pPr>
            <w:r w:rsidRPr="00502579">
              <w:rPr>
                <w:rFonts w:cs="Arial"/>
                <w:b/>
                <w:bCs/>
                <w:color w:val="000000"/>
                <w:szCs w:val="20"/>
              </w:rPr>
              <w:t>736</w:t>
            </w:r>
          </w:p>
        </w:tc>
      </w:tr>
      <w:tr w:rsidR="00AF1CE1" w:rsidRPr="00502579" w14:paraId="4253D033"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4F064293" w14:textId="77777777" w:rsidR="00AF1CE1" w:rsidRPr="00502579" w:rsidRDefault="00AF1CE1" w:rsidP="00492C09">
            <w:pPr>
              <w:rPr>
                <w:rFonts w:cs="Arial"/>
                <w:b/>
                <w:bCs/>
                <w:color w:val="000000"/>
                <w:szCs w:val="20"/>
              </w:rPr>
            </w:pPr>
            <w:r w:rsidRPr="00502579">
              <w:rPr>
                <w:rFonts w:cs="Arial"/>
                <w:b/>
                <w:bCs/>
                <w:color w:val="000000"/>
                <w:szCs w:val="20"/>
              </w:rPr>
              <w:t>YALOVA</w:t>
            </w:r>
          </w:p>
        </w:tc>
        <w:tc>
          <w:tcPr>
            <w:tcW w:w="1250" w:type="pct"/>
            <w:tcBorders>
              <w:top w:val="nil"/>
              <w:left w:val="nil"/>
              <w:bottom w:val="single" w:sz="8" w:space="0" w:color="BFBFBF"/>
              <w:right w:val="single" w:sz="8" w:space="0" w:color="BFBFBF"/>
            </w:tcBorders>
            <w:shd w:val="clear" w:color="auto" w:fill="auto"/>
            <w:vAlign w:val="bottom"/>
            <w:hideMark/>
          </w:tcPr>
          <w:p w14:paraId="3E34E5BB" w14:textId="77777777" w:rsidR="00AF1CE1" w:rsidRPr="00502579" w:rsidRDefault="00AF1CE1" w:rsidP="00492C09">
            <w:pPr>
              <w:jc w:val="right"/>
              <w:rPr>
                <w:rFonts w:cs="Arial"/>
                <w:color w:val="000000"/>
                <w:szCs w:val="20"/>
              </w:rPr>
            </w:pPr>
            <w:r w:rsidRPr="00502579">
              <w:rPr>
                <w:rFonts w:cs="Arial"/>
                <w:color w:val="000000"/>
                <w:szCs w:val="20"/>
              </w:rPr>
              <w:t>255</w:t>
            </w:r>
          </w:p>
        </w:tc>
        <w:tc>
          <w:tcPr>
            <w:tcW w:w="1250" w:type="pct"/>
            <w:tcBorders>
              <w:top w:val="nil"/>
              <w:left w:val="nil"/>
              <w:bottom w:val="single" w:sz="8" w:space="0" w:color="BFBFBF"/>
              <w:right w:val="single" w:sz="8" w:space="0" w:color="BFBFBF"/>
            </w:tcBorders>
            <w:shd w:val="clear" w:color="auto" w:fill="auto"/>
            <w:vAlign w:val="bottom"/>
            <w:hideMark/>
          </w:tcPr>
          <w:p w14:paraId="0E5E1918" w14:textId="77777777" w:rsidR="00AF1CE1" w:rsidRPr="00502579" w:rsidRDefault="00AF1CE1" w:rsidP="00492C09">
            <w:pPr>
              <w:jc w:val="right"/>
              <w:rPr>
                <w:rFonts w:cs="Arial"/>
                <w:color w:val="000000"/>
                <w:szCs w:val="20"/>
              </w:rPr>
            </w:pPr>
            <w:r w:rsidRPr="00502579">
              <w:rPr>
                <w:rFonts w:cs="Arial"/>
                <w:color w:val="000000"/>
                <w:szCs w:val="20"/>
              </w:rPr>
              <w:t>208</w:t>
            </w:r>
          </w:p>
        </w:tc>
        <w:tc>
          <w:tcPr>
            <w:tcW w:w="1250" w:type="pct"/>
            <w:tcBorders>
              <w:top w:val="nil"/>
              <w:left w:val="nil"/>
              <w:bottom w:val="single" w:sz="8" w:space="0" w:color="BFBFBF"/>
              <w:right w:val="single" w:sz="8" w:space="0" w:color="BFBFBF"/>
            </w:tcBorders>
            <w:shd w:val="clear" w:color="auto" w:fill="auto"/>
            <w:vAlign w:val="center"/>
          </w:tcPr>
          <w:p w14:paraId="4AF55F3F" w14:textId="77777777" w:rsidR="00AF1CE1" w:rsidRPr="00502579" w:rsidRDefault="00AF1CE1" w:rsidP="00492C09">
            <w:pPr>
              <w:jc w:val="right"/>
              <w:rPr>
                <w:rFonts w:cs="Arial"/>
                <w:b/>
                <w:bCs/>
                <w:color w:val="000000"/>
                <w:szCs w:val="20"/>
              </w:rPr>
            </w:pPr>
            <w:r w:rsidRPr="00502579">
              <w:rPr>
                <w:rFonts w:cs="Arial"/>
                <w:b/>
                <w:bCs/>
                <w:color w:val="000000"/>
                <w:szCs w:val="20"/>
              </w:rPr>
              <w:t>463</w:t>
            </w:r>
          </w:p>
        </w:tc>
      </w:tr>
      <w:tr w:rsidR="00AF1CE1" w:rsidRPr="00502579" w14:paraId="33A0A21D"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246705FA" w14:textId="77777777" w:rsidR="00AF1CE1" w:rsidRPr="00502579" w:rsidRDefault="00AF1CE1" w:rsidP="00492C09">
            <w:pPr>
              <w:rPr>
                <w:rFonts w:cs="Arial"/>
                <w:b/>
                <w:bCs/>
                <w:color w:val="000000"/>
                <w:szCs w:val="20"/>
              </w:rPr>
            </w:pPr>
            <w:r w:rsidRPr="00502579">
              <w:rPr>
                <w:rFonts w:cs="Arial"/>
                <w:b/>
                <w:bCs/>
                <w:color w:val="000000"/>
                <w:szCs w:val="20"/>
              </w:rPr>
              <w:t>YOZGAT</w:t>
            </w:r>
          </w:p>
        </w:tc>
        <w:tc>
          <w:tcPr>
            <w:tcW w:w="1250" w:type="pct"/>
            <w:tcBorders>
              <w:top w:val="nil"/>
              <w:left w:val="nil"/>
              <w:bottom w:val="single" w:sz="8" w:space="0" w:color="BFBFBF"/>
              <w:right w:val="single" w:sz="8" w:space="0" w:color="BFBFBF"/>
            </w:tcBorders>
            <w:shd w:val="clear" w:color="auto" w:fill="auto"/>
            <w:vAlign w:val="bottom"/>
            <w:hideMark/>
          </w:tcPr>
          <w:p w14:paraId="1F5D0C4F" w14:textId="77777777" w:rsidR="00AF1CE1" w:rsidRPr="00502579" w:rsidRDefault="00AF1CE1" w:rsidP="00492C09">
            <w:pPr>
              <w:jc w:val="right"/>
              <w:rPr>
                <w:rFonts w:cs="Arial"/>
                <w:color w:val="000000"/>
                <w:szCs w:val="20"/>
              </w:rPr>
            </w:pPr>
            <w:r w:rsidRPr="00502579">
              <w:rPr>
                <w:rFonts w:cs="Arial"/>
                <w:color w:val="000000"/>
                <w:szCs w:val="20"/>
              </w:rPr>
              <w:t>451</w:t>
            </w:r>
          </w:p>
        </w:tc>
        <w:tc>
          <w:tcPr>
            <w:tcW w:w="1250" w:type="pct"/>
            <w:tcBorders>
              <w:top w:val="nil"/>
              <w:left w:val="nil"/>
              <w:bottom w:val="single" w:sz="8" w:space="0" w:color="BFBFBF"/>
              <w:right w:val="single" w:sz="8" w:space="0" w:color="BFBFBF"/>
            </w:tcBorders>
            <w:shd w:val="clear" w:color="auto" w:fill="auto"/>
            <w:vAlign w:val="bottom"/>
            <w:hideMark/>
          </w:tcPr>
          <w:p w14:paraId="4FADE6EC" w14:textId="77777777" w:rsidR="00AF1CE1" w:rsidRPr="00502579" w:rsidRDefault="00AF1CE1" w:rsidP="00492C09">
            <w:pPr>
              <w:jc w:val="right"/>
              <w:rPr>
                <w:rFonts w:cs="Arial"/>
                <w:color w:val="000000"/>
                <w:szCs w:val="20"/>
              </w:rPr>
            </w:pPr>
            <w:r w:rsidRPr="00502579">
              <w:rPr>
                <w:rFonts w:cs="Arial"/>
                <w:color w:val="000000"/>
                <w:szCs w:val="20"/>
              </w:rPr>
              <w:t>259</w:t>
            </w:r>
          </w:p>
        </w:tc>
        <w:tc>
          <w:tcPr>
            <w:tcW w:w="1250" w:type="pct"/>
            <w:tcBorders>
              <w:top w:val="nil"/>
              <w:left w:val="nil"/>
              <w:bottom w:val="single" w:sz="8" w:space="0" w:color="BFBFBF"/>
              <w:right w:val="single" w:sz="8" w:space="0" w:color="BFBFBF"/>
            </w:tcBorders>
            <w:shd w:val="clear" w:color="auto" w:fill="auto"/>
            <w:vAlign w:val="center"/>
          </w:tcPr>
          <w:p w14:paraId="5D80DCBA" w14:textId="77777777" w:rsidR="00AF1CE1" w:rsidRPr="00502579" w:rsidRDefault="00AF1CE1" w:rsidP="00492C09">
            <w:pPr>
              <w:jc w:val="right"/>
              <w:rPr>
                <w:rFonts w:cs="Arial"/>
                <w:b/>
                <w:bCs/>
                <w:color w:val="000000"/>
                <w:szCs w:val="20"/>
              </w:rPr>
            </w:pPr>
            <w:r w:rsidRPr="00502579">
              <w:rPr>
                <w:rFonts w:cs="Arial"/>
                <w:b/>
                <w:bCs/>
                <w:color w:val="000000"/>
                <w:szCs w:val="20"/>
              </w:rPr>
              <w:t>710</w:t>
            </w:r>
          </w:p>
        </w:tc>
      </w:tr>
      <w:tr w:rsidR="00AF1CE1" w:rsidRPr="00502579" w14:paraId="4758B354"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34780482" w14:textId="77777777" w:rsidR="00AF1CE1" w:rsidRPr="00502579" w:rsidRDefault="00AF1CE1" w:rsidP="00492C09">
            <w:pPr>
              <w:rPr>
                <w:rFonts w:cs="Arial"/>
                <w:b/>
                <w:bCs/>
                <w:color w:val="000000"/>
                <w:szCs w:val="20"/>
              </w:rPr>
            </w:pPr>
            <w:r w:rsidRPr="00502579">
              <w:rPr>
                <w:rFonts w:cs="Arial"/>
                <w:b/>
                <w:bCs/>
                <w:color w:val="000000"/>
                <w:szCs w:val="20"/>
              </w:rPr>
              <w:t>ZONGULDAK</w:t>
            </w:r>
          </w:p>
        </w:tc>
        <w:tc>
          <w:tcPr>
            <w:tcW w:w="1250" w:type="pct"/>
            <w:tcBorders>
              <w:top w:val="nil"/>
              <w:left w:val="nil"/>
              <w:bottom w:val="single" w:sz="8" w:space="0" w:color="BFBFBF"/>
              <w:right w:val="single" w:sz="8" w:space="0" w:color="BFBFBF"/>
            </w:tcBorders>
            <w:shd w:val="clear" w:color="auto" w:fill="auto"/>
            <w:vAlign w:val="bottom"/>
            <w:hideMark/>
          </w:tcPr>
          <w:p w14:paraId="7B51BE1F" w14:textId="77777777" w:rsidR="00AF1CE1" w:rsidRPr="00502579" w:rsidRDefault="00AF1CE1" w:rsidP="00492C09">
            <w:pPr>
              <w:jc w:val="right"/>
              <w:rPr>
                <w:rFonts w:cs="Arial"/>
                <w:color w:val="000000"/>
                <w:szCs w:val="20"/>
              </w:rPr>
            </w:pPr>
            <w:r w:rsidRPr="00502579">
              <w:rPr>
                <w:rFonts w:cs="Arial"/>
                <w:color w:val="000000"/>
                <w:szCs w:val="20"/>
              </w:rPr>
              <w:t>438</w:t>
            </w:r>
          </w:p>
        </w:tc>
        <w:tc>
          <w:tcPr>
            <w:tcW w:w="1250" w:type="pct"/>
            <w:tcBorders>
              <w:top w:val="nil"/>
              <w:left w:val="nil"/>
              <w:bottom w:val="single" w:sz="8" w:space="0" w:color="BFBFBF"/>
              <w:right w:val="single" w:sz="8" w:space="0" w:color="BFBFBF"/>
            </w:tcBorders>
            <w:shd w:val="clear" w:color="auto" w:fill="auto"/>
            <w:vAlign w:val="bottom"/>
            <w:hideMark/>
          </w:tcPr>
          <w:p w14:paraId="09F7B5BC" w14:textId="77777777" w:rsidR="00AF1CE1" w:rsidRPr="00502579" w:rsidRDefault="00AF1CE1" w:rsidP="00492C09">
            <w:pPr>
              <w:jc w:val="right"/>
              <w:rPr>
                <w:rFonts w:cs="Arial"/>
                <w:color w:val="000000"/>
                <w:szCs w:val="20"/>
              </w:rPr>
            </w:pPr>
            <w:r w:rsidRPr="00502579">
              <w:rPr>
                <w:rFonts w:cs="Arial"/>
                <w:color w:val="000000"/>
                <w:szCs w:val="20"/>
              </w:rPr>
              <w:t>276</w:t>
            </w:r>
          </w:p>
        </w:tc>
        <w:tc>
          <w:tcPr>
            <w:tcW w:w="1250" w:type="pct"/>
            <w:tcBorders>
              <w:top w:val="nil"/>
              <w:left w:val="nil"/>
              <w:bottom w:val="single" w:sz="8" w:space="0" w:color="BFBFBF"/>
              <w:right w:val="single" w:sz="8" w:space="0" w:color="BFBFBF"/>
            </w:tcBorders>
            <w:shd w:val="clear" w:color="auto" w:fill="auto"/>
            <w:vAlign w:val="center"/>
          </w:tcPr>
          <w:p w14:paraId="7F03942E" w14:textId="77777777" w:rsidR="00AF1CE1" w:rsidRPr="00502579" w:rsidRDefault="00AF1CE1" w:rsidP="00492C09">
            <w:pPr>
              <w:jc w:val="right"/>
              <w:rPr>
                <w:rFonts w:cs="Arial"/>
                <w:b/>
                <w:bCs/>
                <w:color w:val="000000"/>
                <w:szCs w:val="20"/>
              </w:rPr>
            </w:pPr>
            <w:r w:rsidRPr="00502579">
              <w:rPr>
                <w:rFonts w:cs="Arial"/>
                <w:b/>
                <w:bCs/>
                <w:color w:val="000000"/>
                <w:szCs w:val="20"/>
              </w:rPr>
              <w:t>714</w:t>
            </w:r>
          </w:p>
        </w:tc>
      </w:tr>
      <w:tr w:rsidR="00AF1CE1" w:rsidRPr="00502579" w14:paraId="1C503060" w14:textId="77777777" w:rsidTr="00AF1CE1">
        <w:trPr>
          <w:cantSplit/>
          <w:trHeight w:val="227"/>
          <w:jc w:val="center"/>
        </w:trPr>
        <w:tc>
          <w:tcPr>
            <w:tcW w:w="1250" w:type="pct"/>
            <w:tcBorders>
              <w:top w:val="nil"/>
              <w:left w:val="single" w:sz="8" w:space="0" w:color="BFBFBF"/>
              <w:bottom w:val="single" w:sz="8" w:space="0" w:color="BFBFBF"/>
              <w:right w:val="single" w:sz="8" w:space="0" w:color="BFBFBF"/>
            </w:tcBorders>
            <w:shd w:val="clear" w:color="000000" w:fill="6E9ECA"/>
            <w:vAlign w:val="center"/>
            <w:hideMark/>
          </w:tcPr>
          <w:p w14:paraId="30E478DB" w14:textId="6D96072E" w:rsidR="00AF1CE1" w:rsidRPr="00502579" w:rsidRDefault="00AF1CE1" w:rsidP="00492C09">
            <w:pPr>
              <w:jc w:val="center"/>
              <w:rPr>
                <w:rFonts w:cs="Arial"/>
                <w:b/>
                <w:bCs/>
                <w:color w:val="FFFFFF"/>
                <w:szCs w:val="20"/>
              </w:rPr>
            </w:pPr>
            <w:r>
              <w:rPr>
                <w:rFonts w:cs="Arial"/>
                <w:b/>
                <w:bCs/>
                <w:color w:val="FFFFFF"/>
                <w:szCs w:val="20"/>
              </w:rPr>
              <w:t>Total</w:t>
            </w:r>
          </w:p>
        </w:tc>
        <w:tc>
          <w:tcPr>
            <w:tcW w:w="1250" w:type="pct"/>
            <w:tcBorders>
              <w:top w:val="nil"/>
              <w:left w:val="nil"/>
              <w:bottom w:val="single" w:sz="8" w:space="0" w:color="BFBFBF"/>
              <w:right w:val="single" w:sz="8" w:space="0" w:color="BFBFBF"/>
            </w:tcBorders>
            <w:shd w:val="clear" w:color="000000" w:fill="6E9ECA"/>
            <w:vAlign w:val="center"/>
            <w:hideMark/>
          </w:tcPr>
          <w:p w14:paraId="47FD2D25" w14:textId="77777777" w:rsidR="00AF1CE1" w:rsidRPr="00502579" w:rsidRDefault="00AF1CE1" w:rsidP="00492C09">
            <w:pPr>
              <w:jc w:val="right"/>
              <w:rPr>
                <w:rFonts w:cs="Arial"/>
                <w:b/>
                <w:bCs/>
                <w:color w:val="FFFFFF"/>
                <w:szCs w:val="20"/>
              </w:rPr>
            </w:pPr>
            <w:r w:rsidRPr="00502579">
              <w:rPr>
                <w:rFonts w:cs="Arial"/>
                <w:b/>
                <w:bCs/>
                <w:color w:val="FFFFFF"/>
                <w:szCs w:val="20"/>
              </w:rPr>
              <w:t>66.390</w:t>
            </w:r>
          </w:p>
        </w:tc>
        <w:tc>
          <w:tcPr>
            <w:tcW w:w="1250" w:type="pct"/>
            <w:tcBorders>
              <w:top w:val="nil"/>
              <w:left w:val="nil"/>
              <w:bottom w:val="single" w:sz="8" w:space="0" w:color="BFBFBF"/>
              <w:right w:val="single" w:sz="8" w:space="0" w:color="BFBFBF"/>
            </w:tcBorders>
            <w:shd w:val="clear" w:color="000000" w:fill="6E9ECA"/>
            <w:vAlign w:val="center"/>
            <w:hideMark/>
          </w:tcPr>
          <w:p w14:paraId="56B9B823" w14:textId="77777777" w:rsidR="00AF1CE1" w:rsidRPr="00502579" w:rsidRDefault="00AF1CE1" w:rsidP="00492C09">
            <w:pPr>
              <w:jc w:val="right"/>
              <w:rPr>
                <w:rFonts w:cs="Arial"/>
                <w:b/>
                <w:bCs/>
                <w:color w:val="FFFFFF"/>
                <w:szCs w:val="20"/>
              </w:rPr>
            </w:pPr>
            <w:r w:rsidRPr="00502579">
              <w:rPr>
                <w:rFonts w:cs="Arial"/>
                <w:b/>
                <w:bCs/>
                <w:color w:val="FFFFFF"/>
                <w:szCs w:val="20"/>
              </w:rPr>
              <w:t>43.590</w:t>
            </w:r>
          </w:p>
        </w:tc>
        <w:tc>
          <w:tcPr>
            <w:tcW w:w="1250" w:type="pct"/>
            <w:tcBorders>
              <w:top w:val="nil"/>
              <w:left w:val="nil"/>
              <w:bottom w:val="single" w:sz="8" w:space="0" w:color="BFBFBF"/>
              <w:right w:val="single" w:sz="8" w:space="0" w:color="BFBFBF"/>
            </w:tcBorders>
            <w:shd w:val="clear" w:color="000000" w:fill="6E9ECA"/>
            <w:vAlign w:val="center"/>
          </w:tcPr>
          <w:p w14:paraId="2DD9EC6F" w14:textId="77777777" w:rsidR="00AF1CE1" w:rsidRPr="00502579" w:rsidRDefault="00AF1CE1" w:rsidP="00492C09">
            <w:pPr>
              <w:jc w:val="right"/>
              <w:rPr>
                <w:rFonts w:cs="Arial"/>
                <w:b/>
                <w:bCs/>
                <w:color w:val="FFFFFF"/>
                <w:szCs w:val="20"/>
              </w:rPr>
            </w:pPr>
            <w:r w:rsidRPr="00502579">
              <w:rPr>
                <w:rFonts w:cs="Arial"/>
                <w:b/>
                <w:bCs/>
                <w:color w:val="FFFFFF"/>
                <w:szCs w:val="20"/>
              </w:rPr>
              <w:t>109.980</w:t>
            </w:r>
          </w:p>
        </w:tc>
      </w:tr>
    </w:tbl>
    <w:p w14:paraId="5BCEB2F7" w14:textId="77777777" w:rsidR="00AF1CE1" w:rsidRPr="009F0F41" w:rsidRDefault="00AF1CE1">
      <w:pPr>
        <w:rPr>
          <w:lang w:val="en-GB"/>
        </w:rPr>
        <w:sectPr w:rsidR="00AF1CE1" w:rsidRPr="009F0F41" w:rsidSect="006F3F64">
          <w:pgSz w:w="11906" w:h="16838"/>
          <w:pgMar w:top="1417" w:right="1417" w:bottom="1417" w:left="1417" w:header="708" w:footer="708" w:gutter="0"/>
          <w:cols w:space="708"/>
          <w:docGrid w:linePitch="360"/>
        </w:sectPr>
      </w:pPr>
    </w:p>
    <w:p w14:paraId="777A3EBD" w14:textId="77777777" w:rsidR="00C74BEB" w:rsidRPr="009F0F41" w:rsidRDefault="00C74BEB" w:rsidP="00C74BEB">
      <w:pPr>
        <w:jc w:val="center"/>
        <w:rPr>
          <w:rFonts w:cs="Arial"/>
          <w:b/>
          <w:lang w:val="en-GB"/>
        </w:rPr>
      </w:pPr>
      <w:bookmarkStart w:id="112" w:name="_Toc449965563"/>
      <w:bookmarkStart w:id="113" w:name="_Toc480990782"/>
    </w:p>
    <w:p w14:paraId="27C5D1F9" w14:textId="77777777" w:rsidR="00C74BEB" w:rsidRPr="009F0F41" w:rsidRDefault="00C74BEB" w:rsidP="00C74BEB">
      <w:pPr>
        <w:jc w:val="center"/>
        <w:rPr>
          <w:rFonts w:cs="Arial"/>
          <w:b/>
          <w:lang w:val="en-GB"/>
        </w:rPr>
      </w:pPr>
    </w:p>
    <w:p w14:paraId="6B14F3ED" w14:textId="77777777" w:rsidR="00C74BEB" w:rsidRPr="009F0F41" w:rsidRDefault="00C74BEB" w:rsidP="00C74BEB">
      <w:pPr>
        <w:pStyle w:val="AralkYok"/>
        <w:rPr>
          <w:lang w:val="en-GB"/>
        </w:rPr>
      </w:pPr>
    </w:p>
    <w:p w14:paraId="1DDECD53" w14:textId="77777777" w:rsidR="00C74BEB" w:rsidRPr="009F0F41" w:rsidRDefault="00C74BEB" w:rsidP="00C74BEB">
      <w:pPr>
        <w:rPr>
          <w:lang w:val="en-GB"/>
        </w:rPr>
      </w:pPr>
    </w:p>
    <w:p w14:paraId="0777B74E" w14:textId="77777777" w:rsidR="00C74BEB" w:rsidRPr="009F0F41" w:rsidRDefault="00C74BEB" w:rsidP="00C74BEB">
      <w:pPr>
        <w:rPr>
          <w:lang w:val="en-GB"/>
        </w:rPr>
      </w:pPr>
    </w:p>
    <w:p w14:paraId="16BFF01F" w14:textId="77777777" w:rsidR="00C74BEB" w:rsidRPr="009F0F41" w:rsidRDefault="00C74BEB" w:rsidP="00C74BEB">
      <w:pPr>
        <w:rPr>
          <w:lang w:val="en-GB"/>
        </w:rPr>
      </w:pPr>
    </w:p>
    <w:p w14:paraId="5C6BA55C" w14:textId="77777777" w:rsidR="00C74BEB" w:rsidRPr="009F0F41" w:rsidRDefault="00C74BEB" w:rsidP="00C74BEB">
      <w:pPr>
        <w:rPr>
          <w:lang w:val="en-GB"/>
        </w:rPr>
      </w:pPr>
    </w:p>
    <w:p w14:paraId="28B39AEE" w14:textId="77777777" w:rsidR="00C74BEB" w:rsidRPr="009F0F41" w:rsidRDefault="00C74BEB" w:rsidP="00C74BEB">
      <w:pPr>
        <w:rPr>
          <w:lang w:val="en-GB"/>
        </w:rPr>
      </w:pPr>
    </w:p>
    <w:p w14:paraId="0D4B7481" w14:textId="77777777" w:rsidR="00C74BEB" w:rsidRPr="009F0F41" w:rsidRDefault="00C74BEB" w:rsidP="00C74BEB">
      <w:pPr>
        <w:rPr>
          <w:lang w:val="en-GB"/>
        </w:rPr>
      </w:pPr>
    </w:p>
    <w:p w14:paraId="22C13CC0" w14:textId="77777777" w:rsidR="00C74BEB" w:rsidRPr="009F0F41" w:rsidRDefault="00C74BEB" w:rsidP="00C74BEB">
      <w:pPr>
        <w:rPr>
          <w:lang w:val="en-GB"/>
        </w:rPr>
      </w:pPr>
    </w:p>
    <w:p w14:paraId="6A445AF4" w14:textId="77777777" w:rsidR="00C74BEB" w:rsidRPr="009F0F41" w:rsidRDefault="00C74BEB" w:rsidP="00C74BEB">
      <w:pPr>
        <w:rPr>
          <w:lang w:val="en-GB"/>
        </w:rPr>
      </w:pPr>
    </w:p>
    <w:p w14:paraId="5B622E3C" w14:textId="77777777" w:rsidR="00C74BEB" w:rsidRPr="009F0F41" w:rsidRDefault="00C74BEB" w:rsidP="00C74BEB">
      <w:pPr>
        <w:rPr>
          <w:lang w:val="en-GB"/>
        </w:rPr>
      </w:pPr>
    </w:p>
    <w:p w14:paraId="6094ADB4" w14:textId="77777777" w:rsidR="00C74BEB" w:rsidRPr="009F0F41" w:rsidRDefault="00C74BEB" w:rsidP="00C74BEB">
      <w:pPr>
        <w:rPr>
          <w:lang w:val="en-GB"/>
        </w:rPr>
      </w:pPr>
    </w:p>
    <w:p w14:paraId="42D8C089" w14:textId="77777777" w:rsidR="00C74BEB" w:rsidRPr="009F0F41" w:rsidRDefault="00C74BEB" w:rsidP="00C74BEB">
      <w:pPr>
        <w:rPr>
          <w:lang w:val="en-GB"/>
        </w:rPr>
      </w:pPr>
    </w:p>
    <w:p w14:paraId="105F2210" w14:textId="77777777" w:rsidR="00C74BEB" w:rsidRPr="009F0F41" w:rsidRDefault="00C74BEB" w:rsidP="00C74BEB">
      <w:pPr>
        <w:rPr>
          <w:lang w:val="en-GB"/>
        </w:rPr>
      </w:pPr>
    </w:p>
    <w:p w14:paraId="2CAA6E92" w14:textId="77777777" w:rsidR="00C74BEB" w:rsidRPr="009F0F41" w:rsidRDefault="00C74BEB" w:rsidP="00C74BEB">
      <w:pPr>
        <w:rPr>
          <w:lang w:val="en-GB"/>
        </w:rPr>
      </w:pPr>
    </w:p>
    <w:p w14:paraId="216097B4" w14:textId="77777777" w:rsidR="00C74BEB" w:rsidRPr="009F0F41" w:rsidRDefault="00C74BEB" w:rsidP="00C74BEB">
      <w:pPr>
        <w:rPr>
          <w:lang w:val="en-GB"/>
        </w:rPr>
      </w:pPr>
    </w:p>
    <w:p w14:paraId="11A8A4DE" w14:textId="77777777" w:rsidR="00C74BEB" w:rsidRPr="009F0F41" w:rsidRDefault="00C74BEB" w:rsidP="00C74BEB">
      <w:pPr>
        <w:rPr>
          <w:lang w:val="en-GB"/>
        </w:rPr>
      </w:pPr>
    </w:p>
    <w:p w14:paraId="0DC98F46" w14:textId="77777777" w:rsidR="00C74BEB" w:rsidRPr="009F0F41" w:rsidRDefault="00C74BEB" w:rsidP="00C74BEB">
      <w:pPr>
        <w:rPr>
          <w:lang w:val="en-GB"/>
        </w:rPr>
      </w:pPr>
    </w:p>
    <w:p w14:paraId="088A33DE" w14:textId="77777777" w:rsidR="00C74BEB" w:rsidRPr="009F0F41" w:rsidRDefault="00C74BEB" w:rsidP="00C74BEB">
      <w:pPr>
        <w:rPr>
          <w:lang w:val="en-GB"/>
        </w:rPr>
      </w:pPr>
    </w:p>
    <w:p w14:paraId="38F49168" w14:textId="77777777" w:rsidR="00C74BEB" w:rsidRPr="009F0F41" w:rsidRDefault="00C74BEB" w:rsidP="00C74BEB">
      <w:pPr>
        <w:rPr>
          <w:lang w:val="en-GB"/>
        </w:rPr>
      </w:pPr>
    </w:p>
    <w:p w14:paraId="197B20BE" w14:textId="77777777" w:rsidR="007176F5" w:rsidRPr="009F0F41" w:rsidRDefault="007176F5" w:rsidP="00C74BEB">
      <w:pPr>
        <w:rPr>
          <w:lang w:val="en-GB"/>
        </w:rPr>
      </w:pPr>
    </w:p>
    <w:p w14:paraId="23A3EA53" w14:textId="77777777" w:rsidR="00C74BEB" w:rsidRPr="009F0F41" w:rsidRDefault="00C74BEB" w:rsidP="00C74BEB">
      <w:pPr>
        <w:rPr>
          <w:lang w:val="en-GB"/>
        </w:rPr>
      </w:pPr>
    </w:p>
    <w:p w14:paraId="626128B3" w14:textId="09137493" w:rsidR="00390DB8" w:rsidRPr="009F0F41" w:rsidRDefault="001A11B5" w:rsidP="006F1ED2">
      <w:pPr>
        <w:pStyle w:val="Balk1"/>
        <w:rPr>
          <w:rFonts w:cs="Arial"/>
          <w:szCs w:val="40"/>
          <w:lang w:val="en-GB"/>
        </w:rPr>
      </w:pPr>
      <w:bookmarkStart w:id="114" w:name="_Toc202362579"/>
      <w:r w:rsidRPr="009F0F41">
        <w:rPr>
          <w:szCs w:val="40"/>
          <w:lang w:val="en-GB"/>
        </w:rPr>
        <w:t>CHAPTER SEVEN</w:t>
      </w:r>
      <w:r w:rsidR="006F1ED2" w:rsidRPr="009F0F41">
        <w:rPr>
          <w:szCs w:val="40"/>
          <w:lang w:val="en-GB"/>
        </w:rPr>
        <w:t xml:space="preserve">: </w:t>
      </w:r>
      <w:bookmarkEnd w:id="112"/>
      <w:bookmarkEnd w:id="113"/>
      <w:r w:rsidRPr="009F0F41">
        <w:rPr>
          <w:szCs w:val="40"/>
          <w:lang w:val="en-GB"/>
        </w:rPr>
        <w:t>PRICES</w:t>
      </w:r>
      <w:bookmarkEnd w:id="114"/>
    </w:p>
    <w:p w14:paraId="748CCEE2" w14:textId="77777777" w:rsidR="00027303" w:rsidRPr="009F0F41" w:rsidRDefault="00027303" w:rsidP="00027303">
      <w:pPr>
        <w:rPr>
          <w:lang w:val="en-GB"/>
        </w:rPr>
        <w:sectPr w:rsidR="00027303" w:rsidRPr="009F0F41" w:rsidSect="00427688">
          <w:pgSz w:w="11906" w:h="16838"/>
          <w:pgMar w:top="1417" w:right="1417" w:bottom="1417" w:left="1417" w:header="708" w:footer="708" w:gutter="0"/>
          <w:cols w:space="708"/>
          <w:docGrid w:linePitch="360"/>
        </w:sectPr>
      </w:pPr>
    </w:p>
    <w:p w14:paraId="2865D6C2" w14:textId="736AB759" w:rsidR="001418E0" w:rsidRPr="009F0F41" w:rsidRDefault="00A32CEF" w:rsidP="001418E0">
      <w:pPr>
        <w:keepNext/>
        <w:keepLines/>
        <w:spacing w:before="200"/>
        <w:jc w:val="both"/>
        <w:outlineLvl w:val="1"/>
        <w:rPr>
          <w:b/>
          <w:bCs/>
          <w:sz w:val="24"/>
          <w:lang w:val="en-GB"/>
        </w:rPr>
      </w:pPr>
      <w:bookmarkStart w:id="115" w:name="_Toc202362580"/>
      <w:bookmarkStart w:id="116" w:name="_Toc449965564"/>
      <w:bookmarkStart w:id="117" w:name="_Toc480990791"/>
      <w:r w:rsidRPr="009F0F41">
        <w:rPr>
          <w:b/>
          <w:bCs/>
          <w:sz w:val="24"/>
          <w:lang w:val="en-GB"/>
        </w:rPr>
        <w:lastRenderedPageBreak/>
        <w:t>7.1. TREND OF PRODUCT PRICES IN INTERNATIONAL MARKETS AND IN TÜRKİYE IN 202</w:t>
      </w:r>
      <w:r w:rsidR="00617ABE">
        <w:rPr>
          <w:b/>
          <w:bCs/>
          <w:sz w:val="24"/>
          <w:lang w:val="en-GB"/>
        </w:rPr>
        <w:t>4</w:t>
      </w:r>
      <w:bookmarkEnd w:id="115"/>
    </w:p>
    <w:p w14:paraId="65EC860C" w14:textId="6B6A228F" w:rsidR="001418E0" w:rsidRPr="009F0F41" w:rsidRDefault="001418E0" w:rsidP="001418E0">
      <w:pPr>
        <w:keepNext/>
        <w:keepLines/>
        <w:spacing w:before="120" w:line="360" w:lineRule="auto"/>
        <w:jc w:val="both"/>
        <w:outlineLvl w:val="2"/>
        <w:rPr>
          <w:rFonts w:cs="Arial"/>
          <w:b/>
          <w:bCs/>
          <w:color w:val="000000"/>
          <w:sz w:val="22"/>
          <w:szCs w:val="18"/>
          <w:lang w:val="en-GB"/>
        </w:rPr>
      </w:pPr>
      <w:bookmarkStart w:id="118" w:name="_Toc10192564"/>
      <w:bookmarkStart w:id="119" w:name="_Toc480990784"/>
      <w:bookmarkStart w:id="120" w:name="_Toc36722464"/>
      <w:bookmarkStart w:id="121" w:name="_Toc202362581"/>
      <w:r w:rsidRPr="009F0F41">
        <w:rPr>
          <w:rFonts w:cs="Arial"/>
          <w:b/>
          <w:bCs/>
          <w:color w:val="000000"/>
          <w:sz w:val="22"/>
          <w:szCs w:val="18"/>
          <w:lang w:val="en-GB"/>
        </w:rPr>
        <w:t xml:space="preserve">7.1.1. </w:t>
      </w:r>
      <w:bookmarkEnd w:id="118"/>
      <w:bookmarkEnd w:id="119"/>
      <w:bookmarkEnd w:id="120"/>
      <w:r w:rsidR="00A32CEF" w:rsidRPr="009F0F41">
        <w:rPr>
          <w:b/>
          <w:bCs/>
          <w:sz w:val="24"/>
          <w:lang w:val="en-GB"/>
        </w:rPr>
        <w:t>INTERNATIONAL MARKETS</w:t>
      </w:r>
      <w:bookmarkEnd w:id="121"/>
    </w:p>
    <w:p w14:paraId="3DDF75B1" w14:textId="7B7B34D5" w:rsidR="001418E0" w:rsidRPr="009F0F41" w:rsidRDefault="00A32CEF" w:rsidP="001418E0">
      <w:pPr>
        <w:autoSpaceDE w:val="0"/>
        <w:autoSpaceDN w:val="0"/>
        <w:adjustRightInd w:val="0"/>
        <w:spacing w:line="360" w:lineRule="auto"/>
        <w:ind w:firstLine="709"/>
        <w:jc w:val="both"/>
        <w:rPr>
          <w:rFonts w:cs="Arial"/>
          <w:color w:val="000000"/>
          <w:szCs w:val="20"/>
          <w:lang w:val="en-GB"/>
        </w:rPr>
      </w:pPr>
      <w:r w:rsidRPr="009F0F41">
        <w:rPr>
          <w:rFonts w:cs="Arial"/>
          <w:color w:val="000000"/>
          <w:szCs w:val="20"/>
          <w:lang w:val="en-GB"/>
        </w:rPr>
        <w:t xml:space="preserve">Figure 7.1 shows the prices published for gasoline and diesel products and Brent crude oil (FOB) under the CIF MED (Genova/Lavera) heading in Platts European Market Scan, which </w:t>
      </w:r>
      <w:proofErr w:type="spellStart"/>
      <w:r w:rsidRPr="009F0F41">
        <w:rPr>
          <w:rFonts w:cs="Arial"/>
          <w:color w:val="000000"/>
          <w:szCs w:val="20"/>
          <w:lang w:val="en-GB"/>
        </w:rPr>
        <w:t>Türkiye</w:t>
      </w:r>
      <w:proofErr w:type="spellEnd"/>
      <w:r w:rsidRPr="009F0F41">
        <w:rPr>
          <w:rFonts w:cs="Arial"/>
          <w:color w:val="000000"/>
          <w:szCs w:val="20"/>
          <w:lang w:val="en-GB"/>
        </w:rPr>
        <w:t xml:space="preserve"> follows.</w:t>
      </w:r>
    </w:p>
    <w:p w14:paraId="40B2E064" w14:textId="685699BF" w:rsidR="001418E0" w:rsidRPr="009F0F41" w:rsidRDefault="00617ABE" w:rsidP="008916BD">
      <w:pPr>
        <w:autoSpaceDE w:val="0"/>
        <w:autoSpaceDN w:val="0"/>
        <w:adjustRightInd w:val="0"/>
        <w:spacing w:after="120" w:line="360" w:lineRule="auto"/>
        <w:jc w:val="center"/>
        <w:rPr>
          <w:rFonts w:cs="Arial"/>
          <w:color w:val="000000"/>
          <w:szCs w:val="20"/>
          <w:lang w:val="en-GB"/>
        </w:rPr>
      </w:pPr>
      <w:r>
        <w:rPr>
          <w:rFonts w:cs="Arial"/>
          <w:noProof/>
          <w:color w:val="000000"/>
          <w:szCs w:val="20"/>
          <w:lang w:val="en-GB" w:eastAsia="en-GB"/>
        </w:rPr>
        <w:drawing>
          <wp:inline distT="0" distB="0" distL="0" distR="0" wp14:anchorId="0CAFFE98" wp14:editId="52756E20">
            <wp:extent cx="5374005" cy="2894828"/>
            <wp:effectExtent l="0" t="0" r="0" b="127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389130" cy="2902975"/>
                    </a:xfrm>
                    <a:prstGeom prst="rect">
                      <a:avLst/>
                    </a:prstGeom>
                    <a:noFill/>
                  </pic:spPr>
                </pic:pic>
              </a:graphicData>
            </a:graphic>
          </wp:inline>
        </w:drawing>
      </w:r>
    </w:p>
    <w:p w14:paraId="2957350C" w14:textId="635900F8" w:rsidR="001418E0" w:rsidRPr="009F0F41" w:rsidRDefault="00BE1CAD" w:rsidP="008B50AB">
      <w:pPr>
        <w:pStyle w:val="ResimYazs"/>
        <w:jc w:val="center"/>
        <w:outlineLvl w:val="8"/>
        <w:rPr>
          <w:rFonts w:ascii="Arial" w:hAnsi="Arial" w:cs="Arial"/>
          <w:color w:val="auto"/>
          <w:sz w:val="20"/>
          <w:szCs w:val="20"/>
          <w:lang w:val="en-GB"/>
        </w:rPr>
      </w:pPr>
      <w:bookmarkStart w:id="122" w:name="_Toc202362892"/>
      <w:r w:rsidRPr="009F0F41">
        <w:rPr>
          <w:rFonts w:ascii="Arial" w:hAnsi="Arial" w:cs="Arial"/>
          <w:color w:val="auto"/>
          <w:sz w:val="20"/>
          <w:szCs w:val="20"/>
          <w:lang w:val="en-GB"/>
        </w:rPr>
        <w:t xml:space="preserve">Figure 7.1. </w:t>
      </w:r>
      <w:r w:rsidR="00B44327" w:rsidRPr="009F0F41">
        <w:rPr>
          <w:rFonts w:ascii="Arial" w:hAnsi="Arial" w:cs="Arial"/>
          <w:color w:val="auto"/>
          <w:sz w:val="20"/>
          <w:szCs w:val="20"/>
          <w:lang w:val="en-GB"/>
        </w:rPr>
        <w:t>Prices</w:t>
      </w:r>
      <w:r w:rsidRPr="009F0F41">
        <w:rPr>
          <w:rFonts w:ascii="Arial" w:hAnsi="Arial" w:cs="Arial"/>
          <w:color w:val="auto"/>
          <w:sz w:val="20"/>
          <w:szCs w:val="20"/>
          <w:lang w:val="en-GB"/>
        </w:rPr>
        <w:t xml:space="preserve"> of Unleaded Gasoline 95 Octane</w:t>
      </w:r>
      <w:r w:rsidR="00617ABE">
        <w:rPr>
          <w:rFonts w:ascii="Arial" w:hAnsi="Arial" w:cs="Arial"/>
          <w:color w:val="auto"/>
          <w:sz w:val="20"/>
          <w:szCs w:val="20"/>
          <w:lang w:val="en-GB"/>
        </w:rPr>
        <w:t>, Diesel and Brent (</w:t>
      </w:r>
      <w:proofErr w:type="spellStart"/>
      <w:r w:rsidR="00617ABE">
        <w:rPr>
          <w:rFonts w:ascii="Arial" w:hAnsi="Arial" w:cs="Arial"/>
          <w:color w:val="auto"/>
          <w:sz w:val="20"/>
          <w:szCs w:val="20"/>
          <w:lang w:val="en-GB"/>
        </w:rPr>
        <w:t>Dtd</w:t>
      </w:r>
      <w:proofErr w:type="spellEnd"/>
      <w:r w:rsidR="00617ABE">
        <w:rPr>
          <w:rFonts w:ascii="Arial" w:hAnsi="Arial" w:cs="Arial"/>
          <w:color w:val="auto"/>
          <w:sz w:val="20"/>
          <w:szCs w:val="20"/>
          <w:lang w:val="en-GB"/>
        </w:rPr>
        <w:t>) in 2024</w:t>
      </w:r>
      <w:r w:rsidRPr="009F0F41">
        <w:rPr>
          <w:rFonts w:ascii="Arial" w:hAnsi="Arial" w:cs="Arial"/>
          <w:color w:val="auto"/>
          <w:sz w:val="20"/>
          <w:szCs w:val="20"/>
          <w:lang w:val="en-GB"/>
        </w:rPr>
        <w:t xml:space="preserve"> ($/Tons)</w:t>
      </w:r>
      <w:bookmarkEnd w:id="122"/>
    </w:p>
    <w:p w14:paraId="119AC33C" w14:textId="45818483" w:rsidR="001418E0" w:rsidRPr="009F0F41" w:rsidRDefault="00BE1CAD" w:rsidP="001418E0">
      <w:pPr>
        <w:widowControl w:val="0"/>
        <w:autoSpaceDE w:val="0"/>
        <w:autoSpaceDN w:val="0"/>
        <w:adjustRightInd w:val="0"/>
        <w:spacing w:line="276" w:lineRule="auto"/>
        <w:ind w:firstLine="709"/>
        <w:rPr>
          <w:rFonts w:cs="Arial"/>
          <w:color w:val="000000"/>
          <w:szCs w:val="20"/>
          <w:lang w:val="en-GB"/>
        </w:rPr>
      </w:pPr>
      <w:r w:rsidRPr="009F0F41">
        <w:rPr>
          <w:rFonts w:cs="Arial"/>
          <w:color w:val="000000"/>
          <w:szCs w:val="20"/>
          <w:lang w:val="en-GB"/>
        </w:rPr>
        <w:t>T</w:t>
      </w:r>
      <w:r w:rsidR="00B44327" w:rsidRPr="009F0F41">
        <w:rPr>
          <w:rFonts w:cs="Arial"/>
          <w:color w:val="000000"/>
          <w:szCs w:val="20"/>
          <w:lang w:val="en-GB"/>
        </w:rPr>
        <w:t>hese data are converted to TL/</w:t>
      </w:r>
      <w:proofErr w:type="spellStart"/>
      <w:r w:rsidR="00B44327" w:rsidRPr="009F0F41">
        <w:rPr>
          <w:rFonts w:cs="Arial"/>
          <w:color w:val="000000"/>
          <w:szCs w:val="20"/>
          <w:lang w:val="en-GB"/>
        </w:rPr>
        <w:t>lt</w:t>
      </w:r>
      <w:proofErr w:type="spellEnd"/>
      <w:r w:rsidRPr="009F0F41">
        <w:rPr>
          <w:rFonts w:cs="Arial"/>
          <w:color w:val="000000"/>
          <w:szCs w:val="20"/>
          <w:lang w:val="en-GB"/>
        </w:rPr>
        <w:t xml:space="preserve"> and presented in Figure 7.2 below.</w:t>
      </w:r>
    </w:p>
    <w:p w14:paraId="79409F46" w14:textId="77777777" w:rsidR="001418E0" w:rsidRPr="009F0F41" w:rsidRDefault="001418E0" w:rsidP="001418E0">
      <w:pPr>
        <w:autoSpaceDE w:val="0"/>
        <w:autoSpaceDN w:val="0"/>
        <w:adjustRightInd w:val="0"/>
        <w:spacing w:line="276" w:lineRule="auto"/>
        <w:jc w:val="both"/>
        <w:rPr>
          <w:rFonts w:cs="Arial"/>
          <w:color w:val="000000"/>
          <w:szCs w:val="20"/>
          <w:lang w:val="en-GB"/>
        </w:rPr>
      </w:pPr>
    </w:p>
    <w:p w14:paraId="3F2B2F66" w14:textId="2071995B" w:rsidR="001418E0" w:rsidRPr="009F0F41" w:rsidRDefault="00617ABE" w:rsidP="006640F2">
      <w:pPr>
        <w:autoSpaceDE w:val="0"/>
        <w:autoSpaceDN w:val="0"/>
        <w:adjustRightInd w:val="0"/>
        <w:spacing w:after="120" w:line="276" w:lineRule="auto"/>
        <w:jc w:val="center"/>
        <w:rPr>
          <w:rFonts w:cs="Arial"/>
          <w:color w:val="000000"/>
          <w:szCs w:val="20"/>
          <w:lang w:val="en-GB"/>
        </w:rPr>
      </w:pPr>
      <w:r>
        <w:rPr>
          <w:rFonts w:cs="Arial"/>
          <w:noProof/>
          <w:color w:val="000000"/>
          <w:szCs w:val="20"/>
          <w:lang w:val="en-GB" w:eastAsia="en-GB"/>
        </w:rPr>
        <w:drawing>
          <wp:inline distT="0" distB="0" distL="0" distR="0" wp14:anchorId="5C7CD433" wp14:editId="7AE2DFF0">
            <wp:extent cx="6129099" cy="2809875"/>
            <wp:effectExtent l="0" t="0" r="508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140218" cy="2814973"/>
                    </a:xfrm>
                    <a:prstGeom prst="rect">
                      <a:avLst/>
                    </a:prstGeom>
                    <a:noFill/>
                  </pic:spPr>
                </pic:pic>
              </a:graphicData>
            </a:graphic>
          </wp:inline>
        </w:drawing>
      </w:r>
    </w:p>
    <w:p w14:paraId="733174FA" w14:textId="703C0784" w:rsidR="00BE1CAD" w:rsidRPr="009F0F41" w:rsidRDefault="00BE1CAD" w:rsidP="00BE1CAD">
      <w:pPr>
        <w:pStyle w:val="ResimYazs"/>
        <w:jc w:val="center"/>
        <w:outlineLvl w:val="8"/>
        <w:rPr>
          <w:rFonts w:ascii="Arial" w:hAnsi="Arial" w:cs="Arial"/>
          <w:color w:val="auto"/>
          <w:sz w:val="20"/>
          <w:szCs w:val="20"/>
          <w:lang w:val="en-GB"/>
        </w:rPr>
      </w:pPr>
      <w:bookmarkStart w:id="123" w:name="_Toc202362893"/>
      <w:bookmarkStart w:id="124" w:name="_Toc10192631"/>
      <w:bookmarkStart w:id="125" w:name="_Toc450221599"/>
      <w:bookmarkStart w:id="126" w:name="_Toc453688627"/>
      <w:bookmarkStart w:id="127" w:name="_Toc42002076"/>
      <w:r w:rsidRPr="009F0F41">
        <w:rPr>
          <w:rFonts w:ascii="Arial" w:hAnsi="Arial" w:cs="Arial"/>
          <w:color w:val="auto"/>
          <w:sz w:val="20"/>
          <w:szCs w:val="20"/>
          <w:lang w:val="en-GB"/>
        </w:rPr>
        <w:t>Figure</w:t>
      </w:r>
      <w:r w:rsidR="001418E0" w:rsidRPr="009F0F41">
        <w:rPr>
          <w:rFonts w:ascii="Arial" w:hAnsi="Arial" w:cs="Arial"/>
          <w:color w:val="auto"/>
          <w:sz w:val="20"/>
          <w:szCs w:val="20"/>
          <w:lang w:val="en-GB"/>
        </w:rPr>
        <w:t xml:space="preserve"> 7.2. </w:t>
      </w:r>
      <w:r w:rsidR="00B44327" w:rsidRPr="009F0F41">
        <w:rPr>
          <w:rFonts w:ascii="Arial" w:hAnsi="Arial" w:cs="Arial"/>
          <w:color w:val="auto"/>
          <w:sz w:val="20"/>
          <w:szCs w:val="20"/>
          <w:lang w:val="en-GB"/>
        </w:rPr>
        <w:t>Prices</w:t>
      </w:r>
      <w:r w:rsidRPr="009F0F41">
        <w:rPr>
          <w:rFonts w:ascii="Arial" w:hAnsi="Arial" w:cs="Arial"/>
          <w:color w:val="auto"/>
          <w:sz w:val="20"/>
          <w:szCs w:val="20"/>
          <w:lang w:val="en-GB"/>
        </w:rPr>
        <w:t xml:space="preserve"> of Unleaded Gasoline 95 Octane, Diesel and Brent (</w:t>
      </w:r>
      <w:proofErr w:type="spellStart"/>
      <w:r w:rsidRPr="009F0F41">
        <w:rPr>
          <w:rFonts w:ascii="Arial" w:hAnsi="Arial" w:cs="Arial"/>
          <w:color w:val="auto"/>
          <w:sz w:val="20"/>
          <w:szCs w:val="20"/>
          <w:lang w:val="en-GB"/>
        </w:rPr>
        <w:t>Dtd</w:t>
      </w:r>
      <w:proofErr w:type="spellEnd"/>
      <w:r w:rsidRPr="009F0F41">
        <w:rPr>
          <w:rFonts w:ascii="Arial" w:hAnsi="Arial" w:cs="Arial"/>
          <w:color w:val="auto"/>
          <w:sz w:val="20"/>
          <w:szCs w:val="20"/>
          <w:lang w:val="en-GB"/>
        </w:rPr>
        <w:t>) in 202</w:t>
      </w:r>
      <w:r w:rsidR="00617ABE">
        <w:rPr>
          <w:rFonts w:ascii="Arial" w:hAnsi="Arial" w:cs="Arial"/>
          <w:color w:val="auto"/>
          <w:sz w:val="20"/>
          <w:szCs w:val="20"/>
          <w:lang w:val="en-GB"/>
        </w:rPr>
        <w:t>4</w:t>
      </w:r>
      <w:r w:rsidRPr="009F0F41">
        <w:rPr>
          <w:rFonts w:ascii="Arial" w:hAnsi="Arial" w:cs="Arial"/>
          <w:color w:val="auto"/>
          <w:sz w:val="20"/>
          <w:szCs w:val="20"/>
          <w:lang w:val="en-GB"/>
        </w:rPr>
        <w:t xml:space="preserve"> (TL/</w:t>
      </w:r>
      <w:proofErr w:type="spellStart"/>
      <w:r w:rsidRPr="009F0F41">
        <w:rPr>
          <w:rFonts w:ascii="Arial" w:hAnsi="Arial" w:cs="Arial"/>
          <w:color w:val="auto"/>
          <w:sz w:val="20"/>
          <w:szCs w:val="20"/>
          <w:lang w:val="en-GB"/>
        </w:rPr>
        <w:t>lt</w:t>
      </w:r>
      <w:proofErr w:type="spellEnd"/>
      <w:r w:rsidRPr="009F0F41">
        <w:rPr>
          <w:rFonts w:ascii="Arial" w:hAnsi="Arial" w:cs="Arial"/>
          <w:color w:val="auto"/>
          <w:sz w:val="20"/>
          <w:szCs w:val="20"/>
          <w:lang w:val="en-GB"/>
        </w:rPr>
        <w:t>)</w:t>
      </w:r>
      <w:bookmarkEnd w:id="123"/>
    </w:p>
    <w:bookmarkEnd w:id="124"/>
    <w:bookmarkEnd w:id="125"/>
    <w:bookmarkEnd w:id="126"/>
    <w:bookmarkEnd w:id="127"/>
    <w:p w14:paraId="2AB92121" w14:textId="77777777" w:rsidR="00B44327" w:rsidRPr="009F0F41" w:rsidRDefault="00B44327" w:rsidP="001418E0">
      <w:pPr>
        <w:autoSpaceDE w:val="0"/>
        <w:autoSpaceDN w:val="0"/>
        <w:adjustRightInd w:val="0"/>
        <w:spacing w:line="360" w:lineRule="auto"/>
        <w:ind w:firstLine="709"/>
        <w:jc w:val="both"/>
        <w:rPr>
          <w:rFonts w:cs="Arial"/>
          <w:noProof/>
          <w:lang w:val="en-GB"/>
        </w:rPr>
      </w:pPr>
    </w:p>
    <w:p w14:paraId="2D1FA317" w14:textId="42376C97" w:rsidR="001418E0" w:rsidRPr="009F0F41" w:rsidRDefault="00492C09" w:rsidP="00492C09">
      <w:pPr>
        <w:widowControl w:val="0"/>
        <w:autoSpaceDE w:val="0"/>
        <w:autoSpaceDN w:val="0"/>
        <w:adjustRightInd w:val="0"/>
        <w:spacing w:line="276" w:lineRule="auto"/>
        <w:ind w:firstLine="709"/>
        <w:jc w:val="both"/>
        <w:rPr>
          <w:rFonts w:cs="Arial"/>
          <w:noProof/>
          <w:lang w:val="en-GB"/>
        </w:rPr>
      </w:pPr>
      <w:r w:rsidRPr="00492C09">
        <w:rPr>
          <w:rFonts w:cs="Arial"/>
          <w:color w:val="000000"/>
          <w:szCs w:val="20"/>
          <w:lang w:val="en-GB"/>
        </w:rPr>
        <w:t>As can be seen in Figure 7.1 and Figure 7.2, the prices of all three products followed an upward trend in the first quarter of 2024, a downward trend in the second quarter and a fluctuating course in the third and fourth quarters.</w:t>
      </w:r>
      <w:r w:rsidR="001418E0" w:rsidRPr="009F0F41">
        <w:rPr>
          <w:rFonts w:cs="Arial"/>
          <w:noProof/>
          <w:lang w:val="en-GB"/>
        </w:rPr>
        <w:br w:type="page"/>
      </w:r>
    </w:p>
    <w:p w14:paraId="31C06A05" w14:textId="77777777" w:rsidR="001418E0" w:rsidRPr="009F0F41" w:rsidRDefault="001418E0" w:rsidP="001418E0">
      <w:pPr>
        <w:keepNext/>
        <w:keepLines/>
        <w:spacing w:before="120" w:line="360" w:lineRule="auto"/>
        <w:outlineLvl w:val="2"/>
        <w:rPr>
          <w:rFonts w:cs="Arial"/>
          <w:b/>
          <w:bCs/>
          <w:color w:val="000000"/>
          <w:sz w:val="22"/>
          <w:szCs w:val="18"/>
          <w:lang w:val="en-GB"/>
        </w:rPr>
      </w:pPr>
      <w:bookmarkStart w:id="128" w:name="_Toc10192565"/>
      <w:bookmarkStart w:id="129" w:name="_Toc480990785"/>
      <w:bookmarkStart w:id="130" w:name="_Toc36722465"/>
      <w:bookmarkStart w:id="131" w:name="_Toc202362582"/>
      <w:r w:rsidRPr="009F0F41">
        <w:rPr>
          <w:rFonts w:cs="Arial"/>
          <w:b/>
          <w:bCs/>
          <w:color w:val="000000"/>
          <w:sz w:val="22"/>
          <w:szCs w:val="18"/>
          <w:lang w:val="en-GB"/>
        </w:rPr>
        <w:lastRenderedPageBreak/>
        <w:t>7.1.2. TÜRKİYE</w:t>
      </w:r>
      <w:bookmarkEnd w:id="128"/>
      <w:bookmarkEnd w:id="129"/>
      <w:bookmarkEnd w:id="130"/>
      <w:bookmarkEnd w:id="131"/>
    </w:p>
    <w:p w14:paraId="3DB0124A" w14:textId="59854608" w:rsidR="001418E0" w:rsidRPr="009F0F41" w:rsidRDefault="00B44327" w:rsidP="001418E0">
      <w:pPr>
        <w:autoSpaceDE w:val="0"/>
        <w:autoSpaceDN w:val="0"/>
        <w:adjustRightInd w:val="0"/>
        <w:spacing w:line="360" w:lineRule="auto"/>
        <w:ind w:firstLine="709"/>
        <w:jc w:val="both"/>
        <w:rPr>
          <w:rFonts w:cs="Arial"/>
          <w:color w:val="000000"/>
          <w:szCs w:val="20"/>
          <w:lang w:val="en-GB"/>
        </w:rPr>
      </w:pPr>
      <w:r w:rsidRPr="009F0F41">
        <w:rPr>
          <w:rFonts w:cs="Arial"/>
          <w:color w:val="000000"/>
          <w:szCs w:val="20"/>
          <w:lang w:val="en-GB"/>
        </w:rPr>
        <w:t>In Platts European Market S</w:t>
      </w:r>
      <w:r w:rsidR="00476EEC" w:rsidRPr="009F0F41">
        <w:rPr>
          <w:rFonts w:cs="Arial"/>
          <w:color w:val="000000"/>
          <w:szCs w:val="20"/>
          <w:lang w:val="en-GB"/>
        </w:rPr>
        <w:t xml:space="preserve">can, which is followed by </w:t>
      </w:r>
      <w:proofErr w:type="spellStart"/>
      <w:r w:rsidR="00476EEC" w:rsidRPr="009F0F41">
        <w:rPr>
          <w:rFonts w:cs="Arial"/>
          <w:color w:val="000000"/>
          <w:szCs w:val="20"/>
          <w:lang w:val="en-GB"/>
        </w:rPr>
        <w:t>Türkiye</w:t>
      </w:r>
      <w:proofErr w:type="spellEnd"/>
      <w:r w:rsidRPr="009F0F41">
        <w:rPr>
          <w:rFonts w:cs="Arial"/>
          <w:color w:val="000000"/>
          <w:szCs w:val="20"/>
          <w:lang w:val="en-GB"/>
        </w:rPr>
        <w:t xml:space="preserve">, prices are published on </w:t>
      </w:r>
      <w:r w:rsidR="00476EEC" w:rsidRPr="009F0F41">
        <w:rPr>
          <w:rFonts w:cs="Arial"/>
          <w:color w:val="000000"/>
          <w:szCs w:val="20"/>
          <w:lang w:val="en-GB"/>
        </w:rPr>
        <w:t xml:space="preserve">a daily basis, whereas in </w:t>
      </w:r>
      <w:proofErr w:type="spellStart"/>
      <w:r w:rsidR="00476EEC" w:rsidRPr="009F0F41">
        <w:rPr>
          <w:rFonts w:cs="Arial"/>
          <w:color w:val="000000"/>
          <w:szCs w:val="20"/>
          <w:lang w:val="en-GB"/>
        </w:rPr>
        <w:t>Türkiye</w:t>
      </w:r>
      <w:proofErr w:type="spellEnd"/>
      <w:r w:rsidRPr="009F0F41">
        <w:rPr>
          <w:rFonts w:cs="Arial"/>
          <w:color w:val="000000"/>
          <w:szCs w:val="20"/>
          <w:lang w:val="en-GB"/>
        </w:rPr>
        <w:t xml:space="preserve">, prices are not changed daily and changes are reflected according to a certain formulation. In this </w:t>
      </w:r>
      <w:r w:rsidR="00476EEC" w:rsidRPr="009F0F41">
        <w:rPr>
          <w:rFonts w:cs="Arial"/>
          <w:color w:val="000000"/>
          <w:szCs w:val="20"/>
          <w:lang w:val="en-GB"/>
        </w:rPr>
        <w:t>manner</w:t>
      </w:r>
      <w:r w:rsidRPr="009F0F41">
        <w:rPr>
          <w:rFonts w:cs="Arial"/>
          <w:color w:val="000000"/>
          <w:szCs w:val="20"/>
          <w:lang w:val="en-GB"/>
        </w:rPr>
        <w:t>, the trends of domestic unleaded gasoline 95 octane and d</w:t>
      </w:r>
      <w:r w:rsidR="00492C09">
        <w:rPr>
          <w:rFonts w:cs="Arial"/>
          <w:color w:val="000000"/>
          <w:szCs w:val="20"/>
          <w:lang w:val="en-GB"/>
        </w:rPr>
        <w:t>iesel prices without tax in 2024</w:t>
      </w:r>
      <w:r w:rsidRPr="009F0F41">
        <w:rPr>
          <w:rFonts w:cs="Arial"/>
          <w:color w:val="000000"/>
          <w:szCs w:val="20"/>
          <w:lang w:val="en-GB"/>
        </w:rPr>
        <w:t xml:space="preserve"> are presented in Figure 7.3 and Figure 7.4, respectively.</w:t>
      </w:r>
    </w:p>
    <w:p w14:paraId="26BA7DDF" w14:textId="12495D34" w:rsidR="001418E0" w:rsidRPr="009F0F41" w:rsidRDefault="000A1290" w:rsidP="00022569">
      <w:pPr>
        <w:autoSpaceDE w:val="0"/>
        <w:autoSpaceDN w:val="0"/>
        <w:adjustRightInd w:val="0"/>
        <w:spacing w:after="120"/>
        <w:jc w:val="center"/>
        <w:rPr>
          <w:rFonts w:cs="Arial"/>
          <w:color w:val="000000"/>
          <w:szCs w:val="20"/>
          <w:lang w:val="en-GB"/>
        </w:rPr>
      </w:pPr>
      <w:r>
        <w:rPr>
          <w:rFonts w:cs="Arial"/>
          <w:noProof/>
          <w:color w:val="000000"/>
          <w:szCs w:val="20"/>
          <w:lang w:val="en-GB" w:eastAsia="en-GB"/>
        </w:rPr>
        <w:drawing>
          <wp:inline distT="0" distB="0" distL="0" distR="0" wp14:anchorId="4932FDA7" wp14:editId="1E8D9856">
            <wp:extent cx="6098033" cy="2857735"/>
            <wp:effectExtent l="0" t="0" r="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107653" cy="2862243"/>
                    </a:xfrm>
                    <a:prstGeom prst="rect">
                      <a:avLst/>
                    </a:prstGeom>
                    <a:noFill/>
                  </pic:spPr>
                </pic:pic>
              </a:graphicData>
            </a:graphic>
          </wp:inline>
        </w:drawing>
      </w:r>
    </w:p>
    <w:p w14:paraId="5B7B9772" w14:textId="424A2940" w:rsidR="001418E0" w:rsidRPr="009F0F41" w:rsidRDefault="006A21F5" w:rsidP="008B50AB">
      <w:pPr>
        <w:pStyle w:val="ResimYazs"/>
        <w:jc w:val="center"/>
        <w:outlineLvl w:val="8"/>
        <w:rPr>
          <w:rFonts w:ascii="Arial" w:hAnsi="Arial" w:cs="Arial"/>
          <w:color w:val="auto"/>
          <w:sz w:val="20"/>
          <w:szCs w:val="20"/>
          <w:lang w:val="en-GB"/>
        </w:rPr>
      </w:pPr>
      <w:bookmarkStart w:id="132" w:name="_Toc202362894"/>
      <w:r w:rsidRPr="009F0F41">
        <w:rPr>
          <w:rFonts w:ascii="Arial" w:hAnsi="Arial" w:cs="Arial"/>
          <w:color w:val="auto"/>
          <w:sz w:val="20"/>
          <w:szCs w:val="20"/>
          <w:lang w:val="en-GB"/>
        </w:rPr>
        <w:t>Figure 7.3. The Trend of Domestic Unleaded Gasoline 9</w:t>
      </w:r>
      <w:r w:rsidR="00B44641">
        <w:rPr>
          <w:rFonts w:ascii="Arial" w:hAnsi="Arial" w:cs="Arial"/>
          <w:color w:val="auto"/>
          <w:sz w:val="20"/>
          <w:szCs w:val="20"/>
          <w:lang w:val="en-GB"/>
        </w:rPr>
        <w:t>5 Octane Tax-Free Prices in 2024</w:t>
      </w:r>
      <w:r w:rsidRPr="009F0F41">
        <w:rPr>
          <w:rFonts w:ascii="Arial" w:hAnsi="Arial" w:cs="Arial"/>
          <w:color w:val="auto"/>
          <w:sz w:val="20"/>
          <w:szCs w:val="20"/>
          <w:lang w:val="en-GB"/>
        </w:rPr>
        <w:t xml:space="preserve"> (TL/</w:t>
      </w:r>
      <w:proofErr w:type="spellStart"/>
      <w:r w:rsidRPr="009F0F41">
        <w:rPr>
          <w:rFonts w:ascii="Arial" w:hAnsi="Arial" w:cs="Arial"/>
          <w:color w:val="auto"/>
          <w:sz w:val="20"/>
          <w:szCs w:val="20"/>
          <w:lang w:val="en-GB"/>
        </w:rPr>
        <w:t>lt</w:t>
      </w:r>
      <w:proofErr w:type="spellEnd"/>
      <w:r w:rsidRPr="009F0F41">
        <w:rPr>
          <w:rFonts w:ascii="Arial" w:hAnsi="Arial" w:cs="Arial"/>
          <w:color w:val="auto"/>
          <w:sz w:val="20"/>
          <w:szCs w:val="20"/>
          <w:lang w:val="en-GB"/>
        </w:rPr>
        <w:t>)</w:t>
      </w:r>
      <w:bookmarkEnd w:id="132"/>
    </w:p>
    <w:p w14:paraId="2F6DDC89" w14:textId="77777777" w:rsidR="001418E0" w:rsidRPr="009F0F41" w:rsidRDefault="001418E0" w:rsidP="001418E0">
      <w:pPr>
        <w:spacing w:after="200"/>
        <w:jc w:val="center"/>
        <w:outlineLvl w:val="8"/>
        <w:rPr>
          <w:rFonts w:cs="Arial"/>
          <w:b/>
          <w:bCs/>
          <w:szCs w:val="20"/>
          <w:lang w:val="en-GB"/>
        </w:rPr>
      </w:pPr>
    </w:p>
    <w:p w14:paraId="09034DD0" w14:textId="162D5DD9" w:rsidR="008B50AB" w:rsidRPr="009F0F41" w:rsidRDefault="00B44641" w:rsidP="00671E48">
      <w:pPr>
        <w:jc w:val="center"/>
        <w:rPr>
          <w:lang w:val="en-GB"/>
        </w:rPr>
      </w:pPr>
      <w:bookmarkStart w:id="133" w:name="_Toc42002078"/>
      <w:r>
        <w:rPr>
          <w:noProof/>
          <w:lang w:val="en-GB" w:eastAsia="en-GB"/>
        </w:rPr>
        <w:drawing>
          <wp:inline distT="0" distB="0" distL="0" distR="0" wp14:anchorId="7B4C6801" wp14:editId="3774C81A">
            <wp:extent cx="6322060" cy="2889885"/>
            <wp:effectExtent l="0" t="0" r="2540" b="5715"/>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322060" cy="2889885"/>
                    </a:xfrm>
                    <a:prstGeom prst="rect">
                      <a:avLst/>
                    </a:prstGeom>
                    <a:noFill/>
                  </pic:spPr>
                </pic:pic>
              </a:graphicData>
            </a:graphic>
          </wp:inline>
        </w:drawing>
      </w:r>
    </w:p>
    <w:p w14:paraId="05CBC8ED" w14:textId="2812791E" w:rsidR="006A21F5" w:rsidRPr="009F0F41" w:rsidRDefault="006A21F5" w:rsidP="006A21F5">
      <w:pPr>
        <w:pStyle w:val="ResimYazs"/>
        <w:jc w:val="center"/>
        <w:outlineLvl w:val="8"/>
        <w:rPr>
          <w:rFonts w:ascii="Arial" w:hAnsi="Arial" w:cs="Arial"/>
          <w:color w:val="auto"/>
          <w:sz w:val="20"/>
          <w:szCs w:val="20"/>
          <w:lang w:val="en-GB"/>
        </w:rPr>
      </w:pPr>
      <w:bookmarkStart w:id="134" w:name="_Toc202362895"/>
      <w:bookmarkEnd w:id="133"/>
      <w:r w:rsidRPr="009F0F41">
        <w:rPr>
          <w:rFonts w:ascii="Arial" w:hAnsi="Arial" w:cs="Arial"/>
          <w:color w:val="auto"/>
          <w:sz w:val="20"/>
          <w:szCs w:val="20"/>
          <w:lang w:val="en-GB"/>
        </w:rPr>
        <w:t>Figure 7.4. The Trend of Domesti</w:t>
      </w:r>
      <w:r w:rsidR="00B44641">
        <w:rPr>
          <w:rFonts w:ascii="Arial" w:hAnsi="Arial" w:cs="Arial"/>
          <w:color w:val="auto"/>
          <w:sz w:val="20"/>
          <w:szCs w:val="20"/>
          <w:lang w:val="en-GB"/>
        </w:rPr>
        <w:t>c Diesel Tax-Free Prices in 2024</w:t>
      </w:r>
      <w:r w:rsidRPr="009F0F41">
        <w:rPr>
          <w:rFonts w:ascii="Arial" w:hAnsi="Arial" w:cs="Arial"/>
          <w:color w:val="auto"/>
          <w:sz w:val="20"/>
          <w:szCs w:val="20"/>
          <w:lang w:val="en-GB"/>
        </w:rPr>
        <w:t xml:space="preserve"> (TL/</w:t>
      </w:r>
      <w:proofErr w:type="spellStart"/>
      <w:r w:rsidRPr="009F0F41">
        <w:rPr>
          <w:rFonts w:ascii="Arial" w:hAnsi="Arial" w:cs="Arial"/>
          <w:color w:val="auto"/>
          <w:sz w:val="20"/>
          <w:szCs w:val="20"/>
          <w:lang w:val="en-GB"/>
        </w:rPr>
        <w:t>lt</w:t>
      </w:r>
      <w:proofErr w:type="spellEnd"/>
      <w:r w:rsidRPr="009F0F41">
        <w:rPr>
          <w:rFonts w:ascii="Arial" w:hAnsi="Arial" w:cs="Arial"/>
          <w:color w:val="auto"/>
          <w:sz w:val="20"/>
          <w:szCs w:val="20"/>
          <w:lang w:val="en-GB"/>
        </w:rPr>
        <w:t>)</w:t>
      </w:r>
      <w:bookmarkEnd w:id="134"/>
    </w:p>
    <w:p w14:paraId="24B251BB" w14:textId="6D12E5B5" w:rsidR="001418E0" w:rsidRPr="009F0F41" w:rsidRDefault="001418E0" w:rsidP="00CA44D3">
      <w:pPr>
        <w:pStyle w:val="ResimYazs"/>
        <w:spacing w:before="240"/>
        <w:jc w:val="center"/>
        <w:outlineLvl w:val="8"/>
        <w:rPr>
          <w:rFonts w:ascii="Arial" w:hAnsi="Arial" w:cs="Arial"/>
          <w:color w:val="auto"/>
          <w:sz w:val="20"/>
          <w:szCs w:val="20"/>
          <w:lang w:val="en-GB"/>
        </w:rPr>
      </w:pPr>
    </w:p>
    <w:p w14:paraId="76955B9F" w14:textId="1C4A17A5" w:rsidR="00B44641" w:rsidRPr="00B44641" w:rsidRDefault="00B44641" w:rsidP="00B44641">
      <w:pPr>
        <w:autoSpaceDE w:val="0"/>
        <w:autoSpaceDN w:val="0"/>
        <w:adjustRightInd w:val="0"/>
        <w:spacing w:line="360" w:lineRule="auto"/>
        <w:ind w:firstLine="709"/>
        <w:jc w:val="both"/>
        <w:rPr>
          <w:rFonts w:cs="Arial"/>
          <w:color w:val="000000"/>
          <w:szCs w:val="20"/>
          <w:lang w:val="en-GB"/>
        </w:rPr>
      </w:pPr>
      <w:r w:rsidRPr="00B44641">
        <w:rPr>
          <w:rFonts w:cs="Arial"/>
          <w:color w:val="000000"/>
          <w:szCs w:val="20"/>
          <w:lang w:val="en-GB"/>
        </w:rPr>
        <w:t>Throughout 2024, gasoline and diesel prices changed in Turkey in line with international market prices, and the average tax-free dealer</w:t>
      </w:r>
      <w:r>
        <w:rPr>
          <w:rFonts w:cs="Arial"/>
          <w:color w:val="000000"/>
          <w:szCs w:val="20"/>
          <w:lang w:val="en-GB"/>
        </w:rPr>
        <w:t xml:space="preserve"> sales price was realized as 24,</w:t>
      </w:r>
      <w:r w:rsidRPr="00B44641">
        <w:rPr>
          <w:rFonts w:cs="Arial"/>
          <w:color w:val="000000"/>
          <w:szCs w:val="20"/>
          <w:lang w:val="en-GB"/>
        </w:rPr>
        <w:t>76 TL/LT for 95 octane unleaded gasoline and 25</w:t>
      </w:r>
      <w:r>
        <w:rPr>
          <w:rFonts w:cs="Arial"/>
          <w:color w:val="000000"/>
          <w:szCs w:val="20"/>
          <w:lang w:val="en-GB"/>
        </w:rPr>
        <w:t>,</w:t>
      </w:r>
      <w:r w:rsidRPr="00B44641">
        <w:rPr>
          <w:rFonts w:cs="Arial"/>
          <w:color w:val="000000"/>
          <w:szCs w:val="20"/>
          <w:lang w:val="en-GB"/>
        </w:rPr>
        <w:t>44 TL/LT for diesel throughout the year.</w:t>
      </w:r>
    </w:p>
    <w:p w14:paraId="6DA46858" w14:textId="7918F3D7" w:rsidR="001418E0" w:rsidRPr="009F0F41" w:rsidRDefault="001418E0" w:rsidP="001418E0">
      <w:pPr>
        <w:keepNext/>
        <w:keepLines/>
        <w:spacing w:before="200"/>
        <w:jc w:val="both"/>
        <w:outlineLvl w:val="1"/>
        <w:rPr>
          <w:b/>
          <w:bCs/>
          <w:sz w:val="24"/>
          <w:lang w:val="en-GB"/>
        </w:rPr>
      </w:pPr>
      <w:r w:rsidRPr="009F0F41">
        <w:rPr>
          <w:rFonts w:ascii="Calibri" w:eastAsia="Calibri" w:hAnsi="Calibri" w:cs="Arial"/>
          <w:color w:val="000000"/>
          <w:szCs w:val="20"/>
          <w:lang w:val="en-GB"/>
        </w:rPr>
        <w:br w:type="page"/>
      </w:r>
      <w:bookmarkStart w:id="135" w:name="_Toc202362583"/>
      <w:r w:rsidR="00143AFB" w:rsidRPr="009F0F41">
        <w:rPr>
          <w:b/>
          <w:bCs/>
          <w:sz w:val="24"/>
          <w:lang w:val="en-GB"/>
        </w:rPr>
        <w:lastRenderedPageBreak/>
        <w:t>7.2. PRICE FORMATIONS FOR GASOLINE AND DIESEL IN 2023 (ISTANBUL EUROPEAN SIDE)</w:t>
      </w:r>
      <w:bookmarkEnd w:id="135"/>
    </w:p>
    <w:p w14:paraId="5743DACC" w14:textId="5EF200EE" w:rsidR="001418E0" w:rsidRPr="009F0F41" w:rsidRDefault="00143AFB" w:rsidP="001418E0">
      <w:pPr>
        <w:autoSpaceDE w:val="0"/>
        <w:autoSpaceDN w:val="0"/>
        <w:adjustRightInd w:val="0"/>
        <w:spacing w:before="120" w:line="360" w:lineRule="auto"/>
        <w:ind w:firstLine="709"/>
        <w:jc w:val="both"/>
        <w:rPr>
          <w:rFonts w:cs="Arial"/>
          <w:color w:val="000000"/>
          <w:szCs w:val="20"/>
          <w:lang w:val="en-GB"/>
        </w:rPr>
      </w:pPr>
      <w:r w:rsidRPr="009F0F41">
        <w:rPr>
          <w:rFonts w:cs="Arial"/>
          <w:color w:val="000000"/>
          <w:szCs w:val="20"/>
          <w:lang w:val="en-GB"/>
        </w:rPr>
        <w:t xml:space="preserve">In this section, the distribution of the shares of gasoline and diesel in the final taxed price of gasoline and diesel fuel in the European Side of Istanbul is </w:t>
      </w:r>
      <w:proofErr w:type="spellStart"/>
      <w:r w:rsidRPr="009F0F41">
        <w:rPr>
          <w:rFonts w:cs="Arial"/>
          <w:color w:val="000000"/>
          <w:szCs w:val="20"/>
          <w:lang w:val="en-GB"/>
        </w:rPr>
        <w:t>analyzed</w:t>
      </w:r>
      <w:proofErr w:type="spellEnd"/>
      <w:r w:rsidRPr="009F0F41">
        <w:rPr>
          <w:rFonts w:cs="Arial"/>
          <w:color w:val="000000"/>
          <w:szCs w:val="20"/>
          <w:lang w:val="en-GB"/>
        </w:rPr>
        <w:t xml:space="preserve"> for indicative purposes.</w:t>
      </w:r>
      <w:r w:rsidR="001418E0" w:rsidRPr="009F0F41">
        <w:rPr>
          <w:rFonts w:cs="Arial"/>
          <w:color w:val="000000"/>
          <w:szCs w:val="20"/>
          <w:lang w:val="en-GB"/>
        </w:rPr>
        <w:t xml:space="preserve">   </w:t>
      </w:r>
    </w:p>
    <w:p w14:paraId="612DB46D" w14:textId="1EDFC90D" w:rsidR="001418E0" w:rsidRPr="009F0F41" w:rsidRDefault="001418E0" w:rsidP="001418E0">
      <w:pPr>
        <w:keepNext/>
        <w:keepLines/>
        <w:spacing w:before="240" w:after="120"/>
        <w:outlineLvl w:val="2"/>
        <w:rPr>
          <w:rFonts w:cs="Arial"/>
          <w:b/>
          <w:bCs/>
          <w:sz w:val="22"/>
          <w:lang w:val="en-GB"/>
        </w:rPr>
      </w:pPr>
      <w:bookmarkStart w:id="136" w:name="_Toc10192567"/>
      <w:bookmarkStart w:id="137" w:name="_Toc480990787"/>
      <w:bookmarkStart w:id="138" w:name="_Toc36722467"/>
      <w:bookmarkStart w:id="139" w:name="_Toc202362584"/>
      <w:r w:rsidRPr="009F0F41">
        <w:rPr>
          <w:rFonts w:cs="Arial"/>
          <w:b/>
          <w:bCs/>
          <w:sz w:val="22"/>
          <w:szCs w:val="22"/>
          <w:lang w:val="en-GB"/>
        </w:rPr>
        <w:t xml:space="preserve">7.2.1. </w:t>
      </w:r>
      <w:r w:rsidR="00143AFB" w:rsidRPr="009F0F41">
        <w:rPr>
          <w:rFonts w:cs="Arial"/>
          <w:b/>
          <w:bCs/>
          <w:sz w:val="22"/>
          <w:szCs w:val="22"/>
          <w:lang w:val="en-GB"/>
        </w:rPr>
        <w:t>PRICE FORMATION FOR GASOLINE TYPES</w:t>
      </w:r>
      <w:r w:rsidR="00143AFB" w:rsidRPr="009F0F41">
        <w:rPr>
          <w:b/>
          <w:bCs/>
          <w:sz w:val="24"/>
          <w:lang w:val="en-GB"/>
        </w:rPr>
        <w:t xml:space="preserve"> </w:t>
      </w:r>
      <w:r w:rsidRPr="009F0F41">
        <w:rPr>
          <w:rFonts w:cs="Arial"/>
          <w:b/>
          <w:bCs/>
          <w:sz w:val="22"/>
          <w:szCs w:val="22"/>
          <w:lang w:val="en-GB"/>
        </w:rPr>
        <w:t>(</w:t>
      </w:r>
      <w:r w:rsidR="00143AFB" w:rsidRPr="009F0F41">
        <w:rPr>
          <w:rFonts w:cs="Arial"/>
          <w:b/>
          <w:bCs/>
          <w:sz w:val="22"/>
          <w:szCs w:val="22"/>
          <w:lang w:val="en-GB"/>
        </w:rPr>
        <w:t>I</w:t>
      </w:r>
      <w:r w:rsidRPr="009F0F41">
        <w:rPr>
          <w:rFonts w:cs="Arial"/>
          <w:b/>
          <w:bCs/>
          <w:sz w:val="22"/>
          <w:szCs w:val="22"/>
          <w:lang w:val="en-GB"/>
        </w:rPr>
        <w:t xml:space="preserve">STANBUL </w:t>
      </w:r>
      <w:r w:rsidR="00143AFB" w:rsidRPr="009F0F41">
        <w:rPr>
          <w:rFonts w:cs="Arial"/>
          <w:b/>
          <w:bCs/>
          <w:sz w:val="22"/>
          <w:szCs w:val="22"/>
          <w:lang w:val="en-GB"/>
        </w:rPr>
        <w:t>EUROPEAN SIDE – ONE LITER</w:t>
      </w:r>
      <w:r w:rsidRPr="009F0F41">
        <w:rPr>
          <w:rFonts w:cs="Arial"/>
          <w:b/>
          <w:bCs/>
          <w:sz w:val="22"/>
          <w:lang w:val="en-GB"/>
        </w:rPr>
        <w:t>)</w:t>
      </w:r>
      <w:bookmarkEnd w:id="136"/>
      <w:bookmarkEnd w:id="137"/>
      <w:bookmarkEnd w:id="138"/>
      <w:bookmarkEnd w:id="139"/>
    </w:p>
    <w:p w14:paraId="34ADD759" w14:textId="77777777" w:rsidR="00B44641" w:rsidRPr="00B44641" w:rsidRDefault="00B44641" w:rsidP="00B44641">
      <w:pPr>
        <w:autoSpaceDE w:val="0"/>
        <w:autoSpaceDN w:val="0"/>
        <w:adjustRightInd w:val="0"/>
        <w:spacing w:before="120" w:line="360" w:lineRule="auto"/>
        <w:ind w:firstLine="709"/>
        <w:jc w:val="both"/>
        <w:rPr>
          <w:rFonts w:cs="Arial"/>
          <w:color w:val="000000"/>
          <w:szCs w:val="20"/>
          <w:lang w:val="en-GB"/>
        </w:rPr>
      </w:pPr>
      <w:r w:rsidRPr="00B44641">
        <w:rPr>
          <w:rFonts w:cs="Arial"/>
          <w:color w:val="000000"/>
          <w:szCs w:val="20"/>
          <w:lang w:val="en-GB"/>
        </w:rPr>
        <w:t>In 2024, there are four officially defined types of gasoline: “Unleaded Gasoline 95 Octane”, “Unleaded Gasoline 95 Octane (E10)”, “Unleaded Gasoline 98 Octane” and “Unleaded Gasoline 98 Octane (E10)”. However, only 95 Octane unleaded gasoline is widely sold at fuel stations. The share distribution of this product is presented in Table 7.1 and Figure 7.5.</w:t>
      </w:r>
    </w:p>
    <w:p w14:paraId="22130EDE" w14:textId="15D0C1F7" w:rsidR="001418E0" w:rsidRPr="009F0F41" w:rsidRDefault="00F013DF" w:rsidP="001418E0">
      <w:pPr>
        <w:spacing w:before="120" w:after="120"/>
        <w:jc w:val="center"/>
        <w:outlineLvl w:val="7"/>
        <w:rPr>
          <w:rFonts w:cs="Arial"/>
          <w:b/>
          <w:bCs/>
          <w:szCs w:val="20"/>
          <w:lang w:val="en-GB"/>
        </w:rPr>
      </w:pPr>
      <w:bookmarkStart w:id="140" w:name="_Toc202362976"/>
      <w:r w:rsidRPr="009F0F41">
        <w:rPr>
          <w:rFonts w:cs="Arial"/>
          <w:b/>
          <w:bCs/>
          <w:szCs w:val="20"/>
          <w:lang w:val="en-GB"/>
        </w:rPr>
        <w:t>Table 7.1. Average Price Formation for Gasoline Types in 202</w:t>
      </w:r>
      <w:r w:rsidR="00B44641">
        <w:rPr>
          <w:rFonts w:cs="Arial"/>
          <w:b/>
          <w:bCs/>
          <w:szCs w:val="20"/>
          <w:lang w:val="en-GB"/>
        </w:rPr>
        <w:t>4</w:t>
      </w:r>
      <w:r w:rsidRPr="009F0F41">
        <w:rPr>
          <w:rFonts w:cs="Arial"/>
          <w:b/>
          <w:bCs/>
          <w:szCs w:val="20"/>
          <w:lang w:val="en-GB"/>
        </w:rPr>
        <w:t xml:space="preserve"> (TL/</w:t>
      </w:r>
      <w:proofErr w:type="spellStart"/>
      <w:r w:rsidRPr="009F0F41">
        <w:rPr>
          <w:rFonts w:cs="Arial"/>
          <w:b/>
          <w:bCs/>
          <w:szCs w:val="20"/>
          <w:lang w:val="en-GB"/>
        </w:rPr>
        <w:t>lt</w:t>
      </w:r>
      <w:proofErr w:type="spellEnd"/>
      <w:r w:rsidRPr="009F0F41">
        <w:rPr>
          <w:rFonts w:cs="Arial"/>
          <w:b/>
          <w:bCs/>
          <w:szCs w:val="20"/>
          <w:lang w:val="en-GB"/>
        </w:rPr>
        <w:t>)</w:t>
      </w:r>
      <w:bookmarkEnd w:id="14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5"/>
        <w:gridCol w:w="1649"/>
        <w:gridCol w:w="1104"/>
        <w:gridCol w:w="1207"/>
        <w:gridCol w:w="1113"/>
        <w:gridCol w:w="1164"/>
        <w:gridCol w:w="1113"/>
        <w:gridCol w:w="1097"/>
      </w:tblGrid>
      <w:tr w:rsidR="001418E0" w:rsidRPr="009F0F41" w14:paraId="0C8E8B66" w14:textId="77777777" w:rsidTr="00B44641">
        <w:trPr>
          <w:trHeight w:val="1020"/>
        </w:trPr>
        <w:tc>
          <w:tcPr>
            <w:tcW w:w="339" w:type="pct"/>
            <w:shd w:val="clear" w:color="auto" w:fill="6E9ECA"/>
            <w:vAlign w:val="center"/>
            <w:hideMark/>
          </w:tcPr>
          <w:p w14:paraId="502E262D" w14:textId="0E07322E" w:rsidR="001418E0" w:rsidRPr="009F0F41" w:rsidRDefault="00F013DF" w:rsidP="001418E0">
            <w:pPr>
              <w:spacing w:line="276" w:lineRule="auto"/>
              <w:jc w:val="center"/>
              <w:rPr>
                <w:rFonts w:cs="Arial"/>
                <w:b/>
                <w:bCs/>
                <w:color w:val="FFFFFF"/>
                <w:szCs w:val="20"/>
                <w:lang w:val="en-GB" w:eastAsia="en-US"/>
              </w:rPr>
            </w:pPr>
            <w:r w:rsidRPr="009F0F41">
              <w:rPr>
                <w:rFonts w:cs="Arial"/>
                <w:b/>
                <w:bCs/>
                <w:color w:val="FFFFFF"/>
                <w:szCs w:val="20"/>
                <w:lang w:val="en-GB" w:eastAsia="en-US"/>
              </w:rPr>
              <w:t>Year</w:t>
            </w:r>
          </w:p>
        </w:tc>
        <w:tc>
          <w:tcPr>
            <w:tcW w:w="910" w:type="pct"/>
            <w:shd w:val="clear" w:color="auto" w:fill="6E9ECA"/>
            <w:vAlign w:val="center"/>
            <w:hideMark/>
          </w:tcPr>
          <w:p w14:paraId="157B69C9" w14:textId="66E1D5BB" w:rsidR="001418E0" w:rsidRPr="009F0F41" w:rsidRDefault="00F013DF" w:rsidP="001418E0">
            <w:pPr>
              <w:spacing w:line="276" w:lineRule="auto"/>
              <w:jc w:val="center"/>
              <w:rPr>
                <w:rFonts w:cs="Arial"/>
                <w:b/>
                <w:bCs/>
                <w:color w:val="FFFFFF"/>
                <w:szCs w:val="20"/>
                <w:lang w:val="en-GB" w:eastAsia="en-US"/>
              </w:rPr>
            </w:pPr>
            <w:r w:rsidRPr="009F0F41">
              <w:rPr>
                <w:rFonts w:cs="Arial"/>
                <w:b/>
                <w:bCs/>
                <w:color w:val="FFFFFF"/>
                <w:szCs w:val="20"/>
                <w:lang w:val="en-GB" w:eastAsia="en-US"/>
              </w:rPr>
              <w:t>Product</w:t>
            </w:r>
          </w:p>
        </w:tc>
        <w:tc>
          <w:tcPr>
            <w:tcW w:w="609" w:type="pct"/>
            <w:shd w:val="clear" w:color="auto" w:fill="6E9ECA"/>
            <w:vAlign w:val="center"/>
            <w:hideMark/>
          </w:tcPr>
          <w:p w14:paraId="3A960AE7" w14:textId="2DA38E2D" w:rsidR="001418E0" w:rsidRPr="009F0F41" w:rsidRDefault="00F013DF" w:rsidP="001418E0">
            <w:pPr>
              <w:spacing w:line="276" w:lineRule="auto"/>
              <w:jc w:val="center"/>
              <w:rPr>
                <w:rFonts w:cs="Arial"/>
                <w:b/>
                <w:bCs/>
                <w:color w:val="FFFFFF"/>
                <w:szCs w:val="20"/>
                <w:lang w:val="en-GB" w:eastAsia="en-US"/>
              </w:rPr>
            </w:pPr>
            <w:r w:rsidRPr="009F0F41">
              <w:rPr>
                <w:rFonts w:cs="Arial"/>
                <w:b/>
                <w:bCs/>
                <w:color w:val="FFFFFF"/>
                <w:szCs w:val="20"/>
                <w:lang w:val="en-GB" w:eastAsia="en-US"/>
              </w:rPr>
              <w:t>Product Price</w:t>
            </w:r>
          </w:p>
        </w:tc>
        <w:tc>
          <w:tcPr>
            <w:tcW w:w="666" w:type="pct"/>
            <w:shd w:val="clear" w:color="auto" w:fill="6E9ECA"/>
            <w:vAlign w:val="center"/>
            <w:hideMark/>
          </w:tcPr>
          <w:p w14:paraId="292D1351" w14:textId="24BCAAFB" w:rsidR="001418E0" w:rsidRPr="009F0F41" w:rsidRDefault="00F013DF" w:rsidP="001418E0">
            <w:pPr>
              <w:spacing w:line="276" w:lineRule="auto"/>
              <w:jc w:val="center"/>
              <w:rPr>
                <w:rFonts w:cs="Arial"/>
                <w:b/>
                <w:bCs/>
                <w:color w:val="FFFFFF"/>
                <w:szCs w:val="20"/>
                <w:lang w:val="en-GB" w:eastAsia="en-US"/>
              </w:rPr>
            </w:pPr>
            <w:r w:rsidRPr="009F0F41">
              <w:rPr>
                <w:rFonts w:cs="Arial"/>
                <w:b/>
                <w:bCs/>
                <w:color w:val="FFFFFF"/>
                <w:szCs w:val="20"/>
                <w:lang w:val="en-GB" w:eastAsia="en-US"/>
              </w:rPr>
              <w:t>Wholesaler Margin</w:t>
            </w:r>
          </w:p>
        </w:tc>
        <w:tc>
          <w:tcPr>
            <w:tcW w:w="614" w:type="pct"/>
            <w:shd w:val="clear" w:color="auto" w:fill="6E9ECA"/>
            <w:vAlign w:val="center"/>
            <w:hideMark/>
          </w:tcPr>
          <w:p w14:paraId="414AC445" w14:textId="229FB559" w:rsidR="001418E0" w:rsidRPr="009F0F41" w:rsidRDefault="00F013DF" w:rsidP="001418E0">
            <w:pPr>
              <w:spacing w:line="276" w:lineRule="auto"/>
              <w:jc w:val="center"/>
              <w:rPr>
                <w:rFonts w:cs="Arial"/>
                <w:b/>
                <w:bCs/>
                <w:color w:val="FFFFFF"/>
                <w:szCs w:val="20"/>
                <w:lang w:val="en-GB" w:eastAsia="en-US"/>
              </w:rPr>
            </w:pPr>
            <w:r w:rsidRPr="009F0F41">
              <w:rPr>
                <w:rFonts w:cs="Arial"/>
                <w:b/>
                <w:bCs/>
                <w:color w:val="FFFFFF"/>
                <w:szCs w:val="20"/>
                <w:lang w:val="en-GB" w:eastAsia="en-US"/>
              </w:rPr>
              <w:t>Portion of Income</w:t>
            </w:r>
          </w:p>
        </w:tc>
        <w:tc>
          <w:tcPr>
            <w:tcW w:w="642" w:type="pct"/>
            <w:shd w:val="clear" w:color="auto" w:fill="6E9ECA"/>
            <w:vAlign w:val="center"/>
            <w:hideMark/>
          </w:tcPr>
          <w:p w14:paraId="6C586D98" w14:textId="1A80B50B" w:rsidR="001418E0" w:rsidRPr="009F0F41" w:rsidRDefault="00334C2C" w:rsidP="001418E0">
            <w:pPr>
              <w:spacing w:line="276" w:lineRule="auto"/>
              <w:jc w:val="center"/>
              <w:rPr>
                <w:rFonts w:cs="Arial"/>
                <w:b/>
                <w:bCs/>
                <w:color w:val="FFFFFF"/>
                <w:szCs w:val="20"/>
                <w:lang w:val="en-GB" w:eastAsia="en-US"/>
              </w:rPr>
            </w:pPr>
            <w:r w:rsidRPr="009F0F41">
              <w:rPr>
                <w:rFonts w:cs="Arial"/>
                <w:b/>
                <w:bCs/>
                <w:color w:val="FFFFFF"/>
                <w:szCs w:val="20"/>
                <w:lang w:val="en-GB" w:eastAsia="en-US"/>
              </w:rPr>
              <w:t>Total Margin of Distributor and Dealer</w:t>
            </w:r>
          </w:p>
        </w:tc>
        <w:tc>
          <w:tcPr>
            <w:tcW w:w="614" w:type="pct"/>
            <w:shd w:val="clear" w:color="auto" w:fill="6E9ECA"/>
            <w:vAlign w:val="center"/>
            <w:hideMark/>
          </w:tcPr>
          <w:p w14:paraId="17715AF4" w14:textId="50B2D3C3" w:rsidR="001418E0" w:rsidRPr="009F0F41" w:rsidRDefault="002951D0" w:rsidP="001418E0">
            <w:pPr>
              <w:spacing w:line="276" w:lineRule="auto"/>
              <w:jc w:val="center"/>
              <w:rPr>
                <w:rFonts w:cs="Arial"/>
                <w:b/>
                <w:bCs/>
                <w:color w:val="FFFFFF"/>
                <w:szCs w:val="20"/>
                <w:lang w:val="en-GB" w:eastAsia="en-US"/>
              </w:rPr>
            </w:pPr>
            <w:r w:rsidRPr="009F0F41">
              <w:rPr>
                <w:rFonts w:cs="Arial"/>
                <w:b/>
                <w:bCs/>
                <w:color w:val="FFFFFF"/>
                <w:szCs w:val="20"/>
                <w:lang w:val="en-GB" w:eastAsia="en-US"/>
              </w:rPr>
              <w:t>Total Tax</w:t>
            </w:r>
          </w:p>
        </w:tc>
        <w:tc>
          <w:tcPr>
            <w:tcW w:w="605" w:type="pct"/>
            <w:shd w:val="clear" w:color="auto" w:fill="6E9ECA"/>
            <w:vAlign w:val="center"/>
            <w:hideMark/>
          </w:tcPr>
          <w:p w14:paraId="72BB0A7E" w14:textId="243AE684" w:rsidR="001418E0" w:rsidRPr="009F0F41" w:rsidRDefault="002951D0" w:rsidP="001418E0">
            <w:pPr>
              <w:spacing w:line="276" w:lineRule="auto"/>
              <w:jc w:val="center"/>
              <w:rPr>
                <w:rFonts w:cs="Arial"/>
                <w:b/>
                <w:bCs/>
                <w:color w:val="FFFFFF"/>
                <w:szCs w:val="20"/>
                <w:lang w:val="en-GB" w:eastAsia="en-US"/>
              </w:rPr>
            </w:pPr>
            <w:r w:rsidRPr="009F0F41">
              <w:rPr>
                <w:rFonts w:cs="Arial"/>
                <w:b/>
                <w:bCs/>
                <w:color w:val="FFFFFF"/>
                <w:szCs w:val="20"/>
                <w:lang w:val="en-GB" w:eastAsia="en-US"/>
              </w:rPr>
              <w:t>Final Sale Price</w:t>
            </w:r>
          </w:p>
        </w:tc>
      </w:tr>
      <w:tr w:rsidR="00B44641" w:rsidRPr="009F0F41" w14:paraId="4E091468" w14:textId="77777777" w:rsidTr="00B44641">
        <w:trPr>
          <w:trHeight w:val="510"/>
        </w:trPr>
        <w:tc>
          <w:tcPr>
            <w:tcW w:w="339" w:type="pct"/>
            <w:vAlign w:val="center"/>
            <w:hideMark/>
          </w:tcPr>
          <w:p w14:paraId="538672D6" w14:textId="2AC1416D" w:rsidR="00B44641" w:rsidRPr="009F0F41" w:rsidRDefault="00B44641" w:rsidP="00B44641">
            <w:pPr>
              <w:spacing w:line="276" w:lineRule="auto"/>
              <w:jc w:val="center"/>
              <w:rPr>
                <w:rFonts w:cs="Arial"/>
                <w:b/>
                <w:bCs/>
                <w:color w:val="000000"/>
                <w:szCs w:val="20"/>
                <w:lang w:val="en-GB" w:eastAsia="en-US"/>
              </w:rPr>
            </w:pPr>
            <w:r w:rsidRPr="009F0F41">
              <w:rPr>
                <w:rFonts w:cs="Arial"/>
                <w:b/>
                <w:bCs/>
                <w:color w:val="000000"/>
                <w:szCs w:val="20"/>
                <w:lang w:val="en-GB" w:eastAsia="en-US"/>
              </w:rPr>
              <w:t>202</w:t>
            </w:r>
            <w:r>
              <w:rPr>
                <w:rFonts w:cs="Arial"/>
                <w:b/>
                <w:bCs/>
                <w:color w:val="000000"/>
                <w:szCs w:val="20"/>
                <w:lang w:val="en-GB" w:eastAsia="en-US"/>
              </w:rPr>
              <w:t>4</w:t>
            </w:r>
          </w:p>
        </w:tc>
        <w:tc>
          <w:tcPr>
            <w:tcW w:w="910" w:type="pct"/>
            <w:vAlign w:val="center"/>
            <w:hideMark/>
          </w:tcPr>
          <w:p w14:paraId="67F07114" w14:textId="7CD9919D" w:rsidR="00B44641" w:rsidRPr="00671E48" w:rsidRDefault="00B44641" w:rsidP="00B44641">
            <w:pPr>
              <w:spacing w:line="276" w:lineRule="auto"/>
              <w:rPr>
                <w:rFonts w:cs="Arial"/>
                <w:b/>
                <w:bCs/>
                <w:color w:val="000000"/>
                <w:szCs w:val="20"/>
                <w:lang w:val="en-GB" w:eastAsia="en-US"/>
              </w:rPr>
            </w:pPr>
            <w:r>
              <w:rPr>
                <w:rFonts w:cs="Arial"/>
                <w:b/>
                <w:lang w:val="en-GB"/>
              </w:rPr>
              <w:t>U.</w:t>
            </w:r>
            <w:r w:rsidRPr="00671E48">
              <w:rPr>
                <w:rFonts w:cs="Arial"/>
                <w:b/>
                <w:lang w:val="en-GB"/>
              </w:rPr>
              <w:t xml:space="preserve"> Gasoline 95 Octane</w:t>
            </w:r>
            <w:r w:rsidRPr="00671E48">
              <w:rPr>
                <w:rFonts w:cs="Arial"/>
                <w:b/>
                <w:bCs/>
                <w:color w:val="000000"/>
                <w:szCs w:val="20"/>
                <w:lang w:val="en-GB" w:eastAsia="en-US"/>
              </w:rPr>
              <w:t>*</w:t>
            </w:r>
          </w:p>
        </w:tc>
        <w:tc>
          <w:tcPr>
            <w:tcW w:w="609" w:type="pct"/>
            <w:vAlign w:val="center"/>
            <w:hideMark/>
          </w:tcPr>
          <w:p w14:paraId="0E2EF757" w14:textId="0D3D82E2" w:rsidR="00B44641" w:rsidRPr="009F0F41" w:rsidRDefault="00B44641" w:rsidP="00B44641">
            <w:pPr>
              <w:jc w:val="center"/>
              <w:rPr>
                <w:lang w:val="en-GB"/>
              </w:rPr>
            </w:pPr>
            <w:r w:rsidRPr="00502579">
              <w:t>19,948</w:t>
            </w:r>
          </w:p>
        </w:tc>
        <w:tc>
          <w:tcPr>
            <w:tcW w:w="666" w:type="pct"/>
            <w:vAlign w:val="center"/>
            <w:hideMark/>
          </w:tcPr>
          <w:p w14:paraId="3AD38DBC" w14:textId="33C41CD0" w:rsidR="00B44641" w:rsidRPr="009F0F41" w:rsidRDefault="00B44641" w:rsidP="00B44641">
            <w:pPr>
              <w:jc w:val="center"/>
              <w:rPr>
                <w:lang w:val="en-GB"/>
              </w:rPr>
            </w:pPr>
            <w:r w:rsidRPr="00502579">
              <w:t>0,686</w:t>
            </w:r>
          </w:p>
        </w:tc>
        <w:tc>
          <w:tcPr>
            <w:tcW w:w="614" w:type="pct"/>
            <w:vAlign w:val="center"/>
            <w:hideMark/>
          </w:tcPr>
          <w:p w14:paraId="60F149ED" w14:textId="54D44A36" w:rsidR="00B44641" w:rsidRPr="009F0F41" w:rsidRDefault="00B44641" w:rsidP="00B44641">
            <w:pPr>
              <w:jc w:val="center"/>
              <w:rPr>
                <w:lang w:val="en-GB"/>
              </w:rPr>
            </w:pPr>
            <w:r w:rsidRPr="00502579">
              <w:t>0,02529</w:t>
            </w:r>
          </w:p>
        </w:tc>
        <w:tc>
          <w:tcPr>
            <w:tcW w:w="642" w:type="pct"/>
            <w:vAlign w:val="center"/>
            <w:hideMark/>
          </w:tcPr>
          <w:p w14:paraId="23ADE0C4" w14:textId="177710B3" w:rsidR="00B44641" w:rsidRPr="009F0F41" w:rsidRDefault="00B44641" w:rsidP="00B44641">
            <w:pPr>
              <w:jc w:val="center"/>
              <w:rPr>
                <w:lang w:val="en-GB"/>
              </w:rPr>
            </w:pPr>
            <w:r w:rsidRPr="00502579">
              <w:t>4,125</w:t>
            </w:r>
          </w:p>
        </w:tc>
        <w:tc>
          <w:tcPr>
            <w:tcW w:w="614" w:type="pct"/>
            <w:vAlign w:val="center"/>
            <w:hideMark/>
          </w:tcPr>
          <w:p w14:paraId="6094869C" w14:textId="18FEEC4C" w:rsidR="00B44641" w:rsidRPr="009F0F41" w:rsidRDefault="00B44641" w:rsidP="00B44641">
            <w:pPr>
              <w:jc w:val="center"/>
              <w:rPr>
                <w:lang w:val="en-GB"/>
              </w:rPr>
            </w:pPr>
            <w:r w:rsidRPr="00502579">
              <w:t>17,391</w:t>
            </w:r>
          </w:p>
        </w:tc>
        <w:tc>
          <w:tcPr>
            <w:tcW w:w="605" w:type="pct"/>
            <w:vAlign w:val="center"/>
            <w:hideMark/>
          </w:tcPr>
          <w:p w14:paraId="3CFCEC7C" w14:textId="711BE7F3" w:rsidR="00B44641" w:rsidRPr="009F0F41" w:rsidRDefault="00B44641" w:rsidP="00B44641">
            <w:pPr>
              <w:jc w:val="center"/>
              <w:rPr>
                <w:lang w:val="en-GB"/>
              </w:rPr>
            </w:pPr>
            <w:r w:rsidRPr="00502579">
              <w:t>42,176</w:t>
            </w:r>
          </w:p>
        </w:tc>
      </w:tr>
    </w:tbl>
    <w:p w14:paraId="0ACBC320" w14:textId="242DB84F" w:rsidR="00B44641" w:rsidRPr="00B44641" w:rsidRDefault="00B44641" w:rsidP="00B44641">
      <w:pPr>
        <w:spacing w:before="100" w:beforeAutospacing="1" w:after="100" w:afterAutospacing="1"/>
        <w:jc w:val="both"/>
        <w:rPr>
          <w:rFonts w:cs="Arial"/>
          <w:sz w:val="18"/>
          <w:szCs w:val="18"/>
          <w:lang w:val="en-GB" w:eastAsia="en-GB"/>
        </w:rPr>
      </w:pPr>
      <w:r w:rsidRPr="00B44641">
        <w:rPr>
          <w:rFonts w:cs="Arial"/>
          <w:b/>
          <w:sz w:val="18"/>
          <w:szCs w:val="18"/>
          <w:lang w:val="en-GB" w:eastAsia="en-GB"/>
        </w:rPr>
        <w:t>Note</w:t>
      </w:r>
      <w:r w:rsidRPr="00B44641">
        <w:rPr>
          <w:rFonts w:cs="Arial"/>
          <w:sz w:val="18"/>
          <w:szCs w:val="18"/>
          <w:lang w:val="en-GB" w:eastAsia="en-GB"/>
        </w:rPr>
        <w:t>: Pursuant to the Board Decision dated 02/05/2024 and numbered 12599, with the amendment made in Article 6 of the Board Decision No.</w:t>
      </w:r>
      <w:r>
        <w:rPr>
          <w:rFonts w:cs="Arial"/>
          <w:sz w:val="18"/>
          <w:szCs w:val="18"/>
          <w:lang w:val="en-GB" w:eastAsia="en-GB"/>
        </w:rPr>
        <w:t xml:space="preserve"> 8730 on Differentiated Fuels; </w:t>
      </w:r>
      <w:r w:rsidRPr="00B44641">
        <w:rPr>
          <w:rFonts w:cs="Arial"/>
          <w:b/>
          <w:sz w:val="18"/>
          <w:szCs w:val="18"/>
          <w:lang w:val="en-GB" w:eastAsia="en-GB"/>
        </w:rPr>
        <w:t>as of 15/05/2024, no price difference will be applied for the same type of fuel, whether differentiated or not, in sales made at fuel stations</w:t>
      </w:r>
      <w:r w:rsidRPr="00B44641">
        <w:rPr>
          <w:rFonts w:cs="Arial"/>
          <w:sz w:val="18"/>
          <w:szCs w:val="18"/>
          <w:lang w:val="en-GB" w:eastAsia="en-GB"/>
        </w:rPr>
        <w:t>.</w:t>
      </w:r>
    </w:p>
    <w:p w14:paraId="144C4518" w14:textId="1A9354DC" w:rsidR="00B44641" w:rsidRPr="00B44641" w:rsidRDefault="001A17C5" w:rsidP="00B44641">
      <w:pPr>
        <w:autoSpaceDE w:val="0"/>
        <w:autoSpaceDN w:val="0"/>
        <w:adjustRightInd w:val="0"/>
        <w:spacing w:before="120" w:line="360" w:lineRule="auto"/>
        <w:ind w:firstLine="709"/>
        <w:jc w:val="both"/>
        <w:rPr>
          <w:rFonts w:cs="Arial"/>
          <w:color w:val="000000"/>
          <w:szCs w:val="20"/>
          <w:lang w:val="en-GB"/>
        </w:rPr>
      </w:pPr>
      <w:r>
        <w:rPr>
          <w:rFonts w:cs="Arial"/>
          <w:color w:val="000000"/>
          <w:szCs w:val="20"/>
          <w:lang w:val="en-GB"/>
        </w:rPr>
        <w:t>Table 7.1 shows that 41,29% of the final price of TL 42,</w:t>
      </w:r>
      <w:r w:rsidR="00B44641" w:rsidRPr="00B44641">
        <w:rPr>
          <w:rFonts w:cs="Arial"/>
          <w:color w:val="000000"/>
          <w:szCs w:val="20"/>
          <w:lang w:val="en-GB"/>
        </w:rPr>
        <w:t>176/LT is compos</w:t>
      </w:r>
      <w:r>
        <w:rPr>
          <w:rFonts w:cs="Arial"/>
          <w:color w:val="000000"/>
          <w:szCs w:val="20"/>
          <w:lang w:val="en-GB"/>
        </w:rPr>
        <w:t>ed of tax and revenue share, 47,</w:t>
      </w:r>
      <w:r w:rsidR="00B44641" w:rsidRPr="00B44641">
        <w:rPr>
          <w:rFonts w:cs="Arial"/>
          <w:color w:val="000000"/>
          <w:szCs w:val="20"/>
          <w:lang w:val="en-GB"/>
        </w:rPr>
        <w:t>30% is compose</w:t>
      </w:r>
      <w:r>
        <w:rPr>
          <w:rFonts w:cs="Arial"/>
          <w:color w:val="000000"/>
          <w:szCs w:val="20"/>
          <w:lang w:val="en-GB"/>
        </w:rPr>
        <w:t>d of product cost and 11,</w:t>
      </w:r>
      <w:r w:rsidR="00B44641" w:rsidRPr="00B44641">
        <w:rPr>
          <w:rFonts w:cs="Arial"/>
          <w:color w:val="000000"/>
          <w:szCs w:val="20"/>
          <w:lang w:val="en-GB"/>
        </w:rPr>
        <w:t>41% is composed of gross profit margin of the companies operating in the market.</w:t>
      </w:r>
    </w:p>
    <w:p w14:paraId="591AAD71" w14:textId="608EA36E" w:rsidR="001418E0" w:rsidRPr="009F0F41" w:rsidRDefault="001418E0" w:rsidP="001418E0">
      <w:pPr>
        <w:autoSpaceDE w:val="0"/>
        <w:autoSpaceDN w:val="0"/>
        <w:adjustRightInd w:val="0"/>
        <w:jc w:val="both"/>
        <w:rPr>
          <w:rFonts w:cs="Arial"/>
          <w:lang w:val="en-GB"/>
        </w:rPr>
      </w:pPr>
    </w:p>
    <w:p w14:paraId="25783358" w14:textId="574614FB" w:rsidR="00CA44D3" w:rsidRPr="009F0F41" w:rsidRDefault="003F1D81" w:rsidP="001418E0">
      <w:pPr>
        <w:autoSpaceDE w:val="0"/>
        <w:autoSpaceDN w:val="0"/>
        <w:adjustRightInd w:val="0"/>
        <w:spacing w:line="360" w:lineRule="auto"/>
        <w:jc w:val="center"/>
        <w:rPr>
          <w:rFonts w:cs="Arial"/>
          <w:b/>
          <w:bCs/>
          <w:szCs w:val="20"/>
          <w:lang w:val="en-GB"/>
        </w:rPr>
      </w:pPr>
      <w:r>
        <w:rPr>
          <w:rFonts w:cs="Arial"/>
          <w:b/>
          <w:bCs/>
          <w:noProof/>
          <w:szCs w:val="20"/>
          <w:lang w:val="en-GB" w:eastAsia="en-GB"/>
        </w:rPr>
        <w:drawing>
          <wp:inline distT="0" distB="0" distL="0" distR="0" wp14:anchorId="4A4675BD" wp14:editId="6F69AC78">
            <wp:extent cx="4468495" cy="3033878"/>
            <wp:effectExtent l="0" t="0" r="8255"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476459" cy="3039285"/>
                    </a:xfrm>
                    <a:prstGeom prst="rect">
                      <a:avLst/>
                    </a:prstGeom>
                    <a:noFill/>
                  </pic:spPr>
                </pic:pic>
              </a:graphicData>
            </a:graphic>
          </wp:inline>
        </w:drawing>
      </w:r>
    </w:p>
    <w:p w14:paraId="6F7CA230" w14:textId="38F4B304" w:rsidR="001418E0" w:rsidRPr="009F0F41" w:rsidRDefault="00CF6530" w:rsidP="00CA44D3">
      <w:pPr>
        <w:pStyle w:val="ResimYazs"/>
        <w:spacing w:before="240"/>
        <w:jc w:val="center"/>
        <w:outlineLvl w:val="8"/>
        <w:rPr>
          <w:lang w:val="en-GB"/>
        </w:rPr>
      </w:pPr>
      <w:bookmarkStart w:id="141" w:name="_Toc202362896"/>
      <w:r w:rsidRPr="009F0F41">
        <w:rPr>
          <w:rFonts w:ascii="Arial" w:hAnsi="Arial" w:cs="Arial"/>
          <w:color w:val="auto"/>
          <w:sz w:val="20"/>
          <w:szCs w:val="20"/>
          <w:lang w:val="en-GB"/>
        </w:rPr>
        <w:t>Figure 7.5. Average Price Formation for Domestic Gasoline Types in 2023</w:t>
      </w:r>
      <w:bookmarkEnd w:id="141"/>
      <w:r w:rsidRPr="009F0F41">
        <w:rPr>
          <w:rFonts w:ascii="Arial" w:hAnsi="Arial" w:cs="Arial"/>
          <w:color w:val="auto"/>
          <w:sz w:val="20"/>
          <w:szCs w:val="20"/>
          <w:lang w:val="en-GB"/>
        </w:rPr>
        <w:t xml:space="preserve"> </w:t>
      </w:r>
      <w:r w:rsidR="001418E0" w:rsidRPr="009F0F41">
        <w:rPr>
          <w:lang w:val="en-GB"/>
        </w:rPr>
        <w:br w:type="page"/>
      </w:r>
    </w:p>
    <w:p w14:paraId="5FF36526" w14:textId="2D581FD5" w:rsidR="00CF6530" w:rsidRPr="009F0F41" w:rsidRDefault="001418E0" w:rsidP="00CF6530">
      <w:pPr>
        <w:keepNext/>
        <w:keepLines/>
        <w:spacing w:before="240" w:after="120"/>
        <w:jc w:val="both"/>
        <w:outlineLvl w:val="2"/>
        <w:rPr>
          <w:rFonts w:cs="Arial"/>
          <w:b/>
          <w:bCs/>
          <w:sz w:val="22"/>
          <w:lang w:val="en-GB"/>
        </w:rPr>
      </w:pPr>
      <w:bookmarkStart w:id="142" w:name="_Toc10192568"/>
      <w:bookmarkStart w:id="143" w:name="_Toc480990789"/>
      <w:bookmarkStart w:id="144" w:name="_Toc36722468"/>
      <w:bookmarkStart w:id="145" w:name="_Toc202362585"/>
      <w:r w:rsidRPr="009F0F41">
        <w:rPr>
          <w:rFonts w:cs="Arial"/>
          <w:b/>
          <w:bCs/>
          <w:sz w:val="22"/>
          <w:szCs w:val="22"/>
          <w:lang w:val="en-GB"/>
        </w:rPr>
        <w:lastRenderedPageBreak/>
        <w:t xml:space="preserve">7.2.2. </w:t>
      </w:r>
      <w:bookmarkEnd w:id="142"/>
      <w:bookmarkEnd w:id="143"/>
      <w:bookmarkEnd w:id="144"/>
      <w:r w:rsidR="00CF6530" w:rsidRPr="009F0F41">
        <w:rPr>
          <w:rFonts w:cs="Arial"/>
          <w:b/>
          <w:bCs/>
          <w:sz w:val="22"/>
          <w:szCs w:val="22"/>
          <w:lang w:val="en-GB"/>
        </w:rPr>
        <w:t>PRICE FORMATION FOR DIESEL TYPES</w:t>
      </w:r>
      <w:r w:rsidR="00CF6530" w:rsidRPr="009F0F41">
        <w:rPr>
          <w:b/>
          <w:bCs/>
          <w:sz w:val="24"/>
          <w:lang w:val="en-GB"/>
        </w:rPr>
        <w:t xml:space="preserve"> </w:t>
      </w:r>
      <w:r w:rsidR="00CF6530" w:rsidRPr="009F0F41">
        <w:rPr>
          <w:rFonts w:cs="Arial"/>
          <w:b/>
          <w:bCs/>
          <w:sz w:val="22"/>
          <w:szCs w:val="22"/>
          <w:lang w:val="en-GB"/>
        </w:rPr>
        <w:t>(ISTANBUL EUROPEAN SIDE – ONE LITER</w:t>
      </w:r>
      <w:r w:rsidR="00CF6530" w:rsidRPr="009F0F41">
        <w:rPr>
          <w:rFonts w:cs="Arial"/>
          <w:b/>
          <w:bCs/>
          <w:sz w:val="22"/>
          <w:lang w:val="en-GB"/>
        </w:rPr>
        <w:t>)</w:t>
      </w:r>
      <w:bookmarkEnd w:id="145"/>
    </w:p>
    <w:p w14:paraId="074A3050" w14:textId="77777777" w:rsidR="001A17C5" w:rsidRPr="001A17C5" w:rsidRDefault="001A17C5" w:rsidP="001A17C5">
      <w:pPr>
        <w:spacing w:before="100" w:beforeAutospacing="1" w:after="100" w:afterAutospacing="1"/>
        <w:ind w:firstLine="708"/>
        <w:jc w:val="both"/>
        <w:rPr>
          <w:rFonts w:cs="Arial"/>
          <w:color w:val="000000"/>
          <w:szCs w:val="20"/>
          <w:lang w:val="en-GB"/>
        </w:rPr>
      </w:pPr>
      <w:r w:rsidRPr="001A17C5">
        <w:rPr>
          <w:rFonts w:cs="Arial"/>
          <w:color w:val="000000"/>
          <w:szCs w:val="20"/>
          <w:lang w:val="en-GB"/>
        </w:rPr>
        <w:t xml:space="preserve">Currently, there is only one officially defined type of diesel fuel. All of the diesel types sold under different trade names at fuel stations are diesel with a </w:t>
      </w:r>
      <w:proofErr w:type="spellStart"/>
      <w:r w:rsidRPr="001A17C5">
        <w:rPr>
          <w:rFonts w:cs="Arial"/>
          <w:color w:val="000000"/>
          <w:szCs w:val="20"/>
          <w:lang w:val="en-GB"/>
        </w:rPr>
        <w:t>sulfur</w:t>
      </w:r>
      <w:proofErr w:type="spellEnd"/>
      <w:r w:rsidRPr="001A17C5">
        <w:rPr>
          <w:rFonts w:cs="Arial"/>
          <w:color w:val="000000"/>
          <w:szCs w:val="20"/>
          <w:lang w:val="en-GB"/>
        </w:rPr>
        <w:t xml:space="preserve"> content of 10 ppm, popularly known as “</w:t>
      </w:r>
      <w:proofErr w:type="spellStart"/>
      <w:r w:rsidRPr="001A17C5">
        <w:rPr>
          <w:rFonts w:cs="Arial"/>
          <w:color w:val="000000"/>
          <w:szCs w:val="20"/>
          <w:lang w:val="en-GB"/>
        </w:rPr>
        <w:t>Eurodiesel</w:t>
      </w:r>
      <w:proofErr w:type="spellEnd"/>
      <w:r w:rsidRPr="001A17C5">
        <w:rPr>
          <w:rFonts w:cs="Arial"/>
          <w:color w:val="000000"/>
          <w:szCs w:val="20"/>
          <w:lang w:val="en-GB"/>
        </w:rPr>
        <w:t>”. The share distribution of this product is presented in Table 7-2 and Figure 7-6.</w:t>
      </w:r>
    </w:p>
    <w:p w14:paraId="0E39859C" w14:textId="77777777" w:rsidR="001418E0" w:rsidRPr="009F0F41" w:rsidRDefault="001418E0" w:rsidP="001418E0">
      <w:pPr>
        <w:jc w:val="center"/>
        <w:rPr>
          <w:rFonts w:cs="Arial"/>
          <w:b/>
          <w:color w:val="000000"/>
          <w:sz w:val="24"/>
          <w:szCs w:val="18"/>
          <w:highlight w:val="yellow"/>
          <w:lang w:val="en-GB"/>
        </w:rPr>
      </w:pPr>
    </w:p>
    <w:p w14:paraId="4FC76718" w14:textId="55E15A3F" w:rsidR="001418E0" w:rsidRPr="009F0F41" w:rsidRDefault="00CF6530" w:rsidP="001418E0">
      <w:pPr>
        <w:spacing w:before="120" w:after="120"/>
        <w:jc w:val="center"/>
        <w:outlineLvl w:val="7"/>
        <w:rPr>
          <w:rFonts w:cs="Arial"/>
          <w:b/>
          <w:bCs/>
          <w:szCs w:val="20"/>
          <w:lang w:val="en-GB"/>
        </w:rPr>
      </w:pPr>
      <w:bookmarkStart w:id="146" w:name="_Toc9415359"/>
      <w:bookmarkStart w:id="147" w:name="_Toc480990790"/>
      <w:bookmarkStart w:id="148" w:name="_Toc42001974"/>
      <w:bookmarkStart w:id="149" w:name="_Toc102137695"/>
      <w:bookmarkStart w:id="150" w:name="_Toc202362977"/>
      <w:r w:rsidRPr="009F0F41">
        <w:rPr>
          <w:rFonts w:cs="Arial"/>
          <w:b/>
          <w:bCs/>
          <w:szCs w:val="20"/>
          <w:lang w:val="en-GB"/>
        </w:rPr>
        <w:t>Table</w:t>
      </w:r>
      <w:r w:rsidR="001418E0" w:rsidRPr="009F0F41">
        <w:rPr>
          <w:rFonts w:cs="Arial"/>
          <w:b/>
          <w:bCs/>
          <w:szCs w:val="20"/>
          <w:lang w:val="en-GB"/>
        </w:rPr>
        <w:t xml:space="preserve"> 7.2. </w:t>
      </w:r>
      <w:r w:rsidRPr="009F0F41">
        <w:rPr>
          <w:rFonts w:cs="Arial"/>
          <w:b/>
          <w:bCs/>
          <w:szCs w:val="20"/>
          <w:lang w:val="en-GB"/>
        </w:rPr>
        <w:t>Average Price Formation for Diesel Types in 202</w:t>
      </w:r>
      <w:r w:rsidR="001A17C5">
        <w:rPr>
          <w:rFonts w:cs="Arial"/>
          <w:b/>
          <w:bCs/>
          <w:szCs w:val="20"/>
          <w:lang w:val="en-GB"/>
        </w:rPr>
        <w:t>4</w:t>
      </w:r>
      <w:r w:rsidRPr="009F0F41">
        <w:rPr>
          <w:rFonts w:cs="Arial"/>
          <w:b/>
          <w:bCs/>
          <w:szCs w:val="20"/>
          <w:lang w:val="en-GB"/>
        </w:rPr>
        <w:t xml:space="preserve"> (TL/</w:t>
      </w:r>
      <w:proofErr w:type="spellStart"/>
      <w:r w:rsidRPr="009F0F41">
        <w:rPr>
          <w:rFonts w:cs="Arial"/>
          <w:b/>
          <w:bCs/>
          <w:szCs w:val="20"/>
          <w:lang w:val="en-GB"/>
        </w:rPr>
        <w:t>lt</w:t>
      </w:r>
      <w:proofErr w:type="spellEnd"/>
      <w:r w:rsidRPr="009F0F41">
        <w:rPr>
          <w:rFonts w:cs="Arial"/>
          <w:b/>
          <w:bCs/>
          <w:szCs w:val="20"/>
          <w:lang w:val="en-GB"/>
        </w:rPr>
        <w:t>)</w:t>
      </w:r>
      <w:bookmarkEnd w:id="146"/>
      <w:bookmarkEnd w:id="147"/>
      <w:bookmarkEnd w:id="148"/>
      <w:bookmarkEnd w:id="149"/>
      <w:bookmarkEnd w:id="15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8"/>
        <w:gridCol w:w="1715"/>
        <w:gridCol w:w="1222"/>
        <w:gridCol w:w="1222"/>
        <w:gridCol w:w="1222"/>
        <w:gridCol w:w="1164"/>
        <w:gridCol w:w="832"/>
        <w:gridCol w:w="957"/>
      </w:tblGrid>
      <w:tr w:rsidR="00CF6530" w:rsidRPr="009F0F41" w14:paraId="55FE0C97" w14:textId="77777777" w:rsidTr="001A17C5">
        <w:trPr>
          <w:trHeight w:val="1020"/>
        </w:trPr>
        <w:tc>
          <w:tcPr>
            <w:tcW w:w="402" w:type="pct"/>
            <w:shd w:val="clear" w:color="auto" w:fill="6E9ECA"/>
            <w:vAlign w:val="center"/>
            <w:hideMark/>
          </w:tcPr>
          <w:p w14:paraId="2FCAF11E" w14:textId="6994757E" w:rsidR="00CF6530" w:rsidRPr="009F0F41" w:rsidRDefault="00CF6530" w:rsidP="00CF6530">
            <w:pPr>
              <w:spacing w:line="276" w:lineRule="auto"/>
              <w:jc w:val="center"/>
              <w:rPr>
                <w:rFonts w:cs="Arial"/>
                <w:b/>
                <w:bCs/>
                <w:color w:val="FFFFFF"/>
                <w:szCs w:val="20"/>
                <w:lang w:val="en-GB" w:eastAsia="en-US"/>
              </w:rPr>
            </w:pPr>
            <w:r w:rsidRPr="009F0F41">
              <w:rPr>
                <w:rFonts w:cs="Arial"/>
                <w:b/>
                <w:bCs/>
                <w:color w:val="FFFFFF"/>
                <w:szCs w:val="20"/>
                <w:lang w:val="en-GB" w:eastAsia="en-US"/>
              </w:rPr>
              <w:t>Year</w:t>
            </w:r>
          </w:p>
        </w:tc>
        <w:tc>
          <w:tcPr>
            <w:tcW w:w="946" w:type="pct"/>
            <w:shd w:val="clear" w:color="auto" w:fill="6E9ECA"/>
            <w:vAlign w:val="center"/>
            <w:hideMark/>
          </w:tcPr>
          <w:p w14:paraId="1790C6DF" w14:textId="7AC21223" w:rsidR="00CF6530" w:rsidRPr="009F0F41" w:rsidRDefault="00CF6530" w:rsidP="00CF6530">
            <w:pPr>
              <w:spacing w:line="276" w:lineRule="auto"/>
              <w:jc w:val="center"/>
              <w:rPr>
                <w:rFonts w:cs="Arial"/>
                <w:b/>
                <w:bCs/>
                <w:color w:val="FFFFFF"/>
                <w:szCs w:val="20"/>
                <w:lang w:val="en-GB" w:eastAsia="en-US"/>
              </w:rPr>
            </w:pPr>
            <w:r w:rsidRPr="009F0F41">
              <w:rPr>
                <w:rFonts w:cs="Arial"/>
                <w:b/>
                <w:bCs/>
                <w:color w:val="FFFFFF"/>
                <w:szCs w:val="20"/>
                <w:lang w:val="en-GB" w:eastAsia="en-US"/>
              </w:rPr>
              <w:t>Product</w:t>
            </w:r>
          </w:p>
        </w:tc>
        <w:tc>
          <w:tcPr>
            <w:tcW w:w="674" w:type="pct"/>
            <w:shd w:val="clear" w:color="auto" w:fill="6E9ECA"/>
            <w:vAlign w:val="center"/>
            <w:hideMark/>
          </w:tcPr>
          <w:p w14:paraId="282A0A9E" w14:textId="3D9D71E5" w:rsidR="00CF6530" w:rsidRPr="009F0F41" w:rsidRDefault="00CF6530" w:rsidP="00CF6530">
            <w:pPr>
              <w:spacing w:line="276" w:lineRule="auto"/>
              <w:jc w:val="center"/>
              <w:rPr>
                <w:rFonts w:cs="Arial"/>
                <w:b/>
                <w:bCs/>
                <w:color w:val="FFFFFF"/>
                <w:szCs w:val="20"/>
                <w:lang w:val="en-GB" w:eastAsia="en-US"/>
              </w:rPr>
            </w:pPr>
            <w:r w:rsidRPr="009F0F41">
              <w:rPr>
                <w:rFonts w:cs="Arial"/>
                <w:b/>
                <w:bCs/>
                <w:color w:val="FFFFFF"/>
                <w:szCs w:val="20"/>
                <w:lang w:val="en-GB" w:eastAsia="en-US"/>
              </w:rPr>
              <w:t>Product Price</w:t>
            </w:r>
          </w:p>
        </w:tc>
        <w:tc>
          <w:tcPr>
            <w:tcW w:w="674" w:type="pct"/>
            <w:shd w:val="clear" w:color="auto" w:fill="6E9ECA"/>
            <w:vAlign w:val="center"/>
            <w:hideMark/>
          </w:tcPr>
          <w:p w14:paraId="6FE60C50" w14:textId="668C5FDD" w:rsidR="00CF6530" w:rsidRPr="009F0F41" w:rsidRDefault="00CF6530" w:rsidP="00CF6530">
            <w:pPr>
              <w:spacing w:line="276" w:lineRule="auto"/>
              <w:jc w:val="center"/>
              <w:rPr>
                <w:rFonts w:cs="Arial"/>
                <w:b/>
                <w:bCs/>
                <w:color w:val="FFFFFF"/>
                <w:szCs w:val="20"/>
                <w:lang w:val="en-GB" w:eastAsia="en-US"/>
              </w:rPr>
            </w:pPr>
            <w:r w:rsidRPr="009F0F41">
              <w:rPr>
                <w:rFonts w:cs="Arial"/>
                <w:b/>
                <w:bCs/>
                <w:color w:val="FFFFFF"/>
                <w:szCs w:val="20"/>
                <w:lang w:val="en-GB" w:eastAsia="en-US"/>
              </w:rPr>
              <w:t>Wholesaler Margin</w:t>
            </w:r>
          </w:p>
        </w:tc>
        <w:tc>
          <w:tcPr>
            <w:tcW w:w="674" w:type="pct"/>
            <w:shd w:val="clear" w:color="auto" w:fill="6E9ECA"/>
            <w:vAlign w:val="center"/>
            <w:hideMark/>
          </w:tcPr>
          <w:p w14:paraId="67734CC0" w14:textId="5A6ECCED" w:rsidR="00CF6530" w:rsidRPr="009F0F41" w:rsidRDefault="00CF6530" w:rsidP="00CF6530">
            <w:pPr>
              <w:spacing w:line="276" w:lineRule="auto"/>
              <w:jc w:val="center"/>
              <w:rPr>
                <w:rFonts w:cs="Arial"/>
                <w:b/>
                <w:bCs/>
                <w:color w:val="FFFFFF"/>
                <w:szCs w:val="20"/>
                <w:lang w:val="en-GB" w:eastAsia="en-US"/>
              </w:rPr>
            </w:pPr>
            <w:r w:rsidRPr="009F0F41">
              <w:rPr>
                <w:rFonts w:cs="Arial"/>
                <w:b/>
                <w:bCs/>
                <w:color w:val="FFFFFF"/>
                <w:szCs w:val="20"/>
                <w:lang w:val="en-GB" w:eastAsia="en-US"/>
              </w:rPr>
              <w:t>Portion of Income</w:t>
            </w:r>
          </w:p>
        </w:tc>
        <w:tc>
          <w:tcPr>
            <w:tcW w:w="642" w:type="pct"/>
            <w:shd w:val="clear" w:color="auto" w:fill="6E9ECA"/>
            <w:vAlign w:val="center"/>
            <w:hideMark/>
          </w:tcPr>
          <w:p w14:paraId="4D544CF9" w14:textId="5646FE90" w:rsidR="00CF6530" w:rsidRPr="009F0F41" w:rsidRDefault="00CF6530" w:rsidP="00334C2C">
            <w:pPr>
              <w:spacing w:line="276" w:lineRule="auto"/>
              <w:jc w:val="center"/>
              <w:rPr>
                <w:rFonts w:cs="Arial"/>
                <w:b/>
                <w:bCs/>
                <w:color w:val="FFFFFF"/>
                <w:szCs w:val="20"/>
                <w:lang w:val="en-GB" w:eastAsia="en-US"/>
              </w:rPr>
            </w:pPr>
            <w:r w:rsidRPr="009F0F41">
              <w:rPr>
                <w:rFonts w:cs="Arial"/>
                <w:b/>
                <w:bCs/>
                <w:color w:val="FFFFFF"/>
                <w:szCs w:val="20"/>
                <w:lang w:val="en-GB" w:eastAsia="en-US"/>
              </w:rPr>
              <w:t xml:space="preserve">Total </w:t>
            </w:r>
            <w:r w:rsidR="00334C2C" w:rsidRPr="009F0F41">
              <w:rPr>
                <w:rFonts w:cs="Arial"/>
                <w:b/>
                <w:bCs/>
                <w:color w:val="FFFFFF"/>
                <w:szCs w:val="20"/>
                <w:lang w:val="en-GB" w:eastAsia="en-US"/>
              </w:rPr>
              <w:t xml:space="preserve">Margin of </w:t>
            </w:r>
            <w:r w:rsidRPr="009F0F41">
              <w:rPr>
                <w:rFonts w:cs="Arial"/>
                <w:b/>
                <w:bCs/>
                <w:color w:val="FFFFFF"/>
                <w:szCs w:val="20"/>
                <w:lang w:val="en-GB" w:eastAsia="en-US"/>
              </w:rPr>
              <w:t xml:space="preserve">Distributor and Dealer </w:t>
            </w:r>
          </w:p>
        </w:tc>
        <w:tc>
          <w:tcPr>
            <w:tcW w:w="459" w:type="pct"/>
            <w:shd w:val="clear" w:color="auto" w:fill="6E9ECA"/>
            <w:vAlign w:val="center"/>
            <w:hideMark/>
          </w:tcPr>
          <w:p w14:paraId="3619C386" w14:textId="0E8381CA" w:rsidR="00CF6530" w:rsidRPr="009F0F41" w:rsidRDefault="00CF6530" w:rsidP="00CF6530">
            <w:pPr>
              <w:spacing w:line="276" w:lineRule="auto"/>
              <w:jc w:val="center"/>
              <w:rPr>
                <w:rFonts w:cs="Arial"/>
                <w:b/>
                <w:bCs/>
                <w:color w:val="FFFFFF"/>
                <w:szCs w:val="20"/>
                <w:lang w:val="en-GB" w:eastAsia="en-US"/>
              </w:rPr>
            </w:pPr>
            <w:r w:rsidRPr="009F0F41">
              <w:rPr>
                <w:rFonts w:cs="Arial"/>
                <w:b/>
                <w:bCs/>
                <w:color w:val="FFFFFF"/>
                <w:szCs w:val="20"/>
                <w:lang w:val="en-GB" w:eastAsia="en-US"/>
              </w:rPr>
              <w:t>Total Tax</w:t>
            </w:r>
          </w:p>
        </w:tc>
        <w:tc>
          <w:tcPr>
            <w:tcW w:w="528" w:type="pct"/>
            <w:shd w:val="clear" w:color="auto" w:fill="6E9ECA"/>
            <w:vAlign w:val="center"/>
            <w:hideMark/>
          </w:tcPr>
          <w:p w14:paraId="156EC812" w14:textId="15B8235B" w:rsidR="00CF6530" w:rsidRPr="009F0F41" w:rsidRDefault="00CF6530" w:rsidP="00CF6530">
            <w:pPr>
              <w:spacing w:line="276" w:lineRule="auto"/>
              <w:jc w:val="center"/>
              <w:rPr>
                <w:rFonts w:cs="Arial"/>
                <w:b/>
                <w:bCs/>
                <w:color w:val="FFFFFF"/>
                <w:szCs w:val="20"/>
                <w:lang w:val="en-GB" w:eastAsia="en-US"/>
              </w:rPr>
            </w:pPr>
            <w:r w:rsidRPr="009F0F41">
              <w:rPr>
                <w:rFonts w:cs="Arial"/>
                <w:b/>
                <w:bCs/>
                <w:color w:val="FFFFFF"/>
                <w:szCs w:val="20"/>
                <w:lang w:val="en-GB" w:eastAsia="en-US"/>
              </w:rPr>
              <w:t>Final Sale Price</w:t>
            </w:r>
          </w:p>
        </w:tc>
      </w:tr>
      <w:tr w:rsidR="001A17C5" w:rsidRPr="009F0F41" w14:paraId="5B595F98" w14:textId="77777777" w:rsidTr="001A17C5">
        <w:trPr>
          <w:trHeight w:val="510"/>
        </w:trPr>
        <w:tc>
          <w:tcPr>
            <w:tcW w:w="402" w:type="pct"/>
            <w:vAlign w:val="center"/>
            <w:hideMark/>
          </w:tcPr>
          <w:p w14:paraId="0E35E396" w14:textId="7680BA10" w:rsidR="001A17C5" w:rsidRPr="009F0F41" w:rsidRDefault="001A17C5" w:rsidP="001A17C5">
            <w:pPr>
              <w:spacing w:line="276" w:lineRule="auto"/>
              <w:jc w:val="center"/>
              <w:rPr>
                <w:rFonts w:cs="Arial"/>
                <w:b/>
                <w:bCs/>
                <w:color w:val="000000"/>
                <w:szCs w:val="20"/>
                <w:lang w:val="en-GB" w:eastAsia="en-US"/>
              </w:rPr>
            </w:pPr>
            <w:r w:rsidRPr="009F0F41">
              <w:rPr>
                <w:rFonts w:cs="Arial"/>
                <w:b/>
                <w:bCs/>
                <w:color w:val="000000"/>
                <w:szCs w:val="20"/>
                <w:lang w:val="en-GB" w:eastAsia="en-US"/>
              </w:rPr>
              <w:t>202</w:t>
            </w:r>
            <w:r>
              <w:rPr>
                <w:rFonts w:cs="Arial"/>
                <w:b/>
                <w:bCs/>
                <w:color w:val="000000"/>
                <w:szCs w:val="20"/>
                <w:lang w:val="en-GB" w:eastAsia="en-US"/>
              </w:rPr>
              <w:t>4</w:t>
            </w:r>
          </w:p>
        </w:tc>
        <w:tc>
          <w:tcPr>
            <w:tcW w:w="946" w:type="pct"/>
            <w:vAlign w:val="center"/>
            <w:hideMark/>
          </w:tcPr>
          <w:p w14:paraId="4468A618" w14:textId="6738608D" w:rsidR="001A17C5" w:rsidRPr="009F0F41" w:rsidRDefault="001A17C5" w:rsidP="001A17C5">
            <w:pPr>
              <w:spacing w:line="276" w:lineRule="auto"/>
              <w:rPr>
                <w:rFonts w:cs="Arial"/>
                <w:b/>
                <w:bCs/>
                <w:color w:val="000000"/>
                <w:szCs w:val="20"/>
                <w:lang w:val="en-GB" w:eastAsia="en-US"/>
              </w:rPr>
            </w:pPr>
            <w:r w:rsidRPr="009F0F41">
              <w:rPr>
                <w:rFonts w:cs="Arial"/>
                <w:b/>
                <w:bCs/>
                <w:color w:val="000000"/>
                <w:szCs w:val="20"/>
                <w:lang w:val="en-GB" w:eastAsia="en-US"/>
              </w:rPr>
              <w:t>Diesel **</w:t>
            </w:r>
          </w:p>
        </w:tc>
        <w:tc>
          <w:tcPr>
            <w:tcW w:w="674" w:type="pct"/>
            <w:vAlign w:val="center"/>
          </w:tcPr>
          <w:p w14:paraId="7DB8ADD2" w14:textId="099484CD" w:rsidR="001A17C5" w:rsidRPr="009F0F41" w:rsidRDefault="001A17C5" w:rsidP="001A17C5">
            <w:pPr>
              <w:jc w:val="center"/>
              <w:rPr>
                <w:lang w:val="en-GB"/>
              </w:rPr>
            </w:pPr>
            <w:r w:rsidRPr="00502579">
              <w:t>21,003</w:t>
            </w:r>
          </w:p>
        </w:tc>
        <w:tc>
          <w:tcPr>
            <w:tcW w:w="674" w:type="pct"/>
            <w:vAlign w:val="center"/>
          </w:tcPr>
          <w:p w14:paraId="30F15FF4" w14:textId="118A0EBB" w:rsidR="001A17C5" w:rsidRPr="009F0F41" w:rsidRDefault="001A17C5" w:rsidP="001A17C5">
            <w:pPr>
              <w:jc w:val="center"/>
              <w:rPr>
                <w:lang w:val="en-GB"/>
              </w:rPr>
            </w:pPr>
            <w:r w:rsidRPr="00502579">
              <w:t>0,440</w:t>
            </w:r>
          </w:p>
        </w:tc>
        <w:tc>
          <w:tcPr>
            <w:tcW w:w="674" w:type="pct"/>
            <w:vAlign w:val="center"/>
          </w:tcPr>
          <w:p w14:paraId="36FAE77C" w14:textId="28A2BA9C" w:rsidR="001A17C5" w:rsidRPr="009F0F41" w:rsidRDefault="001A17C5" w:rsidP="001A17C5">
            <w:pPr>
              <w:jc w:val="center"/>
              <w:rPr>
                <w:lang w:val="en-GB"/>
              </w:rPr>
            </w:pPr>
            <w:r w:rsidRPr="00502579">
              <w:t>0,02529</w:t>
            </w:r>
          </w:p>
        </w:tc>
        <w:tc>
          <w:tcPr>
            <w:tcW w:w="642" w:type="pct"/>
            <w:vAlign w:val="center"/>
          </w:tcPr>
          <w:p w14:paraId="528F63B3" w14:textId="280A1A20" w:rsidR="001A17C5" w:rsidRPr="009F0F41" w:rsidRDefault="001A17C5" w:rsidP="001A17C5">
            <w:pPr>
              <w:jc w:val="center"/>
              <w:rPr>
                <w:lang w:val="en-GB"/>
              </w:rPr>
            </w:pPr>
            <w:r w:rsidRPr="00502579">
              <w:t>3,993</w:t>
            </w:r>
          </w:p>
        </w:tc>
        <w:tc>
          <w:tcPr>
            <w:tcW w:w="459" w:type="pct"/>
            <w:vAlign w:val="center"/>
          </w:tcPr>
          <w:p w14:paraId="61F0BA31" w14:textId="5A374120" w:rsidR="001A17C5" w:rsidRPr="009F0F41" w:rsidRDefault="001A17C5" w:rsidP="001A17C5">
            <w:pPr>
              <w:jc w:val="center"/>
              <w:rPr>
                <w:lang w:val="en-GB"/>
              </w:rPr>
            </w:pPr>
            <w:r w:rsidRPr="00502579">
              <w:t>16,749</w:t>
            </w:r>
          </w:p>
        </w:tc>
        <w:tc>
          <w:tcPr>
            <w:tcW w:w="528" w:type="pct"/>
            <w:vAlign w:val="center"/>
          </w:tcPr>
          <w:p w14:paraId="6B23E6C7" w14:textId="305E8A24" w:rsidR="001A17C5" w:rsidRPr="009F0F41" w:rsidRDefault="001A17C5" w:rsidP="001A17C5">
            <w:pPr>
              <w:jc w:val="center"/>
              <w:rPr>
                <w:lang w:val="en-GB"/>
              </w:rPr>
            </w:pPr>
            <w:r w:rsidRPr="00502579">
              <w:t>42,209</w:t>
            </w:r>
          </w:p>
        </w:tc>
      </w:tr>
    </w:tbl>
    <w:p w14:paraId="62EE585E" w14:textId="77777777" w:rsidR="001A17C5" w:rsidRPr="001A17C5" w:rsidRDefault="001A17C5" w:rsidP="001A17C5">
      <w:pPr>
        <w:spacing w:before="100" w:beforeAutospacing="1" w:after="100" w:afterAutospacing="1"/>
        <w:jc w:val="both"/>
        <w:rPr>
          <w:rFonts w:cs="Arial"/>
          <w:sz w:val="18"/>
          <w:szCs w:val="18"/>
          <w:lang w:val="en-GB" w:eastAsia="en-GB"/>
        </w:rPr>
      </w:pPr>
      <w:r w:rsidRPr="001A17C5">
        <w:rPr>
          <w:rFonts w:cs="Arial"/>
          <w:b/>
          <w:sz w:val="18"/>
          <w:szCs w:val="18"/>
          <w:lang w:val="en-GB" w:eastAsia="en-GB"/>
        </w:rPr>
        <w:t>Note</w:t>
      </w:r>
      <w:r w:rsidRPr="001A17C5">
        <w:rPr>
          <w:rFonts w:cs="Arial"/>
          <w:sz w:val="18"/>
          <w:szCs w:val="18"/>
          <w:lang w:val="en-GB" w:eastAsia="en-GB"/>
        </w:rPr>
        <w:t xml:space="preserve">: Pursuant to the Board Decision dated 02/05/2024 and numbered 12599, with the amendment made in Article 6 of the Board Decision No. 8730 on Differentiated Fuels; </w:t>
      </w:r>
      <w:r w:rsidRPr="001A17C5">
        <w:rPr>
          <w:rFonts w:cs="Arial"/>
          <w:b/>
          <w:sz w:val="18"/>
          <w:szCs w:val="18"/>
          <w:lang w:val="en-GB" w:eastAsia="en-GB"/>
        </w:rPr>
        <w:t>As of 15/05/2024, no price difference will be applied for the same type of fuel, whether differentiated or not, in sales made at fuel stations</w:t>
      </w:r>
      <w:r w:rsidRPr="001A17C5">
        <w:rPr>
          <w:rFonts w:cs="Arial"/>
          <w:sz w:val="18"/>
          <w:szCs w:val="18"/>
          <w:lang w:val="en-GB" w:eastAsia="en-GB"/>
        </w:rPr>
        <w:t>.</w:t>
      </w:r>
    </w:p>
    <w:p w14:paraId="46BB2073" w14:textId="77777777" w:rsidR="001A17C5" w:rsidRPr="001A17C5" w:rsidRDefault="001A17C5" w:rsidP="001A17C5">
      <w:pPr>
        <w:spacing w:before="100" w:beforeAutospacing="1" w:after="100" w:afterAutospacing="1"/>
        <w:ind w:firstLine="708"/>
        <w:jc w:val="both"/>
        <w:rPr>
          <w:rFonts w:cs="Arial"/>
          <w:color w:val="000000"/>
          <w:szCs w:val="20"/>
          <w:lang w:val="en-GB"/>
        </w:rPr>
      </w:pPr>
      <w:bookmarkStart w:id="151" w:name="_Toc10192635"/>
      <w:bookmarkStart w:id="152" w:name="_Toc42002080"/>
      <w:r w:rsidRPr="001A17C5">
        <w:rPr>
          <w:rFonts w:cs="Arial"/>
          <w:color w:val="000000"/>
          <w:szCs w:val="20"/>
          <w:lang w:val="en-GB"/>
        </w:rPr>
        <w:t>Table 7.2 shows that 39.74% of the final price of TL 42.209/LT is composed of tax and revenue share, 49.76% is composed of product cost and 10.50% is composed of gross profit margin of the companies operating in the market.</w:t>
      </w:r>
    </w:p>
    <w:p w14:paraId="7CDEE3FD" w14:textId="7192B638" w:rsidR="00CA44D3" w:rsidRPr="009F0F41" w:rsidRDefault="001A17C5" w:rsidP="00CA44D3">
      <w:pPr>
        <w:pStyle w:val="ResimYazs"/>
        <w:spacing w:after="120"/>
        <w:jc w:val="center"/>
        <w:rPr>
          <w:rFonts w:ascii="Arial" w:hAnsi="Arial" w:cs="Arial"/>
          <w:color w:val="auto"/>
          <w:sz w:val="20"/>
          <w:szCs w:val="20"/>
          <w:lang w:val="en-GB"/>
        </w:rPr>
      </w:pPr>
      <w:r>
        <w:rPr>
          <w:rFonts w:ascii="Arial" w:hAnsi="Arial" w:cs="Arial"/>
          <w:noProof/>
          <w:color w:val="auto"/>
          <w:sz w:val="20"/>
          <w:szCs w:val="20"/>
          <w:lang w:val="en-GB" w:eastAsia="en-GB"/>
        </w:rPr>
        <w:drawing>
          <wp:inline distT="0" distB="0" distL="0" distR="0" wp14:anchorId="704809C4" wp14:editId="36ABA2D6">
            <wp:extent cx="5767070" cy="3853180"/>
            <wp:effectExtent l="0" t="0" r="508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67070" cy="3853180"/>
                    </a:xfrm>
                    <a:prstGeom prst="rect">
                      <a:avLst/>
                    </a:prstGeom>
                    <a:noFill/>
                  </pic:spPr>
                </pic:pic>
              </a:graphicData>
            </a:graphic>
          </wp:inline>
        </w:drawing>
      </w:r>
    </w:p>
    <w:p w14:paraId="171FB3FB" w14:textId="2F2481C3" w:rsidR="001418E0" w:rsidRPr="009F0F41" w:rsidRDefault="006E5C7F" w:rsidP="00CA44D3">
      <w:pPr>
        <w:pStyle w:val="ResimYazs"/>
        <w:spacing w:before="240"/>
        <w:jc w:val="center"/>
        <w:outlineLvl w:val="8"/>
        <w:rPr>
          <w:rFonts w:ascii="Arial" w:hAnsi="Arial" w:cs="Arial"/>
          <w:color w:val="auto"/>
          <w:sz w:val="20"/>
          <w:szCs w:val="20"/>
          <w:lang w:val="en-GB"/>
        </w:rPr>
      </w:pPr>
      <w:bookmarkStart w:id="153" w:name="_Toc202362897"/>
      <w:r>
        <w:rPr>
          <w:rFonts w:ascii="Arial" w:hAnsi="Arial" w:cs="Arial"/>
          <w:color w:val="auto"/>
          <w:sz w:val="20"/>
          <w:szCs w:val="20"/>
          <w:lang w:val="en-GB"/>
        </w:rPr>
        <w:t>Figure</w:t>
      </w:r>
      <w:r w:rsidR="001418E0" w:rsidRPr="009F0F41">
        <w:rPr>
          <w:rFonts w:ascii="Arial" w:hAnsi="Arial" w:cs="Arial"/>
          <w:color w:val="auto"/>
          <w:sz w:val="20"/>
          <w:szCs w:val="20"/>
          <w:lang w:val="en-GB"/>
        </w:rPr>
        <w:t xml:space="preserve"> 7.6. </w:t>
      </w:r>
      <w:r w:rsidR="00CF6530" w:rsidRPr="009F0F41">
        <w:rPr>
          <w:rFonts w:ascii="Arial" w:hAnsi="Arial" w:cs="Arial"/>
          <w:color w:val="auto"/>
          <w:sz w:val="20"/>
          <w:szCs w:val="20"/>
          <w:lang w:val="en-GB"/>
        </w:rPr>
        <w:t>Average Price Formation for Domestic Diesel Types in 202</w:t>
      </w:r>
      <w:bookmarkEnd w:id="151"/>
      <w:bookmarkEnd w:id="152"/>
      <w:r w:rsidR="001A17C5">
        <w:rPr>
          <w:rFonts w:ascii="Arial" w:hAnsi="Arial" w:cs="Arial"/>
          <w:color w:val="auto"/>
          <w:sz w:val="20"/>
          <w:szCs w:val="20"/>
          <w:lang w:val="en-GB"/>
        </w:rPr>
        <w:t>4</w:t>
      </w:r>
      <w:bookmarkEnd w:id="153"/>
    </w:p>
    <w:p w14:paraId="3648703D" w14:textId="77777777" w:rsidR="001418E0" w:rsidRPr="009F0F41" w:rsidRDefault="001418E0" w:rsidP="001418E0">
      <w:pPr>
        <w:rPr>
          <w:rFonts w:cs="Arial"/>
          <w:noProof/>
          <w:lang w:val="en-GB"/>
        </w:rPr>
      </w:pPr>
      <w:r w:rsidRPr="009F0F41">
        <w:rPr>
          <w:rFonts w:cs="Arial"/>
          <w:noProof/>
          <w:lang w:val="en-GB"/>
        </w:rPr>
        <w:br w:type="page"/>
      </w:r>
    </w:p>
    <w:p w14:paraId="140695A7" w14:textId="14742906" w:rsidR="001418E0" w:rsidRPr="009F0F41" w:rsidRDefault="001418E0" w:rsidP="001418E0">
      <w:pPr>
        <w:spacing w:line="276" w:lineRule="auto"/>
        <w:rPr>
          <w:rFonts w:cs="Arial"/>
          <w:b/>
          <w:sz w:val="28"/>
          <w:u w:val="single"/>
          <w:lang w:val="en-GB"/>
        </w:rPr>
      </w:pPr>
      <w:r w:rsidRPr="009F0F41">
        <w:rPr>
          <w:rFonts w:cs="Arial"/>
          <w:b/>
          <w:sz w:val="28"/>
          <w:u w:val="single"/>
          <w:lang w:val="en-GB"/>
        </w:rPr>
        <w:lastRenderedPageBreak/>
        <w:t>NOT</w:t>
      </w:r>
      <w:r w:rsidR="00EB5C8F" w:rsidRPr="009F0F41">
        <w:rPr>
          <w:rFonts w:cs="Arial"/>
          <w:b/>
          <w:sz w:val="28"/>
          <w:u w:val="single"/>
          <w:lang w:val="en-GB"/>
        </w:rPr>
        <w:t>ES</w:t>
      </w:r>
      <w:r w:rsidRPr="009F0F41">
        <w:rPr>
          <w:rFonts w:cs="Arial"/>
          <w:b/>
          <w:sz w:val="28"/>
          <w:u w:val="single"/>
          <w:lang w:val="en-GB"/>
        </w:rPr>
        <w:t>:</w:t>
      </w:r>
    </w:p>
    <w:p w14:paraId="11E6D17D" w14:textId="77777777" w:rsidR="007B66D4" w:rsidRPr="007B66D4" w:rsidRDefault="007B66D4" w:rsidP="007B66D4">
      <w:pPr>
        <w:spacing w:before="100" w:beforeAutospacing="1" w:after="100" w:afterAutospacing="1"/>
        <w:jc w:val="both"/>
        <w:rPr>
          <w:rFonts w:cs="Arial"/>
          <w:color w:val="000000"/>
          <w:szCs w:val="20"/>
          <w:lang w:val="en-GB"/>
        </w:rPr>
      </w:pPr>
      <w:r w:rsidRPr="007B66D4">
        <w:rPr>
          <w:rFonts w:cs="Arial"/>
          <w:color w:val="000000"/>
          <w:szCs w:val="20"/>
          <w:lang w:val="en-GB"/>
        </w:rPr>
        <w:t>* The types of gasoline sold at fuel stations are listed under the titles “K. Gasoline 95 Octane” and “K. Gasoline 95 Octane (Other)”, and the products sold under the other title may have different names from company to company. On the other hand, gasoline types supplied to the market as fuel or in circulation in our country must comply with the “TS EN 228 Automotive Fuels - Unleaded Gasoline - Properties and Test Methods” standard prepared by the Turkish Standards Institute. Therefore, there is no difference between K. Gasoline 95 Octane and K. Gasoline 95 Octane (Other) in terms of technical regulations and both can be used safely in all kinds of gasoline vehicles.</w:t>
      </w:r>
    </w:p>
    <w:p w14:paraId="0CFC4AF0" w14:textId="77777777" w:rsidR="007B66D4" w:rsidRPr="007B66D4" w:rsidRDefault="007B66D4" w:rsidP="007B66D4">
      <w:pPr>
        <w:pStyle w:val="NormalWeb"/>
        <w:jc w:val="both"/>
        <w:rPr>
          <w:rFonts w:ascii="Arial" w:hAnsi="Arial" w:cs="Arial"/>
          <w:color w:val="000000"/>
          <w:sz w:val="20"/>
          <w:szCs w:val="20"/>
          <w:lang w:val="en-GB"/>
        </w:rPr>
      </w:pPr>
      <w:r w:rsidRPr="007B66D4">
        <w:rPr>
          <w:rFonts w:ascii="Arial" w:hAnsi="Arial" w:cs="Arial"/>
          <w:color w:val="000000"/>
          <w:sz w:val="20"/>
          <w:szCs w:val="20"/>
          <w:lang w:val="en-GB"/>
        </w:rPr>
        <w:t>** The types of diesel sold at fuel stations are listed under the titles “Diesel” and “Diesel (Other)” and different companies may use different brands for diesel sold in the other product category. All types of diesel sold at fuel stations are products of European standards (</w:t>
      </w:r>
      <w:proofErr w:type="spellStart"/>
      <w:r w:rsidRPr="007B66D4">
        <w:rPr>
          <w:rFonts w:ascii="Arial" w:hAnsi="Arial" w:cs="Arial"/>
          <w:color w:val="000000"/>
          <w:sz w:val="20"/>
          <w:szCs w:val="20"/>
          <w:lang w:val="en-GB"/>
        </w:rPr>
        <w:t>eurodiesel</w:t>
      </w:r>
      <w:proofErr w:type="spellEnd"/>
      <w:r w:rsidRPr="007B66D4">
        <w:rPr>
          <w:rFonts w:ascii="Arial" w:hAnsi="Arial" w:cs="Arial"/>
          <w:color w:val="000000"/>
          <w:sz w:val="20"/>
          <w:szCs w:val="20"/>
          <w:lang w:val="en-GB"/>
        </w:rPr>
        <w:t xml:space="preserve">) and can be used safely in all types of vehicles. In terms of legislation, there is only one diesel standard in our country and diesel products must comply with the “TS EN 590 Automotive Fuels-Diesel (Diesel) - Requirements and Test Methods” standard prepared by the Turkish Standards Institute. According to the standards, the maximum </w:t>
      </w:r>
      <w:proofErr w:type="spellStart"/>
      <w:r w:rsidRPr="007B66D4">
        <w:rPr>
          <w:rFonts w:ascii="Arial" w:hAnsi="Arial" w:cs="Arial"/>
          <w:color w:val="000000"/>
          <w:sz w:val="20"/>
          <w:szCs w:val="20"/>
          <w:lang w:val="en-GB"/>
        </w:rPr>
        <w:t>sulfur</w:t>
      </w:r>
      <w:proofErr w:type="spellEnd"/>
      <w:r w:rsidRPr="007B66D4">
        <w:rPr>
          <w:rFonts w:ascii="Arial" w:hAnsi="Arial" w:cs="Arial"/>
          <w:color w:val="000000"/>
          <w:sz w:val="20"/>
          <w:szCs w:val="20"/>
          <w:lang w:val="en-GB"/>
        </w:rPr>
        <w:t xml:space="preserve"> content in all types of diesel fuel must be 10 mg/kg. It is stated that diesel sold under different brands under the heading of Diesel (Other) has been given additional properties with some additives; however, there is no control or inspection on whether these products have the stated properties in addition to their compliance with the standards. Therefore, in terms of technical regulations, there is no difference between Diesel </w:t>
      </w:r>
      <w:proofErr w:type="spellStart"/>
      <w:r w:rsidRPr="007B66D4">
        <w:rPr>
          <w:rFonts w:ascii="Arial" w:hAnsi="Arial" w:cs="Arial"/>
          <w:color w:val="000000"/>
          <w:sz w:val="20"/>
          <w:szCs w:val="20"/>
          <w:lang w:val="en-GB"/>
        </w:rPr>
        <w:t>Diesel</w:t>
      </w:r>
      <w:proofErr w:type="spellEnd"/>
      <w:r w:rsidRPr="007B66D4">
        <w:rPr>
          <w:rFonts w:ascii="Arial" w:hAnsi="Arial" w:cs="Arial"/>
          <w:color w:val="000000"/>
          <w:sz w:val="20"/>
          <w:szCs w:val="20"/>
          <w:lang w:val="en-GB"/>
        </w:rPr>
        <w:t xml:space="preserve"> and Diesel (Other) and both can be safely used in diesel vehicles.</w:t>
      </w:r>
    </w:p>
    <w:p w14:paraId="29801A6A" w14:textId="50D0BFA2" w:rsidR="001418E0" w:rsidRPr="009F0F41" w:rsidRDefault="007B66D4" w:rsidP="007B66D4">
      <w:pPr>
        <w:spacing w:before="100" w:beforeAutospacing="1" w:after="100" w:afterAutospacing="1"/>
        <w:jc w:val="both"/>
        <w:rPr>
          <w:rFonts w:cs="Arial"/>
          <w:u w:val="single"/>
          <w:lang w:val="en-GB"/>
        </w:rPr>
      </w:pPr>
      <w:r w:rsidRPr="007B66D4">
        <w:rPr>
          <w:rFonts w:cs="Arial"/>
          <w:color w:val="000000"/>
          <w:szCs w:val="20"/>
          <w:lang w:val="en-GB"/>
        </w:rPr>
        <w:t>*** Pursuant to the Board Decision dated 02/05/2024 and numbered 12599, with the amendment made in Article 6 of the Board Decision No. 8730 on Differentiated Fuels; As of 15/05/2024, no price difference will be applied for the same type of fuels, whether differentiated or not, in sales made at fuel stations.</w:t>
      </w:r>
    </w:p>
    <w:p w14:paraId="32821420" w14:textId="29EF3ADD" w:rsidR="001418E0" w:rsidRPr="009F0F41" w:rsidRDefault="00011480" w:rsidP="001418E0">
      <w:pPr>
        <w:spacing w:line="276" w:lineRule="auto"/>
        <w:rPr>
          <w:rFonts w:cs="Arial"/>
          <w:b/>
          <w:u w:val="single"/>
          <w:lang w:val="en-GB"/>
        </w:rPr>
      </w:pPr>
      <w:r w:rsidRPr="009F0F41">
        <w:rPr>
          <w:rFonts w:cs="Arial"/>
          <w:b/>
          <w:u w:val="single"/>
          <w:lang w:val="en-GB"/>
        </w:rPr>
        <w:t>Definitions:</w:t>
      </w:r>
    </w:p>
    <w:p w14:paraId="434ACB45" w14:textId="77777777" w:rsidR="001418E0" w:rsidRPr="009F0F41" w:rsidRDefault="001418E0" w:rsidP="001418E0">
      <w:pPr>
        <w:spacing w:line="276" w:lineRule="auto"/>
        <w:rPr>
          <w:rFonts w:cs="Arial"/>
          <w:u w:val="single"/>
          <w:lang w:val="en-GB"/>
        </w:rPr>
      </w:pPr>
    </w:p>
    <w:p w14:paraId="22C24D79" w14:textId="1F7B8927" w:rsidR="007B66D4" w:rsidRPr="007B66D4" w:rsidRDefault="007B66D4" w:rsidP="007B66D4">
      <w:pPr>
        <w:pStyle w:val="ListeParagraf"/>
        <w:numPr>
          <w:ilvl w:val="0"/>
          <w:numId w:val="40"/>
        </w:numPr>
        <w:spacing w:before="100" w:beforeAutospacing="1" w:after="100" w:afterAutospacing="1"/>
        <w:jc w:val="both"/>
        <w:rPr>
          <w:rFonts w:cs="Arial"/>
          <w:color w:val="000000"/>
          <w:szCs w:val="20"/>
          <w:lang w:val="en-GB"/>
        </w:rPr>
      </w:pPr>
      <w:r w:rsidRPr="007B66D4">
        <w:rPr>
          <w:rFonts w:cs="Arial"/>
          <w:b/>
          <w:color w:val="000000"/>
          <w:szCs w:val="20"/>
          <w:lang w:val="en-GB"/>
        </w:rPr>
        <w:t>Product Price:</w:t>
      </w:r>
      <w:r w:rsidRPr="007B66D4">
        <w:rPr>
          <w:rFonts w:cs="Arial"/>
          <w:color w:val="000000"/>
          <w:szCs w:val="20"/>
          <w:lang w:val="en-GB"/>
        </w:rPr>
        <w:t xml:space="preserve"> Product Prices are published in Platts (S&amp;P Global Commodity Insights) European Market Scan as CIF MED (Genova/Lavera) $/TON.</w:t>
      </w:r>
    </w:p>
    <w:p w14:paraId="1322CD50" w14:textId="77777777" w:rsidR="007B66D4" w:rsidRPr="007B66D4" w:rsidRDefault="007B66D4" w:rsidP="007B66D4">
      <w:pPr>
        <w:pStyle w:val="ListeParagraf"/>
        <w:spacing w:before="100" w:beforeAutospacing="1" w:after="100" w:afterAutospacing="1"/>
        <w:jc w:val="both"/>
        <w:rPr>
          <w:rFonts w:cs="Arial"/>
          <w:color w:val="000000"/>
          <w:szCs w:val="20"/>
          <w:lang w:val="en-GB"/>
        </w:rPr>
      </w:pPr>
      <w:r w:rsidRPr="007B66D4">
        <w:rPr>
          <w:rFonts w:cs="Arial"/>
          <w:color w:val="000000"/>
          <w:szCs w:val="20"/>
          <w:lang w:val="en-GB"/>
        </w:rPr>
        <w:t>It is the price calculated by multiplying the average of the daily prices published in Platts European Market Scan under the CIF MED (Genova/Lavera) heading for K. Gasoline 95 Octane and diesel by the indicative US dollar exchange rate determined by the CBRT and the density of the product.</w:t>
      </w:r>
    </w:p>
    <w:p w14:paraId="27A9BAFB" w14:textId="3981EBC7" w:rsidR="007B66D4" w:rsidRDefault="007B66D4" w:rsidP="007B66D4">
      <w:pPr>
        <w:pStyle w:val="ListeParagraf"/>
        <w:spacing w:before="100" w:beforeAutospacing="1" w:after="100" w:afterAutospacing="1"/>
        <w:jc w:val="both"/>
        <w:rPr>
          <w:rFonts w:cs="Arial"/>
          <w:color w:val="000000"/>
          <w:szCs w:val="20"/>
          <w:lang w:val="en-GB"/>
        </w:rPr>
      </w:pPr>
      <w:r w:rsidRPr="007B66D4">
        <w:rPr>
          <w:rFonts w:cs="Arial"/>
          <w:color w:val="000000"/>
          <w:szCs w:val="20"/>
          <w:lang w:val="en-GB"/>
        </w:rPr>
        <w:t>Since product prices in international markets may move in a different direction from crude oil prices (e.g. gasoline prices increase while crude oil prices decrease, etc.), it may be misleading to link product prices directly to crude oil prices.</w:t>
      </w:r>
    </w:p>
    <w:p w14:paraId="483F0B6E" w14:textId="77777777" w:rsidR="007B66D4" w:rsidRPr="007B66D4" w:rsidRDefault="007B66D4" w:rsidP="007B66D4">
      <w:pPr>
        <w:pStyle w:val="ListeParagraf"/>
        <w:spacing w:before="100" w:beforeAutospacing="1" w:after="100" w:afterAutospacing="1"/>
        <w:jc w:val="both"/>
        <w:rPr>
          <w:rFonts w:cs="Arial"/>
          <w:color w:val="000000"/>
          <w:szCs w:val="20"/>
          <w:lang w:val="en-GB"/>
        </w:rPr>
      </w:pPr>
    </w:p>
    <w:p w14:paraId="256EF92B" w14:textId="7B64C95E" w:rsidR="007B66D4" w:rsidRPr="007B66D4" w:rsidRDefault="004A0909" w:rsidP="007B66D4">
      <w:pPr>
        <w:pStyle w:val="ListeParagraf"/>
        <w:numPr>
          <w:ilvl w:val="0"/>
          <w:numId w:val="40"/>
        </w:numPr>
        <w:spacing w:before="100" w:beforeAutospacing="1" w:after="100" w:afterAutospacing="1"/>
        <w:jc w:val="both"/>
        <w:rPr>
          <w:rFonts w:cs="Arial"/>
          <w:color w:val="000000"/>
          <w:szCs w:val="20"/>
          <w:lang w:val="en-GB"/>
        </w:rPr>
      </w:pPr>
      <w:r w:rsidRPr="007B66D4">
        <w:rPr>
          <w:rFonts w:cs="Arial"/>
          <w:b/>
          <w:bCs/>
          <w:lang w:val="en-GB"/>
        </w:rPr>
        <w:t xml:space="preserve">Wholesaler </w:t>
      </w:r>
      <w:proofErr w:type="spellStart"/>
      <w:r w:rsidRPr="007B66D4">
        <w:rPr>
          <w:rFonts w:cs="Arial"/>
          <w:b/>
          <w:bCs/>
          <w:lang w:val="en-GB"/>
        </w:rPr>
        <w:t>Marjin</w:t>
      </w:r>
      <w:proofErr w:type="spellEnd"/>
      <w:r w:rsidR="001418E0" w:rsidRPr="007B66D4">
        <w:rPr>
          <w:rFonts w:cs="Arial"/>
          <w:bCs/>
          <w:lang w:val="en-GB"/>
        </w:rPr>
        <w:t>:</w:t>
      </w:r>
      <w:r w:rsidR="001418E0" w:rsidRPr="007B66D4">
        <w:rPr>
          <w:rFonts w:cs="Arial"/>
          <w:bCs/>
          <w:szCs w:val="20"/>
          <w:lang w:val="en-GB"/>
        </w:rPr>
        <w:t xml:space="preserve"> </w:t>
      </w:r>
      <w:r w:rsidRPr="007B66D4">
        <w:rPr>
          <w:rFonts w:cs="Arial"/>
          <w:color w:val="000000"/>
          <w:lang w:val="en-GB"/>
        </w:rPr>
        <w:t>The margin added on the product price by refiners or distributors.</w:t>
      </w:r>
    </w:p>
    <w:p w14:paraId="4A49ABDA" w14:textId="77777777" w:rsidR="007B66D4" w:rsidRPr="007B66D4" w:rsidRDefault="007B66D4" w:rsidP="007B66D4">
      <w:pPr>
        <w:pStyle w:val="ListeParagraf"/>
        <w:spacing w:before="100" w:beforeAutospacing="1" w:after="100" w:afterAutospacing="1"/>
        <w:jc w:val="both"/>
        <w:rPr>
          <w:rFonts w:cs="Arial"/>
          <w:color w:val="000000"/>
          <w:szCs w:val="20"/>
          <w:lang w:val="en-GB"/>
        </w:rPr>
      </w:pPr>
    </w:p>
    <w:p w14:paraId="1A1028E1" w14:textId="4C7547A0" w:rsidR="001418E0" w:rsidRPr="007B66D4" w:rsidRDefault="004A0909" w:rsidP="007B66D4">
      <w:pPr>
        <w:pStyle w:val="ListeParagraf"/>
        <w:numPr>
          <w:ilvl w:val="0"/>
          <w:numId w:val="40"/>
        </w:numPr>
        <w:spacing w:before="100" w:beforeAutospacing="1" w:after="100" w:afterAutospacing="1"/>
        <w:jc w:val="both"/>
        <w:rPr>
          <w:rFonts w:cs="Arial"/>
          <w:bCs/>
          <w:lang w:val="en-GB"/>
        </w:rPr>
      </w:pPr>
      <w:r w:rsidRPr="007B66D4">
        <w:rPr>
          <w:rFonts w:cs="Arial"/>
          <w:b/>
          <w:bCs/>
          <w:lang w:val="en-GB"/>
        </w:rPr>
        <w:t>Portion of Income</w:t>
      </w:r>
      <w:r w:rsidR="001418E0" w:rsidRPr="007B66D4">
        <w:rPr>
          <w:rFonts w:cs="Arial"/>
          <w:b/>
          <w:bCs/>
          <w:lang w:val="en-GB"/>
        </w:rPr>
        <w:t xml:space="preserve">: </w:t>
      </w:r>
      <w:r w:rsidRPr="007B66D4">
        <w:rPr>
          <w:rFonts w:cs="Arial"/>
          <w:bCs/>
          <w:lang w:val="en-GB"/>
        </w:rPr>
        <w:t xml:space="preserve">These are the amounts added to consumer prices in order to maintain the supplementary part of the national petroleum stock. It is set as </w:t>
      </w:r>
      <w:r w:rsidR="007B66D4" w:rsidRPr="007B66D4">
        <w:rPr>
          <w:rFonts w:cs="Arial"/>
          <w:bCs/>
          <w:lang w:val="en-GB"/>
        </w:rPr>
        <w:t xml:space="preserve">0,02529 </w:t>
      </w:r>
      <w:r w:rsidRPr="007B66D4">
        <w:rPr>
          <w:rFonts w:cs="Arial"/>
          <w:bCs/>
          <w:lang w:val="en-GB"/>
        </w:rPr>
        <w:t>TL/</w:t>
      </w:r>
      <w:proofErr w:type="spellStart"/>
      <w:r w:rsidRPr="007B66D4">
        <w:rPr>
          <w:rFonts w:cs="Arial"/>
          <w:bCs/>
          <w:lang w:val="en-GB"/>
        </w:rPr>
        <w:t>lt</w:t>
      </w:r>
      <w:proofErr w:type="spellEnd"/>
      <w:r w:rsidRPr="007B66D4">
        <w:rPr>
          <w:rFonts w:cs="Arial"/>
          <w:bCs/>
          <w:lang w:val="en-GB"/>
        </w:rPr>
        <w:t xml:space="preserve"> for gasoline types and diesel types.</w:t>
      </w:r>
    </w:p>
    <w:p w14:paraId="1EB042CE" w14:textId="77777777" w:rsidR="00334C2C" w:rsidRPr="007B66D4" w:rsidRDefault="00334C2C" w:rsidP="007B66D4">
      <w:pPr>
        <w:pStyle w:val="ListeParagraf"/>
        <w:numPr>
          <w:ilvl w:val="0"/>
          <w:numId w:val="40"/>
        </w:numPr>
        <w:spacing w:before="100" w:beforeAutospacing="1" w:after="100" w:afterAutospacing="1"/>
        <w:jc w:val="both"/>
        <w:rPr>
          <w:rFonts w:cs="Arial"/>
          <w:bCs/>
          <w:lang w:val="en-GB"/>
        </w:rPr>
      </w:pPr>
      <w:r w:rsidRPr="009F0F41">
        <w:rPr>
          <w:rFonts w:cs="Arial"/>
          <w:b/>
          <w:bCs/>
          <w:lang w:val="en-GB"/>
        </w:rPr>
        <w:t>Total Margin of Distributor and Dealer:</w:t>
      </w:r>
      <w:r w:rsidR="001418E0" w:rsidRPr="007B66D4">
        <w:rPr>
          <w:rFonts w:cs="Arial"/>
          <w:b/>
          <w:bCs/>
          <w:lang w:val="en-GB"/>
        </w:rPr>
        <w:t xml:space="preserve"> </w:t>
      </w:r>
      <w:r w:rsidRPr="007B66D4">
        <w:rPr>
          <w:rFonts w:cs="Arial"/>
          <w:bCs/>
          <w:lang w:val="en-GB"/>
        </w:rPr>
        <w:t xml:space="preserve">It is the margin that includes costs from the procurement of products (from refineries, imports or other distributors) to their delivery to the end user.  </w:t>
      </w:r>
    </w:p>
    <w:p w14:paraId="1DF3D529" w14:textId="7C79BB63" w:rsidR="001418E0" w:rsidRPr="007B66D4" w:rsidRDefault="00334C2C" w:rsidP="007B66D4">
      <w:pPr>
        <w:pStyle w:val="ListeParagraf"/>
        <w:numPr>
          <w:ilvl w:val="0"/>
          <w:numId w:val="40"/>
        </w:numPr>
        <w:spacing w:before="100" w:beforeAutospacing="1" w:after="100" w:afterAutospacing="1"/>
        <w:jc w:val="both"/>
        <w:rPr>
          <w:rFonts w:cs="Arial"/>
          <w:bCs/>
          <w:lang w:val="en-GB"/>
        </w:rPr>
      </w:pPr>
      <w:r w:rsidRPr="009F0F41">
        <w:rPr>
          <w:rFonts w:cs="Arial"/>
          <w:b/>
          <w:bCs/>
          <w:lang w:val="en-GB"/>
        </w:rPr>
        <w:t>Total Tax</w:t>
      </w:r>
      <w:r w:rsidR="001418E0" w:rsidRPr="007B66D4">
        <w:rPr>
          <w:rFonts w:cs="Arial"/>
          <w:b/>
          <w:bCs/>
          <w:lang w:val="en-GB"/>
        </w:rPr>
        <w:t xml:space="preserve">: </w:t>
      </w:r>
      <w:r w:rsidRPr="007B66D4">
        <w:rPr>
          <w:rFonts w:cs="Arial"/>
          <w:bCs/>
          <w:lang w:val="en-GB"/>
        </w:rPr>
        <w:t xml:space="preserve">The sum of Special Consumption Tax (SCT) and Value Added Tax (VAT) determined by the Ministry of Treasury and Finance.  </w:t>
      </w:r>
    </w:p>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3217"/>
        <w:gridCol w:w="2051"/>
        <w:gridCol w:w="1462"/>
      </w:tblGrid>
      <w:tr w:rsidR="001418E0" w:rsidRPr="009F0F41" w14:paraId="2B4983E5" w14:textId="77777777" w:rsidTr="007B66D4">
        <w:trPr>
          <w:trHeight w:val="391"/>
          <w:jc w:val="center"/>
        </w:trPr>
        <w:tc>
          <w:tcPr>
            <w:tcW w:w="0" w:type="auto"/>
            <w:tcBorders>
              <w:top w:val="single" w:sz="4" w:space="0" w:color="D9D9D9"/>
              <w:left w:val="single" w:sz="4" w:space="0" w:color="D9D9D9"/>
              <w:bottom w:val="single" w:sz="4" w:space="0" w:color="D9D9D9"/>
              <w:right w:val="single" w:sz="4" w:space="0" w:color="D9D9D9"/>
            </w:tcBorders>
            <w:shd w:val="clear" w:color="auto" w:fill="6E9ECA"/>
            <w:vAlign w:val="center"/>
            <w:hideMark/>
          </w:tcPr>
          <w:p w14:paraId="2E453FD1" w14:textId="39C3394F" w:rsidR="001418E0" w:rsidRPr="009F0F41" w:rsidRDefault="00334C2C" w:rsidP="00334C2C">
            <w:pPr>
              <w:spacing w:line="276" w:lineRule="auto"/>
              <w:rPr>
                <w:rFonts w:cs="Arial"/>
                <w:b/>
                <w:color w:val="FFFFFF"/>
                <w:lang w:val="en-GB" w:eastAsia="en-US"/>
              </w:rPr>
            </w:pPr>
            <w:r w:rsidRPr="009F0F41">
              <w:rPr>
                <w:rFonts w:cs="Arial"/>
                <w:b/>
                <w:color w:val="FFFFFF"/>
                <w:lang w:val="en-GB" w:eastAsia="en-US"/>
              </w:rPr>
              <w:t>For Gasoline Types (95 Octane)</w:t>
            </w:r>
          </w:p>
        </w:tc>
        <w:tc>
          <w:tcPr>
            <w:tcW w:w="0" w:type="auto"/>
            <w:tcBorders>
              <w:top w:val="single" w:sz="4" w:space="0" w:color="D9D9D9"/>
              <w:left w:val="single" w:sz="4" w:space="0" w:color="D9D9D9"/>
              <w:bottom w:val="single" w:sz="4" w:space="0" w:color="D9D9D9"/>
              <w:right w:val="single" w:sz="4" w:space="0" w:color="D9D9D9"/>
            </w:tcBorders>
            <w:vAlign w:val="center"/>
            <w:hideMark/>
          </w:tcPr>
          <w:p w14:paraId="31ADF810" w14:textId="691D9878" w:rsidR="001418E0" w:rsidRPr="009F0F41" w:rsidRDefault="00334C2C" w:rsidP="001418E0">
            <w:pPr>
              <w:spacing w:line="276" w:lineRule="auto"/>
              <w:jc w:val="center"/>
              <w:rPr>
                <w:rFonts w:cs="Arial"/>
                <w:lang w:val="en-GB" w:eastAsia="en-US"/>
              </w:rPr>
            </w:pPr>
            <w:r w:rsidRPr="009F0F41">
              <w:rPr>
                <w:rFonts w:cs="Arial"/>
                <w:lang w:val="en-GB" w:eastAsia="en-US"/>
              </w:rPr>
              <w:t>SCT</w:t>
            </w:r>
            <w:r w:rsidR="001418E0" w:rsidRPr="009F0F41">
              <w:rPr>
                <w:rFonts w:cs="Arial"/>
                <w:lang w:val="en-GB" w:eastAsia="en-US"/>
              </w:rPr>
              <w:t xml:space="preserve"> </w:t>
            </w:r>
            <w:r w:rsidR="007B66D4" w:rsidRPr="00502579">
              <w:rPr>
                <w:rFonts w:cs="Arial"/>
                <w:lang w:eastAsia="en-US"/>
              </w:rPr>
              <w:t>11,9819 TL/LT*</w:t>
            </w:r>
          </w:p>
        </w:tc>
        <w:tc>
          <w:tcPr>
            <w:tcW w:w="0" w:type="auto"/>
            <w:tcBorders>
              <w:top w:val="single" w:sz="4" w:space="0" w:color="D9D9D9"/>
              <w:left w:val="single" w:sz="4" w:space="0" w:color="D9D9D9"/>
              <w:bottom w:val="single" w:sz="4" w:space="0" w:color="D9D9D9"/>
              <w:right w:val="single" w:sz="4" w:space="0" w:color="D9D9D9"/>
            </w:tcBorders>
            <w:vAlign w:val="center"/>
            <w:hideMark/>
          </w:tcPr>
          <w:p w14:paraId="7A124E0F" w14:textId="6DB9C2A9" w:rsidR="001418E0" w:rsidRPr="009F0F41" w:rsidRDefault="00334C2C" w:rsidP="001418E0">
            <w:pPr>
              <w:spacing w:line="276" w:lineRule="auto"/>
              <w:jc w:val="center"/>
              <w:rPr>
                <w:rFonts w:cs="Arial"/>
                <w:lang w:val="en-GB" w:eastAsia="en-US"/>
              </w:rPr>
            </w:pPr>
            <w:r w:rsidRPr="009F0F41">
              <w:rPr>
                <w:lang w:val="en-GB"/>
              </w:rPr>
              <w:t>VAT rate</w:t>
            </w:r>
            <w:r w:rsidR="001418E0" w:rsidRPr="009F0F41">
              <w:rPr>
                <w:lang w:val="en-GB"/>
              </w:rPr>
              <w:t xml:space="preserve"> %20</w:t>
            </w:r>
          </w:p>
        </w:tc>
      </w:tr>
      <w:tr w:rsidR="001418E0" w:rsidRPr="009F0F41" w14:paraId="26AEEB11" w14:textId="77777777" w:rsidTr="007B66D4">
        <w:trPr>
          <w:trHeight w:val="408"/>
          <w:jc w:val="center"/>
        </w:trPr>
        <w:tc>
          <w:tcPr>
            <w:tcW w:w="0" w:type="auto"/>
            <w:tcBorders>
              <w:top w:val="single" w:sz="4" w:space="0" w:color="D9D9D9"/>
              <w:left w:val="single" w:sz="4" w:space="0" w:color="D9D9D9"/>
              <w:bottom w:val="single" w:sz="4" w:space="0" w:color="D9D9D9"/>
              <w:right w:val="single" w:sz="4" w:space="0" w:color="D9D9D9"/>
            </w:tcBorders>
            <w:shd w:val="clear" w:color="auto" w:fill="6E9ECA"/>
            <w:vAlign w:val="center"/>
            <w:hideMark/>
          </w:tcPr>
          <w:p w14:paraId="3E55B824" w14:textId="0D501753" w:rsidR="001418E0" w:rsidRPr="009F0F41" w:rsidRDefault="00A057A6" w:rsidP="001418E0">
            <w:pPr>
              <w:spacing w:line="276" w:lineRule="auto"/>
              <w:rPr>
                <w:rFonts w:cs="Arial"/>
                <w:b/>
                <w:color w:val="FFFFFF"/>
                <w:lang w:val="en-GB" w:eastAsia="en-US"/>
              </w:rPr>
            </w:pPr>
            <w:r w:rsidRPr="009F0F41">
              <w:rPr>
                <w:rFonts w:cs="Arial"/>
                <w:b/>
                <w:color w:val="FFFFFF"/>
                <w:lang w:val="en-GB" w:eastAsia="en-US"/>
              </w:rPr>
              <w:t>For Diesel Types</w:t>
            </w:r>
          </w:p>
        </w:tc>
        <w:tc>
          <w:tcPr>
            <w:tcW w:w="0" w:type="auto"/>
            <w:tcBorders>
              <w:top w:val="single" w:sz="4" w:space="0" w:color="D9D9D9"/>
              <w:left w:val="single" w:sz="4" w:space="0" w:color="D9D9D9"/>
              <w:bottom w:val="single" w:sz="4" w:space="0" w:color="D9D9D9"/>
              <w:right w:val="single" w:sz="4" w:space="0" w:color="D9D9D9"/>
            </w:tcBorders>
            <w:vAlign w:val="center"/>
            <w:hideMark/>
          </w:tcPr>
          <w:p w14:paraId="79860FA5" w14:textId="52ECFFD6" w:rsidR="001418E0" w:rsidRPr="009F0F41" w:rsidRDefault="00A057A6" w:rsidP="001418E0">
            <w:pPr>
              <w:spacing w:line="276" w:lineRule="auto"/>
              <w:jc w:val="center"/>
              <w:rPr>
                <w:rFonts w:cs="Arial"/>
                <w:lang w:val="en-GB" w:eastAsia="en-US"/>
              </w:rPr>
            </w:pPr>
            <w:r w:rsidRPr="009F0F41">
              <w:rPr>
                <w:rFonts w:cs="Arial"/>
                <w:lang w:val="en-GB" w:eastAsia="en-US"/>
              </w:rPr>
              <w:t>SCT</w:t>
            </w:r>
            <w:r w:rsidR="001418E0" w:rsidRPr="009F0F41">
              <w:rPr>
                <w:lang w:val="en-GB"/>
              </w:rPr>
              <w:t xml:space="preserve"> </w:t>
            </w:r>
            <w:r w:rsidR="007B66D4" w:rsidRPr="00502579">
              <w:t>11,2327 TL/LT*</w:t>
            </w:r>
          </w:p>
        </w:tc>
        <w:tc>
          <w:tcPr>
            <w:tcW w:w="0" w:type="auto"/>
            <w:tcBorders>
              <w:top w:val="single" w:sz="4" w:space="0" w:color="D9D9D9"/>
              <w:left w:val="single" w:sz="4" w:space="0" w:color="D9D9D9"/>
              <w:bottom w:val="single" w:sz="4" w:space="0" w:color="D9D9D9"/>
              <w:right w:val="single" w:sz="4" w:space="0" w:color="D9D9D9"/>
            </w:tcBorders>
            <w:vAlign w:val="center"/>
            <w:hideMark/>
          </w:tcPr>
          <w:p w14:paraId="27133397" w14:textId="003B8BDC" w:rsidR="001418E0" w:rsidRPr="009F0F41" w:rsidRDefault="00A057A6" w:rsidP="001418E0">
            <w:pPr>
              <w:spacing w:line="276" w:lineRule="auto"/>
              <w:jc w:val="center"/>
              <w:rPr>
                <w:rFonts w:cs="Arial"/>
                <w:lang w:val="en-GB" w:eastAsia="en-US"/>
              </w:rPr>
            </w:pPr>
            <w:r w:rsidRPr="009F0F41">
              <w:rPr>
                <w:lang w:val="en-GB"/>
              </w:rPr>
              <w:t xml:space="preserve">VAT rate </w:t>
            </w:r>
            <w:r w:rsidR="001418E0" w:rsidRPr="009F0F41">
              <w:rPr>
                <w:lang w:val="en-GB"/>
              </w:rPr>
              <w:t>%20</w:t>
            </w:r>
          </w:p>
        </w:tc>
      </w:tr>
    </w:tbl>
    <w:p w14:paraId="2FCA0707" w14:textId="77777777" w:rsidR="007B66D4" w:rsidRPr="007B66D4" w:rsidRDefault="001418E0" w:rsidP="007B66D4">
      <w:pPr>
        <w:pStyle w:val="AralkYok"/>
        <w:rPr>
          <w:rFonts w:cs="Arial"/>
          <w:color w:val="000000"/>
          <w:sz w:val="16"/>
          <w:lang w:val="en-GB"/>
        </w:rPr>
      </w:pPr>
      <w:r w:rsidRPr="009F0F41">
        <w:rPr>
          <w:rFonts w:cs="Arial"/>
          <w:b/>
          <w:color w:val="000000"/>
          <w:lang w:val="en-GB"/>
        </w:rPr>
        <w:t>NOT</w:t>
      </w:r>
      <w:r w:rsidR="00A057A6" w:rsidRPr="009F0F41">
        <w:rPr>
          <w:rFonts w:cs="Arial"/>
          <w:b/>
          <w:color w:val="000000"/>
          <w:lang w:val="en-GB"/>
        </w:rPr>
        <w:t>ES</w:t>
      </w:r>
      <w:r w:rsidRPr="009F0F41">
        <w:rPr>
          <w:rFonts w:cs="Arial"/>
          <w:b/>
          <w:color w:val="000000"/>
          <w:lang w:val="en-GB"/>
        </w:rPr>
        <w:t>:</w:t>
      </w:r>
      <w:r w:rsidRPr="009F0F41">
        <w:rPr>
          <w:rFonts w:cs="Arial"/>
          <w:color w:val="000000"/>
          <w:lang w:val="en-GB"/>
        </w:rPr>
        <w:t xml:space="preserve"> </w:t>
      </w:r>
      <w:r w:rsidR="007B66D4" w:rsidRPr="007B66D4">
        <w:rPr>
          <w:rFonts w:cs="Arial"/>
          <w:b/>
          <w:color w:val="000000"/>
          <w:sz w:val="16"/>
          <w:lang w:val="en-GB"/>
        </w:rPr>
        <w:t>*</w:t>
      </w:r>
      <w:r w:rsidR="007B66D4" w:rsidRPr="007B66D4">
        <w:rPr>
          <w:rFonts w:cs="Arial"/>
          <w:color w:val="000000"/>
          <w:sz w:val="16"/>
          <w:lang w:val="en-GB"/>
        </w:rPr>
        <w:t>SCT amounts have been redetermined in accordance with the Presidential Decree dated 30/12/2024 and numbered 9380.</w:t>
      </w:r>
    </w:p>
    <w:p w14:paraId="747C6D68" w14:textId="3A32C19D" w:rsidR="007B66D4" w:rsidRPr="007B66D4" w:rsidRDefault="007B66D4" w:rsidP="007B66D4">
      <w:pPr>
        <w:pStyle w:val="AralkYok"/>
        <w:ind w:left="708"/>
        <w:rPr>
          <w:rFonts w:cs="Arial"/>
          <w:color w:val="000000"/>
          <w:sz w:val="16"/>
          <w:lang w:val="en-GB"/>
        </w:rPr>
      </w:pPr>
      <w:r>
        <w:rPr>
          <w:rFonts w:cs="Arial"/>
          <w:color w:val="000000"/>
          <w:sz w:val="16"/>
          <w:lang w:val="en-GB"/>
        </w:rPr>
        <w:t xml:space="preserve">       </w:t>
      </w:r>
      <w:r w:rsidRPr="007B66D4">
        <w:rPr>
          <w:rFonts w:cs="Arial"/>
          <w:color w:val="000000"/>
          <w:sz w:val="16"/>
          <w:lang w:val="en-GB"/>
        </w:rPr>
        <w:t>*03/07/2024-30/12/2024 SCT for Gasoline Types (95 Octane) 11,2965 TL/LT - SCT for Diesel Types 10,5902 TL/LT</w:t>
      </w:r>
    </w:p>
    <w:p w14:paraId="7EBCA858" w14:textId="57205E55" w:rsidR="00196FE8" w:rsidRPr="009F0F41" w:rsidRDefault="007B66D4" w:rsidP="007B66D4">
      <w:pPr>
        <w:pStyle w:val="AralkYok"/>
        <w:ind w:firstLine="708"/>
        <w:rPr>
          <w:rFonts w:cs="Arial"/>
          <w:noProof/>
          <w:lang w:val="en-GB"/>
        </w:rPr>
      </w:pPr>
      <w:r>
        <w:rPr>
          <w:rFonts w:cs="Arial"/>
          <w:color w:val="000000"/>
          <w:sz w:val="16"/>
          <w:lang w:val="en-GB"/>
        </w:rPr>
        <w:t xml:space="preserve">      </w:t>
      </w:r>
      <w:r w:rsidRPr="007B66D4">
        <w:rPr>
          <w:rFonts w:cs="Arial"/>
          <w:color w:val="000000"/>
          <w:sz w:val="16"/>
          <w:lang w:val="en-GB"/>
        </w:rPr>
        <w:t>*03/01/2024-02/07/2024 SCT for Gasoline Types (95 Octane) 9,4540 TL/LT - SCT for Diesel Types 8,8629 TL/LT</w:t>
      </w:r>
      <w:r w:rsidRPr="007B66D4">
        <w:rPr>
          <w:rFonts w:cs="Arial"/>
          <w:b/>
          <w:noProof/>
          <w:color w:val="000000"/>
          <w:sz w:val="16"/>
          <w:lang w:val="en-GB"/>
        </w:rPr>
        <w:t xml:space="preserve"> </w:t>
      </w:r>
      <w:r w:rsidR="00196FE8" w:rsidRPr="009F0F41">
        <w:rPr>
          <w:rFonts w:cs="Arial"/>
          <w:noProof/>
          <w:lang w:val="en-GB"/>
        </w:rPr>
        <w:br w:type="page"/>
      </w:r>
    </w:p>
    <w:p w14:paraId="26D06964" w14:textId="77777777" w:rsidR="00C74BEB" w:rsidRPr="009F0F41" w:rsidRDefault="00C74BEB" w:rsidP="00C74BEB">
      <w:pPr>
        <w:pStyle w:val="AralkYok"/>
        <w:rPr>
          <w:lang w:val="en-GB"/>
        </w:rPr>
      </w:pPr>
    </w:p>
    <w:p w14:paraId="2467DC86" w14:textId="77777777" w:rsidR="00C74BEB" w:rsidRPr="009F0F41" w:rsidRDefault="00C74BEB" w:rsidP="00C74BEB">
      <w:pPr>
        <w:rPr>
          <w:lang w:val="en-GB"/>
        </w:rPr>
      </w:pPr>
    </w:p>
    <w:p w14:paraId="3F83C730" w14:textId="77777777" w:rsidR="00C74BEB" w:rsidRPr="009F0F41" w:rsidRDefault="00C74BEB" w:rsidP="00C74BEB">
      <w:pPr>
        <w:rPr>
          <w:lang w:val="en-GB"/>
        </w:rPr>
      </w:pPr>
    </w:p>
    <w:p w14:paraId="3D7D535B" w14:textId="77777777" w:rsidR="00C74BEB" w:rsidRPr="009F0F41" w:rsidRDefault="00C74BEB" w:rsidP="00C74BEB">
      <w:pPr>
        <w:rPr>
          <w:lang w:val="en-GB"/>
        </w:rPr>
      </w:pPr>
    </w:p>
    <w:p w14:paraId="0BF39883" w14:textId="77777777" w:rsidR="00C74BEB" w:rsidRPr="009F0F41" w:rsidRDefault="00C74BEB" w:rsidP="00C74BEB">
      <w:pPr>
        <w:rPr>
          <w:lang w:val="en-GB"/>
        </w:rPr>
      </w:pPr>
    </w:p>
    <w:p w14:paraId="1B2E93E3" w14:textId="77777777" w:rsidR="00C74BEB" w:rsidRPr="009F0F41" w:rsidRDefault="00C74BEB" w:rsidP="00C74BEB">
      <w:pPr>
        <w:rPr>
          <w:lang w:val="en-GB"/>
        </w:rPr>
      </w:pPr>
    </w:p>
    <w:p w14:paraId="64EC2B14" w14:textId="77777777" w:rsidR="00C74BEB" w:rsidRPr="009F0F41" w:rsidRDefault="00C74BEB" w:rsidP="00C74BEB">
      <w:pPr>
        <w:rPr>
          <w:lang w:val="en-GB"/>
        </w:rPr>
      </w:pPr>
    </w:p>
    <w:p w14:paraId="533D8045" w14:textId="77777777" w:rsidR="00C74BEB" w:rsidRPr="009F0F41" w:rsidRDefault="00C74BEB" w:rsidP="00C74BEB">
      <w:pPr>
        <w:rPr>
          <w:lang w:val="en-GB"/>
        </w:rPr>
      </w:pPr>
    </w:p>
    <w:p w14:paraId="796EC761" w14:textId="77777777" w:rsidR="00C74BEB" w:rsidRPr="009F0F41" w:rsidRDefault="00C74BEB" w:rsidP="00C74BEB">
      <w:pPr>
        <w:rPr>
          <w:lang w:val="en-GB"/>
        </w:rPr>
      </w:pPr>
    </w:p>
    <w:p w14:paraId="29E3DF28" w14:textId="77777777" w:rsidR="00C74BEB" w:rsidRPr="009F0F41" w:rsidRDefault="00C74BEB" w:rsidP="00C74BEB">
      <w:pPr>
        <w:rPr>
          <w:lang w:val="en-GB"/>
        </w:rPr>
      </w:pPr>
    </w:p>
    <w:p w14:paraId="25F4D261" w14:textId="77777777" w:rsidR="00C74BEB" w:rsidRPr="009F0F41" w:rsidRDefault="00C74BEB" w:rsidP="00C74BEB">
      <w:pPr>
        <w:rPr>
          <w:lang w:val="en-GB"/>
        </w:rPr>
      </w:pPr>
    </w:p>
    <w:p w14:paraId="3C37ACB4" w14:textId="77777777" w:rsidR="00C74BEB" w:rsidRPr="009F0F41" w:rsidRDefault="00C74BEB" w:rsidP="00C74BEB">
      <w:pPr>
        <w:rPr>
          <w:lang w:val="en-GB"/>
        </w:rPr>
      </w:pPr>
    </w:p>
    <w:p w14:paraId="3EE94A96" w14:textId="77777777" w:rsidR="00C74BEB" w:rsidRPr="009F0F41" w:rsidRDefault="00C74BEB" w:rsidP="00C74BEB">
      <w:pPr>
        <w:rPr>
          <w:lang w:val="en-GB"/>
        </w:rPr>
      </w:pPr>
    </w:p>
    <w:p w14:paraId="16DF2420" w14:textId="77777777" w:rsidR="00C74BEB" w:rsidRPr="009F0F41" w:rsidRDefault="00C74BEB" w:rsidP="00C74BEB">
      <w:pPr>
        <w:rPr>
          <w:lang w:val="en-GB"/>
        </w:rPr>
      </w:pPr>
    </w:p>
    <w:p w14:paraId="0979ABFB" w14:textId="77777777" w:rsidR="00C74BEB" w:rsidRPr="009F0F41" w:rsidRDefault="00C74BEB" w:rsidP="00C74BEB">
      <w:pPr>
        <w:rPr>
          <w:lang w:val="en-GB"/>
        </w:rPr>
      </w:pPr>
    </w:p>
    <w:p w14:paraId="1BC7732F" w14:textId="77777777" w:rsidR="00C74BEB" w:rsidRPr="009F0F41" w:rsidRDefault="00C74BEB" w:rsidP="00C74BEB">
      <w:pPr>
        <w:rPr>
          <w:lang w:val="en-GB"/>
        </w:rPr>
      </w:pPr>
    </w:p>
    <w:p w14:paraId="4D9A91FD" w14:textId="77777777" w:rsidR="00C74BEB" w:rsidRPr="009F0F41" w:rsidRDefault="00C74BEB" w:rsidP="00C74BEB">
      <w:pPr>
        <w:rPr>
          <w:lang w:val="en-GB"/>
        </w:rPr>
      </w:pPr>
    </w:p>
    <w:p w14:paraId="3DDF6E6D" w14:textId="77777777" w:rsidR="00C74BEB" w:rsidRPr="009F0F41" w:rsidRDefault="00C74BEB" w:rsidP="00C74BEB">
      <w:pPr>
        <w:rPr>
          <w:lang w:val="en-GB"/>
        </w:rPr>
      </w:pPr>
    </w:p>
    <w:p w14:paraId="3F9C2B6E" w14:textId="77777777" w:rsidR="00C74BEB" w:rsidRPr="009F0F41" w:rsidRDefault="00C74BEB" w:rsidP="00C74BEB">
      <w:pPr>
        <w:rPr>
          <w:lang w:val="en-GB"/>
        </w:rPr>
      </w:pPr>
    </w:p>
    <w:p w14:paraId="653B0103" w14:textId="77777777" w:rsidR="00C74BEB" w:rsidRPr="009F0F41" w:rsidRDefault="00C74BEB" w:rsidP="00C74BEB">
      <w:pPr>
        <w:rPr>
          <w:lang w:val="en-GB"/>
        </w:rPr>
      </w:pPr>
    </w:p>
    <w:p w14:paraId="23A2B911" w14:textId="77777777" w:rsidR="00C74BEB" w:rsidRPr="009F0F41" w:rsidRDefault="00C74BEB" w:rsidP="00C74BEB">
      <w:pPr>
        <w:rPr>
          <w:lang w:val="en-GB"/>
        </w:rPr>
      </w:pPr>
    </w:p>
    <w:p w14:paraId="34A28703" w14:textId="77777777" w:rsidR="007176F5" w:rsidRPr="009F0F41" w:rsidRDefault="007176F5" w:rsidP="00C74BEB">
      <w:pPr>
        <w:rPr>
          <w:lang w:val="en-GB"/>
        </w:rPr>
      </w:pPr>
    </w:p>
    <w:p w14:paraId="5A223CA7" w14:textId="77777777" w:rsidR="007176F5" w:rsidRPr="009F0F41" w:rsidRDefault="007176F5" w:rsidP="00C74BEB">
      <w:pPr>
        <w:rPr>
          <w:lang w:val="en-GB"/>
        </w:rPr>
      </w:pPr>
    </w:p>
    <w:p w14:paraId="6A29BC8A" w14:textId="796B9268" w:rsidR="00B05246" w:rsidRDefault="00AF06E6" w:rsidP="005C5761">
      <w:pPr>
        <w:pStyle w:val="Balk1"/>
        <w:rPr>
          <w:szCs w:val="40"/>
          <w:lang w:val="en-GB"/>
        </w:rPr>
      </w:pPr>
      <w:bookmarkStart w:id="154" w:name="_Toc202362586"/>
      <w:bookmarkEnd w:id="116"/>
      <w:bookmarkEnd w:id="117"/>
      <w:r w:rsidRPr="009F0F41">
        <w:rPr>
          <w:szCs w:val="40"/>
          <w:lang w:val="en-GB"/>
        </w:rPr>
        <w:t>CHAPTER EIGHT: PETROLEUM PRODUCT DELIVERIES BY PROVINCE</w:t>
      </w:r>
      <w:r w:rsidR="007B66D4">
        <w:rPr>
          <w:szCs w:val="40"/>
          <w:lang w:val="en-GB"/>
        </w:rPr>
        <w:t xml:space="preserve"> (</w:t>
      </w:r>
      <w:r w:rsidR="007B66D4" w:rsidRPr="007B66D4">
        <w:rPr>
          <w:szCs w:val="40"/>
          <w:lang w:val="en-GB"/>
        </w:rPr>
        <w:t>Annex - Excel File)</w:t>
      </w:r>
      <w:bookmarkEnd w:id="154"/>
    </w:p>
    <w:p w14:paraId="2EDCA395" w14:textId="244B2921" w:rsidR="007B66D4" w:rsidRDefault="007B66D4" w:rsidP="007B66D4">
      <w:pPr>
        <w:rPr>
          <w:lang w:val="en-GB"/>
        </w:rPr>
      </w:pPr>
    </w:p>
    <w:p w14:paraId="72759ED7" w14:textId="7F2FC7E4" w:rsidR="007B66D4" w:rsidRDefault="007B66D4" w:rsidP="007B66D4">
      <w:pPr>
        <w:rPr>
          <w:lang w:val="en-GB"/>
        </w:rPr>
      </w:pPr>
    </w:p>
    <w:p w14:paraId="67146C23" w14:textId="24902DA1" w:rsidR="007B66D4" w:rsidRDefault="007B66D4" w:rsidP="007B66D4">
      <w:pPr>
        <w:rPr>
          <w:lang w:val="en-GB"/>
        </w:rPr>
      </w:pPr>
    </w:p>
    <w:p w14:paraId="4A3333C8" w14:textId="7A32E386" w:rsidR="007B66D4" w:rsidRDefault="007B66D4" w:rsidP="007B66D4">
      <w:pPr>
        <w:rPr>
          <w:lang w:val="en-GB"/>
        </w:rPr>
      </w:pPr>
    </w:p>
    <w:p w14:paraId="0D4F74BC" w14:textId="06CE3FFF" w:rsidR="007B66D4" w:rsidRDefault="007B66D4" w:rsidP="007B66D4">
      <w:pPr>
        <w:rPr>
          <w:lang w:val="en-GB"/>
        </w:rPr>
      </w:pPr>
    </w:p>
    <w:p w14:paraId="3179C2D9" w14:textId="12BF46B5" w:rsidR="007B66D4" w:rsidRDefault="007B66D4" w:rsidP="007B66D4">
      <w:pPr>
        <w:rPr>
          <w:lang w:val="en-GB"/>
        </w:rPr>
      </w:pPr>
    </w:p>
    <w:p w14:paraId="4F0850E4" w14:textId="77777777" w:rsidR="007B66D4" w:rsidRPr="007B66D4" w:rsidRDefault="007B66D4" w:rsidP="007B66D4">
      <w:pPr>
        <w:rPr>
          <w:lang w:val="en-GB"/>
        </w:rPr>
        <w:sectPr w:rsidR="007B66D4" w:rsidRPr="007B66D4" w:rsidSect="00C74BEB">
          <w:pgSz w:w="11906" w:h="16838"/>
          <w:pgMar w:top="1417" w:right="1417" w:bottom="1417" w:left="1417" w:header="708" w:footer="708" w:gutter="0"/>
          <w:cols w:space="708"/>
          <w:docGrid w:linePitch="360"/>
        </w:sectPr>
      </w:pPr>
    </w:p>
    <w:p w14:paraId="650B62C3" w14:textId="77777777" w:rsidR="00621765" w:rsidRPr="009F0F41" w:rsidRDefault="00621765" w:rsidP="007B66D4">
      <w:pPr>
        <w:pStyle w:val="ResimYazs"/>
        <w:spacing w:after="120"/>
        <w:jc w:val="center"/>
        <w:outlineLvl w:val="7"/>
        <w:rPr>
          <w:rFonts w:cs="Arial"/>
          <w:lang w:val="en-GB"/>
        </w:rPr>
      </w:pPr>
    </w:p>
    <w:sectPr w:rsidR="00621765" w:rsidRPr="009F0F41" w:rsidSect="0042768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0EA947" w14:textId="77777777" w:rsidR="00123617" w:rsidRDefault="00123617" w:rsidP="002A1ACB">
      <w:r>
        <w:separator/>
      </w:r>
    </w:p>
  </w:endnote>
  <w:endnote w:type="continuationSeparator" w:id="0">
    <w:p w14:paraId="234372D7" w14:textId="77777777" w:rsidR="00123617" w:rsidRDefault="00123617" w:rsidP="002A1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A2"/>
    <w:family w:val="roman"/>
    <w:pitch w:val="variable"/>
    <w:sig w:usb0="E00006FF" w:usb1="420024FF" w:usb2="02000000" w:usb3="00000000" w:csb0="0000019F" w:csb1="00000000"/>
  </w:font>
  <w:font w:name="Helvetica">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0931556"/>
      <w:docPartObj>
        <w:docPartGallery w:val="Page Numbers (Bottom of Page)"/>
        <w:docPartUnique/>
      </w:docPartObj>
    </w:sdtPr>
    <w:sdtContent>
      <w:p w14:paraId="364B96FE" w14:textId="5B4CCC42" w:rsidR="001176F0" w:rsidRDefault="001176F0">
        <w:pPr>
          <w:pStyle w:val="AltBilgi"/>
          <w:jc w:val="center"/>
        </w:pPr>
        <w:r>
          <w:fldChar w:fldCharType="begin"/>
        </w:r>
        <w:r>
          <w:instrText>PAGE   \* MERGEFORMAT</w:instrText>
        </w:r>
        <w:r>
          <w:fldChar w:fldCharType="separate"/>
        </w:r>
        <w:r>
          <w:rPr>
            <w:noProof/>
          </w:rPr>
          <w:t>II</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842900" w14:textId="3933154A" w:rsidR="001176F0" w:rsidRDefault="001176F0">
    <w:pPr>
      <w:pStyle w:val="AltBilgi"/>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1324774"/>
      <w:docPartObj>
        <w:docPartGallery w:val="Page Numbers (Bottom of Page)"/>
        <w:docPartUnique/>
      </w:docPartObj>
    </w:sdtPr>
    <w:sdtContent>
      <w:p w14:paraId="3E241A29" w14:textId="52D17EA3" w:rsidR="001176F0" w:rsidRDefault="001176F0">
        <w:pPr>
          <w:pStyle w:val="AltBilgi"/>
          <w:jc w:val="center"/>
        </w:pPr>
        <w:r>
          <w:fldChar w:fldCharType="begin"/>
        </w:r>
        <w:r>
          <w:instrText>PAGE   \* MERGEFORMAT</w:instrText>
        </w:r>
        <w:r>
          <w:fldChar w:fldCharType="separate"/>
        </w:r>
        <w:r>
          <w:rPr>
            <w:noProof/>
          </w:rPr>
          <w:t>64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FBD2A1" w14:textId="77777777" w:rsidR="00123617" w:rsidRDefault="00123617" w:rsidP="002A1ACB">
      <w:r>
        <w:separator/>
      </w:r>
    </w:p>
  </w:footnote>
  <w:footnote w:type="continuationSeparator" w:id="0">
    <w:p w14:paraId="6F7F787E" w14:textId="77777777" w:rsidR="00123617" w:rsidRDefault="00123617" w:rsidP="002A1ACB">
      <w:r>
        <w:continuationSeparator/>
      </w:r>
    </w:p>
  </w:footnote>
  <w:footnote w:id="1">
    <w:p w14:paraId="61A3ADBE" w14:textId="0A0E6833" w:rsidR="001176F0" w:rsidRPr="007A4FB8" w:rsidRDefault="001176F0" w:rsidP="006439B2">
      <w:pPr>
        <w:pStyle w:val="DipnotMetni"/>
        <w:rPr>
          <w:rFonts w:ascii="Arial" w:hAnsi="Arial" w:cs="Arial"/>
          <w:sz w:val="18"/>
          <w:szCs w:val="18"/>
        </w:rPr>
      </w:pPr>
      <w:r>
        <w:rPr>
          <w:rStyle w:val="DipnotBavurusu"/>
        </w:rPr>
        <w:footnoteRef/>
      </w:r>
      <w:r>
        <w:t xml:space="preserve"> </w:t>
      </w:r>
      <w:proofErr w:type="spellStart"/>
      <w:r w:rsidRPr="006439B2">
        <w:rPr>
          <w:rFonts w:ascii="Arial" w:hAnsi="Arial" w:cs="Arial"/>
          <w:bCs/>
          <w:sz w:val="18"/>
          <w:szCs w:val="18"/>
        </w:rPr>
        <w:t>It</w:t>
      </w:r>
      <w:proofErr w:type="spellEnd"/>
      <w:r w:rsidRPr="006439B2">
        <w:rPr>
          <w:rFonts w:ascii="Arial" w:hAnsi="Arial" w:cs="Arial"/>
          <w:bCs/>
          <w:sz w:val="18"/>
          <w:szCs w:val="18"/>
        </w:rPr>
        <w:t xml:space="preserve"> </w:t>
      </w:r>
      <w:proofErr w:type="spellStart"/>
      <w:r w:rsidRPr="006439B2">
        <w:rPr>
          <w:rFonts w:ascii="Arial" w:hAnsi="Arial" w:cs="Arial"/>
          <w:bCs/>
          <w:sz w:val="18"/>
          <w:szCs w:val="18"/>
        </w:rPr>
        <w:t>covers</w:t>
      </w:r>
      <w:proofErr w:type="spellEnd"/>
      <w:r w:rsidRPr="006439B2">
        <w:rPr>
          <w:rFonts w:ascii="Arial" w:hAnsi="Arial" w:cs="Arial"/>
          <w:bCs/>
          <w:sz w:val="18"/>
          <w:szCs w:val="18"/>
        </w:rPr>
        <w:t xml:space="preserve"> </w:t>
      </w:r>
      <w:proofErr w:type="spellStart"/>
      <w:r w:rsidRPr="006439B2">
        <w:rPr>
          <w:rFonts w:ascii="Arial" w:hAnsi="Arial" w:cs="Arial"/>
          <w:bCs/>
          <w:sz w:val="18"/>
          <w:szCs w:val="18"/>
        </w:rPr>
        <w:t>the</w:t>
      </w:r>
      <w:proofErr w:type="spellEnd"/>
      <w:r w:rsidRPr="006439B2">
        <w:rPr>
          <w:rFonts w:ascii="Arial" w:hAnsi="Arial" w:cs="Arial"/>
          <w:bCs/>
          <w:sz w:val="18"/>
          <w:szCs w:val="18"/>
        </w:rPr>
        <w:t xml:space="preserve"> </w:t>
      </w:r>
      <w:proofErr w:type="spellStart"/>
      <w:r w:rsidRPr="006439B2">
        <w:rPr>
          <w:rFonts w:ascii="Arial" w:hAnsi="Arial" w:cs="Arial"/>
          <w:bCs/>
          <w:sz w:val="18"/>
          <w:szCs w:val="18"/>
        </w:rPr>
        <w:t>sales</w:t>
      </w:r>
      <w:proofErr w:type="spellEnd"/>
      <w:r w:rsidRPr="006439B2">
        <w:rPr>
          <w:rFonts w:ascii="Arial" w:hAnsi="Arial" w:cs="Arial"/>
          <w:bCs/>
          <w:sz w:val="18"/>
          <w:szCs w:val="18"/>
        </w:rPr>
        <w:t xml:space="preserve"> of </w:t>
      </w:r>
      <w:proofErr w:type="spellStart"/>
      <w:r w:rsidRPr="006439B2">
        <w:rPr>
          <w:rFonts w:ascii="Arial" w:hAnsi="Arial" w:cs="Arial"/>
          <w:bCs/>
          <w:sz w:val="18"/>
          <w:szCs w:val="18"/>
        </w:rPr>
        <w:t>fuel</w:t>
      </w:r>
      <w:proofErr w:type="spellEnd"/>
      <w:r w:rsidRPr="006439B2">
        <w:rPr>
          <w:rFonts w:ascii="Arial" w:hAnsi="Arial" w:cs="Arial"/>
          <w:bCs/>
          <w:sz w:val="18"/>
          <w:szCs w:val="18"/>
        </w:rPr>
        <w:t xml:space="preserve"> in </w:t>
      </w:r>
      <w:proofErr w:type="spellStart"/>
      <w:r w:rsidRPr="006439B2">
        <w:rPr>
          <w:rFonts w:ascii="Arial" w:hAnsi="Arial" w:cs="Arial"/>
          <w:bCs/>
          <w:sz w:val="18"/>
          <w:szCs w:val="18"/>
        </w:rPr>
        <w:t>free</w:t>
      </w:r>
      <w:proofErr w:type="spellEnd"/>
      <w:r w:rsidRPr="006439B2">
        <w:rPr>
          <w:rFonts w:ascii="Arial" w:hAnsi="Arial" w:cs="Arial"/>
          <w:bCs/>
          <w:sz w:val="18"/>
          <w:szCs w:val="18"/>
        </w:rPr>
        <w:t xml:space="preserve"> </w:t>
      </w:r>
      <w:proofErr w:type="spellStart"/>
      <w:r w:rsidRPr="006439B2">
        <w:rPr>
          <w:rFonts w:ascii="Arial" w:hAnsi="Arial" w:cs="Arial"/>
          <w:bCs/>
          <w:sz w:val="18"/>
          <w:szCs w:val="18"/>
        </w:rPr>
        <w:t>circulation</w:t>
      </w:r>
      <w:proofErr w:type="spellEnd"/>
      <w:r w:rsidRPr="006439B2">
        <w:rPr>
          <w:rFonts w:ascii="Arial" w:hAnsi="Arial" w:cs="Arial"/>
          <w:bCs/>
          <w:sz w:val="18"/>
          <w:szCs w:val="18"/>
        </w:rPr>
        <w:t xml:space="preserve"> </w:t>
      </w:r>
      <w:proofErr w:type="spellStart"/>
      <w:r w:rsidRPr="006439B2">
        <w:rPr>
          <w:rFonts w:ascii="Arial" w:hAnsi="Arial" w:cs="Arial"/>
          <w:bCs/>
          <w:sz w:val="18"/>
          <w:szCs w:val="18"/>
        </w:rPr>
        <w:t>to</w:t>
      </w:r>
      <w:proofErr w:type="spellEnd"/>
      <w:r w:rsidRPr="006439B2">
        <w:rPr>
          <w:rFonts w:ascii="Arial" w:hAnsi="Arial" w:cs="Arial"/>
          <w:bCs/>
          <w:sz w:val="18"/>
          <w:szCs w:val="18"/>
        </w:rPr>
        <w:t xml:space="preserve"> </w:t>
      </w:r>
      <w:proofErr w:type="spellStart"/>
      <w:r w:rsidRPr="006439B2">
        <w:rPr>
          <w:rFonts w:ascii="Arial" w:hAnsi="Arial" w:cs="Arial"/>
          <w:bCs/>
          <w:sz w:val="18"/>
          <w:szCs w:val="18"/>
        </w:rPr>
        <w:t>dealers</w:t>
      </w:r>
      <w:proofErr w:type="spellEnd"/>
      <w:r w:rsidRPr="006439B2">
        <w:rPr>
          <w:rFonts w:ascii="Arial" w:hAnsi="Arial" w:cs="Arial"/>
          <w:bCs/>
          <w:sz w:val="18"/>
          <w:szCs w:val="18"/>
        </w:rPr>
        <w:t xml:space="preserve">, </w:t>
      </w:r>
      <w:proofErr w:type="spellStart"/>
      <w:r w:rsidRPr="006439B2">
        <w:rPr>
          <w:rFonts w:ascii="Arial" w:hAnsi="Arial" w:cs="Arial"/>
          <w:bCs/>
          <w:sz w:val="18"/>
          <w:szCs w:val="18"/>
        </w:rPr>
        <w:t>free</w:t>
      </w:r>
      <w:proofErr w:type="spellEnd"/>
      <w:r w:rsidRPr="006439B2">
        <w:rPr>
          <w:rFonts w:ascii="Arial" w:hAnsi="Arial" w:cs="Arial"/>
          <w:bCs/>
          <w:sz w:val="18"/>
          <w:szCs w:val="18"/>
        </w:rPr>
        <w:t xml:space="preserve"> </w:t>
      </w:r>
      <w:proofErr w:type="spellStart"/>
      <w:r w:rsidRPr="006439B2">
        <w:rPr>
          <w:rFonts w:ascii="Arial" w:hAnsi="Arial" w:cs="Arial"/>
          <w:bCs/>
          <w:sz w:val="18"/>
          <w:szCs w:val="18"/>
        </w:rPr>
        <w:t>users</w:t>
      </w:r>
      <w:proofErr w:type="spellEnd"/>
      <w:r w:rsidRPr="006439B2">
        <w:rPr>
          <w:rFonts w:ascii="Arial" w:hAnsi="Arial" w:cs="Arial"/>
          <w:bCs/>
          <w:sz w:val="18"/>
          <w:szCs w:val="18"/>
        </w:rPr>
        <w:t xml:space="preserve"> </w:t>
      </w:r>
      <w:proofErr w:type="spellStart"/>
      <w:r w:rsidRPr="006439B2">
        <w:rPr>
          <w:rFonts w:ascii="Arial" w:hAnsi="Arial" w:cs="Arial"/>
          <w:bCs/>
          <w:sz w:val="18"/>
          <w:szCs w:val="18"/>
        </w:rPr>
        <w:t>and</w:t>
      </w:r>
      <w:proofErr w:type="spellEnd"/>
      <w:r w:rsidRPr="006439B2">
        <w:rPr>
          <w:rFonts w:ascii="Arial" w:hAnsi="Arial" w:cs="Arial"/>
          <w:bCs/>
          <w:sz w:val="18"/>
          <w:szCs w:val="18"/>
        </w:rPr>
        <w:t xml:space="preserve"> </w:t>
      </w:r>
      <w:proofErr w:type="spellStart"/>
      <w:r w:rsidRPr="006439B2">
        <w:rPr>
          <w:rFonts w:ascii="Arial" w:hAnsi="Arial" w:cs="Arial"/>
          <w:bCs/>
          <w:sz w:val="18"/>
          <w:szCs w:val="18"/>
        </w:rPr>
        <w:t>unlicensed</w:t>
      </w:r>
      <w:proofErr w:type="spellEnd"/>
      <w:r w:rsidRPr="006439B2">
        <w:rPr>
          <w:rFonts w:ascii="Arial" w:hAnsi="Arial" w:cs="Arial"/>
          <w:bCs/>
          <w:sz w:val="18"/>
          <w:szCs w:val="18"/>
        </w:rPr>
        <w:t xml:space="preserve"> </w:t>
      </w:r>
      <w:proofErr w:type="spellStart"/>
      <w:r w:rsidRPr="006439B2">
        <w:rPr>
          <w:rFonts w:ascii="Arial" w:hAnsi="Arial" w:cs="Arial"/>
          <w:bCs/>
          <w:sz w:val="18"/>
          <w:szCs w:val="18"/>
        </w:rPr>
        <w:t>end</w:t>
      </w:r>
      <w:proofErr w:type="spellEnd"/>
      <w:r w:rsidRPr="006439B2">
        <w:rPr>
          <w:rFonts w:ascii="Arial" w:hAnsi="Arial" w:cs="Arial"/>
          <w:bCs/>
          <w:sz w:val="18"/>
          <w:szCs w:val="18"/>
        </w:rPr>
        <w:t xml:space="preserve"> </w:t>
      </w:r>
      <w:proofErr w:type="spellStart"/>
      <w:r w:rsidRPr="006439B2">
        <w:rPr>
          <w:rFonts w:ascii="Arial" w:hAnsi="Arial" w:cs="Arial"/>
          <w:bCs/>
          <w:sz w:val="18"/>
          <w:szCs w:val="18"/>
        </w:rPr>
        <w:t>users</w:t>
      </w:r>
      <w:proofErr w:type="spellEnd"/>
      <w:r w:rsidRPr="006439B2">
        <w:rPr>
          <w:rFonts w:ascii="Arial" w:hAnsi="Arial" w:cs="Arial"/>
          <w:bCs/>
          <w:sz w:val="18"/>
          <w:szCs w:val="18"/>
        </w:rPr>
        <w:t>.</w:t>
      </w:r>
    </w:p>
    <w:p w14:paraId="066A40C2" w14:textId="67A9EEEA" w:rsidR="001176F0" w:rsidRDefault="001176F0">
      <w:pPr>
        <w:pStyle w:val="DipnotMetni"/>
      </w:pPr>
    </w:p>
  </w:footnote>
  <w:footnote w:id="2">
    <w:p w14:paraId="5C022E37" w14:textId="727A5C15" w:rsidR="001176F0" w:rsidRPr="007A4FB8" w:rsidRDefault="001176F0" w:rsidP="00A923A1">
      <w:pPr>
        <w:pStyle w:val="DipnotMetni"/>
        <w:rPr>
          <w:rFonts w:ascii="Arial" w:hAnsi="Arial" w:cs="Arial"/>
          <w:sz w:val="18"/>
          <w:szCs w:val="18"/>
        </w:rPr>
      </w:pPr>
      <w:r w:rsidRPr="007A4FB8">
        <w:rPr>
          <w:rStyle w:val="DipnotBavurusu"/>
          <w:rFonts w:ascii="Arial" w:hAnsi="Arial" w:cs="Arial"/>
          <w:sz w:val="18"/>
          <w:szCs w:val="18"/>
        </w:rPr>
        <w:footnoteRef/>
      </w:r>
      <w:r w:rsidRPr="007A4FB8">
        <w:rPr>
          <w:rFonts w:ascii="Arial" w:hAnsi="Arial" w:cs="Arial"/>
          <w:sz w:val="18"/>
          <w:szCs w:val="18"/>
        </w:rPr>
        <w:t xml:space="preserve"> </w:t>
      </w:r>
      <w:proofErr w:type="spellStart"/>
      <w:r w:rsidRPr="00841642">
        <w:rPr>
          <w:rFonts w:ascii="Arial" w:hAnsi="Arial" w:cs="Arial"/>
          <w:bCs/>
          <w:sz w:val="18"/>
          <w:szCs w:val="18"/>
        </w:rPr>
        <w:t>It</w:t>
      </w:r>
      <w:proofErr w:type="spellEnd"/>
      <w:r w:rsidRPr="00841642">
        <w:rPr>
          <w:rFonts w:ascii="Arial" w:hAnsi="Arial" w:cs="Arial"/>
          <w:bCs/>
          <w:sz w:val="18"/>
          <w:szCs w:val="18"/>
        </w:rPr>
        <w:t xml:space="preserve"> </w:t>
      </w:r>
      <w:proofErr w:type="spellStart"/>
      <w:r w:rsidRPr="00841642">
        <w:rPr>
          <w:rFonts w:ascii="Arial" w:hAnsi="Arial" w:cs="Arial"/>
          <w:bCs/>
          <w:sz w:val="18"/>
          <w:szCs w:val="18"/>
        </w:rPr>
        <w:t>covers</w:t>
      </w:r>
      <w:proofErr w:type="spellEnd"/>
      <w:r w:rsidRPr="00841642">
        <w:rPr>
          <w:rFonts w:ascii="Arial" w:hAnsi="Arial" w:cs="Arial"/>
          <w:bCs/>
          <w:sz w:val="18"/>
          <w:szCs w:val="18"/>
        </w:rPr>
        <w:t xml:space="preserve"> </w:t>
      </w:r>
      <w:proofErr w:type="spellStart"/>
      <w:r w:rsidRPr="00841642">
        <w:rPr>
          <w:rFonts w:ascii="Arial" w:hAnsi="Arial" w:cs="Arial"/>
          <w:bCs/>
          <w:sz w:val="18"/>
          <w:szCs w:val="18"/>
        </w:rPr>
        <w:t>domestic</w:t>
      </w:r>
      <w:proofErr w:type="spellEnd"/>
      <w:r w:rsidRPr="00841642">
        <w:rPr>
          <w:rFonts w:ascii="Arial" w:hAnsi="Arial" w:cs="Arial"/>
          <w:bCs/>
          <w:sz w:val="18"/>
          <w:szCs w:val="18"/>
        </w:rPr>
        <w:t xml:space="preserve"> </w:t>
      </w:r>
      <w:proofErr w:type="spellStart"/>
      <w:r w:rsidRPr="00841642">
        <w:rPr>
          <w:rFonts w:ascii="Arial" w:hAnsi="Arial" w:cs="Arial"/>
          <w:bCs/>
          <w:sz w:val="18"/>
          <w:szCs w:val="18"/>
        </w:rPr>
        <w:t>sales</w:t>
      </w:r>
      <w:proofErr w:type="spellEnd"/>
      <w:r w:rsidRPr="00841642">
        <w:rPr>
          <w:rFonts w:ascii="Arial" w:hAnsi="Arial" w:cs="Arial"/>
          <w:bCs/>
          <w:sz w:val="18"/>
          <w:szCs w:val="18"/>
        </w:rPr>
        <w:t xml:space="preserve"> </w:t>
      </w:r>
      <w:proofErr w:type="spellStart"/>
      <w:r w:rsidRPr="00841642">
        <w:rPr>
          <w:rFonts w:ascii="Arial" w:hAnsi="Arial" w:cs="Arial"/>
          <w:bCs/>
          <w:sz w:val="18"/>
          <w:szCs w:val="18"/>
        </w:rPr>
        <w:t>and</w:t>
      </w:r>
      <w:proofErr w:type="spellEnd"/>
      <w:r w:rsidRPr="00841642">
        <w:rPr>
          <w:rFonts w:ascii="Arial" w:hAnsi="Arial" w:cs="Arial"/>
          <w:bCs/>
          <w:sz w:val="18"/>
          <w:szCs w:val="18"/>
        </w:rPr>
        <w:t xml:space="preserve"> </w:t>
      </w:r>
      <w:proofErr w:type="spellStart"/>
      <w:r w:rsidRPr="00841642">
        <w:rPr>
          <w:rFonts w:ascii="Arial" w:hAnsi="Arial" w:cs="Arial"/>
          <w:bCs/>
          <w:sz w:val="18"/>
          <w:szCs w:val="18"/>
        </w:rPr>
        <w:t>deliveries</w:t>
      </w:r>
      <w:proofErr w:type="spellEnd"/>
      <w:r w:rsidRPr="00841642">
        <w:rPr>
          <w:rFonts w:ascii="Arial" w:hAnsi="Arial" w:cs="Arial"/>
          <w:bCs/>
          <w:sz w:val="18"/>
          <w:szCs w:val="18"/>
        </w:rPr>
        <w:t xml:space="preserve"> </w:t>
      </w:r>
      <w:proofErr w:type="spellStart"/>
      <w:r w:rsidRPr="00841642">
        <w:rPr>
          <w:rFonts w:ascii="Arial" w:hAnsi="Arial" w:cs="Arial"/>
          <w:bCs/>
          <w:sz w:val="18"/>
          <w:szCs w:val="18"/>
        </w:rPr>
        <w:t>to</w:t>
      </w:r>
      <w:proofErr w:type="spellEnd"/>
      <w:r w:rsidRPr="00841642">
        <w:rPr>
          <w:rFonts w:ascii="Arial" w:hAnsi="Arial" w:cs="Arial"/>
          <w:bCs/>
          <w:sz w:val="18"/>
          <w:szCs w:val="18"/>
        </w:rPr>
        <w:t xml:space="preserve"> </w:t>
      </w:r>
      <w:proofErr w:type="spellStart"/>
      <w:r w:rsidRPr="00841642">
        <w:rPr>
          <w:rFonts w:ascii="Arial" w:hAnsi="Arial" w:cs="Arial"/>
          <w:bCs/>
          <w:sz w:val="18"/>
          <w:szCs w:val="18"/>
        </w:rPr>
        <w:t>end-users</w:t>
      </w:r>
      <w:proofErr w:type="spellEnd"/>
      <w:r w:rsidRPr="00841642">
        <w:rPr>
          <w:rFonts w:ascii="Arial" w:hAnsi="Arial" w:cs="Arial"/>
          <w:bCs/>
          <w:sz w:val="18"/>
          <w:szCs w:val="18"/>
        </w:rPr>
        <w:t xml:space="preserve"> </w:t>
      </w:r>
      <w:proofErr w:type="spellStart"/>
      <w:r w:rsidRPr="00841642">
        <w:rPr>
          <w:rFonts w:ascii="Arial" w:hAnsi="Arial" w:cs="Arial"/>
          <w:bCs/>
          <w:sz w:val="18"/>
          <w:szCs w:val="18"/>
        </w:rPr>
        <w:t>under</w:t>
      </w:r>
      <w:proofErr w:type="spellEnd"/>
      <w:r w:rsidRPr="00841642">
        <w:rPr>
          <w:rFonts w:ascii="Arial" w:hAnsi="Arial" w:cs="Arial"/>
          <w:bCs/>
          <w:sz w:val="18"/>
          <w:szCs w:val="18"/>
        </w:rPr>
        <w:t xml:space="preserve"> </w:t>
      </w:r>
      <w:proofErr w:type="spellStart"/>
      <w:r w:rsidRPr="00841642">
        <w:rPr>
          <w:rFonts w:ascii="Arial" w:hAnsi="Arial" w:cs="Arial"/>
          <w:bCs/>
          <w:sz w:val="18"/>
          <w:szCs w:val="18"/>
        </w:rPr>
        <w:t>the</w:t>
      </w:r>
      <w:proofErr w:type="spellEnd"/>
      <w:r w:rsidRPr="00841642">
        <w:rPr>
          <w:rFonts w:ascii="Arial" w:hAnsi="Arial" w:cs="Arial"/>
          <w:bCs/>
          <w:sz w:val="18"/>
          <w:szCs w:val="18"/>
        </w:rPr>
        <w:t xml:space="preserve"> transit </w:t>
      </w:r>
      <w:proofErr w:type="spellStart"/>
      <w:r w:rsidRPr="00841642">
        <w:rPr>
          <w:rFonts w:ascii="Arial" w:hAnsi="Arial" w:cs="Arial"/>
          <w:bCs/>
          <w:sz w:val="18"/>
          <w:szCs w:val="18"/>
        </w:rPr>
        <w:t>regime</w:t>
      </w:r>
      <w:proofErr w:type="spellEnd"/>
      <w:r w:rsidRPr="00841642">
        <w:rPr>
          <w:rFonts w:ascii="Arial" w:hAnsi="Arial" w:cs="Arial"/>
          <w:bCs/>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E85675" w14:textId="77777777" w:rsidR="001176F0" w:rsidRPr="00FA0354" w:rsidRDefault="001176F0" w:rsidP="00FA0354">
    <w:pPr>
      <w:spacing w:after="200" w:line="276" w:lineRule="auto"/>
      <w:jc w:val="center"/>
      <w:rPr>
        <w:rFonts w:eastAsiaTheme="minorHAnsi" w:cs="Arial"/>
        <w:b/>
        <w:sz w:val="28"/>
        <w:szCs w:val="28"/>
        <w:lang w:eastAsia="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758F2" w14:textId="77777777" w:rsidR="001176F0" w:rsidRDefault="001176F0">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DB7E1" w14:textId="7BABE86E" w:rsidR="001176F0" w:rsidRPr="00FA0354" w:rsidRDefault="001176F0" w:rsidP="00FA0354">
    <w:pPr>
      <w:spacing w:after="200" w:line="276" w:lineRule="auto"/>
      <w:jc w:val="center"/>
      <w:rPr>
        <w:rFonts w:eastAsiaTheme="minorHAnsi" w:cs="Arial"/>
        <w:b/>
        <w:sz w:val="28"/>
        <w:szCs w:val="28"/>
        <w:lang w:eastAsia="en-US"/>
      </w:rPr>
    </w:pPr>
    <w:r>
      <w:rPr>
        <w:rFonts w:eastAsiaTheme="minorHAnsi" w:cs="Arial"/>
        <w:b/>
        <w:sz w:val="28"/>
        <w:szCs w:val="28"/>
        <w:lang w:eastAsia="en-US"/>
      </w:rPr>
      <w:t>OVERVIEW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9037C"/>
    <w:multiLevelType w:val="hybridMultilevel"/>
    <w:tmpl w:val="95B4B516"/>
    <w:lvl w:ilvl="0" w:tplc="041F0001">
      <w:start w:val="31"/>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A017D1C"/>
    <w:multiLevelType w:val="hybridMultilevel"/>
    <w:tmpl w:val="27B22698"/>
    <w:lvl w:ilvl="0" w:tplc="0E308E8E">
      <w:start w:val="1"/>
      <w:numFmt w:val="bullet"/>
      <w:lvlText w:val=""/>
      <w:lvlJc w:val="left"/>
      <w:pPr>
        <w:ind w:left="1778" w:hanging="360"/>
      </w:pPr>
      <w:rPr>
        <w:rFonts w:ascii="Symbol" w:hAnsi="Symbol" w:hint="default"/>
      </w:rPr>
    </w:lvl>
    <w:lvl w:ilvl="1" w:tplc="0E308E8E">
      <w:start w:val="1"/>
      <w:numFmt w:val="bullet"/>
      <w:lvlText w:val=""/>
      <w:lvlJc w:val="left"/>
      <w:pPr>
        <w:ind w:left="1440" w:hanging="360"/>
      </w:pPr>
      <w:rPr>
        <w:rFonts w:ascii="Symbol" w:hAnsi="Symbol" w:hint="default"/>
      </w:rPr>
    </w:lvl>
    <w:lvl w:ilvl="2" w:tplc="42900866">
      <w:start w:val="1"/>
      <w:numFmt w:val="bullet"/>
      <w:lvlText w:val="-"/>
      <w:lvlJc w:val="left"/>
      <w:pPr>
        <w:ind w:left="2160" w:hanging="360"/>
      </w:pPr>
      <w:rPr>
        <w:rFonts w:ascii="Arial" w:eastAsia="Times New Roman" w:hAnsi="Arial" w:cs="Arial" w:hint="default"/>
        <w:b w:val="0"/>
        <w:sz w:val="16"/>
      </w:rPr>
    </w:lvl>
    <w:lvl w:ilvl="3" w:tplc="13FCF248">
      <w:start w:val="20"/>
      <w:numFmt w:val="bullet"/>
      <w:lvlText w:val="*"/>
      <w:lvlJc w:val="left"/>
      <w:pPr>
        <w:ind w:left="2880" w:hanging="360"/>
      </w:pPr>
      <w:rPr>
        <w:rFonts w:ascii="Arial" w:eastAsia="Times New Roman" w:hAnsi="Arial" w:cs="Aria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BB95708"/>
    <w:multiLevelType w:val="hybridMultilevel"/>
    <w:tmpl w:val="249616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C943202"/>
    <w:multiLevelType w:val="hybridMultilevel"/>
    <w:tmpl w:val="E364FFFC"/>
    <w:lvl w:ilvl="0" w:tplc="EC7CD504">
      <w:start w:val="1"/>
      <w:numFmt w:val="bullet"/>
      <w:lvlText w:val=""/>
      <w:lvlJc w:val="left"/>
      <w:pPr>
        <w:ind w:left="1068" w:hanging="360"/>
      </w:pPr>
      <w:rPr>
        <w:rFonts w:ascii="Symbol" w:hAnsi="Symbol" w:hint="default"/>
        <w:sz w:val="20"/>
        <w:szCs w:val="20"/>
      </w:rPr>
    </w:lvl>
    <w:lvl w:ilvl="1" w:tplc="041F0003">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4" w15:restartNumberingAfterBreak="0">
    <w:nsid w:val="1CDB385F"/>
    <w:multiLevelType w:val="hybridMultilevel"/>
    <w:tmpl w:val="E31AE588"/>
    <w:lvl w:ilvl="0" w:tplc="68248838">
      <w:start w:val="1"/>
      <w:numFmt w:val="decimal"/>
      <w:lvlText w:val="%1."/>
      <w:lvlJc w:val="left"/>
      <w:pPr>
        <w:ind w:left="502" w:hanging="360"/>
      </w:pPr>
      <w:rPr>
        <w:color w:val="365F91" w:themeColor="accent1" w:themeShade="BF"/>
        <w:sz w:val="28"/>
        <w:szCs w:val="28"/>
      </w:rPr>
    </w:lvl>
    <w:lvl w:ilvl="1" w:tplc="041F0019">
      <w:start w:val="1"/>
      <w:numFmt w:val="lowerLetter"/>
      <w:lvlText w:val="%2."/>
      <w:lvlJc w:val="left"/>
      <w:pPr>
        <w:ind w:left="1222" w:hanging="360"/>
      </w:pPr>
    </w:lvl>
    <w:lvl w:ilvl="2" w:tplc="041F001B">
      <w:start w:val="1"/>
      <w:numFmt w:val="lowerRoman"/>
      <w:lvlText w:val="%3."/>
      <w:lvlJc w:val="right"/>
      <w:pPr>
        <w:ind w:left="1942" w:hanging="180"/>
      </w:pPr>
    </w:lvl>
    <w:lvl w:ilvl="3" w:tplc="041F000F">
      <w:start w:val="1"/>
      <w:numFmt w:val="decimal"/>
      <w:lvlText w:val="%4."/>
      <w:lvlJc w:val="left"/>
      <w:pPr>
        <w:ind w:left="2662" w:hanging="360"/>
      </w:pPr>
    </w:lvl>
    <w:lvl w:ilvl="4" w:tplc="041F0019">
      <w:start w:val="1"/>
      <w:numFmt w:val="lowerLetter"/>
      <w:lvlText w:val="%5."/>
      <w:lvlJc w:val="left"/>
      <w:pPr>
        <w:ind w:left="3382" w:hanging="360"/>
      </w:pPr>
    </w:lvl>
    <w:lvl w:ilvl="5" w:tplc="041F001B">
      <w:start w:val="1"/>
      <w:numFmt w:val="lowerRoman"/>
      <w:lvlText w:val="%6."/>
      <w:lvlJc w:val="right"/>
      <w:pPr>
        <w:ind w:left="4102" w:hanging="180"/>
      </w:pPr>
    </w:lvl>
    <w:lvl w:ilvl="6" w:tplc="041F000F">
      <w:start w:val="1"/>
      <w:numFmt w:val="decimal"/>
      <w:lvlText w:val="%7."/>
      <w:lvlJc w:val="left"/>
      <w:pPr>
        <w:ind w:left="4822" w:hanging="360"/>
      </w:pPr>
    </w:lvl>
    <w:lvl w:ilvl="7" w:tplc="041F0019">
      <w:start w:val="1"/>
      <w:numFmt w:val="lowerLetter"/>
      <w:lvlText w:val="%8."/>
      <w:lvlJc w:val="left"/>
      <w:pPr>
        <w:ind w:left="5542" w:hanging="360"/>
      </w:pPr>
    </w:lvl>
    <w:lvl w:ilvl="8" w:tplc="041F001B">
      <w:start w:val="1"/>
      <w:numFmt w:val="lowerRoman"/>
      <w:lvlText w:val="%9."/>
      <w:lvlJc w:val="right"/>
      <w:pPr>
        <w:ind w:left="6262" w:hanging="180"/>
      </w:pPr>
    </w:lvl>
  </w:abstractNum>
  <w:abstractNum w:abstractNumId="5" w15:restartNumberingAfterBreak="0">
    <w:nsid w:val="1DE217F4"/>
    <w:multiLevelType w:val="multilevel"/>
    <w:tmpl w:val="828CD026"/>
    <w:lvl w:ilvl="0">
      <w:start w:val="1"/>
      <w:numFmt w:val="decimal"/>
      <w:lvlText w:val="%1."/>
      <w:lvlJc w:val="left"/>
      <w:pPr>
        <w:ind w:left="360" w:hanging="360"/>
      </w:pPr>
      <w:rPr>
        <w:rFonts w:cs="Times New Roman" w:hint="default"/>
      </w:rPr>
    </w:lvl>
    <w:lvl w:ilvl="1">
      <w:start w:val="1"/>
      <w:numFmt w:val="decimal"/>
      <w:isLgl/>
      <w:lvlText w:val="%1.%2"/>
      <w:lvlJc w:val="left"/>
      <w:pPr>
        <w:ind w:left="870" w:hanging="51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1E5D1865"/>
    <w:multiLevelType w:val="hybridMultilevel"/>
    <w:tmpl w:val="CC8CCBBC"/>
    <w:lvl w:ilvl="0" w:tplc="40D4586E">
      <w:numFmt w:val="bullet"/>
      <w:lvlText w:val=""/>
      <w:lvlJc w:val="left"/>
      <w:pPr>
        <w:ind w:left="720" w:hanging="360"/>
      </w:pPr>
      <w:rPr>
        <w:rFonts w:ascii="Symbol" w:eastAsia="Times New Roman"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EB408C5"/>
    <w:multiLevelType w:val="hybridMultilevel"/>
    <w:tmpl w:val="071037EA"/>
    <w:lvl w:ilvl="0" w:tplc="041F0015">
      <w:start w:val="1"/>
      <w:numFmt w:val="upperLetter"/>
      <w:lvlText w:val="%1."/>
      <w:lvlJc w:val="left"/>
      <w:pPr>
        <w:ind w:left="360" w:hanging="360"/>
      </w:pPr>
      <w:rPr>
        <w:rFonts w:cs="Times New Roman" w:hint="default"/>
      </w:rPr>
    </w:lvl>
    <w:lvl w:ilvl="1" w:tplc="041F0019" w:tentative="1">
      <w:start w:val="1"/>
      <w:numFmt w:val="lowerLetter"/>
      <w:lvlText w:val="%2."/>
      <w:lvlJc w:val="left"/>
      <w:pPr>
        <w:ind w:left="1080" w:hanging="360"/>
      </w:pPr>
      <w:rPr>
        <w:rFonts w:cs="Times New Roman"/>
      </w:rPr>
    </w:lvl>
    <w:lvl w:ilvl="2" w:tplc="041F001B" w:tentative="1">
      <w:start w:val="1"/>
      <w:numFmt w:val="lowerRoman"/>
      <w:lvlText w:val="%3."/>
      <w:lvlJc w:val="right"/>
      <w:pPr>
        <w:ind w:left="1800" w:hanging="180"/>
      </w:pPr>
      <w:rPr>
        <w:rFonts w:cs="Times New Roman"/>
      </w:rPr>
    </w:lvl>
    <w:lvl w:ilvl="3" w:tplc="041F000F" w:tentative="1">
      <w:start w:val="1"/>
      <w:numFmt w:val="decimal"/>
      <w:lvlText w:val="%4."/>
      <w:lvlJc w:val="left"/>
      <w:pPr>
        <w:ind w:left="2520" w:hanging="360"/>
      </w:pPr>
      <w:rPr>
        <w:rFonts w:cs="Times New Roman"/>
      </w:rPr>
    </w:lvl>
    <w:lvl w:ilvl="4" w:tplc="041F0019" w:tentative="1">
      <w:start w:val="1"/>
      <w:numFmt w:val="lowerLetter"/>
      <w:lvlText w:val="%5."/>
      <w:lvlJc w:val="left"/>
      <w:pPr>
        <w:ind w:left="3240" w:hanging="360"/>
      </w:pPr>
      <w:rPr>
        <w:rFonts w:cs="Times New Roman"/>
      </w:rPr>
    </w:lvl>
    <w:lvl w:ilvl="5" w:tplc="041F001B" w:tentative="1">
      <w:start w:val="1"/>
      <w:numFmt w:val="lowerRoman"/>
      <w:lvlText w:val="%6."/>
      <w:lvlJc w:val="right"/>
      <w:pPr>
        <w:ind w:left="3960" w:hanging="180"/>
      </w:pPr>
      <w:rPr>
        <w:rFonts w:cs="Times New Roman"/>
      </w:rPr>
    </w:lvl>
    <w:lvl w:ilvl="6" w:tplc="041F000F" w:tentative="1">
      <w:start w:val="1"/>
      <w:numFmt w:val="decimal"/>
      <w:lvlText w:val="%7."/>
      <w:lvlJc w:val="left"/>
      <w:pPr>
        <w:ind w:left="4680" w:hanging="360"/>
      </w:pPr>
      <w:rPr>
        <w:rFonts w:cs="Times New Roman"/>
      </w:rPr>
    </w:lvl>
    <w:lvl w:ilvl="7" w:tplc="041F0019" w:tentative="1">
      <w:start w:val="1"/>
      <w:numFmt w:val="lowerLetter"/>
      <w:lvlText w:val="%8."/>
      <w:lvlJc w:val="left"/>
      <w:pPr>
        <w:ind w:left="5400" w:hanging="360"/>
      </w:pPr>
      <w:rPr>
        <w:rFonts w:cs="Times New Roman"/>
      </w:rPr>
    </w:lvl>
    <w:lvl w:ilvl="8" w:tplc="041F001B" w:tentative="1">
      <w:start w:val="1"/>
      <w:numFmt w:val="lowerRoman"/>
      <w:lvlText w:val="%9."/>
      <w:lvlJc w:val="right"/>
      <w:pPr>
        <w:ind w:left="6120" w:hanging="180"/>
      </w:pPr>
      <w:rPr>
        <w:rFonts w:cs="Times New Roman"/>
      </w:rPr>
    </w:lvl>
  </w:abstractNum>
  <w:abstractNum w:abstractNumId="8" w15:restartNumberingAfterBreak="0">
    <w:nsid w:val="247D0289"/>
    <w:multiLevelType w:val="hybridMultilevel"/>
    <w:tmpl w:val="FBFC8D3C"/>
    <w:lvl w:ilvl="0" w:tplc="041F000B">
      <w:start w:val="1"/>
      <w:numFmt w:val="bullet"/>
      <w:lvlText w:val=""/>
      <w:lvlJc w:val="left"/>
      <w:pPr>
        <w:ind w:left="1068" w:hanging="360"/>
      </w:pPr>
      <w:rPr>
        <w:rFonts w:ascii="Wingdings" w:hAnsi="Wingdings"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9" w15:restartNumberingAfterBreak="0">
    <w:nsid w:val="27CC022E"/>
    <w:multiLevelType w:val="hybridMultilevel"/>
    <w:tmpl w:val="E31AE588"/>
    <w:lvl w:ilvl="0" w:tplc="68248838">
      <w:start w:val="1"/>
      <w:numFmt w:val="decimal"/>
      <w:lvlText w:val="%1."/>
      <w:lvlJc w:val="left"/>
      <w:pPr>
        <w:ind w:left="502" w:hanging="360"/>
      </w:pPr>
      <w:rPr>
        <w:color w:val="365F91" w:themeColor="accent1" w:themeShade="BF"/>
        <w:sz w:val="28"/>
        <w:szCs w:val="28"/>
      </w:rPr>
    </w:lvl>
    <w:lvl w:ilvl="1" w:tplc="041F0019">
      <w:start w:val="1"/>
      <w:numFmt w:val="lowerLetter"/>
      <w:lvlText w:val="%2."/>
      <w:lvlJc w:val="left"/>
      <w:pPr>
        <w:ind w:left="1222" w:hanging="360"/>
      </w:pPr>
    </w:lvl>
    <w:lvl w:ilvl="2" w:tplc="041F001B">
      <w:start w:val="1"/>
      <w:numFmt w:val="lowerRoman"/>
      <w:lvlText w:val="%3."/>
      <w:lvlJc w:val="right"/>
      <w:pPr>
        <w:ind w:left="1942" w:hanging="180"/>
      </w:pPr>
    </w:lvl>
    <w:lvl w:ilvl="3" w:tplc="041F000F">
      <w:start w:val="1"/>
      <w:numFmt w:val="decimal"/>
      <w:lvlText w:val="%4."/>
      <w:lvlJc w:val="left"/>
      <w:pPr>
        <w:ind w:left="2662" w:hanging="360"/>
      </w:pPr>
    </w:lvl>
    <w:lvl w:ilvl="4" w:tplc="041F0019">
      <w:start w:val="1"/>
      <w:numFmt w:val="lowerLetter"/>
      <w:lvlText w:val="%5."/>
      <w:lvlJc w:val="left"/>
      <w:pPr>
        <w:ind w:left="3382" w:hanging="360"/>
      </w:pPr>
    </w:lvl>
    <w:lvl w:ilvl="5" w:tplc="041F001B">
      <w:start w:val="1"/>
      <w:numFmt w:val="lowerRoman"/>
      <w:lvlText w:val="%6."/>
      <w:lvlJc w:val="right"/>
      <w:pPr>
        <w:ind w:left="4102" w:hanging="180"/>
      </w:pPr>
    </w:lvl>
    <w:lvl w:ilvl="6" w:tplc="041F000F">
      <w:start w:val="1"/>
      <w:numFmt w:val="decimal"/>
      <w:lvlText w:val="%7."/>
      <w:lvlJc w:val="left"/>
      <w:pPr>
        <w:ind w:left="4822" w:hanging="360"/>
      </w:pPr>
    </w:lvl>
    <w:lvl w:ilvl="7" w:tplc="041F0019">
      <w:start w:val="1"/>
      <w:numFmt w:val="lowerLetter"/>
      <w:lvlText w:val="%8."/>
      <w:lvlJc w:val="left"/>
      <w:pPr>
        <w:ind w:left="5542" w:hanging="360"/>
      </w:pPr>
    </w:lvl>
    <w:lvl w:ilvl="8" w:tplc="041F001B">
      <w:start w:val="1"/>
      <w:numFmt w:val="lowerRoman"/>
      <w:lvlText w:val="%9."/>
      <w:lvlJc w:val="right"/>
      <w:pPr>
        <w:ind w:left="6262" w:hanging="180"/>
      </w:pPr>
    </w:lvl>
  </w:abstractNum>
  <w:abstractNum w:abstractNumId="10" w15:restartNumberingAfterBreak="0">
    <w:nsid w:val="2CF72C91"/>
    <w:multiLevelType w:val="hybridMultilevel"/>
    <w:tmpl w:val="09741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677F31"/>
    <w:multiLevelType w:val="hybridMultilevel"/>
    <w:tmpl w:val="B2AAD404"/>
    <w:lvl w:ilvl="0" w:tplc="3C9EE616">
      <w:start w:val="1"/>
      <w:numFmt w:val="bullet"/>
      <w:lvlText w:val=""/>
      <w:lvlJc w:val="left"/>
      <w:pPr>
        <w:ind w:left="720" w:hanging="360"/>
      </w:pPr>
      <w:rPr>
        <w:rFonts w:ascii="Wingdings" w:hAnsi="Wingdings" w:hint="default"/>
        <w:sz w:val="32"/>
        <w:szCs w:val="32"/>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3AFD3AC9"/>
    <w:multiLevelType w:val="hybridMultilevel"/>
    <w:tmpl w:val="C8642158"/>
    <w:lvl w:ilvl="0" w:tplc="0E308E8E">
      <w:start w:val="1"/>
      <w:numFmt w:val="bullet"/>
      <w:lvlText w:val=""/>
      <w:lvlJc w:val="left"/>
      <w:pPr>
        <w:ind w:left="1778"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416F7AEA"/>
    <w:multiLevelType w:val="hybridMultilevel"/>
    <w:tmpl w:val="0B32BD70"/>
    <w:lvl w:ilvl="0" w:tplc="041F000F">
      <w:start w:val="7"/>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449F5740"/>
    <w:multiLevelType w:val="hybridMultilevel"/>
    <w:tmpl w:val="0E88C5A4"/>
    <w:lvl w:ilvl="0" w:tplc="AF6C2FF4">
      <w:start w:val="3"/>
      <w:numFmt w:val="bullet"/>
      <w:lvlText w:val=""/>
      <w:lvlJc w:val="left"/>
      <w:pPr>
        <w:ind w:left="720" w:hanging="360"/>
      </w:pPr>
      <w:rPr>
        <w:rFonts w:ascii="Symbol" w:eastAsia="Times New Roman"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54120E6B"/>
    <w:multiLevelType w:val="hybridMultilevel"/>
    <w:tmpl w:val="E31AE588"/>
    <w:lvl w:ilvl="0" w:tplc="68248838">
      <w:start w:val="1"/>
      <w:numFmt w:val="decimal"/>
      <w:lvlText w:val="%1."/>
      <w:lvlJc w:val="left"/>
      <w:pPr>
        <w:ind w:left="644" w:hanging="360"/>
      </w:pPr>
      <w:rPr>
        <w:color w:val="365F91" w:themeColor="accent1" w:themeShade="BF"/>
        <w:sz w:val="28"/>
        <w:szCs w:val="28"/>
      </w:rPr>
    </w:lvl>
    <w:lvl w:ilvl="1" w:tplc="041F0019">
      <w:start w:val="1"/>
      <w:numFmt w:val="lowerLetter"/>
      <w:lvlText w:val="%2."/>
      <w:lvlJc w:val="left"/>
      <w:pPr>
        <w:ind w:left="1363" w:hanging="360"/>
      </w:pPr>
    </w:lvl>
    <w:lvl w:ilvl="2" w:tplc="041F001B">
      <w:start w:val="1"/>
      <w:numFmt w:val="lowerRoman"/>
      <w:lvlText w:val="%3."/>
      <w:lvlJc w:val="right"/>
      <w:pPr>
        <w:ind w:left="2083" w:hanging="180"/>
      </w:pPr>
    </w:lvl>
    <w:lvl w:ilvl="3" w:tplc="041F000F">
      <w:start w:val="1"/>
      <w:numFmt w:val="decimal"/>
      <w:lvlText w:val="%4."/>
      <w:lvlJc w:val="left"/>
      <w:pPr>
        <w:ind w:left="2803" w:hanging="360"/>
      </w:pPr>
    </w:lvl>
    <w:lvl w:ilvl="4" w:tplc="041F0019">
      <w:start w:val="1"/>
      <w:numFmt w:val="lowerLetter"/>
      <w:lvlText w:val="%5."/>
      <w:lvlJc w:val="left"/>
      <w:pPr>
        <w:ind w:left="3523" w:hanging="360"/>
      </w:pPr>
    </w:lvl>
    <w:lvl w:ilvl="5" w:tplc="041F001B">
      <w:start w:val="1"/>
      <w:numFmt w:val="lowerRoman"/>
      <w:lvlText w:val="%6."/>
      <w:lvlJc w:val="right"/>
      <w:pPr>
        <w:ind w:left="4243" w:hanging="180"/>
      </w:pPr>
    </w:lvl>
    <w:lvl w:ilvl="6" w:tplc="041F000F">
      <w:start w:val="1"/>
      <w:numFmt w:val="decimal"/>
      <w:lvlText w:val="%7."/>
      <w:lvlJc w:val="left"/>
      <w:pPr>
        <w:ind w:left="4963" w:hanging="360"/>
      </w:pPr>
    </w:lvl>
    <w:lvl w:ilvl="7" w:tplc="041F0019">
      <w:start w:val="1"/>
      <w:numFmt w:val="lowerLetter"/>
      <w:lvlText w:val="%8."/>
      <w:lvlJc w:val="left"/>
      <w:pPr>
        <w:ind w:left="5683" w:hanging="360"/>
      </w:pPr>
    </w:lvl>
    <w:lvl w:ilvl="8" w:tplc="041F001B">
      <w:start w:val="1"/>
      <w:numFmt w:val="lowerRoman"/>
      <w:lvlText w:val="%9."/>
      <w:lvlJc w:val="right"/>
      <w:pPr>
        <w:ind w:left="6403" w:hanging="180"/>
      </w:pPr>
    </w:lvl>
  </w:abstractNum>
  <w:abstractNum w:abstractNumId="16" w15:restartNumberingAfterBreak="0">
    <w:nsid w:val="54421E46"/>
    <w:multiLevelType w:val="hybridMultilevel"/>
    <w:tmpl w:val="393C276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5749487E"/>
    <w:multiLevelType w:val="hybridMultilevel"/>
    <w:tmpl w:val="C0D8C8A4"/>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8" w15:restartNumberingAfterBreak="0">
    <w:nsid w:val="58917D1A"/>
    <w:multiLevelType w:val="hybridMultilevel"/>
    <w:tmpl w:val="5ACEEA50"/>
    <w:lvl w:ilvl="0" w:tplc="1638E9D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2004B"/>
    <w:multiLevelType w:val="hybridMultilevel"/>
    <w:tmpl w:val="B3787676"/>
    <w:lvl w:ilvl="0" w:tplc="24C2A1D4">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5A744CE9"/>
    <w:multiLevelType w:val="hybridMultilevel"/>
    <w:tmpl w:val="2DF808BC"/>
    <w:lvl w:ilvl="0" w:tplc="8FE83F26">
      <w:start w:val="1"/>
      <w:numFmt w:val="bullet"/>
      <w:lvlText w:val=""/>
      <w:lvlJc w:val="left"/>
      <w:pPr>
        <w:ind w:left="720" w:hanging="360"/>
      </w:pPr>
      <w:rPr>
        <w:rFonts w:ascii="Wingdings" w:hAnsi="Wingdings" w:hint="default"/>
        <w:sz w:val="32"/>
        <w:szCs w:val="32"/>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5D0A032B"/>
    <w:multiLevelType w:val="hybridMultilevel"/>
    <w:tmpl w:val="E31AE588"/>
    <w:lvl w:ilvl="0" w:tplc="68248838">
      <w:start w:val="1"/>
      <w:numFmt w:val="decimal"/>
      <w:lvlText w:val="%1."/>
      <w:lvlJc w:val="left"/>
      <w:pPr>
        <w:ind w:left="644" w:hanging="360"/>
      </w:pPr>
      <w:rPr>
        <w:color w:val="365F91" w:themeColor="accent1" w:themeShade="BF"/>
        <w:sz w:val="28"/>
        <w:szCs w:val="28"/>
      </w:rPr>
    </w:lvl>
    <w:lvl w:ilvl="1" w:tplc="041F0019">
      <w:start w:val="1"/>
      <w:numFmt w:val="lowerLetter"/>
      <w:lvlText w:val="%2."/>
      <w:lvlJc w:val="left"/>
      <w:pPr>
        <w:ind w:left="1364" w:hanging="360"/>
      </w:pPr>
    </w:lvl>
    <w:lvl w:ilvl="2" w:tplc="041F001B">
      <w:start w:val="1"/>
      <w:numFmt w:val="lowerRoman"/>
      <w:lvlText w:val="%3."/>
      <w:lvlJc w:val="right"/>
      <w:pPr>
        <w:ind w:left="2084" w:hanging="180"/>
      </w:pPr>
    </w:lvl>
    <w:lvl w:ilvl="3" w:tplc="041F000F">
      <w:start w:val="1"/>
      <w:numFmt w:val="decimal"/>
      <w:lvlText w:val="%4."/>
      <w:lvlJc w:val="left"/>
      <w:pPr>
        <w:ind w:left="2804" w:hanging="360"/>
      </w:pPr>
    </w:lvl>
    <w:lvl w:ilvl="4" w:tplc="041F0019">
      <w:start w:val="1"/>
      <w:numFmt w:val="lowerLetter"/>
      <w:lvlText w:val="%5."/>
      <w:lvlJc w:val="left"/>
      <w:pPr>
        <w:ind w:left="3524" w:hanging="360"/>
      </w:pPr>
    </w:lvl>
    <w:lvl w:ilvl="5" w:tplc="041F001B">
      <w:start w:val="1"/>
      <w:numFmt w:val="lowerRoman"/>
      <w:lvlText w:val="%6."/>
      <w:lvlJc w:val="right"/>
      <w:pPr>
        <w:ind w:left="4244" w:hanging="180"/>
      </w:pPr>
    </w:lvl>
    <w:lvl w:ilvl="6" w:tplc="041F000F">
      <w:start w:val="1"/>
      <w:numFmt w:val="decimal"/>
      <w:lvlText w:val="%7."/>
      <w:lvlJc w:val="left"/>
      <w:pPr>
        <w:ind w:left="4964" w:hanging="360"/>
      </w:pPr>
    </w:lvl>
    <w:lvl w:ilvl="7" w:tplc="041F0019">
      <w:start w:val="1"/>
      <w:numFmt w:val="lowerLetter"/>
      <w:lvlText w:val="%8."/>
      <w:lvlJc w:val="left"/>
      <w:pPr>
        <w:ind w:left="5684" w:hanging="360"/>
      </w:pPr>
    </w:lvl>
    <w:lvl w:ilvl="8" w:tplc="041F001B">
      <w:start w:val="1"/>
      <w:numFmt w:val="lowerRoman"/>
      <w:lvlText w:val="%9."/>
      <w:lvlJc w:val="right"/>
      <w:pPr>
        <w:ind w:left="6404" w:hanging="180"/>
      </w:pPr>
    </w:lvl>
  </w:abstractNum>
  <w:abstractNum w:abstractNumId="22" w15:restartNumberingAfterBreak="0">
    <w:nsid w:val="5F952C52"/>
    <w:multiLevelType w:val="hybridMultilevel"/>
    <w:tmpl w:val="1472ACCE"/>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3" w15:restartNumberingAfterBreak="0">
    <w:nsid w:val="61485897"/>
    <w:multiLevelType w:val="hybridMultilevel"/>
    <w:tmpl w:val="04907D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3F46009"/>
    <w:multiLevelType w:val="hybridMultilevel"/>
    <w:tmpl w:val="A44EBE4C"/>
    <w:lvl w:ilvl="0" w:tplc="041F000F">
      <w:start w:val="1"/>
      <w:numFmt w:val="decimal"/>
      <w:lvlText w:val="%1."/>
      <w:lvlJc w:val="left"/>
      <w:pPr>
        <w:ind w:left="644" w:hanging="360"/>
      </w:pPr>
      <w:rPr>
        <w:rFonts w:hint="default"/>
      </w:rPr>
    </w:lvl>
    <w:lvl w:ilvl="1" w:tplc="041F0019" w:tentative="1">
      <w:start w:val="1"/>
      <w:numFmt w:val="lowerLetter"/>
      <w:lvlText w:val="%2."/>
      <w:lvlJc w:val="left"/>
      <w:pPr>
        <w:ind w:left="1724" w:hanging="360"/>
      </w:pPr>
      <w:rPr>
        <w:rFonts w:cs="Times New Roman"/>
      </w:rPr>
    </w:lvl>
    <w:lvl w:ilvl="2" w:tplc="041F001B" w:tentative="1">
      <w:start w:val="1"/>
      <w:numFmt w:val="lowerRoman"/>
      <w:lvlText w:val="%3."/>
      <w:lvlJc w:val="right"/>
      <w:pPr>
        <w:ind w:left="2444" w:hanging="180"/>
      </w:pPr>
      <w:rPr>
        <w:rFonts w:cs="Times New Roman"/>
      </w:rPr>
    </w:lvl>
    <w:lvl w:ilvl="3" w:tplc="041F000F" w:tentative="1">
      <w:start w:val="1"/>
      <w:numFmt w:val="decimal"/>
      <w:lvlText w:val="%4."/>
      <w:lvlJc w:val="left"/>
      <w:pPr>
        <w:ind w:left="3164" w:hanging="360"/>
      </w:pPr>
      <w:rPr>
        <w:rFonts w:cs="Times New Roman"/>
      </w:rPr>
    </w:lvl>
    <w:lvl w:ilvl="4" w:tplc="041F0019" w:tentative="1">
      <w:start w:val="1"/>
      <w:numFmt w:val="lowerLetter"/>
      <w:lvlText w:val="%5."/>
      <w:lvlJc w:val="left"/>
      <w:pPr>
        <w:ind w:left="3884" w:hanging="360"/>
      </w:pPr>
      <w:rPr>
        <w:rFonts w:cs="Times New Roman"/>
      </w:rPr>
    </w:lvl>
    <w:lvl w:ilvl="5" w:tplc="041F001B" w:tentative="1">
      <w:start w:val="1"/>
      <w:numFmt w:val="lowerRoman"/>
      <w:lvlText w:val="%6."/>
      <w:lvlJc w:val="right"/>
      <w:pPr>
        <w:ind w:left="4604" w:hanging="180"/>
      </w:pPr>
      <w:rPr>
        <w:rFonts w:cs="Times New Roman"/>
      </w:rPr>
    </w:lvl>
    <w:lvl w:ilvl="6" w:tplc="041F000F" w:tentative="1">
      <w:start w:val="1"/>
      <w:numFmt w:val="decimal"/>
      <w:lvlText w:val="%7."/>
      <w:lvlJc w:val="left"/>
      <w:pPr>
        <w:ind w:left="5324" w:hanging="360"/>
      </w:pPr>
      <w:rPr>
        <w:rFonts w:cs="Times New Roman"/>
      </w:rPr>
    </w:lvl>
    <w:lvl w:ilvl="7" w:tplc="041F0019" w:tentative="1">
      <w:start w:val="1"/>
      <w:numFmt w:val="lowerLetter"/>
      <w:lvlText w:val="%8."/>
      <w:lvlJc w:val="left"/>
      <w:pPr>
        <w:ind w:left="6044" w:hanging="360"/>
      </w:pPr>
      <w:rPr>
        <w:rFonts w:cs="Times New Roman"/>
      </w:rPr>
    </w:lvl>
    <w:lvl w:ilvl="8" w:tplc="041F001B" w:tentative="1">
      <w:start w:val="1"/>
      <w:numFmt w:val="lowerRoman"/>
      <w:lvlText w:val="%9."/>
      <w:lvlJc w:val="right"/>
      <w:pPr>
        <w:ind w:left="6764" w:hanging="180"/>
      </w:pPr>
      <w:rPr>
        <w:rFonts w:cs="Times New Roman"/>
      </w:rPr>
    </w:lvl>
  </w:abstractNum>
  <w:abstractNum w:abstractNumId="25" w15:restartNumberingAfterBreak="0">
    <w:nsid w:val="64014A57"/>
    <w:multiLevelType w:val="hybridMultilevel"/>
    <w:tmpl w:val="76C6E950"/>
    <w:lvl w:ilvl="0" w:tplc="4680005E">
      <w:start w:val="1"/>
      <w:numFmt w:val="bullet"/>
      <w:lvlText w:val=""/>
      <w:lvlJc w:val="left"/>
      <w:pPr>
        <w:ind w:left="1429" w:hanging="360"/>
      </w:pPr>
      <w:rPr>
        <w:rFonts w:ascii="Symbol" w:hAnsi="Symbol" w:hint="default"/>
        <w:sz w:val="20"/>
        <w:szCs w:val="20"/>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26" w15:restartNumberingAfterBreak="0">
    <w:nsid w:val="644E5F50"/>
    <w:multiLevelType w:val="multilevel"/>
    <w:tmpl w:val="53704A18"/>
    <w:lvl w:ilvl="0">
      <w:start w:val="1"/>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27" w15:restartNumberingAfterBreak="0">
    <w:nsid w:val="68CA52FF"/>
    <w:multiLevelType w:val="hybridMultilevel"/>
    <w:tmpl w:val="E31AE588"/>
    <w:lvl w:ilvl="0" w:tplc="68248838">
      <w:start w:val="1"/>
      <w:numFmt w:val="decimal"/>
      <w:lvlText w:val="%1."/>
      <w:lvlJc w:val="left"/>
      <w:pPr>
        <w:ind w:left="643" w:hanging="360"/>
      </w:pPr>
      <w:rPr>
        <w:color w:val="365F91" w:themeColor="accent1" w:themeShade="BF"/>
        <w:sz w:val="28"/>
        <w:szCs w:val="28"/>
      </w:rPr>
    </w:lvl>
    <w:lvl w:ilvl="1" w:tplc="041F0019">
      <w:start w:val="1"/>
      <w:numFmt w:val="lowerLetter"/>
      <w:lvlText w:val="%2."/>
      <w:lvlJc w:val="left"/>
      <w:pPr>
        <w:ind w:left="1363" w:hanging="360"/>
      </w:pPr>
    </w:lvl>
    <w:lvl w:ilvl="2" w:tplc="041F001B">
      <w:start w:val="1"/>
      <w:numFmt w:val="lowerRoman"/>
      <w:lvlText w:val="%3."/>
      <w:lvlJc w:val="right"/>
      <w:pPr>
        <w:ind w:left="2083" w:hanging="180"/>
      </w:pPr>
    </w:lvl>
    <w:lvl w:ilvl="3" w:tplc="041F000F">
      <w:start w:val="1"/>
      <w:numFmt w:val="decimal"/>
      <w:lvlText w:val="%4."/>
      <w:lvlJc w:val="left"/>
      <w:pPr>
        <w:ind w:left="2803" w:hanging="360"/>
      </w:pPr>
    </w:lvl>
    <w:lvl w:ilvl="4" w:tplc="041F0019">
      <w:start w:val="1"/>
      <w:numFmt w:val="lowerLetter"/>
      <w:lvlText w:val="%5."/>
      <w:lvlJc w:val="left"/>
      <w:pPr>
        <w:ind w:left="3523" w:hanging="360"/>
      </w:pPr>
    </w:lvl>
    <w:lvl w:ilvl="5" w:tplc="041F001B">
      <w:start w:val="1"/>
      <w:numFmt w:val="lowerRoman"/>
      <w:lvlText w:val="%6."/>
      <w:lvlJc w:val="right"/>
      <w:pPr>
        <w:ind w:left="4243" w:hanging="180"/>
      </w:pPr>
    </w:lvl>
    <w:lvl w:ilvl="6" w:tplc="041F000F">
      <w:start w:val="1"/>
      <w:numFmt w:val="decimal"/>
      <w:lvlText w:val="%7."/>
      <w:lvlJc w:val="left"/>
      <w:pPr>
        <w:ind w:left="4963" w:hanging="360"/>
      </w:pPr>
    </w:lvl>
    <w:lvl w:ilvl="7" w:tplc="041F0019">
      <w:start w:val="1"/>
      <w:numFmt w:val="lowerLetter"/>
      <w:lvlText w:val="%8."/>
      <w:lvlJc w:val="left"/>
      <w:pPr>
        <w:ind w:left="5683" w:hanging="360"/>
      </w:pPr>
    </w:lvl>
    <w:lvl w:ilvl="8" w:tplc="041F001B">
      <w:start w:val="1"/>
      <w:numFmt w:val="lowerRoman"/>
      <w:lvlText w:val="%9."/>
      <w:lvlJc w:val="right"/>
      <w:pPr>
        <w:ind w:left="6403" w:hanging="180"/>
      </w:pPr>
    </w:lvl>
  </w:abstractNum>
  <w:abstractNum w:abstractNumId="28" w15:restartNumberingAfterBreak="0">
    <w:nsid w:val="6A5638FF"/>
    <w:multiLevelType w:val="hybridMultilevel"/>
    <w:tmpl w:val="AEF21048"/>
    <w:lvl w:ilvl="0" w:tplc="041F0001">
      <w:start w:val="1"/>
      <w:numFmt w:val="bullet"/>
      <w:lvlText w:val=""/>
      <w:lvlJc w:val="left"/>
      <w:pPr>
        <w:ind w:left="1778" w:hanging="360"/>
      </w:pPr>
      <w:rPr>
        <w:rFonts w:ascii="Symbol" w:hAnsi="Symbol" w:hint="default"/>
      </w:rPr>
    </w:lvl>
    <w:lvl w:ilvl="1" w:tplc="041F0003" w:tentative="1">
      <w:start w:val="1"/>
      <w:numFmt w:val="bullet"/>
      <w:lvlText w:val="o"/>
      <w:lvlJc w:val="left"/>
      <w:pPr>
        <w:ind w:left="2498" w:hanging="360"/>
      </w:pPr>
      <w:rPr>
        <w:rFonts w:ascii="Courier New" w:hAnsi="Courier New" w:cs="Courier New" w:hint="default"/>
      </w:rPr>
    </w:lvl>
    <w:lvl w:ilvl="2" w:tplc="041F0005" w:tentative="1">
      <w:start w:val="1"/>
      <w:numFmt w:val="bullet"/>
      <w:lvlText w:val=""/>
      <w:lvlJc w:val="left"/>
      <w:pPr>
        <w:ind w:left="3218" w:hanging="360"/>
      </w:pPr>
      <w:rPr>
        <w:rFonts w:ascii="Wingdings" w:hAnsi="Wingdings" w:hint="default"/>
      </w:rPr>
    </w:lvl>
    <w:lvl w:ilvl="3" w:tplc="041F0001" w:tentative="1">
      <w:start w:val="1"/>
      <w:numFmt w:val="bullet"/>
      <w:lvlText w:val=""/>
      <w:lvlJc w:val="left"/>
      <w:pPr>
        <w:ind w:left="3938" w:hanging="360"/>
      </w:pPr>
      <w:rPr>
        <w:rFonts w:ascii="Symbol" w:hAnsi="Symbol" w:hint="default"/>
      </w:rPr>
    </w:lvl>
    <w:lvl w:ilvl="4" w:tplc="041F0003" w:tentative="1">
      <w:start w:val="1"/>
      <w:numFmt w:val="bullet"/>
      <w:lvlText w:val="o"/>
      <w:lvlJc w:val="left"/>
      <w:pPr>
        <w:ind w:left="4658" w:hanging="360"/>
      </w:pPr>
      <w:rPr>
        <w:rFonts w:ascii="Courier New" w:hAnsi="Courier New" w:cs="Courier New" w:hint="default"/>
      </w:rPr>
    </w:lvl>
    <w:lvl w:ilvl="5" w:tplc="041F0005" w:tentative="1">
      <w:start w:val="1"/>
      <w:numFmt w:val="bullet"/>
      <w:lvlText w:val=""/>
      <w:lvlJc w:val="left"/>
      <w:pPr>
        <w:ind w:left="5378" w:hanging="360"/>
      </w:pPr>
      <w:rPr>
        <w:rFonts w:ascii="Wingdings" w:hAnsi="Wingdings" w:hint="default"/>
      </w:rPr>
    </w:lvl>
    <w:lvl w:ilvl="6" w:tplc="041F0001" w:tentative="1">
      <w:start w:val="1"/>
      <w:numFmt w:val="bullet"/>
      <w:lvlText w:val=""/>
      <w:lvlJc w:val="left"/>
      <w:pPr>
        <w:ind w:left="6098" w:hanging="360"/>
      </w:pPr>
      <w:rPr>
        <w:rFonts w:ascii="Symbol" w:hAnsi="Symbol" w:hint="default"/>
      </w:rPr>
    </w:lvl>
    <w:lvl w:ilvl="7" w:tplc="041F0003" w:tentative="1">
      <w:start w:val="1"/>
      <w:numFmt w:val="bullet"/>
      <w:lvlText w:val="o"/>
      <w:lvlJc w:val="left"/>
      <w:pPr>
        <w:ind w:left="6818" w:hanging="360"/>
      </w:pPr>
      <w:rPr>
        <w:rFonts w:ascii="Courier New" w:hAnsi="Courier New" w:cs="Courier New" w:hint="default"/>
      </w:rPr>
    </w:lvl>
    <w:lvl w:ilvl="8" w:tplc="041F0005" w:tentative="1">
      <w:start w:val="1"/>
      <w:numFmt w:val="bullet"/>
      <w:lvlText w:val=""/>
      <w:lvlJc w:val="left"/>
      <w:pPr>
        <w:ind w:left="7538" w:hanging="360"/>
      </w:pPr>
      <w:rPr>
        <w:rFonts w:ascii="Wingdings" w:hAnsi="Wingdings" w:hint="default"/>
      </w:rPr>
    </w:lvl>
  </w:abstractNum>
  <w:abstractNum w:abstractNumId="29" w15:restartNumberingAfterBreak="0">
    <w:nsid w:val="6A5D4276"/>
    <w:multiLevelType w:val="multilevel"/>
    <w:tmpl w:val="FBC674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B7821CB"/>
    <w:multiLevelType w:val="hybridMultilevel"/>
    <w:tmpl w:val="E31AE588"/>
    <w:lvl w:ilvl="0" w:tplc="68248838">
      <w:start w:val="1"/>
      <w:numFmt w:val="decimal"/>
      <w:lvlText w:val="%1."/>
      <w:lvlJc w:val="left"/>
      <w:pPr>
        <w:ind w:left="360" w:hanging="360"/>
      </w:pPr>
      <w:rPr>
        <w:color w:val="365F91" w:themeColor="accent1" w:themeShade="BF"/>
        <w:sz w:val="28"/>
        <w:szCs w:val="28"/>
      </w:rPr>
    </w:lvl>
    <w:lvl w:ilvl="1" w:tplc="041F0019">
      <w:start w:val="1"/>
      <w:numFmt w:val="lowerLetter"/>
      <w:lvlText w:val="%2."/>
      <w:lvlJc w:val="left"/>
      <w:pPr>
        <w:ind w:left="1080" w:hanging="360"/>
      </w:pPr>
    </w:lvl>
    <w:lvl w:ilvl="2" w:tplc="041F001B">
      <w:start w:val="1"/>
      <w:numFmt w:val="lowerRoman"/>
      <w:lvlText w:val="%3."/>
      <w:lvlJc w:val="right"/>
      <w:pPr>
        <w:ind w:left="1800" w:hanging="180"/>
      </w:pPr>
    </w:lvl>
    <w:lvl w:ilvl="3" w:tplc="041F000F">
      <w:start w:val="1"/>
      <w:numFmt w:val="decimal"/>
      <w:lvlText w:val="%4."/>
      <w:lvlJc w:val="left"/>
      <w:pPr>
        <w:ind w:left="2520" w:hanging="360"/>
      </w:pPr>
    </w:lvl>
    <w:lvl w:ilvl="4" w:tplc="041F0019">
      <w:start w:val="1"/>
      <w:numFmt w:val="lowerLetter"/>
      <w:lvlText w:val="%5."/>
      <w:lvlJc w:val="left"/>
      <w:pPr>
        <w:ind w:left="3240" w:hanging="360"/>
      </w:pPr>
    </w:lvl>
    <w:lvl w:ilvl="5" w:tplc="041F001B">
      <w:start w:val="1"/>
      <w:numFmt w:val="lowerRoman"/>
      <w:lvlText w:val="%6."/>
      <w:lvlJc w:val="right"/>
      <w:pPr>
        <w:ind w:left="3960" w:hanging="180"/>
      </w:pPr>
    </w:lvl>
    <w:lvl w:ilvl="6" w:tplc="041F000F">
      <w:start w:val="1"/>
      <w:numFmt w:val="decimal"/>
      <w:lvlText w:val="%7."/>
      <w:lvlJc w:val="left"/>
      <w:pPr>
        <w:ind w:left="4680" w:hanging="360"/>
      </w:pPr>
    </w:lvl>
    <w:lvl w:ilvl="7" w:tplc="041F0019">
      <w:start w:val="1"/>
      <w:numFmt w:val="lowerLetter"/>
      <w:lvlText w:val="%8."/>
      <w:lvlJc w:val="left"/>
      <w:pPr>
        <w:ind w:left="5400" w:hanging="360"/>
      </w:pPr>
    </w:lvl>
    <w:lvl w:ilvl="8" w:tplc="041F001B">
      <w:start w:val="1"/>
      <w:numFmt w:val="lowerRoman"/>
      <w:lvlText w:val="%9."/>
      <w:lvlJc w:val="right"/>
      <w:pPr>
        <w:ind w:left="6120" w:hanging="180"/>
      </w:pPr>
    </w:lvl>
  </w:abstractNum>
  <w:abstractNum w:abstractNumId="31" w15:restartNumberingAfterBreak="0">
    <w:nsid w:val="6E341D41"/>
    <w:multiLevelType w:val="hybridMultilevel"/>
    <w:tmpl w:val="E31AE588"/>
    <w:lvl w:ilvl="0" w:tplc="68248838">
      <w:start w:val="1"/>
      <w:numFmt w:val="decimal"/>
      <w:lvlText w:val="%1."/>
      <w:lvlJc w:val="left"/>
      <w:pPr>
        <w:ind w:left="643" w:hanging="360"/>
      </w:pPr>
      <w:rPr>
        <w:color w:val="365F91" w:themeColor="accent1" w:themeShade="BF"/>
        <w:sz w:val="28"/>
        <w:szCs w:val="28"/>
      </w:rPr>
    </w:lvl>
    <w:lvl w:ilvl="1" w:tplc="041F0019">
      <w:start w:val="1"/>
      <w:numFmt w:val="lowerLetter"/>
      <w:lvlText w:val="%2."/>
      <w:lvlJc w:val="left"/>
      <w:pPr>
        <w:ind w:left="1363" w:hanging="360"/>
      </w:pPr>
    </w:lvl>
    <w:lvl w:ilvl="2" w:tplc="041F001B">
      <w:start w:val="1"/>
      <w:numFmt w:val="lowerRoman"/>
      <w:lvlText w:val="%3."/>
      <w:lvlJc w:val="right"/>
      <w:pPr>
        <w:ind w:left="2083" w:hanging="180"/>
      </w:pPr>
    </w:lvl>
    <w:lvl w:ilvl="3" w:tplc="041F000F">
      <w:start w:val="1"/>
      <w:numFmt w:val="decimal"/>
      <w:lvlText w:val="%4."/>
      <w:lvlJc w:val="left"/>
      <w:pPr>
        <w:ind w:left="2803" w:hanging="360"/>
      </w:pPr>
    </w:lvl>
    <w:lvl w:ilvl="4" w:tplc="041F0019">
      <w:start w:val="1"/>
      <w:numFmt w:val="lowerLetter"/>
      <w:lvlText w:val="%5."/>
      <w:lvlJc w:val="left"/>
      <w:pPr>
        <w:ind w:left="3523" w:hanging="360"/>
      </w:pPr>
    </w:lvl>
    <w:lvl w:ilvl="5" w:tplc="041F001B">
      <w:start w:val="1"/>
      <w:numFmt w:val="lowerRoman"/>
      <w:lvlText w:val="%6."/>
      <w:lvlJc w:val="right"/>
      <w:pPr>
        <w:ind w:left="4243" w:hanging="180"/>
      </w:pPr>
    </w:lvl>
    <w:lvl w:ilvl="6" w:tplc="041F000F">
      <w:start w:val="1"/>
      <w:numFmt w:val="decimal"/>
      <w:lvlText w:val="%7."/>
      <w:lvlJc w:val="left"/>
      <w:pPr>
        <w:ind w:left="4963" w:hanging="360"/>
      </w:pPr>
    </w:lvl>
    <w:lvl w:ilvl="7" w:tplc="041F0019">
      <w:start w:val="1"/>
      <w:numFmt w:val="lowerLetter"/>
      <w:lvlText w:val="%8."/>
      <w:lvlJc w:val="left"/>
      <w:pPr>
        <w:ind w:left="5683" w:hanging="360"/>
      </w:pPr>
    </w:lvl>
    <w:lvl w:ilvl="8" w:tplc="041F001B">
      <w:start w:val="1"/>
      <w:numFmt w:val="lowerRoman"/>
      <w:lvlText w:val="%9."/>
      <w:lvlJc w:val="right"/>
      <w:pPr>
        <w:ind w:left="6403" w:hanging="180"/>
      </w:pPr>
    </w:lvl>
  </w:abstractNum>
  <w:abstractNum w:abstractNumId="32" w15:restartNumberingAfterBreak="0">
    <w:nsid w:val="6E6B6062"/>
    <w:multiLevelType w:val="hybridMultilevel"/>
    <w:tmpl w:val="DFD81A08"/>
    <w:lvl w:ilvl="0" w:tplc="88FC8FD2">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3" w15:restartNumberingAfterBreak="0">
    <w:nsid w:val="7A527552"/>
    <w:multiLevelType w:val="hybridMultilevel"/>
    <w:tmpl w:val="F6744E56"/>
    <w:lvl w:ilvl="0" w:tplc="8DB4A0AA">
      <w:start w:val="1"/>
      <w:numFmt w:val="decimal"/>
      <w:lvlText w:val="%1)"/>
      <w:lvlJc w:val="left"/>
      <w:pPr>
        <w:ind w:left="360" w:hanging="360"/>
      </w:pPr>
      <w:rPr>
        <w:b/>
        <w:sz w:val="18"/>
        <w:szCs w:val="2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4" w15:restartNumberingAfterBreak="0">
    <w:nsid w:val="7E222106"/>
    <w:multiLevelType w:val="multilevel"/>
    <w:tmpl w:val="1792972C"/>
    <w:lvl w:ilvl="0">
      <w:start w:val="1"/>
      <w:numFmt w:val="decimal"/>
      <w:lvlText w:val="%1."/>
      <w:lvlJc w:val="left"/>
      <w:pPr>
        <w:ind w:left="390" w:hanging="390"/>
      </w:pPr>
      <w:rPr>
        <w:rFonts w:hint="default"/>
      </w:rPr>
    </w:lvl>
    <w:lvl w:ilvl="1">
      <w:start w:val="1"/>
      <w:numFmt w:val="decimal"/>
      <w:lvlText w:val="%1.%2."/>
      <w:lvlJc w:val="left"/>
      <w:pPr>
        <w:ind w:left="610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9"/>
  </w:num>
  <w:num w:numId="2">
    <w:abstractNumId w:val="32"/>
  </w:num>
  <w:num w:numId="3">
    <w:abstractNumId w:val="29"/>
  </w:num>
  <w:num w:numId="4">
    <w:abstractNumId w:val="34"/>
  </w:num>
  <w:num w:numId="5">
    <w:abstractNumId w:val="17"/>
  </w:num>
  <w:num w:numId="6">
    <w:abstractNumId w:val="22"/>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27"/>
  </w:num>
  <w:num w:numId="10">
    <w:abstractNumId w:val="15"/>
  </w:num>
  <w:num w:numId="11">
    <w:abstractNumId w:val="0"/>
  </w:num>
  <w:num w:numId="12">
    <w:abstractNumId w:val="8"/>
  </w:num>
  <w:num w:numId="13">
    <w:abstractNumId w:val="2"/>
  </w:num>
  <w:num w:numId="14">
    <w:abstractNumId w:val="5"/>
  </w:num>
  <w:num w:numId="15">
    <w:abstractNumId w:val="26"/>
  </w:num>
  <w:num w:numId="16">
    <w:abstractNumId w:val="7"/>
  </w:num>
  <w:num w:numId="17">
    <w:abstractNumId w:val="24"/>
  </w:num>
  <w:num w:numId="18">
    <w:abstractNumId w:val="30"/>
  </w:num>
  <w:num w:numId="19">
    <w:abstractNumId w:val="13"/>
  </w:num>
  <w:num w:numId="20">
    <w:abstractNumId w:val="21"/>
  </w:num>
  <w:num w:numId="21">
    <w:abstractNumId w:val="4"/>
  </w:num>
  <w:num w:numId="22">
    <w:abstractNumId w:val="9"/>
  </w:num>
  <w:num w:numId="23">
    <w:abstractNumId w:val="24"/>
  </w:num>
  <w:num w:numId="24">
    <w:abstractNumId w:val="16"/>
  </w:num>
  <w:num w:numId="25">
    <w:abstractNumId w:val="11"/>
  </w:num>
  <w:num w:numId="26">
    <w:abstractNumId w:val="33"/>
  </w:num>
  <w:num w:numId="27">
    <w:abstractNumId w:val="20"/>
  </w:num>
  <w:num w:numId="28">
    <w:abstractNumId w:val="6"/>
  </w:num>
  <w:num w:numId="29">
    <w:abstractNumId w:val="14"/>
  </w:num>
  <w:num w:numId="30">
    <w:abstractNumId w:val="28"/>
  </w:num>
  <w:num w:numId="31">
    <w:abstractNumId w:val="22"/>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num>
  <w:num w:numId="34">
    <w:abstractNumId w:val="25"/>
  </w:num>
  <w:num w:numId="35">
    <w:abstractNumId w:val="12"/>
  </w:num>
  <w:num w:numId="36">
    <w:abstractNumId w:val="1"/>
  </w:num>
  <w:num w:numId="37">
    <w:abstractNumId w:val="18"/>
  </w:num>
  <w:num w:numId="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125"/>
    <w:rsid w:val="000045FF"/>
    <w:rsid w:val="00004C9E"/>
    <w:rsid w:val="00006519"/>
    <w:rsid w:val="000074A2"/>
    <w:rsid w:val="00011480"/>
    <w:rsid w:val="000146D2"/>
    <w:rsid w:val="00020EF7"/>
    <w:rsid w:val="000222AA"/>
    <w:rsid w:val="00022569"/>
    <w:rsid w:val="000227E4"/>
    <w:rsid w:val="0002458C"/>
    <w:rsid w:val="0002721F"/>
    <w:rsid w:val="00027303"/>
    <w:rsid w:val="00027894"/>
    <w:rsid w:val="000367EC"/>
    <w:rsid w:val="0004316F"/>
    <w:rsid w:val="00044948"/>
    <w:rsid w:val="000456CA"/>
    <w:rsid w:val="00047BD4"/>
    <w:rsid w:val="00055D00"/>
    <w:rsid w:val="00060908"/>
    <w:rsid w:val="00061648"/>
    <w:rsid w:val="00061878"/>
    <w:rsid w:val="00063AD7"/>
    <w:rsid w:val="000662D8"/>
    <w:rsid w:val="00067CF5"/>
    <w:rsid w:val="00070798"/>
    <w:rsid w:val="00070C17"/>
    <w:rsid w:val="00070C9F"/>
    <w:rsid w:val="000719F1"/>
    <w:rsid w:val="00072704"/>
    <w:rsid w:val="00080083"/>
    <w:rsid w:val="00080C8A"/>
    <w:rsid w:val="00081089"/>
    <w:rsid w:val="00082629"/>
    <w:rsid w:val="00082832"/>
    <w:rsid w:val="00083660"/>
    <w:rsid w:val="00084259"/>
    <w:rsid w:val="00084D2D"/>
    <w:rsid w:val="00084E68"/>
    <w:rsid w:val="000872A5"/>
    <w:rsid w:val="00087C90"/>
    <w:rsid w:val="000917A7"/>
    <w:rsid w:val="00097027"/>
    <w:rsid w:val="0009776D"/>
    <w:rsid w:val="00097ED8"/>
    <w:rsid w:val="000A02C0"/>
    <w:rsid w:val="000A1290"/>
    <w:rsid w:val="000A1B5D"/>
    <w:rsid w:val="000A2A53"/>
    <w:rsid w:val="000A33E3"/>
    <w:rsid w:val="000A5E12"/>
    <w:rsid w:val="000A5F3F"/>
    <w:rsid w:val="000A663B"/>
    <w:rsid w:val="000B20E4"/>
    <w:rsid w:val="000B2F0F"/>
    <w:rsid w:val="000B4290"/>
    <w:rsid w:val="000B685D"/>
    <w:rsid w:val="000C0D75"/>
    <w:rsid w:val="000C43F5"/>
    <w:rsid w:val="000C4A1F"/>
    <w:rsid w:val="000C740D"/>
    <w:rsid w:val="000D0A59"/>
    <w:rsid w:val="000D6293"/>
    <w:rsid w:val="000D6CF0"/>
    <w:rsid w:val="000E06B9"/>
    <w:rsid w:val="000E0885"/>
    <w:rsid w:val="000E25CC"/>
    <w:rsid w:val="000E327C"/>
    <w:rsid w:val="000E6537"/>
    <w:rsid w:val="000E796A"/>
    <w:rsid w:val="000F03FB"/>
    <w:rsid w:val="000F107B"/>
    <w:rsid w:val="00101536"/>
    <w:rsid w:val="001026DD"/>
    <w:rsid w:val="00104FDE"/>
    <w:rsid w:val="0011298F"/>
    <w:rsid w:val="00112F1B"/>
    <w:rsid w:val="001165B0"/>
    <w:rsid w:val="001176F0"/>
    <w:rsid w:val="00117C45"/>
    <w:rsid w:val="00121111"/>
    <w:rsid w:val="00123617"/>
    <w:rsid w:val="00124D23"/>
    <w:rsid w:val="00131CA4"/>
    <w:rsid w:val="00132C73"/>
    <w:rsid w:val="00136716"/>
    <w:rsid w:val="001378EB"/>
    <w:rsid w:val="001418E0"/>
    <w:rsid w:val="0014275F"/>
    <w:rsid w:val="00143AFB"/>
    <w:rsid w:val="00143ECC"/>
    <w:rsid w:val="001443D4"/>
    <w:rsid w:val="001514A7"/>
    <w:rsid w:val="00154229"/>
    <w:rsid w:val="001562C1"/>
    <w:rsid w:val="00156AB0"/>
    <w:rsid w:val="00160BC5"/>
    <w:rsid w:val="00160DE4"/>
    <w:rsid w:val="001612ED"/>
    <w:rsid w:val="00161C19"/>
    <w:rsid w:val="00162D93"/>
    <w:rsid w:val="00164F1F"/>
    <w:rsid w:val="00167464"/>
    <w:rsid w:val="0017021C"/>
    <w:rsid w:val="00171189"/>
    <w:rsid w:val="00174319"/>
    <w:rsid w:val="00174A11"/>
    <w:rsid w:val="001756B6"/>
    <w:rsid w:val="00176C59"/>
    <w:rsid w:val="00176E0D"/>
    <w:rsid w:val="00177BD6"/>
    <w:rsid w:val="00177C50"/>
    <w:rsid w:val="0018185C"/>
    <w:rsid w:val="001828E8"/>
    <w:rsid w:val="0018344D"/>
    <w:rsid w:val="0018421D"/>
    <w:rsid w:val="001858E5"/>
    <w:rsid w:val="00186731"/>
    <w:rsid w:val="001876A7"/>
    <w:rsid w:val="00194452"/>
    <w:rsid w:val="00196FE8"/>
    <w:rsid w:val="001A10AA"/>
    <w:rsid w:val="001A11B5"/>
    <w:rsid w:val="001A17C5"/>
    <w:rsid w:val="001A34F1"/>
    <w:rsid w:val="001A6EC3"/>
    <w:rsid w:val="001A71A9"/>
    <w:rsid w:val="001A7B8D"/>
    <w:rsid w:val="001B1538"/>
    <w:rsid w:val="001B386F"/>
    <w:rsid w:val="001B6BA3"/>
    <w:rsid w:val="001C02D7"/>
    <w:rsid w:val="001C1125"/>
    <w:rsid w:val="001C1B9C"/>
    <w:rsid w:val="001C492D"/>
    <w:rsid w:val="001C4C4B"/>
    <w:rsid w:val="001C5945"/>
    <w:rsid w:val="001C5C13"/>
    <w:rsid w:val="001C5FA3"/>
    <w:rsid w:val="001D5CE5"/>
    <w:rsid w:val="001D5DE3"/>
    <w:rsid w:val="001D74A8"/>
    <w:rsid w:val="001E143F"/>
    <w:rsid w:val="001E30A9"/>
    <w:rsid w:val="001E362D"/>
    <w:rsid w:val="001E3CD9"/>
    <w:rsid w:val="001E3F40"/>
    <w:rsid w:val="001E7A05"/>
    <w:rsid w:val="001F08B6"/>
    <w:rsid w:val="001F25FB"/>
    <w:rsid w:val="001F35F0"/>
    <w:rsid w:val="001F6147"/>
    <w:rsid w:val="001F6E61"/>
    <w:rsid w:val="00200528"/>
    <w:rsid w:val="00200A67"/>
    <w:rsid w:val="002023F6"/>
    <w:rsid w:val="002042D4"/>
    <w:rsid w:val="002046C2"/>
    <w:rsid w:val="002137D4"/>
    <w:rsid w:val="00216714"/>
    <w:rsid w:val="00216CDF"/>
    <w:rsid w:val="00217DDF"/>
    <w:rsid w:val="00220E52"/>
    <w:rsid w:val="002214FA"/>
    <w:rsid w:val="002230C8"/>
    <w:rsid w:val="00227422"/>
    <w:rsid w:val="00230B53"/>
    <w:rsid w:val="00230FB7"/>
    <w:rsid w:val="00231649"/>
    <w:rsid w:val="00233456"/>
    <w:rsid w:val="00234847"/>
    <w:rsid w:val="00234D2E"/>
    <w:rsid w:val="002375E5"/>
    <w:rsid w:val="00240307"/>
    <w:rsid w:val="00241B22"/>
    <w:rsid w:val="00244A72"/>
    <w:rsid w:val="00245E55"/>
    <w:rsid w:val="00247438"/>
    <w:rsid w:val="00250B3F"/>
    <w:rsid w:val="00252973"/>
    <w:rsid w:val="00253E7F"/>
    <w:rsid w:val="002558B7"/>
    <w:rsid w:val="00256BB9"/>
    <w:rsid w:val="00261F5E"/>
    <w:rsid w:val="00262CB0"/>
    <w:rsid w:val="00262CDA"/>
    <w:rsid w:val="0026358D"/>
    <w:rsid w:val="00264EDE"/>
    <w:rsid w:val="00266027"/>
    <w:rsid w:val="00266CFF"/>
    <w:rsid w:val="00270B79"/>
    <w:rsid w:val="00273486"/>
    <w:rsid w:val="002735D5"/>
    <w:rsid w:val="00273996"/>
    <w:rsid w:val="00274186"/>
    <w:rsid w:val="0027568F"/>
    <w:rsid w:val="00275908"/>
    <w:rsid w:val="002761CC"/>
    <w:rsid w:val="0027637A"/>
    <w:rsid w:val="00276C58"/>
    <w:rsid w:val="002777E0"/>
    <w:rsid w:val="002867E2"/>
    <w:rsid w:val="00286E7B"/>
    <w:rsid w:val="00287751"/>
    <w:rsid w:val="002934DA"/>
    <w:rsid w:val="00294834"/>
    <w:rsid w:val="00295026"/>
    <w:rsid w:val="002951D0"/>
    <w:rsid w:val="00296B9F"/>
    <w:rsid w:val="0029794C"/>
    <w:rsid w:val="002A1ACB"/>
    <w:rsid w:val="002A1CAB"/>
    <w:rsid w:val="002A2089"/>
    <w:rsid w:val="002A2B3D"/>
    <w:rsid w:val="002A2B9E"/>
    <w:rsid w:val="002A4B42"/>
    <w:rsid w:val="002A4D93"/>
    <w:rsid w:val="002A62CA"/>
    <w:rsid w:val="002A64B6"/>
    <w:rsid w:val="002A79B7"/>
    <w:rsid w:val="002B3AF9"/>
    <w:rsid w:val="002B590A"/>
    <w:rsid w:val="002C03DA"/>
    <w:rsid w:val="002C13F3"/>
    <w:rsid w:val="002C2038"/>
    <w:rsid w:val="002C2221"/>
    <w:rsid w:val="002C233C"/>
    <w:rsid w:val="002C3233"/>
    <w:rsid w:val="002C50FA"/>
    <w:rsid w:val="002C5A30"/>
    <w:rsid w:val="002C60E3"/>
    <w:rsid w:val="002C6A32"/>
    <w:rsid w:val="002D11D3"/>
    <w:rsid w:val="002D647B"/>
    <w:rsid w:val="002D7785"/>
    <w:rsid w:val="002E0055"/>
    <w:rsid w:val="002E0F07"/>
    <w:rsid w:val="002E2897"/>
    <w:rsid w:val="002E3554"/>
    <w:rsid w:val="002E4849"/>
    <w:rsid w:val="002E4EC5"/>
    <w:rsid w:val="002E5C8B"/>
    <w:rsid w:val="002E7D8A"/>
    <w:rsid w:val="002F70C3"/>
    <w:rsid w:val="0030072A"/>
    <w:rsid w:val="00300AC9"/>
    <w:rsid w:val="003017E5"/>
    <w:rsid w:val="003052EF"/>
    <w:rsid w:val="003110CD"/>
    <w:rsid w:val="00312609"/>
    <w:rsid w:val="00322534"/>
    <w:rsid w:val="003229D6"/>
    <w:rsid w:val="003241E4"/>
    <w:rsid w:val="00324875"/>
    <w:rsid w:val="003265E7"/>
    <w:rsid w:val="00327D20"/>
    <w:rsid w:val="00334C2C"/>
    <w:rsid w:val="00336FD6"/>
    <w:rsid w:val="0034199C"/>
    <w:rsid w:val="00343150"/>
    <w:rsid w:val="00343957"/>
    <w:rsid w:val="003445E1"/>
    <w:rsid w:val="0034646B"/>
    <w:rsid w:val="003473D2"/>
    <w:rsid w:val="003502BF"/>
    <w:rsid w:val="00350498"/>
    <w:rsid w:val="003508A2"/>
    <w:rsid w:val="003538B0"/>
    <w:rsid w:val="00354E97"/>
    <w:rsid w:val="00356186"/>
    <w:rsid w:val="0036005F"/>
    <w:rsid w:val="0036388D"/>
    <w:rsid w:val="003716BE"/>
    <w:rsid w:val="0037251B"/>
    <w:rsid w:val="00373024"/>
    <w:rsid w:val="003730EF"/>
    <w:rsid w:val="003749AD"/>
    <w:rsid w:val="003762EA"/>
    <w:rsid w:val="003822BC"/>
    <w:rsid w:val="00385D4C"/>
    <w:rsid w:val="00385ECA"/>
    <w:rsid w:val="00390149"/>
    <w:rsid w:val="003902A7"/>
    <w:rsid w:val="00390DB8"/>
    <w:rsid w:val="00394C55"/>
    <w:rsid w:val="003A057F"/>
    <w:rsid w:val="003A0FE0"/>
    <w:rsid w:val="003A3D8C"/>
    <w:rsid w:val="003A7F8F"/>
    <w:rsid w:val="003B2A2F"/>
    <w:rsid w:val="003B5CC3"/>
    <w:rsid w:val="003B6AD4"/>
    <w:rsid w:val="003C0DA0"/>
    <w:rsid w:val="003C3AB1"/>
    <w:rsid w:val="003C5587"/>
    <w:rsid w:val="003C642C"/>
    <w:rsid w:val="003C7FA7"/>
    <w:rsid w:val="003D0ADE"/>
    <w:rsid w:val="003D1DE6"/>
    <w:rsid w:val="003D2572"/>
    <w:rsid w:val="003D266D"/>
    <w:rsid w:val="003D45DB"/>
    <w:rsid w:val="003D4657"/>
    <w:rsid w:val="003D5A96"/>
    <w:rsid w:val="003D5CAC"/>
    <w:rsid w:val="003D6AE1"/>
    <w:rsid w:val="003E1AE7"/>
    <w:rsid w:val="003E45CD"/>
    <w:rsid w:val="003E730D"/>
    <w:rsid w:val="003F1D81"/>
    <w:rsid w:val="003F2CE4"/>
    <w:rsid w:val="003F4169"/>
    <w:rsid w:val="003F5752"/>
    <w:rsid w:val="003F587C"/>
    <w:rsid w:val="003F6813"/>
    <w:rsid w:val="003F7354"/>
    <w:rsid w:val="00404861"/>
    <w:rsid w:val="00410F36"/>
    <w:rsid w:val="004160E0"/>
    <w:rsid w:val="0041707F"/>
    <w:rsid w:val="00421245"/>
    <w:rsid w:val="00421397"/>
    <w:rsid w:val="0042188E"/>
    <w:rsid w:val="004218CA"/>
    <w:rsid w:val="00423299"/>
    <w:rsid w:val="0042369A"/>
    <w:rsid w:val="00424A39"/>
    <w:rsid w:val="0042699B"/>
    <w:rsid w:val="00427688"/>
    <w:rsid w:val="004320A1"/>
    <w:rsid w:val="004344A4"/>
    <w:rsid w:val="004365E7"/>
    <w:rsid w:val="0043771C"/>
    <w:rsid w:val="00437BA1"/>
    <w:rsid w:val="00437DFE"/>
    <w:rsid w:val="004406D2"/>
    <w:rsid w:val="00440D99"/>
    <w:rsid w:val="004414D7"/>
    <w:rsid w:val="004459E0"/>
    <w:rsid w:val="00446628"/>
    <w:rsid w:val="004529C5"/>
    <w:rsid w:val="0045310C"/>
    <w:rsid w:val="00453D08"/>
    <w:rsid w:val="004546C4"/>
    <w:rsid w:val="00455AFE"/>
    <w:rsid w:val="004615EB"/>
    <w:rsid w:val="00462161"/>
    <w:rsid w:val="00467953"/>
    <w:rsid w:val="00473F20"/>
    <w:rsid w:val="00474393"/>
    <w:rsid w:val="00476EEC"/>
    <w:rsid w:val="004770E6"/>
    <w:rsid w:val="0048076E"/>
    <w:rsid w:val="00480D5B"/>
    <w:rsid w:val="00482C34"/>
    <w:rsid w:val="004848E4"/>
    <w:rsid w:val="004855AD"/>
    <w:rsid w:val="00485611"/>
    <w:rsid w:val="004875A4"/>
    <w:rsid w:val="00490397"/>
    <w:rsid w:val="0049260E"/>
    <w:rsid w:val="00492C09"/>
    <w:rsid w:val="00494BF4"/>
    <w:rsid w:val="0049562C"/>
    <w:rsid w:val="00496492"/>
    <w:rsid w:val="00496760"/>
    <w:rsid w:val="004A0135"/>
    <w:rsid w:val="004A0909"/>
    <w:rsid w:val="004A44F1"/>
    <w:rsid w:val="004B0F7C"/>
    <w:rsid w:val="004B3496"/>
    <w:rsid w:val="004B35F3"/>
    <w:rsid w:val="004B4BC7"/>
    <w:rsid w:val="004C0AD1"/>
    <w:rsid w:val="004C0F1B"/>
    <w:rsid w:val="004C1E15"/>
    <w:rsid w:val="004C22C8"/>
    <w:rsid w:val="004C3722"/>
    <w:rsid w:val="004D0556"/>
    <w:rsid w:val="004D409A"/>
    <w:rsid w:val="004D475A"/>
    <w:rsid w:val="004D4917"/>
    <w:rsid w:val="004D6875"/>
    <w:rsid w:val="004E1D50"/>
    <w:rsid w:val="004E1E92"/>
    <w:rsid w:val="004E797E"/>
    <w:rsid w:val="004F2134"/>
    <w:rsid w:val="004F2E1C"/>
    <w:rsid w:val="004F31FC"/>
    <w:rsid w:val="004F368E"/>
    <w:rsid w:val="004F4643"/>
    <w:rsid w:val="004F50BE"/>
    <w:rsid w:val="004F514A"/>
    <w:rsid w:val="004F5E61"/>
    <w:rsid w:val="004F6A3F"/>
    <w:rsid w:val="00505276"/>
    <w:rsid w:val="005058E4"/>
    <w:rsid w:val="00510019"/>
    <w:rsid w:val="00512136"/>
    <w:rsid w:val="00512842"/>
    <w:rsid w:val="005140BF"/>
    <w:rsid w:val="0051524C"/>
    <w:rsid w:val="00515335"/>
    <w:rsid w:val="00515A8A"/>
    <w:rsid w:val="00517389"/>
    <w:rsid w:val="00522A44"/>
    <w:rsid w:val="00525B44"/>
    <w:rsid w:val="00530A8A"/>
    <w:rsid w:val="00531865"/>
    <w:rsid w:val="005322C1"/>
    <w:rsid w:val="005363CA"/>
    <w:rsid w:val="0053798B"/>
    <w:rsid w:val="00552377"/>
    <w:rsid w:val="005562FE"/>
    <w:rsid w:val="00557847"/>
    <w:rsid w:val="00561524"/>
    <w:rsid w:val="0056300A"/>
    <w:rsid w:val="005630A0"/>
    <w:rsid w:val="00566EAE"/>
    <w:rsid w:val="00572B81"/>
    <w:rsid w:val="005735F0"/>
    <w:rsid w:val="0057362D"/>
    <w:rsid w:val="00576F6F"/>
    <w:rsid w:val="00581B5F"/>
    <w:rsid w:val="005845C5"/>
    <w:rsid w:val="00584A2A"/>
    <w:rsid w:val="005866F9"/>
    <w:rsid w:val="00586DAD"/>
    <w:rsid w:val="00586FF6"/>
    <w:rsid w:val="00587F0A"/>
    <w:rsid w:val="00590C67"/>
    <w:rsid w:val="00592AB5"/>
    <w:rsid w:val="005970C7"/>
    <w:rsid w:val="0059745A"/>
    <w:rsid w:val="005A1A57"/>
    <w:rsid w:val="005A1B47"/>
    <w:rsid w:val="005A1D7A"/>
    <w:rsid w:val="005A21D8"/>
    <w:rsid w:val="005A3D8D"/>
    <w:rsid w:val="005A48CB"/>
    <w:rsid w:val="005A5131"/>
    <w:rsid w:val="005A60AE"/>
    <w:rsid w:val="005A6988"/>
    <w:rsid w:val="005B0037"/>
    <w:rsid w:val="005B42F9"/>
    <w:rsid w:val="005B5292"/>
    <w:rsid w:val="005B6EFF"/>
    <w:rsid w:val="005B7F66"/>
    <w:rsid w:val="005C2B51"/>
    <w:rsid w:val="005C5761"/>
    <w:rsid w:val="005C6E33"/>
    <w:rsid w:val="005C6E3E"/>
    <w:rsid w:val="005D00FA"/>
    <w:rsid w:val="005D2DB9"/>
    <w:rsid w:val="005D5F90"/>
    <w:rsid w:val="005D7699"/>
    <w:rsid w:val="005E2945"/>
    <w:rsid w:val="005F0484"/>
    <w:rsid w:val="005F0E79"/>
    <w:rsid w:val="005F1EAC"/>
    <w:rsid w:val="00600E79"/>
    <w:rsid w:val="0060136C"/>
    <w:rsid w:val="00603387"/>
    <w:rsid w:val="00603B9E"/>
    <w:rsid w:val="00605B34"/>
    <w:rsid w:val="006063A5"/>
    <w:rsid w:val="00606DED"/>
    <w:rsid w:val="00607E9F"/>
    <w:rsid w:val="00610160"/>
    <w:rsid w:val="00610C0A"/>
    <w:rsid w:val="00612C19"/>
    <w:rsid w:val="006158E7"/>
    <w:rsid w:val="00616453"/>
    <w:rsid w:val="006173E5"/>
    <w:rsid w:val="00617ABE"/>
    <w:rsid w:val="00617C58"/>
    <w:rsid w:val="006201BE"/>
    <w:rsid w:val="006203F0"/>
    <w:rsid w:val="00621765"/>
    <w:rsid w:val="0062278B"/>
    <w:rsid w:val="006233B8"/>
    <w:rsid w:val="00625978"/>
    <w:rsid w:val="006335D5"/>
    <w:rsid w:val="006346B4"/>
    <w:rsid w:val="00637A6B"/>
    <w:rsid w:val="00641641"/>
    <w:rsid w:val="006416A3"/>
    <w:rsid w:val="00642876"/>
    <w:rsid w:val="006439B2"/>
    <w:rsid w:val="00643F1B"/>
    <w:rsid w:val="00644FD5"/>
    <w:rsid w:val="006463C6"/>
    <w:rsid w:val="0064686A"/>
    <w:rsid w:val="00650803"/>
    <w:rsid w:val="00650FAF"/>
    <w:rsid w:val="006512F9"/>
    <w:rsid w:val="00651E85"/>
    <w:rsid w:val="0065282A"/>
    <w:rsid w:val="00653BD3"/>
    <w:rsid w:val="00655232"/>
    <w:rsid w:val="00655D47"/>
    <w:rsid w:val="00656BF9"/>
    <w:rsid w:val="00660104"/>
    <w:rsid w:val="006614F8"/>
    <w:rsid w:val="00663A13"/>
    <w:rsid w:val="006640F2"/>
    <w:rsid w:val="006643F3"/>
    <w:rsid w:val="006655D7"/>
    <w:rsid w:val="00665B5D"/>
    <w:rsid w:val="00665DB4"/>
    <w:rsid w:val="00666EFB"/>
    <w:rsid w:val="00670501"/>
    <w:rsid w:val="00670D36"/>
    <w:rsid w:val="00671E48"/>
    <w:rsid w:val="00672250"/>
    <w:rsid w:val="006744B3"/>
    <w:rsid w:val="0067713C"/>
    <w:rsid w:val="00680ABE"/>
    <w:rsid w:val="00680D2A"/>
    <w:rsid w:val="006836BE"/>
    <w:rsid w:val="00683A5F"/>
    <w:rsid w:val="00683B61"/>
    <w:rsid w:val="00684195"/>
    <w:rsid w:val="006845C0"/>
    <w:rsid w:val="00684E56"/>
    <w:rsid w:val="00685642"/>
    <w:rsid w:val="00687628"/>
    <w:rsid w:val="00687C72"/>
    <w:rsid w:val="00693063"/>
    <w:rsid w:val="006958E8"/>
    <w:rsid w:val="00695C91"/>
    <w:rsid w:val="006A0ADC"/>
    <w:rsid w:val="006A11E5"/>
    <w:rsid w:val="006A21F5"/>
    <w:rsid w:val="006A25AB"/>
    <w:rsid w:val="006A25F4"/>
    <w:rsid w:val="006A727F"/>
    <w:rsid w:val="006B0485"/>
    <w:rsid w:val="006B1591"/>
    <w:rsid w:val="006B34E4"/>
    <w:rsid w:val="006B3634"/>
    <w:rsid w:val="006B51DD"/>
    <w:rsid w:val="006B53D4"/>
    <w:rsid w:val="006B5E33"/>
    <w:rsid w:val="006C19BC"/>
    <w:rsid w:val="006C3149"/>
    <w:rsid w:val="006C6943"/>
    <w:rsid w:val="006C6BEF"/>
    <w:rsid w:val="006C6D3E"/>
    <w:rsid w:val="006C7F49"/>
    <w:rsid w:val="006D1487"/>
    <w:rsid w:val="006D2300"/>
    <w:rsid w:val="006D4478"/>
    <w:rsid w:val="006D6192"/>
    <w:rsid w:val="006D676D"/>
    <w:rsid w:val="006D74CF"/>
    <w:rsid w:val="006E3E42"/>
    <w:rsid w:val="006E5607"/>
    <w:rsid w:val="006E5C5C"/>
    <w:rsid w:val="006E5C7F"/>
    <w:rsid w:val="006E6AC3"/>
    <w:rsid w:val="006E7454"/>
    <w:rsid w:val="006F0B84"/>
    <w:rsid w:val="006F1D42"/>
    <w:rsid w:val="006F1ED2"/>
    <w:rsid w:val="006F27D4"/>
    <w:rsid w:val="006F3F64"/>
    <w:rsid w:val="006F4715"/>
    <w:rsid w:val="006F519D"/>
    <w:rsid w:val="006F57A5"/>
    <w:rsid w:val="006F5D10"/>
    <w:rsid w:val="006F6294"/>
    <w:rsid w:val="006F650A"/>
    <w:rsid w:val="006F6B49"/>
    <w:rsid w:val="006F7EB6"/>
    <w:rsid w:val="00701B2F"/>
    <w:rsid w:val="0070278A"/>
    <w:rsid w:val="0070333C"/>
    <w:rsid w:val="00704BA5"/>
    <w:rsid w:val="0071147F"/>
    <w:rsid w:val="00712AE6"/>
    <w:rsid w:val="00713F3C"/>
    <w:rsid w:val="007176F5"/>
    <w:rsid w:val="00720C9E"/>
    <w:rsid w:val="00723244"/>
    <w:rsid w:val="00723F6C"/>
    <w:rsid w:val="0072583D"/>
    <w:rsid w:val="00726684"/>
    <w:rsid w:val="00726CB9"/>
    <w:rsid w:val="007305F6"/>
    <w:rsid w:val="0073250B"/>
    <w:rsid w:val="007349B8"/>
    <w:rsid w:val="007364E5"/>
    <w:rsid w:val="00737778"/>
    <w:rsid w:val="007402D7"/>
    <w:rsid w:val="00740CCD"/>
    <w:rsid w:val="0074488A"/>
    <w:rsid w:val="007449A6"/>
    <w:rsid w:val="00746CAA"/>
    <w:rsid w:val="007554BE"/>
    <w:rsid w:val="00755C16"/>
    <w:rsid w:val="00760D67"/>
    <w:rsid w:val="00763FBD"/>
    <w:rsid w:val="0076415B"/>
    <w:rsid w:val="007653DA"/>
    <w:rsid w:val="00766FEE"/>
    <w:rsid w:val="00770803"/>
    <w:rsid w:val="007731DB"/>
    <w:rsid w:val="00773214"/>
    <w:rsid w:val="007744D8"/>
    <w:rsid w:val="00774A82"/>
    <w:rsid w:val="00774AD3"/>
    <w:rsid w:val="007756CE"/>
    <w:rsid w:val="00780643"/>
    <w:rsid w:val="00780CBA"/>
    <w:rsid w:val="00781649"/>
    <w:rsid w:val="00781AC0"/>
    <w:rsid w:val="007855DC"/>
    <w:rsid w:val="00786269"/>
    <w:rsid w:val="00786B4B"/>
    <w:rsid w:val="007870B3"/>
    <w:rsid w:val="00787826"/>
    <w:rsid w:val="00787F52"/>
    <w:rsid w:val="00792D43"/>
    <w:rsid w:val="00796F96"/>
    <w:rsid w:val="007A4FB8"/>
    <w:rsid w:val="007A7480"/>
    <w:rsid w:val="007B3B05"/>
    <w:rsid w:val="007B42A6"/>
    <w:rsid w:val="007B4B5A"/>
    <w:rsid w:val="007B5E5D"/>
    <w:rsid w:val="007B66D4"/>
    <w:rsid w:val="007B6923"/>
    <w:rsid w:val="007B73E3"/>
    <w:rsid w:val="007C0557"/>
    <w:rsid w:val="007C4CFB"/>
    <w:rsid w:val="007D0400"/>
    <w:rsid w:val="007D1642"/>
    <w:rsid w:val="007D354C"/>
    <w:rsid w:val="007D5BD3"/>
    <w:rsid w:val="007D744A"/>
    <w:rsid w:val="007E3118"/>
    <w:rsid w:val="007E4D84"/>
    <w:rsid w:val="007E4EA4"/>
    <w:rsid w:val="007E6CC8"/>
    <w:rsid w:val="007E7DF4"/>
    <w:rsid w:val="007F5CE5"/>
    <w:rsid w:val="007F6E87"/>
    <w:rsid w:val="007F79F9"/>
    <w:rsid w:val="008006E4"/>
    <w:rsid w:val="00802BEF"/>
    <w:rsid w:val="0080347B"/>
    <w:rsid w:val="00805DF3"/>
    <w:rsid w:val="008103FE"/>
    <w:rsid w:val="00810B49"/>
    <w:rsid w:val="008114B6"/>
    <w:rsid w:val="00811D81"/>
    <w:rsid w:val="008136D9"/>
    <w:rsid w:val="008156C8"/>
    <w:rsid w:val="00816A48"/>
    <w:rsid w:val="00817895"/>
    <w:rsid w:val="00820D51"/>
    <w:rsid w:val="00820DA3"/>
    <w:rsid w:val="00822519"/>
    <w:rsid w:val="008245D0"/>
    <w:rsid w:val="008261D7"/>
    <w:rsid w:val="008303A2"/>
    <w:rsid w:val="00830A3A"/>
    <w:rsid w:val="00831495"/>
    <w:rsid w:val="008321F8"/>
    <w:rsid w:val="0083270B"/>
    <w:rsid w:val="008365DF"/>
    <w:rsid w:val="00836845"/>
    <w:rsid w:val="008405E0"/>
    <w:rsid w:val="00841642"/>
    <w:rsid w:val="008479FD"/>
    <w:rsid w:val="008502CE"/>
    <w:rsid w:val="00852813"/>
    <w:rsid w:val="0085552C"/>
    <w:rsid w:val="00855561"/>
    <w:rsid w:val="00855ADE"/>
    <w:rsid w:val="00856882"/>
    <w:rsid w:val="008575A5"/>
    <w:rsid w:val="00864C7F"/>
    <w:rsid w:val="00864DB0"/>
    <w:rsid w:val="00866E0B"/>
    <w:rsid w:val="00870748"/>
    <w:rsid w:val="008727AE"/>
    <w:rsid w:val="00874C10"/>
    <w:rsid w:val="00874CD6"/>
    <w:rsid w:val="0087522C"/>
    <w:rsid w:val="00875E94"/>
    <w:rsid w:val="008804AE"/>
    <w:rsid w:val="00880C1D"/>
    <w:rsid w:val="00885BD3"/>
    <w:rsid w:val="00885C58"/>
    <w:rsid w:val="00887633"/>
    <w:rsid w:val="008878DF"/>
    <w:rsid w:val="00891409"/>
    <w:rsid w:val="008916BD"/>
    <w:rsid w:val="00891ED2"/>
    <w:rsid w:val="00892552"/>
    <w:rsid w:val="008A207D"/>
    <w:rsid w:val="008A2C26"/>
    <w:rsid w:val="008A486C"/>
    <w:rsid w:val="008A4A6A"/>
    <w:rsid w:val="008A7162"/>
    <w:rsid w:val="008A7B52"/>
    <w:rsid w:val="008A7BE6"/>
    <w:rsid w:val="008B1F1F"/>
    <w:rsid w:val="008B1F43"/>
    <w:rsid w:val="008B2A8B"/>
    <w:rsid w:val="008B32C8"/>
    <w:rsid w:val="008B3EED"/>
    <w:rsid w:val="008B454E"/>
    <w:rsid w:val="008B4F1E"/>
    <w:rsid w:val="008B50AB"/>
    <w:rsid w:val="008B533C"/>
    <w:rsid w:val="008B5BB0"/>
    <w:rsid w:val="008C04A5"/>
    <w:rsid w:val="008C1E91"/>
    <w:rsid w:val="008C1F22"/>
    <w:rsid w:val="008C222C"/>
    <w:rsid w:val="008C3923"/>
    <w:rsid w:val="008C6B49"/>
    <w:rsid w:val="008C70F6"/>
    <w:rsid w:val="008D25EB"/>
    <w:rsid w:val="008D26C4"/>
    <w:rsid w:val="008D39C8"/>
    <w:rsid w:val="008D3DA7"/>
    <w:rsid w:val="008D55D0"/>
    <w:rsid w:val="008D7E7C"/>
    <w:rsid w:val="008E2C29"/>
    <w:rsid w:val="008E4143"/>
    <w:rsid w:val="008E457F"/>
    <w:rsid w:val="008E4B2B"/>
    <w:rsid w:val="008E4D34"/>
    <w:rsid w:val="008E6455"/>
    <w:rsid w:val="008F217D"/>
    <w:rsid w:val="008F4B72"/>
    <w:rsid w:val="008F4F6C"/>
    <w:rsid w:val="008F5D82"/>
    <w:rsid w:val="008F6CCB"/>
    <w:rsid w:val="0090082A"/>
    <w:rsid w:val="009026B7"/>
    <w:rsid w:val="0091516E"/>
    <w:rsid w:val="00916F6E"/>
    <w:rsid w:val="009170EC"/>
    <w:rsid w:val="0091795E"/>
    <w:rsid w:val="009243EE"/>
    <w:rsid w:val="0092468B"/>
    <w:rsid w:val="00924CAD"/>
    <w:rsid w:val="00924F1B"/>
    <w:rsid w:val="00925AE0"/>
    <w:rsid w:val="00935040"/>
    <w:rsid w:val="009366F2"/>
    <w:rsid w:val="00937B65"/>
    <w:rsid w:val="00941554"/>
    <w:rsid w:val="00942439"/>
    <w:rsid w:val="00942752"/>
    <w:rsid w:val="00945187"/>
    <w:rsid w:val="00946E07"/>
    <w:rsid w:val="009476EB"/>
    <w:rsid w:val="00947740"/>
    <w:rsid w:val="00947F69"/>
    <w:rsid w:val="0095117B"/>
    <w:rsid w:val="009517A0"/>
    <w:rsid w:val="00951AC1"/>
    <w:rsid w:val="00955456"/>
    <w:rsid w:val="00957B41"/>
    <w:rsid w:val="009605CE"/>
    <w:rsid w:val="009754D6"/>
    <w:rsid w:val="009757D0"/>
    <w:rsid w:val="00976685"/>
    <w:rsid w:val="009768AB"/>
    <w:rsid w:val="00976E27"/>
    <w:rsid w:val="00980569"/>
    <w:rsid w:val="0098137E"/>
    <w:rsid w:val="00981719"/>
    <w:rsid w:val="00986CE0"/>
    <w:rsid w:val="009878A0"/>
    <w:rsid w:val="00992C9E"/>
    <w:rsid w:val="00994EC4"/>
    <w:rsid w:val="00995BF2"/>
    <w:rsid w:val="00995CB3"/>
    <w:rsid w:val="00997FEB"/>
    <w:rsid w:val="009A0E76"/>
    <w:rsid w:val="009A14A2"/>
    <w:rsid w:val="009A192D"/>
    <w:rsid w:val="009A37A8"/>
    <w:rsid w:val="009A3F4A"/>
    <w:rsid w:val="009A4462"/>
    <w:rsid w:val="009A4D35"/>
    <w:rsid w:val="009A558B"/>
    <w:rsid w:val="009A6226"/>
    <w:rsid w:val="009A6F92"/>
    <w:rsid w:val="009A7181"/>
    <w:rsid w:val="009B0485"/>
    <w:rsid w:val="009B0CD1"/>
    <w:rsid w:val="009B25C4"/>
    <w:rsid w:val="009B59CA"/>
    <w:rsid w:val="009B59E3"/>
    <w:rsid w:val="009B5AA7"/>
    <w:rsid w:val="009B669B"/>
    <w:rsid w:val="009C0B58"/>
    <w:rsid w:val="009C0C2D"/>
    <w:rsid w:val="009C0EC4"/>
    <w:rsid w:val="009C268D"/>
    <w:rsid w:val="009C4052"/>
    <w:rsid w:val="009C4112"/>
    <w:rsid w:val="009C4183"/>
    <w:rsid w:val="009C434B"/>
    <w:rsid w:val="009D37E6"/>
    <w:rsid w:val="009D405D"/>
    <w:rsid w:val="009D5874"/>
    <w:rsid w:val="009D736B"/>
    <w:rsid w:val="009D7ED4"/>
    <w:rsid w:val="009E3AAC"/>
    <w:rsid w:val="009E7262"/>
    <w:rsid w:val="009E774B"/>
    <w:rsid w:val="009F03FB"/>
    <w:rsid w:val="009F0C07"/>
    <w:rsid w:val="009F0F41"/>
    <w:rsid w:val="009F149F"/>
    <w:rsid w:val="009F23F8"/>
    <w:rsid w:val="009F2E79"/>
    <w:rsid w:val="009F3478"/>
    <w:rsid w:val="009F6BE8"/>
    <w:rsid w:val="00A02E2C"/>
    <w:rsid w:val="00A04A3B"/>
    <w:rsid w:val="00A057A6"/>
    <w:rsid w:val="00A10B37"/>
    <w:rsid w:val="00A14BF7"/>
    <w:rsid w:val="00A15255"/>
    <w:rsid w:val="00A156FD"/>
    <w:rsid w:val="00A1707F"/>
    <w:rsid w:val="00A17C3F"/>
    <w:rsid w:val="00A217FB"/>
    <w:rsid w:val="00A21C70"/>
    <w:rsid w:val="00A24B00"/>
    <w:rsid w:val="00A24C14"/>
    <w:rsid w:val="00A27CB4"/>
    <w:rsid w:val="00A30D42"/>
    <w:rsid w:val="00A31D22"/>
    <w:rsid w:val="00A32292"/>
    <w:rsid w:val="00A32CEF"/>
    <w:rsid w:val="00A33A90"/>
    <w:rsid w:val="00A36E41"/>
    <w:rsid w:val="00A37B2A"/>
    <w:rsid w:val="00A40458"/>
    <w:rsid w:val="00A40BE3"/>
    <w:rsid w:val="00A41BC2"/>
    <w:rsid w:val="00A421F8"/>
    <w:rsid w:val="00A438FC"/>
    <w:rsid w:val="00A46099"/>
    <w:rsid w:val="00A46B66"/>
    <w:rsid w:val="00A5188A"/>
    <w:rsid w:val="00A51B31"/>
    <w:rsid w:val="00A55086"/>
    <w:rsid w:val="00A5607F"/>
    <w:rsid w:val="00A56E2C"/>
    <w:rsid w:val="00A57083"/>
    <w:rsid w:val="00A575C6"/>
    <w:rsid w:val="00A667C9"/>
    <w:rsid w:val="00A66ECB"/>
    <w:rsid w:val="00A71240"/>
    <w:rsid w:val="00A74014"/>
    <w:rsid w:val="00A768E9"/>
    <w:rsid w:val="00A7757A"/>
    <w:rsid w:val="00A81912"/>
    <w:rsid w:val="00A84656"/>
    <w:rsid w:val="00A86EF3"/>
    <w:rsid w:val="00A90946"/>
    <w:rsid w:val="00A90E7F"/>
    <w:rsid w:val="00A91D3E"/>
    <w:rsid w:val="00A923A1"/>
    <w:rsid w:val="00A93EDB"/>
    <w:rsid w:val="00A946CB"/>
    <w:rsid w:val="00A963FC"/>
    <w:rsid w:val="00AA010A"/>
    <w:rsid w:val="00AA14B2"/>
    <w:rsid w:val="00AA1D8A"/>
    <w:rsid w:val="00AA3467"/>
    <w:rsid w:val="00AA40D9"/>
    <w:rsid w:val="00AA4B7F"/>
    <w:rsid w:val="00AB00F2"/>
    <w:rsid w:val="00AB27E1"/>
    <w:rsid w:val="00AB4382"/>
    <w:rsid w:val="00AB65F6"/>
    <w:rsid w:val="00AB6FCC"/>
    <w:rsid w:val="00AC194A"/>
    <w:rsid w:val="00AC26D8"/>
    <w:rsid w:val="00AC36E4"/>
    <w:rsid w:val="00AC5E25"/>
    <w:rsid w:val="00AC6805"/>
    <w:rsid w:val="00AC74A1"/>
    <w:rsid w:val="00AD1E79"/>
    <w:rsid w:val="00AD23B9"/>
    <w:rsid w:val="00AD5D4B"/>
    <w:rsid w:val="00AE2047"/>
    <w:rsid w:val="00AE3BA6"/>
    <w:rsid w:val="00AE6404"/>
    <w:rsid w:val="00AF06E6"/>
    <w:rsid w:val="00AF1772"/>
    <w:rsid w:val="00AF1B39"/>
    <w:rsid w:val="00AF1CE1"/>
    <w:rsid w:val="00AF2153"/>
    <w:rsid w:val="00AF69B2"/>
    <w:rsid w:val="00B05246"/>
    <w:rsid w:val="00B05F80"/>
    <w:rsid w:val="00B06BB2"/>
    <w:rsid w:val="00B10789"/>
    <w:rsid w:val="00B10CFA"/>
    <w:rsid w:val="00B11783"/>
    <w:rsid w:val="00B13B6B"/>
    <w:rsid w:val="00B170DC"/>
    <w:rsid w:val="00B24279"/>
    <w:rsid w:val="00B256E9"/>
    <w:rsid w:val="00B313BF"/>
    <w:rsid w:val="00B3266C"/>
    <w:rsid w:val="00B33D8A"/>
    <w:rsid w:val="00B345EA"/>
    <w:rsid w:val="00B3489F"/>
    <w:rsid w:val="00B35DC3"/>
    <w:rsid w:val="00B405F7"/>
    <w:rsid w:val="00B4157B"/>
    <w:rsid w:val="00B41837"/>
    <w:rsid w:val="00B42912"/>
    <w:rsid w:val="00B44327"/>
    <w:rsid w:val="00B44641"/>
    <w:rsid w:val="00B45247"/>
    <w:rsid w:val="00B50B6E"/>
    <w:rsid w:val="00B5219F"/>
    <w:rsid w:val="00B54077"/>
    <w:rsid w:val="00B54AB9"/>
    <w:rsid w:val="00B55C7E"/>
    <w:rsid w:val="00B55F85"/>
    <w:rsid w:val="00B567BC"/>
    <w:rsid w:val="00B6183E"/>
    <w:rsid w:val="00B61D07"/>
    <w:rsid w:val="00B62C28"/>
    <w:rsid w:val="00B64844"/>
    <w:rsid w:val="00B65C75"/>
    <w:rsid w:val="00B6644B"/>
    <w:rsid w:val="00B67CAD"/>
    <w:rsid w:val="00B7113A"/>
    <w:rsid w:val="00B81598"/>
    <w:rsid w:val="00B84962"/>
    <w:rsid w:val="00B84E79"/>
    <w:rsid w:val="00B84F54"/>
    <w:rsid w:val="00B854BA"/>
    <w:rsid w:val="00B86703"/>
    <w:rsid w:val="00B91520"/>
    <w:rsid w:val="00B9508D"/>
    <w:rsid w:val="00B95731"/>
    <w:rsid w:val="00BA20A3"/>
    <w:rsid w:val="00BB07ED"/>
    <w:rsid w:val="00BB12AD"/>
    <w:rsid w:val="00BB3300"/>
    <w:rsid w:val="00BB3738"/>
    <w:rsid w:val="00BB7194"/>
    <w:rsid w:val="00BC117A"/>
    <w:rsid w:val="00BC303D"/>
    <w:rsid w:val="00BC63A3"/>
    <w:rsid w:val="00BD01C1"/>
    <w:rsid w:val="00BD0D94"/>
    <w:rsid w:val="00BD0E64"/>
    <w:rsid w:val="00BD2103"/>
    <w:rsid w:val="00BD492F"/>
    <w:rsid w:val="00BD72D3"/>
    <w:rsid w:val="00BE09BA"/>
    <w:rsid w:val="00BE11F9"/>
    <w:rsid w:val="00BE1CAD"/>
    <w:rsid w:val="00BE1D1A"/>
    <w:rsid w:val="00BE26F1"/>
    <w:rsid w:val="00BE33E0"/>
    <w:rsid w:val="00BE7BBB"/>
    <w:rsid w:val="00BF0D56"/>
    <w:rsid w:val="00BF1075"/>
    <w:rsid w:val="00BF2ADB"/>
    <w:rsid w:val="00BF36BD"/>
    <w:rsid w:val="00BF6BA0"/>
    <w:rsid w:val="00BF70A9"/>
    <w:rsid w:val="00BF7382"/>
    <w:rsid w:val="00C0003E"/>
    <w:rsid w:val="00C000EA"/>
    <w:rsid w:val="00C00B0F"/>
    <w:rsid w:val="00C01E72"/>
    <w:rsid w:val="00C0622A"/>
    <w:rsid w:val="00C0623E"/>
    <w:rsid w:val="00C07484"/>
    <w:rsid w:val="00C1238D"/>
    <w:rsid w:val="00C14D26"/>
    <w:rsid w:val="00C155C7"/>
    <w:rsid w:val="00C17954"/>
    <w:rsid w:val="00C2049C"/>
    <w:rsid w:val="00C20618"/>
    <w:rsid w:val="00C2132A"/>
    <w:rsid w:val="00C23ECD"/>
    <w:rsid w:val="00C241BB"/>
    <w:rsid w:val="00C32FC9"/>
    <w:rsid w:val="00C34EE5"/>
    <w:rsid w:val="00C3575F"/>
    <w:rsid w:val="00C3727F"/>
    <w:rsid w:val="00C40770"/>
    <w:rsid w:val="00C4229B"/>
    <w:rsid w:val="00C43B1A"/>
    <w:rsid w:val="00C444C9"/>
    <w:rsid w:val="00C44F49"/>
    <w:rsid w:val="00C50CF9"/>
    <w:rsid w:val="00C528D0"/>
    <w:rsid w:val="00C53627"/>
    <w:rsid w:val="00C5539A"/>
    <w:rsid w:val="00C5623B"/>
    <w:rsid w:val="00C57CD8"/>
    <w:rsid w:val="00C6124E"/>
    <w:rsid w:val="00C61439"/>
    <w:rsid w:val="00C667B9"/>
    <w:rsid w:val="00C67202"/>
    <w:rsid w:val="00C677D4"/>
    <w:rsid w:val="00C72D85"/>
    <w:rsid w:val="00C7439D"/>
    <w:rsid w:val="00C74BEB"/>
    <w:rsid w:val="00C75937"/>
    <w:rsid w:val="00C80717"/>
    <w:rsid w:val="00C808CA"/>
    <w:rsid w:val="00C83A20"/>
    <w:rsid w:val="00C904C5"/>
    <w:rsid w:val="00C963B5"/>
    <w:rsid w:val="00C96F55"/>
    <w:rsid w:val="00CA071F"/>
    <w:rsid w:val="00CA0901"/>
    <w:rsid w:val="00CA09ED"/>
    <w:rsid w:val="00CA2A78"/>
    <w:rsid w:val="00CA33D1"/>
    <w:rsid w:val="00CA44D3"/>
    <w:rsid w:val="00CB300C"/>
    <w:rsid w:val="00CB3854"/>
    <w:rsid w:val="00CB435D"/>
    <w:rsid w:val="00CB523F"/>
    <w:rsid w:val="00CB720A"/>
    <w:rsid w:val="00CB7D68"/>
    <w:rsid w:val="00CC0DFD"/>
    <w:rsid w:val="00CC17F1"/>
    <w:rsid w:val="00CC37D0"/>
    <w:rsid w:val="00CC4647"/>
    <w:rsid w:val="00CC571A"/>
    <w:rsid w:val="00CC717A"/>
    <w:rsid w:val="00CC7897"/>
    <w:rsid w:val="00CD0016"/>
    <w:rsid w:val="00CD1094"/>
    <w:rsid w:val="00CD18E8"/>
    <w:rsid w:val="00CD1EFE"/>
    <w:rsid w:val="00CD6F34"/>
    <w:rsid w:val="00CE3231"/>
    <w:rsid w:val="00CE5FE8"/>
    <w:rsid w:val="00CE669F"/>
    <w:rsid w:val="00CF26C3"/>
    <w:rsid w:val="00CF3991"/>
    <w:rsid w:val="00CF4271"/>
    <w:rsid w:val="00CF5F92"/>
    <w:rsid w:val="00CF6530"/>
    <w:rsid w:val="00CF725E"/>
    <w:rsid w:val="00D0183C"/>
    <w:rsid w:val="00D02BB5"/>
    <w:rsid w:val="00D036AA"/>
    <w:rsid w:val="00D03A96"/>
    <w:rsid w:val="00D03B0D"/>
    <w:rsid w:val="00D04460"/>
    <w:rsid w:val="00D05D1E"/>
    <w:rsid w:val="00D073D7"/>
    <w:rsid w:val="00D07B90"/>
    <w:rsid w:val="00D11DC8"/>
    <w:rsid w:val="00D11E78"/>
    <w:rsid w:val="00D124CC"/>
    <w:rsid w:val="00D13812"/>
    <w:rsid w:val="00D141B9"/>
    <w:rsid w:val="00D168A1"/>
    <w:rsid w:val="00D172E6"/>
    <w:rsid w:val="00D17FEA"/>
    <w:rsid w:val="00D20F03"/>
    <w:rsid w:val="00D218DF"/>
    <w:rsid w:val="00D23D7C"/>
    <w:rsid w:val="00D242ED"/>
    <w:rsid w:val="00D24397"/>
    <w:rsid w:val="00D24518"/>
    <w:rsid w:val="00D26E70"/>
    <w:rsid w:val="00D303B8"/>
    <w:rsid w:val="00D3261C"/>
    <w:rsid w:val="00D43C08"/>
    <w:rsid w:val="00D4418F"/>
    <w:rsid w:val="00D46903"/>
    <w:rsid w:val="00D470BC"/>
    <w:rsid w:val="00D479DE"/>
    <w:rsid w:val="00D5238E"/>
    <w:rsid w:val="00D52FFF"/>
    <w:rsid w:val="00D5310B"/>
    <w:rsid w:val="00D5322C"/>
    <w:rsid w:val="00D53CAE"/>
    <w:rsid w:val="00D55594"/>
    <w:rsid w:val="00D57AB5"/>
    <w:rsid w:val="00D60A47"/>
    <w:rsid w:val="00D61258"/>
    <w:rsid w:val="00D627BA"/>
    <w:rsid w:val="00D6336A"/>
    <w:rsid w:val="00D642AB"/>
    <w:rsid w:val="00D67329"/>
    <w:rsid w:val="00D713EB"/>
    <w:rsid w:val="00D719E7"/>
    <w:rsid w:val="00D75B6E"/>
    <w:rsid w:val="00D75EDB"/>
    <w:rsid w:val="00D7735D"/>
    <w:rsid w:val="00D80E42"/>
    <w:rsid w:val="00D84EA0"/>
    <w:rsid w:val="00D91B86"/>
    <w:rsid w:val="00D94028"/>
    <w:rsid w:val="00D94DA5"/>
    <w:rsid w:val="00D955EE"/>
    <w:rsid w:val="00D95D82"/>
    <w:rsid w:val="00D97FC0"/>
    <w:rsid w:val="00DA6289"/>
    <w:rsid w:val="00DA686B"/>
    <w:rsid w:val="00DA6A2D"/>
    <w:rsid w:val="00DA6B23"/>
    <w:rsid w:val="00DB0843"/>
    <w:rsid w:val="00DB1A88"/>
    <w:rsid w:val="00DB2521"/>
    <w:rsid w:val="00DB26E7"/>
    <w:rsid w:val="00DB7FAC"/>
    <w:rsid w:val="00DC0117"/>
    <w:rsid w:val="00DC3319"/>
    <w:rsid w:val="00DC392A"/>
    <w:rsid w:val="00DC3E13"/>
    <w:rsid w:val="00DC5F07"/>
    <w:rsid w:val="00DD0E56"/>
    <w:rsid w:val="00DD175B"/>
    <w:rsid w:val="00DD3018"/>
    <w:rsid w:val="00DD429D"/>
    <w:rsid w:val="00DD4C82"/>
    <w:rsid w:val="00DD5B12"/>
    <w:rsid w:val="00DD611A"/>
    <w:rsid w:val="00DD65EF"/>
    <w:rsid w:val="00DE0C90"/>
    <w:rsid w:val="00DE12CA"/>
    <w:rsid w:val="00DE2BCD"/>
    <w:rsid w:val="00DE30C4"/>
    <w:rsid w:val="00DE3225"/>
    <w:rsid w:val="00DE400A"/>
    <w:rsid w:val="00DE46A8"/>
    <w:rsid w:val="00DE5D38"/>
    <w:rsid w:val="00DE6F45"/>
    <w:rsid w:val="00DE7301"/>
    <w:rsid w:val="00DE7949"/>
    <w:rsid w:val="00DF07E6"/>
    <w:rsid w:val="00DF0D4F"/>
    <w:rsid w:val="00DF1D1C"/>
    <w:rsid w:val="00DF5E01"/>
    <w:rsid w:val="00DF6946"/>
    <w:rsid w:val="00DF6DF8"/>
    <w:rsid w:val="00DF7281"/>
    <w:rsid w:val="00E01341"/>
    <w:rsid w:val="00E02E79"/>
    <w:rsid w:val="00E03821"/>
    <w:rsid w:val="00E07CEA"/>
    <w:rsid w:val="00E1153B"/>
    <w:rsid w:val="00E1360A"/>
    <w:rsid w:val="00E21524"/>
    <w:rsid w:val="00E21642"/>
    <w:rsid w:val="00E21E82"/>
    <w:rsid w:val="00E25D33"/>
    <w:rsid w:val="00E260DE"/>
    <w:rsid w:val="00E2661C"/>
    <w:rsid w:val="00E26A38"/>
    <w:rsid w:val="00E26ABA"/>
    <w:rsid w:val="00E3000A"/>
    <w:rsid w:val="00E30E69"/>
    <w:rsid w:val="00E313FD"/>
    <w:rsid w:val="00E323EB"/>
    <w:rsid w:val="00E411F6"/>
    <w:rsid w:val="00E45301"/>
    <w:rsid w:val="00E5094F"/>
    <w:rsid w:val="00E5121D"/>
    <w:rsid w:val="00E512A3"/>
    <w:rsid w:val="00E5179B"/>
    <w:rsid w:val="00E56126"/>
    <w:rsid w:val="00E62296"/>
    <w:rsid w:val="00E644C5"/>
    <w:rsid w:val="00E676AB"/>
    <w:rsid w:val="00E704EA"/>
    <w:rsid w:val="00E719F9"/>
    <w:rsid w:val="00E71A3F"/>
    <w:rsid w:val="00E72B22"/>
    <w:rsid w:val="00E745BE"/>
    <w:rsid w:val="00E753B8"/>
    <w:rsid w:val="00E759D4"/>
    <w:rsid w:val="00E7654F"/>
    <w:rsid w:val="00E816BA"/>
    <w:rsid w:val="00E81CB6"/>
    <w:rsid w:val="00E84F74"/>
    <w:rsid w:val="00E85635"/>
    <w:rsid w:val="00E87145"/>
    <w:rsid w:val="00E93826"/>
    <w:rsid w:val="00E93829"/>
    <w:rsid w:val="00E94011"/>
    <w:rsid w:val="00E97B13"/>
    <w:rsid w:val="00E97E0E"/>
    <w:rsid w:val="00EA2BCE"/>
    <w:rsid w:val="00EA7650"/>
    <w:rsid w:val="00EB0610"/>
    <w:rsid w:val="00EB3E39"/>
    <w:rsid w:val="00EB5922"/>
    <w:rsid w:val="00EB5C8F"/>
    <w:rsid w:val="00EB61A2"/>
    <w:rsid w:val="00EB66AE"/>
    <w:rsid w:val="00EB67D5"/>
    <w:rsid w:val="00EB6F7F"/>
    <w:rsid w:val="00EC11F1"/>
    <w:rsid w:val="00EC28E6"/>
    <w:rsid w:val="00EC2BA7"/>
    <w:rsid w:val="00EC2BDD"/>
    <w:rsid w:val="00EC702D"/>
    <w:rsid w:val="00ED288B"/>
    <w:rsid w:val="00ED3325"/>
    <w:rsid w:val="00ED3543"/>
    <w:rsid w:val="00ED5477"/>
    <w:rsid w:val="00ED58F1"/>
    <w:rsid w:val="00ED6188"/>
    <w:rsid w:val="00ED67A1"/>
    <w:rsid w:val="00ED6A39"/>
    <w:rsid w:val="00ED72F3"/>
    <w:rsid w:val="00EE05E4"/>
    <w:rsid w:val="00EE1255"/>
    <w:rsid w:val="00EE4B2D"/>
    <w:rsid w:val="00EE5687"/>
    <w:rsid w:val="00EF0137"/>
    <w:rsid w:val="00EF08EC"/>
    <w:rsid w:val="00EF09CD"/>
    <w:rsid w:val="00EF1F08"/>
    <w:rsid w:val="00EF5E5C"/>
    <w:rsid w:val="00F013DF"/>
    <w:rsid w:val="00F03262"/>
    <w:rsid w:val="00F13AA5"/>
    <w:rsid w:val="00F15449"/>
    <w:rsid w:val="00F1628C"/>
    <w:rsid w:val="00F16559"/>
    <w:rsid w:val="00F16EE2"/>
    <w:rsid w:val="00F17090"/>
    <w:rsid w:val="00F20648"/>
    <w:rsid w:val="00F241B5"/>
    <w:rsid w:val="00F244DD"/>
    <w:rsid w:val="00F279DE"/>
    <w:rsid w:val="00F27C45"/>
    <w:rsid w:val="00F27CE7"/>
    <w:rsid w:val="00F311AF"/>
    <w:rsid w:val="00F312D6"/>
    <w:rsid w:val="00F3140B"/>
    <w:rsid w:val="00F31A78"/>
    <w:rsid w:val="00F33AEC"/>
    <w:rsid w:val="00F344E5"/>
    <w:rsid w:val="00F35204"/>
    <w:rsid w:val="00F35E1E"/>
    <w:rsid w:val="00F3657B"/>
    <w:rsid w:val="00F40843"/>
    <w:rsid w:val="00F42CA3"/>
    <w:rsid w:val="00F42CB8"/>
    <w:rsid w:val="00F42E35"/>
    <w:rsid w:val="00F4387A"/>
    <w:rsid w:val="00F439E7"/>
    <w:rsid w:val="00F44E06"/>
    <w:rsid w:val="00F5148F"/>
    <w:rsid w:val="00F51753"/>
    <w:rsid w:val="00F5300F"/>
    <w:rsid w:val="00F5648C"/>
    <w:rsid w:val="00F6722C"/>
    <w:rsid w:val="00F67E89"/>
    <w:rsid w:val="00F71132"/>
    <w:rsid w:val="00F716B4"/>
    <w:rsid w:val="00F72487"/>
    <w:rsid w:val="00F743E7"/>
    <w:rsid w:val="00F74567"/>
    <w:rsid w:val="00F74DFA"/>
    <w:rsid w:val="00F751FD"/>
    <w:rsid w:val="00F760BE"/>
    <w:rsid w:val="00F778FC"/>
    <w:rsid w:val="00F80BFC"/>
    <w:rsid w:val="00F8275E"/>
    <w:rsid w:val="00F8297B"/>
    <w:rsid w:val="00F83CF5"/>
    <w:rsid w:val="00F849F0"/>
    <w:rsid w:val="00F84F12"/>
    <w:rsid w:val="00F853CD"/>
    <w:rsid w:val="00F86128"/>
    <w:rsid w:val="00F86644"/>
    <w:rsid w:val="00F90034"/>
    <w:rsid w:val="00F91071"/>
    <w:rsid w:val="00F914D4"/>
    <w:rsid w:val="00F92FFA"/>
    <w:rsid w:val="00F937A1"/>
    <w:rsid w:val="00F93B61"/>
    <w:rsid w:val="00F954A6"/>
    <w:rsid w:val="00FA0354"/>
    <w:rsid w:val="00FA4DE0"/>
    <w:rsid w:val="00FA561B"/>
    <w:rsid w:val="00FB1AC2"/>
    <w:rsid w:val="00FB34F3"/>
    <w:rsid w:val="00FB3580"/>
    <w:rsid w:val="00FB4610"/>
    <w:rsid w:val="00FB6CA7"/>
    <w:rsid w:val="00FB6F6A"/>
    <w:rsid w:val="00FB7FB0"/>
    <w:rsid w:val="00FC1072"/>
    <w:rsid w:val="00FC1BFE"/>
    <w:rsid w:val="00FC31F7"/>
    <w:rsid w:val="00FC47BC"/>
    <w:rsid w:val="00FC4C3D"/>
    <w:rsid w:val="00FC513C"/>
    <w:rsid w:val="00FC576E"/>
    <w:rsid w:val="00FD24A5"/>
    <w:rsid w:val="00FD688A"/>
    <w:rsid w:val="00FE12DA"/>
    <w:rsid w:val="00FE1982"/>
    <w:rsid w:val="00FE2AF7"/>
    <w:rsid w:val="00FE457B"/>
    <w:rsid w:val="00FE4B68"/>
    <w:rsid w:val="00FE5CAA"/>
    <w:rsid w:val="00FE6B09"/>
    <w:rsid w:val="00FE6B10"/>
    <w:rsid w:val="00FE6B75"/>
    <w:rsid w:val="00FF4072"/>
    <w:rsid w:val="00FF5F4A"/>
    <w:rsid w:val="00FF6CED"/>
    <w:rsid w:val="00FF78A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E3213C"/>
  <w15:docId w15:val="{5453D113-1B72-4304-990A-5964F89A8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568F"/>
    <w:pPr>
      <w:spacing w:after="0" w:line="240" w:lineRule="auto"/>
    </w:pPr>
    <w:rPr>
      <w:rFonts w:ascii="Arial" w:eastAsia="Times New Roman" w:hAnsi="Arial"/>
      <w:sz w:val="20"/>
      <w:lang w:eastAsia="tr-TR"/>
    </w:rPr>
  </w:style>
  <w:style w:type="paragraph" w:styleId="Balk1">
    <w:name w:val="heading 1"/>
    <w:basedOn w:val="Normal"/>
    <w:next w:val="Normal"/>
    <w:link w:val="Balk1Char"/>
    <w:uiPriority w:val="9"/>
    <w:qFormat/>
    <w:rsid w:val="008261D7"/>
    <w:pPr>
      <w:keepNext/>
      <w:keepLines/>
      <w:spacing w:before="480"/>
      <w:jc w:val="center"/>
      <w:outlineLvl w:val="0"/>
    </w:pPr>
    <w:rPr>
      <w:rFonts w:eastAsiaTheme="majorEastAsia" w:cstheme="majorBidi"/>
      <w:b/>
      <w:bCs/>
      <w:sz w:val="40"/>
      <w:szCs w:val="28"/>
    </w:rPr>
  </w:style>
  <w:style w:type="paragraph" w:styleId="Balk2">
    <w:name w:val="heading 2"/>
    <w:basedOn w:val="Normal"/>
    <w:next w:val="Normal"/>
    <w:link w:val="Balk2Char"/>
    <w:uiPriority w:val="9"/>
    <w:unhideWhenUsed/>
    <w:qFormat/>
    <w:rsid w:val="008261D7"/>
    <w:pPr>
      <w:keepNext/>
      <w:keepLines/>
      <w:spacing w:before="200"/>
      <w:jc w:val="center"/>
      <w:outlineLvl w:val="1"/>
    </w:pPr>
    <w:rPr>
      <w:rFonts w:eastAsiaTheme="majorEastAsia" w:cstheme="majorBidi"/>
      <w:b/>
      <w:bCs/>
      <w:szCs w:val="26"/>
    </w:rPr>
  </w:style>
  <w:style w:type="paragraph" w:styleId="Balk3">
    <w:name w:val="heading 3"/>
    <w:basedOn w:val="Normal"/>
    <w:next w:val="Normal"/>
    <w:link w:val="Balk3Char"/>
    <w:unhideWhenUsed/>
    <w:qFormat/>
    <w:rsid w:val="008261D7"/>
    <w:pPr>
      <w:keepNext/>
      <w:keepLines/>
      <w:spacing w:before="120" w:line="360" w:lineRule="auto"/>
      <w:jc w:val="center"/>
      <w:outlineLvl w:val="2"/>
    </w:pPr>
    <w:rPr>
      <w:b/>
      <w:bCs/>
      <w:szCs w:val="22"/>
    </w:rPr>
  </w:style>
  <w:style w:type="paragraph" w:styleId="Balk4">
    <w:name w:val="heading 4"/>
    <w:basedOn w:val="Normal"/>
    <w:next w:val="Normal"/>
    <w:link w:val="Balk4Char"/>
    <w:uiPriority w:val="9"/>
    <w:semiHidden/>
    <w:unhideWhenUsed/>
    <w:qFormat/>
    <w:rsid w:val="00755C16"/>
    <w:pPr>
      <w:keepNext/>
      <w:keepLines/>
      <w:spacing w:before="20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755C16"/>
    <w:pPr>
      <w:keepNext/>
      <w:keepLines/>
      <w:spacing w:before="20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755C16"/>
    <w:pPr>
      <w:keepNext/>
      <w:keepLines/>
      <w:spacing w:before="20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755C16"/>
    <w:pPr>
      <w:keepNext/>
      <w:keepLines/>
      <w:spacing w:before="20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755C16"/>
    <w:pPr>
      <w:keepNext/>
      <w:keepLines/>
      <w:spacing w:before="200"/>
      <w:outlineLvl w:val="7"/>
    </w:pPr>
    <w:rPr>
      <w:rFonts w:asciiTheme="majorHAnsi" w:eastAsiaTheme="majorEastAsia" w:hAnsiTheme="majorHAnsi" w:cstheme="majorBidi"/>
      <w:color w:val="404040" w:themeColor="text1" w:themeTint="BF"/>
      <w:szCs w:val="20"/>
    </w:rPr>
  </w:style>
  <w:style w:type="paragraph" w:styleId="Balk9">
    <w:name w:val="heading 9"/>
    <w:basedOn w:val="Normal"/>
    <w:next w:val="Normal"/>
    <w:link w:val="Balk9Char"/>
    <w:uiPriority w:val="9"/>
    <w:semiHidden/>
    <w:unhideWhenUsed/>
    <w:qFormat/>
    <w:rsid w:val="00E5121D"/>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8261D7"/>
    <w:rPr>
      <w:rFonts w:ascii="Arial" w:eastAsiaTheme="majorEastAsia" w:hAnsi="Arial" w:cstheme="majorBidi"/>
      <w:b/>
      <w:bCs/>
      <w:sz w:val="40"/>
      <w:szCs w:val="28"/>
      <w:lang w:eastAsia="tr-TR"/>
    </w:rPr>
  </w:style>
  <w:style w:type="character" w:customStyle="1" w:styleId="Balk2Char">
    <w:name w:val="Başlık 2 Char"/>
    <w:basedOn w:val="VarsaylanParagrafYazTipi"/>
    <w:link w:val="Balk2"/>
    <w:uiPriority w:val="9"/>
    <w:rsid w:val="008261D7"/>
    <w:rPr>
      <w:rFonts w:ascii="Arial" w:eastAsiaTheme="majorEastAsia" w:hAnsi="Arial" w:cstheme="majorBidi"/>
      <w:b/>
      <w:bCs/>
      <w:szCs w:val="26"/>
      <w:lang w:eastAsia="tr-TR"/>
    </w:rPr>
  </w:style>
  <w:style w:type="character" w:customStyle="1" w:styleId="Balk3Char">
    <w:name w:val="Başlık 3 Char"/>
    <w:basedOn w:val="VarsaylanParagrafYazTipi"/>
    <w:link w:val="Balk3"/>
    <w:rsid w:val="008261D7"/>
    <w:rPr>
      <w:rFonts w:ascii="Arial" w:eastAsia="Times New Roman" w:hAnsi="Arial"/>
      <w:b/>
      <w:bCs/>
      <w:szCs w:val="22"/>
      <w:lang w:eastAsia="tr-TR"/>
    </w:rPr>
  </w:style>
  <w:style w:type="character" w:customStyle="1" w:styleId="Balk4Char">
    <w:name w:val="Başlık 4 Char"/>
    <w:basedOn w:val="VarsaylanParagrafYazTipi"/>
    <w:link w:val="Balk4"/>
    <w:uiPriority w:val="9"/>
    <w:semiHidden/>
    <w:rsid w:val="00755C16"/>
    <w:rPr>
      <w:rFonts w:asciiTheme="majorHAnsi" w:eastAsiaTheme="majorEastAsia" w:hAnsiTheme="majorHAnsi" w:cstheme="majorBidi"/>
      <w:b/>
      <w:bCs/>
      <w:i/>
      <w:iCs/>
      <w:color w:val="4F81BD" w:themeColor="accent1"/>
      <w:sz w:val="20"/>
      <w:lang w:eastAsia="tr-TR"/>
    </w:rPr>
  </w:style>
  <w:style w:type="character" w:customStyle="1" w:styleId="Balk5Char">
    <w:name w:val="Başlık 5 Char"/>
    <w:basedOn w:val="VarsaylanParagrafYazTipi"/>
    <w:link w:val="Balk5"/>
    <w:uiPriority w:val="9"/>
    <w:semiHidden/>
    <w:rsid w:val="00755C16"/>
    <w:rPr>
      <w:rFonts w:asciiTheme="majorHAnsi" w:eastAsiaTheme="majorEastAsia" w:hAnsiTheme="majorHAnsi" w:cstheme="majorBidi"/>
      <w:color w:val="243F60" w:themeColor="accent1" w:themeShade="7F"/>
      <w:sz w:val="20"/>
      <w:lang w:eastAsia="tr-TR"/>
    </w:rPr>
  </w:style>
  <w:style w:type="character" w:customStyle="1" w:styleId="Balk6Char">
    <w:name w:val="Başlık 6 Char"/>
    <w:basedOn w:val="VarsaylanParagrafYazTipi"/>
    <w:link w:val="Balk6"/>
    <w:uiPriority w:val="9"/>
    <w:semiHidden/>
    <w:rsid w:val="00755C16"/>
    <w:rPr>
      <w:rFonts w:asciiTheme="majorHAnsi" w:eastAsiaTheme="majorEastAsia" w:hAnsiTheme="majorHAnsi" w:cstheme="majorBidi"/>
      <w:i/>
      <w:iCs/>
      <w:color w:val="243F60" w:themeColor="accent1" w:themeShade="7F"/>
      <w:sz w:val="20"/>
      <w:lang w:eastAsia="tr-TR"/>
    </w:rPr>
  </w:style>
  <w:style w:type="character" w:customStyle="1" w:styleId="Balk7Char">
    <w:name w:val="Başlık 7 Char"/>
    <w:basedOn w:val="VarsaylanParagrafYazTipi"/>
    <w:link w:val="Balk7"/>
    <w:uiPriority w:val="9"/>
    <w:semiHidden/>
    <w:rsid w:val="00755C16"/>
    <w:rPr>
      <w:rFonts w:asciiTheme="majorHAnsi" w:eastAsiaTheme="majorEastAsia" w:hAnsiTheme="majorHAnsi" w:cstheme="majorBidi"/>
      <w:i/>
      <w:iCs/>
      <w:color w:val="404040" w:themeColor="text1" w:themeTint="BF"/>
      <w:sz w:val="20"/>
      <w:lang w:eastAsia="tr-TR"/>
    </w:rPr>
  </w:style>
  <w:style w:type="character" w:customStyle="1" w:styleId="Balk8Char">
    <w:name w:val="Başlık 8 Char"/>
    <w:basedOn w:val="VarsaylanParagrafYazTipi"/>
    <w:link w:val="Balk8"/>
    <w:uiPriority w:val="9"/>
    <w:semiHidden/>
    <w:rsid w:val="00755C16"/>
    <w:rPr>
      <w:rFonts w:asciiTheme="majorHAnsi" w:eastAsiaTheme="majorEastAsia" w:hAnsiTheme="majorHAnsi" w:cstheme="majorBidi"/>
      <w:color w:val="404040" w:themeColor="text1" w:themeTint="BF"/>
      <w:sz w:val="20"/>
      <w:szCs w:val="20"/>
      <w:lang w:eastAsia="tr-TR"/>
    </w:rPr>
  </w:style>
  <w:style w:type="character" w:customStyle="1" w:styleId="Balk9Char">
    <w:name w:val="Başlık 9 Char"/>
    <w:basedOn w:val="VarsaylanParagrafYazTipi"/>
    <w:link w:val="Balk9"/>
    <w:uiPriority w:val="9"/>
    <w:semiHidden/>
    <w:rsid w:val="00E5121D"/>
    <w:rPr>
      <w:rFonts w:asciiTheme="majorHAnsi" w:eastAsiaTheme="majorEastAsia" w:hAnsiTheme="majorHAnsi" w:cstheme="majorBidi"/>
      <w:i/>
      <w:iCs/>
      <w:color w:val="404040" w:themeColor="text1" w:themeTint="BF"/>
      <w:sz w:val="20"/>
      <w:szCs w:val="20"/>
      <w:lang w:eastAsia="tr-TR"/>
    </w:rPr>
  </w:style>
  <w:style w:type="paragraph" w:styleId="ResimYazs">
    <w:name w:val="caption"/>
    <w:basedOn w:val="Normal"/>
    <w:next w:val="Normal"/>
    <w:uiPriority w:val="99"/>
    <w:unhideWhenUsed/>
    <w:qFormat/>
    <w:rsid w:val="001C1125"/>
    <w:pPr>
      <w:spacing w:after="200"/>
    </w:pPr>
    <w:rPr>
      <w:rFonts w:ascii="Calibri" w:hAnsi="Calibri"/>
      <w:b/>
      <w:bCs/>
      <w:color w:val="4F81BD"/>
      <w:sz w:val="18"/>
      <w:szCs w:val="18"/>
    </w:rPr>
  </w:style>
  <w:style w:type="paragraph" w:styleId="ListeParagraf">
    <w:name w:val="List Paragraph"/>
    <w:basedOn w:val="Normal"/>
    <w:uiPriority w:val="34"/>
    <w:qFormat/>
    <w:rsid w:val="001C1125"/>
    <w:pPr>
      <w:ind w:left="720"/>
      <w:contextualSpacing/>
    </w:pPr>
  </w:style>
  <w:style w:type="character" w:customStyle="1" w:styleId="BalonMetniChar">
    <w:name w:val="Balon Metni Char"/>
    <w:basedOn w:val="VarsaylanParagrafYazTipi"/>
    <w:link w:val="BalonMetni"/>
    <w:uiPriority w:val="99"/>
    <w:semiHidden/>
    <w:rsid w:val="00FE1982"/>
    <w:rPr>
      <w:rFonts w:ascii="Tahoma" w:eastAsia="Times New Roman" w:hAnsi="Tahoma" w:cs="Tahoma"/>
      <w:sz w:val="16"/>
      <w:szCs w:val="16"/>
      <w:lang w:eastAsia="tr-TR"/>
    </w:rPr>
  </w:style>
  <w:style w:type="paragraph" w:styleId="BalonMetni">
    <w:name w:val="Balloon Text"/>
    <w:basedOn w:val="Normal"/>
    <w:link w:val="BalonMetniChar"/>
    <w:uiPriority w:val="99"/>
    <w:semiHidden/>
    <w:unhideWhenUsed/>
    <w:rsid w:val="00FE1982"/>
    <w:rPr>
      <w:rFonts w:ascii="Tahoma" w:hAnsi="Tahoma" w:cs="Tahoma"/>
      <w:sz w:val="16"/>
      <w:szCs w:val="16"/>
    </w:rPr>
  </w:style>
  <w:style w:type="character" w:styleId="Kpr">
    <w:name w:val="Hyperlink"/>
    <w:basedOn w:val="VarsaylanParagrafYazTipi"/>
    <w:uiPriority w:val="99"/>
    <w:unhideWhenUsed/>
    <w:rsid w:val="00FE1982"/>
    <w:rPr>
      <w:rFonts w:ascii="Times New Roman" w:hAnsi="Times New Roman" w:cs="Times New Roman" w:hint="default"/>
      <w:color w:val="0000FF"/>
      <w:u w:val="single"/>
    </w:rPr>
  </w:style>
  <w:style w:type="paragraph" w:styleId="T1">
    <w:name w:val="toc 1"/>
    <w:basedOn w:val="Normal"/>
    <w:next w:val="Normal"/>
    <w:autoRedefine/>
    <w:uiPriority w:val="39"/>
    <w:unhideWhenUsed/>
    <w:rsid w:val="00440D99"/>
    <w:pPr>
      <w:tabs>
        <w:tab w:val="right" w:leader="dot" w:pos="9062"/>
      </w:tabs>
      <w:spacing w:before="360"/>
    </w:pPr>
    <w:rPr>
      <w:rFonts w:asciiTheme="majorHAnsi" w:hAnsiTheme="majorHAnsi"/>
      <w:b/>
      <w:bCs/>
      <w:caps/>
    </w:rPr>
  </w:style>
  <w:style w:type="paragraph" w:styleId="ekillerTablosu">
    <w:name w:val="table of figures"/>
    <w:basedOn w:val="Normal"/>
    <w:next w:val="Normal"/>
    <w:uiPriority w:val="99"/>
    <w:unhideWhenUsed/>
    <w:rsid w:val="00FE1982"/>
  </w:style>
  <w:style w:type="character" w:customStyle="1" w:styleId="DipnotMetniChar">
    <w:name w:val="Dipnot Metni Char"/>
    <w:basedOn w:val="VarsaylanParagrafYazTipi"/>
    <w:link w:val="DipnotMetni"/>
    <w:uiPriority w:val="99"/>
    <w:rsid w:val="00FE1982"/>
    <w:rPr>
      <w:rFonts w:ascii="Calibri" w:eastAsia="Times New Roman" w:hAnsi="Calibri"/>
      <w:sz w:val="20"/>
      <w:szCs w:val="20"/>
      <w:lang w:eastAsia="tr-TR"/>
    </w:rPr>
  </w:style>
  <w:style w:type="paragraph" w:styleId="DipnotMetni">
    <w:name w:val="footnote text"/>
    <w:basedOn w:val="Normal"/>
    <w:link w:val="DipnotMetniChar"/>
    <w:uiPriority w:val="99"/>
    <w:unhideWhenUsed/>
    <w:rsid w:val="00FE1982"/>
    <w:rPr>
      <w:rFonts w:ascii="Calibri" w:hAnsi="Calibri"/>
      <w:szCs w:val="20"/>
    </w:rPr>
  </w:style>
  <w:style w:type="character" w:customStyle="1" w:styleId="DipnotMetniChar1">
    <w:name w:val="Dipnot Metni Char1"/>
    <w:basedOn w:val="VarsaylanParagrafYazTipi"/>
    <w:uiPriority w:val="99"/>
    <w:semiHidden/>
    <w:rsid w:val="00FE1982"/>
    <w:rPr>
      <w:rFonts w:eastAsia="Times New Roman"/>
      <w:sz w:val="20"/>
      <w:szCs w:val="20"/>
      <w:lang w:eastAsia="tr-TR"/>
    </w:rPr>
  </w:style>
  <w:style w:type="character" w:customStyle="1" w:styleId="stBilgiChar">
    <w:name w:val="Üst Bilgi Char"/>
    <w:basedOn w:val="VarsaylanParagrafYazTipi"/>
    <w:link w:val="stBilgi"/>
    <w:uiPriority w:val="99"/>
    <w:rsid w:val="00FE1982"/>
    <w:rPr>
      <w:rFonts w:eastAsia="Times New Roman"/>
      <w:lang w:eastAsia="tr-TR"/>
    </w:rPr>
  </w:style>
  <w:style w:type="paragraph" w:styleId="stBilgi">
    <w:name w:val="header"/>
    <w:basedOn w:val="Normal"/>
    <w:link w:val="stBilgiChar"/>
    <w:uiPriority w:val="99"/>
    <w:unhideWhenUsed/>
    <w:rsid w:val="00FE1982"/>
    <w:pPr>
      <w:tabs>
        <w:tab w:val="center" w:pos="4513"/>
        <w:tab w:val="right" w:pos="9026"/>
      </w:tabs>
    </w:pPr>
  </w:style>
  <w:style w:type="character" w:customStyle="1" w:styleId="stbilgiChar1">
    <w:name w:val="Üstbilgi Char1"/>
    <w:basedOn w:val="VarsaylanParagrafYazTipi"/>
    <w:uiPriority w:val="99"/>
    <w:semiHidden/>
    <w:rsid w:val="00FE1982"/>
    <w:rPr>
      <w:rFonts w:eastAsia="Times New Roman"/>
      <w:lang w:eastAsia="tr-TR"/>
    </w:rPr>
  </w:style>
  <w:style w:type="character" w:customStyle="1" w:styleId="AltBilgiChar">
    <w:name w:val="Alt Bilgi Char"/>
    <w:basedOn w:val="VarsaylanParagrafYazTipi"/>
    <w:link w:val="AltBilgi"/>
    <w:uiPriority w:val="99"/>
    <w:rsid w:val="00FE1982"/>
    <w:rPr>
      <w:rFonts w:eastAsia="Times New Roman"/>
      <w:lang w:eastAsia="tr-TR"/>
    </w:rPr>
  </w:style>
  <w:style w:type="paragraph" w:styleId="AltBilgi">
    <w:name w:val="footer"/>
    <w:basedOn w:val="Normal"/>
    <w:link w:val="AltBilgiChar"/>
    <w:uiPriority w:val="99"/>
    <w:unhideWhenUsed/>
    <w:rsid w:val="00FE1982"/>
    <w:pPr>
      <w:tabs>
        <w:tab w:val="center" w:pos="4513"/>
        <w:tab w:val="right" w:pos="9026"/>
      </w:tabs>
    </w:pPr>
  </w:style>
  <w:style w:type="character" w:customStyle="1" w:styleId="AltbilgiChar1">
    <w:name w:val="Altbilgi Char1"/>
    <w:basedOn w:val="VarsaylanParagrafYazTipi"/>
    <w:uiPriority w:val="99"/>
    <w:semiHidden/>
    <w:rsid w:val="00FE1982"/>
    <w:rPr>
      <w:rFonts w:eastAsia="Times New Roman"/>
      <w:lang w:eastAsia="tr-TR"/>
    </w:rPr>
  </w:style>
  <w:style w:type="character" w:customStyle="1" w:styleId="BelgeBalantlarChar">
    <w:name w:val="Belge Bağlantıları Char"/>
    <w:basedOn w:val="VarsaylanParagrafYazTipi"/>
    <w:link w:val="BelgeBalantlar"/>
    <w:uiPriority w:val="99"/>
    <w:semiHidden/>
    <w:rsid w:val="00FE1982"/>
    <w:rPr>
      <w:rFonts w:ascii="Tahoma" w:eastAsia="Times New Roman" w:hAnsi="Tahoma" w:cs="Tahoma"/>
      <w:sz w:val="16"/>
      <w:szCs w:val="16"/>
      <w:lang w:eastAsia="tr-TR"/>
    </w:rPr>
  </w:style>
  <w:style w:type="paragraph" w:styleId="BelgeBalantlar">
    <w:name w:val="Document Map"/>
    <w:basedOn w:val="Normal"/>
    <w:link w:val="BelgeBalantlarChar"/>
    <w:uiPriority w:val="99"/>
    <w:semiHidden/>
    <w:unhideWhenUsed/>
    <w:rsid w:val="00FE1982"/>
    <w:rPr>
      <w:rFonts w:ascii="Tahoma" w:hAnsi="Tahoma" w:cs="Tahoma"/>
      <w:sz w:val="16"/>
      <w:szCs w:val="16"/>
    </w:rPr>
  </w:style>
  <w:style w:type="character" w:customStyle="1" w:styleId="BelgeBalantlarChar1">
    <w:name w:val="Belge Bağlantıları Char1"/>
    <w:basedOn w:val="VarsaylanParagrafYazTipi"/>
    <w:uiPriority w:val="99"/>
    <w:semiHidden/>
    <w:rsid w:val="00FE1982"/>
    <w:rPr>
      <w:rFonts w:ascii="Tahoma" w:eastAsia="Times New Roman" w:hAnsi="Tahoma" w:cs="Tahoma"/>
      <w:sz w:val="16"/>
      <w:szCs w:val="16"/>
      <w:lang w:eastAsia="tr-TR"/>
    </w:rPr>
  </w:style>
  <w:style w:type="paragraph" w:styleId="AralkYok">
    <w:name w:val="No Spacing"/>
    <w:uiPriority w:val="1"/>
    <w:qFormat/>
    <w:rsid w:val="00FE1982"/>
    <w:pPr>
      <w:spacing w:after="0" w:line="240" w:lineRule="auto"/>
    </w:pPr>
    <w:rPr>
      <w:rFonts w:eastAsia="Times New Roman"/>
      <w:lang w:eastAsia="tr-TR"/>
    </w:rPr>
  </w:style>
  <w:style w:type="paragraph" w:customStyle="1" w:styleId="xl66">
    <w:name w:val="xl66"/>
    <w:basedOn w:val="Normal"/>
    <w:rsid w:val="00FE1982"/>
    <w:pPr>
      <w:spacing w:before="100" w:beforeAutospacing="1" w:after="100" w:afterAutospacing="1"/>
    </w:pPr>
    <w:rPr>
      <w:sz w:val="18"/>
      <w:szCs w:val="18"/>
    </w:rPr>
  </w:style>
  <w:style w:type="paragraph" w:customStyle="1" w:styleId="xl67">
    <w:name w:val="xl67"/>
    <w:basedOn w:val="Normal"/>
    <w:rsid w:val="00FE19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68">
    <w:name w:val="xl68"/>
    <w:basedOn w:val="Normal"/>
    <w:rsid w:val="00FE198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69">
    <w:name w:val="xl69"/>
    <w:basedOn w:val="Normal"/>
    <w:rsid w:val="00FE198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0">
    <w:name w:val="xl70"/>
    <w:basedOn w:val="Normal"/>
    <w:rsid w:val="00FE198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1">
    <w:name w:val="xl71"/>
    <w:basedOn w:val="Normal"/>
    <w:rsid w:val="00FE19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2">
    <w:name w:val="xl72"/>
    <w:basedOn w:val="Normal"/>
    <w:rsid w:val="00FE198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3">
    <w:name w:val="xl73"/>
    <w:basedOn w:val="Normal"/>
    <w:rsid w:val="00FE19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4">
    <w:name w:val="xl74"/>
    <w:basedOn w:val="Normal"/>
    <w:rsid w:val="00FE198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5">
    <w:name w:val="xl75"/>
    <w:basedOn w:val="Normal"/>
    <w:rsid w:val="00FE198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sz w:val="18"/>
      <w:szCs w:val="18"/>
    </w:rPr>
  </w:style>
  <w:style w:type="paragraph" w:customStyle="1" w:styleId="xl76">
    <w:name w:val="xl76"/>
    <w:basedOn w:val="Normal"/>
    <w:rsid w:val="00FE198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sz w:val="18"/>
      <w:szCs w:val="18"/>
    </w:rPr>
  </w:style>
  <w:style w:type="paragraph" w:customStyle="1" w:styleId="xl77">
    <w:name w:val="xl77"/>
    <w:basedOn w:val="Normal"/>
    <w:rsid w:val="00FE198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sz w:val="18"/>
      <w:szCs w:val="18"/>
    </w:rPr>
  </w:style>
  <w:style w:type="paragraph" w:customStyle="1" w:styleId="xl78">
    <w:name w:val="xl78"/>
    <w:basedOn w:val="Normal"/>
    <w:rsid w:val="00FE198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sz w:val="18"/>
      <w:szCs w:val="18"/>
    </w:rPr>
  </w:style>
  <w:style w:type="paragraph" w:customStyle="1" w:styleId="xl79">
    <w:name w:val="xl79"/>
    <w:basedOn w:val="Normal"/>
    <w:rsid w:val="00FE198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sz w:val="18"/>
      <w:szCs w:val="18"/>
    </w:rPr>
  </w:style>
  <w:style w:type="paragraph" w:customStyle="1" w:styleId="xl80">
    <w:name w:val="xl80"/>
    <w:basedOn w:val="Normal"/>
    <w:rsid w:val="00FE198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sz w:val="18"/>
      <w:szCs w:val="18"/>
    </w:rPr>
  </w:style>
  <w:style w:type="paragraph" w:customStyle="1" w:styleId="xl81">
    <w:name w:val="xl81"/>
    <w:basedOn w:val="Normal"/>
    <w:rsid w:val="00FE198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sz w:val="18"/>
      <w:szCs w:val="18"/>
    </w:rPr>
  </w:style>
  <w:style w:type="paragraph" w:customStyle="1" w:styleId="xl82">
    <w:name w:val="xl82"/>
    <w:basedOn w:val="Normal"/>
    <w:rsid w:val="00FE198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sz w:val="18"/>
      <w:szCs w:val="18"/>
    </w:rPr>
  </w:style>
  <w:style w:type="paragraph" w:customStyle="1" w:styleId="xl83">
    <w:name w:val="xl83"/>
    <w:basedOn w:val="Normal"/>
    <w:rsid w:val="00FE198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sz w:val="18"/>
      <w:szCs w:val="18"/>
    </w:rPr>
  </w:style>
  <w:style w:type="paragraph" w:customStyle="1" w:styleId="xl63">
    <w:name w:val="xl63"/>
    <w:basedOn w:val="Normal"/>
    <w:rsid w:val="00FE1982"/>
    <w:pPr>
      <w:pBdr>
        <w:top w:val="single" w:sz="4" w:space="0" w:color="auto"/>
        <w:left w:val="single" w:sz="4" w:space="0" w:color="auto"/>
        <w:bottom w:val="single" w:sz="4" w:space="0" w:color="auto"/>
        <w:right w:val="single" w:sz="4" w:space="0" w:color="auto"/>
      </w:pBdr>
      <w:shd w:val="clear" w:color="auto" w:fill="4682B4"/>
      <w:spacing w:before="100" w:beforeAutospacing="1" w:after="100" w:afterAutospacing="1"/>
      <w:jc w:val="center"/>
    </w:pPr>
    <w:rPr>
      <w:rFonts w:ascii="Calibri" w:hAnsi="Calibri"/>
      <w:b/>
      <w:bCs/>
      <w:color w:val="FFFFFF"/>
      <w:sz w:val="16"/>
      <w:szCs w:val="16"/>
    </w:rPr>
  </w:style>
  <w:style w:type="paragraph" w:customStyle="1" w:styleId="xl64">
    <w:name w:val="xl64"/>
    <w:basedOn w:val="Normal"/>
    <w:rsid w:val="00FE1982"/>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6"/>
      <w:szCs w:val="16"/>
    </w:rPr>
  </w:style>
  <w:style w:type="paragraph" w:customStyle="1" w:styleId="xl65">
    <w:name w:val="xl65"/>
    <w:basedOn w:val="Normal"/>
    <w:rsid w:val="00FE1982"/>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6"/>
      <w:szCs w:val="16"/>
    </w:rPr>
  </w:style>
  <w:style w:type="paragraph" w:customStyle="1" w:styleId="Style5">
    <w:name w:val="Style5"/>
    <w:basedOn w:val="Normal"/>
    <w:uiPriority w:val="99"/>
    <w:rsid w:val="00FE1982"/>
    <w:pPr>
      <w:widowControl w:val="0"/>
      <w:autoSpaceDE w:val="0"/>
      <w:autoSpaceDN w:val="0"/>
      <w:adjustRightInd w:val="0"/>
    </w:pPr>
    <w:rPr>
      <w:rFonts w:ascii="Calibri" w:eastAsiaTheme="minorEastAsia" w:hAnsi="Calibri"/>
    </w:rPr>
  </w:style>
  <w:style w:type="character" w:customStyle="1" w:styleId="FontStyle45">
    <w:name w:val="Font Style45"/>
    <w:basedOn w:val="VarsaylanParagrafYazTipi"/>
    <w:uiPriority w:val="99"/>
    <w:rsid w:val="00FE1982"/>
    <w:rPr>
      <w:rFonts w:ascii="Calibri" w:hAnsi="Calibri" w:cs="Calibri" w:hint="default"/>
      <w:b/>
      <w:bCs/>
      <w:color w:val="000000"/>
      <w:sz w:val="30"/>
      <w:szCs w:val="30"/>
    </w:rPr>
  </w:style>
  <w:style w:type="character" w:customStyle="1" w:styleId="FontStyle56">
    <w:name w:val="Font Style56"/>
    <w:basedOn w:val="VarsaylanParagrafYazTipi"/>
    <w:uiPriority w:val="99"/>
    <w:rsid w:val="00FE1982"/>
    <w:rPr>
      <w:rFonts w:ascii="Calibri" w:hAnsi="Calibri" w:cs="Calibri" w:hint="default"/>
      <w:color w:val="000000"/>
      <w:sz w:val="18"/>
      <w:szCs w:val="18"/>
    </w:rPr>
  </w:style>
  <w:style w:type="paragraph" w:styleId="T2">
    <w:name w:val="toc 2"/>
    <w:basedOn w:val="Normal"/>
    <w:next w:val="Normal"/>
    <w:autoRedefine/>
    <w:uiPriority w:val="39"/>
    <w:unhideWhenUsed/>
    <w:rsid w:val="00820DA3"/>
    <w:pPr>
      <w:tabs>
        <w:tab w:val="right" w:leader="dot" w:pos="9062"/>
      </w:tabs>
      <w:spacing w:line="276" w:lineRule="auto"/>
      <w:ind w:left="567"/>
    </w:pPr>
    <w:rPr>
      <w:rFonts w:asciiTheme="minorHAnsi" w:hAnsiTheme="minorHAnsi"/>
      <w:b/>
      <w:bCs/>
      <w:szCs w:val="20"/>
    </w:rPr>
  </w:style>
  <w:style w:type="paragraph" w:styleId="T3">
    <w:name w:val="toc 3"/>
    <w:basedOn w:val="Normal"/>
    <w:next w:val="Normal"/>
    <w:autoRedefine/>
    <w:uiPriority w:val="39"/>
    <w:unhideWhenUsed/>
    <w:rsid w:val="00820DA3"/>
    <w:pPr>
      <w:tabs>
        <w:tab w:val="right" w:leader="dot" w:pos="9062"/>
      </w:tabs>
      <w:spacing w:line="276" w:lineRule="auto"/>
      <w:ind w:left="1134"/>
    </w:pPr>
    <w:rPr>
      <w:rFonts w:asciiTheme="minorHAnsi" w:hAnsiTheme="minorHAnsi"/>
      <w:szCs w:val="20"/>
    </w:rPr>
  </w:style>
  <w:style w:type="paragraph" w:styleId="T4">
    <w:name w:val="toc 4"/>
    <w:basedOn w:val="Normal"/>
    <w:next w:val="Normal"/>
    <w:autoRedefine/>
    <w:uiPriority w:val="39"/>
    <w:unhideWhenUsed/>
    <w:rsid w:val="00BD492F"/>
    <w:pPr>
      <w:ind w:left="480"/>
    </w:pPr>
    <w:rPr>
      <w:rFonts w:asciiTheme="minorHAnsi" w:hAnsiTheme="minorHAnsi"/>
      <w:szCs w:val="20"/>
    </w:rPr>
  </w:style>
  <w:style w:type="paragraph" w:styleId="T5">
    <w:name w:val="toc 5"/>
    <w:basedOn w:val="Normal"/>
    <w:next w:val="Normal"/>
    <w:autoRedefine/>
    <w:uiPriority w:val="39"/>
    <w:unhideWhenUsed/>
    <w:rsid w:val="00BD492F"/>
    <w:pPr>
      <w:ind w:left="720"/>
    </w:pPr>
    <w:rPr>
      <w:rFonts w:asciiTheme="minorHAnsi" w:hAnsiTheme="minorHAnsi"/>
      <w:szCs w:val="20"/>
    </w:rPr>
  </w:style>
  <w:style w:type="paragraph" w:styleId="T6">
    <w:name w:val="toc 6"/>
    <w:basedOn w:val="Normal"/>
    <w:next w:val="Normal"/>
    <w:autoRedefine/>
    <w:uiPriority w:val="39"/>
    <w:unhideWhenUsed/>
    <w:rsid w:val="00BD492F"/>
    <w:pPr>
      <w:ind w:left="960"/>
    </w:pPr>
    <w:rPr>
      <w:rFonts w:asciiTheme="minorHAnsi" w:hAnsiTheme="minorHAnsi"/>
      <w:szCs w:val="20"/>
    </w:rPr>
  </w:style>
  <w:style w:type="paragraph" w:styleId="T7">
    <w:name w:val="toc 7"/>
    <w:basedOn w:val="Normal"/>
    <w:next w:val="Normal"/>
    <w:autoRedefine/>
    <w:uiPriority w:val="39"/>
    <w:unhideWhenUsed/>
    <w:rsid w:val="00BD492F"/>
    <w:pPr>
      <w:ind w:left="1200"/>
    </w:pPr>
    <w:rPr>
      <w:rFonts w:asciiTheme="minorHAnsi" w:hAnsiTheme="minorHAnsi"/>
      <w:szCs w:val="20"/>
    </w:rPr>
  </w:style>
  <w:style w:type="paragraph" w:styleId="T8">
    <w:name w:val="toc 8"/>
    <w:basedOn w:val="Normal"/>
    <w:next w:val="Normal"/>
    <w:autoRedefine/>
    <w:uiPriority w:val="39"/>
    <w:unhideWhenUsed/>
    <w:rsid w:val="00424A39"/>
    <w:pPr>
      <w:tabs>
        <w:tab w:val="right" w:leader="dot" w:pos="9062"/>
      </w:tabs>
      <w:spacing w:line="276" w:lineRule="auto"/>
    </w:pPr>
    <w:rPr>
      <w:rFonts w:asciiTheme="minorHAnsi" w:hAnsiTheme="minorHAnsi"/>
      <w:szCs w:val="20"/>
    </w:rPr>
  </w:style>
  <w:style w:type="paragraph" w:styleId="T9">
    <w:name w:val="toc 9"/>
    <w:basedOn w:val="Normal"/>
    <w:next w:val="Normal"/>
    <w:autoRedefine/>
    <w:uiPriority w:val="39"/>
    <w:unhideWhenUsed/>
    <w:rsid w:val="00755C16"/>
    <w:pPr>
      <w:tabs>
        <w:tab w:val="right" w:leader="dot" w:pos="9062"/>
      </w:tabs>
    </w:pPr>
    <w:rPr>
      <w:rFonts w:asciiTheme="minorHAnsi" w:hAnsiTheme="minorHAnsi"/>
      <w:szCs w:val="20"/>
    </w:rPr>
  </w:style>
  <w:style w:type="table" w:styleId="TabloKlavuzu">
    <w:name w:val="Table Grid"/>
    <w:basedOn w:val="NormalTablo"/>
    <w:uiPriority w:val="59"/>
    <w:rsid w:val="00BF70A9"/>
    <w:pPr>
      <w:spacing w:after="0" w:line="240" w:lineRule="auto"/>
    </w:pPr>
    <w:rPr>
      <w:rFonts w:ascii="Calibri" w:eastAsiaTheme="minorEastAsia" w:hAnsiTheme="minorHAnsi"/>
      <w:sz w:val="22"/>
      <w:szCs w:val="22"/>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lenenKpr">
    <w:name w:val="FollowedHyperlink"/>
    <w:basedOn w:val="VarsaylanParagrafYazTipi"/>
    <w:uiPriority w:val="99"/>
    <w:semiHidden/>
    <w:unhideWhenUsed/>
    <w:rsid w:val="006E7454"/>
    <w:rPr>
      <w:color w:val="800080"/>
      <w:u w:val="single"/>
    </w:rPr>
  </w:style>
  <w:style w:type="character" w:styleId="DipnotBavurusu">
    <w:name w:val="footnote reference"/>
    <w:uiPriority w:val="99"/>
    <w:semiHidden/>
    <w:unhideWhenUsed/>
    <w:rsid w:val="00DA6A2D"/>
    <w:rPr>
      <w:rFonts w:ascii="Times New Roman" w:hAnsi="Times New Roman" w:cs="Times New Roman" w:hint="default"/>
      <w:vertAlign w:val="superscript"/>
    </w:rPr>
  </w:style>
  <w:style w:type="paragraph" w:customStyle="1" w:styleId="msonormal0">
    <w:name w:val="msonormal"/>
    <w:basedOn w:val="Normal"/>
    <w:rsid w:val="006845C0"/>
    <w:pPr>
      <w:spacing w:before="100" w:beforeAutospacing="1" w:after="100" w:afterAutospacing="1"/>
    </w:pPr>
    <w:rPr>
      <w:rFonts w:ascii="Times New Roman" w:hAnsi="Times New Roman"/>
      <w:sz w:val="24"/>
    </w:rPr>
  </w:style>
  <w:style w:type="paragraph" w:styleId="NormalWeb">
    <w:name w:val="Normal (Web)"/>
    <w:basedOn w:val="Normal"/>
    <w:uiPriority w:val="99"/>
    <w:semiHidden/>
    <w:unhideWhenUsed/>
    <w:rsid w:val="00655232"/>
    <w:rPr>
      <w:rFonts w:ascii="Times New Roman" w:hAnsi="Times New Roman"/>
      <w:sz w:val="24"/>
    </w:rPr>
  </w:style>
  <w:style w:type="character" w:styleId="AklamaBavurusu">
    <w:name w:val="annotation reference"/>
    <w:basedOn w:val="VarsaylanParagrafYazTipi"/>
    <w:uiPriority w:val="99"/>
    <w:semiHidden/>
    <w:unhideWhenUsed/>
    <w:rsid w:val="00CB523F"/>
    <w:rPr>
      <w:sz w:val="16"/>
      <w:szCs w:val="16"/>
    </w:rPr>
  </w:style>
  <w:style w:type="paragraph" w:styleId="AklamaMetni">
    <w:name w:val="annotation text"/>
    <w:basedOn w:val="Normal"/>
    <w:link w:val="AklamaMetniChar"/>
    <w:uiPriority w:val="99"/>
    <w:semiHidden/>
    <w:unhideWhenUsed/>
    <w:rsid w:val="00CB523F"/>
    <w:rPr>
      <w:szCs w:val="20"/>
    </w:rPr>
  </w:style>
  <w:style w:type="character" w:customStyle="1" w:styleId="AklamaMetniChar">
    <w:name w:val="Açıklama Metni Char"/>
    <w:basedOn w:val="VarsaylanParagrafYazTipi"/>
    <w:link w:val="AklamaMetni"/>
    <w:uiPriority w:val="99"/>
    <w:semiHidden/>
    <w:rsid w:val="00CB523F"/>
    <w:rPr>
      <w:rFonts w:ascii="Arial" w:eastAsia="Times New Roman" w:hAnsi="Arial"/>
      <w:sz w:val="20"/>
      <w:szCs w:val="20"/>
      <w:lang w:eastAsia="tr-TR"/>
    </w:rPr>
  </w:style>
  <w:style w:type="paragraph" w:styleId="AklamaKonusu">
    <w:name w:val="annotation subject"/>
    <w:basedOn w:val="AklamaMetni"/>
    <w:next w:val="AklamaMetni"/>
    <w:link w:val="AklamaKonusuChar"/>
    <w:uiPriority w:val="99"/>
    <w:semiHidden/>
    <w:unhideWhenUsed/>
    <w:rsid w:val="00CB523F"/>
    <w:rPr>
      <w:b/>
      <w:bCs/>
    </w:rPr>
  </w:style>
  <w:style w:type="character" w:customStyle="1" w:styleId="AklamaKonusuChar">
    <w:name w:val="Açıklama Konusu Char"/>
    <w:basedOn w:val="AklamaMetniChar"/>
    <w:link w:val="AklamaKonusu"/>
    <w:uiPriority w:val="99"/>
    <w:semiHidden/>
    <w:rsid w:val="00CB523F"/>
    <w:rPr>
      <w:rFonts w:ascii="Arial" w:eastAsia="Times New Roman" w:hAnsi="Arial"/>
      <w:b/>
      <w:bCs/>
      <w:sz w:val="20"/>
      <w:szCs w:val="20"/>
      <w:lang w:eastAsia="tr-TR"/>
    </w:rPr>
  </w:style>
  <w:style w:type="paragraph" w:customStyle="1" w:styleId="DecimalAligned">
    <w:name w:val="Decimal Aligned"/>
    <w:basedOn w:val="Normal"/>
    <w:uiPriority w:val="40"/>
    <w:qFormat/>
    <w:rsid w:val="00A57083"/>
    <w:pPr>
      <w:tabs>
        <w:tab w:val="decimal" w:pos="360"/>
      </w:tabs>
      <w:spacing w:after="200" w:line="276" w:lineRule="auto"/>
    </w:pPr>
    <w:rPr>
      <w:rFonts w:asciiTheme="minorHAnsi" w:eastAsiaTheme="minorEastAsia" w:hAnsiTheme="minorHAnsi"/>
      <w:sz w:val="22"/>
      <w:szCs w:val="22"/>
    </w:rPr>
  </w:style>
  <w:style w:type="table" w:styleId="AkGlgeleme-Vurgu1">
    <w:name w:val="Light Shading Accent 1"/>
    <w:basedOn w:val="NormalTablo"/>
    <w:uiPriority w:val="60"/>
    <w:rsid w:val="00A57083"/>
    <w:pPr>
      <w:spacing w:after="0" w:line="240" w:lineRule="auto"/>
    </w:pPr>
    <w:rPr>
      <w:rFonts w:asciiTheme="minorHAnsi" w:eastAsiaTheme="minorEastAsia" w:hAnsiTheme="minorHAnsi" w:cstheme="minorBidi"/>
      <w:color w:val="365F91" w:themeColor="accent1" w:themeShade="BF"/>
      <w:sz w:val="22"/>
      <w:szCs w:val="22"/>
      <w:lang w:eastAsia="tr-T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zmlenmeyenBahsetme1">
    <w:name w:val="Çözümlenmeyen Bahsetme1"/>
    <w:basedOn w:val="VarsaylanParagrafYazTipi"/>
    <w:uiPriority w:val="99"/>
    <w:semiHidden/>
    <w:unhideWhenUsed/>
    <w:rsid w:val="008D25EB"/>
    <w:rPr>
      <w:color w:val="605E5C"/>
      <w:shd w:val="clear" w:color="auto" w:fill="E1DFDD"/>
    </w:rPr>
  </w:style>
  <w:style w:type="character" w:styleId="Vurgu">
    <w:name w:val="Emphasis"/>
    <w:basedOn w:val="VarsaylanParagrafYazTipi"/>
    <w:uiPriority w:val="20"/>
    <w:qFormat/>
    <w:rsid w:val="009B669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25">
      <w:bodyDiv w:val="1"/>
      <w:marLeft w:val="0"/>
      <w:marRight w:val="0"/>
      <w:marTop w:val="0"/>
      <w:marBottom w:val="0"/>
      <w:divBdr>
        <w:top w:val="none" w:sz="0" w:space="0" w:color="auto"/>
        <w:left w:val="none" w:sz="0" w:space="0" w:color="auto"/>
        <w:bottom w:val="none" w:sz="0" w:space="0" w:color="auto"/>
        <w:right w:val="none" w:sz="0" w:space="0" w:color="auto"/>
      </w:divBdr>
    </w:div>
    <w:div w:id="12997349">
      <w:bodyDiv w:val="1"/>
      <w:marLeft w:val="0"/>
      <w:marRight w:val="0"/>
      <w:marTop w:val="0"/>
      <w:marBottom w:val="0"/>
      <w:divBdr>
        <w:top w:val="none" w:sz="0" w:space="0" w:color="auto"/>
        <w:left w:val="none" w:sz="0" w:space="0" w:color="auto"/>
        <w:bottom w:val="none" w:sz="0" w:space="0" w:color="auto"/>
        <w:right w:val="none" w:sz="0" w:space="0" w:color="auto"/>
      </w:divBdr>
    </w:div>
    <w:div w:id="14768769">
      <w:bodyDiv w:val="1"/>
      <w:marLeft w:val="0"/>
      <w:marRight w:val="0"/>
      <w:marTop w:val="0"/>
      <w:marBottom w:val="0"/>
      <w:divBdr>
        <w:top w:val="none" w:sz="0" w:space="0" w:color="auto"/>
        <w:left w:val="none" w:sz="0" w:space="0" w:color="auto"/>
        <w:bottom w:val="none" w:sz="0" w:space="0" w:color="auto"/>
        <w:right w:val="none" w:sz="0" w:space="0" w:color="auto"/>
      </w:divBdr>
    </w:div>
    <w:div w:id="17858152">
      <w:bodyDiv w:val="1"/>
      <w:marLeft w:val="0"/>
      <w:marRight w:val="0"/>
      <w:marTop w:val="0"/>
      <w:marBottom w:val="0"/>
      <w:divBdr>
        <w:top w:val="none" w:sz="0" w:space="0" w:color="auto"/>
        <w:left w:val="none" w:sz="0" w:space="0" w:color="auto"/>
        <w:bottom w:val="none" w:sz="0" w:space="0" w:color="auto"/>
        <w:right w:val="none" w:sz="0" w:space="0" w:color="auto"/>
      </w:divBdr>
    </w:div>
    <w:div w:id="18898333">
      <w:bodyDiv w:val="1"/>
      <w:marLeft w:val="0"/>
      <w:marRight w:val="0"/>
      <w:marTop w:val="0"/>
      <w:marBottom w:val="0"/>
      <w:divBdr>
        <w:top w:val="none" w:sz="0" w:space="0" w:color="auto"/>
        <w:left w:val="none" w:sz="0" w:space="0" w:color="auto"/>
        <w:bottom w:val="none" w:sz="0" w:space="0" w:color="auto"/>
        <w:right w:val="none" w:sz="0" w:space="0" w:color="auto"/>
      </w:divBdr>
    </w:div>
    <w:div w:id="19359586">
      <w:bodyDiv w:val="1"/>
      <w:marLeft w:val="0"/>
      <w:marRight w:val="0"/>
      <w:marTop w:val="0"/>
      <w:marBottom w:val="0"/>
      <w:divBdr>
        <w:top w:val="none" w:sz="0" w:space="0" w:color="auto"/>
        <w:left w:val="none" w:sz="0" w:space="0" w:color="auto"/>
        <w:bottom w:val="none" w:sz="0" w:space="0" w:color="auto"/>
        <w:right w:val="none" w:sz="0" w:space="0" w:color="auto"/>
      </w:divBdr>
    </w:div>
    <w:div w:id="20789435">
      <w:bodyDiv w:val="1"/>
      <w:marLeft w:val="0"/>
      <w:marRight w:val="0"/>
      <w:marTop w:val="0"/>
      <w:marBottom w:val="0"/>
      <w:divBdr>
        <w:top w:val="none" w:sz="0" w:space="0" w:color="auto"/>
        <w:left w:val="none" w:sz="0" w:space="0" w:color="auto"/>
        <w:bottom w:val="none" w:sz="0" w:space="0" w:color="auto"/>
        <w:right w:val="none" w:sz="0" w:space="0" w:color="auto"/>
      </w:divBdr>
    </w:div>
    <w:div w:id="22945228">
      <w:bodyDiv w:val="1"/>
      <w:marLeft w:val="0"/>
      <w:marRight w:val="0"/>
      <w:marTop w:val="0"/>
      <w:marBottom w:val="0"/>
      <w:divBdr>
        <w:top w:val="none" w:sz="0" w:space="0" w:color="auto"/>
        <w:left w:val="none" w:sz="0" w:space="0" w:color="auto"/>
        <w:bottom w:val="none" w:sz="0" w:space="0" w:color="auto"/>
        <w:right w:val="none" w:sz="0" w:space="0" w:color="auto"/>
      </w:divBdr>
    </w:div>
    <w:div w:id="22950727">
      <w:bodyDiv w:val="1"/>
      <w:marLeft w:val="0"/>
      <w:marRight w:val="0"/>
      <w:marTop w:val="0"/>
      <w:marBottom w:val="0"/>
      <w:divBdr>
        <w:top w:val="none" w:sz="0" w:space="0" w:color="auto"/>
        <w:left w:val="none" w:sz="0" w:space="0" w:color="auto"/>
        <w:bottom w:val="none" w:sz="0" w:space="0" w:color="auto"/>
        <w:right w:val="none" w:sz="0" w:space="0" w:color="auto"/>
      </w:divBdr>
    </w:div>
    <w:div w:id="29772199">
      <w:bodyDiv w:val="1"/>
      <w:marLeft w:val="0"/>
      <w:marRight w:val="0"/>
      <w:marTop w:val="0"/>
      <w:marBottom w:val="0"/>
      <w:divBdr>
        <w:top w:val="none" w:sz="0" w:space="0" w:color="auto"/>
        <w:left w:val="none" w:sz="0" w:space="0" w:color="auto"/>
        <w:bottom w:val="none" w:sz="0" w:space="0" w:color="auto"/>
        <w:right w:val="none" w:sz="0" w:space="0" w:color="auto"/>
      </w:divBdr>
    </w:div>
    <w:div w:id="30308925">
      <w:bodyDiv w:val="1"/>
      <w:marLeft w:val="0"/>
      <w:marRight w:val="0"/>
      <w:marTop w:val="0"/>
      <w:marBottom w:val="0"/>
      <w:divBdr>
        <w:top w:val="none" w:sz="0" w:space="0" w:color="auto"/>
        <w:left w:val="none" w:sz="0" w:space="0" w:color="auto"/>
        <w:bottom w:val="none" w:sz="0" w:space="0" w:color="auto"/>
        <w:right w:val="none" w:sz="0" w:space="0" w:color="auto"/>
      </w:divBdr>
    </w:div>
    <w:div w:id="31073984">
      <w:bodyDiv w:val="1"/>
      <w:marLeft w:val="0"/>
      <w:marRight w:val="0"/>
      <w:marTop w:val="0"/>
      <w:marBottom w:val="0"/>
      <w:divBdr>
        <w:top w:val="none" w:sz="0" w:space="0" w:color="auto"/>
        <w:left w:val="none" w:sz="0" w:space="0" w:color="auto"/>
        <w:bottom w:val="none" w:sz="0" w:space="0" w:color="auto"/>
        <w:right w:val="none" w:sz="0" w:space="0" w:color="auto"/>
      </w:divBdr>
    </w:div>
    <w:div w:id="31200712">
      <w:bodyDiv w:val="1"/>
      <w:marLeft w:val="0"/>
      <w:marRight w:val="0"/>
      <w:marTop w:val="0"/>
      <w:marBottom w:val="0"/>
      <w:divBdr>
        <w:top w:val="none" w:sz="0" w:space="0" w:color="auto"/>
        <w:left w:val="none" w:sz="0" w:space="0" w:color="auto"/>
        <w:bottom w:val="none" w:sz="0" w:space="0" w:color="auto"/>
        <w:right w:val="none" w:sz="0" w:space="0" w:color="auto"/>
      </w:divBdr>
    </w:div>
    <w:div w:id="31227699">
      <w:bodyDiv w:val="1"/>
      <w:marLeft w:val="0"/>
      <w:marRight w:val="0"/>
      <w:marTop w:val="0"/>
      <w:marBottom w:val="0"/>
      <w:divBdr>
        <w:top w:val="none" w:sz="0" w:space="0" w:color="auto"/>
        <w:left w:val="none" w:sz="0" w:space="0" w:color="auto"/>
        <w:bottom w:val="none" w:sz="0" w:space="0" w:color="auto"/>
        <w:right w:val="none" w:sz="0" w:space="0" w:color="auto"/>
      </w:divBdr>
    </w:div>
    <w:div w:id="32115516">
      <w:bodyDiv w:val="1"/>
      <w:marLeft w:val="0"/>
      <w:marRight w:val="0"/>
      <w:marTop w:val="0"/>
      <w:marBottom w:val="0"/>
      <w:divBdr>
        <w:top w:val="none" w:sz="0" w:space="0" w:color="auto"/>
        <w:left w:val="none" w:sz="0" w:space="0" w:color="auto"/>
        <w:bottom w:val="none" w:sz="0" w:space="0" w:color="auto"/>
        <w:right w:val="none" w:sz="0" w:space="0" w:color="auto"/>
      </w:divBdr>
    </w:div>
    <w:div w:id="33389006">
      <w:bodyDiv w:val="1"/>
      <w:marLeft w:val="0"/>
      <w:marRight w:val="0"/>
      <w:marTop w:val="0"/>
      <w:marBottom w:val="0"/>
      <w:divBdr>
        <w:top w:val="none" w:sz="0" w:space="0" w:color="auto"/>
        <w:left w:val="none" w:sz="0" w:space="0" w:color="auto"/>
        <w:bottom w:val="none" w:sz="0" w:space="0" w:color="auto"/>
        <w:right w:val="none" w:sz="0" w:space="0" w:color="auto"/>
      </w:divBdr>
    </w:div>
    <w:div w:id="33624935">
      <w:bodyDiv w:val="1"/>
      <w:marLeft w:val="0"/>
      <w:marRight w:val="0"/>
      <w:marTop w:val="0"/>
      <w:marBottom w:val="0"/>
      <w:divBdr>
        <w:top w:val="none" w:sz="0" w:space="0" w:color="auto"/>
        <w:left w:val="none" w:sz="0" w:space="0" w:color="auto"/>
        <w:bottom w:val="none" w:sz="0" w:space="0" w:color="auto"/>
        <w:right w:val="none" w:sz="0" w:space="0" w:color="auto"/>
      </w:divBdr>
    </w:div>
    <w:div w:id="35592341">
      <w:bodyDiv w:val="1"/>
      <w:marLeft w:val="0"/>
      <w:marRight w:val="0"/>
      <w:marTop w:val="0"/>
      <w:marBottom w:val="0"/>
      <w:divBdr>
        <w:top w:val="none" w:sz="0" w:space="0" w:color="auto"/>
        <w:left w:val="none" w:sz="0" w:space="0" w:color="auto"/>
        <w:bottom w:val="none" w:sz="0" w:space="0" w:color="auto"/>
        <w:right w:val="none" w:sz="0" w:space="0" w:color="auto"/>
      </w:divBdr>
    </w:div>
    <w:div w:id="37360612">
      <w:bodyDiv w:val="1"/>
      <w:marLeft w:val="0"/>
      <w:marRight w:val="0"/>
      <w:marTop w:val="0"/>
      <w:marBottom w:val="0"/>
      <w:divBdr>
        <w:top w:val="none" w:sz="0" w:space="0" w:color="auto"/>
        <w:left w:val="none" w:sz="0" w:space="0" w:color="auto"/>
        <w:bottom w:val="none" w:sz="0" w:space="0" w:color="auto"/>
        <w:right w:val="none" w:sz="0" w:space="0" w:color="auto"/>
      </w:divBdr>
    </w:div>
    <w:div w:id="38283704">
      <w:bodyDiv w:val="1"/>
      <w:marLeft w:val="0"/>
      <w:marRight w:val="0"/>
      <w:marTop w:val="0"/>
      <w:marBottom w:val="0"/>
      <w:divBdr>
        <w:top w:val="none" w:sz="0" w:space="0" w:color="auto"/>
        <w:left w:val="none" w:sz="0" w:space="0" w:color="auto"/>
        <w:bottom w:val="none" w:sz="0" w:space="0" w:color="auto"/>
        <w:right w:val="none" w:sz="0" w:space="0" w:color="auto"/>
      </w:divBdr>
    </w:div>
    <w:div w:id="38358752">
      <w:bodyDiv w:val="1"/>
      <w:marLeft w:val="0"/>
      <w:marRight w:val="0"/>
      <w:marTop w:val="0"/>
      <w:marBottom w:val="0"/>
      <w:divBdr>
        <w:top w:val="none" w:sz="0" w:space="0" w:color="auto"/>
        <w:left w:val="none" w:sz="0" w:space="0" w:color="auto"/>
        <w:bottom w:val="none" w:sz="0" w:space="0" w:color="auto"/>
        <w:right w:val="none" w:sz="0" w:space="0" w:color="auto"/>
      </w:divBdr>
    </w:div>
    <w:div w:id="41367669">
      <w:bodyDiv w:val="1"/>
      <w:marLeft w:val="0"/>
      <w:marRight w:val="0"/>
      <w:marTop w:val="0"/>
      <w:marBottom w:val="0"/>
      <w:divBdr>
        <w:top w:val="none" w:sz="0" w:space="0" w:color="auto"/>
        <w:left w:val="none" w:sz="0" w:space="0" w:color="auto"/>
        <w:bottom w:val="none" w:sz="0" w:space="0" w:color="auto"/>
        <w:right w:val="none" w:sz="0" w:space="0" w:color="auto"/>
      </w:divBdr>
    </w:div>
    <w:div w:id="42294856">
      <w:bodyDiv w:val="1"/>
      <w:marLeft w:val="0"/>
      <w:marRight w:val="0"/>
      <w:marTop w:val="0"/>
      <w:marBottom w:val="0"/>
      <w:divBdr>
        <w:top w:val="none" w:sz="0" w:space="0" w:color="auto"/>
        <w:left w:val="none" w:sz="0" w:space="0" w:color="auto"/>
        <w:bottom w:val="none" w:sz="0" w:space="0" w:color="auto"/>
        <w:right w:val="none" w:sz="0" w:space="0" w:color="auto"/>
      </w:divBdr>
    </w:div>
    <w:div w:id="42678296">
      <w:bodyDiv w:val="1"/>
      <w:marLeft w:val="0"/>
      <w:marRight w:val="0"/>
      <w:marTop w:val="0"/>
      <w:marBottom w:val="0"/>
      <w:divBdr>
        <w:top w:val="none" w:sz="0" w:space="0" w:color="auto"/>
        <w:left w:val="none" w:sz="0" w:space="0" w:color="auto"/>
        <w:bottom w:val="none" w:sz="0" w:space="0" w:color="auto"/>
        <w:right w:val="none" w:sz="0" w:space="0" w:color="auto"/>
      </w:divBdr>
    </w:div>
    <w:div w:id="43332072">
      <w:bodyDiv w:val="1"/>
      <w:marLeft w:val="0"/>
      <w:marRight w:val="0"/>
      <w:marTop w:val="0"/>
      <w:marBottom w:val="0"/>
      <w:divBdr>
        <w:top w:val="none" w:sz="0" w:space="0" w:color="auto"/>
        <w:left w:val="none" w:sz="0" w:space="0" w:color="auto"/>
        <w:bottom w:val="none" w:sz="0" w:space="0" w:color="auto"/>
        <w:right w:val="none" w:sz="0" w:space="0" w:color="auto"/>
      </w:divBdr>
    </w:div>
    <w:div w:id="45227161">
      <w:bodyDiv w:val="1"/>
      <w:marLeft w:val="0"/>
      <w:marRight w:val="0"/>
      <w:marTop w:val="0"/>
      <w:marBottom w:val="0"/>
      <w:divBdr>
        <w:top w:val="none" w:sz="0" w:space="0" w:color="auto"/>
        <w:left w:val="none" w:sz="0" w:space="0" w:color="auto"/>
        <w:bottom w:val="none" w:sz="0" w:space="0" w:color="auto"/>
        <w:right w:val="none" w:sz="0" w:space="0" w:color="auto"/>
      </w:divBdr>
    </w:div>
    <w:div w:id="45420870">
      <w:bodyDiv w:val="1"/>
      <w:marLeft w:val="0"/>
      <w:marRight w:val="0"/>
      <w:marTop w:val="0"/>
      <w:marBottom w:val="0"/>
      <w:divBdr>
        <w:top w:val="none" w:sz="0" w:space="0" w:color="auto"/>
        <w:left w:val="none" w:sz="0" w:space="0" w:color="auto"/>
        <w:bottom w:val="none" w:sz="0" w:space="0" w:color="auto"/>
        <w:right w:val="none" w:sz="0" w:space="0" w:color="auto"/>
      </w:divBdr>
    </w:div>
    <w:div w:id="45760713">
      <w:bodyDiv w:val="1"/>
      <w:marLeft w:val="0"/>
      <w:marRight w:val="0"/>
      <w:marTop w:val="0"/>
      <w:marBottom w:val="0"/>
      <w:divBdr>
        <w:top w:val="none" w:sz="0" w:space="0" w:color="auto"/>
        <w:left w:val="none" w:sz="0" w:space="0" w:color="auto"/>
        <w:bottom w:val="none" w:sz="0" w:space="0" w:color="auto"/>
        <w:right w:val="none" w:sz="0" w:space="0" w:color="auto"/>
      </w:divBdr>
    </w:div>
    <w:div w:id="50010364">
      <w:bodyDiv w:val="1"/>
      <w:marLeft w:val="0"/>
      <w:marRight w:val="0"/>
      <w:marTop w:val="0"/>
      <w:marBottom w:val="0"/>
      <w:divBdr>
        <w:top w:val="none" w:sz="0" w:space="0" w:color="auto"/>
        <w:left w:val="none" w:sz="0" w:space="0" w:color="auto"/>
        <w:bottom w:val="none" w:sz="0" w:space="0" w:color="auto"/>
        <w:right w:val="none" w:sz="0" w:space="0" w:color="auto"/>
      </w:divBdr>
    </w:div>
    <w:div w:id="51928010">
      <w:bodyDiv w:val="1"/>
      <w:marLeft w:val="0"/>
      <w:marRight w:val="0"/>
      <w:marTop w:val="0"/>
      <w:marBottom w:val="0"/>
      <w:divBdr>
        <w:top w:val="none" w:sz="0" w:space="0" w:color="auto"/>
        <w:left w:val="none" w:sz="0" w:space="0" w:color="auto"/>
        <w:bottom w:val="none" w:sz="0" w:space="0" w:color="auto"/>
        <w:right w:val="none" w:sz="0" w:space="0" w:color="auto"/>
      </w:divBdr>
    </w:div>
    <w:div w:id="52433964">
      <w:bodyDiv w:val="1"/>
      <w:marLeft w:val="0"/>
      <w:marRight w:val="0"/>
      <w:marTop w:val="0"/>
      <w:marBottom w:val="0"/>
      <w:divBdr>
        <w:top w:val="none" w:sz="0" w:space="0" w:color="auto"/>
        <w:left w:val="none" w:sz="0" w:space="0" w:color="auto"/>
        <w:bottom w:val="none" w:sz="0" w:space="0" w:color="auto"/>
        <w:right w:val="none" w:sz="0" w:space="0" w:color="auto"/>
      </w:divBdr>
    </w:div>
    <w:div w:id="52896409">
      <w:bodyDiv w:val="1"/>
      <w:marLeft w:val="0"/>
      <w:marRight w:val="0"/>
      <w:marTop w:val="0"/>
      <w:marBottom w:val="0"/>
      <w:divBdr>
        <w:top w:val="none" w:sz="0" w:space="0" w:color="auto"/>
        <w:left w:val="none" w:sz="0" w:space="0" w:color="auto"/>
        <w:bottom w:val="none" w:sz="0" w:space="0" w:color="auto"/>
        <w:right w:val="none" w:sz="0" w:space="0" w:color="auto"/>
      </w:divBdr>
    </w:div>
    <w:div w:id="53433299">
      <w:bodyDiv w:val="1"/>
      <w:marLeft w:val="0"/>
      <w:marRight w:val="0"/>
      <w:marTop w:val="0"/>
      <w:marBottom w:val="0"/>
      <w:divBdr>
        <w:top w:val="none" w:sz="0" w:space="0" w:color="auto"/>
        <w:left w:val="none" w:sz="0" w:space="0" w:color="auto"/>
        <w:bottom w:val="none" w:sz="0" w:space="0" w:color="auto"/>
        <w:right w:val="none" w:sz="0" w:space="0" w:color="auto"/>
      </w:divBdr>
    </w:div>
    <w:div w:id="54865827">
      <w:bodyDiv w:val="1"/>
      <w:marLeft w:val="0"/>
      <w:marRight w:val="0"/>
      <w:marTop w:val="0"/>
      <w:marBottom w:val="0"/>
      <w:divBdr>
        <w:top w:val="none" w:sz="0" w:space="0" w:color="auto"/>
        <w:left w:val="none" w:sz="0" w:space="0" w:color="auto"/>
        <w:bottom w:val="none" w:sz="0" w:space="0" w:color="auto"/>
        <w:right w:val="none" w:sz="0" w:space="0" w:color="auto"/>
      </w:divBdr>
    </w:div>
    <w:div w:id="58093651">
      <w:bodyDiv w:val="1"/>
      <w:marLeft w:val="0"/>
      <w:marRight w:val="0"/>
      <w:marTop w:val="0"/>
      <w:marBottom w:val="0"/>
      <w:divBdr>
        <w:top w:val="none" w:sz="0" w:space="0" w:color="auto"/>
        <w:left w:val="none" w:sz="0" w:space="0" w:color="auto"/>
        <w:bottom w:val="none" w:sz="0" w:space="0" w:color="auto"/>
        <w:right w:val="none" w:sz="0" w:space="0" w:color="auto"/>
      </w:divBdr>
    </w:div>
    <w:div w:id="61487386">
      <w:bodyDiv w:val="1"/>
      <w:marLeft w:val="0"/>
      <w:marRight w:val="0"/>
      <w:marTop w:val="0"/>
      <w:marBottom w:val="0"/>
      <w:divBdr>
        <w:top w:val="none" w:sz="0" w:space="0" w:color="auto"/>
        <w:left w:val="none" w:sz="0" w:space="0" w:color="auto"/>
        <w:bottom w:val="none" w:sz="0" w:space="0" w:color="auto"/>
        <w:right w:val="none" w:sz="0" w:space="0" w:color="auto"/>
      </w:divBdr>
    </w:div>
    <w:div w:id="62143457">
      <w:bodyDiv w:val="1"/>
      <w:marLeft w:val="0"/>
      <w:marRight w:val="0"/>
      <w:marTop w:val="0"/>
      <w:marBottom w:val="0"/>
      <w:divBdr>
        <w:top w:val="none" w:sz="0" w:space="0" w:color="auto"/>
        <w:left w:val="none" w:sz="0" w:space="0" w:color="auto"/>
        <w:bottom w:val="none" w:sz="0" w:space="0" w:color="auto"/>
        <w:right w:val="none" w:sz="0" w:space="0" w:color="auto"/>
      </w:divBdr>
    </w:div>
    <w:div w:id="63266446">
      <w:bodyDiv w:val="1"/>
      <w:marLeft w:val="0"/>
      <w:marRight w:val="0"/>
      <w:marTop w:val="0"/>
      <w:marBottom w:val="0"/>
      <w:divBdr>
        <w:top w:val="none" w:sz="0" w:space="0" w:color="auto"/>
        <w:left w:val="none" w:sz="0" w:space="0" w:color="auto"/>
        <w:bottom w:val="none" w:sz="0" w:space="0" w:color="auto"/>
        <w:right w:val="none" w:sz="0" w:space="0" w:color="auto"/>
      </w:divBdr>
    </w:div>
    <w:div w:id="64689885">
      <w:bodyDiv w:val="1"/>
      <w:marLeft w:val="0"/>
      <w:marRight w:val="0"/>
      <w:marTop w:val="0"/>
      <w:marBottom w:val="0"/>
      <w:divBdr>
        <w:top w:val="none" w:sz="0" w:space="0" w:color="auto"/>
        <w:left w:val="none" w:sz="0" w:space="0" w:color="auto"/>
        <w:bottom w:val="none" w:sz="0" w:space="0" w:color="auto"/>
        <w:right w:val="none" w:sz="0" w:space="0" w:color="auto"/>
      </w:divBdr>
    </w:div>
    <w:div w:id="64836862">
      <w:bodyDiv w:val="1"/>
      <w:marLeft w:val="0"/>
      <w:marRight w:val="0"/>
      <w:marTop w:val="0"/>
      <w:marBottom w:val="0"/>
      <w:divBdr>
        <w:top w:val="none" w:sz="0" w:space="0" w:color="auto"/>
        <w:left w:val="none" w:sz="0" w:space="0" w:color="auto"/>
        <w:bottom w:val="none" w:sz="0" w:space="0" w:color="auto"/>
        <w:right w:val="none" w:sz="0" w:space="0" w:color="auto"/>
      </w:divBdr>
    </w:div>
    <w:div w:id="65961630">
      <w:bodyDiv w:val="1"/>
      <w:marLeft w:val="0"/>
      <w:marRight w:val="0"/>
      <w:marTop w:val="0"/>
      <w:marBottom w:val="0"/>
      <w:divBdr>
        <w:top w:val="none" w:sz="0" w:space="0" w:color="auto"/>
        <w:left w:val="none" w:sz="0" w:space="0" w:color="auto"/>
        <w:bottom w:val="none" w:sz="0" w:space="0" w:color="auto"/>
        <w:right w:val="none" w:sz="0" w:space="0" w:color="auto"/>
      </w:divBdr>
    </w:div>
    <w:div w:id="70933502">
      <w:bodyDiv w:val="1"/>
      <w:marLeft w:val="0"/>
      <w:marRight w:val="0"/>
      <w:marTop w:val="0"/>
      <w:marBottom w:val="0"/>
      <w:divBdr>
        <w:top w:val="none" w:sz="0" w:space="0" w:color="auto"/>
        <w:left w:val="none" w:sz="0" w:space="0" w:color="auto"/>
        <w:bottom w:val="none" w:sz="0" w:space="0" w:color="auto"/>
        <w:right w:val="none" w:sz="0" w:space="0" w:color="auto"/>
      </w:divBdr>
    </w:div>
    <w:div w:id="71200039">
      <w:bodyDiv w:val="1"/>
      <w:marLeft w:val="0"/>
      <w:marRight w:val="0"/>
      <w:marTop w:val="0"/>
      <w:marBottom w:val="0"/>
      <w:divBdr>
        <w:top w:val="none" w:sz="0" w:space="0" w:color="auto"/>
        <w:left w:val="none" w:sz="0" w:space="0" w:color="auto"/>
        <w:bottom w:val="none" w:sz="0" w:space="0" w:color="auto"/>
        <w:right w:val="none" w:sz="0" w:space="0" w:color="auto"/>
      </w:divBdr>
    </w:div>
    <w:div w:id="71241790">
      <w:bodyDiv w:val="1"/>
      <w:marLeft w:val="0"/>
      <w:marRight w:val="0"/>
      <w:marTop w:val="0"/>
      <w:marBottom w:val="0"/>
      <w:divBdr>
        <w:top w:val="none" w:sz="0" w:space="0" w:color="auto"/>
        <w:left w:val="none" w:sz="0" w:space="0" w:color="auto"/>
        <w:bottom w:val="none" w:sz="0" w:space="0" w:color="auto"/>
        <w:right w:val="none" w:sz="0" w:space="0" w:color="auto"/>
      </w:divBdr>
    </w:div>
    <w:div w:id="72314232">
      <w:bodyDiv w:val="1"/>
      <w:marLeft w:val="0"/>
      <w:marRight w:val="0"/>
      <w:marTop w:val="0"/>
      <w:marBottom w:val="0"/>
      <w:divBdr>
        <w:top w:val="none" w:sz="0" w:space="0" w:color="auto"/>
        <w:left w:val="none" w:sz="0" w:space="0" w:color="auto"/>
        <w:bottom w:val="none" w:sz="0" w:space="0" w:color="auto"/>
        <w:right w:val="none" w:sz="0" w:space="0" w:color="auto"/>
      </w:divBdr>
    </w:div>
    <w:div w:id="73550019">
      <w:bodyDiv w:val="1"/>
      <w:marLeft w:val="0"/>
      <w:marRight w:val="0"/>
      <w:marTop w:val="0"/>
      <w:marBottom w:val="0"/>
      <w:divBdr>
        <w:top w:val="none" w:sz="0" w:space="0" w:color="auto"/>
        <w:left w:val="none" w:sz="0" w:space="0" w:color="auto"/>
        <w:bottom w:val="none" w:sz="0" w:space="0" w:color="auto"/>
        <w:right w:val="none" w:sz="0" w:space="0" w:color="auto"/>
      </w:divBdr>
    </w:div>
    <w:div w:id="73666553">
      <w:bodyDiv w:val="1"/>
      <w:marLeft w:val="0"/>
      <w:marRight w:val="0"/>
      <w:marTop w:val="0"/>
      <w:marBottom w:val="0"/>
      <w:divBdr>
        <w:top w:val="none" w:sz="0" w:space="0" w:color="auto"/>
        <w:left w:val="none" w:sz="0" w:space="0" w:color="auto"/>
        <w:bottom w:val="none" w:sz="0" w:space="0" w:color="auto"/>
        <w:right w:val="none" w:sz="0" w:space="0" w:color="auto"/>
      </w:divBdr>
    </w:div>
    <w:div w:id="74137076">
      <w:bodyDiv w:val="1"/>
      <w:marLeft w:val="0"/>
      <w:marRight w:val="0"/>
      <w:marTop w:val="0"/>
      <w:marBottom w:val="0"/>
      <w:divBdr>
        <w:top w:val="none" w:sz="0" w:space="0" w:color="auto"/>
        <w:left w:val="none" w:sz="0" w:space="0" w:color="auto"/>
        <w:bottom w:val="none" w:sz="0" w:space="0" w:color="auto"/>
        <w:right w:val="none" w:sz="0" w:space="0" w:color="auto"/>
      </w:divBdr>
    </w:div>
    <w:div w:id="75131616">
      <w:bodyDiv w:val="1"/>
      <w:marLeft w:val="0"/>
      <w:marRight w:val="0"/>
      <w:marTop w:val="0"/>
      <w:marBottom w:val="0"/>
      <w:divBdr>
        <w:top w:val="none" w:sz="0" w:space="0" w:color="auto"/>
        <w:left w:val="none" w:sz="0" w:space="0" w:color="auto"/>
        <w:bottom w:val="none" w:sz="0" w:space="0" w:color="auto"/>
        <w:right w:val="none" w:sz="0" w:space="0" w:color="auto"/>
      </w:divBdr>
    </w:div>
    <w:div w:id="81531370">
      <w:bodyDiv w:val="1"/>
      <w:marLeft w:val="0"/>
      <w:marRight w:val="0"/>
      <w:marTop w:val="0"/>
      <w:marBottom w:val="0"/>
      <w:divBdr>
        <w:top w:val="none" w:sz="0" w:space="0" w:color="auto"/>
        <w:left w:val="none" w:sz="0" w:space="0" w:color="auto"/>
        <w:bottom w:val="none" w:sz="0" w:space="0" w:color="auto"/>
        <w:right w:val="none" w:sz="0" w:space="0" w:color="auto"/>
      </w:divBdr>
    </w:div>
    <w:div w:id="82999647">
      <w:bodyDiv w:val="1"/>
      <w:marLeft w:val="0"/>
      <w:marRight w:val="0"/>
      <w:marTop w:val="0"/>
      <w:marBottom w:val="0"/>
      <w:divBdr>
        <w:top w:val="none" w:sz="0" w:space="0" w:color="auto"/>
        <w:left w:val="none" w:sz="0" w:space="0" w:color="auto"/>
        <w:bottom w:val="none" w:sz="0" w:space="0" w:color="auto"/>
        <w:right w:val="none" w:sz="0" w:space="0" w:color="auto"/>
      </w:divBdr>
    </w:div>
    <w:div w:id="83502108">
      <w:bodyDiv w:val="1"/>
      <w:marLeft w:val="0"/>
      <w:marRight w:val="0"/>
      <w:marTop w:val="0"/>
      <w:marBottom w:val="0"/>
      <w:divBdr>
        <w:top w:val="none" w:sz="0" w:space="0" w:color="auto"/>
        <w:left w:val="none" w:sz="0" w:space="0" w:color="auto"/>
        <w:bottom w:val="none" w:sz="0" w:space="0" w:color="auto"/>
        <w:right w:val="none" w:sz="0" w:space="0" w:color="auto"/>
      </w:divBdr>
    </w:div>
    <w:div w:id="85420885">
      <w:bodyDiv w:val="1"/>
      <w:marLeft w:val="0"/>
      <w:marRight w:val="0"/>
      <w:marTop w:val="0"/>
      <w:marBottom w:val="0"/>
      <w:divBdr>
        <w:top w:val="none" w:sz="0" w:space="0" w:color="auto"/>
        <w:left w:val="none" w:sz="0" w:space="0" w:color="auto"/>
        <w:bottom w:val="none" w:sz="0" w:space="0" w:color="auto"/>
        <w:right w:val="none" w:sz="0" w:space="0" w:color="auto"/>
      </w:divBdr>
    </w:div>
    <w:div w:id="92165122">
      <w:bodyDiv w:val="1"/>
      <w:marLeft w:val="0"/>
      <w:marRight w:val="0"/>
      <w:marTop w:val="0"/>
      <w:marBottom w:val="0"/>
      <w:divBdr>
        <w:top w:val="none" w:sz="0" w:space="0" w:color="auto"/>
        <w:left w:val="none" w:sz="0" w:space="0" w:color="auto"/>
        <w:bottom w:val="none" w:sz="0" w:space="0" w:color="auto"/>
        <w:right w:val="none" w:sz="0" w:space="0" w:color="auto"/>
      </w:divBdr>
    </w:div>
    <w:div w:id="93016091">
      <w:bodyDiv w:val="1"/>
      <w:marLeft w:val="0"/>
      <w:marRight w:val="0"/>
      <w:marTop w:val="0"/>
      <w:marBottom w:val="0"/>
      <w:divBdr>
        <w:top w:val="none" w:sz="0" w:space="0" w:color="auto"/>
        <w:left w:val="none" w:sz="0" w:space="0" w:color="auto"/>
        <w:bottom w:val="none" w:sz="0" w:space="0" w:color="auto"/>
        <w:right w:val="none" w:sz="0" w:space="0" w:color="auto"/>
      </w:divBdr>
    </w:div>
    <w:div w:id="98263830">
      <w:bodyDiv w:val="1"/>
      <w:marLeft w:val="0"/>
      <w:marRight w:val="0"/>
      <w:marTop w:val="0"/>
      <w:marBottom w:val="0"/>
      <w:divBdr>
        <w:top w:val="none" w:sz="0" w:space="0" w:color="auto"/>
        <w:left w:val="none" w:sz="0" w:space="0" w:color="auto"/>
        <w:bottom w:val="none" w:sz="0" w:space="0" w:color="auto"/>
        <w:right w:val="none" w:sz="0" w:space="0" w:color="auto"/>
      </w:divBdr>
    </w:div>
    <w:div w:id="102193253">
      <w:bodyDiv w:val="1"/>
      <w:marLeft w:val="0"/>
      <w:marRight w:val="0"/>
      <w:marTop w:val="0"/>
      <w:marBottom w:val="0"/>
      <w:divBdr>
        <w:top w:val="none" w:sz="0" w:space="0" w:color="auto"/>
        <w:left w:val="none" w:sz="0" w:space="0" w:color="auto"/>
        <w:bottom w:val="none" w:sz="0" w:space="0" w:color="auto"/>
        <w:right w:val="none" w:sz="0" w:space="0" w:color="auto"/>
      </w:divBdr>
    </w:div>
    <w:div w:id="103698614">
      <w:bodyDiv w:val="1"/>
      <w:marLeft w:val="0"/>
      <w:marRight w:val="0"/>
      <w:marTop w:val="0"/>
      <w:marBottom w:val="0"/>
      <w:divBdr>
        <w:top w:val="none" w:sz="0" w:space="0" w:color="auto"/>
        <w:left w:val="none" w:sz="0" w:space="0" w:color="auto"/>
        <w:bottom w:val="none" w:sz="0" w:space="0" w:color="auto"/>
        <w:right w:val="none" w:sz="0" w:space="0" w:color="auto"/>
      </w:divBdr>
    </w:div>
    <w:div w:id="104541497">
      <w:bodyDiv w:val="1"/>
      <w:marLeft w:val="0"/>
      <w:marRight w:val="0"/>
      <w:marTop w:val="0"/>
      <w:marBottom w:val="0"/>
      <w:divBdr>
        <w:top w:val="none" w:sz="0" w:space="0" w:color="auto"/>
        <w:left w:val="none" w:sz="0" w:space="0" w:color="auto"/>
        <w:bottom w:val="none" w:sz="0" w:space="0" w:color="auto"/>
        <w:right w:val="none" w:sz="0" w:space="0" w:color="auto"/>
      </w:divBdr>
    </w:div>
    <w:div w:id="106048501">
      <w:bodyDiv w:val="1"/>
      <w:marLeft w:val="0"/>
      <w:marRight w:val="0"/>
      <w:marTop w:val="0"/>
      <w:marBottom w:val="0"/>
      <w:divBdr>
        <w:top w:val="none" w:sz="0" w:space="0" w:color="auto"/>
        <w:left w:val="none" w:sz="0" w:space="0" w:color="auto"/>
        <w:bottom w:val="none" w:sz="0" w:space="0" w:color="auto"/>
        <w:right w:val="none" w:sz="0" w:space="0" w:color="auto"/>
      </w:divBdr>
    </w:div>
    <w:div w:id="107238277">
      <w:bodyDiv w:val="1"/>
      <w:marLeft w:val="0"/>
      <w:marRight w:val="0"/>
      <w:marTop w:val="0"/>
      <w:marBottom w:val="0"/>
      <w:divBdr>
        <w:top w:val="none" w:sz="0" w:space="0" w:color="auto"/>
        <w:left w:val="none" w:sz="0" w:space="0" w:color="auto"/>
        <w:bottom w:val="none" w:sz="0" w:space="0" w:color="auto"/>
        <w:right w:val="none" w:sz="0" w:space="0" w:color="auto"/>
      </w:divBdr>
    </w:div>
    <w:div w:id="107244701">
      <w:bodyDiv w:val="1"/>
      <w:marLeft w:val="0"/>
      <w:marRight w:val="0"/>
      <w:marTop w:val="0"/>
      <w:marBottom w:val="0"/>
      <w:divBdr>
        <w:top w:val="none" w:sz="0" w:space="0" w:color="auto"/>
        <w:left w:val="none" w:sz="0" w:space="0" w:color="auto"/>
        <w:bottom w:val="none" w:sz="0" w:space="0" w:color="auto"/>
        <w:right w:val="none" w:sz="0" w:space="0" w:color="auto"/>
      </w:divBdr>
    </w:div>
    <w:div w:id="108202901">
      <w:bodyDiv w:val="1"/>
      <w:marLeft w:val="0"/>
      <w:marRight w:val="0"/>
      <w:marTop w:val="0"/>
      <w:marBottom w:val="0"/>
      <w:divBdr>
        <w:top w:val="none" w:sz="0" w:space="0" w:color="auto"/>
        <w:left w:val="none" w:sz="0" w:space="0" w:color="auto"/>
        <w:bottom w:val="none" w:sz="0" w:space="0" w:color="auto"/>
        <w:right w:val="none" w:sz="0" w:space="0" w:color="auto"/>
      </w:divBdr>
    </w:div>
    <w:div w:id="109978151">
      <w:bodyDiv w:val="1"/>
      <w:marLeft w:val="0"/>
      <w:marRight w:val="0"/>
      <w:marTop w:val="0"/>
      <w:marBottom w:val="0"/>
      <w:divBdr>
        <w:top w:val="none" w:sz="0" w:space="0" w:color="auto"/>
        <w:left w:val="none" w:sz="0" w:space="0" w:color="auto"/>
        <w:bottom w:val="none" w:sz="0" w:space="0" w:color="auto"/>
        <w:right w:val="none" w:sz="0" w:space="0" w:color="auto"/>
      </w:divBdr>
    </w:div>
    <w:div w:id="110787412">
      <w:bodyDiv w:val="1"/>
      <w:marLeft w:val="0"/>
      <w:marRight w:val="0"/>
      <w:marTop w:val="0"/>
      <w:marBottom w:val="0"/>
      <w:divBdr>
        <w:top w:val="none" w:sz="0" w:space="0" w:color="auto"/>
        <w:left w:val="none" w:sz="0" w:space="0" w:color="auto"/>
        <w:bottom w:val="none" w:sz="0" w:space="0" w:color="auto"/>
        <w:right w:val="none" w:sz="0" w:space="0" w:color="auto"/>
      </w:divBdr>
    </w:div>
    <w:div w:id="111049118">
      <w:bodyDiv w:val="1"/>
      <w:marLeft w:val="0"/>
      <w:marRight w:val="0"/>
      <w:marTop w:val="0"/>
      <w:marBottom w:val="0"/>
      <w:divBdr>
        <w:top w:val="none" w:sz="0" w:space="0" w:color="auto"/>
        <w:left w:val="none" w:sz="0" w:space="0" w:color="auto"/>
        <w:bottom w:val="none" w:sz="0" w:space="0" w:color="auto"/>
        <w:right w:val="none" w:sz="0" w:space="0" w:color="auto"/>
      </w:divBdr>
    </w:div>
    <w:div w:id="111218038">
      <w:bodyDiv w:val="1"/>
      <w:marLeft w:val="0"/>
      <w:marRight w:val="0"/>
      <w:marTop w:val="0"/>
      <w:marBottom w:val="0"/>
      <w:divBdr>
        <w:top w:val="none" w:sz="0" w:space="0" w:color="auto"/>
        <w:left w:val="none" w:sz="0" w:space="0" w:color="auto"/>
        <w:bottom w:val="none" w:sz="0" w:space="0" w:color="auto"/>
        <w:right w:val="none" w:sz="0" w:space="0" w:color="auto"/>
      </w:divBdr>
    </w:div>
    <w:div w:id="111362679">
      <w:bodyDiv w:val="1"/>
      <w:marLeft w:val="0"/>
      <w:marRight w:val="0"/>
      <w:marTop w:val="0"/>
      <w:marBottom w:val="0"/>
      <w:divBdr>
        <w:top w:val="none" w:sz="0" w:space="0" w:color="auto"/>
        <w:left w:val="none" w:sz="0" w:space="0" w:color="auto"/>
        <w:bottom w:val="none" w:sz="0" w:space="0" w:color="auto"/>
        <w:right w:val="none" w:sz="0" w:space="0" w:color="auto"/>
      </w:divBdr>
    </w:div>
    <w:div w:id="111636583">
      <w:bodyDiv w:val="1"/>
      <w:marLeft w:val="0"/>
      <w:marRight w:val="0"/>
      <w:marTop w:val="0"/>
      <w:marBottom w:val="0"/>
      <w:divBdr>
        <w:top w:val="none" w:sz="0" w:space="0" w:color="auto"/>
        <w:left w:val="none" w:sz="0" w:space="0" w:color="auto"/>
        <w:bottom w:val="none" w:sz="0" w:space="0" w:color="auto"/>
        <w:right w:val="none" w:sz="0" w:space="0" w:color="auto"/>
      </w:divBdr>
    </w:div>
    <w:div w:id="115686344">
      <w:bodyDiv w:val="1"/>
      <w:marLeft w:val="0"/>
      <w:marRight w:val="0"/>
      <w:marTop w:val="0"/>
      <w:marBottom w:val="0"/>
      <w:divBdr>
        <w:top w:val="none" w:sz="0" w:space="0" w:color="auto"/>
        <w:left w:val="none" w:sz="0" w:space="0" w:color="auto"/>
        <w:bottom w:val="none" w:sz="0" w:space="0" w:color="auto"/>
        <w:right w:val="none" w:sz="0" w:space="0" w:color="auto"/>
      </w:divBdr>
    </w:div>
    <w:div w:id="117142763">
      <w:bodyDiv w:val="1"/>
      <w:marLeft w:val="0"/>
      <w:marRight w:val="0"/>
      <w:marTop w:val="0"/>
      <w:marBottom w:val="0"/>
      <w:divBdr>
        <w:top w:val="none" w:sz="0" w:space="0" w:color="auto"/>
        <w:left w:val="none" w:sz="0" w:space="0" w:color="auto"/>
        <w:bottom w:val="none" w:sz="0" w:space="0" w:color="auto"/>
        <w:right w:val="none" w:sz="0" w:space="0" w:color="auto"/>
      </w:divBdr>
    </w:div>
    <w:div w:id="120075469">
      <w:bodyDiv w:val="1"/>
      <w:marLeft w:val="0"/>
      <w:marRight w:val="0"/>
      <w:marTop w:val="0"/>
      <w:marBottom w:val="0"/>
      <w:divBdr>
        <w:top w:val="none" w:sz="0" w:space="0" w:color="auto"/>
        <w:left w:val="none" w:sz="0" w:space="0" w:color="auto"/>
        <w:bottom w:val="none" w:sz="0" w:space="0" w:color="auto"/>
        <w:right w:val="none" w:sz="0" w:space="0" w:color="auto"/>
      </w:divBdr>
    </w:div>
    <w:div w:id="125320728">
      <w:bodyDiv w:val="1"/>
      <w:marLeft w:val="0"/>
      <w:marRight w:val="0"/>
      <w:marTop w:val="0"/>
      <w:marBottom w:val="0"/>
      <w:divBdr>
        <w:top w:val="none" w:sz="0" w:space="0" w:color="auto"/>
        <w:left w:val="none" w:sz="0" w:space="0" w:color="auto"/>
        <w:bottom w:val="none" w:sz="0" w:space="0" w:color="auto"/>
        <w:right w:val="none" w:sz="0" w:space="0" w:color="auto"/>
      </w:divBdr>
    </w:div>
    <w:div w:id="126093766">
      <w:bodyDiv w:val="1"/>
      <w:marLeft w:val="0"/>
      <w:marRight w:val="0"/>
      <w:marTop w:val="0"/>
      <w:marBottom w:val="0"/>
      <w:divBdr>
        <w:top w:val="none" w:sz="0" w:space="0" w:color="auto"/>
        <w:left w:val="none" w:sz="0" w:space="0" w:color="auto"/>
        <w:bottom w:val="none" w:sz="0" w:space="0" w:color="auto"/>
        <w:right w:val="none" w:sz="0" w:space="0" w:color="auto"/>
      </w:divBdr>
    </w:div>
    <w:div w:id="129130977">
      <w:bodyDiv w:val="1"/>
      <w:marLeft w:val="0"/>
      <w:marRight w:val="0"/>
      <w:marTop w:val="0"/>
      <w:marBottom w:val="0"/>
      <w:divBdr>
        <w:top w:val="none" w:sz="0" w:space="0" w:color="auto"/>
        <w:left w:val="none" w:sz="0" w:space="0" w:color="auto"/>
        <w:bottom w:val="none" w:sz="0" w:space="0" w:color="auto"/>
        <w:right w:val="none" w:sz="0" w:space="0" w:color="auto"/>
      </w:divBdr>
    </w:div>
    <w:div w:id="132793116">
      <w:bodyDiv w:val="1"/>
      <w:marLeft w:val="0"/>
      <w:marRight w:val="0"/>
      <w:marTop w:val="0"/>
      <w:marBottom w:val="0"/>
      <w:divBdr>
        <w:top w:val="none" w:sz="0" w:space="0" w:color="auto"/>
        <w:left w:val="none" w:sz="0" w:space="0" w:color="auto"/>
        <w:bottom w:val="none" w:sz="0" w:space="0" w:color="auto"/>
        <w:right w:val="none" w:sz="0" w:space="0" w:color="auto"/>
      </w:divBdr>
    </w:div>
    <w:div w:id="134180944">
      <w:bodyDiv w:val="1"/>
      <w:marLeft w:val="0"/>
      <w:marRight w:val="0"/>
      <w:marTop w:val="0"/>
      <w:marBottom w:val="0"/>
      <w:divBdr>
        <w:top w:val="none" w:sz="0" w:space="0" w:color="auto"/>
        <w:left w:val="none" w:sz="0" w:space="0" w:color="auto"/>
        <w:bottom w:val="none" w:sz="0" w:space="0" w:color="auto"/>
        <w:right w:val="none" w:sz="0" w:space="0" w:color="auto"/>
      </w:divBdr>
    </w:div>
    <w:div w:id="136455086">
      <w:bodyDiv w:val="1"/>
      <w:marLeft w:val="0"/>
      <w:marRight w:val="0"/>
      <w:marTop w:val="0"/>
      <w:marBottom w:val="0"/>
      <w:divBdr>
        <w:top w:val="none" w:sz="0" w:space="0" w:color="auto"/>
        <w:left w:val="none" w:sz="0" w:space="0" w:color="auto"/>
        <w:bottom w:val="none" w:sz="0" w:space="0" w:color="auto"/>
        <w:right w:val="none" w:sz="0" w:space="0" w:color="auto"/>
      </w:divBdr>
    </w:div>
    <w:div w:id="142351907">
      <w:bodyDiv w:val="1"/>
      <w:marLeft w:val="0"/>
      <w:marRight w:val="0"/>
      <w:marTop w:val="0"/>
      <w:marBottom w:val="0"/>
      <w:divBdr>
        <w:top w:val="none" w:sz="0" w:space="0" w:color="auto"/>
        <w:left w:val="none" w:sz="0" w:space="0" w:color="auto"/>
        <w:bottom w:val="none" w:sz="0" w:space="0" w:color="auto"/>
        <w:right w:val="none" w:sz="0" w:space="0" w:color="auto"/>
      </w:divBdr>
    </w:div>
    <w:div w:id="142743623">
      <w:bodyDiv w:val="1"/>
      <w:marLeft w:val="0"/>
      <w:marRight w:val="0"/>
      <w:marTop w:val="0"/>
      <w:marBottom w:val="0"/>
      <w:divBdr>
        <w:top w:val="none" w:sz="0" w:space="0" w:color="auto"/>
        <w:left w:val="none" w:sz="0" w:space="0" w:color="auto"/>
        <w:bottom w:val="none" w:sz="0" w:space="0" w:color="auto"/>
        <w:right w:val="none" w:sz="0" w:space="0" w:color="auto"/>
      </w:divBdr>
    </w:div>
    <w:div w:id="142743870">
      <w:bodyDiv w:val="1"/>
      <w:marLeft w:val="0"/>
      <w:marRight w:val="0"/>
      <w:marTop w:val="0"/>
      <w:marBottom w:val="0"/>
      <w:divBdr>
        <w:top w:val="none" w:sz="0" w:space="0" w:color="auto"/>
        <w:left w:val="none" w:sz="0" w:space="0" w:color="auto"/>
        <w:bottom w:val="none" w:sz="0" w:space="0" w:color="auto"/>
        <w:right w:val="none" w:sz="0" w:space="0" w:color="auto"/>
      </w:divBdr>
    </w:div>
    <w:div w:id="143015114">
      <w:bodyDiv w:val="1"/>
      <w:marLeft w:val="0"/>
      <w:marRight w:val="0"/>
      <w:marTop w:val="0"/>
      <w:marBottom w:val="0"/>
      <w:divBdr>
        <w:top w:val="none" w:sz="0" w:space="0" w:color="auto"/>
        <w:left w:val="none" w:sz="0" w:space="0" w:color="auto"/>
        <w:bottom w:val="none" w:sz="0" w:space="0" w:color="auto"/>
        <w:right w:val="none" w:sz="0" w:space="0" w:color="auto"/>
      </w:divBdr>
    </w:div>
    <w:div w:id="146554145">
      <w:bodyDiv w:val="1"/>
      <w:marLeft w:val="0"/>
      <w:marRight w:val="0"/>
      <w:marTop w:val="0"/>
      <w:marBottom w:val="0"/>
      <w:divBdr>
        <w:top w:val="none" w:sz="0" w:space="0" w:color="auto"/>
        <w:left w:val="none" w:sz="0" w:space="0" w:color="auto"/>
        <w:bottom w:val="none" w:sz="0" w:space="0" w:color="auto"/>
        <w:right w:val="none" w:sz="0" w:space="0" w:color="auto"/>
      </w:divBdr>
    </w:div>
    <w:div w:id="147483463">
      <w:bodyDiv w:val="1"/>
      <w:marLeft w:val="0"/>
      <w:marRight w:val="0"/>
      <w:marTop w:val="0"/>
      <w:marBottom w:val="0"/>
      <w:divBdr>
        <w:top w:val="none" w:sz="0" w:space="0" w:color="auto"/>
        <w:left w:val="none" w:sz="0" w:space="0" w:color="auto"/>
        <w:bottom w:val="none" w:sz="0" w:space="0" w:color="auto"/>
        <w:right w:val="none" w:sz="0" w:space="0" w:color="auto"/>
      </w:divBdr>
    </w:div>
    <w:div w:id="148786618">
      <w:bodyDiv w:val="1"/>
      <w:marLeft w:val="0"/>
      <w:marRight w:val="0"/>
      <w:marTop w:val="0"/>
      <w:marBottom w:val="0"/>
      <w:divBdr>
        <w:top w:val="none" w:sz="0" w:space="0" w:color="auto"/>
        <w:left w:val="none" w:sz="0" w:space="0" w:color="auto"/>
        <w:bottom w:val="none" w:sz="0" w:space="0" w:color="auto"/>
        <w:right w:val="none" w:sz="0" w:space="0" w:color="auto"/>
      </w:divBdr>
    </w:div>
    <w:div w:id="149181984">
      <w:bodyDiv w:val="1"/>
      <w:marLeft w:val="0"/>
      <w:marRight w:val="0"/>
      <w:marTop w:val="0"/>
      <w:marBottom w:val="0"/>
      <w:divBdr>
        <w:top w:val="none" w:sz="0" w:space="0" w:color="auto"/>
        <w:left w:val="none" w:sz="0" w:space="0" w:color="auto"/>
        <w:bottom w:val="none" w:sz="0" w:space="0" w:color="auto"/>
        <w:right w:val="none" w:sz="0" w:space="0" w:color="auto"/>
      </w:divBdr>
    </w:div>
    <w:div w:id="149374989">
      <w:bodyDiv w:val="1"/>
      <w:marLeft w:val="0"/>
      <w:marRight w:val="0"/>
      <w:marTop w:val="0"/>
      <w:marBottom w:val="0"/>
      <w:divBdr>
        <w:top w:val="none" w:sz="0" w:space="0" w:color="auto"/>
        <w:left w:val="none" w:sz="0" w:space="0" w:color="auto"/>
        <w:bottom w:val="none" w:sz="0" w:space="0" w:color="auto"/>
        <w:right w:val="none" w:sz="0" w:space="0" w:color="auto"/>
      </w:divBdr>
    </w:div>
    <w:div w:id="153104096">
      <w:bodyDiv w:val="1"/>
      <w:marLeft w:val="0"/>
      <w:marRight w:val="0"/>
      <w:marTop w:val="0"/>
      <w:marBottom w:val="0"/>
      <w:divBdr>
        <w:top w:val="none" w:sz="0" w:space="0" w:color="auto"/>
        <w:left w:val="none" w:sz="0" w:space="0" w:color="auto"/>
        <w:bottom w:val="none" w:sz="0" w:space="0" w:color="auto"/>
        <w:right w:val="none" w:sz="0" w:space="0" w:color="auto"/>
      </w:divBdr>
    </w:div>
    <w:div w:id="157352776">
      <w:bodyDiv w:val="1"/>
      <w:marLeft w:val="0"/>
      <w:marRight w:val="0"/>
      <w:marTop w:val="0"/>
      <w:marBottom w:val="0"/>
      <w:divBdr>
        <w:top w:val="none" w:sz="0" w:space="0" w:color="auto"/>
        <w:left w:val="none" w:sz="0" w:space="0" w:color="auto"/>
        <w:bottom w:val="none" w:sz="0" w:space="0" w:color="auto"/>
        <w:right w:val="none" w:sz="0" w:space="0" w:color="auto"/>
      </w:divBdr>
    </w:div>
    <w:div w:id="157623410">
      <w:bodyDiv w:val="1"/>
      <w:marLeft w:val="0"/>
      <w:marRight w:val="0"/>
      <w:marTop w:val="0"/>
      <w:marBottom w:val="0"/>
      <w:divBdr>
        <w:top w:val="none" w:sz="0" w:space="0" w:color="auto"/>
        <w:left w:val="none" w:sz="0" w:space="0" w:color="auto"/>
        <w:bottom w:val="none" w:sz="0" w:space="0" w:color="auto"/>
        <w:right w:val="none" w:sz="0" w:space="0" w:color="auto"/>
      </w:divBdr>
    </w:div>
    <w:div w:id="159321688">
      <w:bodyDiv w:val="1"/>
      <w:marLeft w:val="0"/>
      <w:marRight w:val="0"/>
      <w:marTop w:val="0"/>
      <w:marBottom w:val="0"/>
      <w:divBdr>
        <w:top w:val="none" w:sz="0" w:space="0" w:color="auto"/>
        <w:left w:val="none" w:sz="0" w:space="0" w:color="auto"/>
        <w:bottom w:val="none" w:sz="0" w:space="0" w:color="auto"/>
        <w:right w:val="none" w:sz="0" w:space="0" w:color="auto"/>
      </w:divBdr>
    </w:div>
    <w:div w:id="161118859">
      <w:bodyDiv w:val="1"/>
      <w:marLeft w:val="0"/>
      <w:marRight w:val="0"/>
      <w:marTop w:val="0"/>
      <w:marBottom w:val="0"/>
      <w:divBdr>
        <w:top w:val="none" w:sz="0" w:space="0" w:color="auto"/>
        <w:left w:val="none" w:sz="0" w:space="0" w:color="auto"/>
        <w:bottom w:val="none" w:sz="0" w:space="0" w:color="auto"/>
        <w:right w:val="none" w:sz="0" w:space="0" w:color="auto"/>
      </w:divBdr>
    </w:div>
    <w:div w:id="161968329">
      <w:bodyDiv w:val="1"/>
      <w:marLeft w:val="0"/>
      <w:marRight w:val="0"/>
      <w:marTop w:val="0"/>
      <w:marBottom w:val="0"/>
      <w:divBdr>
        <w:top w:val="none" w:sz="0" w:space="0" w:color="auto"/>
        <w:left w:val="none" w:sz="0" w:space="0" w:color="auto"/>
        <w:bottom w:val="none" w:sz="0" w:space="0" w:color="auto"/>
        <w:right w:val="none" w:sz="0" w:space="0" w:color="auto"/>
      </w:divBdr>
    </w:div>
    <w:div w:id="163516376">
      <w:bodyDiv w:val="1"/>
      <w:marLeft w:val="0"/>
      <w:marRight w:val="0"/>
      <w:marTop w:val="0"/>
      <w:marBottom w:val="0"/>
      <w:divBdr>
        <w:top w:val="none" w:sz="0" w:space="0" w:color="auto"/>
        <w:left w:val="none" w:sz="0" w:space="0" w:color="auto"/>
        <w:bottom w:val="none" w:sz="0" w:space="0" w:color="auto"/>
        <w:right w:val="none" w:sz="0" w:space="0" w:color="auto"/>
      </w:divBdr>
    </w:div>
    <w:div w:id="167256098">
      <w:bodyDiv w:val="1"/>
      <w:marLeft w:val="0"/>
      <w:marRight w:val="0"/>
      <w:marTop w:val="0"/>
      <w:marBottom w:val="0"/>
      <w:divBdr>
        <w:top w:val="none" w:sz="0" w:space="0" w:color="auto"/>
        <w:left w:val="none" w:sz="0" w:space="0" w:color="auto"/>
        <w:bottom w:val="none" w:sz="0" w:space="0" w:color="auto"/>
        <w:right w:val="none" w:sz="0" w:space="0" w:color="auto"/>
      </w:divBdr>
    </w:div>
    <w:div w:id="169294427">
      <w:bodyDiv w:val="1"/>
      <w:marLeft w:val="0"/>
      <w:marRight w:val="0"/>
      <w:marTop w:val="0"/>
      <w:marBottom w:val="0"/>
      <w:divBdr>
        <w:top w:val="none" w:sz="0" w:space="0" w:color="auto"/>
        <w:left w:val="none" w:sz="0" w:space="0" w:color="auto"/>
        <w:bottom w:val="none" w:sz="0" w:space="0" w:color="auto"/>
        <w:right w:val="none" w:sz="0" w:space="0" w:color="auto"/>
      </w:divBdr>
    </w:div>
    <w:div w:id="171577790">
      <w:bodyDiv w:val="1"/>
      <w:marLeft w:val="0"/>
      <w:marRight w:val="0"/>
      <w:marTop w:val="0"/>
      <w:marBottom w:val="0"/>
      <w:divBdr>
        <w:top w:val="none" w:sz="0" w:space="0" w:color="auto"/>
        <w:left w:val="none" w:sz="0" w:space="0" w:color="auto"/>
        <w:bottom w:val="none" w:sz="0" w:space="0" w:color="auto"/>
        <w:right w:val="none" w:sz="0" w:space="0" w:color="auto"/>
      </w:divBdr>
    </w:div>
    <w:div w:id="171801903">
      <w:bodyDiv w:val="1"/>
      <w:marLeft w:val="0"/>
      <w:marRight w:val="0"/>
      <w:marTop w:val="0"/>
      <w:marBottom w:val="0"/>
      <w:divBdr>
        <w:top w:val="none" w:sz="0" w:space="0" w:color="auto"/>
        <w:left w:val="none" w:sz="0" w:space="0" w:color="auto"/>
        <w:bottom w:val="none" w:sz="0" w:space="0" w:color="auto"/>
        <w:right w:val="none" w:sz="0" w:space="0" w:color="auto"/>
      </w:divBdr>
    </w:div>
    <w:div w:id="174614731">
      <w:bodyDiv w:val="1"/>
      <w:marLeft w:val="0"/>
      <w:marRight w:val="0"/>
      <w:marTop w:val="0"/>
      <w:marBottom w:val="0"/>
      <w:divBdr>
        <w:top w:val="none" w:sz="0" w:space="0" w:color="auto"/>
        <w:left w:val="none" w:sz="0" w:space="0" w:color="auto"/>
        <w:bottom w:val="none" w:sz="0" w:space="0" w:color="auto"/>
        <w:right w:val="none" w:sz="0" w:space="0" w:color="auto"/>
      </w:divBdr>
    </w:div>
    <w:div w:id="181280765">
      <w:bodyDiv w:val="1"/>
      <w:marLeft w:val="0"/>
      <w:marRight w:val="0"/>
      <w:marTop w:val="0"/>
      <w:marBottom w:val="0"/>
      <w:divBdr>
        <w:top w:val="none" w:sz="0" w:space="0" w:color="auto"/>
        <w:left w:val="none" w:sz="0" w:space="0" w:color="auto"/>
        <w:bottom w:val="none" w:sz="0" w:space="0" w:color="auto"/>
        <w:right w:val="none" w:sz="0" w:space="0" w:color="auto"/>
      </w:divBdr>
    </w:div>
    <w:div w:id="182480711">
      <w:bodyDiv w:val="1"/>
      <w:marLeft w:val="0"/>
      <w:marRight w:val="0"/>
      <w:marTop w:val="0"/>
      <w:marBottom w:val="0"/>
      <w:divBdr>
        <w:top w:val="none" w:sz="0" w:space="0" w:color="auto"/>
        <w:left w:val="none" w:sz="0" w:space="0" w:color="auto"/>
        <w:bottom w:val="none" w:sz="0" w:space="0" w:color="auto"/>
        <w:right w:val="none" w:sz="0" w:space="0" w:color="auto"/>
      </w:divBdr>
    </w:div>
    <w:div w:id="182785688">
      <w:bodyDiv w:val="1"/>
      <w:marLeft w:val="0"/>
      <w:marRight w:val="0"/>
      <w:marTop w:val="0"/>
      <w:marBottom w:val="0"/>
      <w:divBdr>
        <w:top w:val="none" w:sz="0" w:space="0" w:color="auto"/>
        <w:left w:val="none" w:sz="0" w:space="0" w:color="auto"/>
        <w:bottom w:val="none" w:sz="0" w:space="0" w:color="auto"/>
        <w:right w:val="none" w:sz="0" w:space="0" w:color="auto"/>
      </w:divBdr>
    </w:div>
    <w:div w:id="183830249">
      <w:bodyDiv w:val="1"/>
      <w:marLeft w:val="0"/>
      <w:marRight w:val="0"/>
      <w:marTop w:val="0"/>
      <w:marBottom w:val="0"/>
      <w:divBdr>
        <w:top w:val="none" w:sz="0" w:space="0" w:color="auto"/>
        <w:left w:val="none" w:sz="0" w:space="0" w:color="auto"/>
        <w:bottom w:val="none" w:sz="0" w:space="0" w:color="auto"/>
        <w:right w:val="none" w:sz="0" w:space="0" w:color="auto"/>
      </w:divBdr>
    </w:div>
    <w:div w:id="185291604">
      <w:bodyDiv w:val="1"/>
      <w:marLeft w:val="0"/>
      <w:marRight w:val="0"/>
      <w:marTop w:val="0"/>
      <w:marBottom w:val="0"/>
      <w:divBdr>
        <w:top w:val="none" w:sz="0" w:space="0" w:color="auto"/>
        <w:left w:val="none" w:sz="0" w:space="0" w:color="auto"/>
        <w:bottom w:val="none" w:sz="0" w:space="0" w:color="auto"/>
        <w:right w:val="none" w:sz="0" w:space="0" w:color="auto"/>
      </w:divBdr>
    </w:div>
    <w:div w:id="186646961">
      <w:bodyDiv w:val="1"/>
      <w:marLeft w:val="0"/>
      <w:marRight w:val="0"/>
      <w:marTop w:val="0"/>
      <w:marBottom w:val="0"/>
      <w:divBdr>
        <w:top w:val="none" w:sz="0" w:space="0" w:color="auto"/>
        <w:left w:val="none" w:sz="0" w:space="0" w:color="auto"/>
        <w:bottom w:val="none" w:sz="0" w:space="0" w:color="auto"/>
        <w:right w:val="none" w:sz="0" w:space="0" w:color="auto"/>
      </w:divBdr>
    </w:div>
    <w:div w:id="186673969">
      <w:bodyDiv w:val="1"/>
      <w:marLeft w:val="0"/>
      <w:marRight w:val="0"/>
      <w:marTop w:val="0"/>
      <w:marBottom w:val="0"/>
      <w:divBdr>
        <w:top w:val="none" w:sz="0" w:space="0" w:color="auto"/>
        <w:left w:val="none" w:sz="0" w:space="0" w:color="auto"/>
        <w:bottom w:val="none" w:sz="0" w:space="0" w:color="auto"/>
        <w:right w:val="none" w:sz="0" w:space="0" w:color="auto"/>
      </w:divBdr>
    </w:div>
    <w:div w:id="186875009">
      <w:bodyDiv w:val="1"/>
      <w:marLeft w:val="0"/>
      <w:marRight w:val="0"/>
      <w:marTop w:val="0"/>
      <w:marBottom w:val="0"/>
      <w:divBdr>
        <w:top w:val="none" w:sz="0" w:space="0" w:color="auto"/>
        <w:left w:val="none" w:sz="0" w:space="0" w:color="auto"/>
        <w:bottom w:val="none" w:sz="0" w:space="0" w:color="auto"/>
        <w:right w:val="none" w:sz="0" w:space="0" w:color="auto"/>
      </w:divBdr>
    </w:div>
    <w:div w:id="187377105">
      <w:bodyDiv w:val="1"/>
      <w:marLeft w:val="0"/>
      <w:marRight w:val="0"/>
      <w:marTop w:val="0"/>
      <w:marBottom w:val="0"/>
      <w:divBdr>
        <w:top w:val="none" w:sz="0" w:space="0" w:color="auto"/>
        <w:left w:val="none" w:sz="0" w:space="0" w:color="auto"/>
        <w:bottom w:val="none" w:sz="0" w:space="0" w:color="auto"/>
        <w:right w:val="none" w:sz="0" w:space="0" w:color="auto"/>
      </w:divBdr>
    </w:div>
    <w:div w:id="187526221">
      <w:bodyDiv w:val="1"/>
      <w:marLeft w:val="0"/>
      <w:marRight w:val="0"/>
      <w:marTop w:val="0"/>
      <w:marBottom w:val="0"/>
      <w:divBdr>
        <w:top w:val="none" w:sz="0" w:space="0" w:color="auto"/>
        <w:left w:val="none" w:sz="0" w:space="0" w:color="auto"/>
        <w:bottom w:val="none" w:sz="0" w:space="0" w:color="auto"/>
        <w:right w:val="none" w:sz="0" w:space="0" w:color="auto"/>
      </w:divBdr>
    </w:div>
    <w:div w:id="189103663">
      <w:bodyDiv w:val="1"/>
      <w:marLeft w:val="0"/>
      <w:marRight w:val="0"/>
      <w:marTop w:val="0"/>
      <w:marBottom w:val="0"/>
      <w:divBdr>
        <w:top w:val="none" w:sz="0" w:space="0" w:color="auto"/>
        <w:left w:val="none" w:sz="0" w:space="0" w:color="auto"/>
        <w:bottom w:val="none" w:sz="0" w:space="0" w:color="auto"/>
        <w:right w:val="none" w:sz="0" w:space="0" w:color="auto"/>
      </w:divBdr>
    </w:div>
    <w:div w:id="190799796">
      <w:bodyDiv w:val="1"/>
      <w:marLeft w:val="0"/>
      <w:marRight w:val="0"/>
      <w:marTop w:val="0"/>
      <w:marBottom w:val="0"/>
      <w:divBdr>
        <w:top w:val="none" w:sz="0" w:space="0" w:color="auto"/>
        <w:left w:val="none" w:sz="0" w:space="0" w:color="auto"/>
        <w:bottom w:val="none" w:sz="0" w:space="0" w:color="auto"/>
        <w:right w:val="none" w:sz="0" w:space="0" w:color="auto"/>
      </w:divBdr>
    </w:div>
    <w:div w:id="196504965">
      <w:bodyDiv w:val="1"/>
      <w:marLeft w:val="0"/>
      <w:marRight w:val="0"/>
      <w:marTop w:val="0"/>
      <w:marBottom w:val="0"/>
      <w:divBdr>
        <w:top w:val="none" w:sz="0" w:space="0" w:color="auto"/>
        <w:left w:val="none" w:sz="0" w:space="0" w:color="auto"/>
        <w:bottom w:val="none" w:sz="0" w:space="0" w:color="auto"/>
        <w:right w:val="none" w:sz="0" w:space="0" w:color="auto"/>
      </w:divBdr>
    </w:div>
    <w:div w:id="197475735">
      <w:bodyDiv w:val="1"/>
      <w:marLeft w:val="0"/>
      <w:marRight w:val="0"/>
      <w:marTop w:val="0"/>
      <w:marBottom w:val="0"/>
      <w:divBdr>
        <w:top w:val="none" w:sz="0" w:space="0" w:color="auto"/>
        <w:left w:val="none" w:sz="0" w:space="0" w:color="auto"/>
        <w:bottom w:val="none" w:sz="0" w:space="0" w:color="auto"/>
        <w:right w:val="none" w:sz="0" w:space="0" w:color="auto"/>
      </w:divBdr>
    </w:div>
    <w:div w:id="201134654">
      <w:bodyDiv w:val="1"/>
      <w:marLeft w:val="0"/>
      <w:marRight w:val="0"/>
      <w:marTop w:val="0"/>
      <w:marBottom w:val="0"/>
      <w:divBdr>
        <w:top w:val="none" w:sz="0" w:space="0" w:color="auto"/>
        <w:left w:val="none" w:sz="0" w:space="0" w:color="auto"/>
        <w:bottom w:val="none" w:sz="0" w:space="0" w:color="auto"/>
        <w:right w:val="none" w:sz="0" w:space="0" w:color="auto"/>
      </w:divBdr>
    </w:div>
    <w:div w:id="201136414">
      <w:bodyDiv w:val="1"/>
      <w:marLeft w:val="0"/>
      <w:marRight w:val="0"/>
      <w:marTop w:val="0"/>
      <w:marBottom w:val="0"/>
      <w:divBdr>
        <w:top w:val="none" w:sz="0" w:space="0" w:color="auto"/>
        <w:left w:val="none" w:sz="0" w:space="0" w:color="auto"/>
        <w:bottom w:val="none" w:sz="0" w:space="0" w:color="auto"/>
        <w:right w:val="none" w:sz="0" w:space="0" w:color="auto"/>
      </w:divBdr>
    </w:div>
    <w:div w:id="202448580">
      <w:bodyDiv w:val="1"/>
      <w:marLeft w:val="0"/>
      <w:marRight w:val="0"/>
      <w:marTop w:val="0"/>
      <w:marBottom w:val="0"/>
      <w:divBdr>
        <w:top w:val="none" w:sz="0" w:space="0" w:color="auto"/>
        <w:left w:val="none" w:sz="0" w:space="0" w:color="auto"/>
        <w:bottom w:val="none" w:sz="0" w:space="0" w:color="auto"/>
        <w:right w:val="none" w:sz="0" w:space="0" w:color="auto"/>
      </w:divBdr>
    </w:div>
    <w:div w:id="202711409">
      <w:bodyDiv w:val="1"/>
      <w:marLeft w:val="0"/>
      <w:marRight w:val="0"/>
      <w:marTop w:val="0"/>
      <w:marBottom w:val="0"/>
      <w:divBdr>
        <w:top w:val="none" w:sz="0" w:space="0" w:color="auto"/>
        <w:left w:val="none" w:sz="0" w:space="0" w:color="auto"/>
        <w:bottom w:val="none" w:sz="0" w:space="0" w:color="auto"/>
        <w:right w:val="none" w:sz="0" w:space="0" w:color="auto"/>
      </w:divBdr>
    </w:div>
    <w:div w:id="202865688">
      <w:bodyDiv w:val="1"/>
      <w:marLeft w:val="0"/>
      <w:marRight w:val="0"/>
      <w:marTop w:val="0"/>
      <w:marBottom w:val="0"/>
      <w:divBdr>
        <w:top w:val="none" w:sz="0" w:space="0" w:color="auto"/>
        <w:left w:val="none" w:sz="0" w:space="0" w:color="auto"/>
        <w:bottom w:val="none" w:sz="0" w:space="0" w:color="auto"/>
        <w:right w:val="none" w:sz="0" w:space="0" w:color="auto"/>
      </w:divBdr>
    </w:div>
    <w:div w:id="203643549">
      <w:bodyDiv w:val="1"/>
      <w:marLeft w:val="0"/>
      <w:marRight w:val="0"/>
      <w:marTop w:val="0"/>
      <w:marBottom w:val="0"/>
      <w:divBdr>
        <w:top w:val="none" w:sz="0" w:space="0" w:color="auto"/>
        <w:left w:val="none" w:sz="0" w:space="0" w:color="auto"/>
        <w:bottom w:val="none" w:sz="0" w:space="0" w:color="auto"/>
        <w:right w:val="none" w:sz="0" w:space="0" w:color="auto"/>
      </w:divBdr>
    </w:div>
    <w:div w:id="203830966">
      <w:bodyDiv w:val="1"/>
      <w:marLeft w:val="0"/>
      <w:marRight w:val="0"/>
      <w:marTop w:val="0"/>
      <w:marBottom w:val="0"/>
      <w:divBdr>
        <w:top w:val="none" w:sz="0" w:space="0" w:color="auto"/>
        <w:left w:val="none" w:sz="0" w:space="0" w:color="auto"/>
        <w:bottom w:val="none" w:sz="0" w:space="0" w:color="auto"/>
        <w:right w:val="none" w:sz="0" w:space="0" w:color="auto"/>
      </w:divBdr>
    </w:div>
    <w:div w:id="203911715">
      <w:bodyDiv w:val="1"/>
      <w:marLeft w:val="0"/>
      <w:marRight w:val="0"/>
      <w:marTop w:val="0"/>
      <w:marBottom w:val="0"/>
      <w:divBdr>
        <w:top w:val="none" w:sz="0" w:space="0" w:color="auto"/>
        <w:left w:val="none" w:sz="0" w:space="0" w:color="auto"/>
        <w:bottom w:val="none" w:sz="0" w:space="0" w:color="auto"/>
        <w:right w:val="none" w:sz="0" w:space="0" w:color="auto"/>
      </w:divBdr>
    </w:div>
    <w:div w:id="206451279">
      <w:bodyDiv w:val="1"/>
      <w:marLeft w:val="0"/>
      <w:marRight w:val="0"/>
      <w:marTop w:val="0"/>
      <w:marBottom w:val="0"/>
      <w:divBdr>
        <w:top w:val="none" w:sz="0" w:space="0" w:color="auto"/>
        <w:left w:val="none" w:sz="0" w:space="0" w:color="auto"/>
        <w:bottom w:val="none" w:sz="0" w:space="0" w:color="auto"/>
        <w:right w:val="none" w:sz="0" w:space="0" w:color="auto"/>
      </w:divBdr>
    </w:div>
    <w:div w:id="207843744">
      <w:bodyDiv w:val="1"/>
      <w:marLeft w:val="0"/>
      <w:marRight w:val="0"/>
      <w:marTop w:val="0"/>
      <w:marBottom w:val="0"/>
      <w:divBdr>
        <w:top w:val="none" w:sz="0" w:space="0" w:color="auto"/>
        <w:left w:val="none" w:sz="0" w:space="0" w:color="auto"/>
        <w:bottom w:val="none" w:sz="0" w:space="0" w:color="auto"/>
        <w:right w:val="none" w:sz="0" w:space="0" w:color="auto"/>
      </w:divBdr>
    </w:div>
    <w:div w:id="211231372">
      <w:bodyDiv w:val="1"/>
      <w:marLeft w:val="0"/>
      <w:marRight w:val="0"/>
      <w:marTop w:val="0"/>
      <w:marBottom w:val="0"/>
      <w:divBdr>
        <w:top w:val="none" w:sz="0" w:space="0" w:color="auto"/>
        <w:left w:val="none" w:sz="0" w:space="0" w:color="auto"/>
        <w:bottom w:val="none" w:sz="0" w:space="0" w:color="auto"/>
        <w:right w:val="none" w:sz="0" w:space="0" w:color="auto"/>
      </w:divBdr>
    </w:div>
    <w:div w:id="213081721">
      <w:bodyDiv w:val="1"/>
      <w:marLeft w:val="0"/>
      <w:marRight w:val="0"/>
      <w:marTop w:val="0"/>
      <w:marBottom w:val="0"/>
      <w:divBdr>
        <w:top w:val="none" w:sz="0" w:space="0" w:color="auto"/>
        <w:left w:val="none" w:sz="0" w:space="0" w:color="auto"/>
        <w:bottom w:val="none" w:sz="0" w:space="0" w:color="auto"/>
        <w:right w:val="none" w:sz="0" w:space="0" w:color="auto"/>
      </w:divBdr>
    </w:div>
    <w:div w:id="213083360">
      <w:bodyDiv w:val="1"/>
      <w:marLeft w:val="0"/>
      <w:marRight w:val="0"/>
      <w:marTop w:val="0"/>
      <w:marBottom w:val="0"/>
      <w:divBdr>
        <w:top w:val="none" w:sz="0" w:space="0" w:color="auto"/>
        <w:left w:val="none" w:sz="0" w:space="0" w:color="auto"/>
        <w:bottom w:val="none" w:sz="0" w:space="0" w:color="auto"/>
        <w:right w:val="none" w:sz="0" w:space="0" w:color="auto"/>
      </w:divBdr>
    </w:div>
    <w:div w:id="213347901">
      <w:bodyDiv w:val="1"/>
      <w:marLeft w:val="0"/>
      <w:marRight w:val="0"/>
      <w:marTop w:val="0"/>
      <w:marBottom w:val="0"/>
      <w:divBdr>
        <w:top w:val="none" w:sz="0" w:space="0" w:color="auto"/>
        <w:left w:val="none" w:sz="0" w:space="0" w:color="auto"/>
        <w:bottom w:val="none" w:sz="0" w:space="0" w:color="auto"/>
        <w:right w:val="none" w:sz="0" w:space="0" w:color="auto"/>
      </w:divBdr>
    </w:div>
    <w:div w:id="219677180">
      <w:bodyDiv w:val="1"/>
      <w:marLeft w:val="0"/>
      <w:marRight w:val="0"/>
      <w:marTop w:val="0"/>
      <w:marBottom w:val="0"/>
      <w:divBdr>
        <w:top w:val="none" w:sz="0" w:space="0" w:color="auto"/>
        <w:left w:val="none" w:sz="0" w:space="0" w:color="auto"/>
        <w:bottom w:val="none" w:sz="0" w:space="0" w:color="auto"/>
        <w:right w:val="none" w:sz="0" w:space="0" w:color="auto"/>
      </w:divBdr>
    </w:div>
    <w:div w:id="225065652">
      <w:bodyDiv w:val="1"/>
      <w:marLeft w:val="0"/>
      <w:marRight w:val="0"/>
      <w:marTop w:val="0"/>
      <w:marBottom w:val="0"/>
      <w:divBdr>
        <w:top w:val="none" w:sz="0" w:space="0" w:color="auto"/>
        <w:left w:val="none" w:sz="0" w:space="0" w:color="auto"/>
        <w:bottom w:val="none" w:sz="0" w:space="0" w:color="auto"/>
        <w:right w:val="none" w:sz="0" w:space="0" w:color="auto"/>
      </w:divBdr>
    </w:div>
    <w:div w:id="228031919">
      <w:bodyDiv w:val="1"/>
      <w:marLeft w:val="0"/>
      <w:marRight w:val="0"/>
      <w:marTop w:val="0"/>
      <w:marBottom w:val="0"/>
      <w:divBdr>
        <w:top w:val="none" w:sz="0" w:space="0" w:color="auto"/>
        <w:left w:val="none" w:sz="0" w:space="0" w:color="auto"/>
        <w:bottom w:val="none" w:sz="0" w:space="0" w:color="auto"/>
        <w:right w:val="none" w:sz="0" w:space="0" w:color="auto"/>
      </w:divBdr>
    </w:div>
    <w:div w:id="231544827">
      <w:bodyDiv w:val="1"/>
      <w:marLeft w:val="0"/>
      <w:marRight w:val="0"/>
      <w:marTop w:val="0"/>
      <w:marBottom w:val="0"/>
      <w:divBdr>
        <w:top w:val="none" w:sz="0" w:space="0" w:color="auto"/>
        <w:left w:val="none" w:sz="0" w:space="0" w:color="auto"/>
        <w:bottom w:val="none" w:sz="0" w:space="0" w:color="auto"/>
        <w:right w:val="none" w:sz="0" w:space="0" w:color="auto"/>
      </w:divBdr>
    </w:div>
    <w:div w:id="234164880">
      <w:bodyDiv w:val="1"/>
      <w:marLeft w:val="0"/>
      <w:marRight w:val="0"/>
      <w:marTop w:val="0"/>
      <w:marBottom w:val="0"/>
      <w:divBdr>
        <w:top w:val="none" w:sz="0" w:space="0" w:color="auto"/>
        <w:left w:val="none" w:sz="0" w:space="0" w:color="auto"/>
        <w:bottom w:val="none" w:sz="0" w:space="0" w:color="auto"/>
        <w:right w:val="none" w:sz="0" w:space="0" w:color="auto"/>
      </w:divBdr>
    </w:div>
    <w:div w:id="236524490">
      <w:bodyDiv w:val="1"/>
      <w:marLeft w:val="0"/>
      <w:marRight w:val="0"/>
      <w:marTop w:val="0"/>
      <w:marBottom w:val="0"/>
      <w:divBdr>
        <w:top w:val="none" w:sz="0" w:space="0" w:color="auto"/>
        <w:left w:val="none" w:sz="0" w:space="0" w:color="auto"/>
        <w:bottom w:val="none" w:sz="0" w:space="0" w:color="auto"/>
        <w:right w:val="none" w:sz="0" w:space="0" w:color="auto"/>
      </w:divBdr>
    </w:div>
    <w:div w:id="237522074">
      <w:bodyDiv w:val="1"/>
      <w:marLeft w:val="0"/>
      <w:marRight w:val="0"/>
      <w:marTop w:val="0"/>
      <w:marBottom w:val="0"/>
      <w:divBdr>
        <w:top w:val="none" w:sz="0" w:space="0" w:color="auto"/>
        <w:left w:val="none" w:sz="0" w:space="0" w:color="auto"/>
        <w:bottom w:val="none" w:sz="0" w:space="0" w:color="auto"/>
        <w:right w:val="none" w:sz="0" w:space="0" w:color="auto"/>
      </w:divBdr>
    </w:div>
    <w:div w:id="240216941">
      <w:bodyDiv w:val="1"/>
      <w:marLeft w:val="0"/>
      <w:marRight w:val="0"/>
      <w:marTop w:val="0"/>
      <w:marBottom w:val="0"/>
      <w:divBdr>
        <w:top w:val="none" w:sz="0" w:space="0" w:color="auto"/>
        <w:left w:val="none" w:sz="0" w:space="0" w:color="auto"/>
        <w:bottom w:val="none" w:sz="0" w:space="0" w:color="auto"/>
        <w:right w:val="none" w:sz="0" w:space="0" w:color="auto"/>
      </w:divBdr>
    </w:div>
    <w:div w:id="241377292">
      <w:bodyDiv w:val="1"/>
      <w:marLeft w:val="0"/>
      <w:marRight w:val="0"/>
      <w:marTop w:val="0"/>
      <w:marBottom w:val="0"/>
      <w:divBdr>
        <w:top w:val="none" w:sz="0" w:space="0" w:color="auto"/>
        <w:left w:val="none" w:sz="0" w:space="0" w:color="auto"/>
        <w:bottom w:val="none" w:sz="0" w:space="0" w:color="auto"/>
        <w:right w:val="none" w:sz="0" w:space="0" w:color="auto"/>
      </w:divBdr>
    </w:div>
    <w:div w:id="249394019">
      <w:bodyDiv w:val="1"/>
      <w:marLeft w:val="0"/>
      <w:marRight w:val="0"/>
      <w:marTop w:val="0"/>
      <w:marBottom w:val="0"/>
      <w:divBdr>
        <w:top w:val="none" w:sz="0" w:space="0" w:color="auto"/>
        <w:left w:val="none" w:sz="0" w:space="0" w:color="auto"/>
        <w:bottom w:val="none" w:sz="0" w:space="0" w:color="auto"/>
        <w:right w:val="none" w:sz="0" w:space="0" w:color="auto"/>
      </w:divBdr>
    </w:div>
    <w:div w:id="251206905">
      <w:bodyDiv w:val="1"/>
      <w:marLeft w:val="0"/>
      <w:marRight w:val="0"/>
      <w:marTop w:val="0"/>
      <w:marBottom w:val="0"/>
      <w:divBdr>
        <w:top w:val="none" w:sz="0" w:space="0" w:color="auto"/>
        <w:left w:val="none" w:sz="0" w:space="0" w:color="auto"/>
        <w:bottom w:val="none" w:sz="0" w:space="0" w:color="auto"/>
        <w:right w:val="none" w:sz="0" w:space="0" w:color="auto"/>
      </w:divBdr>
    </w:div>
    <w:div w:id="252521175">
      <w:bodyDiv w:val="1"/>
      <w:marLeft w:val="0"/>
      <w:marRight w:val="0"/>
      <w:marTop w:val="0"/>
      <w:marBottom w:val="0"/>
      <w:divBdr>
        <w:top w:val="none" w:sz="0" w:space="0" w:color="auto"/>
        <w:left w:val="none" w:sz="0" w:space="0" w:color="auto"/>
        <w:bottom w:val="none" w:sz="0" w:space="0" w:color="auto"/>
        <w:right w:val="none" w:sz="0" w:space="0" w:color="auto"/>
      </w:divBdr>
    </w:div>
    <w:div w:id="259920855">
      <w:bodyDiv w:val="1"/>
      <w:marLeft w:val="0"/>
      <w:marRight w:val="0"/>
      <w:marTop w:val="0"/>
      <w:marBottom w:val="0"/>
      <w:divBdr>
        <w:top w:val="none" w:sz="0" w:space="0" w:color="auto"/>
        <w:left w:val="none" w:sz="0" w:space="0" w:color="auto"/>
        <w:bottom w:val="none" w:sz="0" w:space="0" w:color="auto"/>
        <w:right w:val="none" w:sz="0" w:space="0" w:color="auto"/>
      </w:divBdr>
    </w:div>
    <w:div w:id="267472985">
      <w:bodyDiv w:val="1"/>
      <w:marLeft w:val="0"/>
      <w:marRight w:val="0"/>
      <w:marTop w:val="0"/>
      <w:marBottom w:val="0"/>
      <w:divBdr>
        <w:top w:val="none" w:sz="0" w:space="0" w:color="auto"/>
        <w:left w:val="none" w:sz="0" w:space="0" w:color="auto"/>
        <w:bottom w:val="none" w:sz="0" w:space="0" w:color="auto"/>
        <w:right w:val="none" w:sz="0" w:space="0" w:color="auto"/>
      </w:divBdr>
    </w:div>
    <w:div w:id="268785022">
      <w:bodyDiv w:val="1"/>
      <w:marLeft w:val="0"/>
      <w:marRight w:val="0"/>
      <w:marTop w:val="0"/>
      <w:marBottom w:val="0"/>
      <w:divBdr>
        <w:top w:val="none" w:sz="0" w:space="0" w:color="auto"/>
        <w:left w:val="none" w:sz="0" w:space="0" w:color="auto"/>
        <w:bottom w:val="none" w:sz="0" w:space="0" w:color="auto"/>
        <w:right w:val="none" w:sz="0" w:space="0" w:color="auto"/>
      </w:divBdr>
    </w:div>
    <w:div w:id="271672975">
      <w:bodyDiv w:val="1"/>
      <w:marLeft w:val="0"/>
      <w:marRight w:val="0"/>
      <w:marTop w:val="0"/>
      <w:marBottom w:val="0"/>
      <w:divBdr>
        <w:top w:val="none" w:sz="0" w:space="0" w:color="auto"/>
        <w:left w:val="none" w:sz="0" w:space="0" w:color="auto"/>
        <w:bottom w:val="none" w:sz="0" w:space="0" w:color="auto"/>
        <w:right w:val="none" w:sz="0" w:space="0" w:color="auto"/>
      </w:divBdr>
    </w:div>
    <w:div w:id="272832340">
      <w:bodyDiv w:val="1"/>
      <w:marLeft w:val="0"/>
      <w:marRight w:val="0"/>
      <w:marTop w:val="0"/>
      <w:marBottom w:val="0"/>
      <w:divBdr>
        <w:top w:val="none" w:sz="0" w:space="0" w:color="auto"/>
        <w:left w:val="none" w:sz="0" w:space="0" w:color="auto"/>
        <w:bottom w:val="none" w:sz="0" w:space="0" w:color="auto"/>
        <w:right w:val="none" w:sz="0" w:space="0" w:color="auto"/>
      </w:divBdr>
    </w:div>
    <w:div w:id="273294686">
      <w:bodyDiv w:val="1"/>
      <w:marLeft w:val="0"/>
      <w:marRight w:val="0"/>
      <w:marTop w:val="0"/>
      <w:marBottom w:val="0"/>
      <w:divBdr>
        <w:top w:val="none" w:sz="0" w:space="0" w:color="auto"/>
        <w:left w:val="none" w:sz="0" w:space="0" w:color="auto"/>
        <w:bottom w:val="none" w:sz="0" w:space="0" w:color="auto"/>
        <w:right w:val="none" w:sz="0" w:space="0" w:color="auto"/>
      </w:divBdr>
    </w:div>
    <w:div w:id="274749051">
      <w:bodyDiv w:val="1"/>
      <w:marLeft w:val="0"/>
      <w:marRight w:val="0"/>
      <w:marTop w:val="0"/>
      <w:marBottom w:val="0"/>
      <w:divBdr>
        <w:top w:val="none" w:sz="0" w:space="0" w:color="auto"/>
        <w:left w:val="none" w:sz="0" w:space="0" w:color="auto"/>
        <w:bottom w:val="none" w:sz="0" w:space="0" w:color="auto"/>
        <w:right w:val="none" w:sz="0" w:space="0" w:color="auto"/>
      </w:divBdr>
    </w:div>
    <w:div w:id="278415861">
      <w:bodyDiv w:val="1"/>
      <w:marLeft w:val="0"/>
      <w:marRight w:val="0"/>
      <w:marTop w:val="0"/>
      <w:marBottom w:val="0"/>
      <w:divBdr>
        <w:top w:val="none" w:sz="0" w:space="0" w:color="auto"/>
        <w:left w:val="none" w:sz="0" w:space="0" w:color="auto"/>
        <w:bottom w:val="none" w:sz="0" w:space="0" w:color="auto"/>
        <w:right w:val="none" w:sz="0" w:space="0" w:color="auto"/>
      </w:divBdr>
    </w:div>
    <w:div w:id="280036975">
      <w:bodyDiv w:val="1"/>
      <w:marLeft w:val="0"/>
      <w:marRight w:val="0"/>
      <w:marTop w:val="0"/>
      <w:marBottom w:val="0"/>
      <w:divBdr>
        <w:top w:val="none" w:sz="0" w:space="0" w:color="auto"/>
        <w:left w:val="none" w:sz="0" w:space="0" w:color="auto"/>
        <w:bottom w:val="none" w:sz="0" w:space="0" w:color="auto"/>
        <w:right w:val="none" w:sz="0" w:space="0" w:color="auto"/>
      </w:divBdr>
    </w:div>
    <w:div w:id="280041852">
      <w:bodyDiv w:val="1"/>
      <w:marLeft w:val="0"/>
      <w:marRight w:val="0"/>
      <w:marTop w:val="0"/>
      <w:marBottom w:val="0"/>
      <w:divBdr>
        <w:top w:val="none" w:sz="0" w:space="0" w:color="auto"/>
        <w:left w:val="none" w:sz="0" w:space="0" w:color="auto"/>
        <w:bottom w:val="none" w:sz="0" w:space="0" w:color="auto"/>
        <w:right w:val="none" w:sz="0" w:space="0" w:color="auto"/>
      </w:divBdr>
    </w:div>
    <w:div w:id="283581941">
      <w:bodyDiv w:val="1"/>
      <w:marLeft w:val="0"/>
      <w:marRight w:val="0"/>
      <w:marTop w:val="0"/>
      <w:marBottom w:val="0"/>
      <w:divBdr>
        <w:top w:val="none" w:sz="0" w:space="0" w:color="auto"/>
        <w:left w:val="none" w:sz="0" w:space="0" w:color="auto"/>
        <w:bottom w:val="none" w:sz="0" w:space="0" w:color="auto"/>
        <w:right w:val="none" w:sz="0" w:space="0" w:color="auto"/>
      </w:divBdr>
    </w:div>
    <w:div w:id="284191753">
      <w:bodyDiv w:val="1"/>
      <w:marLeft w:val="0"/>
      <w:marRight w:val="0"/>
      <w:marTop w:val="0"/>
      <w:marBottom w:val="0"/>
      <w:divBdr>
        <w:top w:val="none" w:sz="0" w:space="0" w:color="auto"/>
        <w:left w:val="none" w:sz="0" w:space="0" w:color="auto"/>
        <w:bottom w:val="none" w:sz="0" w:space="0" w:color="auto"/>
        <w:right w:val="none" w:sz="0" w:space="0" w:color="auto"/>
      </w:divBdr>
    </w:div>
    <w:div w:id="284696952">
      <w:bodyDiv w:val="1"/>
      <w:marLeft w:val="0"/>
      <w:marRight w:val="0"/>
      <w:marTop w:val="0"/>
      <w:marBottom w:val="0"/>
      <w:divBdr>
        <w:top w:val="none" w:sz="0" w:space="0" w:color="auto"/>
        <w:left w:val="none" w:sz="0" w:space="0" w:color="auto"/>
        <w:bottom w:val="none" w:sz="0" w:space="0" w:color="auto"/>
        <w:right w:val="none" w:sz="0" w:space="0" w:color="auto"/>
      </w:divBdr>
    </w:div>
    <w:div w:id="284772876">
      <w:bodyDiv w:val="1"/>
      <w:marLeft w:val="0"/>
      <w:marRight w:val="0"/>
      <w:marTop w:val="0"/>
      <w:marBottom w:val="0"/>
      <w:divBdr>
        <w:top w:val="none" w:sz="0" w:space="0" w:color="auto"/>
        <w:left w:val="none" w:sz="0" w:space="0" w:color="auto"/>
        <w:bottom w:val="none" w:sz="0" w:space="0" w:color="auto"/>
        <w:right w:val="none" w:sz="0" w:space="0" w:color="auto"/>
      </w:divBdr>
    </w:div>
    <w:div w:id="285553391">
      <w:bodyDiv w:val="1"/>
      <w:marLeft w:val="0"/>
      <w:marRight w:val="0"/>
      <w:marTop w:val="0"/>
      <w:marBottom w:val="0"/>
      <w:divBdr>
        <w:top w:val="none" w:sz="0" w:space="0" w:color="auto"/>
        <w:left w:val="none" w:sz="0" w:space="0" w:color="auto"/>
        <w:bottom w:val="none" w:sz="0" w:space="0" w:color="auto"/>
        <w:right w:val="none" w:sz="0" w:space="0" w:color="auto"/>
      </w:divBdr>
    </w:div>
    <w:div w:id="285695433">
      <w:bodyDiv w:val="1"/>
      <w:marLeft w:val="0"/>
      <w:marRight w:val="0"/>
      <w:marTop w:val="0"/>
      <w:marBottom w:val="0"/>
      <w:divBdr>
        <w:top w:val="none" w:sz="0" w:space="0" w:color="auto"/>
        <w:left w:val="none" w:sz="0" w:space="0" w:color="auto"/>
        <w:bottom w:val="none" w:sz="0" w:space="0" w:color="auto"/>
        <w:right w:val="none" w:sz="0" w:space="0" w:color="auto"/>
      </w:divBdr>
    </w:div>
    <w:div w:id="285892164">
      <w:bodyDiv w:val="1"/>
      <w:marLeft w:val="0"/>
      <w:marRight w:val="0"/>
      <w:marTop w:val="0"/>
      <w:marBottom w:val="0"/>
      <w:divBdr>
        <w:top w:val="none" w:sz="0" w:space="0" w:color="auto"/>
        <w:left w:val="none" w:sz="0" w:space="0" w:color="auto"/>
        <w:bottom w:val="none" w:sz="0" w:space="0" w:color="auto"/>
        <w:right w:val="none" w:sz="0" w:space="0" w:color="auto"/>
      </w:divBdr>
    </w:div>
    <w:div w:id="286394651">
      <w:bodyDiv w:val="1"/>
      <w:marLeft w:val="0"/>
      <w:marRight w:val="0"/>
      <w:marTop w:val="0"/>
      <w:marBottom w:val="0"/>
      <w:divBdr>
        <w:top w:val="none" w:sz="0" w:space="0" w:color="auto"/>
        <w:left w:val="none" w:sz="0" w:space="0" w:color="auto"/>
        <w:bottom w:val="none" w:sz="0" w:space="0" w:color="auto"/>
        <w:right w:val="none" w:sz="0" w:space="0" w:color="auto"/>
      </w:divBdr>
    </w:div>
    <w:div w:id="287276204">
      <w:bodyDiv w:val="1"/>
      <w:marLeft w:val="0"/>
      <w:marRight w:val="0"/>
      <w:marTop w:val="0"/>
      <w:marBottom w:val="0"/>
      <w:divBdr>
        <w:top w:val="none" w:sz="0" w:space="0" w:color="auto"/>
        <w:left w:val="none" w:sz="0" w:space="0" w:color="auto"/>
        <w:bottom w:val="none" w:sz="0" w:space="0" w:color="auto"/>
        <w:right w:val="none" w:sz="0" w:space="0" w:color="auto"/>
      </w:divBdr>
    </w:div>
    <w:div w:id="287668484">
      <w:bodyDiv w:val="1"/>
      <w:marLeft w:val="0"/>
      <w:marRight w:val="0"/>
      <w:marTop w:val="0"/>
      <w:marBottom w:val="0"/>
      <w:divBdr>
        <w:top w:val="none" w:sz="0" w:space="0" w:color="auto"/>
        <w:left w:val="none" w:sz="0" w:space="0" w:color="auto"/>
        <w:bottom w:val="none" w:sz="0" w:space="0" w:color="auto"/>
        <w:right w:val="none" w:sz="0" w:space="0" w:color="auto"/>
      </w:divBdr>
    </w:div>
    <w:div w:id="295572847">
      <w:bodyDiv w:val="1"/>
      <w:marLeft w:val="0"/>
      <w:marRight w:val="0"/>
      <w:marTop w:val="0"/>
      <w:marBottom w:val="0"/>
      <w:divBdr>
        <w:top w:val="none" w:sz="0" w:space="0" w:color="auto"/>
        <w:left w:val="none" w:sz="0" w:space="0" w:color="auto"/>
        <w:bottom w:val="none" w:sz="0" w:space="0" w:color="auto"/>
        <w:right w:val="none" w:sz="0" w:space="0" w:color="auto"/>
      </w:divBdr>
    </w:div>
    <w:div w:id="296299747">
      <w:bodyDiv w:val="1"/>
      <w:marLeft w:val="0"/>
      <w:marRight w:val="0"/>
      <w:marTop w:val="0"/>
      <w:marBottom w:val="0"/>
      <w:divBdr>
        <w:top w:val="none" w:sz="0" w:space="0" w:color="auto"/>
        <w:left w:val="none" w:sz="0" w:space="0" w:color="auto"/>
        <w:bottom w:val="none" w:sz="0" w:space="0" w:color="auto"/>
        <w:right w:val="none" w:sz="0" w:space="0" w:color="auto"/>
      </w:divBdr>
    </w:div>
    <w:div w:id="298264060">
      <w:bodyDiv w:val="1"/>
      <w:marLeft w:val="0"/>
      <w:marRight w:val="0"/>
      <w:marTop w:val="0"/>
      <w:marBottom w:val="0"/>
      <w:divBdr>
        <w:top w:val="none" w:sz="0" w:space="0" w:color="auto"/>
        <w:left w:val="none" w:sz="0" w:space="0" w:color="auto"/>
        <w:bottom w:val="none" w:sz="0" w:space="0" w:color="auto"/>
        <w:right w:val="none" w:sz="0" w:space="0" w:color="auto"/>
      </w:divBdr>
    </w:div>
    <w:div w:id="300379714">
      <w:bodyDiv w:val="1"/>
      <w:marLeft w:val="0"/>
      <w:marRight w:val="0"/>
      <w:marTop w:val="0"/>
      <w:marBottom w:val="0"/>
      <w:divBdr>
        <w:top w:val="none" w:sz="0" w:space="0" w:color="auto"/>
        <w:left w:val="none" w:sz="0" w:space="0" w:color="auto"/>
        <w:bottom w:val="none" w:sz="0" w:space="0" w:color="auto"/>
        <w:right w:val="none" w:sz="0" w:space="0" w:color="auto"/>
      </w:divBdr>
    </w:div>
    <w:div w:id="300620609">
      <w:bodyDiv w:val="1"/>
      <w:marLeft w:val="0"/>
      <w:marRight w:val="0"/>
      <w:marTop w:val="0"/>
      <w:marBottom w:val="0"/>
      <w:divBdr>
        <w:top w:val="none" w:sz="0" w:space="0" w:color="auto"/>
        <w:left w:val="none" w:sz="0" w:space="0" w:color="auto"/>
        <w:bottom w:val="none" w:sz="0" w:space="0" w:color="auto"/>
        <w:right w:val="none" w:sz="0" w:space="0" w:color="auto"/>
      </w:divBdr>
    </w:div>
    <w:div w:id="301425324">
      <w:bodyDiv w:val="1"/>
      <w:marLeft w:val="0"/>
      <w:marRight w:val="0"/>
      <w:marTop w:val="0"/>
      <w:marBottom w:val="0"/>
      <w:divBdr>
        <w:top w:val="none" w:sz="0" w:space="0" w:color="auto"/>
        <w:left w:val="none" w:sz="0" w:space="0" w:color="auto"/>
        <w:bottom w:val="none" w:sz="0" w:space="0" w:color="auto"/>
        <w:right w:val="none" w:sz="0" w:space="0" w:color="auto"/>
      </w:divBdr>
    </w:div>
    <w:div w:id="303505721">
      <w:bodyDiv w:val="1"/>
      <w:marLeft w:val="0"/>
      <w:marRight w:val="0"/>
      <w:marTop w:val="0"/>
      <w:marBottom w:val="0"/>
      <w:divBdr>
        <w:top w:val="none" w:sz="0" w:space="0" w:color="auto"/>
        <w:left w:val="none" w:sz="0" w:space="0" w:color="auto"/>
        <w:bottom w:val="none" w:sz="0" w:space="0" w:color="auto"/>
        <w:right w:val="none" w:sz="0" w:space="0" w:color="auto"/>
      </w:divBdr>
    </w:div>
    <w:div w:id="304506238">
      <w:bodyDiv w:val="1"/>
      <w:marLeft w:val="0"/>
      <w:marRight w:val="0"/>
      <w:marTop w:val="0"/>
      <w:marBottom w:val="0"/>
      <w:divBdr>
        <w:top w:val="none" w:sz="0" w:space="0" w:color="auto"/>
        <w:left w:val="none" w:sz="0" w:space="0" w:color="auto"/>
        <w:bottom w:val="none" w:sz="0" w:space="0" w:color="auto"/>
        <w:right w:val="none" w:sz="0" w:space="0" w:color="auto"/>
      </w:divBdr>
    </w:div>
    <w:div w:id="305086229">
      <w:bodyDiv w:val="1"/>
      <w:marLeft w:val="0"/>
      <w:marRight w:val="0"/>
      <w:marTop w:val="0"/>
      <w:marBottom w:val="0"/>
      <w:divBdr>
        <w:top w:val="none" w:sz="0" w:space="0" w:color="auto"/>
        <w:left w:val="none" w:sz="0" w:space="0" w:color="auto"/>
        <w:bottom w:val="none" w:sz="0" w:space="0" w:color="auto"/>
        <w:right w:val="none" w:sz="0" w:space="0" w:color="auto"/>
      </w:divBdr>
    </w:div>
    <w:div w:id="305472158">
      <w:bodyDiv w:val="1"/>
      <w:marLeft w:val="0"/>
      <w:marRight w:val="0"/>
      <w:marTop w:val="0"/>
      <w:marBottom w:val="0"/>
      <w:divBdr>
        <w:top w:val="none" w:sz="0" w:space="0" w:color="auto"/>
        <w:left w:val="none" w:sz="0" w:space="0" w:color="auto"/>
        <w:bottom w:val="none" w:sz="0" w:space="0" w:color="auto"/>
        <w:right w:val="none" w:sz="0" w:space="0" w:color="auto"/>
      </w:divBdr>
    </w:div>
    <w:div w:id="307131720">
      <w:bodyDiv w:val="1"/>
      <w:marLeft w:val="0"/>
      <w:marRight w:val="0"/>
      <w:marTop w:val="0"/>
      <w:marBottom w:val="0"/>
      <w:divBdr>
        <w:top w:val="none" w:sz="0" w:space="0" w:color="auto"/>
        <w:left w:val="none" w:sz="0" w:space="0" w:color="auto"/>
        <w:bottom w:val="none" w:sz="0" w:space="0" w:color="auto"/>
        <w:right w:val="none" w:sz="0" w:space="0" w:color="auto"/>
      </w:divBdr>
    </w:div>
    <w:div w:id="311640331">
      <w:bodyDiv w:val="1"/>
      <w:marLeft w:val="0"/>
      <w:marRight w:val="0"/>
      <w:marTop w:val="0"/>
      <w:marBottom w:val="0"/>
      <w:divBdr>
        <w:top w:val="none" w:sz="0" w:space="0" w:color="auto"/>
        <w:left w:val="none" w:sz="0" w:space="0" w:color="auto"/>
        <w:bottom w:val="none" w:sz="0" w:space="0" w:color="auto"/>
        <w:right w:val="none" w:sz="0" w:space="0" w:color="auto"/>
      </w:divBdr>
    </w:div>
    <w:div w:id="314115434">
      <w:bodyDiv w:val="1"/>
      <w:marLeft w:val="0"/>
      <w:marRight w:val="0"/>
      <w:marTop w:val="0"/>
      <w:marBottom w:val="0"/>
      <w:divBdr>
        <w:top w:val="none" w:sz="0" w:space="0" w:color="auto"/>
        <w:left w:val="none" w:sz="0" w:space="0" w:color="auto"/>
        <w:bottom w:val="none" w:sz="0" w:space="0" w:color="auto"/>
        <w:right w:val="none" w:sz="0" w:space="0" w:color="auto"/>
      </w:divBdr>
    </w:div>
    <w:div w:id="315230256">
      <w:bodyDiv w:val="1"/>
      <w:marLeft w:val="0"/>
      <w:marRight w:val="0"/>
      <w:marTop w:val="0"/>
      <w:marBottom w:val="0"/>
      <w:divBdr>
        <w:top w:val="none" w:sz="0" w:space="0" w:color="auto"/>
        <w:left w:val="none" w:sz="0" w:space="0" w:color="auto"/>
        <w:bottom w:val="none" w:sz="0" w:space="0" w:color="auto"/>
        <w:right w:val="none" w:sz="0" w:space="0" w:color="auto"/>
      </w:divBdr>
    </w:div>
    <w:div w:id="315299506">
      <w:bodyDiv w:val="1"/>
      <w:marLeft w:val="0"/>
      <w:marRight w:val="0"/>
      <w:marTop w:val="0"/>
      <w:marBottom w:val="0"/>
      <w:divBdr>
        <w:top w:val="none" w:sz="0" w:space="0" w:color="auto"/>
        <w:left w:val="none" w:sz="0" w:space="0" w:color="auto"/>
        <w:bottom w:val="none" w:sz="0" w:space="0" w:color="auto"/>
        <w:right w:val="none" w:sz="0" w:space="0" w:color="auto"/>
      </w:divBdr>
    </w:div>
    <w:div w:id="316539854">
      <w:bodyDiv w:val="1"/>
      <w:marLeft w:val="0"/>
      <w:marRight w:val="0"/>
      <w:marTop w:val="0"/>
      <w:marBottom w:val="0"/>
      <w:divBdr>
        <w:top w:val="none" w:sz="0" w:space="0" w:color="auto"/>
        <w:left w:val="none" w:sz="0" w:space="0" w:color="auto"/>
        <w:bottom w:val="none" w:sz="0" w:space="0" w:color="auto"/>
        <w:right w:val="none" w:sz="0" w:space="0" w:color="auto"/>
      </w:divBdr>
    </w:div>
    <w:div w:id="317196535">
      <w:bodyDiv w:val="1"/>
      <w:marLeft w:val="0"/>
      <w:marRight w:val="0"/>
      <w:marTop w:val="0"/>
      <w:marBottom w:val="0"/>
      <w:divBdr>
        <w:top w:val="none" w:sz="0" w:space="0" w:color="auto"/>
        <w:left w:val="none" w:sz="0" w:space="0" w:color="auto"/>
        <w:bottom w:val="none" w:sz="0" w:space="0" w:color="auto"/>
        <w:right w:val="none" w:sz="0" w:space="0" w:color="auto"/>
      </w:divBdr>
    </w:div>
    <w:div w:id="317198139">
      <w:bodyDiv w:val="1"/>
      <w:marLeft w:val="0"/>
      <w:marRight w:val="0"/>
      <w:marTop w:val="0"/>
      <w:marBottom w:val="0"/>
      <w:divBdr>
        <w:top w:val="none" w:sz="0" w:space="0" w:color="auto"/>
        <w:left w:val="none" w:sz="0" w:space="0" w:color="auto"/>
        <w:bottom w:val="none" w:sz="0" w:space="0" w:color="auto"/>
        <w:right w:val="none" w:sz="0" w:space="0" w:color="auto"/>
      </w:divBdr>
    </w:div>
    <w:div w:id="317854258">
      <w:bodyDiv w:val="1"/>
      <w:marLeft w:val="0"/>
      <w:marRight w:val="0"/>
      <w:marTop w:val="0"/>
      <w:marBottom w:val="0"/>
      <w:divBdr>
        <w:top w:val="none" w:sz="0" w:space="0" w:color="auto"/>
        <w:left w:val="none" w:sz="0" w:space="0" w:color="auto"/>
        <w:bottom w:val="none" w:sz="0" w:space="0" w:color="auto"/>
        <w:right w:val="none" w:sz="0" w:space="0" w:color="auto"/>
      </w:divBdr>
    </w:div>
    <w:div w:id="321540957">
      <w:bodyDiv w:val="1"/>
      <w:marLeft w:val="0"/>
      <w:marRight w:val="0"/>
      <w:marTop w:val="0"/>
      <w:marBottom w:val="0"/>
      <w:divBdr>
        <w:top w:val="none" w:sz="0" w:space="0" w:color="auto"/>
        <w:left w:val="none" w:sz="0" w:space="0" w:color="auto"/>
        <w:bottom w:val="none" w:sz="0" w:space="0" w:color="auto"/>
        <w:right w:val="none" w:sz="0" w:space="0" w:color="auto"/>
      </w:divBdr>
    </w:div>
    <w:div w:id="322900668">
      <w:bodyDiv w:val="1"/>
      <w:marLeft w:val="0"/>
      <w:marRight w:val="0"/>
      <w:marTop w:val="0"/>
      <w:marBottom w:val="0"/>
      <w:divBdr>
        <w:top w:val="none" w:sz="0" w:space="0" w:color="auto"/>
        <w:left w:val="none" w:sz="0" w:space="0" w:color="auto"/>
        <w:bottom w:val="none" w:sz="0" w:space="0" w:color="auto"/>
        <w:right w:val="none" w:sz="0" w:space="0" w:color="auto"/>
      </w:divBdr>
    </w:div>
    <w:div w:id="323777889">
      <w:bodyDiv w:val="1"/>
      <w:marLeft w:val="0"/>
      <w:marRight w:val="0"/>
      <w:marTop w:val="0"/>
      <w:marBottom w:val="0"/>
      <w:divBdr>
        <w:top w:val="none" w:sz="0" w:space="0" w:color="auto"/>
        <w:left w:val="none" w:sz="0" w:space="0" w:color="auto"/>
        <w:bottom w:val="none" w:sz="0" w:space="0" w:color="auto"/>
        <w:right w:val="none" w:sz="0" w:space="0" w:color="auto"/>
      </w:divBdr>
    </w:div>
    <w:div w:id="325207139">
      <w:bodyDiv w:val="1"/>
      <w:marLeft w:val="0"/>
      <w:marRight w:val="0"/>
      <w:marTop w:val="0"/>
      <w:marBottom w:val="0"/>
      <w:divBdr>
        <w:top w:val="none" w:sz="0" w:space="0" w:color="auto"/>
        <w:left w:val="none" w:sz="0" w:space="0" w:color="auto"/>
        <w:bottom w:val="none" w:sz="0" w:space="0" w:color="auto"/>
        <w:right w:val="none" w:sz="0" w:space="0" w:color="auto"/>
      </w:divBdr>
    </w:div>
    <w:div w:id="326370872">
      <w:bodyDiv w:val="1"/>
      <w:marLeft w:val="0"/>
      <w:marRight w:val="0"/>
      <w:marTop w:val="0"/>
      <w:marBottom w:val="0"/>
      <w:divBdr>
        <w:top w:val="none" w:sz="0" w:space="0" w:color="auto"/>
        <w:left w:val="none" w:sz="0" w:space="0" w:color="auto"/>
        <w:bottom w:val="none" w:sz="0" w:space="0" w:color="auto"/>
        <w:right w:val="none" w:sz="0" w:space="0" w:color="auto"/>
      </w:divBdr>
    </w:div>
    <w:div w:id="327251392">
      <w:bodyDiv w:val="1"/>
      <w:marLeft w:val="0"/>
      <w:marRight w:val="0"/>
      <w:marTop w:val="0"/>
      <w:marBottom w:val="0"/>
      <w:divBdr>
        <w:top w:val="none" w:sz="0" w:space="0" w:color="auto"/>
        <w:left w:val="none" w:sz="0" w:space="0" w:color="auto"/>
        <w:bottom w:val="none" w:sz="0" w:space="0" w:color="auto"/>
        <w:right w:val="none" w:sz="0" w:space="0" w:color="auto"/>
      </w:divBdr>
    </w:div>
    <w:div w:id="329338306">
      <w:bodyDiv w:val="1"/>
      <w:marLeft w:val="0"/>
      <w:marRight w:val="0"/>
      <w:marTop w:val="0"/>
      <w:marBottom w:val="0"/>
      <w:divBdr>
        <w:top w:val="none" w:sz="0" w:space="0" w:color="auto"/>
        <w:left w:val="none" w:sz="0" w:space="0" w:color="auto"/>
        <w:bottom w:val="none" w:sz="0" w:space="0" w:color="auto"/>
        <w:right w:val="none" w:sz="0" w:space="0" w:color="auto"/>
      </w:divBdr>
    </w:div>
    <w:div w:id="330068908">
      <w:bodyDiv w:val="1"/>
      <w:marLeft w:val="0"/>
      <w:marRight w:val="0"/>
      <w:marTop w:val="0"/>
      <w:marBottom w:val="0"/>
      <w:divBdr>
        <w:top w:val="none" w:sz="0" w:space="0" w:color="auto"/>
        <w:left w:val="none" w:sz="0" w:space="0" w:color="auto"/>
        <w:bottom w:val="none" w:sz="0" w:space="0" w:color="auto"/>
        <w:right w:val="none" w:sz="0" w:space="0" w:color="auto"/>
      </w:divBdr>
    </w:div>
    <w:div w:id="331026525">
      <w:bodyDiv w:val="1"/>
      <w:marLeft w:val="0"/>
      <w:marRight w:val="0"/>
      <w:marTop w:val="0"/>
      <w:marBottom w:val="0"/>
      <w:divBdr>
        <w:top w:val="none" w:sz="0" w:space="0" w:color="auto"/>
        <w:left w:val="none" w:sz="0" w:space="0" w:color="auto"/>
        <w:bottom w:val="none" w:sz="0" w:space="0" w:color="auto"/>
        <w:right w:val="none" w:sz="0" w:space="0" w:color="auto"/>
      </w:divBdr>
    </w:div>
    <w:div w:id="332495527">
      <w:bodyDiv w:val="1"/>
      <w:marLeft w:val="0"/>
      <w:marRight w:val="0"/>
      <w:marTop w:val="0"/>
      <w:marBottom w:val="0"/>
      <w:divBdr>
        <w:top w:val="none" w:sz="0" w:space="0" w:color="auto"/>
        <w:left w:val="none" w:sz="0" w:space="0" w:color="auto"/>
        <w:bottom w:val="none" w:sz="0" w:space="0" w:color="auto"/>
        <w:right w:val="none" w:sz="0" w:space="0" w:color="auto"/>
      </w:divBdr>
    </w:div>
    <w:div w:id="332731004">
      <w:bodyDiv w:val="1"/>
      <w:marLeft w:val="0"/>
      <w:marRight w:val="0"/>
      <w:marTop w:val="0"/>
      <w:marBottom w:val="0"/>
      <w:divBdr>
        <w:top w:val="none" w:sz="0" w:space="0" w:color="auto"/>
        <w:left w:val="none" w:sz="0" w:space="0" w:color="auto"/>
        <w:bottom w:val="none" w:sz="0" w:space="0" w:color="auto"/>
        <w:right w:val="none" w:sz="0" w:space="0" w:color="auto"/>
      </w:divBdr>
    </w:div>
    <w:div w:id="335115273">
      <w:bodyDiv w:val="1"/>
      <w:marLeft w:val="0"/>
      <w:marRight w:val="0"/>
      <w:marTop w:val="0"/>
      <w:marBottom w:val="0"/>
      <w:divBdr>
        <w:top w:val="none" w:sz="0" w:space="0" w:color="auto"/>
        <w:left w:val="none" w:sz="0" w:space="0" w:color="auto"/>
        <w:bottom w:val="none" w:sz="0" w:space="0" w:color="auto"/>
        <w:right w:val="none" w:sz="0" w:space="0" w:color="auto"/>
      </w:divBdr>
    </w:div>
    <w:div w:id="336619766">
      <w:bodyDiv w:val="1"/>
      <w:marLeft w:val="0"/>
      <w:marRight w:val="0"/>
      <w:marTop w:val="0"/>
      <w:marBottom w:val="0"/>
      <w:divBdr>
        <w:top w:val="none" w:sz="0" w:space="0" w:color="auto"/>
        <w:left w:val="none" w:sz="0" w:space="0" w:color="auto"/>
        <w:bottom w:val="none" w:sz="0" w:space="0" w:color="auto"/>
        <w:right w:val="none" w:sz="0" w:space="0" w:color="auto"/>
      </w:divBdr>
    </w:div>
    <w:div w:id="336661969">
      <w:bodyDiv w:val="1"/>
      <w:marLeft w:val="0"/>
      <w:marRight w:val="0"/>
      <w:marTop w:val="0"/>
      <w:marBottom w:val="0"/>
      <w:divBdr>
        <w:top w:val="none" w:sz="0" w:space="0" w:color="auto"/>
        <w:left w:val="none" w:sz="0" w:space="0" w:color="auto"/>
        <w:bottom w:val="none" w:sz="0" w:space="0" w:color="auto"/>
        <w:right w:val="none" w:sz="0" w:space="0" w:color="auto"/>
      </w:divBdr>
    </w:div>
    <w:div w:id="338655991">
      <w:bodyDiv w:val="1"/>
      <w:marLeft w:val="0"/>
      <w:marRight w:val="0"/>
      <w:marTop w:val="0"/>
      <w:marBottom w:val="0"/>
      <w:divBdr>
        <w:top w:val="none" w:sz="0" w:space="0" w:color="auto"/>
        <w:left w:val="none" w:sz="0" w:space="0" w:color="auto"/>
        <w:bottom w:val="none" w:sz="0" w:space="0" w:color="auto"/>
        <w:right w:val="none" w:sz="0" w:space="0" w:color="auto"/>
      </w:divBdr>
    </w:div>
    <w:div w:id="338852134">
      <w:bodyDiv w:val="1"/>
      <w:marLeft w:val="0"/>
      <w:marRight w:val="0"/>
      <w:marTop w:val="0"/>
      <w:marBottom w:val="0"/>
      <w:divBdr>
        <w:top w:val="none" w:sz="0" w:space="0" w:color="auto"/>
        <w:left w:val="none" w:sz="0" w:space="0" w:color="auto"/>
        <w:bottom w:val="none" w:sz="0" w:space="0" w:color="auto"/>
        <w:right w:val="none" w:sz="0" w:space="0" w:color="auto"/>
      </w:divBdr>
    </w:div>
    <w:div w:id="341906529">
      <w:bodyDiv w:val="1"/>
      <w:marLeft w:val="0"/>
      <w:marRight w:val="0"/>
      <w:marTop w:val="0"/>
      <w:marBottom w:val="0"/>
      <w:divBdr>
        <w:top w:val="none" w:sz="0" w:space="0" w:color="auto"/>
        <w:left w:val="none" w:sz="0" w:space="0" w:color="auto"/>
        <w:bottom w:val="none" w:sz="0" w:space="0" w:color="auto"/>
        <w:right w:val="none" w:sz="0" w:space="0" w:color="auto"/>
      </w:divBdr>
    </w:div>
    <w:div w:id="343674621">
      <w:bodyDiv w:val="1"/>
      <w:marLeft w:val="0"/>
      <w:marRight w:val="0"/>
      <w:marTop w:val="0"/>
      <w:marBottom w:val="0"/>
      <w:divBdr>
        <w:top w:val="none" w:sz="0" w:space="0" w:color="auto"/>
        <w:left w:val="none" w:sz="0" w:space="0" w:color="auto"/>
        <w:bottom w:val="none" w:sz="0" w:space="0" w:color="auto"/>
        <w:right w:val="none" w:sz="0" w:space="0" w:color="auto"/>
      </w:divBdr>
    </w:div>
    <w:div w:id="344089711">
      <w:bodyDiv w:val="1"/>
      <w:marLeft w:val="0"/>
      <w:marRight w:val="0"/>
      <w:marTop w:val="0"/>
      <w:marBottom w:val="0"/>
      <w:divBdr>
        <w:top w:val="none" w:sz="0" w:space="0" w:color="auto"/>
        <w:left w:val="none" w:sz="0" w:space="0" w:color="auto"/>
        <w:bottom w:val="none" w:sz="0" w:space="0" w:color="auto"/>
        <w:right w:val="none" w:sz="0" w:space="0" w:color="auto"/>
      </w:divBdr>
    </w:div>
    <w:div w:id="345912537">
      <w:bodyDiv w:val="1"/>
      <w:marLeft w:val="0"/>
      <w:marRight w:val="0"/>
      <w:marTop w:val="0"/>
      <w:marBottom w:val="0"/>
      <w:divBdr>
        <w:top w:val="none" w:sz="0" w:space="0" w:color="auto"/>
        <w:left w:val="none" w:sz="0" w:space="0" w:color="auto"/>
        <w:bottom w:val="none" w:sz="0" w:space="0" w:color="auto"/>
        <w:right w:val="none" w:sz="0" w:space="0" w:color="auto"/>
      </w:divBdr>
    </w:div>
    <w:div w:id="352800739">
      <w:bodyDiv w:val="1"/>
      <w:marLeft w:val="0"/>
      <w:marRight w:val="0"/>
      <w:marTop w:val="0"/>
      <w:marBottom w:val="0"/>
      <w:divBdr>
        <w:top w:val="none" w:sz="0" w:space="0" w:color="auto"/>
        <w:left w:val="none" w:sz="0" w:space="0" w:color="auto"/>
        <w:bottom w:val="none" w:sz="0" w:space="0" w:color="auto"/>
        <w:right w:val="none" w:sz="0" w:space="0" w:color="auto"/>
      </w:divBdr>
    </w:div>
    <w:div w:id="353115006">
      <w:bodyDiv w:val="1"/>
      <w:marLeft w:val="0"/>
      <w:marRight w:val="0"/>
      <w:marTop w:val="0"/>
      <w:marBottom w:val="0"/>
      <w:divBdr>
        <w:top w:val="none" w:sz="0" w:space="0" w:color="auto"/>
        <w:left w:val="none" w:sz="0" w:space="0" w:color="auto"/>
        <w:bottom w:val="none" w:sz="0" w:space="0" w:color="auto"/>
        <w:right w:val="none" w:sz="0" w:space="0" w:color="auto"/>
      </w:divBdr>
    </w:div>
    <w:div w:id="353922397">
      <w:bodyDiv w:val="1"/>
      <w:marLeft w:val="0"/>
      <w:marRight w:val="0"/>
      <w:marTop w:val="0"/>
      <w:marBottom w:val="0"/>
      <w:divBdr>
        <w:top w:val="none" w:sz="0" w:space="0" w:color="auto"/>
        <w:left w:val="none" w:sz="0" w:space="0" w:color="auto"/>
        <w:bottom w:val="none" w:sz="0" w:space="0" w:color="auto"/>
        <w:right w:val="none" w:sz="0" w:space="0" w:color="auto"/>
      </w:divBdr>
    </w:div>
    <w:div w:id="354501209">
      <w:bodyDiv w:val="1"/>
      <w:marLeft w:val="0"/>
      <w:marRight w:val="0"/>
      <w:marTop w:val="0"/>
      <w:marBottom w:val="0"/>
      <w:divBdr>
        <w:top w:val="none" w:sz="0" w:space="0" w:color="auto"/>
        <w:left w:val="none" w:sz="0" w:space="0" w:color="auto"/>
        <w:bottom w:val="none" w:sz="0" w:space="0" w:color="auto"/>
        <w:right w:val="none" w:sz="0" w:space="0" w:color="auto"/>
      </w:divBdr>
    </w:div>
    <w:div w:id="358553369">
      <w:bodyDiv w:val="1"/>
      <w:marLeft w:val="0"/>
      <w:marRight w:val="0"/>
      <w:marTop w:val="0"/>
      <w:marBottom w:val="0"/>
      <w:divBdr>
        <w:top w:val="none" w:sz="0" w:space="0" w:color="auto"/>
        <w:left w:val="none" w:sz="0" w:space="0" w:color="auto"/>
        <w:bottom w:val="none" w:sz="0" w:space="0" w:color="auto"/>
        <w:right w:val="none" w:sz="0" w:space="0" w:color="auto"/>
      </w:divBdr>
    </w:div>
    <w:div w:id="361320309">
      <w:bodyDiv w:val="1"/>
      <w:marLeft w:val="0"/>
      <w:marRight w:val="0"/>
      <w:marTop w:val="0"/>
      <w:marBottom w:val="0"/>
      <w:divBdr>
        <w:top w:val="none" w:sz="0" w:space="0" w:color="auto"/>
        <w:left w:val="none" w:sz="0" w:space="0" w:color="auto"/>
        <w:bottom w:val="none" w:sz="0" w:space="0" w:color="auto"/>
        <w:right w:val="none" w:sz="0" w:space="0" w:color="auto"/>
      </w:divBdr>
    </w:div>
    <w:div w:id="363218553">
      <w:bodyDiv w:val="1"/>
      <w:marLeft w:val="0"/>
      <w:marRight w:val="0"/>
      <w:marTop w:val="0"/>
      <w:marBottom w:val="0"/>
      <w:divBdr>
        <w:top w:val="none" w:sz="0" w:space="0" w:color="auto"/>
        <w:left w:val="none" w:sz="0" w:space="0" w:color="auto"/>
        <w:bottom w:val="none" w:sz="0" w:space="0" w:color="auto"/>
        <w:right w:val="none" w:sz="0" w:space="0" w:color="auto"/>
      </w:divBdr>
    </w:div>
    <w:div w:id="364255662">
      <w:bodyDiv w:val="1"/>
      <w:marLeft w:val="0"/>
      <w:marRight w:val="0"/>
      <w:marTop w:val="0"/>
      <w:marBottom w:val="0"/>
      <w:divBdr>
        <w:top w:val="none" w:sz="0" w:space="0" w:color="auto"/>
        <w:left w:val="none" w:sz="0" w:space="0" w:color="auto"/>
        <w:bottom w:val="none" w:sz="0" w:space="0" w:color="auto"/>
        <w:right w:val="none" w:sz="0" w:space="0" w:color="auto"/>
      </w:divBdr>
    </w:div>
    <w:div w:id="366030535">
      <w:bodyDiv w:val="1"/>
      <w:marLeft w:val="0"/>
      <w:marRight w:val="0"/>
      <w:marTop w:val="0"/>
      <w:marBottom w:val="0"/>
      <w:divBdr>
        <w:top w:val="none" w:sz="0" w:space="0" w:color="auto"/>
        <w:left w:val="none" w:sz="0" w:space="0" w:color="auto"/>
        <w:bottom w:val="none" w:sz="0" w:space="0" w:color="auto"/>
        <w:right w:val="none" w:sz="0" w:space="0" w:color="auto"/>
      </w:divBdr>
    </w:div>
    <w:div w:id="367725204">
      <w:bodyDiv w:val="1"/>
      <w:marLeft w:val="0"/>
      <w:marRight w:val="0"/>
      <w:marTop w:val="0"/>
      <w:marBottom w:val="0"/>
      <w:divBdr>
        <w:top w:val="none" w:sz="0" w:space="0" w:color="auto"/>
        <w:left w:val="none" w:sz="0" w:space="0" w:color="auto"/>
        <w:bottom w:val="none" w:sz="0" w:space="0" w:color="auto"/>
        <w:right w:val="none" w:sz="0" w:space="0" w:color="auto"/>
      </w:divBdr>
    </w:div>
    <w:div w:id="368067701">
      <w:bodyDiv w:val="1"/>
      <w:marLeft w:val="0"/>
      <w:marRight w:val="0"/>
      <w:marTop w:val="0"/>
      <w:marBottom w:val="0"/>
      <w:divBdr>
        <w:top w:val="none" w:sz="0" w:space="0" w:color="auto"/>
        <w:left w:val="none" w:sz="0" w:space="0" w:color="auto"/>
        <w:bottom w:val="none" w:sz="0" w:space="0" w:color="auto"/>
        <w:right w:val="none" w:sz="0" w:space="0" w:color="auto"/>
      </w:divBdr>
    </w:div>
    <w:div w:id="371417335">
      <w:bodyDiv w:val="1"/>
      <w:marLeft w:val="0"/>
      <w:marRight w:val="0"/>
      <w:marTop w:val="0"/>
      <w:marBottom w:val="0"/>
      <w:divBdr>
        <w:top w:val="none" w:sz="0" w:space="0" w:color="auto"/>
        <w:left w:val="none" w:sz="0" w:space="0" w:color="auto"/>
        <w:bottom w:val="none" w:sz="0" w:space="0" w:color="auto"/>
        <w:right w:val="none" w:sz="0" w:space="0" w:color="auto"/>
      </w:divBdr>
    </w:div>
    <w:div w:id="372072429">
      <w:bodyDiv w:val="1"/>
      <w:marLeft w:val="0"/>
      <w:marRight w:val="0"/>
      <w:marTop w:val="0"/>
      <w:marBottom w:val="0"/>
      <w:divBdr>
        <w:top w:val="none" w:sz="0" w:space="0" w:color="auto"/>
        <w:left w:val="none" w:sz="0" w:space="0" w:color="auto"/>
        <w:bottom w:val="none" w:sz="0" w:space="0" w:color="auto"/>
        <w:right w:val="none" w:sz="0" w:space="0" w:color="auto"/>
      </w:divBdr>
    </w:div>
    <w:div w:id="377357552">
      <w:bodyDiv w:val="1"/>
      <w:marLeft w:val="0"/>
      <w:marRight w:val="0"/>
      <w:marTop w:val="0"/>
      <w:marBottom w:val="0"/>
      <w:divBdr>
        <w:top w:val="none" w:sz="0" w:space="0" w:color="auto"/>
        <w:left w:val="none" w:sz="0" w:space="0" w:color="auto"/>
        <w:bottom w:val="none" w:sz="0" w:space="0" w:color="auto"/>
        <w:right w:val="none" w:sz="0" w:space="0" w:color="auto"/>
      </w:divBdr>
    </w:div>
    <w:div w:id="378283175">
      <w:bodyDiv w:val="1"/>
      <w:marLeft w:val="0"/>
      <w:marRight w:val="0"/>
      <w:marTop w:val="0"/>
      <w:marBottom w:val="0"/>
      <w:divBdr>
        <w:top w:val="none" w:sz="0" w:space="0" w:color="auto"/>
        <w:left w:val="none" w:sz="0" w:space="0" w:color="auto"/>
        <w:bottom w:val="none" w:sz="0" w:space="0" w:color="auto"/>
        <w:right w:val="none" w:sz="0" w:space="0" w:color="auto"/>
      </w:divBdr>
    </w:div>
    <w:div w:id="378629395">
      <w:bodyDiv w:val="1"/>
      <w:marLeft w:val="0"/>
      <w:marRight w:val="0"/>
      <w:marTop w:val="0"/>
      <w:marBottom w:val="0"/>
      <w:divBdr>
        <w:top w:val="none" w:sz="0" w:space="0" w:color="auto"/>
        <w:left w:val="none" w:sz="0" w:space="0" w:color="auto"/>
        <w:bottom w:val="none" w:sz="0" w:space="0" w:color="auto"/>
        <w:right w:val="none" w:sz="0" w:space="0" w:color="auto"/>
      </w:divBdr>
    </w:div>
    <w:div w:id="380905978">
      <w:bodyDiv w:val="1"/>
      <w:marLeft w:val="0"/>
      <w:marRight w:val="0"/>
      <w:marTop w:val="0"/>
      <w:marBottom w:val="0"/>
      <w:divBdr>
        <w:top w:val="none" w:sz="0" w:space="0" w:color="auto"/>
        <w:left w:val="none" w:sz="0" w:space="0" w:color="auto"/>
        <w:bottom w:val="none" w:sz="0" w:space="0" w:color="auto"/>
        <w:right w:val="none" w:sz="0" w:space="0" w:color="auto"/>
      </w:divBdr>
    </w:div>
    <w:div w:id="385417993">
      <w:bodyDiv w:val="1"/>
      <w:marLeft w:val="0"/>
      <w:marRight w:val="0"/>
      <w:marTop w:val="0"/>
      <w:marBottom w:val="0"/>
      <w:divBdr>
        <w:top w:val="none" w:sz="0" w:space="0" w:color="auto"/>
        <w:left w:val="none" w:sz="0" w:space="0" w:color="auto"/>
        <w:bottom w:val="none" w:sz="0" w:space="0" w:color="auto"/>
        <w:right w:val="none" w:sz="0" w:space="0" w:color="auto"/>
      </w:divBdr>
    </w:div>
    <w:div w:id="386758906">
      <w:bodyDiv w:val="1"/>
      <w:marLeft w:val="0"/>
      <w:marRight w:val="0"/>
      <w:marTop w:val="0"/>
      <w:marBottom w:val="0"/>
      <w:divBdr>
        <w:top w:val="none" w:sz="0" w:space="0" w:color="auto"/>
        <w:left w:val="none" w:sz="0" w:space="0" w:color="auto"/>
        <w:bottom w:val="none" w:sz="0" w:space="0" w:color="auto"/>
        <w:right w:val="none" w:sz="0" w:space="0" w:color="auto"/>
      </w:divBdr>
    </w:div>
    <w:div w:id="386877929">
      <w:bodyDiv w:val="1"/>
      <w:marLeft w:val="0"/>
      <w:marRight w:val="0"/>
      <w:marTop w:val="0"/>
      <w:marBottom w:val="0"/>
      <w:divBdr>
        <w:top w:val="none" w:sz="0" w:space="0" w:color="auto"/>
        <w:left w:val="none" w:sz="0" w:space="0" w:color="auto"/>
        <w:bottom w:val="none" w:sz="0" w:space="0" w:color="auto"/>
        <w:right w:val="none" w:sz="0" w:space="0" w:color="auto"/>
      </w:divBdr>
    </w:div>
    <w:div w:id="389840419">
      <w:bodyDiv w:val="1"/>
      <w:marLeft w:val="0"/>
      <w:marRight w:val="0"/>
      <w:marTop w:val="0"/>
      <w:marBottom w:val="0"/>
      <w:divBdr>
        <w:top w:val="none" w:sz="0" w:space="0" w:color="auto"/>
        <w:left w:val="none" w:sz="0" w:space="0" w:color="auto"/>
        <w:bottom w:val="none" w:sz="0" w:space="0" w:color="auto"/>
        <w:right w:val="none" w:sz="0" w:space="0" w:color="auto"/>
      </w:divBdr>
    </w:div>
    <w:div w:id="390544852">
      <w:bodyDiv w:val="1"/>
      <w:marLeft w:val="0"/>
      <w:marRight w:val="0"/>
      <w:marTop w:val="0"/>
      <w:marBottom w:val="0"/>
      <w:divBdr>
        <w:top w:val="none" w:sz="0" w:space="0" w:color="auto"/>
        <w:left w:val="none" w:sz="0" w:space="0" w:color="auto"/>
        <w:bottom w:val="none" w:sz="0" w:space="0" w:color="auto"/>
        <w:right w:val="none" w:sz="0" w:space="0" w:color="auto"/>
      </w:divBdr>
    </w:div>
    <w:div w:id="392704532">
      <w:bodyDiv w:val="1"/>
      <w:marLeft w:val="0"/>
      <w:marRight w:val="0"/>
      <w:marTop w:val="0"/>
      <w:marBottom w:val="0"/>
      <w:divBdr>
        <w:top w:val="none" w:sz="0" w:space="0" w:color="auto"/>
        <w:left w:val="none" w:sz="0" w:space="0" w:color="auto"/>
        <w:bottom w:val="none" w:sz="0" w:space="0" w:color="auto"/>
        <w:right w:val="none" w:sz="0" w:space="0" w:color="auto"/>
      </w:divBdr>
    </w:div>
    <w:div w:id="394669948">
      <w:bodyDiv w:val="1"/>
      <w:marLeft w:val="0"/>
      <w:marRight w:val="0"/>
      <w:marTop w:val="0"/>
      <w:marBottom w:val="0"/>
      <w:divBdr>
        <w:top w:val="none" w:sz="0" w:space="0" w:color="auto"/>
        <w:left w:val="none" w:sz="0" w:space="0" w:color="auto"/>
        <w:bottom w:val="none" w:sz="0" w:space="0" w:color="auto"/>
        <w:right w:val="none" w:sz="0" w:space="0" w:color="auto"/>
      </w:divBdr>
    </w:div>
    <w:div w:id="396706440">
      <w:bodyDiv w:val="1"/>
      <w:marLeft w:val="0"/>
      <w:marRight w:val="0"/>
      <w:marTop w:val="0"/>
      <w:marBottom w:val="0"/>
      <w:divBdr>
        <w:top w:val="none" w:sz="0" w:space="0" w:color="auto"/>
        <w:left w:val="none" w:sz="0" w:space="0" w:color="auto"/>
        <w:bottom w:val="none" w:sz="0" w:space="0" w:color="auto"/>
        <w:right w:val="none" w:sz="0" w:space="0" w:color="auto"/>
      </w:divBdr>
    </w:div>
    <w:div w:id="397678425">
      <w:bodyDiv w:val="1"/>
      <w:marLeft w:val="0"/>
      <w:marRight w:val="0"/>
      <w:marTop w:val="0"/>
      <w:marBottom w:val="0"/>
      <w:divBdr>
        <w:top w:val="none" w:sz="0" w:space="0" w:color="auto"/>
        <w:left w:val="none" w:sz="0" w:space="0" w:color="auto"/>
        <w:bottom w:val="none" w:sz="0" w:space="0" w:color="auto"/>
        <w:right w:val="none" w:sz="0" w:space="0" w:color="auto"/>
      </w:divBdr>
    </w:div>
    <w:div w:id="398480155">
      <w:bodyDiv w:val="1"/>
      <w:marLeft w:val="0"/>
      <w:marRight w:val="0"/>
      <w:marTop w:val="0"/>
      <w:marBottom w:val="0"/>
      <w:divBdr>
        <w:top w:val="none" w:sz="0" w:space="0" w:color="auto"/>
        <w:left w:val="none" w:sz="0" w:space="0" w:color="auto"/>
        <w:bottom w:val="none" w:sz="0" w:space="0" w:color="auto"/>
        <w:right w:val="none" w:sz="0" w:space="0" w:color="auto"/>
      </w:divBdr>
    </w:div>
    <w:div w:id="403376369">
      <w:bodyDiv w:val="1"/>
      <w:marLeft w:val="0"/>
      <w:marRight w:val="0"/>
      <w:marTop w:val="0"/>
      <w:marBottom w:val="0"/>
      <w:divBdr>
        <w:top w:val="none" w:sz="0" w:space="0" w:color="auto"/>
        <w:left w:val="none" w:sz="0" w:space="0" w:color="auto"/>
        <w:bottom w:val="none" w:sz="0" w:space="0" w:color="auto"/>
        <w:right w:val="none" w:sz="0" w:space="0" w:color="auto"/>
      </w:divBdr>
    </w:div>
    <w:div w:id="404644558">
      <w:bodyDiv w:val="1"/>
      <w:marLeft w:val="0"/>
      <w:marRight w:val="0"/>
      <w:marTop w:val="0"/>
      <w:marBottom w:val="0"/>
      <w:divBdr>
        <w:top w:val="none" w:sz="0" w:space="0" w:color="auto"/>
        <w:left w:val="none" w:sz="0" w:space="0" w:color="auto"/>
        <w:bottom w:val="none" w:sz="0" w:space="0" w:color="auto"/>
        <w:right w:val="none" w:sz="0" w:space="0" w:color="auto"/>
      </w:divBdr>
    </w:div>
    <w:div w:id="406415168">
      <w:bodyDiv w:val="1"/>
      <w:marLeft w:val="0"/>
      <w:marRight w:val="0"/>
      <w:marTop w:val="0"/>
      <w:marBottom w:val="0"/>
      <w:divBdr>
        <w:top w:val="none" w:sz="0" w:space="0" w:color="auto"/>
        <w:left w:val="none" w:sz="0" w:space="0" w:color="auto"/>
        <w:bottom w:val="none" w:sz="0" w:space="0" w:color="auto"/>
        <w:right w:val="none" w:sz="0" w:space="0" w:color="auto"/>
      </w:divBdr>
    </w:div>
    <w:div w:id="407849157">
      <w:bodyDiv w:val="1"/>
      <w:marLeft w:val="0"/>
      <w:marRight w:val="0"/>
      <w:marTop w:val="0"/>
      <w:marBottom w:val="0"/>
      <w:divBdr>
        <w:top w:val="none" w:sz="0" w:space="0" w:color="auto"/>
        <w:left w:val="none" w:sz="0" w:space="0" w:color="auto"/>
        <w:bottom w:val="none" w:sz="0" w:space="0" w:color="auto"/>
        <w:right w:val="none" w:sz="0" w:space="0" w:color="auto"/>
      </w:divBdr>
    </w:div>
    <w:div w:id="407919092">
      <w:bodyDiv w:val="1"/>
      <w:marLeft w:val="0"/>
      <w:marRight w:val="0"/>
      <w:marTop w:val="0"/>
      <w:marBottom w:val="0"/>
      <w:divBdr>
        <w:top w:val="none" w:sz="0" w:space="0" w:color="auto"/>
        <w:left w:val="none" w:sz="0" w:space="0" w:color="auto"/>
        <w:bottom w:val="none" w:sz="0" w:space="0" w:color="auto"/>
        <w:right w:val="none" w:sz="0" w:space="0" w:color="auto"/>
      </w:divBdr>
    </w:div>
    <w:div w:id="409154825">
      <w:bodyDiv w:val="1"/>
      <w:marLeft w:val="0"/>
      <w:marRight w:val="0"/>
      <w:marTop w:val="0"/>
      <w:marBottom w:val="0"/>
      <w:divBdr>
        <w:top w:val="none" w:sz="0" w:space="0" w:color="auto"/>
        <w:left w:val="none" w:sz="0" w:space="0" w:color="auto"/>
        <w:bottom w:val="none" w:sz="0" w:space="0" w:color="auto"/>
        <w:right w:val="none" w:sz="0" w:space="0" w:color="auto"/>
      </w:divBdr>
    </w:div>
    <w:div w:id="410080061">
      <w:bodyDiv w:val="1"/>
      <w:marLeft w:val="0"/>
      <w:marRight w:val="0"/>
      <w:marTop w:val="0"/>
      <w:marBottom w:val="0"/>
      <w:divBdr>
        <w:top w:val="none" w:sz="0" w:space="0" w:color="auto"/>
        <w:left w:val="none" w:sz="0" w:space="0" w:color="auto"/>
        <w:bottom w:val="none" w:sz="0" w:space="0" w:color="auto"/>
        <w:right w:val="none" w:sz="0" w:space="0" w:color="auto"/>
      </w:divBdr>
    </w:div>
    <w:div w:id="414477218">
      <w:bodyDiv w:val="1"/>
      <w:marLeft w:val="0"/>
      <w:marRight w:val="0"/>
      <w:marTop w:val="0"/>
      <w:marBottom w:val="0"/>
      <w:divBdr>
        <w:top w:val="none" w:sz="0" w:space="0" w:color="auto"/>
        <w:left w:val="none" w:sz="0" w:space="0" w:color="auto"/>
        <w:bottom w:val="none" w:sz="0" w:space="0" w:color="auto"/>
        <w:right w:val="none" w:sz="0" w:space="0" w:color="auto"/>
      </w:divBdr>
    </w:div>
    <w:div w:id="414519120">
      <w:bodyDiv w:val="1"/>
      <w:marLeft w:val="0"/>
      <w:marRight w:val="0"/>
      <w:marTop w:val="0"/>
      <w:marBottom w:val="0"/>
      <w:divBdr>
        <w:top w:val="none" w:sz="0" w:space="0" w:color="auto"/>
        <w:left w:val="none" w:sz="0" w:space="0" w:color="auto"/>
        <w:bottom w:val="none" w:sz="0" w:space="0" w:color="auto"/>
        <w:right w:val="none" w:sz="0" w:space="0" w:color="auto"/>
      </w:divBdr>
    </w:div>
    <w:div w:id="416486120">
      <w:bodyDiv w:val="1"/>
      <w:marLeft w:val="0"/>
      <w:marRight w:val="0"/>
      <w:marTop w:val="0"/>
      <w:marBottom w:val="0"/>
      <w:divBdr>
        <w:top w:val="none" w:sz="0" w:space="0" w:color="auto"/>
        <w:left w:val="none" w:sz="0" w:space="0" w:color="auto"/>
        <w:bottom w:val="none" w:sz="0" w:space="0" w:color="auto"/>
        <w:right w:val="none" w:sz="0" w:space="0" w:color="auto"/>
      </w:divBdr>
    </w:div>
    <w:div w:id="416563952">
      <w:bodyDiv w:val="1"/>
      <w:marLeft w:val="0"/>
      <w:marRight w:val="0"/>
      <w:marTop w:val="0"/>
      <w:marBottom w:val="0"/>
      <w:divBdr>
        <w:top w:val="none" w:sz="0" w:space="0" w:color="auto"/>
        <w:left w:val="none" w:sz="0" w:space="0" w:color="auto"/>
        <w:bottom w:val="none" w:sz="0" w:space="0" w:color="auto"/>
        <w:right w:val="none" w:sz="0" w:space="0" w:color="auto"/>
      </w:divBdr>
    </w:div>
    <w:div w:id="416831542">
      <w:bodyDiv w:val="1"/>
      <w:marLeft w:val="0"/>
      <w:marRight w:val="0"/>
      <w:marTop w:val="0"/>
      <w:marBottom w:val="0"/>
      <w:divBdr>
        <w:top w:val="none" w:sz="0" w:space="0" w:color="auto"/>
        <w:left w:val="none" w:sz="0" w:space="0" w:color="auto"/>
        <w:bottom w:val="none" w:sz="0" w:space="0" w:color="auto"/>
        <w:right w:val="none" w:sz="0" w:space="0" w:color="auto"/>
      </w:divBdr>
    </w:div>
    <w:div w:id="417022888">
      <w:bodyDiv w:val="1"/>
      <w:marLeft w:val="0"/>
      <w:marRight w:val="0"/>
      <w:marTop w:val="0"/>
      <w:marBottom w:val="0"/>
      <w:divBdr>
        <w:top w:val="none" w:sz="0" w:space="0" w:color="auto"/>
        <w:left w:val="none" w:sz="0" w:space="0" w:color="auto"/>
        <w:bottom w:val="none" w:sz="0" w:space="0" w:color="auto"/>
        <w:right w:val="none" w:sz="0" w:space="0" w:color="auto"/>
      </w:divBdr>
    </w:div>
    <w:div w:id="419302718">
      <w:bodyDiv w:val="1"/>
      <w:marLeft w:val="0"/>
      <w:marRight w:val="0"/>
      <w:marTop w:val="0"/>
      <w:marBottom w:val="0"/>
      <w:divBdr>
        <w:top w:val="none" w:sz="0" w:space="0" w:color="auto"/>
        <w:left w:val="none" w:sz="0" w:space="0" w:color="auto"/>
        <w:bottom w:val="none" w:sz="0" w:space="0" w:color="auto"/>
        <w:right w:val="none" w:sz="0" w:space="0" w:color="auto"/>
      </w:divBdr>
    </w:div>
    <w:div w:id="419332093">
      <w:bodyDiv w:val="1"/>
      <w:marLeft w:val="0"/>
      <w:marRight w:val="0"/>
      <w:marTop w:val="0"/>
      <w:marBottom w:val="0"/>
      <w:divBdr>
        <w:top w:val="none" w:sz="0" w:space="0" w:color="auto"/>
        <w:left w:val="none" w:sz="0" w:space="0" w:color="auto"/>
        <w:bottom w:val="none" w:sz="0" w:space="0" w:color="auto"/>
        <w:right w:val="none" w:sz="0" w:space="0" w:color="auto"/>
      </w:divBdr>
    </w:div>
    <w:div w:id="419372848">
      <w:bodyDiv w:val="1"/>
      <w:marLeft w:val="0"/>
      <w:marRight w:val="0"/>
      <w:marTop w:val="0"/>
      <w:marBottom w:val="0"/>
      <w:divBdr>
        <w:top w:val="none" w:sz="0" w:space="0" w:color="auto"/>
        <w:left w:val="none" w:sz="0" w:space="0" w:color="auto"/>
        <w:bottom w:val="none" w:sz="0" w:space="0" w:color="auto"/>
        <w:right w:val="none" w:sz="0" w:space="0" w:color="auto"/>
      </w:divBdr>
    </w:div>
    <w:div w:id="420686448">
      <w:bodyDiv w:val="1"/>
      <w:marLeft w:val="0"/>
      <w:marRight w:val="0"/>
      <w:marTop w:val="0"/>
      <w:marBottom w:val="0"/>
      <w:divBdr>
        <w:top w:val="none" w:sz="0" w:space="0" w:color="auto"/>
        <w:left w:val="none" w:sz="0" w:space="0" w:color="auto"/>
        <w:bottom w:val="none" w:sz="0" w:space="0" w:color="auto"/>
        <w:right w:val="none" w:sz="0" w:space="0" w:color="auto"/>
      </w:divBdr>
    </w:div>
    <w:div w:id="420756621">
      <w:bodyDiv w:val="1"/>
      <w:marLeft w:val="0"/>
      <w:marRight w:val="0"/>
      <w:marTop w:val="0"/>
      <w:marBottom w:val="0"/>
      <w:divBdr>
        <w:top w:val="none" w:sz="0" w:space="0" w:color="auto"/>
        <w:left w:val="none" w:sz="0" w:space="0" w:color="auto"/>
        <w:bottom w:val="none" w:sz="0" w:space="0" w:color="auto"/>
        <w:right w:val="none" w:sz="0" w:space="0" w:color="auto"/>
      </w:divBdr>
    </w:div>
    <w:div w:id="425806037">
      <w:bodyDiv w:val="1"/>
      <w:marLeft w:val="0"/>
      <w:marRight w:val="0"/>
      <w:marTop w:val="0"/>
      <w:marBottom w:val="0"/>
      <w:divBdr>
        <w:top w:val="none" w:sz="0" w:space="0" w:color="auto"/>
        <w:left w:val="none" w:sz="0" w:space="0" w:color="auto"/>
        <w:bottom w:val="none" w:sz="0" w:space="0" w:color="auto"/>
        <w:right w:val="none" w:sz="0" w:space="0" w:color="auto"/>
      </w:divBdr>
    </w:div>
    <w:div w:id="430054488">
      <w:bodyDiv w:val="1"/>
      <w:marLeft w:val="0"/>
      <w:marRight w:val="0"/>
      <w:marTop w:val="0"/>
      <w:marBottom w:val="0"/>
      <w:divBdr>
        <w:top w:val="none" w:sz="0" w:space="0" w:color="auto"/>
        <w:left w:val="none" w:sz="0" w:space="0" w:color="auto"/>
        <w:bottom w:val="none" w:sz="0" w:space="0" w:color="auto"/>
        <w:right w:val="none" w:sz="0" w:space="0" w:color="auto"/>
      </w:divBdr>
    </w:div>
    <w:div w:id="432283886">
      <w:bodyDiv w:val="1"/>
      <w:marLeft w:val="0"/>
      <w:marRight w:val="0"/>
      <w:marTop w:val="0"/>
      <w:marBottom w:val="0"/>
      <w:divBdr>
        <w:top w:val="none" w:sz="0" w:space="0" w:color="auto"/>
        <w:left w:val="none" w:sz="0" w:space="0" w:color="auto"/>
        <w:bottom w:val="none" w:sz="0" w:space="0" w:color="auto"/>
        <w:right w:val="none" w:sz="0" w:space="0" w:color="auto"/>
      </w:divBdr>
    </w:div>
    <w:div w:id="432433796">
      <w:bodyDiv w:val="1"/>
      <w:marLeft w:val="0"/>
      <w:marRight w:val="0"/>
      <w:marTop w:val="0"/>
      <w:marBottom w:val="0"/>
      <w:divBdr>
        <w:top w:val="none" w:sz="0" w:space="0" w:color="auto"/>
        <w:left w:val="none" w:sz="0" w:space="0" w:color="auto"/>
        <w:bottom w:val="none" w:sz="0" w:space="0" w:color="auto"/>
        <w:right w:val="none" w:sz="0" w:space="0" w:color="auto"/>
      </w:divBdr>
    </w:div>
    <w:div w:id="433483112">
      <w:bodyDiv w:val="1"/>
      <w:marLeft w:val="0"/>
      <w:marRight w:val="0"/>
      <w:marTop w:val="0"/>
      <w:marBottom w:val="0"/>
      <w:divBdr>
        <w:top w:val="none" w:sz="0" w:space="0" w:color="auto"/>
        <w:left w:val="none" w:sz="0" w:space="0" w:color="auto"/>
        <w:bottom w:val="none" w:sz="0" w:space="0" w:color="auto"/>
        <w:right w:val="none" w:sz="0" w:space="0" w:color="auto"/>
      </w:divBdr>
    </w:div>
    <w:div w:id="434592213">
      <w:bodyDiv w:val="1"/>
      <w:marLeft w:val="0"/>
      <w:marRight w:val="0"/>
      <w:marTop w:val="0"/>
      <w:marBottom w:val="0"/>
      <w:divBdr>
        <w:top w:val="none" w:sz="0" w:space="0" w:color="auto"/>
        <w:left w:val="none" w:sz="0" w:space="0" w:color="auto"/>
        <w:bottom w:val="none" w:sz="0" w:space="0" w:color="auto"/>
        <w:right w:val="none" w:sz="0" w:space="0" w:color="auto"/>
      </w:divBdr>
    </w:div>
    <w:div w:id="437917681">
      <w:bodyDiv w:val="1"/>
      <w:marLeft w:val="0"/>
      <w:marRight w:val="0"/>
      <w:marTop w:val="0"/>
      <w:marBottom w:val="0"/>
      <w:divBdr>
        <w:top w:val="none" w:sz="0" w:space="0" w:color="auto"/>
        <w:left w:val="none" w:sz="0" w:space="0" w:color="auto"/>
        <w:bottom w:val="none" w:sz="0" w:space="0" w:color="auto"/>
        <w:right w:val="none" w:sz="0" w:space="0" w:color="auto"/>
      </w:divBdr>
    </w:div>
    <w:div w:id="441072384">
      <w:bodyDiv w:val="1"/>
      <w:marLeft w:val="0"/>
      <w:marRight w:val="0"/>
      <w:marTop w:val="0"/>
      <w:marBottom w:val="0"/>
      <w:divBdr>
        <w:top w:val="none" w:sz="0" w:space="0" w:color="auto"/>
        <w:left w:val="none" w:sz="0" w:space="0" w:color="auto"/>
        <w:bottom w:val="none" w:sz="0" w:space="0" w:color="auto"/>
        <w:right w:val="none" w:sz="0" w:space="0" w:color="auto"/>
      </w:divBdr>
    </w:div>
    <w:div w:id="441145426">
      <w:bodyDiv w:val="1"/>
      <w:marLeft w:val="0"/>
      <w:marRight w:val="0"/>
      <w:marTop w:val="0"/>
      <w:marBottom w:val="0"/>
      <w:divBdr>
        <w:top w:val="none" w:sz="0" w:space="0" w:color="auto"/>
        <w:left w:val="none" w:sz="0" w:space="0" w:color="auto"/>
        <w:bottom w:val="none" w:sz="0" w:space="0" w:color="auto"/>
        <w:right w:val="none" w:sz="0" w:space="0" w:color="auto"/>
      </w:divBdr>
    </w:div>
    <w:div w:id="442500224">
      <w:bodyDiv w:val="1"/>
      <w:marLeft w:val="0"/>
      <w:marRight w:val="0"/>
      <w:marTop w:val="0"/>
      <w:marBottom w:val="0"/>
      <w:divBdr>
        <w:top w:val="none" w:sz="0" w:space="0" w:color="auto"/>
        <w:left w:val="none" w:sz="0" w:space="0" w:color="auto"/>
        <w:bottom w:val="none" w:sz="0" w:space="0" w:color="auto"/>
        <w:right w:val="none" w:sz="0" w:space="0" w:color="auto"/>
      </w:divBdr>
    </w:div>
    <w:div w:id="444547307">
      <w:bodyDiv w:val="1"/>
      <w:marLeft w:val="0"/>
      <w:marRight w:val="0"/>
      <w:marTop w:val="0"/>
      <w:marBottom w:val="0"/>
      <w:divBdr>
        <w:top w:val="none" w:sz="0" w:space="0" w:color="auto"/>
        <w:left w:val="none" w:sz="0" w:space="0" w:color="auto"/>
        <w:bottom w:val="none" w:sz="0" w:space="0" w:color="auto"/>
        <w:right w:val="none" w:sz="0" w:space="0" w:color="auto"/>
      </w:divBdr>
    </w:div>
    <w:div w:id="444930796">
      <w:bodyDiv w:val="1"/>
      <w:marLeft w:val="0"/>
      <w:marRight w:val="0"/>
      <w:marTop w:val="0"/>
      <w:marBottom w:val="0"/>
      <w:divBdr>
        <w:top w:val="none" w:sz="0" w:space="0" w:color="auto"/>
        <w:left w:val="none" w:sz="0" w:space="0" w:color="auto"/>
        <w:bottom w:val="none" w:sz="0" w:space="0" w:color="auto"/>
        <w:right w:val="none" w:sz="0" w:space="0" w:color="auto"/>
      </w:divBdr>
    </w:div>
    <w:div w:id="445345701">
      <w:bodyDiv w:val="1"/>
      <w:marLeft w:val="0"/>
      <w:marRight w:val="0"/>
      <w:marTop w:val="0"/>
      <w:marBottom w:val="0"/>
      <w:divBdr>
        <w:top w:val="none" w:sz="0" w:space="0" w:color="auto"/>
        <w:left w:val="none" w:sz="0" w:space="0" w:color="auto"/>
        <w:bottom w:val="none" w:sz="0" w:space="0" w:color="auto"/>
        <w:right w:val="none" w:sz="0" w:space="0" w:color="auto"/>
      </w:divBdr>
    </w:div>
    <w:div w:id="447049646">
      <w:bodyDiv w:val="1"/>
      <w:marLeft w:val="0"/>
      <w:marRight w:val="0"/>
      <w:marTop w:val="0"/>
      <w:marBottom w:val="0"/>
      <w:divBdr>
        <w:top w:val="none" w:sz="0" w:space="0" w:color="auto"/>
        <w:left w:val="none" w:sz="0" w:space="0" w:color="auto"/>
        <w:bottom w:val="none" w:sz="0" w:space="0" w:color="auto"/>
        <w:right w:val="none" w:sz="0" w:space="0" w:color="auto"/>
      </w:divBdr>
    </w:div>
    <w:div w:id="447890379">
      <w:bodyDiv w:val="1"/>
      <w:marLeft w:val="0"/>
      <w:marRight w:val="0"/>
      <w:marTop w:val="0"/>
      <w:marBottom w:val="0"/>
      <w:divBdr>
        <w:top w:val="none" w:sz="0" w:space="0" w:color="auto"/>
        <w:left w:val="none" w:sz="0" w:space="0" w:color="auto"/>
        <w:bottom w:val="none" w:sz="0" w:space="0" w:color="auto"/>
        <w:right w:val="none" w:sz="0" w:space="0" w:color="auto"/>
      </w:divBdr>
    </w:div>
    <w:div w:id="448090254">
      <w:bodyDiv w:val="1"/>
      <w:marLeft w:val="0"/>
      <w:marRight w:val="0"/>
      <w:marTop w:val="0"/>
      <w:marBottom w:val="0"/>
      <w:divBdr>
        <w:top w:val="none" w:sz="0" w:space="0" w:color="auto"/>
        <w:left w:val="none" w:sz="0" w:space="0" w:color="auto"/>
        <w:bottom w:val="none" w:sz="0" w:space="0" w:color="auto"/>
        <w:right w:val="none" w:sz="0" w:space="0" w:color="auto"/>
      </w:divBdr>
    </w:div>
    <w:div w:id="450786572">
      <w:bodyDiv w:val="1"/>
      <w:marLeft w:val="0"/>
      <w:marRight w:val="0"/>
      <w:marTop w:val="0"/>
      <w:marBottom w:val="0"/>
      <w:divBdr>
        <w:top w:val="none" w:sz="0" w:space="0" w:color="auto"/>
        <w:left w:val="none" w:sz="0" w:space="0" w:color="auto"/>
        <w:bottom w:val="none" w:sz="0" w:space="0" w:color="auto"/>
        <w:right w:val="none" w:sz="0" w:space="0" w:color="auto"/>
      </w:divBdr>
    </w:div>
    <w:div w:id="450823172">
      <w:bodyDiv w:val="1"/>
      <w:marLeft w:val="0"/>
      <w:marRight w:val="0"/>
      <w:marTop w:val="0"/>
      <w:marBottom w:val="0"/>
      <w:divBdr>
        <w:top w:val="none" w:sz="0" w:space="0" w:color="auto"/>
        <w:left w:val="none" w:sz="0" w:space="0" w:color="auto"/>
        <w:bottom w:val="none" w:sz="0" w:space="0" w:color="auto"/>
        <w:right w:val="none" w:sz="0" w:space="0" w:color="auto"/>
      </w:divBdr>
    </w:div>
    <w:div w:id="453252782">
      <w:bodyDiv w:val="1"/>
      <w:marLeft w:val="0"/>
      <w:marRight w:val="0"/>
      <w:marTop w:val="0"/>
      <w:marBottom w:val="0"/>
      <w:divBdr>
        <w:top w:val="none" w:sz="0" w:space="0" w:color="auto"/>
        <w:left w:val="none" w:sz="0" w:space="0" w:color="auto"/>
        <w:bottom w:val="none" w:sz="0" w:space="0" w:color="auto"/>
        <w:right w:val="none" w:sz="0" w:space="0" w:color="auto"/>
      </w:divBdr>
    </w:div>
    <w:div w:id="453407225">
      <w:bodyDiv w:val="1"/>
      <w:marLeft w:val="0"/>
      <w:marRight w:val="0"/>
      <w:marTop w:val="0"/>
      <w:marBottom w:val="0"/>
      <w:divBdr>
        <w:top w:val="none" w:sz="0" w:space="0" w:color="auto"/>
        <w:left w:val="none" w:sz="0" w:space="0" w:color="auto"/>
        <w:bottom w:val="none" w:sz="0" w:space="0" w:color="auto"/>
        <w:right w:val="none" w:sz="0" w:space="0" w:color="auto"/>
      </w:divBdr>
    </w:div>
    <w:div w:id="455366666">
      <w:bodyDiv w:val="1"/>
      <w:marLeft w:val="0"/>
      <w:marRight w:val="0"/>
      <w:marTop w:val="0"/>
      <w:marBottom w:val="0"/>
      <w:divBdr>
        <w:top w:val="none" w:sz="0" w:space="0" w:color="auto"/>
        <w:left w:val="none" w:sz="0" w:space="0" w:color="auto"/>
        <w:bottom w:val="none" w:sz="0" w:space="0" w:color="auto"/>
        <w:right w:val="none" w:sz="0" w:space="0" w:color="auto"/>
      </w:divBdr>
    </w:div>
    <w:div w:id="457996269">
      <w:bodyDiv w:val="1"/>
      <w:marLeft w:val="0"/>
      <w:marRight w:val="0"/>
      <w:marTop w:val="0"/>
      <w:marBottom w:val="0"/>
      <w:divBdr>
        <w:top w:val="none" w:sz="0" w:space="0" w:color="auto"/>
        <w:left w:val="none" w:sz="0" w:space="0" w:color="auto"/>
        <w:bottom w:val="none" w:sz="0" w:space="0" w:color="auto"/>
        <w:right w:val="none" w:sz="0" w:space="0" w:color="auto"/>
      </w:divBdr>
    </w:div>
    <w:div w:id="458374743">
      <w:bodyDiv w:val="1"/>
      <w:marLeft w:val="0"/>
      <w:marRight w:val="0"/>
      <w:marTop w:val="0"/>
      <w:marBottom w:val="0"/>
      <w:divBdr>
        <w:top w:val="none" w:sz="0" w:space="0" w:color="auto"/>
        <w:left w:val="none" w:sz="0" w:space="0" w:color="auto"/>
        <w:bottom w:val="none" w:sz="0" w:space="0" w:color="auto"/>
        <w:right w:val="none" w:sz="0" w:space="0" w:color="auto"/>
      </w:divBdr>
    </w:div>
    <w:div w:id="458692991">
      <w:bodyDiv w:val="1"/>
      <w:marLeft w:val="0"/>
      <w:marRight w:val="0"/>
      <w:marTop w:val="0"/>
      <w:marBottom w:val="0"/>
      <w:divBdr>
        <w:top w:val="none" w:sz="0" w:space="0" w:color="auto"/>
        <w:left w:val="none" w:sz="0" w:space="0" w:color="auto"/>
        <w:bottom w:val="none" w:sz="0" w:space="0" w:color="auto"/>
        <w:right w:val="none" w:sz="0" w:space="0" w:color="auto"/>
      </w:divBdr>
    </w:div>
    <w:div w:id="460155621">
      <w:bodyDiv w:val="1"/>
      <w:marLeft w:val="0"/>
      <w:marRight w:val="0"/>
      <w:marTop w:val="0"/>
      <w:marBottom w:val="0"/>
      <w:divBdr>
        <w:top w:val="none" w:sz="0" w:space="0" w:color="auto"/>
        <w:left w:val="none" w:sz="0" w:space="0" w:color="auto"/>
        <w:bottom w:val="none" w:sz="0" w:space="0" w:color="auto"/>
        <w:right w:val="none" w:sz="0" w:space="0" w:color="auto"/>
      </w:divBdr>
    </w:div>
    <w:div w:id="460615238">
      <w:bodyDiv w:val="1"/>
      <w:marLeft w:val="0"/>
      <w:marRight w:val="0"/>
      <w:marTop w:val="0"/>
      <w:marBottom w:val="0"/>
      <w:divBdr>
        <w:top w:val="none" w:sz="0" w:space="0" w:color="auto"/>
        <w:left w:val="none" w:sz="0" w:space="0" w:color="auto"/>
        <w:bottom w:val="none" w:sz="0" w:space="0" w:color="auto"/>
        <w:right w:val="none" w:sz="0" w:space="0" w:color="auto"/>
      </w:divBdr>
    </w:div>
    <w:div w:id="460729355">
      <w:bodyDiv w:val="1"/>
      <w:marLeft w:val="0"/>
      <w:marRight w:val="0"/>
      <w:marTop w:val="0"/>
      <w:marBottom w:val="0"/>
      <w:divBdr>
        <w:top w:val="none" w:sz="0" w:space="0" w:color="auto"/>
        <w:left w:val="none" w:sz="0" w:space="0" w:color="auto"/>
        <w:bottom w:val="none" w:sz="0" w:space="0" w:color="auto"/>
        <w:right w:val="none" w:sz="0" w:space="0" w:color="auto"/>
      </w:divBdr>
    </w:div>
    <w:div w:id="464812746">
      <w:bodyDiv w:val="1"/>
      <w:marLeft w:val="0"/>
      <w:marRight w:val="0"/>
      <w:marTop w:val="0"/>
      <w:marBottom w:val="0"/>
      <w:divBdr>
        <w:top w:val="none" w:sz="0" w:space="0" w:color="auto"/>
        <w:left w:val="none" w:sz="0" w:space="0" w:color="auto"/>
        <w:bottom w:val="none" w:sz="0" w:space="0" w:color="auto"/>
        <w:right w:val="none" w:sz="0" w:space="0" w:color="auto"/>
      </w:divBdr>
    </w:div>
    <w:div w:id="466044799">
      <w:bodyDiv w:val="1"/>
      <w:marLeft w:val="0"/>
      <w:marRight w:val="0"/>
      <w:marTop w:val="0"/>
      <w:marBottom w:val="0"/>
      <w:divBdr>
        <w:top w:val="none" w:sz="0" w:space="0" w:color="auto"/>
        <w:left w:val="none" w:sz="0" w:space="0" w:color="auto"/>
        <w:bottom w:val="none" w:sz="0" w:space="0" w:color="auto"/>
        <w:right w:val="none" w:sz="0" w:space="0" w:color="auto"/>
      </w:divBdr>
    </w:div>
    <w:div w:id="466507075">
      <w:bodyDiv w:val="1"/>
      <w:marLeft w:val="0"/>
      <w:marRight w:val="0"/>
      <w:marTop w:val="0"/>
      <w:marBottom w:val="0"/>
      <w:divBdr>
        <w:top w:val="none" w:sz="0" w:space="0" w:color="auto"/>
        <w:left w:val="none" w:sz="0" w:space="0" w:color="auto"/>
        <w:bottom w:val="none" w:sz="0" w:space="0" w:color="auto"/>
        <w:right w:val="none" w:sz="0" w:space="0" w:color="auto"/>
      </w:divBdr>
    </w:div>
    <w:div w:id="469633328">
      <w:bodyDiv w:val="1"/>
      <w:marLeft w:val="0"/>
      <w:marRight w:val="0"/>
      <w:marTop w:val="0"/>
      <w:marBottom w:val="0"/>
      <w:divBdr>
        <w:top w:val="none" w:sz="0" w:space="0" w:color="auto"/>
        <w:left w:val="none" w:sz="0" w:space="0" w:color="auto"/>
        <w:bottom w:val="none" w:sz="0" w:space="0" w:color="auto"/>
        <w:right w:val="none" w:sz="0" w:space="0" w:color="auto"/>
      </w:divBdr>
    </w:div>
    <w:div w:id="470639349">
      <w:bodyDiv w:val="1"/>
      <w:marLeft w:val="0"/>
      <w:marRight w:val="0"/>
      <w:marTop w:val="0"/>
      <w:marBottom w:val="0"/>
      <w:divBdr>
        <w:top w:val="none" w:sz="0" w:space="0" w:color="auto"/>
        <w:left w:val="none" w:sz="0" w:space="0" w:color="auto"/>
        <w:bottom w:val="none" w:sz="0" w:space="0" w:color="auto"/>
        <w:right w:val="none" w:sz="0" w:space="0" w:color="auto"/>
      </w:divBdr>
    </w:div>
    <w:div w:id="471674278">
      <w:bodyDiv w:val="1"/>
      <w:marLeft w:val="0"/>
      <w:marRight w:val="0"/>
      <w:marTop w:val="0"/>
      <w:marBottom w:val="0"/>
      <w:divBdr>
        <w:top w:val="none" w:sz="0" w:space="0" w:color="auto"/>
        <w:left w:val="none" w:sz="0" w:space="0" w:color="auto"/>
        <w:bottom w:val="none" w:sz="0" w:space="0" w:color="auto"/>
        <w:right w:val="none" w:sz="0" w:space="0" w:color="auto"/>
      </w:divBdr>
    </w:div>
    <w:div w:id="473178049">
      <w:bodyDiv w:val="1"/>
      <w:marLeft w:val="0"/>
      <w:marRight w:val="0"/>
      <w:marTop w:val="0"/>
      <w:marBottom w:val="0"/>
      <w:divBdr>
        <w:top w:val="none" w:sz="0" w:space="0" w:color="auto"/>
        <w:left w:val="none" w:sz="0" w:space="0" w:color="auto"/>
        <w:bottom w:val="none" w:sz="0" w:space="0" w:color="auto"/>
        <w:right w:val="none" w:sz="0" w:space="0" w:color="auto"/>
      </w:divBdr>
    </w:div>
    <w:div w:id="477846999">
      <w:bodyDiv w:val="1"/>
      <w:marLeft w:val="0"/>
      <w:marRight w:val="0"/>
      <w:marTop w:val="0"/>
      <w:marBottom w:val="0"/>
      <w:divBdr>
        <w:top w:val="none" w:sz="0" w:space="0" w:color="auto"/>
        <w:left w:val="none" w:sz="0" w:space="0" w:color="auto"/>
        <w:bottom w:val="none" w:sz="0" w:space="0" w:color="auto"/>
        <w:right w:val="none" w:sz="0" w:space="0" w:color="auto"/>
      </w:divBdr>
    </w:div>
    <w:div w:id="478159100">
      <w:bodyDiv w:val="1"/>
      <w:marLeft w:val="0"/>
      <w:marRight w:val="0"/>
      <w:marTop w:val="0"/>
      <w:marBottom w:val="0"/>
      <w:divBdr>
        <w:top w:val="none" w:sz="0" w:space="0" w:color="auto"/>
        <w:left w:val="none" w:sz="0" w:space="0" w:color="auto"/>
        <w:bottom w:val="none" w:sz="0" w:space="0" w:color="auto"/>
        <w:right w:val="none" w:sz="0" w:space="0" w:color="auto"/>
      </w:divBdr>
    </w:div>
    <w:div w:id="478352533">
      <w:bodyDiv w:val="1"/>
      <w:marLeft w:val="0"/>
      <w:marRight w:val="0"/>
      <w:marTop w:val="0"/>
      <w:marBottom w:val="0"/>
      <w:divBdr>
        <w:top w:val="none" w:sz="0" w:space="0" w:color="auto"/>
        <w:left w:val="none" w:sz="0" w:space="0" w:color="auto"/>
        <w:bottom w:val="none" w:sz="0" w:space="0" w:color="auto"/>
        <w:right w:val="none" w:sz="0" w:space="0" w:color="auto"/>
      </w:divBdr>
    </w:div>
    <w:div w:id="478621184">
      <w:bodyDiv w:val="1"/>
      <w:marLeft w:val="0"/>
      <w:marRight w:val="0"/>
      <w:marTop w:val="0"/>
      <w:marBottom w:val="0"/>
      <w:divBdr>
        <w:top w:val="none" w:sz="0" w:space="0" w:color="auto"/>
        <w:left w:val="none" w:sz="0" w:space="0" w:color="auto"/>
        <w:bottom w:val="none" w:sz="0" w:space="0" w:color="auto"/>
        <w:right w:val="none" w:sz="0" w:space="0" w:color="auto"/>
      </w:divBdr>
    </w:div>
    <w:div w:id="480460005">
      <w:bodyDiv w:val="1"/>
      <w:marLeft w:val="0"/>
      <w:marRight w:val="0"/>
      <w:marTop w:val="0"/>
      <w:marBottom w:val="0"/>
      <w:divBdr>
        <w:top w:val="none" w:sz="0" w:space="0" w:color="auto"/>
        <w:left w:val="none" w:sz="0" w:space="0" w:color="auto"/>
        <w:bottom w:val="none" w:sz="0" w:space="0" w:color="auto"/>
        <w:right w:val="none" w:sz="0" w:space="0" w:color="auto"/>
      </w:divBdr>
    </w:div>
    <w:div w:id="485128593">
      <w:bodyDiv w:val="1"/>
      <w:marLeft w:val="0"/>
      <w:marRight w:val="0"/>
      <w:marTop w:val="0"/>
      <w:marBottom w:val="0"/>
      <w:divBdr>
        <w:top w:val="none" w:sz="0" w:space="0" w:color="auto"/>
        <w:left w:val="none" w:sz="0" w:space="0" w:color="auto"/>
        <w:bottom w:val="none" w:sz="0" w:space="0" w:color="auto"/>
        <w:right w:val="none" w:sz="0" w:space="0" w:color="auto"/>
      </w:divBdr>
    </w:div>
    <w:div w:id="488712045">
      <w:bodyDiv w:val="1"/>
      <w:marLeft w:val="0"/>
      <w:marRight w:val="0"/>
      <w:marTop w:val="0"/>
      <w:marBottom w:val="0"/>
      <w:divBdr>
        <w:top w:val="none" w:sz="0" w:space="0" w:color="auto"/>
        <w:left w:val="none" w:sz="0" w:space="0" w:color="auto"/>
        <w:bottom w:val="none" w:sz="0" w:space="0" w:color="auto"/>
        <w:right w:val="none" w:sz="0" w:space="0" w:color="auto"/>
      </w:divBdr>
    </w:div>
    <w:div w:id="489637090">
      <w:bodyDiv w:val="1"/>
      <w:marLeft w:val="0"/>
      <w:marRight w:val="0"/>
      <w:marTop w:val="0"/>
      <w:marBottom w:val="0"/>
      <w:divBdr>
        <w:top w:val="none" w:sz="0" w:space="0" w:color="auto"/>
        <w:left w:val="none" w:sz="0" w:space="0" w:color="auto"/>
        <w:bottom w:val="none" w:sz="0" w:space="0" w:color="auto"/>
        <w:right w:val="none" w:sz="0" w:space="0" w:color="auto"/>
      </w:divBdr>
    </w:div>
    <w:div w:id="490634135">
      <w:bodyDiv w:val="1"/>
      <w:marLeft w:val="0"/>
      <w:marRight w:val="0"/>
      <w:marTop w:val="0"/>
      <w:marBottom w:val="0"/>
      <w:divBdr>
        <w:top w:val="none" w:sz="0" w:space="0" w:color="auto"/>
        <w:left w:val="none" w:sz="0" w:space="0" w:color="auto"/>
        <w:bottom w:val="none" w:sz="0" w:space="0" w:color="auto"/>
        <w:right w:val="none" w:sz="0" w:space="0" w:color="auto"/>
      </w:divBdr>
    </w:div>
    <w:div w:id="490829380">
      <w:bodyDiv w:val="1"/>
      <w:marLeft w:val="0"/>
      <w:marRight w:val="0"/>
      <w:marTop w:val="0"/>
      <w:marBottom w:val="0"/>
      <w:divBdr>
        <w:top w:val="none" w:sz="0" w:space="0" w:color="auto"/>
        <w:left w:val="none" w:sz="0" w:space="0" w:color="auto"/>
        <w:bottom w:val="none" w:sz="0" w:space="0" w:color="auto"/>
        <w:right w:val="none" w:sz="0" w:space="0" w:color="auto"/>
      </w:divBdr>
    </w:div>
    <w:div w:id="492989316">
      <w:bodyDiv w:val="1"/>
      <w:marLeft w:val="0"/>
      <w:marRight w:val="0"/>
      <w:marTop w:val="0"/>
      <w:marBottom w:val="0"/>
      <w:divBdr>
        <w:top w:val="none" w:sz="0" w:space="0" w:color="auto"/>
        <w:left w:val="none" w:sz="0" w:space="0" w:color="auto"/>
        <w:bottom w:val="none" w:sz="0" w:space="0" w:color="auto"/>
        <w:right w:val="none" w:sz="0" w:space="0" w:color="auto"/>
      </w:divBdr>
    </w:div>
    <w:div w:id="496311637">
      <w:bodyDiv w:val="1"/>
      <w:marLeft w:val="0"/>
      <w:marRight w:val="0"/>
      <w:marTop w:val="0"/>
      <w:marBottom w:val="0"/>
      <w:divBdr>
        <w:top w:val="none" w:sz="0" w:space="0" w:color="auto"/>
        <w:left w:val="none" w:sz="0" w:space="0" w:color="auto"/>
        <w:bottom w:val="none" w:sz="0" w:space="0" w:color="auto"/>
        <w:right w:val="none" w:sz="0" w:space="0" w:color="auto"/>
      </w:divBdr>
    </w:div>
    <w:div w:id="496965952">
      <w:bodyDiv w:val="1"/>
      <w:marLeft w:val="0"/>
      <w:marRight w:val="0"/>
      <w:marTop w:val="0"/>
      <w:marBottom w:val="0"/>
      <w:divBdr>
        <w:top w:val="none" w:sz="0" w:space="0" w:color="auto"/>
        <w:left w:val="none" w:sz="0" w:space="0" w:color="auto"/>
        <w:bottom w:val="none" w:sz="0" w:space="0" w:color="auto"/>
        <w:right w:val="none" w:sz="0" w:space="0" w:color="auto"/>
      </w:divBdr>
    </w:div>
    <w:div w:id="497892168">
      <w:bodyDiv w:val="1"/>
      <w:marLeft w:val="0"/>
      <w:marRight w:val="0"/>
      <w:marTop w:val="0"/>
      <w:marBottom w:val="0"/>
      <w:divBdr>
        <w:top w:val="none" w:sz="0" w:space="0" w:color="auto"/>
        <w:left w:val="none" w:sz="0" w:space="0" w:color="auto"/>
        <w:bottom w:val="none" w:sz="0" w:space="0" w:color="auto"/>
        <w:right w:val="none" w:sz="0" w:space="0" w:color="auto"/>
      </w:divBdr>
    </w:div>
    <w:div w:id="498497530">
      <w:bodyDiv w:val="1"/>
      <w:marLeft w:val="0"/>
      <w:marRight w:val="0"/>
      <w:marTop w:val="0"/>
      <w:marBottom w:val="0"/>
      <w:divBdr>
        <w:top w:val="none" w:sz="0" w:space="0" w:color="auto"/>
        <w:left w:val="none" w:sz="0" w:space="0" w:color="auto"/>
        <w:bottom w:val="none" w:sz="0" w:space="0" w:color="auto"/>
        <w:right w:val="none" w:sz="0" w:space="0" w:color="auto"/>
      </w:divBdr>
    </w:div>
    <w:div w:id="499464659">
      <w:bodyDiv w:val="1"/>
      <w:marLeft w:val="0"/>
      <w:marRight w:val="0"/>
      <w:marTop w:val="0"/>
      <w:marBottom w:val="0"/>
      <w:divBdr>
        <w:top w:val="none" w:sz="0" w:space="0" w:color="auto"/>
        <w:left w:val="none" w:sz="0" w:space="0" w:color="auto"/>
        <w:bottom w:val="none" w:sz="0" w:space="0" w:color="auto"/>
        <w:right w:val="none" w:sz="0" w:space="0" w:color="auto"/>
      </w:divBdr>
    </w:div>
    <w:div w:id="499807110">
      <w:bodyDiv w:val="1"/>
      <w:marLeft w:val="0"/>
      <w:marRight w:val="0"/>
      <w:marTop w:val="0"/>
      <w:marBottom w:val="0"/>
      <w:divBdr>
        <w:top w:val="none" w:sz="0" w:space="0" w:color="auto"/>
        <w:left w:val="none" w:sz="0" w:space="0" w:color="auto"/>
        <w:bottom w:val="none" w:sz="0" w:space="0" w:color="auto"/>
        <w:right w:val="none" w:sz="0" w:space="0" w:color="auto"/>
      </w:divBdr>
    </w:div>
    <w:div w:id="500896126">
      <w:bodyDiv w:val="1"/>
      <w:marLeft w:val="0"/>
      <w:marRight w:val="0"/>
      <w:marTop w:val="0"/>
      <w:marBottom w:val="0"/>
      <w:divBdr>
        <w:top w:val="none" w:sz="0" w:space="0" w:color="auto"/>
        <w:left w:val="none" w:sz="0" w:space="0" w:color="auto"/>
        <w:bottom w:val="none" w:sz="0" w:space="0" w:color="auto"/>
        <w:right w:val="none" w:sz="0" w:space="0" w:color="auto"/>
      </w:divBdr>
    </w:div>
    <w:div w:id="501512382">
      <w:bodyDiv w:val="1"/>
      <w:marLeft w:val="0"/>
      <w:marRight w:val="0"/>
      <w:marTop w:val="0"/>
      <w:marBottom w:val="0"/>
      <w:divBdr>
        <w:top w:val="none" w:sz="0" w:space="0" w:color="auto"/>
        <w:left w:val="none" w:sz="0" w:space="0" w:color="auto"/>
        <w:bottom w:val="none" w:sz="0" w:space="0" w:color="auto"/>
        <w:right w:val="none" w:sz="0" w:space="0" w:color="auto"/>
      </w:divBdr>
    </w:div>
    <w:div w:id="503593913">
      <w:bodyDiv w:val="1"/>
      <w:marLeft w:val="0"/>
      <w:marRight w:val="0"/>
      <w:marTop w:val="0"/>
      <w:marBottom w:val="0"/>
      <w:divBdr>
        <w:top w:val="none" w:sz="0" w:space="0" w:color="auto"/>
        <w:left w:val="none" w:sz="0" w:space="0" w:color="auto"/>
        <w:bottom w:val="none" w:sz="0" w:space="0" w:color="auto"/>
        <w:right w:val="none" w:sz="0" w:space="0" w:color="auto"/>
      </w:divBdr>
    </w:div>
    <w:div w:id="503933719">
      <w:bodyDiv w:val="1"/>
      <w:marLeft w:val="0"/>
      <w:marRight w:val="0"/>
      <w:marTop w:val="0"/>
      <w:marBottom w:val="0"/>
      <w:divBdr>
        <w:top w:val="none" w:sz="0" w:space="0" w:color="auto"/>
        <w:left w:val="none" w:sz="0" w:space="0" w:color="auto"/>
        <w:bottom w:val="none" w:sz="0" w:space="0" w:color="auto"/>
        <w:right w:val="none" w:sz="0" w:space="0" w:color="auto"/>
      </w:divBdr>
    </w:div>
    <w:div w:id="504055377">
      <w:bodyDiv w:val="1"/>
      <w:marLeft w:val="0"/>
      <w:marRight w:val="0"/>
      <w:marTop w:val="0"/>
      <w:marBottom w:val="0"/>
      <w:divBdr>
        <w:top w:val="none" w:sz="0" w:space="0" w:color="auto"/>
        <w:left w:val="none" w:sz="0" w:space="0" w:color="auto"/>
        <w:bottom w:val="none" w:sz="0" w:space="0" w:color="auto"/>
        <w:right w:val="none" w:sz="0" w:space="0" w:color="auto"/>
      </w:divBdr>
    </w:div>
    <w:div w:id="505443081">
      <w:bodyDiv w:val="1"/>
      <w:marLeft w:val="0"/>
      <w:marRight w:val="0"/>
      <w:marTop w:val="0"/>
      <w:marBottom w:val="0"/>
      <w:divBdr>
        <w:top w:val="none" w:sz="0" w:space="0" w:color="auto"/>
        <w:left w:val="none" w:sz="0" w:space="0" w:color="auto"/>
        <w:bottom w:val="none" w:sz="0" w:space="0" w:color="auto"/>
        <w:right w:val="none" w:sz="0" w:space="0" w:color="auto"/>
      </w:divBdr>
    </w:div>
    <w:div w:id="506601798">
      <w:bodyDiv w:val="1"/>
      <w:marLeft w:val="0"/>
      <w:marRight w:val="0"/>
      <w:marTop w:val="0"/>
      <w:marBottom w:val="0"/>
      <w:divBdr>
        <w:top w:val="none" w:sz="0" w:space="0" w:color="auto"/>
        <w:left w:val="none" w:sz="0" w:space="0" w:color="auto"/>
        <w:bottom w:val="none" w:sz="0" w:space="0" w:color="auto"/>
        <w:right w:val="none" w:sz="0" w:space="0" w:color="auto"/>
      </w:divBdr>
    </w:div>
    <w:div w:id="506747413">
      <w:bodyDiv w:val="1"/>
      <w:marLeft w:val="0"/>
      <w:marRight w:val="0"/>
      <w:marTop w:val="0"/>
      <w:marBottom w:val="0"/>
      <w:divBdr>
        <w:top w:val="none" w:sz="0" w:space="0" w:color="auto"/>
        <w:left w:val="none" w:sz="0" w:space="0" w:color="auto"/>
        <w:bottom w:val="none" w:sz="0" w:space="0" w:color="auto"/>
        <w:right w:val="none" w:sz="0" w:space="0" w:color="auto"/>
      </w:divBdr>
    </w:div>
    <w:div w:id="509488788">
      <w:bodyDiv w:val="1"/>
      <w:marLeft w:val="0"/>
      <w:marRight w:val="0"/>
      <w:marTop w:val="0"/>
      <w:marBottom w:val="0"/>
      <w:divBdr>
        <w:top w:val="none" w:sz="0" w:space="0" w:color="auto"/>
        <w:left w:val="none" w:sz="0" w:space="0" w:color="auto"/>
        <w:bottom w:val="none" w:sz="0" w:space="0" w:color="auto"/>
        <w:right w:val="none" w:sz="0" w:space="0" w:color="auto"/>
      </w:divBdr>
    </w:div>
    <w:div w:id="509560868">
      <w:bodyDiv w:val="1"/>
      <w:marLeft w:val="0"/>
      <w:marRight w:val="0"/>
      <w:marTop w:val="0"/>
      <w:marBottom w:val="0"/>
      <w:divBdr>
        <w:top w:val="none" w:sz="0" w:space="0" w:color="auto"/>
        <w:left w:val="none" w:sz="0" w:space="0" w:color="auto"/>
        <w:bottom w:val="none" w:sz="0" w:space="0" w:color="auto"/>
        <w:right w:val="none" w:sz="0" w:space="0" w:color="auto"/>
      </w:divBdr>
    </w:div>
    <w:div w:id="513156164">
      <w:bodyDiv w:val="1"/>
      <w:marLeft w:val="0"/>
      <w:marRight w:val="0"/>
      <w:marTop w:val="0"/>
      <w:marBottom w:val="0"/>
      <w:divBdr>
        <w:top w:val="none" w:sz="0" w:space="0" w:color="auto"/>
        <w:left w:val="none" w:sz="0" w:space="0" w:color="auto"/>
        <w:bottom w:val="none" w:sz="0" w:space="0" w:color="auto"/>
        <w:right w:val="none" w:sz="0" w:space="0" w:color="auto"/>
      </w:divBdr>
    </w:div>
    <w:div w:id="513422224">
      <w:bodyDiv w:val="1"/>
      <w:marLeft w:val="0"/>
      <w:marRight w:val="0"/>
      <w:marTop w:val="0"/>
      <w:marBottom w:val="0"/>
      <w:divBdr>
        <w:top w:val="none" w:sz="0" w:space="0" w:color="auto"/>
        <w:left w:val="none" w:sz="0" w:space="0" w:color="auto"/>
        <w:bottom w:val="none" w:sz="0" w:space="0" w:color="auto"/>
        <w:right w:val="none" w:sz="0" w:space="0" w:color="auto"/>
      </w:divBdr>
    </w:div>
    <w:div w:id="516432558">
      <w:bodyDiv w:val="1"/>
      <w:marLeft w:val="0"/>
      <w:marRight w:val="0"/>
      <w:marTop w:val="0"/>
      <w:marBottom w:val="0"/>
      <w:divBdr>
        <w:top w:val="none" w:sz="0" w:space="0" w:color="auto"/>
        <w:left w:val="none" w:sz="0" w:space="0" w:color="auto"/>
        <w:bottom w:val="none" w:sz="0" w:space="0" w:color="auto"/>
        <w:right w:val="none" w:sz="0" w:space="0" w:color="auto"/>
      </w:divBdr>
    </w:div>
    <w:div w:id="516695514">
      <w:bodyDiv w:val="1"/>
      <w:marLeft w:val="0"/>
      <w:marRight w:val="0"/>
      <w:marTop w:val="0"/>
      <w:marBottom w:val="0"/>
      <w:divBdr>
        <w:top w:val="none" w:sz="0" w:space="0" w:color="auto"/>
        <w:left w:val="none" w:sz="0" w:space="0" w:color="auto"/>
        <w:bottom w:val="none" w:sz="0" w:space="0" w:color="auto"/>
        <w:right w:val="none" w:sz="0" w:space="0" w:color="auto"/>
      </w:divBdr>
    </w:div>
    <w:div w:id="517962180">
      <w:bodyDiv w:val="1"/>
      <w:marLeft w:val="0"/>
      <w:marRight w:val="0"/>
      <w:marTop w:val="0"/>
      <w:marBottom w:val="0"/>
      <w:divBdr>
        <w:top w:val="none" w:sz="0" w:space="0" w:color="auto"/>
        <w:left w:val="none" w:sz="0" w:space="0" w:color="auto"/>
        <w:bottom w:val="none" w:sz="0" w:space="0" w:color="auto"/>
        <w:right w:val="none" w:sz="0" w:space="0" w:color="auto"/>
      </w:divBdr>
    </w:div>
    <w:div w:id="518009344">
      <w:bodyDiv w:val="1"/>
      <w:marLeft w:val="0"/>
      <w:marRight w:val="0"/>
      <w:marTop w:val="0"/>
      <w:marBottom w:val="0"/>
      <w:divBdr>
        <w:top w:val="none" w:sz="0" w:space="0" w:color="auto"/>
        <w:left w:val="none" w:sz="0" w:space="0" w:color="auto"/>
        <w:bottom w:val="none" w:sz="0" w:space="0" w:color="auto"/>
        <w:right w:val="none" w:sz="0" w:space="0" w:color="auto"/>
      </w:divBdr>
    </w:div>
    <w:div w:id="518204991">
      <w:bodyDiv w:val="1"/>
      <w:marLeft w:val="0"/>
      <w:marRight w:val="0"/>
      <w:marTop w:val="0"/>
      <w:marBottom w:val="0"/>
      <w:divBdr>
        <w:top w:val="none" w:sz="0" w:space="0" w:color="auto"/>
        <w:left w:val="none" w:sz="0" w:space="0" w:color="auto"/>
        <w:bottom w:val="none" w:sz="0" w:space="0" w:color="auto"/>
        <w:right w:val="none" w:sz="0" w:space="0" w:color="auto"/>
      </w:divBdr>
    </w:div>
    <w:div w:id="518734522">
      <w:bodyDiv w:val="1"/>
      <w:marLeft w:val="0"/>
      <w:marRight w:val="0"/>
      <w:marTop w:val="0"/>
      <w:marBottom w:val="0"/>
      <w:divBdr>
        <w:top w:val="none" w:sz="0" w:space="0" w:color="auto"/>
        <w:left w:val="none" w:sz="0" w:space="0" w:color="auto"/>
        <w:bottom w:val="none" w:sz="0" w:space="0" w:color="auto"/>
        <w:right w:val="none" w:sz="0" w:space="0" w:color="auto"/>
      </w:divBdr>
    </w:div>
    <w:div w:id="519587502">
      <w:bodyDiv w:val="1"/>
      <w:marLeft w:val="0"/>
      <w:marRight w:val="0"/>
      <w:marTop w:val="0"/>
      <w:marBottom w:val="0"/>
      <w:divBdr>
        <w:top w:val="none" w:sz="0" w:space="0" w:color="auto"/>
        <w:left w:val="none" w:sz="0" w:space="0" w:color="auto"/>
        <w:bottom w:val="none" w:sz="0" w:space="0" w:color="auto"/>
        <w:right w:val="none" w:sz="0" w:space="0" w:color="auto"/>
      </w:divBdr>
    </w:div>
    <w:div w:id="519859809">
      <w:bodyDiv w:val="1"/>
      <w:marLeft w:val="0"/>
      <w:marRight w:val="0"/>
      <w:marTop w:val="0"/>
      <w:marBottom w:val="0"/>
      <w:divBdr>
        <w:top w:val="none" w:sz="0" w:space="0" w:color="auto"/>
        <w:left w:val="none" w:sz="0" w:space="0" w:color="auto"/>
        <w:bottom w:val="none" w:sz="0" w:space="0" w:color="auto"/>
        <w:right w:val="none" w:sz="0" w:space="0" w:color="auto"/>
      </w:divBdr>
    </w:div>
    <w:div w:id="520700103">
      <w:bodyDiv w:val="1"/>
      <w:marLeft w:val="0"/>
      <w:marRight w:val="0"/>
      <w:marTop w:val="0"/>
      <w:marBottom w:val="0"/>
      <w:divBdr>
        <w:top w:val="none" w:sz="0" w:space="0" w:color="auto"/>
        <w:left w:val="none" w:sz="0" w:space="0" w:color="auto"/>
        <w:bottom w:val="none" w:sz="0" w:space="0" w:color="auto"/>
        <w:right w:val="none" w:sz="0" w:space="0" w:color="auto"/>
      </w:divBdr>
    </w:div>
    <w:div w:id="529614322">
      <w:bodyDiv w:val="1"/>
      <w:marLeft w:val="0"/>
      <w:marRight w:val="0"/>
      <w:marTop w:val="0"/>
      <w:marBottom w:val="0"/>
      <w:divBdr>
        <w:top w:val="none" w:sz="0" w:space="0" w:color="auto"/>
        <w:left w:val="none" w:sz="0" w:space="0" w:color="auto"/>
        <w:bottom w:val="none" w:sz="0" w:space="0" w:color="auto"/>
        <w:right w:val="none" w:sz="0" w:space="0" w:color="auto"/>
      </w:divBdr>
    </w:div>
    <w:div w:id="529999653">
      <w:bodyDiv w:val="1"/>
      <w:marLeft w:val="0"/>
      <w:marRight w:val="0"/>
      <w:marTop w:val="0"/>
      <w:marBottom w:val="0"/>
      <w:divBdr>
        <w:top w:val="none" w:sz="0" w:space="0" w:color="auto"/>
        <w:left w:val="none" w:sz="0" w:space="0" w:color="auto"/>
        <w:bottom w:val="none" w:sz="0" w:space="0" w:color="auto"/>
        <w:right w:val="none" w:sz="0" w:space="0" w:color="auto"/>
      </w:divBdr>
    </w:div>
    <w:div w:id="530143219">
      <w:bodyDiv w:val="1"/>
      <w:marLeft w:val="0"/>
      <w:marRight w:val="0"/>
      <w:marTop w:val="0"/>
      <w:marBottom w:val="0"/>
      <w:divBdr>
        <w:top w:val="none" w:sz="0" w:space="0" w:color="auto"/>
        <w:left w:val="none" w:sz="0" w:space="0" w:color="auto"/>
        <w:bottom w:val="none" w:sz="0" w:space="0" w:color="auto"/>
        <w:right w:val="none" w:sz="0" w:space="0" w:color="auto"/>
      </w:divBdr>
    </w:div>
    <w:div w:id="530533400">
      <w:bodyDiv w:val="1"/>
      <w:marLeft w:val="0"/>
      <w:marRight w:val="0"/>
      <w:marTop w:val="0"/>
      <w:marBottom w:val="0"/>
      <w:divBdr>
        <w:top w:val="none" w:sz="0" w:space="0" w:color="auto"/>
        <w:left w:val="none" w:sz="0" w:space="0" w:color="auto"/>
        <w:bottom w:val="none" w:sz="0" w:space="0" w:color="auto"/>
        <w:right w:val="none" w:sz="0" w:space="0" w:color="auto"/>
      </w:divBdr>
    </w:div>
    <w:div w:id="532231252">
      <w:bodyDiv w:val="1"/>
      <w:marLeft w:val="0"/>
      <w:marRight w:val="0"/>
      <w:marTop w:val="0"/>
      <w:marBottom w:val="0"/>
      <w:divBdr>
        <w:top w:val="none" w:sz="0" w:space="0" w:color="auto"/>
        <w:left w:val="none" w:sz="0" w:space="0" w:color="auto"/>
        <w:bottom w:val="none" w:sz="0" w:space="0" w:color="auto"/>
        <w:right w:val="none" w:sz="0" w:space="0" w:color="auto"/>
      </w:divBdr>
    </w:div>
    <w:div w:id="533543470">
      <w:bodyDiv w:val="1"/>
      <w:marLeft w:val="0"/>
      <w:marRight w:val="0"/>
      <w:marTop w:val="0"/>
      <w:marBottom w:val="0"/>
      <w:divBdr>
        <w:top w:val="none" w:sz="0" w:space="0" w:color="auto"/>
        <w:left w:val="none" w:sz="0" w:space="0" w:color="auto"/>
        <w:bottom w:val="none" w:sz="0" w:space="0" w:color="auto"/>
        <w:right w:val="none" w:sz="0" w:space="0" w:color="auto"/>
      </w:divBdr>
    </w:div>
    <w:div w:id="535043853">
      <w:bodyDiv w:val="1"/>
      <w:marLeft w:val="0"/>
      <w:marRight w:val="0"/>
      <w:marTop w:val="0"/>
      <w:marBottom w:val="0"/>
      <w:divBdr>
        <w:top w:val="none" w:sz="0" w:space="0" w:color="auto"/>
        <w:left w:val="none" w:sz="0" w:space="0" w:color="auto"/>
        <w:bottom w:val="none" w:sz="0" w:space="0" w:color="auto"/>
        <w:right w:val="none" w:sz="0" w:space="0" w:color="auto"/>
      </w:divBdr>
    </w:div>
    <w:div w:id="535896341">
      <w:bodyDiv w:val="1"/>
      <w:marLeft w:val="0"/>
      <w:marRight w:val="0"/>
      <w:marTop w:val="0"/>
      <w:marBottom w:val="0"/>
      <w:divBdr>
        <w:top w:val="none" w:sz="0" w:space="0" w:color="auto"/>
        <w:left w:val="none" w:sz="0" w:space="0" w:color="auto"/>
        <w:bottom w:val="none" w:sz="0" w:space="0" w:color="auto"/>
        <w:right w:val="none" w:sz="0" w:space="0" w:color="auto"/>
      </w:divBdr>
    </w:div>
    <w:div w:id="537010091">
      <w:bodyDiv w:val="1"/>
      <w:marLeft w:val="0"/>
      <w:marRight w:val="0"/>
      <w:marTop w:val="0"/>
      <w:marBottom w:val="0"/>
      <w:divBdr>
        <w:top w:val="none" w:sz="0" w:space="0" w:color="auto"/>
        <w:left w:val="none" w:sz="0" w:space="0" w:color="auto"/>
        <w:bottom w:val="none" w:sz="0" w:space="0" w:color="auto"/>
        <w:right w:val="none" w:sz="0" w:space="0" w:color="auto"/>
      </w:divBdr>
    </w:div>
    <w:div w:id="537469423">
      <w:bodyDiv w:val="1"/>
      <w:marLeft w:val="0"/>
      <w:marRight w:val="0"/>
      <w:marTop w:val="0"/>
      <w:marBottom w:val="0"/>
      <w:divBdr>
        <w:top w:val="none" w:sz="0" w:space="0" w:color="auto"/>
        <w:left w:val="none" w:sz="0" w:space="0" w:color="auto"/>
        <w:bottom w:val="none" w:sz="0" w:space="0" w:color="auto"/>
        <w:right w:val="none" w:sz="0" w:space="0" w:color="auto"/>
      </w:divBdr>
    </w:div>
    <w:div w:id="538515496">
      <w:bodyDiv w:val="1"/>
      <w:marLeft w:val="0"/>
      <w:marRight w:val="0"/>
      <w:marTop w:val="0"/>
      <w:marBottom w:val="0"/>
      <w:divBdr>
        <w:top w:val="none" w:sz="0" w:space="0" w:color="auto"/>
        <w:left w:val="none" w:sz="0" w:space="0" w:color="auto"/>
        <w:bottom w:val="none" w:sz="0" w:space="0" w:color="auto"/>
        <w:right w:val="none" w:sz="0" w:space="0" w:color="auto"/>
      </w:divBdr>
    </w:div>
    <w:div w:id="542060599">
      <w:bodyDiv w:val="1"/>
      <w:marLeft w:val="0"/>
      <w:marRight w:val="0"/>
      <w:marTop w:val="0"/>
      <w:marBottom w:val="0"/>
      <w:divBdr>
        <w:top w:val="none" w:sz="0" w:space="0" w:color="auto"/>
        <w:left w:val="none" w:sz="0" w:space="0" w:color="auto"/>
        <w:bottom w:val="none" w:sz="0" w:space="0" w:color="auto"/>
        <w:right w:val="none" w:sz="0" w:space="0" w:color="auto"/>
      </w:divBdr>
    </w:div>
    <w:div w:id="542526739">
      <w:bodyDiv w:val="1"/>
      <w:marLeft w:val="0"/>
      <w:marRight w:val="0"/>
      <w:marTop w:val="0"/>
      <w:marBottom w:val="0"/>
      <w:divBdr>
        <w:top w:val="none" w:sz="0" w:space="0" w:color="auto"/>
        <w:left w:val="none" w:sz="0" w:space="0" w:color="auto"/>
        <w:bottom w:val="none" w:sz="0" w:space="0" w:color="auto"/>
        <w:right w:val="none" w:sz="0" w:space="0" w:color="auto"/>
      </w:divBdr>
    </w:div>
    <w:div w:id="543251343">
      <w:bodyDiv w:val="1"/>
      <w:marLeft w:val="0"/>
      <w:marRight w:val="0"/>
      <w:marTop w:val="0"/>
      <w:marBottom w:val="0"/>
      <w:divBdr>
        <w:top w:val="none" w:sz="0" w:space="0" w:color="auto"/>
        <w:left w:val="none" w:sz="0" w:space="0" w:color="auto"/>
        <w:bottom w:val="none" w:sz="0" w:space="0" w:color="auto"/>
        <w:right w:val="none" w:sz="0" w:space="0" w:color="auto"/>
      </w:divBdr>
    </w:div>
    <w:div w:id="543521036">
      <w:bodyDiv w:val="1"/>
      <w:marLeft w:val="0"/>
      <w:marRight w:val="0"/>
      <w:marTop w:val="0"/>
      <w:marBottom w:val="0"/>
      <w:divBdr>
        <w:top w:val="none" w:sz="0" w:space="0" w:color="auto"/>
        <w:left w:val="none" w:sz="0" w:space="0" w:color="auto"/>
        <w:bottom w:val="none" w:sz="0" w:space="0" w:color="auto"/>
        <w:right w:val="none" w:sz="0" w:space="0" w:color="auto"/>
      </w:divBdr>
    </w:div>
    <w:div w:id="545409774">
      <w:bodyDiv w:val="1"/>
      <w:marLeft w:val="0"/>
      <w:marRight w:val="0"/>
      <w:marTop w:val="0"/>
      <w:marBottom w:val="0"/>
      <w:divBdr>
        <w:top w:val="none" w:sz="0" w:space="0" w:color="auto"/>
        <w:left w:val="none" w:sz="0" w:space="0" w:color="auto"/>
        <w:bottom w:val="none" w:sz="0" w:space="0" w:color="auto"/>
        <w:right w:val="none" w:sz="0" w:space="0" w:color="auto"/>
      </w:divBdr>
    </w:div>
    <w:div w:id="548029725">
      <w:bodyDiv w:val="1"/>
      <w:marLeft w:val="0"/>
      <w:marRight w:val="0"/>
      <w:marTop w:val="0"/>
      <w:marBottom w:val="0"/>
      <w:divBdr>
        <w:top w:val="none" w:sz="0" w:space="0" w:color="auto"/>
        <w:left w:val="none" w:sz="0" w:space="0" w:color="auto"/>
        <w:bottom w:val="none" w:sz="0" w:space="0" w:color="auto"/>
        <w:right w:val="none" w:sz="0" w:space="0" w:color="auto"/>
      </w:divBdr>
    </w:div>
    <w:div w:id="549267665">
      <w:bodyDiv w:val="1"/>
      <w:marLeft w:val="0"/>
      <w:marRight w:val="0"/>
      <w:marTop w:val="0"/>
      <w:marBottom w:val="0"/>
      <w:divBdr>
        <w:top w:val="none" w:sz="0" w:space="0" w:color="auto"/>
        <w:left w:val="none" w:sz="0" w:space="0" w:color="auto"/>
        <w:bottom w:val="none" w:sz="0" w:space="0" w:color="auto"/>
        <w:right w:val="none" w:sz="0" w:space="0" w:color="auto"/>
      </w:divBdr>
    </w:div>
    <w:div w:id="550073030">
      <w:bodyDiv w:val="1"/>
      <w:marLeft w:val="0"/>
      <w:marRight w:val="0"/>
      <w:marTop w:val="0"/>
      <w:marBottom w:val="0"/>
      <w:divBdr>
        <w:top w:val="none" w:sz="0" w:space="0" w:color="auto"/>
        <w:left w:val="none" w:sz="0" w:space="0" w:color="auto"/>
        <w:bottom w:val="none" w:sz="0" w:space="0" w:color="auto"/>
        <w:right w:val="none" w:sz="0" w:space="0" w:color="auto"/>
      </w:divBdr>
    </w:div>
    <w:div w:id="550119082">
      <w:bodyDiv w:val="1"/>
      <w:marLeft w:val="0"/>
      <w:marRight w:val="0"/>
      <w:marTop w:val="0"/>
      <w:marBottom w:val="0"/>
      <w:divBdr>
        <w:top w:val="none" w:sz="0" w:space="0" w:color="auto"/>
        <w:left w:val="none" w:sz="0" w:space="0" w:color="auto"/>
        <w:bottom w:val="none" w:sz="0" w:space="0" w:color="auto"/>
        <w:right w:val="none" w:sz="0" w:space="0" w:color="auto"/>
      </w:divBdr>
    </w:div>
    <w:div w:id="551426119">
      <w:bodyDiv w:val="1"/>
      <w:marLeft w:val="0"/>
      <w:marRight w:val="0"/>
      <w:marTop w:val="0"/>
      <w:marBottom w:val="0"/>
      <w:divBdr>
        <w:top w:val="none" w:sz="0" w:space="0" w:color="auto"/>
        <w:left w:val="none" w:sz="0" w:space="0" w:color="auto"/>
        <w:bottom w:val="none" w:sz="0" w:space="0" w:color="auto"/>
        <w:right w:val="none" w:sz="0" w:space="0" w:color="auto"/>
      </w:divBdr>
    </w:div>
    <w:div w:id="551582588">
      <w:bodyDiv w:val="1"/>
      <w:marLeft w:val="0"/>
      <w:marRight w:val="0"/>
      <w:marTop w:val="0"/>
      <w:marBottom w:val="0"/>
      <w:divBdr>
        <w:top w:val="none" w:sz="0" w:space="0" w:color="auto"/>
        <w:left w:val="none" w:sz="0" w:space="0" w:color="auto"/>
        <w:bottom w:val="none" w:sz="0" w:space="0" w:color="auto"/>
        <w:right w:val="none" w:sz="0" w:space="0" w:color="auto"/>
      </w:divBdr>
    </w:div>
    <w:div w:id="554393941">
      <w:bodyDiv w:val="1"/>
      <w:marLeft w:val="0"/>
      <w:marRight w:val="0"/>
      <w:marTop w:val="0"/>
      <w:marBottom w:val="0"/>
      <w:divBdr>
        <w:top w:val="none" w:sz="0" w:space="0" w:color="auto"/>
        <w:left w:val="none" w:sz="0" w:space="0" w:color="auto"/>
        <w:bottom w:val="none" w:sz="0" w:space="0" w:color="auto"/>
        <w:right w:val="none" w:sz="0" w:space="0" w:color="auto"/>
      </w:divBdr>
    </w:div>
    <w:div w:id="555118394">
      <w:bodyDiv w:val="1"/>
      <w:marLeft w:val="0"/>
      <w:marRight w:val="0"/>
      <w:marTop w:val="0"/>
      <w:marBottom w:val="0"/>
      <w:divBdr>
        <w:top w:val="none" w:sz="0" w:space="0" w:color="auto"/>
        <w:left w:val="none" w:sz="0" w:space="0" w:color="auto"/>
        <w:bottom w:val="none" w:sz="0" w:space="0" w:color="auto"/>
        <w:right w:val="none" w:sz="0" w:space="0" w:color="auto"/>
      </w:divBdr>
    </w:div>
    <w:div w:id="556018556">
      <w:bodyDiv w:val="1"/>
      <w:marLeft w:val="0"/>
      <w:marRight w:val="0"/>
      <w:marTop w:val="0"/>
      <w:marBottom w:val="0"/>
      <w:divBdr>
        <w:top w:val="none" w:sz="0" w:space="0" w:color="auto"/>
        <w:left w:val="none" w:sz="0" w:space="0" w:color="auto"/>
        <w:bottom w:val="none" w:sz="0" w:space="0" w:color="auto"/>
        <w:right w:val="none" w:sz="0" w:space="0" w:color="auto"/>
      </w:divBdr>
    </w:div>
    <w:div w:id="558369584">
      <w:bodyDiv w:val="1"/>
      <w:marLeft w:val="0"/>
      <w:marRight w:val="0"/>
      <w:marTop w:val="0"/>
      <w:marBottom w:val="0"/>
      <w:divBdr>
        <w:top w:val="none" w:sz="0" w:space="0" w:color="auto"/>
        <w:left w:val="none" w:sz="0" w:space="0" w:color="auto"/>
        <w:bottom w:val="none" w:sz="0" w:space="0" w:color="auto"/>
        <w:right w:val="none" w:sz="0" w:space="0" w:color="auto"/>
      </w:divBdr>
    </w:div>
    <w:div w:id="558828088">
      <w:bodyDiv w:val="1"/>
      <w:marLeft w:val="0"/>
      <w:marRight w:val="0"/>
      <w:marTop w:val="0"/>
      <w:marBottom w:val="0"/>
      <w:divBdr>
        <w:top w:val="none" w:sz="0" w:space="0" w:color="auto"/>
        <w:left w:val="none" w:sz="0" w:space="0" w:color="auto"/>
        <w:bottom w:val="none" w:sz="0" w:space="0" w:color="auto"/>
        <w:right w:val="none" w:sz="0" w:space="0" w:color="auto"/>
      </w:divBdr>
    </w:div>
    <w:div w:id="561715367">
      <w:bodyDiv w:val="1"/>
      <w:marLeft w:val="0"/>
      <w:marRight w:val="0"/>
      <w:marTop w:val="0"/>
      <w:marBottom w:val="0"/>
      <w:divBdr>
        <w:top w:val="none" w:sz="0" w:space="0" w:color="auto"/>
        <w:left w:val="none" w:sz="0" w:space="0" w:color="auto"/>
        <w:bottom w:val="none" w:sz="0" w:space="0" w:color="auto"/>
        <w:right w:val="none" w:sz="0" w:space="0" w:color="auto"/>
      </w:divBdr>
    </w:div>
    <w:div w:id="563178965">
      <w:bodyDiv w:val="1"/>
      <w:marLeft w:val="0"/>
      <w:marRight w:val="0"/>
      <w:marTop w:val="0"/>
      <w:marBottom w:val="0"/>
      <w:divBdr>
        <w:top w:val="none" w:sz="0" w:space="0" w:color="auto"/>
        <w:left w:val="none" w:sz="0" w:space="0" w:color="auto"/>
        <w:bottom w:val="none" w:sz="0" w:space="0" w:color="auto"/>
        <w:right w:val="none" w:sz="0" w:space="0" w:color="auto"/>
      </w:divBdr>
    </w:div>
    <w:div w:id="563444493">
      <w:bodyDiv w:val="1"/>
      <w:marLeft w:val="0"/>
      <w:marRight w:val="0"/>
      <w:marTop w:val="0"/>
      <w:marBottom w:val="0"/>
      <w:divBdr>
        <w:top w:val="none" w:sz="0" w:space="0" w:color="auto"/>
        <w:left w:val="none" w:sz="0" w:space="0" w:color="auto"/>
        <w:bottom w:val="none" w:sz="0" w:space="0" w:color="auto"/>
        <w:right w:val="none" w:sz="0" w:space="0" w:color="auto"/>
      </w:divBdr>
    </w:div>
    <w:div w:id="564529384">
      <w:bodyDiv w:val="1"/>
      <w:marLeft w:val="0"/>
      <w:marRight w:val="0"/>
      <w:marTop w:val="0"/>
      <w:marBottom w:val="0"/>
      <w:divBdr>
        <w:top w:val="none" w:sz="0" w:space="0" w:color="auto"/>
        <w:left w:val="none" w:sz="0" w:space="0" w:color="auto"/>
        <w:bottom w:val="none" w:sz="0" w:space="0" w:color="auto"/>
        <w:right w:val="none" w:sz="0" w:space="0" w:color="auto"/>
      </w:divBdr>
    </w:div>
    <w:div w:id="565798092">
      <w:bodyDiv w:val="1"/>
      <w:marLeft w:val="0"/>
      <w:marRight w:val="0"/>
      <w:marTop w:val="0"/>
      <w:marBottom w:val="0"/>
      <w:divBdr>
        <w:top w:val="none" w:sz="0" w:space="0" w:color="auto"/>
        <w:left w:val="none" w:sz="0" w:space="0" w:color="auto"/>
        <w:bottom w:val="none" w:sz="0" w:space="0" w:color="auto"/>
        <w:right w:val="none" w:sz="0" w:space="0" w:color="auto"/>
      </w:divBdr>
    </w:div>
    <w:div w:id="566493748">
      <w:bodyDiv w:val="1"/>
      <w:marLeft w:val="0"/>
      <w:marRight w:val="0"/>
      <w:marTop w:val="0"/>
      <w:marBottom w:val="0"/>
      <w:divBdr>
        <w:top w:val="none" w:sz="0" w:space="0" w:color="auto"/>
        <w:left w:val="none" w:sz="0" w:space="0" w:color="auto"/>
        <w:bottom w:val="none" w:sz="0" w:space="0" w:color="auto"/>
        <w:right w:val="none" w:sz="0" w:space="0" w:color="auto"/>
      </w:divBdr>
    </w:div>
    <w:div w:id="567157684">
      <w:bodyDiv w:val="1"/>
      <w:marLeft w:val="0"/>
      <w:marRight w:val="0"/>
      <w:marTop w:val="0"/>
      <w:marBottom w:val="0"/>
      <w:divBdr>
        <w:top w:val="none" w:sz="0" w:space="0" w:color="auto"/>
        <w:left w:val="none" w:sz="0" w:space="0" w:color="auto"/>
        <w:bottom w:val="none" w:sz="0" w:space="0" w:color="auto"/>
        <w:right w:val="none" w:sz="0" w:space="0" w:color="auto"/>
      </w:divBdr>
    </w:div>
    <w:div w:id="568149616">
      <w:bodyDiv w:val="1"/>
      <w:marLeft w:val="0"/>
      <w:marRight w:val="0"/>
      <w:marTop w:val="0"/>
      <w:marBottom w:val="0"/>
      <w:divBdr>
        <w:top w:val="none" w:sz="0" w:space="0" w:color="auto"/>
        <w:left w:val="none" w:sz="0" w:space="0" w:color="auto"/>
        <w:bottom w:val="none" w:sz="0" w:space="0" w:color="auto"/>
        <w:right w:val="none" w:sz="0" w:space="0" w:color="auto"/>
      </w:divBdr>
    </w:div>
    <w:div w:id="570312897">
      <w:bodyDiv w:val="1"/>
      <w:marLeft w:val="0"/>
      <w:marRight w:val="0"/>
      <w:marTop w:val="0"/>
      <w:marBottom w:val="0"/>
      <w:divBdr>
        <w:top w:val="none" w:sz="0" w:space="0" w:color="auto"/>
        <w:left w:val="none" w:sz="0" w:space="0" w:color="auto"/>
        <w:bottom w:val="none" w:sz="0" w:space="0" w:color="auto"/>
        <w:right w:val="none" w:sz="0" w:space="0" w:color="auto"/>
      </w:divBdr>
    </w:div>
    <w:div w:id="571547643">
      <w:bodyDiv w:val="1"/>
      <w:marLeft w:val="0"/>
      <w:marRight w:val="0"/>
      <w:marTop w:val="0"/>
      <w:marBottom w:val="0"/>
      <w:divBdr>
        <w:top w:val="none" w:sz="0" w:space="0" w:color="auto"/>
        <w:left w:val="none" w:sz="0" w:space="0" w:color="auto"/>
        <w:bottom w:val="none" w:sz="0" w:space="0" w:color="auto"/>
        <w:right w:val="none" w:sz="0" w:space="0" w:color="auto"/>
      </w:divBdr>
    </w:div>
    <w:div w:id="571619145">
      <w:bodyDiv w:val="1"/>
      <w:marLeft w:val="0"/>
      <w:marRight w:val="0"/>
      <w:marTop w:val="0"/>
      <w:marBottom w:val="0"/>
      <w:divBdr>
        <w:top w:val="none" w:sz="0" w:space="0" w:color="auto"/>
        <w:left w:val="none" w:sz="0" w:space="0" w:color="auto"/>
        <w:bottom w:val="none" w:sz="0" w:space="0" w:color="auto"/>
        <w:right w:val="none" w:sz="0" w:space="0" w:color="auto"/>
      </w:divBdr>
    </w:div>
    <w:div w:id="572931736">
      <w:bodyDiv w:val="1"/>
      <w:marLeft w:val="0"/>
      <w:marRight w:val="0"/>
      <w:marTop w:val="0"/>
      <w:marBottom w:val="0"/>
      <w:divBdr>
        <w:top w:val="none" w:sz="0" w:space="0" w:color="auto"/>
        <w:left w:val="none" w:sz="0" w:space="0" w:color="auto"/>
        <w:bottom w:val="none" w:sz="0" w:space="0" w:color="auto"/>
        <w:right w:val="none" w:sz="0" w:space="0" w:color="auto"/>
      </w:divBdr>
    </w:div>
    <w:div w:id="573052982">
      <w:bodyDiv w:val="1"/>
      <w:marLeft w:val="0"/>
      <w:marRight w:val="0"/>
      <w:marTop w:val="0"/>
      <w:marBottom w:val="0"/>
      <w:divBdr>
        <w:top w:val="none" w:sz="0" w:space="0" w:color="auto"/>
        <w:left w:val="none" w:sz="0" w:space="0" w:color="auto"/>
        <w:bottom w:val="none" w:sz="0" w:space="0" w:color="auto"/>
        <w:right w:val="none" w:sz="0" w:space="0" w:color="auto"/>
      </w:divBdr>
    </w:div>
    <w:div w:id="580801138">
      <w:bodyDiv w:val="1"/>
      <w:marLeft w:val="0"/>
      <w:marRight w:val="0"/>
      <w:marTop w:val="0"/>
      <w:marBottom w:val="0"/>
      <w:divBdr>
        <w:top w:val="none" w:sz="0" w:space="0" w:color="auto"/>
        <w:left w:val="none" w:sz="0" w:space="0" w:color="auto"/>
        <w:bottom w:val="none" w:sz="0" w:space="0" w:color="auto"/>
        <w:right w:val="none" w:sz="0" w:space="0" w:color="auto"/>
      </w:divBdr>
    </w:div>
    <w:div w:id="582229527">
      <w:bodyDiv w:val="1"/>
      <w:marLeft w:val="0"/>
      <w:marRight w:val="0"/>
      <w:marTop w:val="0"/>
      <w:marBottom w:val="0"/>
      <w:divBdr>
        <w:top w:val="none" w:sz="0" w:space="0" w:color="auto"/>
        <w:left w:val="none" w:sz="0" w:space="0" w:color="auto"/>
        <w:bottom w:val="none" w:sz="0" w:space="0" w:color="auto"/>
        <w:right w:val="none" w:sz="0" w:space="0" w:color="auto"/>
      </w:divBdr>
    </w:div>
    <w:div w:id="585571841">
      <w:bodyDiv w:val="1"/>
      <w:marLeft w:val="0"/>
      <w:marRight w:val="0"/>
      <w:marTop w:val="0"/>
      <w:marBottom w:val="0"/>
      <w:divBdr>
        <w:top w:val="none" w:sz="0" w:space="0" w:color="auto"/>
        <w:left w:val="none" w:sz="0" w:space="0" w:color="auto"/>
        <w:bottom w:val="none" w:sz="0" w:space="0" w:color="auto"/>
        <w:right w:val="none" w:sz="0" w:space="0" w:color="auto"/>
      </w:divBdr>
    </w:div>
    <w:div w:id="588001643">
      <w:bodyDiv w:val="1"/>
      <w:marLeft w:val="0"/>
      <w:marRight w:val="0"/>
      <w:marTop w:val="0"/>
      <w:marBottom w:val="0"/>
      <w:divBdr>
        <w:top w:val="none" w:sz="0" w:space="0" w:color="auto"/>
        <w:left w:val="none" w:sz="0" w:space="0" w:color="auto"/>
        <w:bottom w:val="none" w:sz="0" w:space="0" w:color="auto"/>
        <w:right w:val="none" w:sz="0" w:space="0" w:color="auto"/>
      </w:divBdr>
    </w:div>
    <w:div w:id="588737306">
      <w:bodyDiv w:val="1"/>
      <w:marLeft w:val="0"/>
      <w:marRight w:val="0"/>
      <w:marTop w:val="0"/>
      <w:marBottom w:val="0"/>
      <w:divBdr>
        <w:top w:val="none" w:sz="0" w:space="0" w:color="auto"/>
        <w:left w:val="none" w:sz="0" w:space="0" w:color="auto"/>
        <w:bottom w:val="none" w:sz="0" w:space="0" w:color="auto"/>
        <w:right w:val="none" w:sz="0" w:space="0" w:color="auto"/>
      </w:divBdr>
    </w:div>
    <w:div w:id="592665015">
      <w:bodyDiv w:val="1"/>
      <w:marLeft w:val="0"/>
      <w:marRight w:val="0"/>
      <w:marTop w:val="0"/>
      <w:marBottom w:val="0"/>
      <w:divBdr>
        <w:top w:val="none" w:sz="0" w:space="0" w:color="auto"/>
        <w:left w:val="none" w:sz="0" w:space="0" w:color="auto"/>
        <w:bottom w:val="none" w:sz="0" w:space="0" w:color="auto"/>
        <w:right w:val="none" w:sz="0" w:space="0" w:color="auto"/>
      </w:divBdr>
    </w:div>
    <w:div w:id="592975421">
      <w:bodyDiv w:val="1"/>
      <w:marLeft w:val="0"/>
      <w:marRight w:val="0"/>
      <w:marTop w:val="0"/>
      <w:marBottom w:val="0"/>
      <w:divBdr>
        <w:top w:val="none" w:sz="0" w:space="0" w:color="auto"/>
        <w:left w:val="none" w:sz="0" w:space="0" w:color="auto"/>
        <w:bottom w:val="none" w:sz="0" w:space="0" w:color="auto"/>
        <w:right w:val="none" w:sz="0" w:space="0" w:color="auto"/>
      </w:divBdr>
    </w:div>
    <w:div w:id="594091126">
      <w:bodyDiv w:val="1"/>
      <w:marLeft w:val="0"/>
      <w:marRight w:val="0"/>
      <w:marTop w:val="0"/>
      <w:marBottom w:val="0"/>
      <w:divBdr>
        <w:top w:val="none" w:sz="0" w:space="0" w:color="auto"/>
        <w:left w:val="none" w:sz="0" w:space="0" w:color="auto"/>
        <w:bottom w:val="none" w:sz="0" w:space="0" w:color="auto"/>
        <w:right w:val="none" w:sz="0" w:space="0" w:color="auto"/>
      </w:divBdr>
    </w:div>
    <w:div w:id="594899754">
      <w:bodyDiv w:val="1"/>
      <w:marLeft w:val="0"/>
      <w:marRight w:val="0"/>
      <w:marTop w:val="0"/>
      <w:marBottom w:val="0"/>
      <w:divBdr>
        <w:top w:val="none" w:sz="0" w:space="0" w:color="auto"/>
        <w:left w:val="none" w:sz="0" w:space="0" w:color="auto"/>
        <w:bottom w:val="none" w:sz="0" w:space="0" w:color="auto"/>
        <w:right w:val="none" w:sz="0" w:space="0" w:color="auto"/>
      </w:divBdr>
    </w:div>
    <w:div w:id="595141537">
      <w:bodyDiv w:val="1"/>
      <w:marLeft w:val="0"/>
      <w:marRight w:val="0"/>
      <w:marTop w:val="0"/>
      <w:marBottom w:val="0"/>
      <w:divBdr>
        <w:top w:val="none" w:sz="0" w:space="0" w:color="auto"/>
        <w:left w:val="none" w:sz="0" w:space="0" w:color="auto"/>
        <w:bottom w:val="none" w:sz="0" w:space="0" w:color="auto"/>
        <w:right w:val="none" w:sz="0" w:space="0" w:color="auto"/>
      </w:divBdr>
    </w:div>
    <w:div w:id="595985204">
      <w:bodyDiv w:val="1"/>
      <w:marLeft w:val="0"/>
      <w:marRight w:val="0"/>
      <w:marTop w:val="0"/>
      <w:marBottom w:val="0"/>
      <w:divBdr>
        <w:top w:val="none" w:sz="0" w:space="0" w:color="auto"/>
        <w:left w:val="none" w:sz="0" w:space="0" w:color="auto"/>
        <w:bottom w:val="none" w:sz="0" w:space="0" w:color="auto"/>
        <w:right w:val="none" w:sz="0" w:space="0" w:color="auto"/>
      </w:divBdr>
    </w:div>
    <w:div w:id="596181489">
      <w:bodyDiv w:val="1"/>
      <w:marLeft w:val="0"/>
      <w:marRight w:val="0"/>
      <w:marTop w:val="0"/>
      <w:marBottom w:val="0"/>
      <w:divBdr>
        <w:top w:val="none" w:sz="0" w:space="0" w:color="auto"/>
        <w:left w:val="none" w:sz="0" w:space="0" w:color="auto"/>
        <w:bottom w:val="none" w:sz="0" w:space="0" w:color="auto"/>
        <w:right w:val="none" w:sz="0" w:space="0" w:color="auto"/>
      </w:divBdr>
    </w:div>
    <w:div w:id="597492331">
      <w:bodyDiv w:val="1"/>
      <w:marLeft w:val="0"/>
      <w:marRight w:val="0"/>
      <w:marTop w:val="0"/>
      <w:marBottom w:val="0"/>
      <w:divBdr>
        <w:top w:val="none" w:sz="0" w:space="0" w:color="auto"/>
        <w:left w:val="none" w:sz="0" w:space="0" w:color="auto"/>
        <w:bottom w:val="none" w:sz="0" w:space="0" w:color="auto"/>
        <w:right w:val="none" w:sz="0" w:space="0" w:color="auto"/>
      </w:divBdr>
    </w:div>
    <w:div w:id="599994857">
      <w:bodyDiv w:val="1"/>
      <w:marLeft w:val="0"/>
      <w:marRight w:val="0"/>
      <w:marTop w:val="0"/>
      <w:marBottom w:val="0"/>
      <w:divBdr>
        <w:top w:val="none" w:sz="0" w:space="0" w:color="auto"/>
        <w:left w:val="none" w:sz="0" w:space="0" w:color="auto"/>
        <w:bottom w:val="none" w:sz="0" w:space="0" w:color="auto"/>
        <w:right w:val="none" w:sz="0" w:space="0" w:color="auto"/>
      </w:divBdr>
    </w:div>
    <w:div w:id="604074918">
      <w:bodyDiv w:val="1"/>
      <w:marLeft w:val="0"/>
      <w:marRight w:val="0"/>
      <w:marTop w:val="0"/>
      <w:marBottom w:val="0"/>
      <w:divBdr>
        <w:top w:val="none" w:sz="0" w:space="0" w:color="auto"/>
        <w:left w:val="none" w:sz="0" w:space="0" w:color="auto"/>
        <w:bottom w:val="none" w:sz="0" w:space="0" w:color="auto"/>
        <w:right w:val="none" w:sz="0" w:space="0" w:color="auto"/>
      </w:divBdr>
    </w:div>
    <w:div w:id="605233545">
      <w:bodyDiv w:val="1"/>
      <w:marLeft w:val="0"/>
      <w:marRight w:val="0"/>
      <w:marTop w:val="0"/>
      <w:marBottom w:val="0"/>
      <w:divBdr>
        <w:top w:val="none" w:sz="0" w:space="0" w:color="auto"/>
        <w:left w:val="none" w:sz="0" w:space="0" w:color="auto"/>
        <w:bottom w:val="none" w:sz="0" w:space="0" w:color="auto"/>
        <w:right w:val="none" w:sz="0" w:space="0" w:color="auto"/>
      </w:divBdr>
    </w:div>
    <w:div w:id="605774400">
      <w:bodyDiv w:val="1"/>
      <w:marLeft w:val="0"/>
      <w:marRight w:val="0"/>
      <w:marTop w:val="0"/>
      <w:marBottom w:val="0"/>
      <w:divBdr>
        <w:top w:val="none" w:sz="0" w:space="0" w:color="auto"/>
        <w:left w:val="none" w:sz="0" w:space="0" w:color="auto"/>
        <w:bottom w:val="none" w:sz="0" w:space="0" w:color="auto"/>
        <w:right w:val="none" w:sz="0" w:space="0" w:color="auto"/>
      </w:divBdr>
    </w:div>
    <w:div w:id="606545895">
      <w:bodyDiv w:val="1"/>
      <w:marLeft w:val="0"/>
      <w:marRight w:val="0"/>
      <w:marTop w:val="0"/>
      <w:marBottom w:val="0"/>
      <w:divBdr>
        <w:top w:val="none" w:sz="0" w:space="0" w:color="auto"/>
        <w:left w:val="none" w:sz="0" w:space="0" w:color="auto"/>
        <w:bottom w:val="none" w:sz="0" w:space="0" w:color="auto"/>
        <w:right w:val="none" w:sz="0" w:space="0" w:color="auto"/>
      </w:divBdr>
    </w:div>
    <w:div w:id="606693084">
      <w:bodyDiv w:val="1"/>
      <w:marLeft w:val="0"/>
      <w:marRight w:val="0"/>
      <w:marTop w:val="0"/>
      <w:marBottom w:val="0"/>
      <w:divBdr>
        <w:top w:val="none" w:sz="0" w:space="0" w:color="auto"/>
        <w:left w:val="none" w:sz="0" w:space="0" w:color="auto"/>
        <w:bottom w:val="none" w:sz="0" w:space="0" w:color="auto"/>
        <w:right w:val="none" w:sz="0" w:space="0" w:color="auto"/>
      </w:divBdr>
    </w:div>
    <w:div w:id="608196602">
      <w:bodyDiv w:val="1"/>
      <w:marLeft w:val="0"/>
      <w:marRight w:val="0"/>
      <w:marTop w:val="0"/>
      <w:marBottom w:val="0"/>
      <w:divBdr>
        <w:top w:val="none" w:sz="0" w:space="0" w:color="auto"/>
        <w:left w:val="none" w:sz="0" w:space="0" w:color="auto"/>
        <w:bottom w:val="none" w:sz="0" w:space="0" w:color="auto"/>
        <w:right w:val="none" w:sz="0" w:space="0" w:color="auto"/>
      </w:divBdr>
    </w:div>
    <w:div w:id="608859495">
      <w:bodyDiv w:val="1"/>
      <w:marLeft w:val="0"/>
      <w:marRight w:val="0"/>
      <w:marTop w:val="0"/>
      <w:marBottom w:val="0"/>
      <w:divBdr>
        <w:top w:val="none" w:sz="0" w:space="0" w:color="auto"/>
        <w:left w:val="none" w:sz="0" w:space="0" w:color="auto"/>
        <w:bottom w:val="none" w:sz="0" w:space="0" w:color="auto"/>
        <w:right w:val="none" w:sz="0" w:space="0" w:color="auto"/>
      </w:divBdr>
    </w:div>
    <w:div w:id="610087513">
      <w:bodyDiv w:val="1"/>
      <w:marLeft w:val="0"/>
      <w:marRight w:val="0"/>
      <w:marTop w:val="0"/>
      <w:marBottom w:val="0"/>
      <w:divBdr>
        <w:top w:val="none" w:sz="0" w:space="0" w:color="auto"/>
        <w:left w:val="none" w:sz="0" w:space="0" w:color="auto"/>
        <w:bottom w:val="none" w:sz="0" w:space="0" w:color="auto"/>
        <w:right w:val="none" w:sz="0" w:space="0" w:color="auto"/>
      </w:divBdr>
    </w:div>
    <w:div w:id="612174843">
      <w:bodyDiv w:val="1"/>
      <w:marLeft w:val="0"/>
      <w:marRight w:val="0"/>
      <w:marTop w:val="0"/>
      <w:marBottom w:val="0"/>
      <w:divBdr>
        <w:top w:val="none" w:sz="0" w:space="0" w:color="auto"/>
        <w:left w:val="none" w:sz="0" w:space="0" w:color="auto"/>
        <w:bottom w:val="none" w:sz="0" w:space="0" w:color="auto"/>
        <w:right w:val="none" w:sz="0" w:space="0" w:color="auto"/>
      </w:divBdr>
    </w:div>
    <w:div w:id="613437521">
      <w:bodyDiv w:val="1"/>
      <w:marLeft w:val="0"/>
      <w:marRight w:val="0"/>
      <w:marTop w:val="0"/>
      <w:marBottom w:val="0"/>
      <w:divBdr>
        <w:top w:val="none" w:sz="0" w:space="0" w:color="auto"/>
        <w:left w:val="none" w:sz="0" w:space="0" w:color="auto"/>
        <w:bottom w:val="none" w:sz="0" w:space="0" w:color="auto"/>
        <w:right w:val="none" w:sz="0" w:space="0" w:color="auto"/>
      </w:divBdr>
    </w:div>
    <w:div w:id="614411181">
      <w:bodyDiv w:val="1"/>
      <w:marLeft w:val="0"/>
      <w:marRight w:val="0"/>
      <w:marTop w:val="0"/>
      <w:marBottom w:val="0"/>
      <w:divBdr>
        <w:top w:val="none" w:sz="0" w:space="0" w:color="auto"/>
        <w:left w:val="none" w:sz="0" w:space="0" w:color="auto"/>
        <w:bottom w:val="none" w:sz="0" w:space="0" w:color="auto"/>
        <w:right w:val="none" w:sz="0" w:space="0" w:color="auto"/>
      </w:divBdr>
    </w:div>
    <w:div w:id="618532916">
      <w:bodyDiv w:val="1"/>
      <w:marLeft w:val="0"/>
      <w:marRight w:val="0"/>
      <w:marTop w:val="0"/>
      <w:marBottom w:val="0"/>
      <w:divBdr>
        <w:top w:val="none" w:sz="0" w:space="0" w:color="auto"/>
        <w:left w:val="none" w:sz="0" w:space="0" w:color="auto"/>
        <w:bottom w:val="none" w:sz="0" w:space="0" w:color="auto"/>
        <w:right w:val="none" w:sz="0" w:space="0" w:color="auto"/>
      </w:divBdr>
    </w:div>
    <w:div w:id="619646911">
      <w:bodyDiv w:val="1"/>
      <w:marLeft w:val="0"/>
      <w:marRight w:val="0"/>
      <w:marTop w:val="0"/>
      <w:marBottom w:val="0"/>
      <w:divBdr>
        <w:top w:val="none" w:sz="0" w:space="0" w:color="auto"/>
        <w:left w:val="none" w:sz="0" w:space="0" w:color="auto"/>
        <w:bottom w:val="none" w:sz="0" w:space="0" w:color="auto"/>
        <w:right w:val="none" w:sz="0" w:space="0" w:color="auto"/>
      </w:divBdr>
    </w:div>
    <w:div w:id="619920769">
      <w:bodyDiv w:val="1"/>
      <w:marLeft w:val="0"/>
      <w:marRight w:val="0"/>
      <w:marTop w:val="0"/>
      <w:marBottom w:val="0"/>
      <w:divBdr>
        <w:top w:val="none" w:sz="0" w:space="0" w:color="auto"/>
        <w:left w:val="none" w:sz="0" w:space="0" w:color="auto"/>
        <w:bottom w:val="none" w:sz="0" w:space="0" w:color="auto"/>
        <w:right w:val="none" w:sz="0" w:space="0" w:color="auto"/>
      </w:divBdr>
    </w:div>
    <w:div w:id="623853944">
      <w:bodyDiv w:val="1"/>
      <w:marLeft w:val="0"/>
      <w:marRight w:val="0"/>
      <w:marTop w:val="0"/>
      <w:marBottom w:val="0"/>
      <w:divBdr>
        <w:top w:val="none" w:sz="0" w:space="0" w:color="auto"/>
        <w:left w:val="none" w:sz="0" w:space="0" w:color="auto"/>
        <w:bottom w:val="none" w:sz="0" w:space="0" w:color="auto"/>
        <w:right w:val="none" w:sz="0" w:space="0" w:color="auto"/>
      </w:divBdr>
    </w:div>
    <w:div w:id="623926198">
      <w:bodyDiv w:val="1"/>
      <w:marLeft w:val="0"/>
      <w:marRight w:val="0"/>
      <w:marTop w:val="0"/>
      <w:marBottom w:val="0"/>
      <w:divBdr>
        <w:top w:val="none" w:sz="0" w:space="0" w:color="auto"/>
        <w:left w:val="none" w:sz="0" w:space="0" w:color="auto"/>
        <w:bottom w:val="none" w:sz="0" w:space="0" w:color="auto"/>
        <w:right w:val="none" w:sz="0" w:space="0" w:color="auto"/>
      </w:divBdr>
    </w:div>
    <w:div w:id="625819276">
      <w:bodyDiv w:val="1"/>
      <w:marLeft w:val="0"/>
      <w:marRight w:val="0"/>
      <w:marTop w:val="0"/>
      <w:marBottom w:val="0"/>
      <w:divBdr>
        <w:top w:val="none" w:sz="0" w:space="0" w:color="auto"/>
        <w:left w:val="none" w:sz="0" w:space="0" w:color="auto"/>
        <w:bottom w:val="none" w:sz="0" w:space="0" w:color="auto"/>
        <w:right w:val="none" w:sz="0" w:space="0" w:color="auto"/>
      </w:divBdr>
    </w:div>
    <w:div w:id="625965587">
      <w:bodyDiv w:val="1"/>
      <w:marLeft w:val="0"/>
      <w:marRight w:val="0"/>
      <w:marTop w:val="0"/>
      <w:marBottom w:val="0"/>
      <w:divBdr>
        <w:top w:val="none" w:sz="0" w:space="0" w:color="auto"/>
        <w:left w:val="none" w:sz="0" w:space="0" w:color="auto"/>
        <w:bottom w:val="none" w:sz="0" w:space="0" w:color="auto"/>
        <w:right w:val="none" w:sz="0" w:space="0" w:color="auto"/>
      </w:divBdr>
    </w:div>
    <w:div w:id="630526205">
      <w:bodyDiv w:val="1"/>
      <w:marLeft w:val="0"/>
      <w:marRight w:val="0"/>
      <w:marTop w:val="0"/>
      <w:marBottom w:val="0"/>
      <w:divBdr>
        <w:top w:val="none" w:sz="0" w:space="0" w:color="auto"/>
        <w:left w:val="none" w:sz="0" w:space="0" w:color="auto"/>
        <w:bottom w:val="none" w:sz="0" w:space="0" w:color="auto"/>
        <w:right w:val="none" w:sz="0" w:space="0" w:color="auto"/>
      </w:divBdr>
    </w:div>
    <w:div w:id="631441343">
      <w:bodyDiv w:val="1"/>
      <w:marLeft w:val="0"/>
      <w:marRight w:val="0"/>
      <w:marTop w:val="0"/>
      <w:marBottom w:val="0"/>
      <w:divBdr>
        <w:top w:val="none" w:sz="0" w:space="0" w:color="auto"/>
        <w:left w:val="none" w:sz="0" w:space="0" w:color="auto"/>
        <w:bottom w:val="none" w:sz="0" w:space="0" w:color="auto"/>
        <w:right w:val="none" w:sz="0" w:space="0" w:color="auto"/>
      </w:divBdr>
    </w:div>
    <w:div w:id="633754138">
      <w:bodyDiv w:val="1"/>
      <w:marLeft w:val="0"/>
      <w:marRight w:val="0"/>
      <w:marTop w:val="0"/>
      <w:marBottom w:val="0"/>
      <w:divBdr>
        <w:top w:val="none" w:sz="0" w:space="0" w:color="auto"/>
        <w:left w:val="none" w:sz="0" w:space="0" w:color="auto"/>
        <w:bottom w:val="none" w:sz="0" w:space="0" w:color="auto"/>
        <w:right w:val="none" w:sz="0" w:space="0" w:color="auto"/>
      </w:divBdr>
    </w:div>
    <w:div w:id="633945308">
      <w:bodyDiv w:val="1"/>
      <w:marLeft w:val="0"/>
      <w:marRight w:val="0"/>
      <w:marTop w:val="0"/>
      <w:marBottom w:val="0"/>
      <w:divBdr>
        <w:top w:val="none" w:sz="0" w:space="0" w:color="auto"/>
        <w:left w:val="none" w:sz="0" w:space="0" w:color="auto"/>
        <w:bottom w:val="none" w:sz="0" w:space="0" w:color="auto"/>
        <w:right w:val="none" w:sz="0" w:space="0" w:color="auto"/>
      </w:divBdr>
    </w:div>
    <w:div w:id="634486042">
      <w:bodyDiv w:val="1"/>
      <w:marLeft w:val="0"/>
      <w:marRight w:val="0"/>
      <w:marTop w:val="0"/>
      <w:marBottom w:val="0"/>
      <w:divBdr>
        <w:top w:val="none" w:sz="0" w:space="0" w:color="auto"/>
        <w:left w:val="none" w:sz="0" w:space="0" w:color="auto"/>
        <w:bottom w:val="none" w:sz="0" w:space="0" w:color="auto"/>
        <w:right w:val="none" w:sz="0" w:space="0" w:color="auto"/>
      </w:divBdr>
    </w:div>
    <w:div w:id="634875813">
      <w:bodyDiv w:val="1"/>
      <w:marLeft w:val="0"/>
      <w:marRight w:val="0"/>
      <w:marTop w:val="0"/>
      <w:marBottom w:val="0"/>
      <w:divBdr>
        <w:top w:val="none" w:sz="0" w:space="0" w:color="auto"/>
        <w:left w:val="none" w:sz="0" w:space="0" w:color="auto"/>
        <w:bottom w:val="none" w:sz="0" w:space="0" w:color="auto"/>
        <w:right w:val="none" w:sz="0" w:space="0" w:color="auto"/>
      </w:divBdr>
    </w:div>
    <w:div w:id="635378650">
      <w:bodyDiv w:val="1"/>
      <w:marLeft w:val="0"/>
      <w:marRight w:val="0"/>
      <w:marTop w:val="0"/>
      <w:marBottom w:val="0"/>
      <w:divBdr>
        <w:top w:val="none" w:sz="0" w:space="0" w:color="auto"/>
        <w:left w:val="none" w:sz="0" w:space="0" w:color="auto"/>
        <w:bottom w:val="none" w:sz="0" w:space="0" w:color="auto"/>
        <w:right w:val="none" w:sz="0" w:space="0" w:color="auto"/>
      </w:divBdr>
    </w:div>
    <w:div w:id="638922470">
      <w:bodyDiv w:val="1"/>
      <w:marLeft w:val="0"/>
      <w:marRight w:val="0"/>
      <w:marTop w:val="0"/>
      <w:marBottom w:val="0"/>
      <w:divBdr>
        <w:top w:val="none" w:sz="0" w:space="0" w:color="auto"/>
        <w:left w:val="none" w:sz="0" w:space="0" w:color="auto"/>
        <w:bottom w:val="none" w:sz="0" w:space="0" w:color="auto"/>
        <w:right w:val="none" w:sz="0" w:space="0" w:color="auto"/>
      </w:divBdr>
    </w:div>
    <w:div w:id="640161436">
      <w:bodyDiv w:val="1"/>
      <w:marLeft w:val="0"/>
      <w:marRight w:val="0"/>
      <w:marTop w:val="0"/>
      <w:marBottom w:val="0"/>
      <w:divBdr>
        <w:top w:val="none" w:sz="0" w:space="0" w:color="auto"/>
        <w:left w:val="none" w:sz="0" w:space="0" w:color="auto"/>
        <w:bottom w:val="none" w:sz="0" w:space="0" w:color="auto"/>
        <w:right w:val="none" w:sz="0" w:space="0" w:color="auto"/>
      </w:divBdr>
    </w:div>
    <w:div w:id="645356389">
      <w:bodyDiv w:val="1"/>
      <w:marLeft w:val="0"/>
      <w:marRight w:val="0"/>
      <w:marTop w:val="0"/>
      <w:marBottom w:val="0"/>
      <w:divBdr>
        <w:top w:val="none" w:sz="0" w:space="0" w:color="auto"/>
        <w:left w:val="none" w:sz="0" w:space="0" w:color="auto"/>
        <w:bottom w:val="none" w:sz="0" w:space="0" w:color="auto"/>
        <w:right w:val="none" w:sz="0" w:space="0" w:color="auto"/>
      </w:divBdr>
    </w:div>
    <w:div w:id="645553187">
      <w:bodyDiv w:val="1"/>
      <w:marLeft w:val="0"/>
      <w:marRight w:val="0"/>
      <w:marTop w:val="0"/>
      <w:marBottom w:val="0"/>
      <w:divBdr>
        <w:top w:val="none" w:sz="0" w:space="0" w:color="auto"/>
        <w:left w:val="none" w:sz="0" w:space="0" w:color="auto"/>
        <w:bottom w:val="none" w:sz="0" w:space="0" w:color="auto"/>
        <w:right w:val="none" w:sz="0" w:space="0" w:color="auto"/>
      </w:divBdr>
    </w:div>
    <w:div w:id="645863217">
      <w:bodyDiv w:val="1"/>
      <w:marLeft w:val="0"/>
      <w:marRight w:val="0"/>
      <w:marTop w:val="0"/>
      <w:marBottom w:val="0"/>
      <w:divBdr>
        <w:top w:val="none" w:sz="0" w:space="0" w:color="auto"/>
        <w:left w:val="none" w:sz="0" w:space="0" w:color="auto"/>
        <w:bottom w:val="none" w:sz="0" w:space="0" w:color="auto"/>
        <w:right w:val="none" w:sz="0" w:space="0" w:color="auto"/>
      </w:divBdr>
    </w:div>
    <w:div w:id="647711226">
      <w:bodyDiv w:val="1"/>
      <w:marLeft w:val="0"/>
      <w:marRight w:val="0"/>
      <w:marTop w:val="0"/>
      <w:marBottom w:val="0"/>
      <w:divBdr>
        <w:top w:val="none" w:sz="0" w:space="0" w:color="auto"/>
        <w:left w:val="none" w:sz="0" w:space="0" w:color="auto"/>
        <w:bottom w:val="none" w:sz="0" w:space="0" w:color="auto"/>
        <w:right w:val="none" w:sz="0" w:space="0" w:color="auto"/>
      </w:divBdr>
    </w:div>
    <w:div w:id="649672895">
      <w:bodyDiv w:val="1"/>
      <w:marLeft w:val="0"/>
      <w:marRight w:val="0"/>
      <w:marTop w:val="0"/>
      <w:marBottom w:val="0"/>
      <w:divBdr>
        <w:top w:val="none" w:sz="0" w:space="0" w:color="auto"/>
        <w:left w:val="none" w:sz="0" w:space="0" w:color="auto"/>
        <w:bottom w:val="none" w:sz="0" w:space="0" w:color="auto"/>
        <w:right w:val="none" w:sz="0" w:space="0" w:color="auto"/>
      </w:divBdr>
    </w:div>
    <w:div w:id="650452805">
      <w:bodyDiv w:val="1"/>
      <w:marLeft w:val="0"/>
      <w:marRight w:val="0"/>
      <w:marTop w:val="0"/>
      <w:marBottom w:val="0"/>
      <w:divBdr>
        <w:top w:val="none" w:sz="0" w:space="0" w:color="auto"/>
        <w:left w:val="none" w:sz="0" w:space="0" w:color="auto"/>
        <w:bottom w:val="none" w:sz="0" w:space="0" w:color="auto"/>
        <w:right w:val="none" w:sz="0" w:space="0" w:color="auto"/>
      </w:divBdr>
    </w:div>
    <w:div w:id="651181692">
      <w:bodyDiv w:val="1"/>
      <w:marLeft w:val="0"/>
      <w:marRight w:val="0"/>
      <w:marTop w:val="0"/>
      <w:marBottom w:val="0"/>
      <w:divBdr>
        <w:top w:val="none" w:sz="0" w:space="0" w:color="auto"/>
        <w:left w:val="none" w:sz="0" w:space="0" w:color="auto"/>
        <w:bottom w:val="none" w:sz="0" w:space="0" w:color="auto"/>
        <w:right w:val="none" w:sz="0" w:space="0" w:color="auto"/>
      </w:divBdr>
    </w:div>
    <w:div w:id="657879696">
      <w:bodyDiv w:val="1"/>
      <w:marLeft w:val="0"/>
      <w:marRight w:val="0"/>
      <w:marTop w:val="0"/>
      <w:marBottom w:val="0"/>
      <w:divBdr>
        <w:top w:val="none" w:sz="0" w:space="0" w:color="auto"/>
        <w:left w:val="none" w:sz="0" w:space="0" w:color="auto"/>
        <w:bottom w:val="none" w:sz="0" w:space="0" w:color="auto"/>
        <w:right w:val="none" w:sz="0" w:space="0" w:color="auto"/>
      </w:divBdr>
    </w:div>
    <w:div w:id="660352664">
      <w:bodyDiv w:val="1"/>
      <w:marLeft w:val="0"/>
      <w:marRight w:val="0"/>
      <w:marTop w:val="0"/>
      <w:marBottom w:val="0"/>
      <w:divBdr>
        <w:top w:val="none" w:sz="0" w:space="0" w:color="auto"/>
        <w:left w:val="none" w:sz="0" w:space="0" w:color="auto"/>
        <w:bottom w:val="none" w:sz="0" w:space="0" w:color="auto"/>
        <w:right w:val="none" w:sz="0" w:space="0" w:color="auto"/>
      </w:divBdr>
    </w:div>
    <w:div w:id="660814049">
      <w:bodyDiv w:val="1"/>
      <w:marLeft w:val="0"/>
      <w:marRight w:val="0"/>
      <w:marTop w:val="0"/>
      <w:marBottom w:val="0"/>
      <w:divBdr>
        <w:top w:val="none" w:sz="0" w:space="0" w:color="auto"/>
        <w:left w:val="none" w:sz="0" w:space="0" w:color="auto"/>
        <w:bottom w:val="none" w:sz="0" w:space="0" w:color="auto"/>
        <w:right w:val="none" w:sz="0" w:space="0" w:color="auto"/>
      </w:divBdr>
    </w:div>
    <w:div w:id="660934228">
      <w:bodyDiv w:val="1"/>
      <w:marLeft w:val="0"/>
      <w:marRight w:val="0"/>
      <w:marTop w:val="0"/>
      <w:marBottom w:val="0"/>
      <w:divBdr>
        <w:top w:val="none" w:sz="0" w:space="0" w:color="auto"/>
        <w:left w:val="none" w:sz="0" w:space="0" w:color="auto"/>
        <w:bottom w:val="none" w:sz="0" w:space="0" w:color="auto"/>
        <w:right w:val="none" w:sz="0" w:space="0" w:color="auto"/>
      </w:divBdr>
    </w:div>
    <w:div w:id="664356470">
      <w:bodyDiv w:val="1"/>
      <w:marLeft w:val="0"/>
      <w:marRight w:val="0"/>
      <w:marTop w:val="0"/>
      <w:marBottom w:val="0"/>
      <w:divBdr>
        <w:top w:val="none" w:sz="0" w:space="0" w:color="auto"/>
        <w:left w:val="none" w:sz="0" w:space="0" w:color="auto"/>
        <w:bottom w:val="none" w:sz="0" w:space="0" w:color="auto"/>
        <w:right w:val="none" w:sz="0" w:space="0" w:color="auto"/>
      </w:divBdr>
    </w:div>
    <w:div w:id="664478792">
      <w:bodyDiv w:val="1"/>
      <w:marLeft w:val="0"/>
      <w:marRight w:val="0"/>
      <w:marTop w:val="0"/>
      <w:marBottom w:val="0"/>
      <w:divBdr>
        <w:top w:val="none" w:sz="0" w:space="0" w:color="auto"/>
        <w:left w:val="none" w:sz="0" w:space="0" w:color="auto"/>
        <w:bottom w:val="none" w:sz="0" w:space="0" w:color="auto"/>
        <w:right w:val="none" w:sz="0" w:space="0" w:color="auto"/>
      </w:divBdr>
    </w:div>
    <w:div w:id="665091334">
      <w:bodyDiv w:val="1"/>
      <w:marLeft w:val="0"/>
      <w:marRight w:val="0"/>
      <w:marTop w:val="0"/>
      <w:marBottom w:val="0"/>
      <w:divBdr>
        <w:top w:val="none" w:sz="0" w:space="0" w:color="auto"/>
        <w:left w:val="none" w:sz="0" w:space="0" w:color="auto"/>
        <w:bottom w:val="none" w:sz="0" w:space="0" w:color="auto"/>
        <w:right w:val="none" w:sz="0" w:space="0" w:color="auto"/>
      </w:divBdr>
    </w:div>
    <w:div w:id="666833566">
      <w:bodyDiv w:val="1"/>
      <w:marLeft w:val="0"/>
      <w:marRight w:val="0"/>
      <w:marTop w:val="0"/>
      <w:marBottom w:val="0"/>
      <w:divBdr>
        <w:top w:val="none" w:sz="0" w:space="0" w:color="auto"/>
        <w:left w:val="none" w:sz="0" w:space="0" w:color="auto"/>
        <w:bottom w:val="none" w:sz="0" w:space="0" w:color="auto"/>
        <w:right w:val="none" w:sz="0" w:space="0" w:color="auto"/>
      </w:divBdr>
    </w:div>
    <w:div w:id="671302941">
      <w:bodyDiv w:val="1"/>
      <w:marLeft w:val="0"/>
      <w:marRight w:val="0"/>
      <w:marTop w:val="0"/>
      <w:marBottom w:val="0"/>
      <w:divBdr>
        <w:top w:val="none" w:sz="0" w:space="0" w:color="auto"/>
        <w:left w:val="none" w:sz="0" w:space="0" w:color="auto"/>
        <w:bottom w:val="none" w:sz="0" w:space="0" w:color="auto"/>
        <w:right w:val="none" w:sz="0" w:space="0" w:color="auto"/>
      </w:divBdr>
    </w:div>
    <w:div w:id="671682634">
      <w:bodyDiv w:val="1"/>
      <w:marLeft w:val="0"/>
      <w:marRight w:val="0"/>
      <w:marTop w:val="0"/>
      <w:marBottom w:val="0"/>
      <w:divBdr>
        <w:top w:val="none" w:sz="0" w:space="0" w:color="auto"/>
        <w:left w:val="none" w:sz="0" w:space="0" w:color="auto"/>
        <w:bottom w:val="none" w:sz="0" w:space="0" w:color="auto"/>
        <w:right w:val="none" w:sz="0" w:space="0" w:color="auto"/>
      </w:divBdr>
    </w:div>
    <w:div w:id="671687245">
      <w:bodyDiv w:val="1"/>
      <w:marLeft w:val="0"/>
      <w:marRight w:val="0"/>
      <w:marTop w:val="0"/>
      <w:marBottom w:val="0"/>
      <w:divBdr>
        <w:top w:val="none" w:sz="0" w:space="0" w:color="auto"/>
        <w:left w:val="none" w:sz="0" w:space="0" w:color="auto"/>
        <w:bottom w:val="none" w:sz="0" w:space="0" w:color="auto"/>
        <w:right w:val="none" w:sz="0" w:space="0" w:color="auto"/>
      </w:divBdr>
    </w:div>
    <w:div w:id="674921208">
      <w:bodyDiv w:val="1"/>
      <w:marLeft w:val="0"/>
      <w:marRight w:val="0"/>
      <w:marTop w:val="0"/>
      <w:marBottom w:val="0"/>
      <w:divBdr>
        <w:top w:val="none" w:sz="0" w:space="0" w:color="auto"/>
        <w:left w:val="none" w:sz="0" w:space="0" w:color="auto"/>
        <w:bottom w:val="none" w:sz="0" w:space="0" w:color="auto"/>
        <w:right w:val="none" w:sz="0" w:space="0" w:color="auto"/>
      </w:divBdr>
    </w:div>
    <w:div w:id="675620942">
      <w:bodyDiv w:val="1"/>
      <w:marLeft w:val="0"/>
      <w:marRight w:val="0"/>
      <w:marTop w:val="0"/>
      <w:marBottom w:val="0"/>
      <w:divBdr>
        <w:top w:val="none" w:sz="0" w:space="0" w:color="auto"/>
        <w:left w:val="none" w:sz="0" w:space="0" w:color="auto"/>
        <w:bottom w:val="none" w:sz="0" w:space="0" w:color="auto"/>
        <w:right w:val="none" w:sz="0" w:space="0" w:color="auto"/>
      </w:divBdr>
    </w:div>
    <w:div w:id="679547949">
      <w:bodyDiv w:val="1"/>
      <w:marLeft w:val="0"/>
      <w:marRight w:val="0"/>
      <w:marTop w:val="0"/>
      <w:marBottom w:val="0"/>
      <w:divBdr>
        <w:top w:val="none" w:sz="0" w:space="0" w:color="auto"/>
        <w:left w:val="none" w:sz="0" w:space="0" w:color="auto"/>
        <w:bottom w:val="none" w:sz="0" w:space="0" w:color="auto"/>
        <w:right w:val="none" w:sz="0" w:space="0" w:color="auto"/>
      </w:divBdr>
    </w:div>
    <w:div w:id="683048070">
      <w:bodyDiv w:val="1"/>
      <w:marLeft w:val="0"/>
      <w:marRight w:val="0"/>
      <w:marTop w:val="0"/>
      <w:marBottom w:val="0"/>
      <w:divBdr>
        <w:top w:val="none" w:sz="0" w:space="0" w:color="auto"/>
        <w:left w:val="none" w:sz="0" w:space="0" w:color="auto"/>
        <w:bottom w:val="none" w:sz="0" w:space="0" w:color="auto"/>
        <w:right w:val="none" w:sz="0" w:space="0" w:color="auto"/>
      </w:divBdr>
    </w:div>
    <w:div w:id="684331009">
      <w:bodyDiv w:val="1"/>
      <w:marLeft w:val="0"/>
      <w:marRight w:val="0"/>
      <w:marTop w:val="0"/>
      <w:marBottom w:val="0"/>
      <w:divBdr>
        <w:top w:val="none" w:sz="0" w:space="0" w:color="auto"/>
        <w:left w:val="none" w:sz="0" w:space="0" w:color="auto"/>
        <w:bottom w:val="none" w:sz="0" w:space="0" w:color="auto"/>
        <w:right w:val="none" w:sz="0" w:space="0" w:color="auto"/>
      </w:divBdr>
    </w:div>
    <w:div w:id="688726047">
      <w:bodyDiv w:val="1"/>
      <w:marLeft w:val="0"/>
      <w:marRight w:val="0"/>
      <w:marTop w:val="0"/>
      <w:marBottom w:val="0"/>
      <w:divBdr>
        <w:top w:val="none" w:sz="0" w:space="0" w:color="auto"/>
        <w:left w:val="none" w:sz="0" w:space="0" w:color="auto"/>
        <w:bottom w:val="none" w:sz="0" w:space="0" w:color="auto"/>
        <w:right w:val="none" w:sz="0" w:space="0" w:color="auto"/>
      </w:divBdr>
    </w:div>
    <w:div w:id="690228552">
      <w:bodyDiv w:val="1"/>
      <w:marLeft w:val="0"/>
      <w:marRight w:val="0"/>
      <w:marTop w:val="0"/>
      <w:marBottom w:val="0"/>
      <w:divBdr>
        <w:top w:val="none" w:sz="0" w:space="0" w:color="auto"/>
        <w:left w:val="none" w:sz="0" w:space="0" w:color="auto"/>
        <w:bottom w:val="none" w:sz="0" w:space="0" w:color="auto"/>
        <w:right w:val="none" w:sz="0" w:space="0" w:color="auto"/>
      </w:divBdr>
    </w:div>
    <w:div w:id="693267208">
      <w:bodyDiv w:val="1"/>
      <w:marLeft w:val="0"/>
      <w:marRight w:val="0"/>
      <w:marTop w:val="0"/>
      <w:marBottom w:val="0"/>
      <w:divBdr>
        <w:top w:val="none" w:sz="0" w:space="0" w:color="auto"/>
        <w:left w:val="none" w:sz="0" w:space="0" w:color="auto"/>
        <w:bottom w:val="none" w:sz="0" w:space="0" w:color="auto"/>
        <w:right w:val="none" w:sz="0" w:space="0" w:color="auto"/>
      </w:divBdr>
    </w:div>
    <w:div w:id="693388073">
      <w:bodyDiv w:val="1"/>
      <w:marLeft w:val="0"/>
      <w:marRight w:val="0"/>
      <w:marTop w:val="0"/>
      <w:marBottom w:val="0"/>
      <w:divBdr>
        <w:top w:val="none" w:sz="0" w:space="0" w:color="auto"/>
        <w:left w:val="none" w:sz="0" w:space="0" w:color="auto"/>
        <w:bottom w:val="none" w:sz="0" w:space="0" w:color="auto"/>
        <w:right w:val="none" w:sz="0" w:space="0" w:color="auto"/>
      </w:divBdr>
    </w:div>
    <w:div w:id="693919095">
      <w:bodyDiv w:val="1"/>
      <w:marLeft w:val="0"/>
      <w:marRight w:val="0"/>
      <w:marTop w:val="0"/>
      <w:marBottom w:val="0"/>
      <w:divBdr>
        <w:top w:val="none" w:sz="0" w:space="0" w:color="auto"/>
        <w:left w:val="none" w:sz="0" w:space="0" w:color="auto"/>
        <w:bottom w:val="none" w:sz="0" w:space="0" w:color="auto"/>
        <w:right w:val="none" w:sz="0" w:space="0" w:color="auto"/>
      </w:divBdr>
    </w:div>
    <w:div w:id="696391331">
      <w:bodyDiv w:val="1"/>
      <w:marLeft w:val="0"/>
      <w:marRight w:val="0"/>
      <w:marTop w:val="0"/>
      <w:marBottom w:val="0"/>
      <w:divBdr>
        <w:top w:val="none" w:sz="0" w:space="0" w:color="auto"/>
        <w:left w:val="none" w:sz="0" w:space="0" w:color="auto"/>
        <w:bottom w:val="none" w:sz="0" w:space="0" w:color="auto"/>
        <w:right w:val="none" w:sz="0" w:space="0" w:color="auto"/>
      </w:divBdr>
    </w:div>
    <w:div w:id="698243814">
      <w:bodyDiv w:val="1"/>
      <w:marLeft w:val="0"/>
      <w:marRight w:val="0"/>
      <w:marTop w:val="0"/>
      <w:marBottom w:val="0"/>
      <w:divBdr>
        <w:top w:val="none" w:sz="0" w:space="0" w:color="auto"/>
        <w:left w:val="none" w:sz="0" w:space="0" w:color="auto"/>
        <w:bottom w:val="none" w:sz="0" w:space="0" w:color="auto"/>
        <w:right w:val="none" w:sz="0" w:space="0" w:color="auto"/>
      </w:divBdr>
    </w:div>
    <w:div w:id="698310851">
      <w:bodyDiv w:val="1"/>
      <w:marLeft w:val="0"/>
      <w:marRight w:val="0"/>
      <w:marTop w:val="0"/>
      <w:marBottom w:val="0"/>
      <w:divBdr>
        <w:top w:val="none" w:sz="0" w:space="0" w:color="auto"/>
        <w:left w:val="none" w:sz="0" w:space="0" w:color="auto"/>
        <w:bottom w:val="none" w:sz="0" w:space="0" w:color="auto"/>
        <w:right w:val="none" w:sz="0" w:space="0" w:color="auto"/>
      </w:divBdr>
    </w:div>
    <w:div w:id="698548876">
      <w:bodyDiv w:val="1"/>
      <w:marLeft w:val="0"/>
      <w:marRight w:val="0"/>
      <w:marTop w:val="0"/>
      <w:marBottom w:val="0"/>
      <w:divBdr>
        <w:top w:val="none" w:sz="0" w:space="0" w:color="auto"/>
        <w:left w:val="none" w:sz="0" w:space="0" w:color="auto"/>
        <w:bottom w:val="none" w:sz="0" w:space="0" w:color="auto"/>
        <w:right w:val="none" w:sz="0" w:space="0" w:color="auto"/>
      </w:divBdr>
    </w:div>
    <w:div w:id="699429783">
      <w:bodyDiv w:val="1"/>
      <w:marLeft w:val="0"/>
      <w:marRight w:val="0"/>
      <w:marTop w:val="0"/>
      <w:marBottom w:val="0"/>
      <w:divBdr>
        <w:top w:val="none" w:sz="0" w:space="0" w:color="auto"/>
        <w:left w:val="none" w:sz="0" w:space="0" w:color="auto"/>
        <w:bottom w:val="none" w:sz="0" w:space="0" w:color="auto"/>
        <w:right w:val="none" w:sz="0" w:space="0" w:color="auto"/>
      </w:divBdr>
    </w:div>
    <w:div w:id="701438141">
      <w:bodyDiv w:val="1"/>
      <w:marLeft w:val="0"/>
      <w:marRight w:val="0"/>
      <w:marTop w:val="0"/>
      <w:marBottom w:val="0"/>
      <w:divBdr>
        <w:top w:val="none" w:sz="0" w:space="0" w:color="auto"/>
        <w:left w:val="none" w:sz="0" w:space="0" w:color="auto"/>
        <w:bottom w:val="none" w:sz="0" w:space="0" w:color="auto"/>
        <w:right w:val="none" w:sz="0" w:space="0" w:color="auto"/>
      </w:divBdr>
    </w:div>
    <w:div w:id="701706066">
      <w:bodyDiv w:val="1"/>
      <w:marLeft w:val="0"/>
      <w:marRight w:val="0"/>
      <w:marTop w:val="0"/>
      <w:marBottom w:val="0"/>
      <w:divBdr>
        <w:top w:val="none" w:sz="0" w:space="0" w:color="auto"/>
        <w:left w:val="none" w:sz="0" w:space="0" w:color="auto"/>
        <w:bottom w:val="none" w:sz="0" w:space="0" w:color="auto"/>
        <w:right w:val="none" w:sz="0" w:space="0" w:color="auto"/>
      </w:divBdr>
    </w:div>
    <w:div w:id="703822492">
      <w:bodyDiv w:val="1"/>
      <w:marLeft w:val="0"/>
      <w:marRight w:val="0"/>
      <w:marTop w:val="0"/>
      <w:marBottom w:val="0"/>
      <w:divBdr>
        <w:top w:val="none" w:sz="0" w:space="0" w:color="auto"/>
        <w:left w:val="none" w:sz="0" w:space="0" w:color="auto"/>
        <w:bottom w:val="none" w:sz="0" w:space="0" w:color="auto"/>
        <w:right w:val="none" w:sz="0" w:space="0" w:color="auto"/>
      </w:divBdr>
    </w:div>
    <w:div w:id="704981466">
      <w:bodyDiv w:val="1"/>
      <w:marLeft w:val="0"/>
      <w:marRight w:val="0"/>
      <w:marTop w:val="0"/>
      <w:marBottom w:val="0"/>
      <w:divBdr>
        <w:top w:val="none" w:sz="0" w:space="0" w:color="auto"/>
        <w:left w:val="none" w:sz="0" w:space="0" w:color="auto"/>
        <w:bottom w:val="none" w:sz="0" w:space="0" w:color="auto"/>
        <w:right w:val="none" w:sz="0" w:space="0" w:color="auto"/>
      </w:divBdr>
    </w:div>
    <w:div w:id="706681822">
      <w:bodyDiv w:val="1"/>
      <w:marLeft w:val="0"/>
      <w:marRight w:val="0"/>
      <w:marTop w:val="0"/>
      <w:marBottom w:val="0"/>
      <w:divBdr>
        <w:top w:val="none" w:sz="0" w:space="0" w:color="auto"/>
        <w:left w:val="none" w:sz="0" w:space="0" w:color="auto"/>
        <w:bottom w:val="none" w:sz="0" w:space="0" w:color="auto"/>
        <w:right w:val="none" w:sz="0" w:space="0" w:color="auto"/>
      </w:divBdr>
    </w:div>
    <w:div w:id="707531270">
      <w:bodyDiv w:val="1"/>
      <w:marLeft w:val="0"/>
      <w:marRight w:val="0"/>
      <w:marTop w:val="0"/>
      <w:marBottom w:val="0"/>
      <w:divBdr>
        <w:top w:val="none" w:sz="0" w:space="0" w:color="auto"/>
        <w:left w:val="none" w:sz="0" w:space="0" w:color="auto"/>
        <w:bottom w:val="none" w:sz="0" w:space="0" w:color="auto"/>
        <w:right w:val="none" w:sz="0" w:space="0" w:color="auto"/>
      </w:divBdr>
    </w:div>
    <w:div w:id="707754992">
      <w:bodyDiv w:val="1"/>
      <w:marLeft w:val="0"/>
      <w:marRight w:val="0"/>
      <w:marTop w:val="0"/>
      <w:marBottom w:val="0"/>
      <w:divBdr>
        <w:top w:val="none" w:sz="0" w:space="0" w:color="auto"/>
        <w:left w:val="none" w:sz="0" w:space="0" w:color="auto"/>
        <w:bottom w:val="none" w:sz="0" w:space="0" w:color="auto"/>
        <w:right w:val="none" w:sz="0" w:space="0" w:color="auto"/>
      </w:divBdr>
    </w:div>
    <w:div w:id="713315832">
      <w:bodyDiv w:val="1"/>
      <w:marLeft w:val="0"/>
      <w:marRight w:val="0"/>
      <w:marTop w:val="0"/>
      <w:marBottom w:val="0"/>
      <w:divBdr>
        <w:top w:val="none" w:sz="0" w:space="0" w:color="auto"/>
        <w:left w:val="none" w:sz="0" w:space="0" w:color="auto"/>
        <w:bottom w:val="none" w:sz="0" w:space="0" w:color="auto"/>
        <w:right w:val="none" w:sz="0" w:space="0" w:color="auto"/>
      </w:divBdr>
    </w:div>
    <w:div w:id="713626298">
      <w:bodyDiv w:val="1"/>
      <w:marLeft w:val="0"/>
      <w:marRight w:val="0"/>
      <w:marTop w:val="0"/>
      <w:marBottom w:val="0"/>
      <w:divBdr>
        <w:top w:val="none" w:sz="0" w:space="0" w:color="auto"/>
        <w:left w:val="none" w:sz="0" w:space="0" w:color="auto"/>
        <w:bottom w:val="none" w:sz="0" w:space="0" w:color="auto"/>
        <w:right w:val="none" w:sz="0" w:space="0" w:color="auto"/>
      </w:divBdr>
    </w:div>
    <w:div w:id="715735323">
      <w:bodyDiv w:val="1"/>
      <w:marLeft w:val="0"/>
      <w:marRight w:val="0"/>
      <w:marTop w:val="0"/>
      <w:marBottom w:val="0"/>
      <w:divBdr>
        <w:top w:val="none" w:sz="0" w:space="0" w:color="auto"/>
        <w:left w:val="none" w:sz="0" w:space="0" w:color="auto"/>
        <w:bottom w:val="none" w:sz="0" w:space="0" w:color="auto"/>
        <w:right w:val="none" w:sz="0" w:space="0" w:color="auto"/>
      </w:divBdr>
    </w:div>
    <w:div w:id="716903449">
      <w:bodyDiv w:val="1"/>
      <w:marLeft w:val="0"/>
      <w:marRight w:val="0"/>
      <w:marTop w:val="0"/>
      <w:marBottom w:val="0"/>
      <w:divBdr>
        <w:top w:val="none" w:sz="0" w:space="0" w:color="auto"/>
        <w:left w:val="none" w:sz="0" w:space="0" w:color="auto"/>
        <w:bottom w:val="none" w:sz="0" w:space="0" w:color="auto"/>
        <w:right w:val="none" w:sz="0" w:space="0" w:color="auto"/>
      </w:divBdr>
    </w:div>
    <w:div w:id="718672664">
      <w:bodyDiv w:val="1"/>
      <w:marLeft w:val="0"/>
      <w:marRight w:val="0"/>
      <w:marTop w:val="0"/>
      <w:marBottom w:val="0"/>
      <w:divBdr>
        <w:top w:val="none" w:sz="0" w:space="0" w:color="auto"/>
        <w:left w:val="none" w:sz="0" w:space="0" w:color="auto"/>
        <w:bottom w:val="none" w:sz="0" w:space="0" w:color="auto"/>
        <w:right w:val="none" w:sz="0" w:space="0" w:color="auto"/>
      </w:divBdr>
    </w:div>
    <w:div w:id="719716493">
      <w:bodyDiv w:val="1"/>
      <w:marLeft w:val="0"/>
      <w:marRight w:val="0"/>
      <w:marTop w:val="0"/>
      <w:marBottom w:val="0"/>
      <w:divBdr>
        <w:top w:val="none" w:sz="0" w:space="0" w:color="auto"/>
        <w:left w:val="none" w:sz="0" w:space="0" w:color="auto"/>
        <w:bottom w:val="none" w:sz="0" w:space="0" w:color="auto"/>
        <w:right w:val="none" w:sz="0" w:space="0" w:color="auto"/>
      </w:divBdr>
    </w:div>
    <w:div w:id="720908434">
      <w:bodyDiv w:val="1"/>
      <w:marLeft w:val="0"/>
      <w:marRight w:val="0"/>
      <w:marTop w:val="0"/>
      <w:marBottom w:val="0"/>
      <w:divBdr>
        <w:top w:val="none" w:sz="0" w:space="0" w:color="auto"/>
        <w:left w:val="none" w:sz="0" w:space="0" w:color="auto"/>
        <w:bottom w:val="none" w:sz="0" w:space="0" w:color="auto"/>
        <w:right w:val="none" w:sz="0" w:space="0" w:color="auto"/>
      </w:divBdr>
    </w:div>
    <w:div w:id="721291803">
      <w:bodyDiv w:val="1"/>
      <w:marLeft w:val="0"/>
      <w:marRight w:val="0"/>
      <w:marTop w:val="0"/>
      <w:marBottom w:val="0"/>
      <w:divBdr>
        <w:top w:val="none" w:sz="0" w:space="0" w:color="auto"/>
        <w:left w:val="none" w:sz="0" w:space="0" w:color="auto"/>
        <w:bottom w:val="none" w:sz="0" w:space="0" w:color="auto"/>
        <w:right w:val="none" w:sz="0" w:space="0" w:color="auto"/>
      </w:divBdr>
    </w:div>
    <w:div w:id="723715958">
      <w:bodyDiv w:val="1"/>
      <w:marLeft w:val="0"/>
      <w:marRight w:val="0"/>
      <w:marTop w:val="0"/>
      <w:marBottom w:val="0"/>
      <w:divBdr>
        <w:top w:val="none" w:sz="0" w:space="0" w:color="auto"/>
        <w:left w:val="none" w:sz="0" w:space="0" w:color="auto"/>
        <w:bottom w:val="none" w:sz="0" w:space="0" w:color="auto"/>
        <w:right w:val="none" w:sz="0" w:space="0" w:color="auto"/>
      </w:divBdr>
    </w:div>
    <w:div w:id="725225441">
      <w:bodyDiv w:val="1"/>
      <w:marLeft w:val="0"/>
      <w:marRight w:val="0"/>
      <w:marTop w:val="0"/>
      <w:marBottom w:val="0"/>
      <w:divBdr>
        <w:top w:val="none" w:sz="0" w:space="0" w:color="auto"/>
        <w:left w:val="none" w:sz="0" w:space="0" w:color="auto"/>
        <w:bottom w:val="none" w:sz="0" w:space="0" w:color="auto"/>
        <w:right w:val="none" w:sz="0" w:space="0" w:color="auto"/>
      </w:divBdr>
    </w:div>
    <w:div w:id="725684720">
      <w:bodyDiv w:val="1"/>
      <w:marLeft w:val="0"/>
      <w:marRight w:val="0"/>
      <w:marTop w:val="0"/>
      <w:marBottom w:val="0"/>
      <w:divBdr>
        <w:top w:val="none" w:sz="0" w:space="0" w:color="auto"/>
        <w:left w:val="none" w:sz="0" w:space="0" w:color="auto"/>
        <w:bottom w:val="none" w:sz="0" w:space="0" w:color="auto"/>
        <w:right w:val="none" w:sz="0" w:space="0" w:color="auto"/>
      </w:divBdr>
    </w:div>
    <w:div w:id="726688695">
      <w:bodyDiv w:val="1"/>
      <w:marLeft w:val="0"/>
      <w:marRight w:val="0"/>
      <w:marTop w:val="0"/>
      <w:marBottom w:val="0"/>
      <w:divBdr>
        <w:top w:val="none" w:sz="0" w:space="0" w:color="auto"/>
        <w:left w:val="none" w:sz="0" w:space="0" w:color="auto"/>
        <w:bottom w:val="none" w:sz="0" w:space="0" w:color="auto"/>
        <w:right w:val="none" w:sz="0" w:space="0" w:color="auto"/>
      </w:divBdr>
    </w:div>
    <w:div w:id="726955256">
      <w:bodyDiv w:val="1"/>
      <w:marLeft w:val="0"/>
      <w:marRight w:val="0"/>
      <w:marTop w:val="0"/>
      <w:marBottom w:val="0"/>
      <w:divBdr>
        <w:top w:val="none" w:sz="0" w:space="0" w:color="auto"/>
        <w:left w:val="none" w:sz="0" w:space="0" w:color="auto"/>
        <w:bottom w:val="none" w:sz="0" w:space="0" w:color="auto"/>
        <w:right w:val="none" w:sz="0" w:space="0" w:color="auto"/>
      </w:divBdr>
    </w:div>
    <w:div w:id="730275165">
      <w:bodyDiv w:val="1"/>
      <w:marLeft w:val="0"/>
      <w:marRight w:val="0"/>
      <w:marTop w:val="0"/>
      <w:marBottom w:val="0"/>
      <w:divBdr>
        <w:top w:val="none" w:sz="0" w:space="0" w:color="auto"/>
        <w:left w:val="none" w:sz="0" w:space="0" w:color="auto"/>
        <w:bottom w:val="none" w:sz="0" w:space="0" w:color="auto"/>
        <w:right w:val="none" w:sz="0" w:space="0" w:color="auto"/>
      </w:divBdr>
    </w:div>
    <w:div w:id="733308747">
      <w:bodyDiv w:val="1"/>
      <w:marLeft w:val="0"/>
      <w:marRight w:val="0"/>
      <w:marTop w:val="0"/>
      <w:marBottom w:val="0"/>
      <w:divBdr>
        <w:top w:val="none" w:sz="0" w:space="0" w:color="auto"/>
        <w:left w:val="none" w:sz="0" w:space="0" w:color="auto"/>
        <w:bottom w:val="none" w:sz="0" w:space="0" w:color="auto"/>
        <w:right w:val="none" w:sz="0" w:space="0" w:color="auto"/>
      </w:divBdr>
    </w:div>
    <w:div w:id="736128907">
      <w:bodyDiv w:val="1"/>
      <w:marLeft w:val="0"/>
      <w:marRight w:val="0"/>
      <w:marTop w:val="0"/>
      <w:marBottom w:val="0"/>
      <w:divBdr>
        <w:top w:val="none" w:sz="0" w:space="0" w:color="auto"/>
        <w:left w:val="none" w:sz="0" w:space="0" w:color="auto"/>
        <w:bottom w:val="none" w:sz="0" w:space="0" w:color="auto"/>
        <w:right w:val="none" w:sz="0" w:space="0" w:color="auto"/>
      </w:divBdr>
    </w:div>
    <w:div w:id="736778716">
      <w:bodyDiv w:val="1"/>
      <w:marLeft w:val="0"/>
      <w:marRight w:val="0"/>
      <w:marTop w:val="0"/>
      <w:marBottom w:val="0"/>
      <w:divBdr>
        <w:top w:val="none" w:sz="0" w:space="0" w:color="auto"/>
        <w:left w:val="none" w:sz="0" w:space="0" w:color="auto"/>
        <w:bottom w:val="none" w:sz="0" w:space="0" w:color="auto"/>
        <w:right w:val="none" w:sz="0" w:space="0" w:color="auto"/>
      </w:divBdr>
    </w:div>
    <w:div w:id="738598795">
      <w:bodyDiv w:val="1"/>
      <w:marLeft w:val="0"/>
      <w:marRight w:val="0"/>
      <w:marTop w:val="0"/>
      <w:marBottom w:val="0"/>
      <w:divBdr>
        <w:top w:val="none" w:sz="0" w:space="0" w:color="auto"/>
        <w:left w:val="none" w:sz="0" w:space="0" w:color="auto"/>
        <w:bottom w:val="none" w:sz="0" w:space="0" w:color="auto"/>
        <w:right w:val="none" w:sz="0" w:space="0" w:color="auto"/>
      </w:divBdr>
    </w:div>
    <w:div w:id="745417582">
      <w:bodyDiv w:val="1"/>
      <w:marLeft w:val="0"/>
      <w:marRight w:val="0"/>
      <w:marTop w:val="0"/>
      <w:marBottom w:val="0"/>
      <w:divBdr>
        <w:top w:val="none" w:sz="0" w:space="0" w:color="auto"/>
        <w:left w:val="none" w:sz="0" w:space="0" w:color="auto"/>
        <w:bottom w:val="none" w:sz="0" w:space="0" w:color="auto"/>
        <w:right w:val="none" w:sz="0" w:space="0" w:color="auto"/>
      </w:divBdr>
    </w:div>
    <w:div w:id="747003112">
      <w:bodyDiv w:val="1"/>
      <w:marLeft w:val="0"/>
      <w:marRight w:val="0"/>
      <w:marTop w:val="0"/>
      <w:marBottom w:val="0"/>
      <w:divBdr>
        <w:top w:val="none" w:sz="0" w:space="0" w:color="auto"/>
        <w:left w:val="none" w:sz="0" w:space="0" w:color="auto"/>
        <w:bottom w:val="none" w:sz="0" w:space="0" w:color="auto"/>
        <w:right w:val="none" w:sz="0" w:space="0" w:color="auto"/>
      </w:divBdr>
    </w:div>
    <w:div w:id="750273060">
      <w:bodyDiv w:val="1"/>
      <w:marLeft w:val="0"/>
      <w:marRight w:val="0"/>
      <w:marTop w:val="0"/>
      <w:marBottom w:val="0"/>
      <w:divBdr>
        <w:top w:val="none" w:sz="0" w:space="0" w:color="auto"/>
        <w:left w:val="none" w:sz="0" w:space="0" w:color="auto"/>
        <w:bottom w:val="none" w:sz="0" w:space="0" w:color="auto"/>
        <w:right w:val="none" w:sz="0" w:space="0" w:color="auto"/>
      </w:divBdr>
    </w:div>
    <w:div w:id="750783642">
      <w:bodyDiv w:val="1"/>
      <w:marLeft w:val="0"/>
      <w:marRight w:val="0"/>
      <w:marTop w:val="0"/>
      <w:marBottom w:val="0"/>
      <w:divBdr>
        <w:top w:val="none" w:sz="0" w:space="0" w:color="auto"/>
        <w:left w:val="none" w:sz="0" w:space="0" w:color="auto"/>
        <w:bottom w:val="none" w:sz="0" w:space="0" w:color="auto"/>
        <w:right w:val="none" w:sz="0" w:space="0" w:color="auto"/>
      </w:divBdr>
    </w:div>
    <w:div w:id="753403041">
      <w:bodyDiv w:val="1"/>
      <w:marLeft w:val="0"/>
      <w:marRight w:val="0"/>
      <w:marTop w:val="0"/>
      <w:marBottom w:val="0"/>
      <w:divBdr>
        <w:top w:val="none" w:sz="0" w:space="0" w:color="auto"/>
        <w:left w:val="none" w:sz="0" w:space="0" w:color="auto"/>
        <w:bottom w:val="none" w:sz="0" w:space="0" w:color="auto"/>
        <w:right w:val="none" w:sz="0" w:space="0" w:color="auto"/>
      </w:divBdr>
    </w:div>
    <w:div w:id="753862283">
      <w:bodyDiv w:val="1"/>
      <w:marLeft w:val="0"/>
      <w:marRight w:val="0"/>
      <w:marTop w:val="0"/>
      <w:marBottom w:val="0"/>
      <w:divBdr>
        <w:top w:val="none" w:sz="0" w:space="0" w:color="auto"/>
        <w:left w:val="none" w:sz="0" w:space="0" w:color="auto"/>
        <w:bottom w:val="none" w:sz="0" w:space="0" w:color="auto"/>
        <w:right w:val="none" w:sz="0" w:space="0" w:color="auto"/>
      </w:divBdr>
    </w:div>
    <w:div w:id="755706855">
      <w:bodyDiv w:val="1"/>
      <w:marLeft w:val="0"/>
      <w:marRight w:val="0"/>
      <w:marTop w:val="0"/>
      <w:marBottom w:val="0"/>
      <w:divBdr>
        <w:top w:val="none" w:sz="0" w:space="0" w:color="auto"/>
        <w:left w:val="none" w:sz="0" w:space="0" w:color="auto"/>
        <w:bottom w:val="none" w:sz="0" w:space="0" w:color="auto"/>
        <w:right w:val="none" w:sz="0" w:space="0" w:color="auto"/>
      </w:divBdr>
    </w:div>
    <w:div w:id="756831174">
      <w:bodyDiv w:val="1"/>
      <w:marLeft w:val="0"/>
      <w:marRight w:val="0"/>
      <w:marTop w:val="0"/>
      <w:marBottom w:val="0"/>
      <w:divBdr>
        <w:top w:val="none" w:sz="0" w:space="0" w:color="auto"/>
        <w:left w:val="none" w:sz="0" w:space="0" w:color="auto"/>
        <w:bottom w:val="none" w:sz="0" w:space="0" w:color="auto"/>
        <w:right w:val="none" w:sz="0" w:space="0" w:color="auto"/>
      </w:divBdr>
    </w:div>
    <w:div w:id="757873883">
      <w:bodyDiv w:val="1"/>
      <w:marLeft w:val="0"/>
      <w:marRight w:val="0"/>
      <w:marTop w:val="0"/>
      <w:marBottom w:val="0"/>
      <w:divBdr>
        <w:top w:val="none" w:sz="0" w:space="0" w:color="auto"/>
        <w:left w:val="none" w:sz="0" w:space="0" w:color="auto"/>
        <w:bottom w:val="none" w:sz="0" w:space="0" w:color="auto"/>
        <w:right w:val="none" w:sz="0" w:space="0" w:color="auto"/>
      </w:divBdr>
    </w:div>
    <w:div w:id="757950012">
      <w:bodyDiv w:val="1"/>
      <w:marLeft w:val="0"/>
      <w:marRight w:val="0"/>
      <w:marTop w:val="0"/>
      <w:marBottom w:val="0"/>
      <w:divBdr>
        <w:top w:val="none" w:sz="0" w:space="0" w:color="auto"/>
        <w:left w:val="none" w:sz="0" w:space="0" w:color="auto"/>
        <w:bottom w:val="none" w:sz="0" w:space="0" w:color="auto"/>
        <w:right w:val="none" w:sz="0" w:space="0" w:color="auto"/>
      </w:divBdr>
    </w:div>
    <w:div w:id="762528912">
      <w:bodyDiv w:val="1"/>
      <w:marLeft w:val="0"/>
      <w:marRight w:val="0"/>
      <w:marTop w:val="0"/>
      <w:marBottom w:val="0"/>
      <w:divBdr>
        <w:top w:val="none" w:sz="0" w:space="0" w:color="auto"/>
        <w:left w:val="none" w:sz="0" w:space="0" w:color="auto"/>
        <w:bottom w:val="none" w:sz="0" w:space="0" w:color="auto"/>
        <w:right w:val="none" w:sz="0" w:space="0" w:color="auto"/>
      </w:divBdr>
    </w:div>
    <w:div w:id="762654425">
      <w:bodyDiv w:val="1"/>
      <w:marLeft w:val="0"/>
      <w:marRight w:val="0"/>
      <w:marTop w:val="0"/>
      <w:marBottom w:val="0"/>
      <w:divBdr>
        <w:top w:val="none" w:sz="0" w:space="0" w:color="auto"/>
        <w:left w:val="none" w:sz="0" w:space="0" w:color="auto"/>
        <w:bottom w:val="none" w:sz="0" w:space="0" w:color="auto"/>
        <w:right w:val="none" w:sz="0" w:space="0" w:color="auto"/>
      </w:divBdr>
    </w:div>
    <w:div w:id="763691941">
      <w:bodyDiv w:val="1"/>
      <w:marLeft w:val="0"/>
      <w:marRight w:val="0"/>
      <w:marTop w:val="0"/>
      <w:marBottom w:val="0"/>
      <w:divBdr>
        <w:top w:val="none" w:sz="0" w:space="0" w:color="auto"/>
        <w:left w:val="none" w:sz="0" w:space="0" w:color="auto"/>
        <w:bottom w:val="none" w:sz="0" w:space="0" w:color="auto"/>
        <w:right w:val="none" w:sz="0" w:space="0" w:color="auto"/>
      </w:divBdr>
    </w:div>
    <w:div w:id="764034220">
      <w:bodyDiv w:val="1"/>
      <w:marLeft w:val="0"/>
      <w:marRight w:val="0"/>
      <w:marTop w:val="0"/>
      <w:marBottom w:val="0"/>
      <w:divBdr>
        <w:top w:val="none" w:sz="0" w:space="0" w:color="auto"/>
        <w:left w:val="none" w:sz="0" w:space="0" w:color="auto"/>
        <w:bottom w:val="none" w:sz="0" w:space="0" w:color="auto"/>
        <w:right w:val="none" w:sz="0" w:space="0" w:color="auto"/>
      </w:divBdr>
    </w:div>
    <w:div w:id="765464361">
      <w:bodyDiv w:val="1"/>
      <w:marLeft w:val="0"/>
      <w:marRight w:val="0"/>
      <w:marTop w:val="0"/>
      <w:marBottom w:val="0"/>
      <w:divBdr>
        <w:top w:val="none" w:sz="0" w:space="0" w:color="auto"/>
        <w:left w:val="none" w:sz="0" w:space="0" w:color="auto"/>
        <w:bottom w:val="none" w:sz="0" w:space="0" w:color="auto"/>
        <w:right w:val="none" w:sz="0" w:space="0" w:color="auto"/>
      </w:divBdr>
    </w:div>
    <w:div w:id="766462262">
      <w:bodyDiv w:val="1"/>
      <w:marLeft w:val="0"/>
      <w:marRight w:val="0"/>
      <w:marTop w:val="0"/>
      <w:marBottom w:val="0"/>
      <w:divBdr>
        <w:top w:val="none" w:sz="0" w:space="0" w:color="auto"/>
        <w:left w:val="none" w:sz="0" w:space="0" w:color="auto"/>
        <w:bottom w:val="none" w:sz="0" w:space="0" w:color="auto"/>
        <w:right w:val="none" w:sz="0" w:space="0" w:color="auto"/>
      </w:divBdr>
    </w:div>
    <w:div w:id="766845996">
      <w:bodyDiv w:val="1"/>
      <w:marLeft w:val="0"/>
      <w:marRight w:val="0"/>
      <w:marTop w:val="0"/>
      <w:marBottom w:val="0"/>
      <w:divBdr>
        <w:top w:val="none" w:sz="0" w:space="0" w:color="auto"/>
        <w:left w:val="none" w:sz="0" w:space="0" w:color="auto"/>
        <w:bottom w:val="none" w:sz="0" w:space="0" w:color="auto"/>
        <w:right w:val="none" w:sz="0" w:space="0" w:color="auto"/>
      </w:divBdr>
    </w:div>
    <w:div w:id="767316885">
      <w:bodyDiv w:val="1"/>
      <w:marLeft w:val="0"/>
      <w:marRight w:val="0"/>
      <w:marTop w:val="0"/>
      <w:marBottom w:val="0"/>
      <w:divBdr>
        <w:top w:val="none" w:sz="0" w:space="0" w:color="auto"/>
        <w:left w:val="none" w:sz="0" w:space="0" w:color="auto"/>
        <w:bottom w:val="none" w:sz="0" w:space="0" w:color="auto"/>
        <w:right w:val="none" w:sz="0" w:space="0" w:color="auto"/>
      </w:divBdr>
    </w:div>
    <w:div w:id="767385440">
      <w:bodyDiv w:val="1"/>
      <w:marLeft w:val="0"/>
      <w:marRight w:val="0"/>
      <w:marTop w:val="0"/>
      <w:marBottom w:val="0"/>
      <w:divBdr>
        <w:top w:val="none" w:sz="0" w:space="0" w:color="auto"/>
        <w:left w:val="none" w:sz="0" w:space="0" w:color="auto"/>
        <w:bottom w:val="none" w:sz="0" w:space="0" w:color="auto"/>
        <w:right w:val="none" w:sz="0" w:space="0" w:color="auto"/>
      </w:divBdr>
    </w:div>
    <w:div w:id="770853175">
      <w:bodyDiv w:val="1"/>
      <w:marLeft w:val="0"/>
      <w:marRight w:val="0"/>
      <w:marTop w:val="0"/>
      <w:marBottom w:val="0"/>
      <w:divBdr>
        <w:top w:val="none" w:sz="0" w:space="0" w:color="auto"/>
        <w:left w:val="none" w:sz="0" w:space="0" w:color="auto"/>
        <w:bottom w:val="none" w:sz="0" w:space="0" w:color="auto"/>
        <w:right w:val="none" w:sz="0" w:space="0" w:color="auto"/>
      </w:divBdr>
    </w:div>
    <w:div w:id="770978412">
      <w:bodyDiv w:val="1"/>
      <w:marLeft w:val="0"/>
      <w:marRight w:val="0"/>
      <w:marTop w:val="0"/>
      <w:marBottom w:val="0"/>
      <w:divBdr>
        <w:top w:val="none" w:sz="0" w:space="0" w:color="auto"/>
        <w:left w:val="none" w:sz="0" w:space="0" w:color="auto"/>
        <w:bottom w:val="none" w:sz="0" w:space="0" w:color="auto"/>
        <w:right w:val="none" w:sz="0" w:space="0" w:color="auto"/>
      </w:divBdr>
    </w:div>
    <w:div w:id="771630267">
      <w:bodyDiv w:val="1"/>
      <w:marLeft w:val="0"/>
      <w:marRight w:val="0"/>
      <w:marTop w:val="0"/>
      <w:marBottom w:val="0"/>
      <w:divBdr>
        <w:top w:val="none" w:sz="0" w:space="0" w:color="auto"/>
        <w:left w:val="none" w:sz="0" w:space="0" w:color="auto"/>
        <w:bottom w:val="none" w:sz="0" w:space="0" w:color="auto"/>
        <w:right w:val="none" w:sz="0" w:space="0" w:color="auto"/>
      </w:divBdr>
    </w:div>
    <w:div w:id="773481918">
      <w:bodyDiv w:val="1"/>
      <w:marLeft w:val="0"/>
      <w:marRight w:val="0"/>
      <w:marTop w:val="0"/>
      <w:marBottom w:val="0"/>
      <w:divBdr>
        <w:top w:val="none" w:sz="0" w:space="0" w:color="auto"/>
        <w:left w:val="none" w:sz="0" w:space="0" w:color="auto"/>
        <w:bottom w:val="none" w:sz="0" w:space="0" w:color="auto"/>
        <w:right w:val="none" w:sz="0" w:space="0" w:color="auto"/>
      </w:divBdr>
    </w:div>
    <w:div w:id="773869588">
      <w:bodyDiv w:val="1"/>
      <w:marLeft w:val="0"/>
      <w:marRight w:val="0"/>
      <w:marTop w:val="0"/>
      <w:marBottom w:val="0"/>
      <w:divBdr>
        <w:top w:val="none" w:sz="0" w:space="0" w:color="auto"/>
        <w:left w:val="none" w:sz="0" w:space="0" w:color="auto"/>
        <w:bottom w:val="none" w:sz="0" w:space="0" w:color="auto"/>
        <w:right w:val="none" w:sz="0" w:space="0" w:color="auto"/>
      </w:divBdr>
    </w:div>
    <w:div w:id="775250795">
      <w:bodyDiv w:val="1"/>
      <w:marLeft w:val="0"/>
      <w:marRight w:val="0"/>
      <w:marTop w:val="0"/>
      <w:marBottom w:val="0"/>
      <w:divBdr>
        <w:top w:val="none" w:sz="0" w:space="0" w:color="auto"/>
        <w:left w:val="none" w:sz="0" w:space="0" w:color="auto"/>
        <w:bottom w:val="none" w:sz="0" w:space="0" w:color="auto"/>
        <w:right w:val="none" w:sz="0" w:space="0" w:color="auto"/>
      </w:divBdr>
    </w:div>
    <w:div w:id="776094986">
      <w:bodyDiv w:val="1"/>
      <w:marLeft w:val="0"/>
      <w:marRight w:val="0"/>
      <w:marTop w:val="0"/>
      <w:marBottom w:val="0"/>
      <w:divBdr>
        <w:top w:val="none" w:sz="0" w:space="0" w:color="auto"/>
        <w:left w:val="none" w:sz="0" w:space="0" w:color="auto"/>
        <w:bottom w:val="none" w:sz="0" w:space="0" w:color="auto"/>
        <w:right w:val="none" w:sz="0" w:space="0" w:color="auto"/>
      </w:divBdr>
    </w:div>
    <w:div w:id="778914750">
      <w:bodyDiv w:val="1"/>
      <w:marLeft w:val="0"/>
      <w:marRight w:val="0"/>
      <w:marTop w:val="0"/>
      <w:marBottom w:val="0"/>
      <w:divBdr>
        <w:top w:val="none" w:sz="0" w:space="0" w:color="auto"/>
        <w:left w:val="none" w:sz="0" w:space="0" w:color="auto"/>
        <w:bottom w:val="none" w:sz="0" w:space="0" w:color="auto"/>
        <w:right w:val="none" w:sz="0" w:space="0" w:color="auto"/>
      </w:divBdr>
    </w:div>
    <w:div w:id="779490288">
      <w:bodyDiv w:val="1"/>
      <w:marLeft w:val="0"/>
      <w:marRight w:val="0"/>
      <w:marTop w:val="0"/>
      <w:marBottom w:val="0"/>
      <w:divBdr>
        <w:top w:val="none" w:sz="0" w:space="0" w:color="auto"/>
        <w:left w:val="none" w:sz="0" w:space="0" w:color="auto"/>
        <w:bottom w:val="none" w:sz="0" w:space="0" w:color="auto"/>
        <w:right w:val="none" w:sz="0" w:space="0" w:color="auto"/>
      </w:divBdr>
    </w:div>
    <w:div w:id="780421403">
      <w:bodyDiv w:val="1"/>
      <w:marLeft w:val="0"/>
      <w:marRight w:val="0"/>
      <w:marTop w:val="0"/>
      <w:marBottom w:val="0"/>
      <w:divBdr>
        <w:top w:val="none" w:sz="0" w:space="0" w:color="auto"/>
        <w:left w:val="none" w:sz="0" w:space="0" w:color="auto"/>
        <w:bottom w:val="none" w:sz="0" w:space="0" w:color="auto"/>
        <w:right w:val="none" w:sz="0" w:space="0" w:color="auto"/>
      </w:divBdr>
    </w:div>
    <w:div w:id="782532012">
      <w:bodyDiv w:val="1"/>
      <w:marLeft w:val="0"/>
      <w:marRight w:val="0"/>
      <w:marTop w:val="0"/>
      <w:marBottom w:val="0"/>
      <w:divBdr>
        <w:top w:val="none" w:sz="0" w:space="0" w:color="auto"/>
        <w:left w:val="none" w:sz="0" w:space="0" w:color="auto"/>
        <w:bottom w:val="none" w:sz="0" w:space="0" w:color="auto"/>
        <w:right w:val="none" w:sz="0" w:space="0" w:color="auto"/>
      </w:divBdr>
    </w:div>
    <w:div w:id="783810789">
      <w:bodyDiv w:val="1"/>
      <w:marLeft w:val="0"/>
      <w:marRight w:val="0"/>
      <w:marTop w:val="0"/>
      <w:marBottom w:val="0"/>
      <w:divBdr>
        <w:top w:val="none" w:sz="0" w:space="0" w:color="auto"/>
        <w:left w:val="none" w:sz="0" w:space="0" w:color="auto"/>
        <w:bottom w:val="none" w:sz="0" w:space="0" w:color="auto"/>
        <w:right w:val="none" w:sz="0" w:space="0" w:color="auto"/>
      </w:divBdr>
    </w:div>
    <w:div w:id="783888523">
      <w:bodyDiv w:val="1"/>
      <w:marLeft w:val="0"/>
      <w:marRight w:val="0"/>
      <w:marTop w:val="0"/>
      <w:marBottom w:val="0"/>
      <w:divBdr>
        <w:top w:val="none" w:sz="0" w:space="0" w:color="auto"/>
        <w:left w:val="none" w:sz="0" w:space="0" w:color="auto"/>
        <w:bottom w:val="none" w:sz="0" w:space="0" w:color="auto"/>
        <w:right w:val="none" w:sz="0" w:space="0" w:color="auto"/>
      </w:divBdr>
    </w:div>
    <w:div w:id="784884383">
      <w:bodyDiv w:val="1"/>
      <w:marLeft w:val="0"/>
      <w:marRight w:val="0"/>
      <w:marTop w:val="0"/>
      <w:marBottom w:val="0"/>
      <w:divBdr>
        <w:top w:val="none" w:sz="0" w:space="0" w:color="auto"/>
        <w:left w:val="none" w:sz="0" w:space="0" w:color="auto"/>
        <w:bottom w:val="none" w:sz="0" w:space="0" w:color="auto"/>
        <w:right w:val="none" w:sz="0" w:space="0" w:color="auto"/>
      </w:divBdr>
    </w:div>
    <w:div w:id="788552297">
      <w:bodyDiv w:val="1"/>
      <w:marLeft w:val="0"/>
      <w:marRight w:val="0"/>
      <w:marTop w:val="0"/>
      <w:marBottom w:val="0"/>
      <w:divBdr>
        <w:top w:val="none" w:sz="0" w:space="0" w:color="auto"/>
        <w:left w:val="none" w:sz="0" w:space="0" w:color="auto"/>
        <w:bottom w:val="none" w:sz="0" w:space="0" w:color="auto"/>
        <w:right w:val="none" w:sz="0" w:space="0" w:color="auto"/>
      </w:divBdr>
    </w:div>
    <w:div w:id="789085224">
      <w:bodyDiv w:val="1"/>
      <w:marLeft w:val="0"/>
      <w:marRight w:val="0"/>
      <w:marTop w:val="0"/>
      <w:marBottom w:val="0"/>
      <w:divBdr>
        <w:top w:val="none" w:sz="0" w:space="0" w:color="auto"/>
        <w:left w:val="none" w:sz="0" w:space="0" w:color="auto"/>
        <w:bottom w:val="none" w:sz="0" w:space="0" w:color="auto"/>
        <w:right w:val="none" w:sz="0" w:space="0" w:color="auto"/>
      </w:divBdr>
    </w:div>
    <w:div w:id="790632853">
      <w:bodyDiv w:val="1"/>
      <w:marLeft w:val="0"/>
      <w:marRight w:val="0"/>
      <w:marTop w:val="0"/>
      <w:marBottom w:val="0"/>
      <w:divBdr>
        <w:top w:val="none" w:sz="0" w:space="0" w:color="auto"/>
        <w:left w:val="none" w:sz="0" w:space="0" w:color="auto"/>
        <w:bottom w:val="none" w:sz="0" w:space="0" w:color="auto"/>
        <w:right w:val="none" w:sz="0" w:space="0" w:color="auto"/>
      </w:divBdr>
    </w:div>
    <w:div w:id="793525601">
      <w:bodyDiv w:val="1"/>
      <w:marLeft w:val="0"/>
      <w:marRight w:val="0"/>
      <w:marTop w:val="0"/>
      <w:marBottom w:val="0"/>
      <w:divBdr>
        <w:top w:val="none" w:sz="0" w:space="0" w:color="auto"/>
        <w:left w:val="none" w:sz="0" w:space="0" w:color="auto"/>
        <w:bottom w:val="none" w:sz="0" w:space="0" w:color="auto"/>
        <w:right w:val="none" w:sz="0" w:space="0" w:color="auto"/>
      </w:divBdr>
    </w:div>
    <w:div w:id="794910910">
      <w:bodyDiv w:val="1"/>
      <w:marLeft w:val="0"/>
      <w:marRight w:val="0"/>
      <w:marTop w:val="0"/>
      <w:marBottom w:val="0"/>
      <w:divBdr>
        <w:top w:val="none" w:sz="0" w:space="0" w:color="auto"/>
        <w:left w:val="none" w:sz="0" w:space="0" w:color="auto"/>
        <w:bottom w:val="none" w:sz="0" w:space="0" w:color="auto"/>
        <w:right w:val="none" w:sz="0" w:space="0" w:color="auto"/>
      </w:divBdr>
    </w:div>
    <w:div w:id="796988775">
      <w:bodyDiv w:val="1"/>
      <w:marLeft w:val="0"/>
      <w:marRight w:val="0"/>
      <w:marTop w:val="0"/>
      <w:marBottom w:val="0"/>
      <w:divBdr>
        <w:top w:val="none" w:sz="0" w:space="0" w:color="auto"/>
        <w:left w:val="none" w:sz="0" w:space="0" w:color="auto"/>
        <w:bottom w:val="none" w:sz="0" w:space="0" w:color="auto"/>
        <w:right w:val="none" w:sz="0" w:space="0" w:color="auto"/>
      </w:divBdr>
    </w:div>
    <w:div w:id="797261091">
      <w:bodyDiv w:val="1"/>
      <w:marLeft w:val="0"/>
      <w:marRight w:val="0"/>
      <w:marTop w:val="0"/>
      <w:marBottom w:val="0"/>
      <w:divBdr>
        <w:top w:val="none" w:sz="0" w:space="0" w:color="auto"/>
        <w:left w:val="none" w:sz="0" w:space="0" w:color="auto"/>
        <w:bottom w:val="none" w:sz="0" w:space="0" w:color="auto"/>
        <w:right w:val="none" w:sz="0" w:space="0" w:color="auto"/>
      </w:divBdr>
    </w:div>
    <w:div w:id="798958476">
      <w:bodyDiv w:val="1"/>
      <w:marLeft w:val="0"/>
      <w:marRight w:val="0"/>
      <w:marTop w:val="0"/>
      <w:marBottom w:val="0"/>
      <w:divBdr>
        <w:top w:val="none" w:sz="0" w:space="0" w:color="auto"/>
        <w:left w:val="none" w:sz="0" w:space="0" w:color="auto"/>
        <w:bottom w:val="none" w:sz="0" w:space="0" w:color="auto"/>
        <w:right w:val="none" w:sz="0" w:space="0" w:color="auto"/>
      </w:divBdr>
    </w:div>
    <w:div w:id="800421798">
      <w:bodyDiv w:val="1"/>
      <w:marLeft w:val="0"/>
      <w:marRight w:val="0"/>
      <w:marTop w:val="0"/>
      <w:marBottom w:val="0"/>
      <w:divBdr>
        <w:top w:val="none" w:sz="0" w:space="0" w:color="auto"/>
        <w:left w:val="none" w:sz="0" w:space="0" w:color="auto"/>
        <w:bottom w:val="none" w:sz="0" w:space="0" w:color="auto"/>
        <w:right w:val="none" w:sz="0" w:space="0" w:color="auto"/>
      </w:divBdr>
    </w:div>
    <w:div w:id="802577703">
      <w:bodyDiv w:val="1"/>
      <w:marLeft w:val="0"/>
      <w:marRight w:val="0"/>
      <w:marTop w:val="0"/>
      <w:marBottom w:val="0"/>
      <w:divBdr>
        <w:top w:val="none" w:sz="0" w:space="0" w:color="auto"/>
        <w:left w:val="none" w:sz="0" w:space="0" w:color="auto"/>
        <w:bottom w:val="none" w:sz="0" w:space="0" w:color="auto"/>
        <w:right w:val="none" w:sz="0" w:space="0" w:color="auto"/>
      </w:divBdr>
    </w:div>
    <w:div w:id="803429543">
      <w:bodyDiv w:val="1"/>
      <w:marLeft w:val="0"/>
      <w:marRight w:val="0"/>
      <w:marTop w:val="0"/>
      <w:marBottom w:val="0"/>
      <w:divBdr>
        <w:top w:val="none" w:sz="0" w:space="0" w:color="auto"/>
        <w:left w:val="none" w:sz="0" w:space="0" w:color="auto"/>
        <w:bottom w:val="none" w:sz="0" w:space="0" w:color="auto"/>
        <w:right w:val="none" w:sz="0" w:space="0" w:color="auto"/>
      </w:divBdr>
    </w:div>
    <w:div w:id="803736796">
      <w:bodyDiv w:val="1"/>
      <w:marLeft w:val="0"/>
      <w:marRight w:val="0"/>
      <w:marTop w:val="0"/>
      <w:marBottom w:val="0"/>
      <w:divBdr>
        <w:top w:val="none" w:sz="0" w:space="0" w:color="auto"/>
        <w:left w:val="none" w:sz="0" w:space="0" w:color="auto"/>
        <w:bottom w:val="none" w:sz="0" w:space="0" w:color="auto"/>
        <w:right w:val="none" w:sz="0" w:space="0" w:color="auto"/>
      </w:divBdr>
    </w:div>
    <w:div w:id="805700733">
      <w:bodyDiv w:val="1"/>
      <w:marLeft w:val="0"/>
      <w:marRight w:val="0"/>
      <w:marTop w:val="0"/>
      <w:marBottom w:val="0"/>
      <w:divBdr>
        <w:top w:val="none" w:sz="0" w:space="0" w:color="auto"/>
        <w:left w:val="none" w:sz="0" w:space="0" w:color="auto"/>
        <w:bottom w:val="none" w:sz="0" w:space="0" w:color="auto"/>
        <w:right w:val="none" w:sz="0" w:space="0" w:color="auto"/>
      </w:divBdr>
    </w:div>
    <w:div w:id="808792146">
      <w:bodyDiv w:val="1"/>
      <w:marLeft w:val="0"/>
      <w:marRight w:val="0"/>
      <w:marTop w:val="0"/>
      <w:marBottom w:val="0"/>
      <w:divBdr>
        <w:top w:val="none" w:sz="0" w:space="0" w:color="auto"/>
        <w:left w:val="none" w:sz="0" w:space="0" w:color="auto"/>
        <w:bottom w:val="none" w:sz="0" w:space="0" w:color="auto"/>
        <w:right w:val="none" w:sz="0" w:space="0" w:color="auto"/>
      </w:divBdr>
    </w:div>
    <w:div w:id="809831525">
      <w:bodyDiv w:val="1"/>
      <w:marLeft w:val="0"/>
      <w:marRight w:val="0"/>
      <w:marTop w:val="0"/>
      <w:marBottom w:val="0"/>
      <w:divBdr>
        <w:top w:val="none" w:sz="0" w:space="0" w:color="auto"/>
        <w:left w:val="none" w:sz="0" w:space="0" w:color="auto"/>
        <w:bottom w:val="none" w:sz="0" w:space="0" w:color="auto"/>
        <w:right w:val="none" w:sz="0" w:space="0" w:color="auto"/>
      </w:divBdr>
    </w:div>
    <w:div w:id="810291088">
      <w:bodyDiv w:val="1"/>
      <w:marLeft w:val="0"/>
      <w:marRight w:val="0"/>
      <w:marTop w:val="0"/>
      <w:marBottom w:val="0"/>
      <w:divBdr>
        <w:top w:val="none" w:sz="0" w:space="0" w:color="auto"/>
        <w:left w:val="none" w:sz="0" w:space="0" w:color="auto"/>
        <w:bottom w:val="none" w:sz="0" w:space="0" w:color="auto"/>
        <w:right w:val="none" w:sz="0" w:space="0" w:color="auto"/>
      </w:divBdr>
    </w:div>
    <w:div w:id="814101455">
      <w:bodyDiv w:val="1"/>
      <w:marLeft w:val="0"/>
      <w:marRight w:val="0"/>
      <w:marTop w:val="0"/>
      <w:marBottom w:val="0"/>
      <w:divBdr>
        <w:top w:val="none" w:sz="0" w:space="0" w:color="auto"/>
        <w:left w:val="none" w:sz="0" w:space="0" w:color="auto"/>
        <w:bottom w:val="none" w:sz="0" w:space="0" w:color="auto"/>
        <w:right w:val="none" w:sz="0" w:space="0" w:color="auto"/>
      </w:divBdr>
    </w:div>
    <w:div w:id="814642474">
      <w:bodyDiv w:val="1"/>
      <w:marLeft w:val="0"/>
      <w:marRight w:val="0"/>
      <w:marTop w:val="0"/>
      <w:marBottom w:val="0"/>
      <w:divBdr>
        <w:top w:val="none" w:sz="0" w:space="0" w:color="auto"/>
        <w:left w:val="none" w:sz="0" w:space="0" w:color="auto"/>
        <w:bottom w:val="none" w:sz="0" w:space="0" w:color="auto"/>
        <w:right w:val="none" w:sz="0" w:space="0" w:color="auto"/>
      </w:divBdr>
    </w:div>
    <w:div w:id="819466044">
      <w:bodyDiv w:val="1"/>
      <w:marLeft w:val="0"/>
      <w:marRight w:val="0"/>
      <w:marTop w:val="0"/>
      <w:marBottom w:val="0"/>
      <w:divBdr>
        <w:top w:val="none" w:sz="0" w:space="0" w:color="auto"/>
        <w:left w:val="none" w:sz="0" w:space="0" w:color="auto"/>
        <w:bottom w:val="none" w:sz="0" w:space="0" w:color="auto"/>
        <w:right w:val="none" w:sz="0" w:space="0" w:color="auto"/>
      </w:divBdr>
    </w:div>
    <w:div w:id="820660604">
      <w:bodyDiv w:val="1"/>
      <w:marLeft w:val="0"/>
      <w:marRight w:val="0"/>
      <w:marTop w:val="0"/>
      <w:marBottom w:val="0"/>
      <w:divBdr>
        <w:top w:val="none" w:sz="0" w:space="0" w:color="auto"/>
        <w:left w:val="none" w:sz="0" w:space="0" w:color="auto"/>
        <w:bottom w:val="none" w:sz="0" w:space="0" w:color="auto"/>
        <w:right w:val="none" w:sz="0" w:space="0" w:color="auto"/>
      </w:divBdr>
    </w:div>
    <w:div w:id="823354006">
      <w:bodyDiv w:val="1"/>
      <w:marLeft w:val="0"/>
      <w:marRight w:val="0"/>
      <w:marTop w:val="0"/>
      <w:marBottom w:val="0"/>
      <w:divBdr>
        <w:top w:val="none" w:sz="0" w:space="0" w:color="auto"/>
        <w:left w:val="none" w:sz="0" w:space="0" w:color="auto"/>
        <w:bottom w:val="none" w:sz="0" w:space="0" w:color="auto"/>
        <w:right w:val="none" w:sz="0" w:space="0" w:color="auto"/>
      </w:divBdr>
    </w:div>
    <w:div w:id="826164164">
      <w:bodyDiv w:val="1"/>
      <w:marLeft w:val="0"/>
      <w:marRight w:val="0"/>
      <w:marTop w:val="0"/>
      <w:marBottom w:val="0"/>
      <w:divBdr>
        <w:top w:val="none" w:sz="0" w:space="0" w:color="auto"/>
        <w:left w:val="none" w:sz="0" w:space="0" w:color="auto"/>
        <w:bottom w:val="none" w:sz="0" w:space="0" w:color="auto"/>
        <w:right w:val="none" w:sz="0" w:space="0" w:color="auto"/>
      </w:divBdr>
    </w:div>
    <w:div w:id="828638378">
      <w:bodyDiv w:val="1"/>
      <w:marLeft w:val="0"/>
      <w:marRight w:val="0"/>
      <w:marTop w:val="0"/>
      <w:marBottom w:val="0"/>
      <w:divBdr>
        <w:top w:val="none" w:sz="0" w:space="0" w:color="auto"/>
        <w:left w:val="none" w:sz="0" w:space="0" w:color="auto"/>
        <w:bottom w:val="none" w:sz="0" w:space="0" w:color="auto"/>
        <w:right w:val="none" w:sz="0" w:space="0" w:color="auto"/>
      </w:divBdr>
    </w:div>
    <w:div w:id="829371932">
      <w:bodyDiv w:val="1"/>
      <w:marLeft w:val="0"/>
      <w:marRight w:val="0"/>
      <w:marTop w:val="0"/>
      <w:marBottom w:val="0"/>
      <w:divBdr>
        <w:top w:val="none" w:sz="0" w:space="0" w:color="auto"/>
        <w:left w:val="none" w:sz="0" w:space="0" w:color="auto"/>
        <w:bottom w:val="none" w:sz="0" w:space="0" w:color="auto"/>
        <w:right w:val="none" w:sz="0" w:space="0" w:color="auto"/>
      </w:divBdr>
    </w:div>
    <w:div w:id="831214120">
      <w:bodyDiv w:val="1"/>
      <w:marLeft w:val="0"/>
      <w:marRight w:val="0"/>
      <w:marTop w:val="0"/>
      <w:marBottom w:val="0"/>
      <w:divBdr>
        <w:top w:val="none" w:sz="0" w:space="0" w:color="auto"/>
        <w:left w:val="none" w:sz="0" w:space="0" w:color="auto"/>
        <w:bottom w:val="none" w:sz="0" w:space="0" w:color="auto"/>
        <w:right w:val="none" w:sz="0" w:space="0" w:color="auto"/>
      </w:divBdr>
    </w:div>
    <w:div w:id="832139002">
      <w:bodyDiv w:val="1"/>
      <w:marLeft w:val="0"/>
      <w:marRight w:val="0"/>
      <w:marTop w:val="0"/>
      <w:marBottom w:val="0"/>
      <w:divBdr>
        <w:top w:val="none" w:sz="0" w:space="0" w:color="auto"/>
        <w:left w:val="none" w:sz="0" w:space="0" w:color="auto"/>
        <w:bottom w:val="none" w:sz="0" w:space="0" w:color="auto"/>
        <w:right w:val="none" w:sz="0" w:space="0" w:color="auto"/>
      </w:divBdr>
    </w:div>
    <w:div w:id="832529499">
      <w:bodyDiv w:val="1"/>
      <w:marLeft w:val="0"/>
      <w:marRight w:val="0"/>
      <w:marTop w:val="0"/>
      <w:marBottom w:val="0"/>
      <w:divBdr>
        <w:top w:val="none" w:sz="0" w:space="0" w:color="auto"/>
        <w:left w:val="none" w:sz="0" w:space="0" w:color="auto"/>
        <w:bottom w:val="none" w:sz="0" w:space="0" w:color="auto"/>
        <w:right w:val="none" w:sz="0" w:space="0" w:color="auto"/>
      </w:divBdr>
    </w:div>
    <w:div w:id="833495577">
      <w:bodyDiv w:val="1"/>
      <w:marLeft w:val="0"/>
      <w:marRight w:val="0"/>
      <w:marTop w:val="0"/>
      <w:marBottom w:val="0"/>
      <w:divBdr>
        <w:top w:val="none" w:sz="0" w:space="0" w:color="auto"/>
        <w:left w:val="none" w:sz="0" w:space="0" w:color="auto"/>
        <w:bottom w:val="none" w:sz="0" w:space="0" w:color="auto"/>
        <w:right w:val="none" w:sz="0" w:space="0" w:color="auto"/>
      </w:divBdr>
    </w:div>
    <w:div w:id="835269783">
      <w:bodyDiv w:val="1"/>
      <w:marLeft w:val="0"/>
      <w:marRight w:val="0"/>
      <w:marTop w:val="0"/>
      <w:marBottom w:val="0"/>
      <w:divBdr>
        <w:top w:val="none" w:sz="0" w:space="0" w:color="auto"/>
        <w:left w:val="none" w:sz="0" w:space="0" w:color="auto"/>
        <w:bottom w:val="none" w:sz="0" w:space="0" w:color="auto"/>
        <w:right w:val="none" w:sz="0" w:space="0" w:color="auto"/>
      </w:divBdr>
    </w:div>
    <w:div w:id="836657589">
      <w:bodyDiv w:val="1"/>
      <w:marLeft w:val="0"/>
      <w:marRight w:val="0"/>
      <w:marTop w:val="0"/>
      <w:marBottom w:val="0"/>
      <w:divBdr>
        <w:top w:val="none" w:sz="0" w:space="0" w:color="auto"/>
        <w:left w:val="none" w:sz="0" w:space="0" w:color="auto"/>
        <w:bottom w:val="none" w:sz="0" w:space="0" w:color="auto"/>
        <w:right w:val="none" w:sz="0" w:space="0" w:color="auto"/>
      </w:divBdr>
    </w:div>
    <w:div w:id="837892560">
      <w:bodyDiv w:val="1"/>
      <w:marLeft w:val="0"/>
      <w:marRight w:val="0"/>
      <w:marTop w:val="0"/>
      <w:marBottom w:val="0"/>
      <w:divBdr>
        <w:top w:val="none" w:sz="0" w:space="0" w:color="auto"/>
        <w:left w:val="none" w:sz="0" w:space="0" w:color="auto"/>
        <w:bottom w:val="none" w:sz="0" w:space="0" w:color="auto"/>
        <w:right w:val="none" w:sz="0" w:space="0" w:color="auto"/>
      </w:divBdr>
    </w:div>
    <w:div w:id="838691665">
      <w:bodyDiv w:val="1"/>
      <w:marLeft w:val="0"/>
      <w:marRight w:val="0"/>
      <w:marTop w:val="0"/>
      <w:marBottom w:val="0"/>
      <w:divBdr>
        <w:top w:val="none" w:sz="0" w:space="0" w:color="auto"/>
        <w:left w:val="none" w:sz="0" w:space="0" w:color="auto"/>
        <w:bottom w:val="none" w:sz="0" w:space="0" w:color="auto"/>
        <w:right w:val="none" w:sz="0" w:space="0" w:color="auto"/>
      </w:divBdr>
    </w:div>
    <w:div w:id="840042456">
      <w:bodyDiv w:val="1"/>
      <w:marLeft w:val="0"/>
      <w:marRight w:val="0"/>
      <w:marTop w:val="0"/>
      <w:marBottom w:val="0"/>
      <w:divBdr>
        <w:top w:val="none" w:sz="0" w:space="0" w:color="auto"/>
        <w:left w:val="none" w:sz="0" w:space="0" w:color="auto"/>
        <w:bottom w:val="none" w:sz="0" w:space="0" w:color="auto"/>
        <w:right w:val="none" w:sz="0" w:space="0" w:color="auto"/>
      </w:divBdr>
    </w:div>
    <w:div w:id="843252083">
      <w:bodyDiv w:val="1"/>
      <w:marLeft w:val="0"/>
      <w:marRight w:val="0"/>
      <w:marTop w:val="0"/>
      <w:marBottom w:val="0"/>
      <w:divBdr>
        <w:top w:val="none" w:sz="0" w:space="0" w:color="auto"/>
        <w:left w:val="none" w:sz="0" w:space="0" w:color="auto"/>
        <w:bottom w:val="none" w:sz="0" w:space="0" w:color="auto"/>
        <w:right w:val="none" w:sz="0" w:space="0" w:color="auto"/>
      </w:divBdr>
    </w:div>
    <w:div w:id="845250012">
      <w:bodyDiv w:val="1"/>
      <w:marLeft w:val="0"/>
      <w:marRight w:val="0"/>
      <w:marTop w:val="0"/>
      <w:marBottom w:val="0"/>
      <w:divBdr>
        <w:top w:val="none" w:sz="0" w:space="0" w:color="auto"/>
        <w:left w:val="none" w:sz="0" w:space="0" w:color="auto"/>
        <w:bottom w:val="none" w:sz="0" w:space="0" w:color="auto"/>
        <w:right w:val="none" w:sz="0" w:space="0" w:color="auto"/>
      </w:divBdr>
    </w:div>
    <w:div w:id="846555531">
      <w:bodyDiv w:val="1"/>
      <w:marLeft w:val="0"/>
      <w:marRight w:val="0"/>
      <w:marTop w:val="0"/>
      <w:marBottom w:val="0"/>
      <w:divBdr>
        <w:top w:val="none" w:sz="0" w:space="0" w:color="auto"/>
        <w:left w:val="none" w:sz="0" w:space="0" w:color="auto"/>
        <w:bottom w:val="none" w:sz="0" w:space="0" w:color="auto"/>
        <w:right w:val="none" w:sz="0" w:space="0" w:color="auto"/>
      </w:divBdr>
    </w:div>
    <w:div w:id="850216785">
      <w:bodyDiv w:val="1"/>
      <w:marLeft w:val="0"/>
      <w:marRight w:val="0"/>
      <w:marTop w:val="0"/>
      <w:marBottom w:val="0"/>
      <w:divBdr>
        <w:top w:val="none" w:sz="0" w:space="0" w:color="auto"/>
        <w:left w:val="none" w:sz="0" w:space="0" w:color="auto"/>
        <w:bottom w:val="none" w:sz="0" w:space="0" w:color="auto"/>
        <w:right w:val="none" w:sz="0" w:space="0" w:color="auto"/>
      </w:divBdr>
    </w:div>
    <w:div w:id="850487402">
      <w:bodyDiv w:val="1"/>
      <w:marLeft w:val="0"/>
      <w:marRight w:val="0"/>
      <w:marTop w:val="0"/>
      <w:marBottom w:val="0"/>
      <w:divBdr>
        <w:top w:val="none" w:sz="0" w:space="0" w:color="auto"/>
        <w:left w:val="none" w:sz="0" w:space="0" w:color="auto"/>
        <w:bottom w:val="none" w:sz="0" w:space="0" w:color="auto"/>
        <w:right w:val="none" w:sz="0" w:space="0" w:color="auto"/>
      </w:divBdr>
    </w:div>
    <w:div w:id="851383869">
      <w:bodyDiv w:val="1"/>
      <w:marLeft w:val="0"/>
      <w:marRight w:val="0"/>
      <w:marTop w:val="0"/>
      <w:marBottom w:val="0"/>
      <w:divBdr>
        <w:top w:val="none" w:sz="0" w:space="0" w:color="auto"/>
        <w:left w:val="none" w:sz="0" w:space="0" w:color="auto"/>
        <w:bottom w:val="none" w:sz="0" w:space="0" w:color="auto"/>
        <w:right w:val="none" w:sz="0" w:space="0" w:color="auto"/>
      </w:divBdr>
    </w:div>
    <w:div w:id="851535183">
      <w:bodyDiv w:val="1"/>
      <w:marLeft w:val="0"/>
      <w:marRight w:val="0"/>
      <w:marTop w:val="0"/>
      <w:marBottom w:val="0"/>
      <w:divBdr>
        <w:top w:val="none" w:sz="0" w:space="0" w:color="auto"/>
        <w:left w:val="none" w:sz="0" w:space="0" w:color="auto"/>
        <w:bottom w:val="none" w:sz="0" w:space="0" w:color="auto"/>
        <w:right w:val="none" w:sz="0" w:space="0" w:color="auto"/>
      </w:divBdr>
    </w:div>
    <w:div w:id="851719221">
      <w:bodyDiv w:val="1"/>
      <w:marLeft w:val="0"/>
      <w:marRight w:val="0"/>
      <w:marTop w:val="0"/>
      <w:marBottom w:val="0"/>
      <w:divBdr>
        <w:top w:val="none" w:sz="0" w:space="0" w:color="auto"/>
        <w:left w:val="none" w:sz="0" w:space="0" w:color="auto"/>
        <w:bottom w:val="none" w:sz="0" w:space="0" w:color="auto"/>
        <w:right w:val="none" w:sz="0" w:space="0" w:color="auto"/>
      </w:divBdr>
    </w:div>
    <w:div w:id="852383097">
      <w:bodyDiv w:val="1"/>
      <w:marLeft w:val="0"/>
      <w:marRight w:val="0"/>
      <w:marTop w:val="0"/>
      <w:marBottom w:val="0"/>
      <w:divBdr>
        <w:top w:val="none" w:sz="0" w:space="0" w:color="auto"/>
        <w:left w:val="none" w:sz="0" w:space="0" w:color="auto"/>
        <w:bottom w:val="none" w:sz="0" w:space="0" w:color="auto"/>
        <w:right w:val="none" w:sz="0" w:space="0" w:color="auto"/>
      </w:divBdr>
    </w:div>
    <w:div w:id="853107586">
      <w:bodyDiv w:val="1"/>
      <w:marLeft w:val="0"/>
      <w:marRight w:val="0"/>
      <w:marTop w:val="0"/>
      <w:marBottom w:val="0"/>
      <w:divBdr>
        <w:top w:val="none" w:sz="0" w:space="0" w:color="auto"/>
        <w:left w:val="none" w:sz="0" w:space="0" w:color="auto"/>
        <w:bottom w:val="none" w:sz="0" w:space="0" w:color="auto"/>
        <w:right w:val="none" w:sz="0" w:space="0" w:color="auto"/>
      </w:divBdr>
    </w:div>
    <w:div w:id="856505334">
      <w:bodyDiv w:val="1"/>
      <w:marLeft w:val="0"/>
      <w:marRight w:val="0"/>
      <w:marTop w:val="0"/>
      <w:marBottom w:val="0"/>
      <w:divBdr>
        <w:top w:val="none" w:sz="0" w:space="0" w:color="auto"/>
        <w:left w:val="none" w:sz="0" w:space="0" w:color="auto"/>
        <w:bottom w:val="none" w:sz="0" w:space="0" w:color="auto"/>
        <w:right w:val="none" w:sz="0" w:space="0" w:color="auto"/>
      </w:divBdr>
    </w:div>
    <w:div w:id="856967186">
      <w:bodyDiv w:val="1"/>
      <w:marLeft w:val="0"/>
      <w:marRight w:val="0"/>
      <w:marTop w:val="0"/>
      <w:marBottom w:val="0"/>
      <w:divBdr>
        <w:top w:val="none" w:sz="0" w:space="0" w:color="auto"/>
        <w:left w:val="none" w:sz="0" w:space="0" w:color="auto"/>
        <w:bottom w:val="none" w:sz="0" w:space="0" w:color="auto"/>
        <w:right w:val="none" w:sz="0" w:space="0" w:color="auto"/>
      </w:divBdr>
    </w:div>
    <w:div w:id="858203458">
      <w:bodyDiv w:val="1"/>
      <w:marLeft w:val="0"/>
      <w:marRight w:val="0"/>
      <w:marTop w:val="0"/>
      <w:marBottom w:val="0"/>
      <w:divBdr>
        <w:top w:val="none" w:sz="0" w:space="0" w:color="auto"/>
        <w:left w:val="none" w:sz="0" w:space="0" w:color="auto"/>
        <w:bottom w:val="none" w:sz="0" w:space="0" w:color="auto"/>
        <w:right w:val="none" w:sz="0" w:space="0" w:color="auto"/>
      </w:divBdr>
    </w:div>
    <w:div w:id="858355586">
      <w:bodyDiv w:val="1"/>
      <w:marLeft w:val="0"/>
      <w:marRight w:val="0"/>
      <w:marTop w:val="0"/>
      <w:marBottom w:val="0"/>
      <w:divBdr>
        <w:top w:val="none" w:sz="0" w:space="0" w:color="auto"/>
        <w:left w:val="none" w:sz="0" w:space="0" w:color="auto"/>
        <w:bottom w:val="none" w:sz="0" w:space="0" w:color="auto"/>
        <w:right w:val="none" w:sz="0" w:space="0" w:color="auto"/>
      </w:divBdr>
    </w:div>
    <w:div w:id="858588502">
      <w:bodyDiv w:val="1"/>
      <w:marLeft w:val="0"/>
      <w:marRight w:val="0"/>
      <w:marTop w:val="0"/>
      <w:marBottom w:val="0"/>
      <w:divBdr>
        <w:top w:val="none" w:sz="0" w:space="0" w:color="auto"/>
        <w:left w:val="none" w:sz="0" w:space="0" w:color="auto"/>
        <w:bottom w:val="none" w:sz="0" w:space="0" w:color="auto"/>
        <w:right w:val="none" w:sz="0" w:space="0" w:color="auto"/>
      </w:divBdr>
    </w:div>
    <w:div w:id="860512981">
      <w:bodyDiv w:val="1"/>
      <w:marLeft w:val="0"/>
      <w:marRight w:val="0"/>
      <w:marTop w:val="0"/>
      <w:marBottom w:val="0"/>
      <w:divBdr>
        <w:top w:val="none" w:sz="0" w:space="0" w:color="auto"/>
        <w:left w:val="none" w:sz="0" w:space="0" w:color="auto"/>
        <w:bottom w:val="none" w:sz="0" w:space="0" w:color="auto"/>
        <w:right w:val="none" w:sz="0" w:space="0" w:color="auto"/>
      </w:divBdr>
    </w:div>
    <w:div w:id="862522004">
      <w:bodyDiv w:val="1"/>
      <w:marLeft w:val="0"/>
      <w:marRight w:val="0"/>
      <w:marTop w:val="0"/>
      <w:marBottom w:val="0"/>
      <w:divBdr>
        <w:top w:val="none" w:sz="0" w:space="0" w:color="auto"/>
        <w:left w:val="none" w:sz="0" w:space="0" w:color="auto"/>
        <w:bottom w:val="none" w:sz="0" w:space="0" w:color="auto"/>
        <w:right w:val="none" w:sz="0" w:space="0" w:color="auto"/>
      </w:divBdr>
    </w:div>
    <w:div w:id="863635207">
      <w:bodyDiv w:val="1"/>
      <w:marLeft w:val="0"/>
      <w:marRight w:val="0"/>
      <w:marTop w:val="0"/>
      <w:marBottom w:val="0"/>
      <w:divBdr>
        <w:top w:val="none" w:sz="0" w:space="0" w:color="auto"/>
        <w:left w:val="none" w:sz="0" w:space="0" w:color="auto"/>
        <w:bottom w:val="none" w:sz="0" w:space="0" w:color="auto"/>
        <w:right w:val="none" w:sz="0" w:space="0" w:color="auto"/>
      </w:divBdr>
    </w:div>
    <w:div w:id="864028016">
      <w:bodyDiv w:val="1"/>
      <w:marLeft w:val="0"/>
      <w:marRight w:val="0"/>
      <w:marTop w:val="0"/>
      <w:marBottom w:val="0"/>
      <w:divBdr>
        <w:top w:val="none" w:sz="0" w:space="0" w:color="auto"/>
        <w:left w:val="none" w:sz="0" w:space="0" w:color="auto"/>
        <w:bottom w:val="none" w:sz="0" w:space="0" w:color="auto"/>
        <w:right w:val="none" w:sz="0" w:space="0" w:color="auto"/>
      </w:divBdr>
    </w:div>
    <w:div w:id="864946483">
      <w:bodyDiv w:val="1"/>
      <w:marLeft w:val="0"/>
      <w:marRight w:val="0"/>
      <w:marTop w:val="0"/>
      <w:marBottom w:val="0"/>
      <w:divBdr>
        <w:top w:val="none" w:sz="0" w:space="0" w:color="auto"/>
        <w:left w:val="none" w:sz="0" w:space="0" w:color="auto"/>
        <w:bottom w:val="none" w:sz="0" w:space="0" w:color="auto"/>
        <w:right w:val="none" w:sz="0" w:space="0" w:color="auto"/>
      </w:divBdr>
    </w:div>
    <w:div w:id="869221037">
      <w:bodyDiv w:val="1"/>
      <w:marLeft w:val="0"/>
      <w:marRight w:val="0"/>
      <w:marTop w:val="0"/>
      <w:marBottom w:val="0"/>
      <w:divBdr>
        <w:top w:val="none" w:sz="0" w:space="0" w:color="auto"/>
        <w:left w:val="none" w:sz="0" w:space="0" w:color="auto"/>
        <w:bottom w:val="none" w:sz="0" w:space="0" w:color="auto"/>
        <w:right w:val="none" w:sz="0" w:space="0" w:color="auto"/>
      </w:divBdr>
    </w:div>
    <w:div w:id="869419002">
      <w:bodyDiv w:val="1"/>
      <w:marLeft w:val="0"/>
      <w:marRight w:val="0"/>
      <w:marTop w:val="0"/>
      <w:marBottom w:val="0"/>
      <w:divBdr>
        <w:top w:val="none" w:sz="0" w:space="0" w:color="auto"/>
        <w:left w:val="none" w:sz="0" w:space="0" w:color="auto"/>
        <w:bottom w:val="none" w:sz="0" w:space="0" w:color="auto"/>
        <w:right w:val="none" w:sz="0" w:space="0" w:color="auto"/>
      </w:divBdr>
    </w:div>
    <w:div w:id="870536899">
      <w:bodyDiv w:val="1"/>
      <w:marLeft w:val="0"/>
      <w:marRight w:val="0"/>
      <w:marTop w:val="0"/>
      <w:marBottom w:val="0"/>
      <w:divBdr>
        <w:top w:val="none" w:sz="0" w:space="0" w:color="auto"/>
        <w:left w:val="none" w:sz="0" w:space="0" w:color="auto"/>
        <w:bottom w:val="none" w:sz="0" w:space="0" w:color="auto"/>
        <w:right w:val="none" w:sz="0" w:space="0" w:color="auto"/>
      </w:divBdr>
    </w:div>
    <w:div w:id="876622751">
      <w:bodyDiv w:val="1"/>
      <w:marLeft w:val="0"/>
      <w:marRight w:val="0"/>
      <w:marTop w:val="0"/>
      <w:marBottom w:val="0"/>
      <w:divBdr>
        <w:top w:val="none" w:sz="0" w:space="0" w:color="auto"/>
        <w:left w:val="none" w:sz="0" w:space="0" w:color="auto"/>
        <w:bottom w:val="none" w:sz="0" w:space="0" w:color="auto"/>
        <w:right w:val="none" w:sz="0" w:space="0" w:color="auto"/>
      </w:divBdr>
    </w:div>
    <w:div w:id="876896340">
      <w:bodyDiv w:val="1"/>
      <w:marLeft w:val="0"/>
      <w:marRight w:val="0"/>
      <w:marTop w:val="0"/>
      <w:marBottom w:val="0"/>
      <w:divBdr>
        <w:top w:val="none" w:sz="0" w:space="0" w:color="auto"/>
        <w:left w:val="none" w:sz="0" w:space="0" w:color="auto"/>
        <w:bottom w:val="none" w:sz="0" w:space="0" w:color="auto"/>
        <w:right w:val="none" w:sz="0" w:space="0" w:color="auto"/>
      </w:divBdr>
    </w:div>
    <w:div w:id="876964920">
      <w:bodyDiv w:val="1"/>
      <w:marLeft w:val="0"/>
      <w:marRight w:val="0"/>
      <w:marTop w:val="0"/>
      <w:marBottom w:val="0"/>
      <w:divBdr>
        <w:top w:val="none" w:sz="0" w:space="0" w:color="auto"/>
        <w:left w:val="none" w:sz="0" w:space="0" w:color="auto"/>
        <w:bottom w:val="none" w:sz="0" w:space="0" w:color="auto"/>
        <w:right w:val="none" w:sz="0" w:space="0" w:color="auto"/>
      </w:divBdr>
    </w:div>
    <w:div w:id="877085101">
      <w:bodyDiv w:val="1"/>
      <w:marLeft w:val="0"/>
      <w:marRight w:val="0"/>
      <w:marTop w:val="0"/>
      <w:marBottom w:val="0"/>
      <w:divBdr>
        <w:top w:val="none" w:sz="0" w:space="0" w:color="auto"/>
        <w:left w:val="none" w:sz="0" w:space="0" w:color="auto"/>
        <w:bottom w:val="none" w:sz="0" w:space="0" w:color="auto"/>
        <w:right w:val="none" w:sz="0" w:space="0" w:color="auto"/>
      </w:divBdr>
    </w:div>
    <w:div w:id="879977836">
      <w:bodyDiv w:val="1"/>
      <w:marLeft w:val="0"/>
      <w:marRight w:val="0"/>
      <w:marTop w:val="0"/>
      <w:marBottom w:val="0"/>
      <w:divBdr>
        <w:top w:val="none" w:sz="0" w:space="0" w:color="auto"/>
        <w:left w:val="none" w:sz="0" w:space="0" w:color="auto"/>
        <w:bottom w:val="none" w:sz="0" w:space="0" w:color="auto"/>
        <w:right w:val="none" w:sz="0" w:space="0" w:color="auto"/>
      </w:divBdr>
    </w:div>
    <w:div w:id="880870819">
      <w:bodyDiv w:val="1"/>
      <w:marLeft w:val="0"/>
      <w:marRight w:val="0"/>
      <w:marTop w:val="0"/>
      <w:marBottom w:val="0"/>
      <w:divBdr>
        <w:top w:val="none" w:sz="0" w:space="0" w:color="auto"/>
        <w:left w:val="none" w:sz="0" w:space="0" w:color="auto"/>
        <w:bottom w:val="none" w:sz="0" w:space="0" w:color="auto"/>
        <w:right w:val="none" w:sz="0" w:space="0" w:color="auto"/>
      </w:divBdr>
    </w:div>
    <w:div w:id="881744713">
      <w:bodyDiv w:val="1"/>
      <w:marLeft w:val="0"/>
      <w:marRight w:val="0"/>
      <w:marTop w:val="0"/>
      <w:marBottom w:val="0"/>
      <w:divBdr>
        <w:top w:val="none" w:sz="0" w:space="0" w:color="auto"/>
        <w:left w:val="none" w:sz="0" w:space="0" w:color="auto"/>
        <w:bottom w:val="none" w:sz="0" w:space="0" w:color="auto"/>
        <w:right w:val="none" w:sz="0" w:space="0" w:color="auto"/>
      </w:divBdr>
    </w:div>
    <w:div w:id="881791523">
      <w:bodyDiv w:val="1"/>
      <w:marLeft w:val="0"/>
      <w:marRight w:val="0"/>
      <w:marTop w:val="0"/>
      <w:marBottom w:val="0"/>
      <w:divBdr>
        <w:top w:val="none" w:sz="0" w:space="0" w:color="auto"/>
        <w:left w:val="none" w:sz="0" w:space="0" w:color="auto"/>
        <w:bottom w:val="none" w:sz="0" w:space="0" w:color="auto"/>
        <w:right w:val="none" w:sz="0" w:space="0" w:color="auto"/>
      </w:divBdr>
    </w:div>
    <w:div w:id="883522648">
      <w:bodyDiv w:val="1"/>
      <w:marLeft w:val="0"/>
      <w:marRight w:val="0"/>
      <w:marTop w:val="0"/>
      <w:marBottom w:val="0"/>
      <w:divBdr>
        <w:top w:val="none" w:sz="0" w:space="0" w:color="auto"/>
        <w:left w:val="none" w:sz="0" w:space="0" w:color="auto"/>
        <w:bottom w:val="none" w:sz="0" w:space="0" w:color="auto"/>
        <w:right w:val="none" w:sz="0" w:space="0" w:color="auto"/>
      </w:divBdr>
    </w:div>
    <w:div w:id="883904076">
      <w:bodyDiv w:val="1"/>
      <w:marLeft w:val="0"/>
      <w:marRight w:val="0"/>
      <w:marTop w:val="0"/>
      <w:marBottom w:val="0"/>
      <w:divBdr>
        <w:top w:val="none" w:sz="0" w:space="0" w:color="auto"/>
        <w:left w:val="none" w:sz="0" w:space="0" w:color="auto"/>
        <w:bottom w:val="none" w:sz="0" w:space="0" w:color="auto"/>
        <w:right w:val="none" w:sz="0" w:space="0" w:color="auto"/>
      </w:divBdr>
    </w:div>
    <w:div w:id="886068760">
      <w:bodyDiv w:val="1"/>
      <w:marLeft w:val="0"/>
      <w:marRight w:val="0"/>
      <w:marTop w:val="0"/>
      <w:marBottom w:val="0"/>
      <w:divBdr>
        <w:top w:val="none" w:sz="0" w:space="0" w:color="auto"/>
        <w:left w:val="none" w:sz="0" w:space="0" w:color="auto"/>
        <w:bottom w:val="none" w:sz="0" w:space="0" w:color="auto"/>
        <w:right w:val="none" w:sz="0" w:space="0" w:color="auto"/>
      </w:divBdr>
    </w:div>
    <w:div w:id="886379358">
      <w:bodyDiv w:val="1"/>
      <w:marLeft w:val="0"/>
      <w:marRight w:val="0"/>
      <w:marTop w:val="0"/>
      <w:marBottom w:val="0"/>
      <w:divBdr>
        <w:top w:val="none" w:sz="0" w:space="0" w:color="auto"/>
        <w:left w:val="none" w:sz="0" w:space="0" w:color="auto"/>
        <w:bottom w:val="none" w:sz="0" w:space="0" w:color="auto"/>
        <w:right w:val="none" w:sz="0" w:space="0" w:color="auto"/>
      </w:divBdr>
    </w:div>
    <w:div w:id="886599717">
      <w:bodyDiv w:val="1"/>
      <w:marLeft w:val="0"/>
      <w:marRight w:val="0"/>
      <w:marTop w:val="0"/>
      <w:marBottom w:val="0"/>
      <w:divBdr>
        <w:top w:val="none" w:sz="0" w:space="0" w:color="auto"/>
        <w:left w:val="none" w:sz="0" w:space="0" w:color="auto"/>
        <w:bottom w:val="none" w:sz="0" w:space="0" w:color="auto"/>
        <w:right w:val="none" w:sz="0" w:space="0" w:color="auto"/>
      </w:divBdr>
    </w:div>
    <w:div w:id="887911109">
      <w:bodyDiv w:val="1"/>
      <w:marLeft w:val="0"/>
      <w:marRight w:val="0"/>
      <w:marTop w:val="0"/>
      <w:marBottom w:val="0"/>
      <w:divBdr>
        <w:top w:val="none" w:sz="0" w:space="0" w:color="auto"/>
        <w:left w:val="none" w:sz="0" w:space="0" w:color="auto"/>
        <w:bottom w:val="none" w:sz="0" w:space="0" w:color="auto"/>
        <w:right w:val="none" w:sz="0" w:space="0" w:color="auto"/>
      </w:divBdr>
    </w:div>
    <w:div w:id="889340491">
      <w:bodyDiv w:val="1"/>
      <w:marLeft w:val="0"/>
      <w:marRight w:val="0"/>
      <w:marTop w:val="0"/>
      <w:marBottom w:val="0"/>
      <w:divBdr>
        <w:top w:val="none" w:sz="0" w:space="0" w:color="auto"/>
        <w:left w:val="none" w:sz="0" w:space="0" w:color="auto"/>
        <w:bottom w:val="none" w:sz="0" w:space="0" w:color="auto"/>
        <w:right w:val="none" w:sz="0" w:space="0" w:color="auto"/>
      </w:divBdr>
    </w:div>
    <w:div w:id="892154734">
      <w:bodyDiv w:val="1"/>
      <w:marLeft w:val="0"/>
      <w:marRight w:val="0"/>
      <w:marTop w:val="0"/>
      <w:marBottom w:val="0"/>
      <w:divBdr>
        <w:top w:val="none" w:sz="0" w:space="0" w:color="auto"/>
        <w:left w:val="none" w:sz="0" w:space="0" w:color="auto"/>
        <w:bottom w:val="none" w:sz="0" w:space="0" w:color="auto"/>
        <w:right w:val="none" w:sz="0" w:space="0" w:color="auto"/>
      </w:divBdr>
    </w:div>
    <w:div w:id="893541828">
      <w:bodyDiv w:val="1"/>
      <w:marLeft w:val="0"/>
      <w:marRight w:val="0"/>
      <w:marTop w:val="0"/>
      <w:marBottom w:val="0"/>
      <w:divBdr>
        <w:top w:val="none" w:sz="0" w:space="0" w:color="auto"/>
        <w:left w:val="none" w:sz="0" w:space="0" w:color="auto"/>
        <w:bottom w:val="none" w:sz="0" w:space="0" w:color="auto"/>
        <w:right w:val="none" w:sz="0" w:space="0" w:color="auto"/>
      </w:divBdr>
    </w:div>
    <w:div w:id="898130989">
      <w:bodyDiv w:val="1"/>
      <w:marLeft w:val="0"/>
      <w:marRight w:val="0"/>
      <w:marTop w:val="0"/>
      <w:marBottom w:val="0"/>
      <w:divBdr>
        <w:top w:val="none" w:sz="0" w:space="0" w:color="auto"/>
        <w:left w:val="none" w:sz="0" w:space="0" w:color="auto"/>
        <w:bottom w:val="none" w:sz="0" w:space="0" w:color="auto"/>
        <w:right w:val="none" w:sz="0" w:space="0" w:color="auto"/>
      </w:divBdr>
    </w:div>
    <w:div w:id="898592180">
      <w:bodyDiv w:val="1"/>
      <w:marLeft w:val="0"/>
      <w:marRight w:val="0"/>
      <w:marTop w:val="0"/>
      <w:marBottom w:val="0"/>
      <w:divBdr>
        <w:top w:val="none" w:sz="0" w:space="0" w:color="auto"/>
        <w:left w:val="none" w:sz="0" w:space="0" w:color="auto"/>
        <w:bottom w:val="none" w:sz="0" w:space="0" w:color="auto"/>
        <w:right w:val="none" w:sz="0" w:space="0" w:color="auto"/>
      </w:divBdr>
    </w:div>
    <w:div w:id="900485301">
      <w:bodyDiv w:val="1"/>
      <w:marLeft w:val="0"/>
      <w:marRight w:val="0"/>
      <w:marTop w:val="0"/>
      <w:marBottom w:val="0"/>
      <w:divBdr>
        <w:top w:val="none" w:sz="0" w:space="0" w:color="auto"/>
        <w:left w:val="none" w:sz="0" w:space="0" w:color="auto"/>
        <w:bottom w:val="none" w:sz="0" w:space="0" w:color="auto"/>
        <w:right w:val="none" w:sz="0" w:space="0" w:color="auto"/>
      </w:divBdr>
    </w:div>
    <w:div w:id="903612732">
      <w:bodyDiv w:val="1"/>
      <w:marLeft w:val="0"/>
      <w:marRight w:val="0"/>
      <w:marTop w:val="0"/>
      <w:marBottom w:val="0"/>
      <w:divBdr>
        <w:top w:val="none" w:sz="0" w:space="0" w:color="auto"/>
        <w:left w:val="none" w:sz="0" w:space="0" w:color="auto"/>
        <w:bottom w:val="none" w:sz="0" w:space="0" w:color="auto"/>
        <w:right w:val="none" w:sz="0" w:space="0" w:color="auto"/>
      </w:divBdr>
    </w:div>
    <w:div w:id="904025063">
      <w:bodyDiv w:val="1"/>
      <w:marLeft w:val="0"/>
      <w:marRight w:val="0"/>
      <w:marTop w:val="0"/>
      <w:marBottom w:val="0"/>
      <w:divBdr>
        <w:top w:val="none" w:sz="0" w:space="0" w:color="auto"/>
        <w:left w:val="none" w:sz="0" w:space="0" w:color="auto"/>
        <w:bottom w:val="none" w:sz="0" w:space="0" w:color="auto"/>
        <w:right w:val="none" w:sz="0" w:space="0" w:color="auto"/>
      </w:divBdr>
    </w:div>
    <w:div w:id="904725693">
      <w:bodyDiv w:val="1"/>
      <w:marLeft w:val="0"/>
      <w:marRight w:val="0"/>
      <w:marTop w:val="0"/>
      <w:marBottom w:val="0"/>
      <w:divBdr>
        <w:top w:val="none" w:sz="0" w:space="0" w:color="auto"/>
        <w:left w:val="none" w:sz="0" w:space="0" w:color="auto"/>
        <w:bottom w:val="none" w:sz="0" w:space="0" w:color="auto"/>
        <w:right w:val="none" w:sz="0" w:space="0" w:color="auto"/>
      </w:divBdr>
    </w:div>
    <w:div w:id="904798238">
      <w:bodyDiv w:val="1"/>
      <w:marLeft w:val="0"/>
      <w:marRight w:val="0"/>
      <w:marTop w:val="0"/>
      <w:marBottom w:val="0"/>
      <w:divBdr>
        <w:top w:val="none" w:sz="0" w:space="0" w:color="auto"/>
        <w:left w:val="none" w:sz="0" w:space="0" w:color="auto"/>
        <w:bottom w:val="none" w:sz="0" w:space="0" w:color="auto"/>
        <w:right w:val="none" w:sz="0" w:space="0" w:color="auto"/>
      </w:divBdr>
    </w:div>
    <w:div w:id="905844365">
      <w:bodyDiv w:val="1"/>
      <w:marLeft w:val="0"/>
      <w:marRight w:val="0"/>
      <w:marTop w:val="0"/>
      <w:marBottom w:val="0"/>
      <w:divBdr>
        <w:top w:val="none" w:sz="0" w:space="0" w:color="auto"/>
        <w:left w:val="none" w:sz="0" w:space="0" w:color="auto"/>
        <w:bottom w:val="none" w:sz="0" w:space="0" w:color="auto"/>
        <w:right w:val="none" w:sz="0" w:space="0" w:color="auto"/>
      </w:divBdr>
    </w:div>
    <w:div w:id="907349752">
      <w:bodyDiv w:val="1"/>
      <w:marLeft w:val="0"/>
      <w:marRight w:val="0"/>
      <w:marTop w:val="0"/>
      <w:marBottom w:val="0"/>
      <w:divBdr>
        <w:top w:val="none" w:sz="0" w:space="0" w:color="auto"/>
        <w:left w:val="none" w:sz="0" w:space="0" w:color="auto"/>
        <w:bottom w:val="none" w:sz="0" w:space="0" w:color="auto"/>
        <w:right w:val="none" w:sz="0" w:space="0" w:color="auto"/>
      </w:divBdr>
    </w:div>
    <w:div w:id="907766854">
      <w:bodyDiv w:val="1"/>
      <w:marLeft w:val="0"/>
      <w:marRight w:val="0"/>
      <w:marTop w:val="0"/>
      <w:marBottom w:val="0"/>
      <w:divBdr>
        <w:top w:val="none" w:sz="0" w:space="0" w:color="auto"/>
        <w:left w:val="none" w:sz="0" w:space="0" w:color="auto"/>
        <w:bottom w:val="none" w:sz="0" w:space="0" w:color="auto"/>
        <w:right w:val="none" w:sz="0" w:space="0" w:color="auto"/>
      </w:divBdr>
    </w:div>
    <w:div w:id="911428171">
      <w:bodyDiv w:val="1"/>
      <w:marLeft w:val="0"/>
      <w:marRight w:val="0"/>
      <w:marTop w:val="0"/>
      <w:marBottom w:val="0"/>
      <w:divBdr>
        <w:top w:val="none" w:sz="0" w:space="0" w:color="auto"/>
        <w:left w:val="none" w:sz="0" w:space="0" w:color="auto"/>
        <w:bottom w:val="none" w:sz="0" w:space="0" w:color="auto"/>
        <w:right w:val="none" w:sz="0" w:space="0" w:color="auto"/>
      </w:divBdr>
    </w:div>
    <w:div w:id="912205183">
      <w:bodyDiv w:val="1"/>
      <w:marLeft w:val="0"/>
      <w:marRight w:val="0"/>
      <w:marTop w:val="0"/>
      <w:marBottom w:val="0"/>
      <w:divBdr>
        <w:top w:val="none" w:sz="0" w:space="0" w:color="auto"/>
        <w:left w:val="none" w:sz="0" w:space="0" w:color="auto"/>
        <w:bottom w:val="none" w:sz="0" w:space="0" w:color="auto"/>
        <w:right w:val="none" w:sz="0" w:space="0" w:color="auto"/>
      </w:divBdr>
    </w:div>
    <w:div w:id="912743029">
      <w:bodyDiv w:val="1"/>
      <w:marLeft w:val="0"/>
      <w:marRight w:val="0"/>
      <w:marTop w:val="0"/>
      <w:marBottom w:val="0"/>
      <w:divBdr>
        <w:top w:val="none" w:sz="0" w:space="0" w:color="auto"/>
        <w:left w:val="none" w:sz="0" w:space="0" w:color="auto"/>
        <w:bottom w:val="none" w:sz="0" w:space="0" w:color="auto"/>
        <w:right w:val="none" w:sz="0" w:space="0" w:color="auto"/>
      </w:divBdr>
    </w:div>
    <w:div w:id="915284116">
      <w:bodyDiv w:val="1"/>
      <w:marLeft w:val="0"/>
      <w:marRight w:val="0"/>
      <w:marTop w:val="0"/>
      <w:marBottom w:val="0"/>
      <w:divBdr>
        <w:top w:val="none" w:sz="0" w:space="0" w:color="auto"/>
        <w:left w:val="none" w:sz="0" w:space="0" w:color="auto"/>
        <w:bottom w:val="none" w:sz="0" w:space="0" w:color="auto"/>
        <w:right w:val="none" w:sz="0" w:space="0" w:color="auto"/>
      </w:divBdr>
    </w:div>
    <w:div w:id="915867623">
      <w:bodyDiv w:val="1"/>
      <w:marLeft w:val="0"/>
      <w:marRight w:val="0"/>
      <w:marTop w:val="0"/>
      <w:marBottom w:val="0"/>
      <w:divBdr>
        <w:top w:val="none" w:sz="0" w:space="0" w:color="auto"/>
        <w:left w:val="none" w:sz="0" w:space="0" w:color="auto"/>
        <w:bottom w:val="none" w:sz="0" w:space="0" w:color="auto"/>
        <w:right w:val="none" w:sz="0" w:space="0" w:color="auto"/>
      </w:divBdr>
    </w:div>
    <w:div w:id="919950690">
      <w:bodyDiv w:val="1"/>
      <w:marLeft w:val="0"/>
      <w:marRight w:val="0"/>
      <w:marTop w:val="0"/>
      <w:marBottom w:val="0"/>
      <w:divBdr>
        <w:top w:val="none" w:sz="0" w:space="0" w:color="auto"/>
        <w:left w:val="none" w:sz="0" w:space="0" w:color="auto"/>
        <w:bottom w:val="none" w:sz="0" w:space="0" w:color="auto"/>
        <w:right w:val="none" w:sz="0" w:space="0" w:color="auto"/>
      </w:divBdr>
    </w:div>
    <w:div w:id="920918687">
      <w:bodyDiv w:val="1"/>
      <w:marLeft w:val="0"/>
      <w:marRight w:val="0"/>
      <w:marTop w:val="0"/>
      <w:marBottom w:val="0"/>
      <w:divBdr>
        <w:top w:val="none" w:sz="0" w:space="0" w:color="auto"/>
        <w:left w:val="none" w:sz="0" w:space="0" w:color="auto"/>
        <w:bottom w:val="none" w:sz="0" w:space="0" w:color="auto"/>
        <w:right w:val="none" w:sz="0" w:space="0" w:color="auto"/>
      </w:divBdr>
    </w:div>
    <w:div w:id="923493691">
      <w:bodyDiv w:val="1"/>
      <w:marLeft w:val="0"/>
      <w:marRight w:val="0"/>
      <w:marTop w:val="0"/>
      <w:marBottom w:val="0"/>
      <w:divBdr>
        <w:top w:val="none" w:sz="0" w:space="0" w:color="auto"/>
        <w:left w:val="none" w:sz="0" w:space="0" w:color="auto"/>
        <w:bottom w:val="none" w:sz="0" w:space="0" w:color="auto"/>
        <w:right w:val="none" w:sz="0" w:space="0" w:color="auto"/>
      </w:divBdr>
    </w:div>
    <w:div w:id="923756644">
      <w:bodyDiv w:val="1"/>
      <w:marLeft w:val="0"/>
      <w:marRight w:val="0"/>
      <w:marTop w:val="0"/>
      <w:marBottom w:val="0"/>
      <w:divBdr>
        <w:top w:val="none" w:sz="0" w:space="0" w:color="auto"/>
        <w:left w:val="none" w:sz="0" w:space="0" w:color="auto"/>
        <w:bottom w:val="none" w:sz="0" w:space="0" w:color="auto"/>
        <w:right w:val="none" w:sz="0" w:space="0" w:color="auto"/>
      </w:divBdr>
    </w:div>
    <w:div w:id="923996534">
      <w:bodyDiv w:val="1"/>
      <w:marLeft w:val="0"/>
      <w:marRight w:val="0"/>
      <w:marTop w:val="0"/>
      <w:marBottom w:val="0"/>
      <w:divBdr>
        <w:top w:val="none" w:sz="0" w:space="0" w:color="auto"/>
        <w:left w:val="none" w:sz="0" w:space="0" w:color="auto"/>
        <w:bottom w:val="none" w:sz="0" w:space="0" w:color="auto"/>
        <w:right w:val="none" w:sz="0" w:space="0" w:color="auto"/>
      </w:divBdr>
    </w:div>
    <w:div w:id="924413230">
      <w:bodyDiv w:val="1"/>
      <w:marLeft w:val="0"/>
      <w:marRight w:val="0"/>
      <w:marTop w:val="0"/>
      <w:marBottom w:val="0"/>
      <w:divBdr>
        <w:top w:val="none" w:sz="0" w:space="0" w:color="auto"/>
        <w:left w:val="none" w:sz="0" w:space="0" w:color="auto"/>
        <w:bottom w:val="none" w:sz="0" w:space="0" w:color="auto"/>
        <w:right w:val="none" w:sz="0" w:space="0" w:color="auto"/>
      </w:divBdr>
    </w:div>
    <w:div w:id="931016211">
      <w:bodyDiv w:val="1"/>
      <w:marLeft w:val="0"/>
      <w:marRight w:val="0"/>
      <w:marTop w:val="0"/>
      <w:marBottom w:val="0"/>
      <w:divBdr>
        <w:top w:val="none" w:sz="0" w:space="0" w:color="auto"/>
        <w:left w:val="none" w:sz="0" w:space="0" w:color="auto"/>
        <w:bottom w:val="none" w:sz="0" w:space="0" w:color="auto"/>
        <w:right w:val="none" w:sz="0" w:space="0" w:color="auto"/>
      </w:divBdr>
    </w:div>
    <w:div w:id="931400416">
      <w:bodyDiv w:val="1"/>
      <w:marLeft w:val="0"/>
      <w:marRight w:val="0"/>
      <w:marTop w:val="0"/>
      <w:marBottom w:val="0"/>
      <w:divBdr>
        <w:top w:val="none" w:sz="0" w:space="0" w:color="auto"/>
        <w:left w:val="none" w:sz="0" w:space="0" w:color="auto"/>
        <w:bottom w:val="none" w:sz="0" w:space="0" w:color="auto"/>
        <w:right w:val="none" w:sz="0" w:space="0" w:color="auto"/>
      </w:divBdr>
    </w:div>
    <w:div w:id="932930286">
      <w:bodyDiv w:val="1"/>
      <w:marLeft w:val="0"/>
      <w:marRight w:val="0"/>
      <w:marTop w:val="0"/>
      <w:marBottom w:val="0"/>
      <w:divBdr>
        <w:top w:val="none" w:sz="0" w:space="0" w:color="auto"/>
        <w:left w:val="none" w:sz="0" w:space="0" w:color="auto"/>
        <w:bottom w:val="none" w:sz="0" w:space="0" w:color="auto"/>
        <w:right w:val="none" w:sz="0" w:space="0" w:color="auto"/>
      </w:divBdr>
    </w:div>
    <w:div w:id="933247064">
      <w:bodyDiv w:val="1"/>
      <w:marLeft w:val="0"/>
      <w:marRight w:val="0"/>
      <w:marTop w:val="0"/>
      <w:marBottom w:val="0"/>
      <w:divBdr>
        <w:top w:val="none" w:sz="0" w:space="0" w:color="auto"/>
        <w:left w:val="none" w:sz="0" w:space="0" w:color="auto"/>
        <w:bottom w:val="none" w:sz="0" w:space="0" w:color="auto"/>
        <w:right w:val="none" w:sz="0" w:space="0" w:color="auto"/>
      </w:divBdr>
    </w:div>
    <w:div w:id="934170028">
      <w:bodyDiv w:val="1"/>
      <w:marLeft w:val="0"/>
      <w:marRight w:val="0"/>
      <w:marTop w:val="0"/>
      <w:marBottom w:val="0"/>
      <w:divBdr>
        <w:top w:val="none" w:sz="0" w:space="0" w:color="auto"/>
        <w:left w:val="none" w:sz="0" w:space="0" w:color="auto"/>
        <w:bottom w:val="none" w:sz="0" w:space="0" w:color="auto"/>
        <w:right w:val="none" w:sz="0" w:space="0" w:color="auto"/>
      </w:divBdr>
    </w:div>
    <w:div w:id="935210840">
      <w:bodyDiv w:val="1"/>
      <w:marLeft w:val="0"/>
      <w:marRight w:val="0"/>
      <w:marTop w:val="0"/>
      <w:marBottom w:val="0"/>
      <w:divBdr>
        <w:top w:val="none" w:sz="0" w:space="0" w:color="auto"/>
        <w:left w:val="none" w:sz="0" w:space="0" w:color="auto"/>
        <w:bottom w:val="none" w:sz="0" w:space="0" w:color="auto"/>
        <w:right w:val="none" w:sz="0" w:space="0" w:color="auto"/>
      </w:divBdr>
    </w:div>
    <w:div w:id="939726342">
      <w:bodyDiv w:val="1"/>
      <w:marLeft w:val="0"/>
      <w:marRight w:val="0"/>
      <w:marTop w:val="0"/>
      <w:marBottom w:val="0"/>
      <w:divBdr>
        <w:top w:val="none" w:sz="0" w:space="0" w:color="auto"/>
        <w:left w:val="none" w:sz="0" w:space="0" w:color="auto"/>
        <w:bottom w:val="none" w:sz="0" w:space="0" w:color="auto"/>
        <w:right w:val="none" w:sz="0" w:space="0" w:color="auto"/>
      </w:divBdr>
    </w:div>
    <w:div w:id="941576044">
      <w:bodyDiv w:val="1"/>
      <w:marLeft w:val="0"/>
      <w:marRight w:val="0"/>
      <w:marTop w:val="0"/>
      <w:marBottom w:val="0"/>
      <w:divBdr>
        <w:top w:val="none" w:sz="0" w:space="0" w:color="auto"/>
        <w:left w:val="none" w:sz="0" w:space="0" w:color="auto"/>
        <w:bottom w:val="none" w:sz="0" w:space="0" w:color="auto"/>
        <w:right w:val="none" w:sz="0" w:space="0" w:color="auto"/>
      </w:divBdr>
    </w:div>
    <w:div w:id="941911161">
      <w:bodyDiv w:val="1"/>
      <w:marLeft w:val="0"/>
      <w:marRight w:val="0"/>
      <w:marTop w:val="0"/>
      <w:marBottom w:val="0"/>
      <w:divBdr>
        <w:top w:val="none" w:sz="0" w:space="0" w:color="auto"/>
        <w:left w:val="none" w:sz="0" w:space="0" w:color="auto"/>
        <w:bottom w:val="none" w:sz="0" w:space="0" w:color="auto"/>
        <w:right w:val="none" w:sz="0" w:space="0" w:color="auto"/>
      </w:divBdr>
    </w:div>
    <w:div w:id="942107062">
      <w:bodyDiv w:val="1"/>
      <w:marLeft w:val="0"/>
      <w:marRight w:val="0"/>
      <w:marTop w:val="0"/>
      <w:marBottom w:val="0"/>
      <w:divBdr>
        <w:top w:val="none" w:sz="0" w:space="0" w:color="auto"/>
        <w:left w:val="none" w:sz="0" w:space="0" w:color="auto"/>
        <w:bottom w:val="none" w:sz="0" w:space="0" w:color="auto"/>
        <w:right w:val="none" w:sz="0" w:space="0" w:color="auto"/>
      </w:divBdr>
    </w:div>
    <w:div w:id="944115161">
      <w:bodyDiv w:val="1"/>
      <w:marLeft w:val="0"/>
      <w:marRight w:val="0"/>
      <w:marTop w:val="0"/>
      <w:marBottom w:val="0"/>
      <w:divBdr>
        <w:top w:val="none" w:sz="0" w:space="0" w:color="auto"/>
        <w:left w:val="none" w:sz="0" w:space="0" w:color="auto"/>
        <w:bottom w:val="none" w:sz="0" w:space="0" w:color="auto"/>
        <w:right w:val="none" w:sz="0" w:space="0" w:color="auto"/>
      </w:divBdr>
    </w:div>
    <w:div w:id="944535380">
      <w:bodyDiv w:val="1"/>
      <w:marLeft w:val="0"/>
      <w:marRight w:val="0"/>
      <w:marTop w:val="0"/>
      <w:marBottom w:val="0"/>
      <w:divBdr>
        <w:top w:val="none" w:sz="0" w:space="0" w:color="auto"/>
        <w:left w:val="none" w:sz="0" w:space="0" w:color="auto"/>
        <w:bottom w:val="none" w:sz="0" w:space="0" w:color="auto"/>
        <w:right w:val="none" w:sz="0" w:space="0" w:color="auto"/>
      </w:divBdr>
    </w:div>
    <w:div w:id="946694936">
      <w:bodyDiv w:val="1"/>
      <w:marLeft w:val="0"/>
      <w:marRight w:val="0"/>
      <w:marTop w:val="0"/>
      <w:marBottom w:val="0"/>
      <w:divBdr>
        <w:top w:val="none" w:sz="0" w:space="0" w:color="auto"/>
        <w:left w:val="none" w:sz="0" w:space="0" w:color="auto"/>
        <w:bottom w:val="none" w:sz="0" w:space="0" w:color="auto"/>
        <w:right w:val="none" w:sz="0" w:space="0" w:color="auto"/>
      </w:divBdr>
    </w:div>
    <w:div w:id="948389633">
      <w:bodyDiv w:val="1"/>
      <w:marLeft w:val="0"/>
      <w:marRight w:val="0"/>
      <w:marTop w:val="0"/>
      <w:marBottom w:val="0"/>
      <w:divBdr>
        <w:top w:val="none" w:sz="0" w:space="0" w:color="auto"/>
        <w:left w:val="none" w:sz="0" w:space="0" w:color="auto"/>
        <w:bottom w:val="none" w:sz="0" w:space="0" w:color="auto"/>
        <w:right w:val="none" w:sz="0" w:space="0" w:color="auto"/>
      </w:divBdr>
    </w:div>
    <w:div w:id="949892693">
      <w:bodyDiv w:val="1"/>
      <w:marLeft w:val="0"/>
      <w:marRight w:val="0"/>
      <w:marTop w:val="0"/>
      <w:marBottom w:val="0"/>
      <w:divBdr>
        <w:top w:val="none" w:sz="0" w:space="0" w:color="auto"/>
        <w:left w:val="none" w:sz="0" w:space="0" w:color="auto"/>
        <w:bottom w:val="none" w:sz="0" w:space="0" w:color="auto"/>
        <w:right w:val="none" w:sz="0" w:space="0" w:color="auto"/>
      </w:divBdr>
    </w:div>
    <w:div w:id="952901385">
      <w:bodyDiv w:val="1"/>
      <w:marLeft w:val="0"/>
      <w:marRight w:val="0"/>
      <w:marTop w:val="0"/>
      <w:marBottom w:val="0"/>
      <w:divBdr>
        <w:top w:val="none" w:sz="0" w:space="0" w:color="auto"/>
        <w:left w:val="none" w:sz="0" w:space="0" w:color="auto"/>
        <w:bottom w:val="none" w:sz="0" w:space="0" w:color="auto"/>
        <w:right w:val="none" w:sz="0" w:space="0" w:color="auto"/>
      </w:divBdr>
    </w:div>
    <w:div w:id="953831078">
      <w:bodyDiv w:val="1"/>
      <w:marLeft w:val="0"/>
      <w:marRight w:val="0"/>
      <w:marTop w:val="0"/>
      <w:marBottom w:val="0"/>
      <w:divBdr>
        <w:top w:val="none" w:sz="0" w:space="0" w:color="auto"/>
        <w:left w:val="none" w:sz="0" w:space="0" w:color="auto"/>
        <w:bottom w:val="none" w:sz="0" w:space="0" w:color="auto"/>
        <w:right w:val="none" w:sz="0" w:space="0" w:color="auto"/>
      </w:divBdr>
    </w:div>
    <w:div w:id="954865189">
      <w:bodyDiv w:val="1"/>
      <w:marLeft w:val="0"/>
      <w:marRight w:val="0"/>
      <w:marTop w:val="0"/>
      <w:marBottom w:val="0"/>
      <w:divBdr>
        <w:top w:val="none" w:sz="0" w:space="0" w:color="auto"/>
        <w:left w:val="none" w:sz="0" w:space="0" w:color="auto"/>
        <w:bottom w:val="none" w:sz="0" w:space="0" w:color="auto"/>
        <w:right w:val="none" w:sz="0" w:space="0" w:color="auto"/>
      </w:divBdr>
    </w:div>
    <w:div w:id="963577800">
      <w:bodyDiv w:val="1"/>
      <w:marLeft w:val="0"/>
      <w:marRight w:val="0"/>
      <w:marTop w:val="0"/>
      <w:marBottom w:val="0"/>
      <w:divBdr>
        <w:top w:val="none" w:sz="0" w:space="0" w:color="auto"/>
        <w:left w:val="none" w:sz="0" w:space="0" w:color="auto"/>
        <w:bottom w:val="none" w:sz="0" w:space="0" w:color="auto"/>
        <w:right w:val="none" w:sz="0" w:space="0" w:color="auto"/>
      </w:divBdr>
    </w:div>
    <w:div w:id="964194205">
      <w:bodyDiv w:val="1"/>
      <w:marLeft w:val="0"/>
      <w:marRight w:val="0"/>
      <w:marTop w:val="0"/>
      <w:marBottom w:val="0"/>
      <w:divBdr>
        <w:top w:val="none" w:sz="0" w:space="0" w:color="auto"/>
        <w:left w:val="none" w:sz="0" w:space="0" w:color="auto"/>
        <w:bottom w:val="none" w:sz="0" w:space="0" w:color="auto"/>
        <w:right w:val="none" w:sz="0" w:space="0" w:color="auto"/>
      </w:divBdr>
    </w:div>
    <w:div w:id="966935919">
      <w:bodyDiv w:val="1"/>
      <w:marLeft w:val="0"/>
      <w:marRight w:val="0"/>
      <w:marTop w:val="0"/>
      <w:marBottom w:val="0"/>
      <w:divBdr>
        <w:top w:val="none" w:sz="0" w:space="0" w:color="auto"/>
        <w:left w:val="none" w:sz="0" w:space="0" w:color="auto"/>
        <w:bottom w:val="none" w:sz="0" w:space="0" w:color="auto"/>
        <w:right w:val="none" w:sz="0" w:space="0" w:color="auto"/>
      </w:divBdr>
    </w:div>
    <w:div w:id="967472203">
      <w:bodyDiv w:val="1"/>
      <w:marLeft w:val="0"/>
      <w:marRight w:val="0"/>
      <w:marTop w:val="0"/>
      <w:marBottom w:val="0"/>
      <w:divBdr>
        <w:top w:val="none" w:sz="0" w:space="0" w:color="auto"/>
        <w:left w:val="none" w:sz="0" w:space="0" w:color="auto"/>
        <w:bottom w:val="none" w:sz="0" w:space="0" w:color="auto"/>
        <w:right w:val="none" w:sz="0" w:space="0" w:color="auto"/>
      </w:divBdr>
    </w:div>
    <w:div w:id="969628610">
      <w:bodyDiv w:val="1"/>
      <w:marLeft w:val="0"/>
      <w:marRight w:val="0"/>
      <w:marTop w:val="0"/>
      <w:marBottom w:val="0"/>
      <w:divBdr>
        <w:top w:val="none" w:sz="0" w:space="0" w:color="auto"/>
        <w:left w:val="none" w:sz="0" w:space="0" w:color="auto"/>
        <w:bottom w:val="none" w:sz="0" w:space="0" w:color="auto"/>
        <w:right w:val="none" w:sz="0" w:space="0" w:color="auto"/>
      </w:divBdr>
    </w:div>
    <w:div w:id="969943600">
      <w:bodyDiv w:val="1"/>
      <w:marLeft w:val="0"/>
      <w:marRight w:val="0"/>
      <w:marTop w:val="0"/>
      <w:marBottom w:val="0"/>
      <w:divBdr>
        <w:top w:val="none" w:sz="0" w:space="0" w:color="auto"/>
        <w:left w:val="none" w:sz="0" w:space="0" w:color="auto"/>
        <w:bottom w:val="none" w:sz="0" w:space="0" w:color="auto"/>
        <w:right w:val="none" w:sz="0" w:space="0" w:color="auto"/>
      </w:divBdr>
    </w:div>
    <w:div w:id="970094261">
      <w:bodyDiv w:val="1"/>
      <w:marLeft w:val="0"/>
      <w:marRight w:val="0"/>
      <w:marTop w:val="0"/>
      <w:marBottom w:val="0"/>
      <w:divBdr>
        <w:top w:val="none" w:sz="0" w:space="0" w:color="auto"/>
        <w:left w:val="none" w:sz="0" w:space="0" w:color="auto"/>
        <w:bottom w:val="none" w:sz="0" w:space="0" w:color="auto"/>
        <w:right w:val="none" w:sz="0" w:space="0" w:color="auto"/>
      </w:divBdr>
    </w:div>
    <w:div w:id="972948716">
      <w:bodyDiv w:val="1"/>
      <w:marLeft w:val="0"/>
      <w:marRight w:val="0"/>
      <w:marTop w:val="0"/>
      <w:marBottom w:val="0"/>
      <w:divBdr>
        <w:top w:val="none" w:sz="0" w:space="0" w:color="auto"/>
        <w:left w:val="none" w:sz="0" w:space="0" w:color="auto"/>
        <w:bottom w:val="none" w:sz="0" w:space="0" w:color="auto"/>
        <w:right w:val="none" w:sz="0" w:space="0" w:color="auto"/>
      </w:divBdr>
    </w:div>
    <w:div w:id="973372489">
      <w:bodyDiv w:val="1"/>
      <w:marLeft w:val="0"/>
      <w:marRight w:val="0"/>
      <w:marTop w:val="0"/>
      <w:marBottom w:val="0"/>
      <w:divBdr>
        <w:top w:val="none" w:sz="0" w:space="0" w:color="auto"/>
        <w:left w:val="none" w:sz="0" w:space="0" w:color="auto"/>
        <w:bottom w:val="none" w:sz="0" w:space="0" w:color="auto"/>
        <w:right w:val="none" w:sz="0" w:space="0" w:color="auto"/>
      </w:divBdr>
    </w:div>
    <w:div w:id="974723885">
      <w:bodyDiv w:val="1"/>
      <w:marLeft w:val="0"/>
      <w:marRight w:val="0"/>
      <w:marTop w:val="0"/>
      <w:marBottom w:val="0"/>
      <w:divBdr>
        <w:top w:val="none" w:sz="0" w:space="0" w:color="auto"/>
        <w:left w:val="none" w:sz="0" w:space="0" w:color="auto"/>
        <w:bottom w:val="none" w:sz="0" w:space="0" w:color="auto"/>
        <w:right w:val="none" w:sz="0" w:space="0" w:color="auto"/>
      </w:divBdr>
    </w:div>
    <w:div w:id="977881057">
      <w:bodyDiv w:val="1"/>
      <w:marLeft w:val="0"/>
      <w:marRight w:val="0"/>
      <w:marTop w:val="0"/>
      <w:marBottom w:val="0"/>
      <w:divBdr>
        <w:top w:val="none" w:sz="0" w:space="0" w:color="auto"/>
        <w:left w:val="none" w:sz="0" w:space="0" w:color="auto"/>
        <w:bottom w:val="none" w:sz="0" w:space="0" w:color="auto"/>
        <w:right w:val="none" w:sz="0" w:space="0" w:color="auto"/>
      </w:divBdr>
    </w:div>
    <w:div w:id="983388051">
      <w:bodyDiv w:val="1"/>
      <w:marLeft w:val="0"/>
      <w:marRight w:val="0"/>
      <w:marTop w:val="0"/>
      <w:marBottom w:val="0"/>
      <w:divBdr>
        <w:top w:val="none" w:sz="0" w:space="0" w:color="auto"/>
        <w:left w:val="none" w:sz="0" w:space="0" w:color="auto"/>
        <w:bottom w:val="none" w:sz="0" w:space="0" w:color="auto"/>
        <w:right w:val="none" w:sz="0" w:space="0" w:color="auto"/>
      </w:divBdr>
    </w:div>
    <w:div w:id="983504355">
      <w:bodyDiv w:val="1"/>
      <w:marLeft w:val="0"/>
      <w:marRight w:val="0"/>
      <w:marTop w:val="0"/>
      <w:marBottom w:val="0"/>
      <w:divBdr>
        <w:top w:val="none" w:sz="0" w:space="0" w:color="auto"/>
        <w:left w:val="none" w:sz="0" w:space="0" w:color="auto"/>
        <w:bottom w:val="none" w:sz="0" w:space="0" w:color="auto"/>
        <w:right w:val="none" w:sz="0" w:space="0" w:color="auto"/>
      </w:divBdr>
    </w:div>
    <w:div w:id="984971285">
      <w:bodyDiv w:val="1"/>
      <w:marLeft w:val="0"/>
      <w:marRight w:val="0"/>
      <w:marTop w:val="0"/>
      <w:marBottom w:val="0"/>
      <w:divBdr>
        <w:top w:val="none" w:sz="0" w:space="0" w:color="auto"/>
        <w:left w:val="none" w:sz="0" w:space="0" w:color="auto"/>
        <w:bottom w:val="none" w:sz="0" w:space="0" w:color="auto"/>
        <w:right w:val="none" w:sz="0" w:space="0" w:color="auto"/>
      </w:divBdr>
    </w:div>
    <w:div w:id="985092415">
      <w:bodyDiv w:val="1"/>
      <w:marLeft w:val="0"/>
      <w:marRight w:val="0"/>
      <w:marTop w:val="0"/>
      <w:marBottom w:val="0"/>
      <w:divBdr>
        <w:top w:val="none" w:sz="0" w:space="0" w:color="auto"/>
        <w:left w:val="none" w:sz="0" w:space="0" w:color="auto"/>
        <w:bottom w:val="none" w:sz="0" w:space="0" w:color="auto"/>
        <w:right w:val="none" w:sz="0" w:space="0" w:color="auto"/>
      </w:divBdr>
    </w:div>
    <w:div w:id="987249234">
      <w:bodyDiv w:val="1"/>
      <w:marLeft w:val="0"/>
      <w:marRight w:val="0"/>
      <w:marTop w:val="0"/>
      <w:marBottom w:val="0"/>
      <w:divBdr>
        <w:top w:val="none" w:sz="0" w:space="0" w:color="auto"/>
        <w:left w:val="none" w:sz="0" w:space="0" w:color="auto"/>
        <w:bottom w:val="none" w:sz="0" w:space="0" w:color="auto"/>
        <w:right w:val="none" w:sz="0" w:space="0" w:color="auto"/>
      </w:divBdr>
    </w:div>
    <w:div w:id="988165807">
      <w:bodyDiv w:val="1"/>
      <w:marLeft w:val="0"/>
      <w:marRight w:val="0"/>
      <w:marTop w:val="0"/>
      <w:marBottom w:val="0"/>
      <w:divBdr>
        <w:top w:val="none" w:sz="0" w:space="0" w:color="auto"/>
        <w:left w:val="none" w:sz="0" w:space="0" w:color="auto"/>
        <w:bottom w:val="none" w:sz="0" w:space="0" w:color="auto"/>
        <w:right w:val="none" w:sz="0" w:space="0" w:color="auto"/>
      </w:divBdr>
    </w:div>
    <w:div w:id="995105335">
      <w:bodyDiv w:val="1"/>
      <w:marLeft w:val="0"/>
      <w:marRight w:val="0"/>
      <w:marTop w:val="0"/>
      <w:marBottom w:val="0"/>
      <w:divBdr>
        <w:top w:val="none" w:sz="0" w:space="0" w:color="auto"/>
        <w:left w:val="none" w:sz="0" w:space="0" w:color="auto"/>
        <w:bottom w:val="none" w:sz="0" w:space="0" w:color="auto"/>
        <w:right w:val="none" w:sz="0" w:space="0" w:color="auto"/>
      </w:divBdr>
    </w:div>
    <w:div w:id="995452387">
      <w:bodyDiv w:val="1"/>
      <w:marLeft w:val="0"/>
      <w:marRight w:val="0"/>
      <w:marTop w:val="0"/>
      <w:marBottom w:val="0"/>
      <w:divBdr>
        <w:top w:val="none" w:sz="0" w:space="0" w:color="auto"/>
        <w:left w:val="none" w:sz="0" w:space="0" w:color="auto"/>
        <w:bottom w:val="none" w:sz="0" w:space="0" w:color="auto"/>
        <w:right w:val="none" w:sz="0" w:space="0" w:color="auto"/>
      </w:divBdr>
    </w:div>
    <w:div w:id="995837079">
      <w:bodyDiv w:val="1"/>
      <w:marLeft w:val="0"/>
      <w:marRight w:val="0"/>
      <w:marTop w:val="0"/>
      <w:marBottom w:val="0"/>
      <w:divBdr>
        <w:top w:val="none" w:sz="0" w:space="0" w:color="auto"/>
        <w:left w:val="none" w:sz="0" w:space="0" w:color="auto"/>
        <w:bottom w:val="none" w:sz="0" w:space="0" w:color="auto"/>
        <w:right w:val="none" w:sz="0" w:space="0" w:color="auto"/>
      </w:divBdr>
    </w:div>
    <w:div w:id="999189334">
      <w:bodyDiv w:val="1"/>
      <w:marLeft w:val="0"/>
      <w:marRight w:val="0"/>
      <w:marTop w:val="0"/>
      <w:marBottom w:val="0"/>
      <w:divBdr>
        <w:top w:val="none" w:sz="0" w:space="0" w:color="auto"/>
        <w:left w:val="none" w:sz="0" w:space="0" w:color="auto"/>
        <w:bottom w:val="none" w:sz="0" w:space="0" w:color="auto"/>
        <w:right w:val="none" w:sz="0" w:space="0" w:color="auto"/>
      </w:divBdr>
    </w:div>
    <w:div w:id="1000307813">
      <w:bodyDiv w:val="1"/>
      <w:marLeft w:val="0"/>
      <w:marRight w:val="0"/>
      <w:marTop w:val="0"/>
      <w:marBottom w:val="0"/>
      <w:divBdr>
        <w:top w:val="none" w:sz="0" w:space="0" w:color="auto"/>
        <w:left w:val="none" w:sz="0" w:space="0" w:color="auto"/>
        <w:bottom w:val="none" w:sz="0" w:space="0" w:color="auto"/>
        <w:right w:val="none" w:sz="0" w:space="0" w:color="auto"/>
      </w:divBdr>
    </w:div>
    <w:div w:id="1000934187">
      <w:bodyDiv w:val="1"/>
      <w:marLeft w:val="0"/>
      <w:marRight w:val="0"/>
      <w:marTop w:val="0"/>
      <w:marBottom w:val="0"/>
      <w:divBdr>
        <w:top w:val="none" w:sz="0" w:space="0" w:color="auto"/>
        <w:left w:val="none" w:sz="0" w:space="0" w:color="auto"/>
        <w:bottom w:val="none" w:sz="0" w:space="0" w:color="auto"/>
        <w:right w:val="none" w:sz="0" w:space="0" w:color="auto"/>
      </w:divBdr>
    </w:div>
    <w:div w:id="1002049101">
      <w:bodyDiv w:val="1"/>
      <w:marLeft w:val="0"/>
      <w:marRight w:val="0"/>
      <w:marTop w:val="0"/>
      <w:marBottom w:val="0"/>
      <w:divBdr>
        <w:top w:val="none" w:sz="0" w:space="0" w:color="auto"/>
        <w:left w:val="none" w:sz="0" w:space="0" w:color="auto"/>
        <w:bottom w:val="none" w:sz="0" w:space="0" w:color="auto"/>
        <w:right w:val="none" w:sz="0" w:space="0" w:color="auto"/>
      </w:divBdr>
    </w:div>
    <w:div w:id="1005940722">
      <w:bodyDiv w:val="1"/>
      <w:marLeft w:val="0"/>
      <w:marRight w:val="0"/>
      <w:marTop w:val="0"/>
      <w:marBottom w:val="0"/>
      <w:divBdr>
        <w:top w:val="none" w:sz="0" w:space="0" w:color="auto"/>
        <w:left w:val="none" w:sz="0" w:space="0" w:color="auto"/>
        <w:bottom w:val="none" w:sz="0" w:space="0" w:color="auto"/>
        <w:right w:val="none" w:sz="0" w:space="0" w:color="auto"/>
      </w:divBdr>
    </w:div>
    <w:div w:id="1006130054">
      <w:bodyDiv w:val="1"/>
      <w:marLeft w:val="0"/>
      <w:marRight w:val="0"/>
      <w:marTop w:val="0"/>
      <w:marBottom w:val="0"/>
      <w:divBdr>
        <w:top w:val="none" w:sz="0" w:space="0" w:color="auto"/>
        <w:left w:val="none" w:sz="0" w:space="0" w:color="auto"/>
        <w:bottom w:val="none" w:sz="0" w:space="0" w:color="auto"/>
        <w:right w:val="none" w:sz="0" w:space="0" w:color="auto"/>
      </w:divBdr>
    </w:div>
    <w:div w:id="1006708466">
      <w:bodyDiv w:val="1"/>
      <w:marLeft w:val="0"/>
      <w:marRight w:val="0"/>
      <w:marTop w:val="0"/>
      <w:marBottom w:val="0"/>
      <w:divBdr>
        <w:top w:val="none" w:sz="0" w:space="0" w:color="auto"/>
        <w:left w:val="none" w:sz="0" w:space="0" w:color="auto"/>
        <w:bottom w:val="none" w:sz="0" w:space="0" w:color="auto"/>
        <w:right w:val="none" w:sz="0" w:space="0" w:color="auto"/>
      </w:divBdr>
    </w:div>
    <w:div w:id="1008672933">
      <w:bodyDiv w:val="1"/>
      <w:marLeft w:val="0"/>
      <w:marRight w:val="0"/>
      <w:marTop w:val="0"/>
      <w:marBottom w:val="0"/>
      <w:divBdr>
        <w:top w:val="none" w:sz="0" w:space="0" w:color="auto"/>
        <w:left w:val="none" w:sz="0" w:space="0" w:color="auto"/>
        <w:bottom w:val="none" w:sz="0" w:space="0" w:color="auto"/>
        <w:right w:val="none" w:sz="0" w:space="0" w:color="auto"/>
      </w:divBdr>
    </w:div>
    <w:div w:id="1008674291">
      <w:bodyDiv w:val="1"/>
      <w:marLeft w:val="0"/>
      <w:marRight w:val="0"/>
      <w:marTop w:val="0"/>
      <w:marBottom w:val="0"/>
      <w:divBdr>
        <w:top w:val="none" w:sz="0" w:space="0" w:color="auto"/>
        <w:left w:val="none" w:sz="0" w:space="0" w:color="auto"/>
        <w:bottom w:val="none" w:sz="0" w:space="0" w:color="auto"/>
        <w:right w:val="none" w:sz="0" w:space="0" w:color="auto"/>
      </w:divBdr>
    </w:div>
    <w:div w:id="1009600087">
      <w:bodyDiv w:val="1"/>
      <w:marLeft w:val="0"/>
      <w:marRight w:val="0"/>
      <w:marTop w:val="0"/>
      <w:marBottom w:val="0"/>
      <w:divBdr>
        <w:top w:val="none" w:sz="0" w:space="0" w:color="auto"/>
        <w:left w:val="none" w:sz="0" w:space="0" w:color="auto"/>
        <w:bottom w:val="none" w:sz="0" w:space="0" w:color="auto"/>
        <w:right w:val="none" w:sz="0" w:space="0" w:color="auto"/>
      </w:divBdr>
    </w:div>
    <w:div w:id="1010330491">
      <w:bodyDiv w:val="1"/>
      <w:marLeft w:val="0"/>
      <w:marRight w:val="0"/>
      <w:marTop w:val="0"/>
      <w:marBottom w:val="0"/>
      <w:divBdr>
        <w:top w:val="none" w:sz="0" w:space="0" w:color="auto"/>
        <w:left w:val="none" w:sz="0" w:space="0" w:color="auto"/>
        <w:bottom w:val="none" w:sz="0" w:space="0" w:color="auto"/>
        <w:right w:val="none" w:sz="0" w:space="0" w:color="auto"/>
      </w:divBdr>
    </w:div>
    <w:div w:id="1011685210">
      <w:bodyDiv w:val="1"/>
      <w:marLeft w:val="0"/>
      <w:marRight w:val="0"/>
      <w:marTop w:val="0"/>
      <w:marBottom w:val="0"/>
      <w:divBdr>
        <w:top w:val="none" w:sz="0" w:space="0" w:color="auto"/>
        <w:left w:val="none" w:sz="0" w:space="0" w:color="auto"/>
        <w:bottom w:val="none" w:sz="0" w:space="0" w:color="auto"/>
        <w:right w:val="none" w:sz="0" w:space="0" w:color="auto"/>
      </w:divBdr>
    </w:div>
    <w:div w:id="1012298280">
      <w:bodyDiv w:val="1"/>
      <w:marLeft w:val="0"/>
      <w:marRight w:val="0"/>
      <w:marTop w:val="0"/>
      <w:marBottom w:val="0"/>
      <w:divBdr>
        <w:top w:val="none" w:sz="0" w:space="0" w:color="auto"/>
        <w:left w:val="none" w:sz="0" w:space="0" w:color="auto"/>
        <w:bottom w:val="none" w:sz="0" w:space="0" w:color="auto"/>
        <w:right w:val="none" w:sz="0" w:space="0" w:color="auto"/>
      </w:divBdr>
    </w:div>
    <w:div w:id="1012610208">
      <w:bodyDiv w:val="1"/>
      <w:marLeft w:val="0"/>
      <w:marRight w:val="0"/>
      <w:marTop w:val="0"/>
      <w:marBottom w:val="0"/>
      <w:divBdr>
        <w:top w:val="none" w:sz="0" w:space="0" w:color="auto"/>
        <w:left w:val="none" w:sz="0" w:space="0" w:color="auto"/>
        <w:bottom w:val="none" w:sz="0" w:space="0" w:color="auto"/>
        <w:right w:val="none" w:sz="0" w:space="0" w:color="auto"/>
      </w:divBdr>
    </w:div>
    <w:div w:id="1014303149">
      <w:bodyDiv w:val="1"/>
      <w:marLeft w:val="0"/>
      <w:marRight w:val="0"/>
      <w:marTop w:val="0"/>
      <w:marBottom w:val="0"/>
      <w:divBdr>
        <w:top w:val="none" w:sz="0" w:space="0" w:color="auto"/>
        <w:left w:val="none" w:sz="0" w:space="0" w:color="auto"/>
        <w:bottom w:val="none" w:sz="0" w:space="0" w:color="auto"/>
        <w:right w:val="none" w:sz="0" w:space="0" w:color="auto"/>
      </w:divBdr>
    </w:div>
    <w:div w:id="1014768339">
      <w:bodyDiv w:val="1"/>
      <w:marLeft w:val="0"/>
      <w:marRight w:val="0"/>
      <w:marTop w:val="0"/>
      <w:marBottom w:val="0"/>
      <w:divBdr>
        <w:top w:val="none" w:sz="0" w:space="0" w:color="auto"/>
        <w:left w:val="none" w:sz="0" w:space="0" w:color="auto"/>
        <w:bottom w:val="none" w:sz="0" w:space="0" w:color="auto"/>
        <w:right w:val="none" w:sz="0" w:space="0" w:color="auto"/>
      </w:divBdr>
    </w:div>
    <w:div w:id="1015031918">
      <w:bodyDiv w:val="1"/>
      <w:marLeft w:val="0"/>
      <w:marRight w:val="0"/>
      <w:marTop w:val="0"/>
      <w:marBottom w:val="0"/>
      <w:divBdr>
        <w:top w:val="none" w:sz="0" w:space="0" w:color="auto"/>
        <w:left w:val="none" w:sz="0" w:space="0" w:color="auto"/>
        <w:bottom w:val="none" w:sz="0" w:space="0" w:color="auto"/>
        <w:right w:val="none" w:sz="0" w:space="0" w:color="auto"/>
      </w:divBdr>
    </w:div>
    <w:div w:id="1017774172">
      <w:bodyDiv w:val="1"/>
      <w:marLeft w:val="0"/>
      <w:marRight w:val="0"/>
      <w:marTop w:val="0"/>
      <w:marBottom w:val="0"/>
      <w:divBdr>
        <w:top w:val="none" w:sz="0" w:space="0" w:color="auto"/>
        <w:left w:val="none" w:sz="0" w:space="0" w:color="auto"/>
        <w:bottom w:val="none" w:sz="0" w:space="0" w:color="auto"/>
        <w:right w:val="none" w:sz="0" w:space="0" w:color="auto"/>
      </w:divBdr>
    </w:div>
    <w:div w:id="1018431333">
      <w:bodyDiv w:val="1"/>
      <w:marLeft w:val="0"/>
      <w:marRight w:val="0"/>
      <w:marTop w:val="0"/>
      <w:marBottom w:val="0"/>
      <w:divBdr>
        <w:top w:val="none" w:sz="0" w:space="0" w:color="auto"/>
        <w:left w:val="none" w:sz="0" w:space="0" w:color="auto"/>
        <w:bottom w:val="none" w:sz="0" w:space="0" w:color="auto"/>
        <w:right w:val="none" w:sz="0" w:space="0" w:color="auto"/>
      </w:divBdr>
    </w:div>
    <w:div w:id="1018432258">
      <w:bodyDiv w:val="1"/>
      <w:marLeft w:val="0"/>
      <w:marRight w:val="0"/>
      <w:marTop w:val="0"/>
      <w:marBottom w:val="0"/>
      <w:divBdr>
        <w:top w:val="none" w:sz="0" w:space="0" w:color="auto"/>
        <w:left w:val="none" w:sz="0" w:space="0" w:color="auto"/>
        <w:bottom w:val="none" w:sz="0" w:space="0" w:color="auto"/>
        <w:right w:val="none" w:sz="0" w:space="0" w:color="auto"/>
      </w:divBdr>
    </w:div>
    <w:div w:id="1019815275">
      <w:bodyDiv w:val="1"/>
      <w:marLeft w:val="0"/>
      <w:marRight w:val="0"/>
      <w:marTop w:val="0"/>
      <w:marBottom w:val="0"/>
      <w:divBdr>
        <w:top w:val="none" w:sz="0" w:space="0" w:color="auto"/>
        <w:left w:val="none" w:sz="0" w:space="0" w:color="auto"/>
        <w:bottom w:val="none" w:sz="0" w:space="0" w:color="auto"/>
        <w:right w:val="none" w:sz="0" w:space="0" w:color="auto"/>
      </w:divBdr>
    </w:div>
    <w:div w:id="1019818322">
      <w:bodyDiv w:val="1"/>
      <w:marLeft w:val="0"/>
      <w:marRight w:val="0"/>
      <w:marTop w:val="0"/>
      <w:marBottom w:val="0"/>
      <w:divBdr>
        <w:top w:val="none" w:sz="0" w:space="0" w:color="auto"/>
        <w:left w:val="none" w:sz="0" w:space="0" w:color="auto"/>
        <w:bottom w:val="none" w:sz="0" w:space="0" w:color="auto"/>
        <w:right w:val="none" w:sz="0" w:space="0" w:color="auto"/>
      </w:divBdr>
    </w:div>
    <w:div w:id="1021473027">
      <w:bodyDiv w:val="1"/>
      <w:marLeft w:val="0"/>
      <w:marRight w:val="0"/>
      <w:marTop w:val="0"/>
      <w:marBottom w:val="0"/>
      <w:divBdr>
        <w:top w:val="none" w:sz="0" w:space="0" w:color="auto"/>
        <w:left w:val="none" w:sz="0" w:space="0" w:color="auto"/>
        <w:bottom w:val="none" w:sz="0" w:space="0" w:color="auto"/>
        <w:right w:val="none" w:sz="0" w:space="0" w:color="auto"/>
      </w:divBdr>
    </w:div>
    <w:div w:id="1024213922">
      <w:bodyDiv w:val="1"/>
      <w:marLeft w:val="0"/>
      <w:marRight w:val="0"/>
      <w:marTop w:val="0"/>
      <w:marBottom w:val="0"/>
      <w:divBdr>
        <w:top w:val="none" w:sz="0" w:space="0" w:color="auto"/>
        <w:left w:val="none" w:sz="0" w:space="0" w:color="auto"/>
        <w:bottom w:val="none" w:sz="0" w:space="0" w:color="auto"/>
        <w:right w:val="none" w:sz="0" w:space="0" w:color="auto"/>
      </w:divBdr>
    </w:div>
    <w:div w:id="1025136180">
      <w:bodyDiv w:val="1"/>
      <w:marLeft w:val="0"/>
      <w:marRight w:val="0"/>
      <w:marTop w:val="0"/>
      <w:marBottom w:val="0"/>
      <w:divBdr>
        <w:top w:val="none" w:sz="0" w:space="0" w:color="auto"/>
        <w:left w:val="none" w:sz="0" w:space="0" w:color="auto"/>
        <w:bottom w:val="none" w:sz="0" w:space="0" w:color="auto"/>
        <w:right w:val="none" w:sz="0" w:space="0" w:color="auto"/>
      </w:divBdr>
    </w:div>
    <w:div w:id="1025600777">
      <w:bodyDiv w:val="1"/>
      <w:marLeft w:val="0"/>
      <w:marRight w:val="0"/>
      <w:marTop w:val="0"/>
      <w:marBottom w:val="0"/>
      <w:divBdr>
        <w:top w:val="none" w:sz="0" w:space="0" w:color="auto"/>
        <w:left w:val="none" w:sz="0" w:space="0" w:color="auto"/>
        <w:bottom w:val="none" w:sz="0" w:space="0" w:color="auto"/>
        <w:right w:val="none" w:sz="0" w:space="0" w:color="auto"/>
      </w:divBdr>
    </w:div>
    <w:div w:id="1028024936">
      <w:bodyDiv w:val="1"/>
      <w:marLeft w:val="0"/>
      <w:marRight w:val="0"/>
      <w:marTop w:val="0"/>
      <w:marBottom w:val="0"/>
      <w:divBdr>
        <w:top w:val="none" w:sz="0" w:space="0" w:color="auto"/>
        <w:left w:val="none" w:sz="0" w:space="0" w:color="auto"/>
        <w:bottom w:val="none" w:sz="0" w:space="0" w:color="auto"/>
        <w:right w:val="none" w:sz="0" w:space="0" w:color="auto"/>
      </w:divBdr>
    </w:div>
    <w:div w:id="1028337560">
      <w:bodyDiv w:val="1"/>
      <w:marLeft w:val="0"/>
      <w:marRight w:val="0"/>
      <w:marTop w:val="0"/>
      <w:marBottom w:val="0"/>
      <w:divBdr>
        <w:top w:val="none" w:sz="0" w:space="0" w:color="auto"/>
        <w:left w:val="none" w:sz="0" w:space="0" w:color="auto"/>
        <w:bottom w:val="none" w:sz="0" w:space="0" w:color="auto"/>
        <w:right w:val="none" w:sz="0" w:space="0" w:color="auto"/>
      </w:divBdr>
    </w:div>
    <w:div w:id="1035351380">
      <w:bodyDiv w:val="1"/>
      <w:marLeft w:val="0"/>
      <w:marRight w:val="0"/>
      <w:marTop w:val="0"/>
      <w:marBottom w:val="0"/>
      <w:divBdr>
        <w:top w:val="none" w:sz="0" w:space="0" w:color="auto"/>
        <w:left w:val="none" w:sz="0" w:space="0" w:color="auto"/>
        <w:bottom w:val="none" w:sz="0" w:space="0" w:color="auto"/>
        <w:right w:val="none" w:sz="0" w:space="0" w:color="auto"/>
      </w:divBdr>
    </w:div>
    <w:div w:id="1036348226">
      <w:bodyDiv w:val="1"/>
      <w:marLeft w:val="0"/>
      <w:marRight w:val="0"/>
      <w:marTop w:val="0"/>
      <w:marBottom w:val="0"/>
      <w:divBdr>
        <w:top w:val="none" w:sz="0" w:space="0" w:color="auto"/>
        <w:left w:val="none" w:sz="0" w:space="0" w:color="auto"/>
        <w:bottom w:val="none" w:sz="0" w:space="0" w:color="auto"/>
        <w:right w:val="none" w:sz="0" w:space="0" w:color="auto"/>
      </w:divBdr>
    </w:div>
    <w:div w:id="1036464792">
      <w:bodyDiv w:val="1"/>
      <w:marLeft w:val="0"/>
      <w:marRight w:val="0"/>
      <w:marTop w:val="0"/>
      <w:marBottom w:val="0"/>
      <w:divBdr>
        <w:top w:val="none" w:sz="0" w:space="0" w:color="auto"/>
        <w:left w:val="none" w:sz="0" w:space="0" w:color="auto"/>
        <w:bottom w:val="none" w:sz="0" w:space="0" w:color="auto"/>
        <w:right w:val="none" w:sz="0" w:space="0" w:color="auto"/>
      </w:divBdr>
    </w:div>
    <w:div w:id="1036806328">
      <w:bodyDiv w:val="1"/>
      <w:marLeft w:val="0"/>
      <w:marRight w:val="0"/>
      <w:marTop w:val="0"/>
      <w:marBottom w:val="0"/>
      <w:divBdr>
        <w:top w:val="none" w:sz="0" w:space="0" w:color="auto"/>
        <w:left w:val="none" w:sz="0" w:space="0" w:color="auto"/>
        <w:bottom w:val="none" w:sz="0" w:space="0" w:color="auto"/>
        <w:right w:val="none" w:sz="0" w:space="0" w:color="auto"/>
      </w:divBdr>
    </w:div>
    <w:div w:id="1036849316">
      <w:bodyDiv w:val="1"/>
      <w:marLeft w:val="0"/>
      <w:marRight w:val="0"/>
      <w:marTop w:val="0"/>
      <w:marBottom w:val="0"/>
      <w:divBdr>
        <w:top w:val="none" w:sz="0" w:space="0" w:color="auto"/>
        <w:left w:val="none" w:sz="0" w:space="0" w:color="auto"/>
        <w:bottom w:val="none" w:sz="0" w:space="0" w:color="auto"/>
        <w:right w:val="none" w:sz="0" w:space="0" w:color="auto"/>
      </w:divBdr>
    </w:div>
    <w:div w:id="1038360845">
      <w:bodyDiv w:val="1"/>
      <w:marLeft w:val="0"/>
      <w:marRight w:val="0"/>
      <w:marTop w:val="0"/>
      <w:marBottom w:val="0"/>
      <w:divBdr>
        <w:top w:val="none" w:sz="0" w:space="0" w:color="auto"/>
        <w:left w:val="none" w:sz="0" w:space="0" w:color="auto"/>
        <w:bottom w:val="none" w:sz="0" w:space="0" w:color="auto"/>
        <w:right w:val="none" w:sz="0" w:space="0" w:color="auto"/>
      </w:divBdr>
    </w:div>
    <w:div w:id="1038703608">
      <w:bodyDiv w:val="1"/>
      <w:marLeft w:val="0"/>
      <w:marRight w:val="0"/>
      <w:marTop w:val="0"/>
      <w:marBottom w:val="0"/>
      <w:divBdr>
        <w:top w:val="none" w:sz="0" w:space="0" w:color="auto"/>
        <w:left w:val="none" w:sz="0" w:space="0" w:color="auto"/>
        <w:bottom w:val="none" w:sz="0" w:space="0" w:color="auto"/>
        <w:right w:val="none" w:sz="0" w:space="0" w:color="auto"/>
      </w:divBdr>
    </w:div>
    <w:div w:id="1044064757">
      <w:bodyDiv w:val="1"/>
      <w:marLeft w:val="0"/>
      <w:marRight w:val="0"/>
      <w:marTop w:val="0"/>
      <w:marBottom w:val="0"/>
      <w:divBdr>
        <w:top w:val="none" w:sz="0" w:space="0" w:color="auto"/>
        <w:left w:val="none" w:sz="0" w:space="0" w:color="auto"/>
        <w:bottom w:val="none" w:sz="0" w:space="0" w:color="auto"/>
        <w:right w:val="none" w:sz="0" w:space="0" w:color="auto"/>
      </w:divBdr>
    </w:div>
    <w:div w:id="1045104116">
      <w:bodyDiv w:val="1"/>
      <w:marLeft w:val="0"/>
      <w:marRight w:val="0"/>
      <w:marTop w:val="0"/>
      <w:marBottom w:val="0"/>
      <w:divBdr>
        <w:top w:val="none" w:sz="0" w:space="0" w:color="auto"/>
        <w:left w:val="none" w:sz="0" w:space="0" w:color="auto"/>
        <w:bottom w:val="none" w:sz="0" w:space="0" w:color="auto"/>
        <w:right w:val="none" w:sz="0" w:space="0" w:color="auto"/>
      </w:divBdr>
    </w:div>
    <w:div w:id="1045373496">
      <w:bodyDiv w:val="1"/>
      <w:marLeft w:val="0"/>
      <w:marRight w:val="0"/>
      <w:marTop w:val="0"/>
      <w:marBottom w:val="0"/>
      <w:divBdr>
        <w:top w:val="none" w:sz="0" w:space="0" w:color="auto"/>
        <w:left w:val="none" w:sz="0" w:space="0" w:color="auto"/>
        <w:bottom w:val="none" w:sz="0" w:space="0" w:color="auto"/>
        <w:right w:val="none" w:sz="0" w:space="0" w:color="auto"/>
      </w:divBdr>
    </w:div>
    <w:div w:id="1046560310">
      <w:bodyDiv w:val="1"/>
      <w:marLeft w:val="0"/>
      <w:marRight w:val="0"/>
      <w:marTop w:val="0"/>
      <w:marBottom w:val="0"/>
      <w:divBdr>
        <w:top w:val="none" w:sz="0" w:space="0" w:color="auto"/>
        <w:left w:val="none" w:sz="0" w:space="0" w:color="auto"/>
        <w:bottom w:val="none" w:sz="0" w:space="0" w:color="auto"/>
        <w:right w:val="none" w:sz="0" w:space="0" w:color="auto"/>
      </w:divBdr>
    </w:div>
    <w:div w:id="1053776215">
      <w:bodyDiv w:val="1"/>
      <w:marLeft w:val="0"/>
      <w:marRight w:val="0"/>
      <w:marTop w:val="0"/>
      <w:marBottom w:val="0"/>
      <w:divBdr>
        <w:top w:val="none" w:sz="0" w:space="0" w:color="auto"/>
        <w:left w:val="none" w:sz="0" w:space="0" w:color="auto"/>
        <w:bottom w:val="none" w:sz="0" w:space="0" w:color="auto"/>
        <w:right w:val="none" w:sz="0" w:space="0" w:color="auto"/>
      </w:divBdr>
    </w:div>
    <w:div w:id="1054353766">
      <w:bodyDiv w:val="1"/>
      <w:marLeft w:val="0"/>
      <w:marRight w:val="0"/>
      <w:marTop w:val="0"/>
      <w:marBottom w:val="0"/>
      <w:divBdr>
        <w:top w:val="none" w:sz="0" w:space="0" w:color="auto"/>
        <w:left w:val="none" w:sz="0" w:space="0" w:color="auto"/>
        <w:bottom w:val="none" w:sz="0" w:space="0" w:color="auto"/>
        <w:right w:val="none" w:sz="0" w:space="0" w:color="auto"/>
      </w:divBdr>
    </w:div>
    <w:div w:id="1054743327">
      <w:bodyDiv w:val="1"/>
      <w:marLeft w:val="0"/>
      <w:marRight w:val="0"/>
      <w:marTop w:val="0"/>
      <w:marBottom w:val="0"/>
      <w:divBdr>
        <w:top w:val="none" w:sz="0" w:space="0" w:color="auto"/>
        <w:left w:val="none" w:sz="0" w:space="0" w:color="auto"/>
        <w:bottom w:val="none" w:sz="0" w:space="0" w:color="auto"/>
        <w:right w:val="none" w:sz="0" w:space="0" w:color="auto"/>
      </w:divBdr>
    </w:div>
    <w:div w:id="1054886455">
      <w:bodyDiv w:val="1"/>
      <w:marLeft w:val="0"/>
      <w:marRight w:val="0"/>
      <w:marTop w:val="0"/>
      <w:marBottom w:val="0"/>
      <w:divBdr>
        <w:top w:val="none" w:sz="0" w:space="0" w:color="auto"/>
        <w:left w:val="none" w:sz="0" w:space="0" w:color="auto"/>
        <w:bottom w:val="none" w:sz="0" w:space="0" w:color="auto"/>
        <w:right w:val="none" w:sz="0" w:space="0" w:color="auto"/>
      </w:divBdr>
    </w:div>
    <w:div w:id="1055278035">
      <w:bodyDiv w:val="1"/>
      <w:marLeft w:val="0"/>
      <w:marRight w:val="0"/>
      <w:marTop w:val="0"/>
      <w:marBottom w:val="0"/>
      <w:divBdr>
        <w:top w:val="none" w:sz="0" w:space="0" w:color="auto"/>
        <w:left w:val="none" w:sz="0" w:space="0" w:color="auto"/>
        <w:bottom w:val="none" w:sz="0" w:space="0" w:color="auto"/>
        <w:right w:val="none" w:sz="0" w:space="0" w:color="auto"/>
      </w:divBdr>
    </w:div>
    <w:div w:id="1057437552">
      <w:bodyDiv w:val="1"/>
      <w:marLeft w:val="0"/>
      <w:marRight w:val="0"/>
      <w:marTop w:val="0"/>
      <w:marBottom w:val="0"/>
      <w:divBdr>
        <w:top w:val="none" w:sz="0" w:space="0" w:color="auto"/>
        <w:left w:val="none" w:sz="0" w:space="0" w:color="auto"/>
        <w:bottom w:val="none" w:sz="0" w:space="0" w:color="auto"/>
        <w:right w:val="none" w:sz="0" w:space="0" w:color="auto"/>
      </w:divBdr>
    </w:div>
    <w:div w:id="1058699283">
      <w:bodyDiv w:val="1"/>
      <w:marLeft w:val="0"/>
      <w:marRight w:val="0"/>
      <w:marTop w:val="0"/>
      <w:marBottom w:val="0"/>
      <w:divBdr>
        <w:top w:val="none" w:sz="0" w:space="0" w:color="auto"/>
        <w:left w:val="none" w:sz="0" w:space="0" w:color="auto"/>
        <w:bottom w:val="none" w:sz="0" w:space="0" w:color="auto"/>
        <w:right w:val="none" w:sz="0" w:space="0" w:color="auto"/>
      </w:divBdr>
    </w:div>
    <w:div w:id="1062631236">
      <w:bodyDiv w:val="1"/>
      <w:marLeft w:val="0"/>
      <w:marRight w:val="0"/>
      <w:marTop w:val="0"/>
      <w:marBottom w:val="0"/>
      <w:divBdr>
        <w:top w:val="none" w:sz="0" w:space="0" w:color="auto"/>
        <w:left w:val="none" w:sz="0" w:space="0" w:color="auto"/>
        <w:bottom w:val="none" w:sz="0" w:space="0" w:color="auto"/>
        <w:right w:val="none" w:sz="0" w:space="0" w:color="auto"/>
      </w:divBdr>
    </w:div>
    <w:div w:id="1063598294">
      <w:bodyDiv w:val="1"/>
      <w:marLeft w:val="0"/>
      <w:marRight w:val="0"/>
      <w:marTop w:val="0"/>
      <w:marBottom w:val="0"/>
      <w:divBdr>
        <w:top w:val="none" w:sz="0" w:space="0" w:color="auto"/>
        <w:left w:val="none" w:sz="0" w:space="0" w:color="auto"/>
        <w:bottom w:val="none" w:sz="0" w:space="0" w:color="auto"/>
        <w:right w:val="none" w:sz="0" w:space="0" w:color="auto"/>
      </w:divBdr>
    </w:div>
    <w:div w:id="1065030612">
      <w:bodyDiv w:val="1"/>
      <w:marLeft w:val="0"/>
      <w:marRight w:val="0"/>
      <w:marTop w:val="0"/>
      <w:marBottom w:val="0"/>
      <w:divBdr>
        <w:top w:val="none" w:sz="0" w:space="0" w:color="auto"/>
        <w:left w:val="none" w:sz="0" w:space="0" w:color="auto"/>
        <w:bottom w:val="none" w:sz="0" w:space="0" w:color="auto"/>
        <w:right w:val="none" w:sz="0" w:space="0" w:color="auto"/>
      </w:divBdr>
    </w:div>
    <w:div w:id="1065563708">
      <w:bodyDiv w:val="1"/>
      <w:marLeft w:val="0"/>
      <w:marRight w:val="0"/>
      <w:marTop w:val="0"/>
      <w:marBottom w:val="0"/>
      <w:divBdr>
        <w:top w:val="none" w:sz="0" w:space="0" w:color="auto"/>
        <w:left w:val="none" w:sz="0" w:space="0" w:color="auto"/>
        <w:bottom w:val="none" w:sz="0" w:space="0" w:color="auto"/>
        <w:right w:val="none" w:sz="0" w:space="0" w:color="auto"/>
      </w:divBdr>
    </w:div>
    <w:div w:id="1067336655">
      <w:bodyDiv w:val="1"/>
      <w:marLeft w:val="0"/>
      <w:marRight w:val="0"/>
      <w:marTop w:val="0"/>
      <w:marBottom w:val="0"/>
      <w:divBdr>
        <w:top w:val="none" w:sz="0" w:space="0" w:color="auto"/>
        <w:left w:val="none" w:sz="0" w:space="0" w:color="auto"/>
        <w:bottom w:val="none" w:sz="0" w:space="0" w:color="auto"/>
        <w:right w:val="none" w:sz="0" w:space="0" w:color="auto"/>
      </w:divBdr>
    </w:div>
    <w:div w:id="1073551257">
      <w:bodyDiv w:val="1"/>
      <w:marLeft w:val="0"/>
      <w:marRight w:val="0"/>
      <w:marTop w:val="0"/>
      <w:marBottom w:val="0"/>
      <w:divBdr>
        <w:top w:val="none" w:sz="0" w:space="0" w:color="auto"/>
        <w:left w:val="none" w:sz="0" w:space="0" w:color="auto"/>
        <w:bottom w:val="none" w:sz="0" w:space="0" w:color="auto"/>
        <w:right w:val="none" w:sz="0" w:space="0" w:color="auto"/>
      </w:divBdr>
    </w:div>
    <w:div w:id="1073700092">
      <w:bodyDiv w:val="1"/>
      <w:marLeft w:val="0"/>
      <w:marRight w:val="0"/>
      <w:marTop w:val="0"/>
      <w:marBottom w:val="0"/>
      <w:divBdr>
        <w:top w:val="none" w:sz="0" w:space="0" w:color="auto"/>
        <w:left w:val="none" w:sz="0" w:space="0" w:color="auto"/>
        <w:bottom w:val="none" w:sz="0" w:space="0" w:color="auto"/>
        <w:right w:val="none" w:sz="0" w:space="0" w:color="auto"/>
      </w:divBdr>
    </w:div>
    <w:div w:id="1077096159">
      <w:bodyDiv w:val="1"/>
      <w:marLeft w:val="0"/>
      <w:marRight w:val="0"/>
      <w:marTop w:val="0"/>
      <w:marBottom w:val="0"/>
      <w:divBdr>
        <w:top w:val="none" w:sz="0" w:space="0" w:color="auto"/>
        <w:left w:val="none" w:sz="0" w:space="0" w:color="auto"/>
        <w:bottom w:val="none" w:sz="0" w:space="0" w:color="auto"/>
        <w:right w:val="none" w:sz="0" w:space="0" w:color="auto"/>
      </w:divBdr>
    </w:div>
    <w:div w:id="1077629479">
      <w:bodyDiv w:val="1"/>
      <w:marLeft w:val="0"/>
      <w:marRight w:val="0"/>
      <w:marTop w:val="0"/>
      <w:marBottom w:val="0"/>
      <w:divBdr>
        <w:top w:val="none" w:sz="0" w:space="0" w:color="auto"/>
        <w:left w:val="none" w:sz="0" w:space="0" w:color="auto"/>
        <w:bottom w:val="none" w:sz="0" w:space="0" w:color="auto"/>
        <w:right w:val="none" w:sz="0" w:space="0" w:color="auto"/>
      </w:divBdr>
    </w:div>
    <w:div w:id="1077942707">
      <w:bodyDiv w:val="1"/>
      <w:marLeft w:val="0"/>
      <w:marRight w:val="0"/>
      <w:marTop w:val="0"/>
      <w:marBottom w:val="0"/>
      <w:divBdr>
        <w:top w:val="none" w:sz="0" w:space="0" w:color="auto"/>
        <w:left w:val="none" w:sz="0" w:space="0" w:color="auto"/>
        <w:bottom w:val="none" w:sz="0" w:space="0" w:color="auto"/>
        <w:right w:val="none" w:sz="0" w:space="0" w:color="auto"/>
      </w:divBdr>
    </w:div>
    <w:div w:id="1079525434">
      <w:bodyDiv w:val="1"/>
      <w:marLeft w:val="0"/>
      <w:marRight w:val="0"/>
      <w:marTop w:val="0"/>
      <w:marBottom w:val="0"/>
      <w:divBdr>
        <w:top w:val="none" w:sz="0" w:space="0" w:color="auto"/>
        <w:left w:val="none" w:sz="0" w:space="0" w:color="auto"/>
        <w:bottom w:val="none" w:sz="0" w:space="0" w:color="auto"/>
        <w:right w:val="none" w:sz="0" w:space="0" w:color="auto"/>
      </w:divBdr>
    </w:div>
    <w:div w:id="1079984672">
      <w:bodyDiv w:val="1"/>
      <w:marLeft w:val="0"/>
      <w:marRight w:val="0"/>
      <w:marTop w:val="0"/>
      <w:marBottom w:val="0"/>
      <w:divBdr>
        <w:top w:val="none" w:sz="0" w:space="0" w:color="auto"/>
        <w:left w:val="none" w:sz="0" w:space="0" w:color="auto"/>
        <w:bottom w:val="none" w:sz="0" w:space="0" w:color="auto"/>
        <w:right w:val="none" w:sz="0" w:space="0" w:color="auto"/>
      </w:divBdr>
    </w:div>
    <w:div w:id="1080566913">
      <w:bodyDiv w:val="1"/>
      <w:marLeft w:val="0"/>
      <w:marRight w:val="0"/>
      <w:marTop w:val="0"/>
      <w:marBottom w:val="0"/>
      <w:divBdr>
        <w:top w:val="none" w:sz="0" w:space="0" w:color="auto"/>
        <w:left w:val="none" w:sz="0" w:space="0" w:color="auto"/>
        <w:bottom w:val="none" w:sz="0" w:space="0" w:color="auto"/>
        <w:right w:val="none" w:sz="0" w:space="0" w:color="auto"/>
      </w:divBdr>
    </w:div>
    <w:div w:id="1081830855">
      <w:bodyDiv w:val="1"/>
      <w:marLeft w:val="0"/>
      <w:marRight w:val="0"/>
      <w:marTop w:val="0"/>
      <w:marBottom w:val="0"/>
      <w:divBdr>
        <w:top w:val="none" w:sz="0" w:space="0" w:color="auto"/>
        <w:left w:val="none" w:sz="0" w:space="0" w:color="auto"/>
        <w:bottom w:val="none" w:sz="0" w:space="0" w:color="auto"/>
        <w:right w:val="none" w:sz="0" w:space="0" w:color="auto"/>
      </w:divBdr>
    </w:div>
    <w:div w:id="1088501299">
      <w:bodyDiv w:val="1"/>
      <w:marLeft w:val="0"/>
      <w:marRight w:val="0"/>
      <w:marTop w:val="0"/>
      <w:marBottom w:val="0"/>
      <w:divBdr>
        <w:top w:val="none" w:sz="0" w:space="0" w:color="auto"/>
        <w:left w:val="none" w:sz="0" w:space="0" w:color="auto"/>
        <w:bottom w:val="none" w:sz="0" w:space="0" w:color="auto"/>
        <w:right w:val="none" w:sz="0" w:space="0" w:color="auto"/>
      </w:divBdr>
    </w:div>
    <w:div w:id="1091122726">
      <w:bodyDiv w:val="1"/>
      <w:marLeft w:val="0"/>
      <w:marRight w:val="0"/>
      <w:marTop w:val="0"/>
      <w:marBottom w:val="0"/>
      <w:divBdr>
        <w:top w:val="none" w:sz="0" w:space="0" w:color="auto"/>
        <w:left w:val="none" w:sz="0" w:space="0" w:color="auto"/>
        <w:bottom w:val="none" w:sz="0" w:space="0" w:color="auto"/>
        <w:right w:val="none" w:sz="0" w:space="0" w:color="auto"/>
      </w:divBdr>
    </w:div>
    <w:div w:id="1092049387">
      <w:bodyDiv w:val="1"/>
      <w:marLeft w:val="0"/>
      <w:marRight w:val="0"/>
      <w:marTop w:val="0"/>
      <w:marBottom w:val="0"/>
      <w:divBdr>
        <w:top w:val="none" w:sz="0" w:space="0" w:color="auto"/>
        <w:left w:val="none" w:sz="0" w:space="0" w:color="auto"/>
        <w:bottom w:val="none" w:sz="0" w:space="0" w:color="auto"/>
        <w:right w:val="none" w:sz="0" w:space="0" w:color="auto"/>
      </w:divBdr>
    </w:div>
    <w:div w:id="1094083882">
      <w:bodyDiv w:val="1"/>
      <w:marLeft w:val="0"/>
      <w:marRight w:val="0"/>
      <w:marTop w:val="0"/>
      <w:marBottom w:val="0"/>
      <w:divBdr>
        <w:top w:val="none" w:sz="0" w:space="0" w:color="auto"/>
        <w:left w:val="none" w:sz="0" w:space="0" w:color="auto"/>
        <w:bottom w:val="none" w:sz="0" w:space="0" w:color="auto"/>
        <w:right w:val="none" w:sz="0" w:space="0" w:color="auto"/>
      </w:divBdr>
    </w:div>
    <w:div w:id="1098597603">
      <w:bodyDiv w:val="1"/>
      <w:marLeft w:val="0"/>
      <w:marRight w:val="0"/>
      <w:marTop w:val="0"/>
      <w:marBottom w:val="0"/>
      <w:divBdr>
        <w:top w:val="none" w:sz="0" w:space="0" w:color="auto"/>
        <w:left w:val="none" w:sz="0" w:space="0" w:color="auto"/>
        <w:bottom w:val="none" w:sz="0" w:space="0" w:color="auto"/>
        <w:right w:val="none" w:sz="0" w:space="0" w:color="auto"/>
      </w:divBdr>
    </w:div>
    <w:div w:id="1100839152">
      <w:bodyDiv w:val="1"/>
      <w:marLeft w:val="0"/>
      <w:marRight w:val="0"/>
      <w:marTop w:val="0"/>
      <w:marBottom w:val="0"/>
      <w:divBdr>
        <w:top w:val="none" w:sz="0" w:space="0" w:color="auto"/>
        <w:left w:val="none" w:sz="0" w:space="0" w:color="auto"/>
        <w:bottom w:val="none" w:sz="0" w:space="0" w:color="auto"/>
        <w:right w:val="none" w:sz="0" w:space="0" w:color="auto"/>
      </w:divBdr>
    </w:div>
    <w:div w:id="1102073584">
      <w:bodyDiv w:val="1"/>
      <w:marLeft w:val="0"/>
      <w:marRight w:val="0"/>
      <w:marTop w:val="0"/>
      <w:marBottom w:val="0"/>
      <w:divBdr>
        <w:top w:val="none" w:sz="0" w:space="0" w:color="auto"/>
        <w:left w:val="none" w:sz="0" w:space="0" w:color="auto"/>
        <w:bottom w:val="none" w:sz="0" w:space="0" w:color="auto"/>
        <w:right w:val="none" w:sz="0" w:space="0" w:color="auto"/>
      </w:divBdr>
    </w:div>
    <w:div w:id="1104154856">
      <w:bodyDiv w:val="1"/>
      <w:marLeft w:val="0"/>
      <w:marRight w:val="0"/>
      <w:marTop w:val="0"/>
      <w:marBottom w:val="0"/>
      <w:divBdr>
        <w:top w:val="none" w:sz="0" w:space="0" w:color="auto"/>
        <w:left w:val="none" w:sz="0" w:space="0" w:color="auto"/>
        <w:bottom w:val="none" w:sz="0" w:space="0" w:color="auto"/>
        <w:right w:val="none" w:sz="0" w:space="0" w:color="auto"/>
      </w:divBdr>
    </w:div>
    <w:div w:id="1104615835">
      <w:bodyDiv w:val="1"/>
      <w:marLeft w:val="0"/>
      <w:marRight w:val="0"/>
      <w:marTop w:val="0"/>
      <w:marBottom w:val="0"/>
      <w:divBdr>
        <w:top w:val="none" w:sz="0" w:space="0" w:color="auto"/>
        <w:left w:val="none" w:sz="0" w:space="0" w:color="auto"/>
        <w:bottom w:val="none" w:sz="0" w:space="0" w:color="auto"/>
        <w:right w:val="none" w:sz="0" w:space="0" w:color="auto"/>
      </w:divBdr>
    </w:div>
    <w:div w:id="1108545356">
      <w:bodyDiv w:val="1"/>
      <w:marLeft w:val="0"/>
      <w:marRight w:val="0"/>
      <w:marTop w:val="0"/>
      <w:marBottom w:val="0"/>
      <w:divBdr>
        <w:top w:val="none" w:sz="0" w:space="0" w:color="auto"/>
        <w:left w:val="none" w:sz="0" w:space="0" w:color="auto"/>
        <w:bottom w:val="none" w:sz="0" w:space="0" w:color="auto"/>
        <w:right w:val="none" w:sz="0" w:space="0" w:color="auto"/>
      </w:divBdr>
    </w:div>
    <w:div w:id="1108966536">
      <w:bodyDiv w:val="1"/>
      <w:marLeft w:val="0"/>
      <w:marRight w:val="0"/>
      <w:marTop w:val="0"/>
      <w:marBottom w:val="0"/>
      <w:divBdr>
        <w:top w:val="none" w:sz="0" w:space="0" w:color="auto"/>
        <w:left w:val="none" w:sz="0" w:space="0" w:color="auto"/>
        <w:bottom w:val="none" w:sz="0" w:space="0" w:color="auto"/>
        <w:right w:val="none" w:sz="0" w:space="0" w:color="auto"/>
      </w:divBdr>
    </w:div>
    <w:div w:id="1110199129">
      <w:bodyDiv w:val="1"/>
      <w:marLeft w:val="0"/>
      <w:marRight w:val="0"/>
      <w:marTop w:val="0"/>
      <w:marBottom w:val="0"/>
      <w:divBdr>
        <w:top w:val="none" w:sz="0" w:space="0" w:color="auto"/>
        <w:left w:val="none" w:sz="0" w:space="0" w:color="auto"/>
        <w:bottom w:val="none" w:sz="0" w:space="0" w:color="auto"/>
        <w:right w:val="none" w:sz="0" w:space="0" w:color="auto"/>
      </w:divBdr>
    </w:div>
    <w:div w:id="1111629728">
      <w:bodyDiv w:val="1"/>
      <w:marLeft w:val="0"/>
      <w:marRight w:val="0"/>
      <w:marTop w:val="0"/>
      <w:marBottom w:val="0"/>
      <w:divBdr>
        <w:top w:val="none" w:sz="0" w:space="0" w:color="auto"/>
        <w:left w:val="none" w:sz="0" w:space="0" w:color="auto"/>
        <w:bottom w:val="none" w:sz="0" w:space="0" w:color="auto"/>
        <w:right w:val="none" w:sz="0" w:space="0" w:color="auto"/>
      </w:divBdr>
    </w:div>
    <w:div w:id="1113981189">
      <w:bodyDiv w:val="1"/>
      <w:marLeft w:val="0"/>
      <w:marRight w:val="0"/>
      <w:marTop w:val="0"/>
      <w:marBottom w:val="0"/>
      <w:divBdr>
        <w:top w:val="none" w:sz="0" w:space="0" w:color="auto"/>
        <w:left w:val="none" w:sz="0" w:space="0" w:color="auto"/>
        <w:bottom w:val="none" w:sz="0" w:space="0" w:color="auto"/>
        <w:right w:val="none" w:sz="0" w:space="0" w:color="auto"/>
      </w:divBdr>
    </w:div>
    <w:div w:id="1117061572">
      <w:bodyDiv w:val="1"/>
      <w:marLeft w:val="0"/>
      <w:marRight w:val="0"/>
      <w:marTop w:val="0"/>
      <w:marBottom w:val="0"/>
      <w:divBdr>
        <w:top w:val="none" w:sz="0" w:space="0" w:color="auto"/>
        <w:left w:val="none" w:sz="0" w:space="0" w:color="auto"/>
        <w:bottom w:val="none" w:sz="0" w:space="0" w:color="auto"/>
        <w:right w:val="none" w:sz="0" w:space="0" w:color="auto"/>
      </w:divBdr>
    </w:div>
    <w:div w:id="1117337097">
      <w:bodyDiv w:val="1"/>
      <w:marLeft w:val="0"/>
      <w:marRight w:val="0"/>
      <w:marTop w:val="0"/>
      <w:marBottom w:val="0"/>
      <w:divBdr>
        <w:top w:val="none" w:sz="0" w:space="0" w:color="auto"/>
        <w:left w:val="none" w:sz="0" w:space="0" w:color="auto"/>
        <w:bottom w:val="none" w:sz="0" w:space="0" w:color="auto"/>
        <w:right w:val="none" w:sz="0" w:space="0" w:color="auto"/>
      </w:divBdr>
    </w:div>
    <w:div w:id="1120223105">
      <w:bodyDiv w:val="1"/>
      <w:marLeft w:val="0"/>
      <w:marRight w:val="0"/>
      <w:marTop w:val="0"/>
      <w:marBottom w:val="0"/>
      <w:divBdr>
        <w:top w:val="none" w:sz="0" w:space="0" w:color="auto"/>
        <w:left w:val="none" w:sz="0" w:space="0" w:color="auto"/>
        <w:bottom w:val="none" w:sz="0" w:space="0" w:color="auto"/>
        <w:right w:val="none" w:sz="0" w:space="0" w:color="auto"/>
      </w:divBdr>
    </w:div>
    <w:div w:id="1121462342">
      <w:bodyDiv w:val="1"/>
      <w:marLeft w:val="0"/>
      <w:marRight w:val="0"/>
      <w:marTop w:val="0"/>
      <w:marBottom w:val="0"/>
      <w:divBdr>
        <w:top w:val="none" w:sz="0" w:space="0" w:color="auto"/>
        <w:left w:val="none" w:sz="0" w:space="0" w:color="auto"/>
        <w:bottom w:val="none" w:sz="0" w:space="0" w:color="auto"/>
        <w:right w:val="none" w:sz="0" w:space="0" w:color="auto"/>
      </w:divBdr>
    </w:div>
    <w:div w:id="1123310367">
      <w:bodyDiv w:val="1"/>
      <w:marLeft w:val="0"/>
      <w:marRight w:val="0"/>
      <w:marTop w:val="0"/>
      <w:marBottom w:val="0"/>
      <w:divBdr>
        <w:top w:val="none" w:sz="0" w:space="0" w:color="auto"/>
        <w:left w:val="none" w:sz="0" w:space="0" w:color="auto"/>
        <w:bottom w:val="none" w:sz="0" w:space="0" w:color="auto"/>
        <w:right w:val="none" w:sz="0" w:space="0" w:color="auto"/>
      </w:divBdr>
    </w:div>
    <w:div w:id="1128159154">
      <w:bodyDiv w:val="1"/>
      <w:marLeft w:val="0"/>
      <w:marRight w:val="0"/>
      <w:marTop w:val="0"/>
      <w:marBottom w:val="0"/>
      <w:divBdr>
        <w:top w:val="none" w:sz="0" w:space="0" w:color="auto"/>
        <w:left w:val="none" w:sz="0" w:space="0" w:color="auto"/>
        <w:bottom w:val="none" w:sz="0" w:space="0" w:color="auto"/>
        <w:right w:val="none" w:sz="0" w:space="0" w:color="auto"/>
      </w:divBdr>
    </w:div>
    <w:div w:id="1128663131">
      <w:bodyDiv w:val="1"/>
      <w:marLeft w:val="0"/>
      <w:marRight w:val="0"/>
      <w:marTop w:val="0"/>
      <w:marBottom w:val="0"/>
      <w:divBdr>
        <w:top w:val="none" w:sz="0" w:space="0" w:color="auto"/>
        <w:left w:val="none" w:sz="0" w:space="0" w:color="auto"/>
        <w:bottom w:val="none" w:sz="0" w:space="0" w:color="auto"/>
        <w:right w:val="none" w:sz="0" w:space="0" w:color="auto"/>
      </w:divBdr>
    </w:div>
    <w:div w:id="1131052833">
      <w:bodyDiv w:val="1"/>
      <w:marLeft w:val="0"/>
      <w:marRight w:val="0"/>
      <w:marTop w:val="0"/>
      <w:marBottom w:val="0"/>
      <w:divBdr>
        <w:top w:val="none" w:sz="0" w:space="0" w:color="auto"/>
        <w:left w:val="none" w:sz="0" w:space="0" w:color="auto"/>
        <w:bottom w:val="none" w:sz="0" w:space="0" w:color="auto"/>
        <w:right w:val="none" w:sz="0" w:space="0" w:color="auto"/>
      </w:divBdr>
    </w:div>
    <w:div w:id="1133253813">
      <w:bodyDiv w:val="1"/>
      <w:marLeft w:val="0"/>
      <w:marRight w:val="0"/>
      <w:marTop w:val="0"/>
      <w:marBottom w:val="0"/>
      <w:divBdr>
        <w:top w:val="none" w:sz="0" w:space="0" w:color="auto"/>
        <w:left w:val="none" w:sz="0" w:space="0" w:color="auto"/>
        <w:bottom w:val="none" w:sz="0" w:space="0" w:color="auto"/>
        <w:right w:val="none" w:sz="0" w:space="0" w:color="auto"/>
      </w:divBdr>
    </w:div>
    <w:div w:id="1133256354">
      <w:bodyDiv w:val="1"/>
      <w:marLeft w:val="0"/>
      <w:marRight w:val="0"/>
      <w:marTop w:val="0"/>
      <w:marBottom w:val="0"/>
      <w:divBdr>
        <w:top w:val="none" w:sz="0" w:space="0" w:color="auto"/>
        <w:left w:val="none" w:sz="0" w:space="0" w:color="auto"/>
        <w:bottom w:val="none" w:sz="0" w:space="0" w:color="auto"/>
        <w:right w:val="none" w:sz="0" w:space="0" w:color="auto"/>
      </w:divBdr>
    </w:div>
    <w:div w:id="1133907138">
      <w:bodyDiv w:val="1"/>
      <w:marLeft w:val="0"/>
      <w:marRight w:val="0"/>
      <w:marTop w:val="0"/>
      <w:marBottom w:val="0"/>
      <w:divBdr>
        <w:top w:val="none" w:sz="0" w:space="0" w:color="auto"/>
        <w:left w:val="none" w:sz="0" w:space="0" w:color="auto"/>
        <w:bottom w:val="none" w:sz="0" w:space="0" w:color="auto"/>
        <w:right w:val="none" w:sz="0" w:space="0" w:color="auto"/>
      </w:divBdr>
    </w:div>
    <w:div w:id="1135558894">
      <w:bodyDiv w:val="1"/>
      <w:marLeft w:val="0"/>
      <w:marRight w:val="0"/>
      <w:marTop w:val="0"/>
      <w:marBottom w:val="0"/>
      <w:divBdr>
        <w:top w:val="none" w:sz="0" w:space="0" w:color="auto"/>
        <w:left w:val="none" w:sz="0" w:space="0" w:color="auto"/>
        <w:bottom w:val="none" w:sz="0" w:space="0" w:color="auto"/>
        <w:right w:val="none" w:sz="0" w:space="0" w:color="auto"/>
      </w:divBdr>
    </w:div>
    <w:div w:id="1140071893">
      <w:bodyDiv w:val="1"/>
      <w:marLeft w:val="0"/>
      <w:marRight w:val="0"/>
      <w:marTop w:val="0"/>
      <w:marBottom w:val="0"/>
      <w:divBdr>
        <w:top w:val="none" w:sz="0" w:space="0" w:color="auto"/>
        <w:left w:val="none" w:sz="0" w:space="0" w:color="auto"/>
        <w:bottom w:val="none" w:sz="0" w:space="0" w:color="auto"/>
        <w:right w:val="none" w:sz="0" w:space="0" w:color="auto"/>
      </w:divBdr>
    </w:div>
    <w:div w:id="1142847910">
      <w:bodyDiv w:val="1"/>
      <w:marLeft w:val="0"/>
      <w:marRight w:val="0"/>
      <w:marTop w:val="0"/>
      <w:marBottom w:val="0"/>
      <w:divBdr>
        <w:top w:val="none" w:sz="0" w:space="0" w:color="auto"/>
        <w:left w:val="none" w:sz="0" w:space="0" w:color="auto"/>
        <w:bottom w:val="none" w:sz="0" w:space="0" w:color="auto"/>
        <w:right w:val="none" w:sz="0" w:space="0" w:color="auto"/>
      </w:divBdr>
    </w:div>
    <w:div w:id="1143892994">
      <w:bodyDiv w:val="1"/>
      <w:marLeft w:val="0"/>
      <w:marRight w:val="0"/>
      <w:marTop w:val="0"/>
      <w:marBottom w:val="0"/>
      <w:divBdr>
        <w:top w:val="none" w:sz="0" w:space="0" w:color="auto"/>
        <w:left w:val="none" w:sz="0" w:space="0" w:color="auto"/>
        <w:bottom w:val="none" w:sz="0" w:space="0" w:color="auto"/>
        <w:right w:val="none" w:sz="0" w:space="0" w:color="auto"/>
      </w:divBdr>
    </w:div>
    <w:div w:id="1144270998">
      <w:bodyDiv w:val="1"/>
      <w:marLeft w:val="0"/>
      <w:marRight w:val="0"/>
      <w:marTop w:val="0"/>
      <w:marBottom w:val="0"/>
      <w:divBdr>
        <w:top w:val="none" w:sz="0" w:space="0" w:color="auto"/>
        <w:left w:val="none" w:sz="0" w:space="0" w:color="auto"/>
        <w:bottom w:val="none" w:sz="0" w:space="0" w:color="auto"/>
        <w:right w:val="none" w:sz="0" w:space="0" w:color="auto"/>
      </w:divBdr>
    </w:div>
    <w:div w:id="1145199747">
      <w:bodyDiv w:val="1"/>
      <w:marLeft w:val="0"/>
      <w:marRight w:val="0"/>
      <w:marTop w:val="0"/>
      <w:marBottom w:val="0"/>
      <w:divBdr>
        <w:top w:val="none" w:sz="0" w:space="0" w:color="auto"/>
        <w:left w:val="none" w:sz="0" w:space="0" w:color="auto"/>
        <w:bottom w:val="none" w:sz="0" w:space="0" w:color="auto"/>
        <w:right w:val="none" w:sz="0" w:space="0" w:color="auto"/>
      </w:divBdr>
    </w:div>
    <w:div w:id="1145508716">
      <w:bodyDiv w:val="1"/>
      <w:marLeft w:val="0"/>
      <w:marRight w:val="0"/>
      <w:marTop w:val="0"/>
      <w:marBottom w:val="0"/>
      <w:divBdr>
        <w:top w:val="none" w:sz="0" w:space="0" w:color="auto"/>
        <w:left w:val="none" w:sz="0" w:space="0" w:color="auto"/>
        <w:bottom w:val="none" w:sz="0" w:space="0" w:color="auto"/>
        <w:right w:val="none" w:sz="0" w:space="0" w:color="auto"/>
      </w:divBdr>
    </w:div>
    <w:div w:id="1146120936">
      <w:bodyDiv w:val="1"/>
      <w:marLeft w:val="0"/>
      <w:marRight w:val="0"/>
      <w:marTop w:val="0"/>
      <w:marBottom w:val="0"/>
      <w:divBdr>
        <w:top w:val="none" w:sz="0" w:space="0" w:color="auto"/>
        <w:left w:val="none" w:sz="0" w:space="0" w:color="auto"/>
        <w:bottom w:val="none" w:sz="0" w:space="0" w:color="auto"/>
        <w:right w:val="none" w:sz="0" w:space="0" w:color="auto"/>
      </w:divBdr>
    </w:div>
    <w:div w:id="1149059235">
      <w:bodyDiv w:val="1"/>
      <w:marLeft w:val="0"/>
      <w:marRight w:val="0"/>
      <w:marTop w:val="0"/>
      <w:marBottom w:val="0"/>
      <w:divBdr>
        <w:top w:val="none" w:sz="0" w:space="0" w:color="auto"/>
        <w:left w:val="none" w:sz="0" w:space="0" w:color="auto"/>
        <w:bottom w:val="none" w:sz="0" w:space="0" w:color="auto"/>
        <w:right w:val="none" w:sz="0" w:space="0" w:color="auto"/>
      </w:divBdr>
    </w:div>
    <w:div w:id="1150711976">
      <w:bodyDiv w:val="1"/>
      <w:marLeft w:val="0"/>
      <w:marRight w:val="0"/>
      <w:marTop w:val="0"/>
      <w:marBottom w:val="0"/>
      <w:divBdr>
        <w:top w:val="none" w:sz="0" w:space="0" w:color="auto"/>
        <w:left w:val="none" w:sz="0" w:space="0" w:color="auto"/>
        <w:bottom w:val="none" w:sz="0" w:space="0" w:color="auto"/>
        <w:right w:val="none" w:sz="0" w:space="0" w:color="auto"/>
      </w:divBdr>
    </w:div>
    <w:div w:id="1154882362">
      <w:bodyDiv w:val="1"/>
      <w:marLeft w:val="0"/>
      <w:marRight w:val="0"/>
      <w:marTop w:val="0"/>
      <w:marBottom w:val="0"/>
      <w:divBdr>
        <w:top w:val="none" w:sz="0" w:space="0" w:color="auto"/>
        <w:left w:val="none" w:sz="0" w:space="0" w:color="auto"/>
        <w:bottom w:val="none" w:sz="0" w:space="0" w:color="auto"/>
        <w:right w:val="none" w:sz="0" w:space="0" w:color="auto"/>
      </w:divBdr>
    </w:div>
    <w:div w:id="1155954494">
      <w:bodyDiv w:val="1"/>
      <w:marLeft w:val="0"/>
      <w:marRight w:val="0"/>
      <w:marTop w:val="0"/>
      <w:marBottom w:val="0"/>
      <w:divBdr>
        <w:top w:val="none" w:sz="0" w:space="0" w:color="auto"/>
        <w:left w:val="none" w:sz="0" w:space="0" w:color="auto"/>
        <w:bottom w:val="none" w:sz="0" w:space="0" w:color="auto"/>
        <w:right w:val="none" w:sz="0" w:space="0" w:color="auto"/>
      </w:divBdr>
    </w:div>
    <w:div w:id="1158958661">
      <w:bodyDiv w:val="1"/>
      <w:marLeft w:val="0"/>
      <w:marRight w:val="0"/>
      <w:marTop w:val="0"/>
      <w:marBottom w:val="0"/>
      <w:divBdr>
        <w:top w:val="none" w:sz="0" w:space="0" w:color="auto"/>
        <w:left w:val="none" w:sz="0" w:space="0" w:color="auto"/>
        <w:bottom w:val="none" w:sz="0" w:space="0" w:color="auto"/>
        <w:right w:val="none" w:sz="0" w:space="0" w:color="auto"/>
      </w:divBdr>
    </w:div>
    <w:div w:id="1160389281">
      <w:bodyDiv w:val="1"/>
      <w:marLeft w:val="0"/>
      <w:marRight w:val="0"/>
      <w:marTop w:val="0"/>
      <w:marBottom w:val="0"/>
      <w:divBdr>
        <w:top w:val="none" w:sz="0" w:space="0" w:color="auto"/>
        <w:left w:val="none" w:sz="0" w:space="0" w:color="auto"/>
        <w:bottom w:val="none" w:sz="0" w:space="0" w:color="auto"/>
        <w:right w:val="none" w:sz="0" w:space="0" w:color="auto"/>
      </w:divBdr>
    </w:div>
    <w:div w:id="1160581921">
      <w:bodyDiv w:val="1"/>
      <w:marLeft w:val="0"/>
      <w:marRight w:val="0"/>
      <w:marTop w:val="0"/>
      <w:marBottom w:val="0"/>
      <w:divBdr>
        <w:top w:val="none" w:sz="0" w:space="0" w:color="auto"/>
        <w:left w:val="none" w:sz="0" w:space="0" w:color="auto"/>
        <w:bottom w:val="none" w:sz="0" w:space="0" w:color="auto"/>
        <w:right w:val="none" w:sz="0" w:space="0" w:color="auto"/>
      </w:divBdr>
    </w:div>
    <w:div w:id="1160582914">
      <w:bodyDiv w:val="1"/>
      <w:marLeft w:val="0"/>
      <w:marRight w:val="0"/>
      <w:marTop w:val="0"/>
      <w:marBottom w:val="0"/>
      <w:divBdr>
        <w:top w:val="none" w:sz="0" w:space="0" w:color="auto"/>
        <w:left w:val="none" w:sz="0" w:space="0" w:color="auto"/>
        <w:bottom w:val="none" w:sz="0" w:space="0" w:color="auto"/>
        <w:right w:val="none" w:sz="0" w:space="0" w:color="auto"/>
      </w:divBdr>
    </w:div>
    <w:div w:id="1160924178">
      <w:bodyDiv w:val="1"/>
      <w:marLeft w:val="0"/>
      <w:marRight w:val="0"/>
      <w:marTop w:val="0"/>
      <w:marBottom w:val="0"/>
      <w:divBdr>
        <w:top w:val="none" w:sz="0" w:space="0" w:color="auto"/>
        <w:left w:val="none" w:sz="0" w:space="0" w:color="auto"/>
        <w:bottom w:val="none" w:sz="0" w:space="0" w:color="auto"/>
        <w:right w:val="none" w:sz="0" w:space="0" w:color="auto"/>
      </w:divBdr>
    </w:div>
    <w:div w:id="1164274363">
      <w:bodyDiv w:val="1"/>
      <w:marLeft w:val="0"/>
      <w:marRight w:val="0"/>
      <w:marTop w:val="0"/>
      <w:marBottom w:val="0"/>
      <w:divBdr>
        <w:top w:val="none" w:sz="0" w:space="0" w:color="auto"/>
        <w:left w:val="none" w:sz="0" w:space="0" w:color="auto"/>
        <w:bottom w:val="none" w:sz="0" w:space="0" w:color="auto"/>
        <w:right w:val="none" w:sz="0" w:space="0" w:color="auto"/>
      </w:divBdr>
    </w:div>
    <w:div w:id="1167284858">
      <w:bodyDiv w:val="1"/>
      <w:marLeft w:val="0"/>
      <w:marRight w:val="0"/>
      <w:marTop w:val="0"/>
      <w:marBottom w:val="0"/>
      <w:divBdr>
        <w:top w:val="none" w:sz="0" w:space="0" w:color="auto"/>
        <w:left w:val="none" w:sz="0" w:space="0" w:color="auto"/>
        <w:bottom w:val="none" w:sz="0" w:space="0" w:color="auto"/>
        <w:right w:val="none" w:sz="0" w:space="0" w:color="auto"/>
      </w:divBdr>
    </w:div>
    <w:div w:id="1169053291">
      <w:bodyDiv w:val="1"/>
      <w:marLeft w:val="0"/>
      <w:marRight w:val="0"/>
      <w:marTop w:val="0"/>
      <w:marBottom w:val="0"/>
      <w:divBdr>
        <w:top w:val="none" w:sz="0" w:space="0" w:color="auto"/>
        <w:left w:val="none" w:sz="0" w:space="0" w:color="auto"/>
        <w:bottom w:val="none" w:sz="0" w:space="0" w:color="auto"/>
        <w:right w:val="none" w:sz="0" w:space="0" w:color="auto"/>
      </w:divBdr>
    </w:div>
    <w:div w:id="1169178281">
      <w:bodyDiv w:val="1"/>
      <w:marLeft w:val="0"/>
      <w:marRight w:val="0"/>
      <w:marTop w:val="0"/>
      <w:marBottom w:val="0"/>
      <w:divBdr>
        <w:top w:val="none" w:sz="0" w:space="0" w:color="auto"/>
        <w:left w:val="none" w:sz="0" w:space="0" w:color="auto"/>
        <w:bottom w:val="none" w:sz="0" w:space="0" w:color="auto"/>
        <w:right w:val="none" w:sz="0" w:space="0" w:color="auto"/>
      </w:divBdr>
    </w:div>
    <w:div w:id="1172574283">
      <w:bodyDiv w:val="1"/>
      <w:marLeft w:val="0"/>
      <w:marRight w:val="0"/>
      <w:marTop w:val="0"/>
      <w:marBottom w:val="0"/>
      <w:divBdr>
        <w:top w:val="none" w:sz="0" w:space="0" w:color="auto"/>
        <w:left w:val="none" w:sz="0" w:space="0" w:color="auto"/>
        <w:bottom w:val="none" w:sz="0" w:space="0" w:color="auto"/>
        <w:right w:val="none" w:sz="0" w:space="0" w:color="auto"/>
      </w:divBdr>
    </w:div>
    <w:div w:id="1174681568">
      <w:bodyDiv w:val="1"/>
      <w:marLeft w:val="0"/>
      <w:marRight w:val="0"/>
      <w:marTop w:val="0"/>
      <w:marBottom w:val="0"/>
      <w:divBdr>
        <w:top w:val="none" w:sz="0" w:space="0" w:color="auto"/>
        <w:left w:val="none" w:sz="0" w:space="0" w:color="auto"/>
        <w:bottom w:val="none" w:sz="0" w:space="0" w:color="auto"/>
        <w:right w:val="none" w:sz="0" w:space="0" w:color="auto"/>
      </w:divBdr>
    </w:div>
    <w:div w:id="1175076460">
      <w:bodyDiv w:val="1"/>
      <w:marLeft w:val="0"/>
      <w:marRight w:val="0"/>
      <w:marTop w:val="0"/>
      <w:marBottom w:val="0"/>
      <w:divBdr>
        <w:top w:val="none" w:sz="0" w:space="0" w:color="auto"/>
        <w:left w:val="none" w:sz="0" w:space="0" w:color="auto"/>
        <w:bottom w:val="none" w:sz="0" w:space="0" w:color="auto"/>
        <w:right w:val="none" w:sz="0" w:space="0" w:color="auto"/>
      </w:divBdr>
    </w:div>
    <w:div w:id="1177307856">
      <w:bodyDiv w:val="1"/>
      <w:marLeft w:val="0"/>
      <w:marRight w:val="0"/>
      <w:marTop w:val="0"/>
      <w:marBottom w:val="0"/>
      <w:divBdr>
        <w:top w:val="none" w:sz="0" w:space="0" w:color="auto"/>
        <w:left w:val="none" w:sz="0" w:space="0" w:color="auto"/>
        <w:bottom w:val="none" w:sz="0" w:space="0" w:color="auto"/>
        <w:right w:val="none" w:sz="0" w:space="0" w:color="auto"/>
      </w:divBdr>
    </w:div>
    <w:div w:id="1178888888">
      <w:bodyDiv w:val="1"/>
      <w:marLeft w:val="0"/>
      <w:marRight w:val="0"/>
      <w:marTop w:val="0"/>
      <w:marBottom w:val="0"/>
      <w:divBdr>
        <w:top w:val="none" w:sz="0" w:space="0" w:color="auto"/>
        <w:left w:val="none" w:sz="0" w:space="0" w:color="auto"/>
        <w:bottom w:val="none" w:sz="0" w:space="0" w:color="auto"/>
        <w:right w:val="none" w:sz="0" w:space="0" w:color="auto"/>
      </w:divBdr>
    </w:div>
    <w:div w:id="1179584490">
      <w:bodyDiv w:val="1"/>
      <w:marLeft w:val="0"/>
      <w:marRight w:val="0"/>
      <w:marTop w:val="0"/>
      <w:marBottom w:val="0"/>
      <w:divBdr>
        <w:top w:val="none" w:sz="0" w:space="0" w:color="auto"/>
        <w:left w:val="none" w:sz="0" w:space="0" w:color="auto"/>
        <w:bottom w:val="none" w:sz="0" w:space="0" w:color="auto"/>
        <w:right w:val="none" w:sz="0" w:space="0" w:color="auto"/>
      </w:divBdr>
    </w:div>
    <w:div w:id="1179806785">
      <w:bodyDiv w:val="1"/>
      <w:marLeft w:val="0"/>
      <w:marRight w:val="0"/>
      <w:marTop w:val="0"/>
      <w:marBottom w:val="0"/>
      <w:divBdr>
        <w:top w:val="none" w:sz="0" w:space="0" w:color="auto"/>
        <w:left w:val="none" w:sz="0" w:space="0" w:color="auto"/>
        <w:bottom w:val="none" w:sz="0" w:space="0" w:color="auto"/>
        <w:right w:val="none" w:sz="0" w:space="0" w:color="auto"/>
      </w:divBdr>
    </w:div>
    <w:div w:id="1188829148">
      <w:bodyDiv w:val="1"/>
      <w:marLeft w:val="0"/>
      <w:marRight w:val="0"/>
      <w:marTop w:val="0"/>
      <w:marBottom w:val="0"/>
      <w:divBdr>
        <w:top w:val="none" w:sz="0" w:space="0" w:color="auto"/>
        <w:left w:val="none" w:sz="0" w:space="0" w:color="auto"/>
        <w:bottom w:val="none" w:sz="0" w:space="0" w:color="auto"/>
        <w:right w:val="none" w:sz="0" w:space="0" w:color="auto"/>
      </w:divBdr>
    </w:div>
    <w:div w:id="1189103321">
      <w:bodyDiv w:val="1"/>
      <w:marLeft w:val="0"/>
      <w:marRight w:val="0"/>
      <w:marTop w:val="0"/>
      <w:marBottom w:val="0"/>
      <w:divBdr>
        <w:top w:val="none" w:sz="0" w:space="0" w:color="auto"/>
        <w:left w:val="none" w:sz="0" w:space="0" w:color="auto"/>
        <w:bottom w:val="none" w:sz="0" w:space="0" w:color="auto"/>
        <w:right w:val="none" w:sz="0" w:space="0" w:color="auto"/>
      </w:divBdr>
    </w:div>
    <w:div w:id="1190871026">
      <w:bodyDiv w:val="1"/>
      <w:marLeft w:val="0"/>
      <w:marRight w:val="0"/>
      <w:marTop w:val="0"/>
      <w:marBottom w:val="0"/>
      <w:divBdr>
        <w:top w:val="none" w:sz="0" w:space="0" w:color="auto"/>
        <w:left w:val="none" w:sz="0" w:space="0" w:color="auto"/>
        <w:bottom w:val="none" w:sz="0" w:space="0" w:color="auto"/>
        <w:right w:val="none" w:sz="0" w:space="0" w:color="auto"/>
      </w:divBdr>
    </w:div>
    <w:div w:id="1192381209">
      <w:bodyDiv w:val="1"/>
      <w:marLeft w:val="0"/>
      <w:marRight w:val="0"/>
      <w:marTop w:val="0"/>
      <w:marBottom w:val="0"/>
      <w:divBdr>
        <w:top w:val="none" w:sz="0" w:space="0" w:color="auto"/>
        <w:left w:val="none" w:sz="0" w:space="0" w:color="auto"/>
        <w:bottom w:val="none" w:sz="0" w:space="0" w:color="auto"/>
        <w:right w:val="none" w:sz="0" w:space="0" w:color="auto"/>
      </w:divBdr>
    </w:div>
    <w:div w:id="1196771906">
      <w:bodyDiv w:val="1"/>
      <w:marLeft w:val="0"/>
      <w:marRight w:val="0"/>
      <w:marTop w:val="0"/>
      <w:marBottom w:val="0"/>
      <w:divBdr>
        <w:top w:val="none" w:sz="0" w:space="0" w:color="auto"/>
        <w:left w:val="none" w:sz="0" w:space="0" w:color="auto"/>
        <w:bottom w:val="none" w:sz="0" w:space="0" w:color="auto"/>
        <w:right w:val="none" w:sz="0" w:space="0" w:color="auto"/>
      </w:divBdr>
    </w:div>
    <w:div w:id="1196846164">
      <w:bodyDiv w:val="1"/>
      <w:marLeft w:val="0"/>
      <w:marRight w:val="0"/>
      <w:marTop w:val="0"/>
      <w:marBottom w:val="0"/>
      <w:divBdr>
        <w:top w:val="none" w:sz="0" w:space="0" w:color="auto"/>
        <w:left w:val="none" w:sz="0" w:space="0" w:color="auto"/>
        <w:bottom w:val="none" w:sz="0" w:space="0" w:color="auto"/>
        <w:right w:val="none" w:sz="0" w:space="0" w:color="auto"/>
      </w:divBdr>
    </w:div>
    <w:div w:id="1199583426">
      <w:bodyDiv w:val="1"/>
      <w:marLeft w:val="0"/>
      <w:marRight w:val="0"/>
      <w:marTop w:val="0"/>
      <w:marBottom w:val="0"/>
      <w:divBdr>
        <w:top w:val="none" w:sz="0" w:space="0" w:color="auto"/>
        <w:left w:val="none" w:sz="0" w:space="0" w:color="auto"/>
        <w:bottom w:val="none" w:sz="0" w:space="0" w:color="auto"/>
        <w:right w:val="none" w:sz="0" w:space="0" w:color="auto"/>
      </w:divBdr>
    </w:div>
    <w:div w:id="1200431304">
      <w:bodyDiv w:val="1"/>
      <w:marLeft w:val="0"/>
      <w:marRight w:val="0"/>
      <w:marTop w:val="0"/>
      <w:marBottom w:val="0"/>
      <w:divBdr>
        <w:top w:val="none" w:sz="0" w:space="0" w:color="auto"/>
        <w:left w:val="none" w:sz="0" w:space="0" w:color="auto"/>
        <w:bottom w:val="none" w:sz="0" w:space="0" w:color="auto"/>
        <w:right w:val="none" w:sz="0" w:space="0" w:color="auto"/>
      </w:divBdr>
    </w:div>
    <w:div w:id="1201435248">
      <w:bodyDiv w:val="1"/>
      <w:marLeft w:val="0"/>
      <w:marRight w:val="0"/>
      <w:marTop w:val="0"/>
      <w:marBottom w:val="0"/>
      <w:divBdr>
        <w:top w:val="none" w:sz="0" w:space="0" w:color="auto"/>
        <w:left w:val="none" w:sz="0" w:space="0" w:color="auto"/>
        <w:bottom w:val="none" w:sz="0" w:space="0" w:color="auto"/>
        <w:right w:val="none" w:sz="0" w:space="0" w:color="auto"/>
      </w:divBdr>
    </w:div>
    <w:div w:id="1202520866">
      <w:bodyDiv w:val="1"/>
      <w:marLeft w:val="0"/>
      <w:marRight w:val="0"/>
      <w:marTop w:val="0"/>
      <w:marBottom w:val="0"/>
      <w:divBdr>
        <w:top w:val="none" w:sz="0" w:space="0" w:color="auto"/>
        <w:left w:val="none" w:sz="0" w:space="0" w:color="auto"/>
        <w:bottom w:val="none" w:sz="0" w:space="0" w:color="auto"/>
        <w:right w:val="none" w:sz="0" w:space="0" w:color="auto"/>
      </w:divBdr>
    </w:div>
    <w:div w:id="1204632523">
      <w:bodyDiv w:val="1"/>
      <w:marLeft w:val="0"/>
      <w:marRight w:val="0"/>
      <w:marTop w:val="0"/>
      <w:marBottom w:val="0"/>
      <w:divBdr>
        <w:top w:val="none" w:sz="0" w:space="0" w:color="auto"/>
        <w:left w:val="none" w:sz="0" w:space="0" w:color="auto"/>
        <w:bottom w:val="none" w:sz="0" w:space="0" w:color="auto"/>
        <w:right w:val="none" w:sz="0" w:space="0" w:color="auto"/>
      </w:divBdr>
    </w:div>
    <w:div w:id="1207252366">
      <w:bodyDiv w:val="1"/>
      <w:marLeft w:val="0"/>
      <w:marRight w:val="0"/>
      <w:marTop w:val="0"/>
      <w:marBottom w:val="0"/>
      <w:divBdr>
        <w:top w:val="none" w:sz="0" w:space="0" w:color="auto"/>
        <w:left w:val="none" w:sz="0" w:space="0" w:color="auto"/>
        <w:bottom w:val="none" w:sz="0" w:space="0" w:color="auto"/>
        <w:right w:val="none" w:sz="0" w:space="0" w:color="auto"/>
      </w:divBdr>
    </w:div>
    <w:div w:id="1209031509">
      <w:bodyDiv w:val="1"/>
      <w:marLeft w:val="0"/>
      <w:marRight w:val="0"/>
      <w:marTop w:val="0"/>
      <w:marBottom w:val="0"/>
      <w:divBdr>
        <w:top w:val="none" w:sz="0" w:space="0" w:color="auto"/>
        <w:left w:val="none" w:sz="0" w:space="0" w:color="auto"/>
        <w:bottom w:val="none" w:sz="0" w:space="0" w:color="auto"/>
        <w:right w:val="none" w:sz="0" w:space="0" w:color="auto"/>
      </w:divBdr>
    </w:div>
    <w:div w:id="1209950034">
      <w:bodyDiv w:val="1"/>
      <w:marLeft w:val="0"/>
      <w:marRight w:val="0"/>
      <w:marTop w:val="0"/>
      <w:marBottom w:val="0"/>
      <w:divBdr>
        <w:top w:val="none" w:sz="0" w:space="0" w:color="auto"/>
        <w:left w:val="none" w:sz="0" w:space="0" w:color="auto"/>
        <w:bottom w:val="none" w:sz="0" w:space="0" w:color="auto"/>
        <w:right w:val="none" w:sz="0" w:space="0" w:color="auto"/>
      </w:divBdr>
    </w:div>
    <w:div w:id="1212422180">
      <w:bodyDiv w:val="1"/>
      <w:marLeft w:val="0"/>
      <w:marRight w:val="0"/>
      <w:marTop w:val="0"/>
      <w:marBottom w:val="0"/>
      <w:divBdr>
        <w:top w:val="none" w:sz="0" w:space="0" w:color="auto"/>
        <w:left w:val="none" w:sz="0" w:space="0" w:color="auto"/>
        <w:bottom w:val="none" w:sz="0" w:space="0" w:color="auto"/>
        <w:right w:val="none" w:sz="0" w:space="0" w:color="auto"/>
      </w:divBdr>
    </w:div>
    <w:div w:id="1213350675">
      <w:bodyDiv w:val="1"/>
      <w:marLeft w:val="0"/>
      <w:marRight w:val="0"/>
      <w:marTop w:val="0"/>
      <w:marBottom w:val="0"/>
      <w:divBdr>
        <w:top w:val="none" w:sz="0" w:space="0" w:color="auto"/>
        <w:left w:val="none" w:sz="0" w:space="0" w:color="auto"/>
        <w:bottom w:val="none" w:sz="0" w:space="0" w:color="auto"/>
        <w:right w:val="none" w:sz="0" w:space="0" w:color="auto"/>
      </w:divBdr>
    </w:div>
    <w:div w:id="1215198746">
      <w:bodyDiv w:val="1"/>
      <w:marLeft w:val="0"/>
      <w:marRight w:val="0"/>
      <w:marTop w:val="0"/>
      <w:marBottom w:val="0"/>
      <w:divBdr>
        <w:top w:val="none" w:sz="0" w:space="0" w:color="auto"/>
        <w:left w:val="none" w:sz="0" w:space="0" w:color="auto"/>
        <w:bottom w:val="none" w:sz="0" w:space="0" w:color="auto"/>
        <w:right w:val="none" w:sz="0" w:space="0" w:color="auto"/>
      </w:divBdr>
    </w:div>
    <w:div w:id="1215390507">
      <w:bodyDiv w:val="1"/>
      <w:marLeft w:val="0"/>
      <w:marRight w:val="0"/>
      <w:marTop w:val="0"/>
      <w:marBottom w:val="0"/>
      <w:divBdr>
        <w:top w:val="none" w:sz="0" w:space="0" w:color="auto"/>
        <w:left w:val="none" w:sz="0" w:space="0" w:color="auto"/>
        <w:bottom w:val="none" w:sz="0" w:space="0" w:color="auto"/>
        <w:right w:val="none" w:sz="0" w:space="0" w:color="auto"/>
      </w:divBdr>
    </w:div>
    <w:div w:id="1217625554">
      <w:bodyDiv w:val="1"/>
      <w:marLeft w:val="0"/>
      <w:marRight w:val="0"/>
      <w:marTop w:val="0"/>
      <w:marBottom w:val="0"/>
      <w:divBdr>
        <w:top w:val="none" w:sz="0" w:space="0" w:color="auto"/>
        <w:left w:val="none" w:sz="0" w:space="0" w:color="auto"/>
        <w:bottom w:val="none" w:sz="0" w:space="0" w:color="auto"/>
        <w:right w:val="none" w:sz="0" w:space="0" w:color="auto"/>
      </w:divBdr>
    </w:div>
    <w:div w:id="1219634295">
      <w:bodyDiv w:val="1"/>
      <w:marLeft w:val="0"/>
      <w:marRight w:val="0"/>
      <w:marTop w:val="0"/>
      <w:marBottom w:val="0"/>
      <w:divBdr>
        <w:top w:val="none" w:sz="0" w:space="0" w:color="auto"/>
        <w:left w:val="none" w:sz="0" w:space="0" w:color="auto"/>
        <w:bottom w:val="none" w:sz="0" w:space="0" w:color="auto"/>
        <w:right w:val="none" w:sz="0" w:space="0" w:color="auto"/>
      </w:divBdr>
    </w:div>
    <w:div w:id="1219852592">
      <w:bodyDiv w:val="1"/>
      <w:marLeft w:val="0"/>
      <w:marRight w:val="0"/>
      <w:marTop w:val="0"/>
      <w:marBottom w:val="0"/>
      <w:divBdr>
        <w:top w:val="none" w:sz="0" w:space="0" w:color="auto"/>
        <w:left w:val="none" w:sz="0" w:space="0" w:color="auto"/>
        <w:bottom w:val="none" w:sz="0" w:space="0" w:color="auto"/>
        <w:right w:val="none" w:sz="0" w:space="0" w:color="auto"/>
      </w:divBdr>
    </w:div>
    <w:div w:id="1220941392">
      <w:bodyDiv w:val="1"/>
      <w:marLeft w:val="0"/>
      <w:marRight w:val="0"/>
      <w:marTop w:val="0"/>
      <w:marBottom w:val="0"/>
      <w:divBdr>
        <w:top w:val="none" w:sz="0" w:space="0" w:color="auto"/>
        <w:left w:val="none" w:sz="0" w:space="0" w:color="auto"/>
        <w:bottom w:val="none" w:sz="0" w:space="0" w:color="auto"/>
        <w:right w:val="none" w:sz="0" w:space="0" w:color="auto"/>
      </w:divBdr>
    </w:div>
    <w:div w:id="1221400398">
      <w:bodyDiv w:val="1"/>
      <w:marLeft w:val="0"/>
      <w:marRight w:val="0"/>
      <w:marTop w:val="0"/>
      <w:marBottom w:val="0"/>
      <w:divBdr>
        <w:top w:val="none" w:sz="0" w:space="0" w:color="auto"/>
        <w:left w:val="none" w:sz="0" w:space="0" w:color="auto"/>
        <w:bottom w:val="none" w:sz="0" w:space="0" w:color="auto"/>
        <w:right w:val="none" w:sz="0" w:space="0" w:color="auto"/>
      </w:divBdr>
    </w:div>
    <w:div w:id="1221676982">
      <w:bodyDiv w:val="1"/>
      <w:marLeft w:val="0"/>
      <w:marRight w:val="0"/>
      <w:marTop w:val="0"/>
      <w:marBottom w:val="0"/>
      <w:divBdr>
        <w:top w:val="none" w:sz="0" w:space="0" w:color="auto"/>
        <w:left w:val="none" w:sz="0" w:space="0" w:color="auto"/>
        <w:bottom w:val="none" w:sz="0" w:space="0" w:color="auto"/>
        <w:right w:val="none" w:sz="0" w:space="0" w:color="auto"/>
      </w:divBdr>
    </w:div>
    <w:div w:id="1223952202">
      <w:bodyDiv w:val="1"/>
      <w:marLeft w:val="0"/>
      <w:marRight w:val="0"/>
      <w:marTop w:val="0"/>
      <w:marBottom w:val="0"/>
      <w:divBdr>
        <w:top w:val="none" w:sz="0" w:space="0" w:color="auto"/>
        <w:left w:val="none" w:sz="0" w:space="0" w:color="auto"/>
        <w:bottom w:val="none" w:sz="0" w:space="0" w:color="auto"/>
        <w:right w:val="none" w:sz="0" w:space="0" w:color="auto"/>
      </w:divBdr>
    </w:div>
    <w:div w:id="1226794507">
      <w:bodyDiv w:val="1"/>
      <w:marLeft w:val="0"/>
      <w:marRight w:val="0"/>
      <w:marTop w:val="0"/>
      <w:marBottom w:val="0"/>
      <w:divBdr>
        <w:top w:val="none" w:sz="0" w:space="0" w:color="auto"/>
        <w:left w:val="none" w:sz="0" w:space="0" w:color="auto"/>
        <w:bottom w:val="none" w:sz="0" w:space="0" w:color="auto"/>
        <w:right w:val="none" w:sz="0" w:space="0" w:color="auto"/>
      </w:divBdr>
    </w:div>
    <w:div w:id="1228105134">
      <w:bodyDiv w:val="1"/>
      <w:marLeft w:val="0"/>
      <w:marRight w:val="0"/>
      <w:marTop w:val="0"/>
      <w:marBottom w:val="0"/>
      <w:divBdr>
        <w:top w:val="none" w:sz="0" w:space="0" w:color="auto"/>
        <w:left w:val="none" w:sz="0" w:space="0" w:color="auto"/>
        <w:bottom w:val="none" w:sz="0" w:space="0" w:color="auto"/>
        <w:right w:val="none" w:sz="0" w:space="0" w:color="auto"/>
      </w:divBdr>
    </w:div>
    <w:div w:id="1228538830">
      <w:bodyDiv w:val="1"/>
      <w:marLeft w:val="0"/>
      <w:marRight w:val="0"/>
      <w:marTop w:val="0"/>
      <w:marBottom w:val="0"/>
      <w:divBdr>
        <w:top w:val="none" w:sz="0" w:space="0" w:color="auto"/>
        <w:left w:val="none" w:sz="0" w:space="0" w:color="auto"/>
        <w:bottom w:val="none" w:sz="0" w:space="0" w:color="auto"/>
        <w:right w:val="none" w:sz="0" w:space="0" w:color="auto"/>
      </w:divBdr>
    </w:div>
    <w:div w:id="1232347168">
      <w:bodyDiv w:val="1"/>
      <w:marLeft w:val="0"/>
      <w:marRight w:val="0"/>
      <w:marTop w:val="0"/>
      <w:marBottom w:val="0"/>
      <w:divBdr>
        <w:top w:val="none" w:sz="0" w:space="0" w:color="auto"/>
        <w:left w:val="none" w:sz="0" w:space="0" w:color="auto"/>
        <w:bottom w:val="none" w:sz="0" w:space="0" w:color="auto"/>
        <w:right w:val="none" w:sz="0" w:space="0" w:color="auto"/>
      </w:divBdr>
    </w:div>
    <w:div w:id="1234507708">
      <w:bodyDiv w:val="1"/>
      <w:marLeft w:val="0"/>
      <w:marRight w:val="0"/>
      <w:marTop w:val="0"/>
      <w:marBottom w:val="0"/>
      <w:divBdr>
        <w:top w:val="none" w:sz="0" w:space="0" w:color="auto"/>
        <w:left w:val="none" w:sz="0" w:space="0" w:color="auto"/>
        <w:bottom w:val="none" w:sz="0" w:space="0" w:color="auto"/>
        <w:right w:val="none" w:sz="0" w:space="0" w:color="auto"/>
      </w:divBdr>
    </w:div>
    <w:div w:id="1240485616">
      <w:bodyDiv w:val="1"/>
      <w:marLeft w:val="0"/>
      <w:marRight w:val="0"/>
      <w:marTop w:val="0"/>
      <w:marBottom w:val="0"/>
      <w:divBdr>
        <w:top w:val="none" w:sz="0" w:space="0" w:color="auto"/>
        <w:left w:val="none" w:sz="0" w:space="0" w:color="auto"/>
        <w:bottom w:val="none" w:sz="0" w:space="0" w:color="auto"/>
        <w:right w:val="none" w:sz="0" w:space="0" w:color="auto"/>
      </w:divBdr>
    </w:div>
    <w:div w:id="1240942945">
      <w:bodyDiv w:val="1"/>
      <w:marLeft w:val="0"/>
      <w:marRight w:val="0"/>
      <w:marTop w:val="0"/>
      <w:marBottom w:val="0"/>
      <w:divBdr>
        <w:top w:val="none" w:sz="0" w:space="0" w:color="auto"/>
        <w:left w:val="none" w:sz="0" w:space="0" w:color="auto"/>
        <w:bottom w:val="none" w:sz="0" w:space="0" w:color="auto"/>
        <w:right w:val="none" w:sz="0" w:space="0" w:color="auto"/>
      </w:divBdr>
    </w:div>
    <w:div w:id="1245148712">
      <w:bodyDiv w:val="1"/>
      <w:marLeft w:val="0"/>
      <w:marRight w:val="0"/>
      <w:marTop w:val="0"/>
      <w:marBottom w:val="0"/>
      <w:divBdr>
        <w:top w:val="none" w:sz="0" w:space="0" w:color="auto"/>
        <w:left w:val="none" w:sz="0" w:space="0" w:color="auto"/>
        <w:bottom w:val="none" w:sz="0" w:space="0" w:color="auto"/>
        <w:right w:val="none" w:sz="0" w:space="0" w:color="auto"/>
      </w:divBdr>
    </w:div>
    <w:div w:id="1247955079">
      <w:bodyDiv w:val="1"/>
      <w:marLeft w:val="0"/>
      <w:marRight w:val="0"/>
      <w:marTop w:val="0"/>
      <w:marBottom w:val="0"/>
      <w:divBdr>
        <w:top w:val="none" w:sz="0" w:space="0" w:color="auto"/>
        <w:left w:val="none" w:sz="0" w:space="0" w:color="auto"/>
        <w:bottom w:val="none" w:sz="0" w:space="0" w:color="auto"/>
        <w:right w:val="none" w:sz="0" w:space="0" w:color="auto"/>
      </w:divBdr>
    </w:div>
    <w:div w:id="1248222886">
      <w:bodyDiv w:val="1"/>
      <w:marLeft w:val="0"/>
      <w:marRight w:val="0"/>
      <w:marTop w:val="0"/>
      <w:marBottom w:val="0"/>
      <w:divBdr>
        <w:top w:val="none" w:sz="0" w:space="0" w:color="auto"/>
        <w:left w:val="none" w:sz="0" w:space="0" w:color="auto"/>
        <w:bottom w:val="none" w:sz="0" w:space="0" w:color="auto"/>
        <w:right w:val="none" w:sz="0" w:space="0" w:color="auto"/>
      </w:divBdr>
    </w:div>
    <w:div w:id="1248996832">
      <w:bodyDiv w:val="1"/>
      <w:marLeft w:val="0"/>
      <w:marRight w:val="0"/>
      <w:marTop w:val="0"/>
      <w:marBottom w:val="0"/>
      <w:divBdr>
        <w:top w:val="none" w:sz="0" w:space="0" w:color="auto"/>
        <w:left w:val="none" w:sz="0" w:space="0" w:color="auto"/>
        <w:bottom w:val="none" w:sz="0" w:space="0" w:color="auto"/>
        <w:right w:val="none" w:sz="0" w:space="0" w:color="auto"/>
      </w:divBdr>
    </w:div>
    <w:div w:id="1250117248">
      <w:bodyDiv w:val="1"/>
      <w:marLeft w:val="0"/>
      <w:marRight w:val="0"/>
      <w:marTop w:val="0"/>
      <w:marBottom w:val="0"/>
      <w:divBdr>
        <w:top w:val="none" w:sz="0" w:space="0" w:color="auto"/>
        <w:left w:val="none" w:sz="0" w:space="0" w:color="auto"/>
        <w:bottom w:val="none" w:sz="0" w:space="0" w:color="auto"/>
        <w:right w:val="none" w:sz="0" w:space="0" w:color="auto"/>
      </w:divBdr>
    </w:div>
    <w:div w:id="1253709384">
      <w:bodyDiv w:val="1"/>
      <w:marLeft w:val="0"/>
      <w:marRight w:val="0"/>
      <w:marTop w:val="0"/>
      <w:marBottom w:val="0"/>
      <w:divBdr>
        <w:top w:val="none" w:sz="0" w:space="0" w:color="auto"/>
        <w:left w:val="none" w:sz="0" w:space="0" w:color="auto"/>
        <w:bottom w:val="none" w:sz="0" w:space="0" w:color="auto"/>
        <w:right w:val="none" w:sz="0" w:space="0" w:color="auto"/>
      </w:divBdr>
    </w:div>
    <w:div w:id="1255630563">
      <w:bodyDiv w:val="1"/>
      <w:marLeft w:val="0"/>
      <w:marRight w:val="0"/>
      <w:marTop w:val="0"/>
      <w:marBottom w:val="0"/>
      <w:divBdr>
        <w:top w:val="none" w:sz="0" w:space="0" w:color="auto"/>
        <w:left w:val="none" w:sz="0" w:space="0" w:color="auto"/>
        <w:bottom w:val="none" w:sz="0" w:space="0" w:color="auto"/>
        <w:right w:val="none" w:sz="0" w:space="0" w:color="auto"/>
      </w:divBdr>
    </w:div>
    <w:div w:id="1257056605">
      <w:bodyDiv w:val="1"/>
      <w:marLeft w:val="0"/>
      <w:marRight w:val="0"/>
      <w:marTop w:val="0"/>
      <w:marBottom w:val="0"/>
      <w:divBdr>
        <w:top w:val="none" w:sz="0" w:space="0" w:color="auto"/>
        <w:left w:val="none" w:sz="0" w:space="0" w:color="auto"/>
        <w:bottom w:val="none" w:sz="0" w:space="0" w:color="auto"/>
        <w:right w:val="none" w:sz="0" w:space="0" w:color="auto"/>
      </w:divBdr>
    </w:div>
    <w:div w:id="1260408613">
      <w:bodyDiv w:val="1"/>
      <w:marLeft w:val="0"/>
      <w:marRight w:val="0"/>
      <w:marTop w:val="0"/>
      <w:marBottom w:val="0"/>
      <w:divBdr>
        <w:top w:val="none" w:sz="0" w:space="0" w:color="auto"/>
        <w:left w:val="none" w:sz="0" w:space="0" w:color="auto"/>
        <w:bottom w:val="none" w:sz="0" w:space="0" w:color="auto"/>
        <w:right w:val="none" w:sz="0" w:space="0" w:color="auto"/>
      </w:divBdr>
    </w:div>
    <w:div w:id="1261067976">
      <w:bodyDiv w:val="1"/>
      <w:marLeft w:val="0"/>
      <w:marRight w:val="0"/>
      <w:marTop w:val="0"/>
      <w:marBottom w:val="0"/>
      <w:divBdr>
        <w:top w:val="none" w:sz="0" w:space="0" w:color="auto"/>
        <w:left w:val="none" w:sz="0" w:space="0" w:color="auto"/>
        <w:bottom w:val="none" w:sz="0" w:space="0" w:color="auto"/>
        <w:right w:val="none" w:sz="0" w:space="0" w:color="auto"/>
      </w:divBdr>
    </w:div>
    <w:div w:id="1264147143">
      <w:bodyDiv w:val="1"/>
      <w:marLeft w:val="0"/>
      <w:marRight w:val="0"/>
      <w:marTop w:val="0"/>
      <w:marBottom w:val="0"/>
      <w:divBdr>
        <w:top w:val="none" w:sz="0" w:space="0" w:color="auto"/>
        <w:left w:val="none" w:sz="0" w:space="0" w:color="auto"/>
        <w:bottom w:val="none" w:sz="0" w:space="0" w:color="auto"/>
        <w:right w:val="none" w:sz="0" w:space="0" w:color="auto"/>
      </w:divBdr>
    </w:div>
    <w:div w:id="1264190558">
      <w:bodyDiv w:val="1"/>
      <w:marLeft w:val="0"/>
      <w:marRight w:val="0"/>
      <w:marTop w:val="0"/>
      <w:marBottom w:val="0"/>
      <w:divBdr>
        <w:top w:val="none" w:sz="0" w:space="0" w:color="auto"/>
        <w:left w:val="none" w:sz="0" w:space="0" w:color="auto"/>
        <w:bottom w:val="none" w:sz="0" w:space="0" w:color="auto"/>
        <w:right w:val="none" w:sz="0" w:space="0" w:color="auto"/>
      </w:divBdr>
    </w:div>
    <w:div w:id="1265385984">
      <w:bodyDiv w:val="1"/>
      <w:marLeft w:val="0"/>
      <w:marRight w:val="0"/>
      <w:marTop w:val="0"/>
      <w:marBottom w:val="0"/>
      <w:divBdr>
        <w:top w:val="none" w:sz="0" w:space="0" w:color="auto"/>
        <w:left w:val="none" w:sz="0" w:space="0" w:color="auto"/>
        <w:bottom w:val="none" w:sz="0" w:space="0" w:color="auto"/>
        <w:right w:val="none" w:sz="0" w:space="0" w:color="auto"/>
      </w:divBdr>
    </w:div>
    <w:div w:id="1268151860">
      <w:bodyDiv w:val="1"/>
      <w:marLeft w:val="0"/>
      <w:marRight w:val="0"/>
      <w:marTop w:val="0"/>
      <w:marBottom w:val="0"/>
      <w:divBdr>
        <w:top w:val="none" w:sz="0" w:space="0" w:color="auto"/>
        <w:left w:val="none" w:sz="0" w:space="0" w:color="auto"/>
        <w:bottom w:val="none" w:sz="0" w:space="0" w:color="auto"/>
        <w:right w:val="none" w:sz="0" w:space="0" w:color="auto"/>
      </w:divBdr>
    </w:div>
    <w:div w:id="1270165274">
      <w:bodyDiv w:val="1"/>
      <w:marLeft w:val="0"/>
      <w:marRight w:val="0"/>
      <w:marTop w:val="0"/>
      <w:marBottom w:val="0"/>
      <w:divBdr>
        <w:top w:val="none" w:sz="0" w:space="0" w:color="auto"/>
        <w:left w:val="none" w:sz="0" w:space="0" w:color="auto"/>
        <w:bottom w:val="none" w:sz="0" w:space="0" w:color="auto"/>
        <w:right w:val="none" w:sz="0" w:space="0" w:color="auto"/>
      </w:divBdr>
    </w:div>
    <w:div w:id="1271737130">
      <w:bodyDiv w:val="1"/>
      <w:marLeft w:val="0"/>
      <w:marRight w:val="0"/>
      <w:marTop w:val="0"/>
      <w:marBottom w:val="0"/>
      <w:divBdr>
        <w:top w:val="none" w:sz="0" w:space="0" w:color="auto"/>
        <w:left w:val="none" w:sz="0" w:space="0" w:color="auto"/>
        <w:bottom w:val="none" w:sz="0" w:space="0" w:color="auto"/>
        <w:right w:val="none" w:sz="0" w:space="0" w:color="auto"/>
      </w:divBdr>
    </w:div>
    <w:div w:id="1271820026">
      <w:bodyDiv w:val="1"/>
      <w:marLeft w:val="0"/>
      <w:marRight w:val="0"/>
      <w:marTop w:val="0"/>
      <w:marBottom w:val="0"/>
      <w:divBdr>
        <w:top w:val="none" w:sz="0" w:space="0" w:color="auto"/>
        <w:left w:val="none" w:sz="0" w:space="0" w:color="auto"/>
        <w:bottom w:val="none" w:sz="0" w:space="0" w:color="auto"/>
        <w:right w:val="none" w:sz="0" w:space="0" w:color="auto"/>
      </w:divBdr>
    </w:div>
    <w:div w:id="1272737867">
      <w:bodyDiv w:val="1"/>
      <w:marLeft w:val="0"/>
      <w:marRight w:val="0"/>
      <w:marTop w:val="0"/>
      <w:marBottom w:val="0"/>
      <w:divBdr>
        <w:top w:val="none" w:sz="0" w:space="0" w:color="auto"/>
        <w:left w:val="none" w:sz="0" w:space="0" w:color="auto"/>
        <w:bottom w:val="none" w:sz="0" w:space="0" w:color="auto"/>
        <w:right w:val="none" w:sz="0" w:space="0" w:color="auto"/>
      </w:divBdr>
    </w:div>
    <w:div w:id="1275598789">
      <w:bodyDiv w:val="1"/>
      <w:marLeft w:val="0"/>
      <w:marRight w:val="0"/>
      <w:marTop w:val="0"/>
      <w:marBottom w:val="0"/>
      <w:divBdr>
        <w:top w:val="none" w:sz="0" w:space="0" w:color="auto"/>
        <w:left w:val="none" w:sz="0" w:space="0" w:color="auto"/>
        <w:bottom w:val="none" w:sz="0" w:space="0" w:color="auto"/>
        <w:right w:val="none" w:sz="0" w:space="0" w:color="auto"/>
      </w:divBdr>
    </w:div>
    <w:div w:id="1280377374">
      <w:bodyDiv w:val="1"/>
      <w:marLeft w:val="0"/>
      <w:marRight w:val="0"/>
      <w:marTop w:val="0"/>
      <w:marBottom w:val="0"/>
      <w:divBdr>
        <w:top w:val="none" w:sz="0" w:space="0" w:color="auto"/>
        <w:left w:val="none" w:sz="0" w:space="0" w:color="auto"/>
        <w:bottom w:val="none" w:sz="0" w:space="0" w:color="auto"/>
        <w:right w:val="none" w:sz="0" w:space="0" w:color="auto"/>
      </w:divBdr>
    </w:div>
    <w:div w:id="1281688046">
      <w:bodyDiv w:val="1"/>
      <w:marLeft w:val="0"/>
      <w:marRight w:val="0"/>
      <w:marTop w:val="0"/>
      <w:marBottom w:val="0"/>
      <w:divBdr>
        <w:top w:val="none" w:sz="0" w:space="0" w:color="auto"/>
        <w:left w:val="none" w:sz="0" w:space="0" w:color="auto"/>
        <w:bottom w:val="none" w:sz="0" w:space="0" w:color="auto"/>
        <w:right w:val="none" w:sz="0" w:space="0" w:color="auto"/>
      </w:divBdr>
    </w:div>
    <w:div w:id="1282417270">
      <w:bodyDiv w:val="1"/>
      <w:marLeft w:val="0"/>
      <w:marRight w:val="0"/>
      <w:marTop w:val="0"/>
      <w:marBottom w:val="0"/>
      <w:divBdr>
        <w:top w:val="none" w:sz="0" w:space="0" w:color="auto"/>
        <w:left w:val="none" w:sz="0" w:space="0" w:color="auto"/>
        <w:bottom w:val="none" w:sz="0" w:space="0" w:color="auto"/>
        <w:right w:val="none" w:sz="0" w:space="0" w:color="auto"/>
      </w:divBdr>
    </w:div>
    <w:div w:id="1285693229">
      <w:bodyDiv w:val="1"/>
      <w:marLeft w:val="0"/>
      <w:marRight w:val="0"/>
      <w:marTop w:val="0"/>
      <w:marBottom w:val="0"/>
      <w:divBdr>
        <w:top w:val="none" w:sz="0" w:space="0" w:color="auto"/>
        <w:left w:val="none" w:sz="0" w:space="0" w:color="auto"/>
        <w:bottom w:val="none" w:sz="0" w:space="0" w:color="auto"/>
        <w:right w:val="none" w:sz="0" w:space="0" w:color="auto"/>
      </w:divBdr>
    </w:div>
    <w:div w:id="1285965673">
      <w:bodyDiv w:val="1"/>
      <w:marLeft w:val="0"/>
      <w:marRight w:val="0"/>
      <w:marTop w:val="0"/>
      <w:marBottom w:val="0"/>
      <w:divBdr>
        <w:top w:val="none" w:sz="0" w:space="0" w:color="auto"/>
        <w:left w:val="none" w:sz="0" w:space="0" w:color="auto"/>
        <w:bottom w:val="none" w:sz="0" w:space="0" w:color="auto"/>
        <w:right w:val="none" w:sz="0" w:space="0" w:color="auto"/>
      </w:divBdr>
    </w:div>
    <w:div w:id="1287392197">
      <w:bodyDiv w:val="1"/>
      <w:marLeft w:val="0"/>
      <w:marRight w:val="0"/>
      <w:marTop w:val="0"/>
      <w:marBottom w:val="0"/>
      <w:divBdr>
        <w:top w:val="none" w:sz="0" w:space="0" w:color="auto"/>
        <w:left w:val="none" w:sz="0" w:space="0" w:color="auto"/>
        <w:bottom w:val="none" w:sz="0" w:space="0" w:color="auto"/>
        <w:right w:val="none" w:sz="0" w:space="0" w:color="auto"/>
      </w:divBdr>
    </w:div>
    <w:div w:id="1288395505">
      <w:bodyDiv w:val="1"/>
      <w:marLeft w:val="0"/>
      <w:marRight w:val="0"/>
      <w:marTop w:val="0"/>
      <w:marBottom w:val="0"/>
      <w:divBdr>
        <w:top w:val="none" w:sz="0" w:space="0" w:color="auto"/>
        <w:left w:val="none" w:sz="0" w:space="0" w:color="auto"/>
        <w:bottom w:val="none" w:sz="0" w:space="0" w:color="auto"/>
        <w:right w:val="none" w:sz="0" w:space="0" w:color="auto"/>
      </w:divBdr>
    </w:div>
    <w:div w:id="1290010954">
      <w:bodyDiv w:val="1"/>
      <w:marLeft w:val="0"/>
      <w:marRight w:val="0"/>
      <w:marTop w:val="0"/>
      <w:marBottom w:val="0"/>
      <w:divBdr>
        <w:top w:val="none" w:sz="0" w:space="0" w:color="auto"/>
        <w:left w:val="none" w:sz="0" w:space="0" w:color="auto"/>
        <w:bottom w:val="none" w:sz="0" w:space="0" w:color="auto"/>
        <w:right w:val="none" w:sz="0" w:space="0" w:color="auto"/>
      </w:divBdr>
    </w:div>
    <w:div w:id="1290621935">
      <w:bodyDiv w:val="1"/>
      <w:marLeft w:val="0"/>
      <w:marRight w:val="0"/>
      <w:marTop w:val="0"/>
      <w:marBottom w:val="0"/>
      <w:divBdr>
        <w:top w:val="none" w:sz="0" w:space="0" w:color="auto"/>
        <w:left w:val="none" w:sz="0" w:space="0" w:color="auto"/>
        <w:bottom w:val="none" w:sz="0" w:space="0" w:color="auto"/>
        <w:right w:val="none" w:sz="0" w:space="0" w:color="auto"/>
      </w:divBdr>
    </w:div>
    <w:div w:id="1291589387">
      <w:bodyDiv w:val="1"/>
      <w:marLeft w:val="0"/>
      <w:marRight w:val="0"/>
      <w:marTop w:val="0"/>
      <w:marBottom w:val="0"/>
      <w:divBdr>
        <w:top w:val="none" w:sz="0" w:space="0" w:color="auto"/>
        <w:left w:val="none" w:sz="0" w:space="0" w:color="auto"/>
        <w:bottom w:val="none" w:sz="0" w:space="0" w:color="auto"/>
        <w:right w:val="none" w:sz="0" w:space="0" w:color="auto"/>
      </w:divBdr>
    </w:div>
    <w:div w:id="1295984743">
      <w:bodyDiv w:val="1"/>
      <w:marLeft w:val="0"/>
      <w:marRight w:val="0"/>
      <w:marTop w:val="0"/>
      <w:marBottom w:val="0"/>
      <w:divBdr>
        <w:top w:val="none" w:sz="0" w:space="0" w:color="auto"/>
        <w:left w:val="none" w:sz="0" w:space="0" w:color="auto"/>
        <w:bottom w:val="none" w:sz="0" w:space="0" w:color="auto"/>
        <w:right w:val="none" w:sz="0" w:space="0" w:color="auto"/>
      </w:divBdr>
    </w:div>
    <w:div w:id="1297374556">
      <w:bodyDiv w:val="1"/>
      <w:marLeft w:val="0"/>
      <w:marRight w:val="0"/>
      <w:marTop w:val="0"/>
      <w:marBottom w:val="0"/>
      <w:divBdr>
        <w:top w:val="none" w:sz="0" w:space="0" w:color="auto"/>
        <w:left w:val="none" w:sz="0" w:space="0" w:color="auto"/>
        <w:bottom w:val="none" w:sz="0" w:space="0" w:color="auto"/>
        <w:right w:val="none" w:sz="0" w:space="0" w:color="auto"/>
      </w:divBdr>
    </w:div>
    <w:div w:id="1298027332">
      <w:bodyDiv w:val="1"/>
      <w:marLeft w:val="0"/>
      <w:marRight w:val="0"/>
      <w:marTop w:val="0"/>
      <w:marBottom w:val="0"/>
      <w:divBdr>
        <w:top w:val="none" w:sz="0" w:space="0" w:color="auto"/>
        <w:left w:val="none" w:sz="0" w:space="0" w:color="auto"/>
        <w:bottom w:val="none" w:sz="0" w:space="0" w:color="auto"/>
        <w:right w:val="none" w:sz="0" w:space="0" w:color="auto"/>
      </w:divBdr>
    </w:div>
    <w:div w:id="1298685570">
      <w:bodyDiv w:val="1"/>
      <w:marLeft w:val="0"/>
      <w:marRight w:val="0"/>
      <w:marTop w:val="0"/>
      <w:marBottom w:val="0"/>
      <w:divBdr>
        <w:top w:val="none" w:sz="0" w:space="0" w:color="auto"/>
        <w:left w:val="none" w:sz="0" w:space="0" w:color="auto"/>
        <w:bottom w:val="none" w:sz="0" w:space="0" w:color="auto"/>
        <w:right w:val="none" w:sz="0" w:space="0" w:color="auto"/>
      </w:divBdr>
    </w:div>
    <w:div w:id="1300570718">
      <w:bodyDiv w:val="1"/>
      <w:marLeft w:val="0"/>
      <w:marRight w:val="0"/>
      <w:marTop w:val="0"/>
      <w:marBottom w:val="0"/>
      <w:divBdr>
        <w:top w:val="none" w:sz="0" w:space="0" w:color="auto"/>
        <w:left w:val="none" w:sz="0" w:space="0" w:color="auto"/>
        <w:bottom w:val="none" w:sz="0" w:space="0" w:color="auto"/>
        <w:right w:val="none" w:sz="0" w:space="0" w:color="auto"/>
      </w:divBdr>
    </w:div>
    <w:div w:id="1302996651">
      <w:bodyDiv w:val="1"/>
      <w:marLeft w:val="0"/>
      <w:marRight w:val="0"/>
      <w:marTop w:val="0"/>
      <w:marBottom w:val="0"/>
      <w:divBdr>
        <w:top w:val="none" w:sz="0" w:space="0" w:color="auto"/>
        <w:left w:val="none" w:sz="0" w:space="0" w:color="auto"/>
        <w:bottom w:val="none" w:sz="0" w:space="0" w:color="auto"/>
        <w:right w:val="none" w:sz="0" w:space="0" w:color="auto"/>
      </w:divBdr>
    </w:div>
    <w:div w:id="1305239418">
      <w:bodyDiv w:val="1"/>
      <w:marLeft w:val="0"/>
      <w:marRight w:val="0"/>
      <w:marTop w:val="0"/>
      <w:marBottom w:val="0"/>
      <w:divBdr>
        <w:top w:val="none" w:sz="0" w:space="0" w:color="auto"/>
        <w:left w:val="none" w:sz="0" w:space="0" w:color="auto"/>
        <w:bottom w:val="none" w:sz="0" w:space="0" w:color="auto"/>
        <w:right w:val="none" w:sz="0" w:space="0" w:color="auto"/>
      </w:divBdr>
    </w:div>
    <w:div w:id="1305626035">
      <w:bodyDiv w:val="1"/>
      <w:marLeft w:val="0"/>
      <w:marRight w:val="0"/>
      <w:marTop w:val="0"/>
      <w:marBottom w:val="0"/>
      <w:divBdr>
        <w:top w:val="none" w:sz="0" w:space="0" w:color="auto"/>
        <w:left w:val="none" w:sz="0" w:space="0" w:color="auto"/>
        <w:bottom w:val="none" w:sz="0" w:space="0" w:color="auto"/>
        <w:right w:val="none" w:sz="0" w:space="0" w:color="auto"/>
      </w:divBdr>
    </w:div>
    <w:div w:id="1306740780">
      <w:bodyDiv w:val="1"/>
      <w:marLeft w:val="0"/>
      <w:marRight w:val="0"/>
      <w:marTop w:val="0"/>
      <w:marBottom w:val="0"/>
      <w:divBdr>
        <w:top w:val="none" w:sz="0" w:space="0" w:color="auto"/>
        <w:left w:val="none" w:sz="0" w:space="0" w:color="auto"/>
        <w:bottom w:val="none" w:sz="0" w:space="0" w:color="auto"/>
        <w:right w:val="none" w:sz="0" w:space="0" w:color="auto"/>
      </w:divBdr>
    </w:div>
    <w:div w:id="1308901500">
      <w:bodyDiv w:val="1"/>
      <w:marLeft w:val="0"/>
      <w:marRight w:val="0"/>
      <w:marTop w:val="0"/>
      <w:marBottom w:val="0"/>
      <w:divBdr>
        <w:top w:val="none" w:sz="0" w:space="0" w:color="auto"/>
        <w:left w:val="none" w:sz="0" w:space="0" w:color="auto"/>
        <w:bottom w:val="none" w:sz="0" w:space="0" w:color="auto"/>
        <w:right w:val="none" w:sz="0" w:space="0" w:color="auto"/>
      </w:divBdr>
    </w:div>
    <w:div w:id="1313171311">
      <w:bodyDiv w:val="1"/>
      <w:marLeft w:val="0"/>
      <w:marRight w:val="0"/>
      <w:marTop w:val="0"/>
      <w:marBottom w:val="0"/>
      <w:divBdr>
        <w:top w:val="none" w:sz="0" w:space="0" w:color="auto"/>
        <w:left w:val="none" w:sz="0" w:space="0" w:color="auto"/>
        <w:bottom w:val="none" w:sz="0" w:space="0" w:color="auto"/>
        <w:right w:val="none" w:sz="0" w:space="0" w:color="auto"/>
      </w:divBdr>
    </w:div>
    <w:div w:id="1313297064">
      <w:bodyDiv w:val="1"/>
      <w:marLeft w:val="0"/>
      <w:marRight w:val="0"/>
      <w:marTop w:val="0"/>
      <w:marBottom w:val="0"/>
      <w:divBdr>
        <w:top w:val="none" w:sz="0" w:space="0" w:color="auto"/>
        <w:left w:val="none" w:sz="0" w:space="0" w:color="auto"/>
        <w:bottom w:val="none" w:sz="0" w:space="0" w:color="auto"/>
        <w:right w:val="none" w:sz="0" w:space="0" w:color="auto"/>
      </w:divBdr>
    </w:div>
    <w:div w:id="1313951995">
      <w:bodyDiv w:val="1"/>
      <w:marLeft w:val="0"/>
      <w:marRight w:val="0"/>
      <w:marTop w:val="0"/>
      <w:marBottom w:val="0"/>
      <w:divBdr>
        <w:top w:val="none" w:sz="0" w:space="0" w:color="auto"/>
        <w:left w:val="none" w:sz="0" w:space="0" w:color="auto"/>
        <w:bottom w:val="none" w:sz="0" w:space="0" w:color="auto"/>
        <w:right w:val="none" w:sz="0" w:space="0" w:color="auto"/>
      </w:divBdr>
    </w:div>
    <w:div w:id="1314523571">
      <w:bodyDiv w:val="1"/>
      <w:marLeft w:val="0"/>
      <w:marRight w:val="0"/>
      <w:marTop w:val="0"/>
      <w:marBottom w:val="0"/>
      <w:divBdr>
        <w:top w:val="none" w:sz="0" w:space="0" w:color="auto"/>
        <w:left w:val="none" w:sz="0" w:space="0" w:color="auto"/>
        <w:bottom w:val="none" w:sz="0" w:space="0" w:color="auto"/>
        <w:right w:val="none" w:sz="0" w:space="0" w:color="auto"/>
      </w:divBdr>
    </w:div>
    <w:div w:id="1321811489">
      <w:bodyDiv w:val="1"/>
      <w:marLeft w:val="0"/>
      <w:marRight w:val="0"/>
      <w:marTop w:val="0"/>
      <w:marBottom w:val="0"/>
      <w:divBdr>
        <w:top w:val="none" w:sz="0" w:space="0" w:color="auto"/>
        <w:left w:val="none" w:sz="0" w:space="0" w:color="auto"/>
        <w:bottom w:val="none" w:sz="0" w:space="0" w:color="auto"/>
        <w:right w:val="none" w:sz="0" w:space="0" w:color="auto"/>
      </w:divBdr>
    </w:div>
    <w:div w:id="1322200084">
      <w:bodyDiv w:val="1"/>
      <w:marLeft w:val="0"/>
      <w:marRight w:val="0"/>
      <w:marTop w:val="0"/>
      <w:marBottom w:val="0"/>
      <w:divBdr>
        <w:top w:val="none" w:sz="0" w:space="0" w:color="auto"/>
        <w:left w:val="none" w:sz="0" w:space="0" w:color="auto"/>
        <w:bottom w:val="none" w:sz="0" w:space="0" w:color="auto"/>
        <w:right w:val="none" w:sz="0" w:space="0" w:color="auto"/>
      </w:divBdr>
    </w:div>
    <w:div w:id="1322544390">
      <w:bodyDiv w:val="1"/>
      <w:marLeft w:val="0"/>
      <w:marRight w:val="0"/>
      <w:marTop w:val="0"/>
      <w:marBottom w:val="0"/>
      <w:divBdr>
        <w:top w:val="none" w:sz="0" w:space="0" w:color="auto"/>
        <w:left w:val="none" w:sz="0" w:space="0" w:color="auto"/>
        <w:bottom w:val="none" w:sz="0" w:space="0" w:color="auto"/>
        <w:right w:val="none" w:sz="0" w:space="0" w:color="auto"/>
      </w:divBdr>
    </w:div>
    <w:div w:id="1325818552">
      <w:bodyDiv w:val="1"/>
      <w:marLeft w:val="0"/>
      <w:marRight w:val="0"/>
      <w:marTop w:val="0"/>
      <w:marBottom w:val="0"/>
      <w:divBdr>
        <w:top w:val="none" w:sz="0" w:space="0" w:color="auto"/>
        <w:left w:val="none" w:sz="0" w:space="0" w:color="auto"/>
        <w:bottom w:val="none" w:sz="0" w:space="0" w:color="auto"/>
        <w:right w:val="none" w:sz="0" w:space="0" w:color="auto"/>
      </w:divBdr>
    </w:div>
    <w:div w:id="1327829568">
      <w:bodyDiv w:val="1"/>
      <w:marLeft w:val="0"/>
      <w:marRight w:val="0"/>
      <w:marTop w:val="0"/>
      <w:marBottom w:val="0"/>
      <w:divBdr>
        <w:top w:val="none" w:sz="0" w:space="0" w:color="auto"/>
        <w:left w:val="none" w:sz="0" w:space="0" w:color="auto"/>
        <w:bottom w:val="none" w:sz="0" w:space="0" w:color="auto"/>
        <w:right w:val="none" w:sz="0" w:space="0" w:color="auto"/>
      </w:divBdr>
    </w:div>
    <w:div w:id="1329288822">
      <w:bodyDiv w:val="1"/>
      <w:marLeft w:val="0"/>
      <w:marRight w:val="0"/>
      <w:marTop w:val="0"/>
      <w:marBottom w:val="0"/>
      <w:divBdr>
        <w:top w:val="none" w:sz="0" w:space="0" w:color="auto"/>
        <w:left w:val="none" w:sz="0" w:space="0" w:color="auto"/>
        <w:bottom w:val="none" w:sz="0" w:space="0" w:color="auto"/>
        <w:right w:val="none" w:sz="0" w:space="0" w:color="auto"/>
      </w:divBdr>
    </w:div>
    <w:div w:id="1331057348">
      <w:bodyDiv w:val="1"/>
      <w:marLeft w:val="0"/>
      <w:marRight w:val="0"/>
      <w:marTop w:val="0"/>
      <w:marBottom w:val="0"/>
      <w:divBdr>
        <w:top w:val="none" w:sz="0" w:space="0" w:color="auto"/>
        <w:left w:val="none" w:sz="0" w:space="0" w:color="auto"/>
        <w:bottom w:val="none" w:sz="0" w:space="0" w:color="auto"/>
        <w:right w:val="none" w:sz="0" w:space="0" w:color="auto"/>
      </w:divBdr>
    </w:div>
    <w:div w:id="1331299638">
      <w:bodyDiv w:val="1"/>
      <w:marLeft w:val="0"/>
      <w:marRight w:val="0"/>
      <w:marTop w:val="0"/>
      <w:marBottom w:val="0"/>
      <w:divBdr>
        <w:top w:val="none" w:sz="0" w:space="0" w:color="auto"/>
        <w:left w:val="none" w:sz="0" w:space="0" w:color="auto"/>
        <w:bottom w:val="none" w:sz="0" w:space="0" w:color="auto"/>
        <w:right w:val="none" w:sz="0" w:space="0" w:color="auto"/>
      </w:divBdr>
    </w:div>
    <w:div w:id="1331984130">
      <w:bodyDiv w:val="1"/>
      <w:marLeft w:val="0"/>
      <w:marRight w:val="0"/>
      <w:marTop w:val="0"/>
      <w:marBottom w:val="0"/>
      <w:divBdr>
        <w:top w:val="none" w:sz="0" w:space="0" w:color="auto"/>
        <w:left w:val="none" w:sz="0" w:space="0" w:color="auto"/>
        <w:bottom w:val="none" w:sz="0" w:space="0" w:color="auto"/>
        <w:right w:val="none" w:sz="0" w:space="0" w:color="auto"/>
      </w:divBdr>
    </w:div>
    <w:div w:id="1336616146">
      <w:bodyDiv w:val="1"/>
      <w:marLeft w:val="0"/>
      <w:marRight w:val="0"/>
      <w:marTop w:val="0"/>
      <w:marBottom w:val="0"/>
      <w:divBdr>
        <w:top w:val="none" w:sz="0" w:space="0" w:color="auto"/>
        <w:left w:val="none" w:sz="0" w:space="0" w:color="auto"/>
        <w:bottom w:val="none" w:sz="0" w:space="0" w:color="auto"/>
        <w:right w:val="none" w:sz="0" w:space="0" w:color="auto"/>
      </w:divBdr>
    </w:div>
    <w:div w:id="1337537624">
      <w:bodyDiv w:val="1"/>
      <w:marLeft w:val="0"/>
      <w:marRight w:val="0"/>
      <w:marTop w:val="0"/>
      <w:marBottom w:val="0"/>
      <w:divBdr>
        <w:top w:val="none" w:sz="0" w:space="0" w:color="auto"/>
        <w:left w:val="none" w:sz="0" w:space="0" w:color="auto"/>
        <w:bottom w:val="none" w:sz="0" w:space="0" w:color="auto"/>
        <w:right w:val="none" w:sz="0" w:space="0" w:color="auto"/>
      </w:divBdr>
    </w:div>
    <w:div w:id="1338920231">
      <w:bodyDiv w:val="1"/>
      <w:marLeft w:val="0"/>
      <w:marRight w:val="0"/>
      <w:marTop w:val="0"/>
      <w:marBottom w:val="0"/>
      <w:divBdr>
        <w:top w:val="none" w:sz="0" w:space="0" w:color="auto"/>
        <w:left w:val="none" w:sz="0" w:space="0" w:color="auto"/>
        <w:bottom w:val="none" w:sz="0" w:space="0" w:color="auto"/>
        <w:right w:val="none" w:sz="0" w:space="0" w:color="auto"/>
      </w:divBdr>
    </w:div>
    <w:div w:id="1340158242">
      <w:bodyDiv w:val="1"/>
      <w:marLeft w:val="0"/>
      <w:marRight w:val="0"/>
      <w:marTop w:val="0"/>
      <w:marBottom w:val="0"/>
      <w:divBdr>
        <w:top w:val="none" w:sz="0" w:space="0" w:color="auto"/>
        <w:left w:val="none" w:sz="0" w:space="0" w:color="auto"/>
        <w:bottom w:val="none" w:sz="0" w:space="0" w:color="auto"/>
        <w:right w:val="none" w:sz="0" w:space="0" w:color="auto"/>
      </w:divBdr>
    </w:div>
    <w:div w:id="1340352489">
      <w:bodyDiv w:val="1"/>
      <w:marLeft w:val="0"/>
      <w:marRight w:val="0"/>
      <w:marTop w:val="0"/>
      <w:marBottom w:val="0"/>
      <w:divBdr>
        <w:top w:val="none" w:sz="0" w:space="0" w:color="auto"/>
        <w:left w:val="none" w:sz="0" w:space="0" w:color="auto"/>
        <w:bottom w:val="none" w:sz="0" w:space="0" w:color="auto"/>
        <w:right w:val="none" w:sz="0" w:space="0" w:color="auto"/>
      </w:divBdr>
    </w:div>
    <w:div w:id="1342465800">
      <w:bodyDiv w:val="1"/>
      <w:marLeft w:val="0"/>
      <w:marRight w:val="0"/>
      <w:marTop w:val="0"/>
      <w:marBottom w:val="0"/>
      <w:divBdr>
        <w:top w:val="none" w:sz="0" w:space="0" w:color="auto"/>
        <w:left w:val="none" w:sz="0" w:space="0" w:color="auto"/>
        <w:bottom w:val="none" w:sz="0" w:space="0" w:color="auto"/>
        <w:right w:val="none" w:sz="0" w:space="0" w:color="auto"/>
      </w:divBdr>
    </w:div>
    <w:div w:id="1347057422">
      <w:bodyDiv w:val="1"/>
      <w:marLeft w:val="0"/>
      <w:marRight w:val="0"/>
      <w:marTop w:val="0"/>
      <w:marBottom w:val="0"/>
      <w:divBdr>
        <w:top w:val="none" w:sz="0" w:space="0" w:color="auto"/>
        <w:left w:val="none" w:sz="0" w:space="0" w:color="auto"/>
        <w:bottom w:val="none" w:sz="0" w:space="0" w:color="auto"/>
        <w:right w:val="none" w:sz="0" w:space="0" w:color="auto"/>
      </w:divBdr>
    </w:div>
    <w:div w:id="1348370299">
      <w:bodyDiv w:val="1"/>
      <w:marLeft w:val="0"/>
      <w:marRight w:val="0"/>
      <w:marTop w:val="0"/>
      <w:marBottom w:val="0"/>
      <w:divBdr>
        <w:top w:val="none" w:sz="0" w:space="0" w:color="auto"/>
        <w:left w:val="none" w:sz="0" w:space="0" w:color="auto"/>
        <w:bottom w:val="none" w:sz="0" w:space="0" w:color="auto"/>
        <w:right w:val="none" w:sz="0" w:space="0" w:color="auto"/>
      </w:divBdr>
    </w:div>
    <w:div w:id="1348865220">
      <w:bodyDiv w:val="1"/>
      <w:marLeft w:val="0"/>
      <w:marRight w:val="0"/>
      <w:marTop w:val="0"/>
      <w:marBottom w:val="0"/>
      <w:divBdr>
        <w:top w:val="none" w:sz="0" w:space="0" w:color="auto"/>
        <w:left w:val="none" w:sz="0" w:space="0" w:color="auto"/>
        <w:bottom w:val="none" w:sz="0" w:space="0" w:color="auto"/>
        <w:right w:val="none" w:sz="0" w:space="0" w:color="auto"/>
      </w:divBdr>
    </w:div>
    <w:div w:id="1350370154">
      <w:bodyDiv w:val="1"/>
      <w:marLeft w:val="0"/>
      <w:marRight w:val="0"/>
      <w:marTop w:val="0"/>
      <w:marBottom w:val="0"/>
      <w:divBdr>
        <w:top w:val="none" w:sz="0" w:space="0" w:color="auto"/>
        <w:left w:val="none" w:sz="0" w:space="0" w:color="auto"/>
        <w:bottom w:val="none" w:sz="0" w:space="0" w:color="auto"/>
        <w:right w:val="none" w:sz="0" w:space="0" w:color="auto"/>
      </w:divBdr>
    </w:div>
    <w:div w:id="1351298240">
      <w:bodyDiv w:val="1"/>
      <w:marLeft w:val="0"/>
      <w:marRight w:val="0"/>
      <w:marTop w:val="0"/>
      <w:marBottom w:val="0"/>
      <w:divBdr>
        <w:top w:val="none" w:sz="0" w:space="0" w:color="auto"/>
        <w:left w:val="none" w:sz="0" w:space="0" w:color="auto"/>
        <w:bottom w:val="none" w:sz="0" w:space="0" w:color="auto"/>
        <w:right w:val="none" w:sz="0" w:space="0" w:color="auto"/>
      </w:divBdr>
    </w:div>
    <w:div w:id="1354190776">
      <w:bodyDiv w:val="1"/>
      <w:marLeft w:val="0"/>
      <w:marRight w:val="0"/>
      <w:marTop w:val="0"/>
      <w:marBottom w:val="0"/>
      <w:divBdr>
        <w:top w:val="none" w:sz="0" w:space="0" w:color="auto"/>
        <w:left w:val="none" w:sz="0" w:space="0" w:color="auto"/>
        <w:bottom w:val="none" w:sz="0" w:space="0" w:color="auto"/>
        <w:right w:val="none" w:sz="0" w:space="0" w:color="auto"/>
      </w:divBdr>
    </w:div>
    <w:div w:id="1356227732">
      <w:bodyDiv w:val="1"/>
      <w:marLeft w:val="0"/>
      <w:marRight w:val="0"/>
      <w:marTop w:val="0"/>
      <w:marBottom w:val="0"/>
      <w:divBdr>
        <w:top w:val="none" w:sz="0" w:space="0" w:color="auto"/>
        <w:left w:val="none" w:sz="0" w:space="0" w:color="auto"/>
        <w:bottom w:val="none" w:sz="0" w:space="0" w:color="auto"/>
        <w:right w:val="none" w:sz="0" w:space="0" w:color="auto"/>
      </w:divBdr>
    </w:div>
    <w:div w:id="1359896405">
      <w:bodyDiv w:val="1"/>
      <w:marLeft w:val="0"/>
      <w:marRight w:val="0"/>
      <w:marTop w:val="0"/>
      <w:marBottom w:val="0"/>
      <w:divBdr>
        <w:top w:val="none" w:sz="0" w:space="0" w:color="auto"/>
        <w:left w:val="none" w:sz="0" w:space="0" w:color="auto"/>
        <w:bottom w:val="none" w:sz="0" w:space="0" w:color="auto"/>
        <w:right w:val="none" w:sz="0" w:space="0" w:color="auto"/>
      </w:divBdr>
    </w:div>
    <w:div w:id="1360082588">
      <w:bodyDiv w:val="1"/>
      <w:marLeft w:val="0"/>
      <w:marRight w:val="0"/>
      <w:marTop w:val="0"/>
      <w:marBottom w:val="0"/>
      <w:divBdr>
        <w:top w:val="none" w:sz="0" w:space="0" w:color="auto"/>
        <w:left w:val="none" w:sz="0" w:space="0" w:color="auto"/>
        <w:bottom w:val="none" w:sz="0" w:space="0" w:color="auto"/>
        <w:right w:val="none" w:sz="0" w:space="0" w:color="auto"/>
      </w:divBdr>
    </w:div>
    <w:div w:id="1363093903">
      <w:bodyDiv w:val="1"/>
      <w:marLeft w:val="0"/>
      <w:marRight w:val="0"/>
      <w:marTop w:val="0"/>
      <w:marBottom w:val="0"/>
      <w:divBdr>
        <w:top w:val="none" w:sz="0" w:space="0" w:color="auto"/>
        <w:left w:val="none" w:sz="0" w:space="0" w:color="auto"/>
        <w:bottom w:val="none" w:sz="0" w:space="0" w:color="auto"/>
        <w:right w:val="none" w:sz="0" w:space="0" w:color="auto"/>
      </w:divBdr>
    </w:div>
    <w:div w:id="1363507890">
      <w:bodyDiv w:val="1"/>
      <w:marLeft w:val="0"/>
      <w:marRight w:val="0"/>
      <w:marTop w:val="0"/>
      <w:marBottom w:val="0"/>
      <w:divBdr>
        <w:top w:val="none" w:sz="0" w:space="0" w:color="auto"/>
        <w:left w:val="none" w:sz="0" w:space="0" w:color="auto"/>
        <w:bottom w:val="none" w:sz="0" w:space="0" w:color="auto"/>
        <w:right w:val="none" w:sz="0" w:space="0" w:color="auto"/>
      </w:divBdr>
    </w:div>
    <w:div w:id="1363744757">
      <w:bodyDiv w:val="1"/>
      <w:marLeft w:val="0"/>
      <w:marRight w:val="0"/>
      <w:marTop w:val="0"/>
      <w:marBottom w:val="0"/>
      <w:divBdr>
        <w:top w:val="none" w:sz="0" w:space="0" w:color="auto"/>
        <w:left w:val="none" w:sz="0" w:space="0" w:color="auto"/>
        <w:bottom w:val="none" w:sz="0" w:space="0" w:color="auto"/>
        <w:right w:val="none" w:sz="0" w:space="0" w:color="auto"/>
      </w:divBdr>
    </w:div>
    <w:div w:id="1363747451">
      <w:bodyDiv w:val="1"/>
      <w:marLeft w:val="0"/>
      <w:marRight w:val="0"/>
      <w:marTop w:val="0"/>
      <w:marBottom w:val="0"/>
      <w:divBdr>
        <w:top w:val="none" w:sz="0" w:space="0" w:color="auto"/>
        <w:left w:val="none" w:sz="0" w:space="0" w:color="auto"/>
        <w:bottom w:val="none" w:sz="0" w:space="0" w:color="auto"/>
        <w:right w:val="none" w:sz="0" w:space="0" w:color="auto"/>
      </w:divBdr>
    </w:div>
    <w:div w:id="1365447846">
      <w:bodyDiv w:val="1"/>
      <w:marLeft w:val="0"/>
      <w:marRight w:val="0"/>
      <w:marTop w:val="0"/>
      <w:marBottom w:val="0"/>
      <w:divBdr>
        <w:top w:val="none" w:sz="0" w:space="0" w:color="auto"/>
        <w:left w:val="none" w:sz="0" w:space="0" w:color="auto"/>
        <w:bottom w:val="none" w:sz="0" w:space="0" w:color="auto"/>
        <w:right w:val="none" w:sz="0" w:space="0" w:color="auto"/>
      </w:divBdr>
    </w:div>
    <w:div w:id="1366558421">
      <w:bodyDiv w:val="1"/>
      <w:marLeft w:val="0"/>
      <w:marRight w:val="0"/>
      <w:marTop w:val="0"/>
      <w:marBottom w:val="0"/>
      <w:divBdr>
        <w:top w:val="none" w:sz="0" w:space="0" w:color="auto"/>
        <w:left w:val="none" w:sz="0" w:space="0" w:color="auto"/>
        <w:bottom w:val="none" w:sz="0" w:space="0" w:color="auto"/>
        <w:right w:val="none" w:sz="0" w:space="0" w:color="auto"/>
      </w:divBdr>
    </w:div>
    <w:div w:id="1366905208">
      <w:bodyDiv w:val="1"/>
      <w:marLeft w:val="0"/>
      <w:marRight w:val="0"/>
      <w:marTop w:val="0"/>
      <w:marBottom w:val="0"/>
      <w:divBdr>
        <w:top w:val="none" w:sz="0" w:space="0" w:color="auto"/>
        <w:left w:val="none" w:sz="0" w:space="0" w:color="auto"/>
        <w:bottom w:val="none" w:sz="0" w:space="0" w:color="auto"/>
        <w:right w:val="none" w:sz="0" w:space="0" w:color="auto"/>
      </w:divBdr>
    </w:div>
    <w:div w:id="1370380436">
      <w:bodyDiv w:val="1"/>
      <w:marLeft w:val="0"/>
      <w:marRight w:val="0"/>
      <w:marTop w:val="0"/>
      <w:marBottom w:val="0"/>
      <w:divBdr>
        <w:top w:val="none" w:sz="0" w:space="0" w:color="auto"/>
        <w:left w:val="none" w:sz="0" w:space="0" w:color="auto"/>
        <w:bottom w:val="none" w:sz="0" w:space="0" w:color="auto"/>
        <w:right w:val="none" w:sz="0" w:space="0" w:color="auto"/>
      </w:divBdr>
    </w:div>
    <w:div w:id="1371568274">
      <w:bodyDiv w:val="1"/>
      <w:marLeft w:val="0"/>
      <w:marRight w:val="0"/>
      <w:marTop w:val="0"/>
      <w:marBottom w:val="0"/>
      <w:divBdr>
        <w:top w:val="none" w:sz="0" w:space="0" w:color="auto"/>
        <w:left w:val="none" w:sz="0" w:space="0" w:color="auto"/>
        <w:bottom w:val="none" w:sz="0" w:space="0" w:color="auto"/>
        <w:right w:val="none" w:sz="0" w:space="0" w:color="auto"/>
      </w:divBdr>
    </w:div>
    <w:div w:id="1372607808">
      <w:bodyDiv w:val="1"/>
      <w:marLeft w:val="0"/>
      <w:marRight w:val="0"/>
      <w:marTop w:val="0"/>
      <w:marBottom w:val="0"/>
      <w:divBdr>
        <w:top w:val="none" w:sz="0" w:space="0" w:color="auto"/>
        <w:left w:val="none" w:sz="0" w:space="0" w:color="auto"/>
        <w:bottom w:val="none" w:sz="0" w:space="0" w:color="auto"/>
        <w:right w:val="none" w:sz="0" w:space="0" w:color="auto"/>
      </w:divBdr>
    </w:div>
    <w:div w:id="1377126608">
      <w:bodyDiv w:val="1"/>
      <w:marLeft w:val="0"/>
      <w:marRight w:val="0"/>
      <w:marTop w:val="0"/>
      <w:marBottom w:val="0"/>
      <w:divBdr>
        <w:top w:val="none" w:sz="0" w:space="0" w:color="auto"/>
        <w:left w:val="none" w:sz="0" w:space="0" w:color="auto"/>
        <w:bottom w:val="none" w:sz="0" w:space="0" w:color="auto"/>
        <w:right w:val="none" w:sz="0" w:space="0" w:color="auto"/>
      </w:divBdr>
    </w:div>
    <w:div w:id="1377463867">
      <w:bodyDiv w:val="1"/>
      <w:marLeft w:val="0"/>
      <w:marRight w:val="0"/>
      <w:marTop w:val="0"/>
      <w:marBottom w:val="0"/>
      <w:divBdr>
        <w:top w:val="none" w:sz="0" w:space="0" w:color="auto"/>
        <w:left w:val="none" w:sz="0" w:space="0" w:color="auto"/>
        <w:bottom w:val="none" w:sz="0" w:space="0" w:color="auto"/>
        <w:right w:val="none" w:sz="0" w:space="0" w:color="auto"/>
      </w:divBdr>
    </w:div>
    <w:div w:id="1380518497">
      <w:bodyDiv w:val="1"/>
      <w:marLeft w:val="0"/>
      <w:marRight w:val="0"/>
      <w:marTop w:val="0"/>
      <w:marBottom w:val="0"/>
      <w:divBdr>
        <w:top w:val="none" w:sz="0" w:space="0" w:color="auto"/>
        <w:left w:val="none" w:sz="0" w:space="0" w:color="auto"/>
        <w:bottom w:val="none" w:sz="0" w:space="0" w:color="auto"/>
        <w:right w:val="none" w:sz="0" w:space="0" w:color="auto"/>
      </w:divBdr>
    </w:div>
    <w:div w:id="1381326232">
      <w:bodyDiv w:val="1"/>
      <w:marLeft w:val="0"/>
      <w:marRight w:val="0"/>
      <w:marTop w:val="0"/>
      <w:marBottom w:val="0"/>
      <w:divBdr>
        <w:top w:val="none" w:sz="0" w:space="0" w:color="auto"/>
        <w:left w:val="none" w:sz="0" w:space="0" w:color="auto"/>
        <w:bottom w:val="none" w:sz="0" w:space="0" w:color="auto"/>
        <w:right w:val="none" w:sz="0" w:space="0" w:color="auto"/>
      </w:divBdr>
    </w:div>
    <w:div w:id="1381399980">
      <w:bodyDiv w:val="1"/>
      <w:marLeft w:val="0"/>
      <w:marRight w:val="0"/>
      <w:marTop w:val="0"/>
      <w:marBottom w:val="0"/>
      <w:divBdr>
        <w:top w:val="none" w:sz="0" w:space="0" w:color="auto"/>
        <w:left w:val="none" w:sz="0" w:space="0" w:color="auto"/>
        <w:bottom w:val="none" w:sz="0" w:space="0" w:color="auto"/>
        <w:right w:val="none" w:sz="0" w:space="0" w:color="auto"/>
      </w:divBdr>
    </w:div>
    <w:div w:id="1382167719">
      <w:bodyDiv w:val="1"/>
      <w:marLeft w:val="0"/>
      <w:marRight w:val="0"/>
      <w:marTop w:val="0"/>
      <w:marBottom w:val="0"/>
      <w:divBdr>
        <w:top w:val="none" w:sz="0" w:space="0" w:color="auto"/>
        <w:left w:val="none" w:sz="0" w:space="0" w:color="auto"/>
        <w:bottom w:val="none" w:sz="0" w:space="0" w:color="auto"/>
        <w:right w:val="none" w:sz="0" w:space="0" w:color="auto"/>
      </w:divBdr>
    </w:div>
    <w:div w:id="1384645803">
      <w:bodyDiv w:val="1"/>
      <w:marLeft w:val="0"/>
      <w:marRight w:val="0"/>
      <w:marTop w:val="0"/>
      <w:marBottom w:val="0"/>
      <w:divBdr>
        <w:top w:val="none" w:sz="0" w:space="0" w:color="auto"/>
        <w:left w:val="none" w:sz="0" w:space="0" w:color="auto"/>
        <w:bottom w:val="none" w:sz="0" w:space="0" w:color="auto"/>
        <w:right w:val="none" w:sz="0" w:space="0" w:color="auto"/>
      </w:divBdr>
    </w:div>
    <w:div w:id="1386031251">
      <w:bodyDiv w:val="1"/>
      <w:marLeft w:val="0"/>
      <w:marRight w:val="0"/>
      <w:marTop w:val="0"/>
      <w:marBottom w:val="0"/>
      <w:divBdr>
        <w:top w:val="none" w:sz="0" w:space="0" w:color="auto"/>
        <w:left w:val="none" w:sz="0" w:space="0" w:color="auto"/>
        <w:bottom w:val="none" w:sz="0" w:space="0" w:color="auto"/>
        <w:right w:val="none" w:sz="0" w:space="0" w:color="auto"/>
      </w:divBdr>
    </w:div>
    <w:div w:id="1386292734">
      <w:bodyDiv w:val="1"/>
      <w:marLeft w:val="0"/>
      <w:marRight w:val="0"/>
      <w:marTop w:val="0"/>
      <w:marBottom w:val="0"/>
      <w:divBdr>
        <w:top w:val="none" w:sz="0" w:space="0" w:color="auto"/>
        <w:left w:val="none" w:sz="0" w:space="0" w:color="auto"/>
        <w:bottom w:val="none" w:sz="0" w:space="0" w:color="auto"/>
        <w:right w:val="none" w:sz="0" w:space="0" w:color="auto"/>
      </w:divBdr>
    </w:div>
    <w:div w:id="1387070601">
      <w:bodyDiv w:val="1"/>
      <w:marLeft w:val="0"/>
      <w:marRight w:val="0"/>
      <w:marTop w:val="0"/>
      <w:marBottom w:val="0"/>
      <w:divBdr>
        <w:top w:val="none" w:sz="0" w:space="0" w:color="auto"/>
        <w:left w:val="none" w:sz="0" w:space="0" w:color="auto"/>
        <w:bottom w:val="none" w:sz="0" w:space="0" w:color="auto"/>
        <w:right w:val="none" w:sz="0" w:space="0" w:color="auto"/>
      </w:divBdr>
    </w:div>
    <w:div w:id="1387875319">
      <w:bodyDiv w:val="1"/>
      <w:marLeft w:val="0"/>
      <w:marRight w:val="0"/>
      <w:marTop w:val="0"/>
      <w:marBottom w:val="0"/>
      <w:divBdr>
        <w:top w:val="none" w:sz="0" w:space="0" w:color="auto"/>
        <w:left w:val="none" w:sz="0" w:space="0" w:color="auto"/>
        <w:bottom w:val="none" w:sz="0" w:space="0" w:color="auto"/>
        <w:right w:val="none" w:sz="0" w:space="0" w:color="auto"/>
      </w:divBdr>
    </w:div>
    <w:div w:id="1388072316">
      <w:bodyDiv w:val="1"/>
      <w:marLeft w:val="0"/>
      <w:marRight w:val="0"/>
      <w:marTop w:val="0"/>
      <w:marBottom w:val="0"/>
      <w:divBdr>
        <w:top w:val="none" w:sz="0" w:space="0" w:color="auto"/>
        <w:left w:val="none" w:sz="0" w:space="0" w:color="auto"/>
        <w:bottom w:val="none" w:sz="0" w:space="0" w:color="auto"/>
        <w:right w:val="none" w:sz="0" w:space="0" w:color="auto"/>
      </w:divBdr>
    </w:div>
    <w:div w:id="1388381735">
      <w:bodyDiv w:val="1"/>
      <w:marLeft w:val="0"/>
      <w:marRight w:val="0"/>
      <w:marTop w:val="0"/>
      <w:marBottom w:val="0"/>
      <w:divBdr>
        <w:top w:val="none" w:sz="0" w:space="0" w:color="auto"/>
        <w:left w:val="none" w:sz="0" w:space="0" w:color="auto"/>
        <w:bottom w:val="none" w:sz="0" w:space="0" w:color="auto"/>
        <w:right w:val="none" w:sz="0" w:space="0" w:color="auto"/>
      </w:divBdr>
    </w:div>
    <w:div w:id="1391467051">
      <w:bodyDiv w:val="1"/>
      <w:marLeft w:val="0"/>
      <w:marRight w:val="0"/>
      <w:marTop w:val="0"/>
      <w:marBottom w:val="0"/>
      <w:divBdr>
        <w:top w:val="none" w:sz="0" w:space="0" w:color="auto"/>
        <w:left w:val="none" w:sz="0" w:space="0" w:color="auto"/>
        <w:bottom w:val="none" w:sz="0" w:space="0" w:color="auto"/>
        <w:right w:val="none" w:sz="0" w:space="0" w:color="auto"/>
      </w:divBdr>
    </w:div>
    <w:div w:id="1392002223">
      <w:bodyDiv w:val="1"/>
      <w:marLeft w:val="0"/>
      <w:marRight w:val="0"/>
      <w:marTop w:val="0"/>
      <w:marBottom w:val="0"/>
      <w:divBdr>
        <w:top w:val="none" w:sz="0" w:space="0" w:color="auto"/>
        <w:left w:val="none" w:sz="0" w:space="0" w:color="auto"/>
        <w:bottom w:val="none" w:sz="0" w:space="0" w:color="auto"/>
        <w:right w:val="none" w:sz="0" w:space="0" w:color="auto"/>
      </w:divBdr>
    </w:div>
    <w:div w:id="1394158717">
      <w:bodyDiv w:val="1"/>
      <w:marLeft w:val="0"/>
      <w:marRight w:val="0"/>
      <w:marTop w:val="0"/>
      <w:marBottom w:val="0"/>
      <w:divBdr>
        <w:top w:val="none" w:sz="0" w:space="0" w:color="auto"/>
        <w:left w:val="none" w:sz="0" w:space="0" w:color="auto"/>
        <w:bottom w:val="none" w:sz="0" w:space="0" w:color="auto"/>
        <w:right w:val="none" w:sz="0" w:space="0" w:color="auto"/>
      </w:divBdr>
    </w:div>
    <w:div w:id="1395396061">
      <w:bodyDiv w:val="1"/>
      <w:marLeft w:val="0"/>
      <w:marRight w:val="0"/>
      <w:marTop w:val="0"/>
      <w:marBottom w:val="0"/>
      <w:divBdr>
        <w:top w:val="none" w:sz="0" w:space="0" w:color="auto"/>
        <w:left w:val="none" w:sz="0" w:space="0" w:color="auto"/>
        <w:bottom w:val="none" w:sz="0" w:space="0" w:color="auto"/>
        <w:right w:val="none" w:sz="0" w:space="0" w:color="auto"/>
      </w:divBdr>
    </w:div>
    <w:div w:id="1401174119">
      <w:bodyDiv w:val="1"/>
      <w:marLeft w:val="0"/>
      <w:marRight w:val="0"/>
      <w:marTop w:val="0"/>
      <w:marBottom w:val="0"/>
      <w:divBdr>
        <w:top w:val="none" w:sz="0" w:space="0" w:color="auto"/>
        <w:left w:val="none" w:sz="0" w:space="0" w:color="auto"/>
        <w:bottom w:val="none" w:sz="0" w:space="0" w:color="auto"/>
        <w:right w:val="none" w:sz="0" w:space="0" w:color="auto"/>
      </w:divBdr>
    </w:div>
    <w:div w:id="1401709328">
      <w:bodyDiv w:val="1"/>
      <w:marLeft w:val="0"/>
      <w:marRight w:val="0"/>
      <w:marTop w:val="0"/>
      <w:marBottom w:val="0"/>
      <w:divBdr>
        <w:top w:val="none" w:sz="0" w:space="0" w:color="auto"/>
        <w:left w:val="none" w:sz="0" w:space="0" w:color="auto"/>
        <w:bottom w:val="none" w:sz="0" w:space="0" w:color="auto"/>
        <w:right w:val="none" w:sz="0" w:space="0" w:color="auto"/>
      </w:divBdr>
    </w:div>
    <w:div w:id="1403987241">
      <w:bodyDiv w:val="1"/>
      <w:marLeft w:val="0"/>
      <w:marRight w:val="0"/>
      <w:marTop w:val="0"/>
      <w:marBottom w:val="0"/>
      <w:divBdr>
        <w:top w:val="none" w:sz="0" w:space="0" w:color="auto"/>
        <w:left w:val="none" w:sz="0" w:space="0" w:color="auto"/>
        <w:bottom w:val="none" w:sz="0" w:space="0" w:color="auto"/>
        <w:right w:val="none" w:sz="0" w:space="0" w:color="auto"/>
      </w:divBdr>
    </w:div>
    <w:div w:id="1404522278">
      <w:bodyDiv w:val="1"/>
      <w:marLeft w:val="0"/>
      <w:marRight w:val="0"/>
      <w:marTop w:val="0"/>
      <w:marBottom w:val="0"/>
      <w:divBdr>
        <w:top w:val="none" w:sz="0" w:space="0" w:color="auto"/>
        <w:left w:val="none" w:sz="0" w:space="0" w:color="auto"/>
        <w:bottom w:val="none" w:sz="0" w:space="0" w:color="auto"/>
        <w:right w:val="none" w:sz="0" w:space="0" w:color="auto"/>
      </w:divBdr>
    </w:div>
    <w:div w:id="1406107186">
      <w:bodyDiv w:val="1"/>
      <w:marLeft w:val="0"/>
      <w:marRight w:val="0"/>
      <w:marTop w:val="0"/>
      <w:marBottom w:val="0"/>
      <w:divBdr>
        <w:top w:val="none" w:sz="0" w:space="0" w:color="auto"/>
        <w:left w:val="none" w:sz="0" w:space="0" w:color="auto"/>
        <w:bottom w:val="none" w:sz="0" w:space="0" w:color="auto"/>
        <w:right w:val="none" w:sz="0" w:space="0" w:color="auto"/>
      </w:divBdr>
    </w:div>
    <w:div w:id="1408923176">
      <w:bodyDiv w:val="1"/>
      <w:marLeft w:val="0"/>
      <w:marRight w:val="0"/>
      <w:marTop w:val="0"/>
      <w:marBottom w:val="0"/>
      <w:divBdr>
        <w:top w:val="none" w:sz="0" w:space="0" w:color="auto"/>
        <w:left w:val="none" w:sz="0" w:space="0" w:color="auto"/>
        <w:bottom w:val="none" w:sz="0" w:space="0" w:color="auto"/>
        <w:right w:val="none" w:sz="0" w:space="0" w:color="auto"/>
      </w:divBdr>
    </w:div>
    <w:div w:id="1409227760">
      <w:bodyDiv w:val="1"/>
      <w:marLeft w:val="0"/>
      <w:marRight w:val="0"/>
      <w:marTop w:val="0"/>
      <w:marBottom w:val="0"/>
      <w:divBdr>
        <w:top w:val="none" w:sz="0" w:space="0" w:color="auto"/>
        <w:left w:val="none" w:sz="0" w:space="0" w:color="auto"/>
        <w:bottom w:val="none" w:sz="0" w:space="0" w:color="auto"/>
        <w:right w:val="none" w:sz="0" w:space="0" w:color="auto"/>
      </w:divBdr>
    </w:div>
    <w:div w:id="1411272332">
      <w:bodyDiv w:val="1"/>
      <w:marLeft w:val="0"/>
      <w:marRight w:val="0"/>
      <w:marTop w:val="0"/>
      <w:marBottom w:val="0"/>
      <w:divBdr>
        <w:top w:val="none" w:sz="0" w:space="0" w:color="auto"/>
        <w:left w:val="none" w:sz="0" w:space="0" w:color="auto"/>
        <w:bottom w:val="none" w:sz="0" w:space="0" w:color="auto"/>
        <w:right w:val="none" w:sz="0" w:space="0" w:color="auto"/>
      </w:divBdr>
    </w:div>
    <w:div w:id="1412854020">
      <w:bodyDiv w:val="1"/>
      <w:marLeft w:val="0"/>
      <w:marRight w:val="0"/>
      <w:marTop w:val="0"/>
      <w:marBottom w:val="0"/>
      <w:divBdr>
        <w:top w:val="none" w:sz="0" w:space="0" w:color="auto"/>
        <w:left w:val="none" w:sz="0" w:space="0" w:color="auto"/>
        <w:bottom w:val="none" w:sz="0" w:space="0" w:color="auto"/>
        <w:right w:val="none" w:sz="0" w:space="0" w:color="auto"/>
      </w:divBdr>
    </w:div>
    <w:div w:id="1413115841">
      <w:bodyDiv w:val="1"/>
      <w:marLeft w:val="0"/>
      <w:marRight w:val="0"/>
      <w:marTop w:val="0"/>
      <w:marBottom w:val="0"/>
      <w:divBdr>
        <w:top w:val="none" w:sz="0" w:space="0" w:color="auto"/>
        <w:left w:val="none" w:sz="0" w:space="0" w:color="auto"/>
        <w:bottom w:val="none" w:sz="0" w:space="0" w:color="auto"/>
        <w:right w:val="none" w:sz="0" w:space="0" w:color="auto"/>
      </w:divBdr>
    </w:div>
    <w:div w:id="1414206448">
      <w:bodyDiv w:val="1"/>
      <w:marLeft w:val="0"/>
      <w:marRight w:val="0"/>
      <w:marTop w:val="0"/>
      <w:marBottom w:val="0"/>
      <w:divBdr>
        <w:top w:val="none" w:sz="0" w:space="0" w:color="auto"/>
        <w:left w:val="none" w:sz="0" w:space="0" w:color="auto"/>
        <w:bottom w:val="none" w:sz="0" w:space="0" w:color="auto"/>
        <w:right w:val="none" w:sz="0" w:space="0" w:color="auto"/>
      </w:divBdr>
    </w:div>
    <w:div w:id="1415321929">
      <w:bodyDiv w:val="1"/>
      <w:marLeft w:val="0"/>
      <w:marRight w:val="0"/>
      <w:marTop w:val="0"/>
      <w:marBottom w:val="0"/>
      <w:divBdr>
        <w:top w:val="none" w:sz="0" w:space="0" w:color="auto"/>
        <w:left w:val="none" w:sz="0" w:space="0" w:color="auto"/>
        <w:bottom w:val="none" w:sz="0" w:space="0" w:color="auto"/>
        <w:right w:val="none" w:sz="0" w:space="0" w:color="auto"/>
      </w:divBdr>
    </w:div>
    <w:div w:id="1416823562">
      <w:bodyDiv w:val="1"/>
      <w:marLeft w:val="0"/>
      <w:marRight w:val="0"/>
      <w:marTop w:val="0"/>
      <w:marBottom w:val="0"/>
      <w:divBdr>
        <w:top w:val="none" w:sz="0" w:space="0" w:color="auto"/>
        <w:left w:val="none" w:sz="0" w:space="0" w:color="auto"/>
        <w:bottom w:val="none" w:sz="0" w:space="0" w:color="auto"/>
        <w:right w:val="none" w:sz="0" w:space="0" w:color="auto"/>
      </w:divBdr>
    </w:div>
    <w:div w:id="1419597470">
      <w:bodyDiv w:val="1"/>
      <w:marLeft w:val="0"/>
      <w:marRight w:val="0"/>
      <w:marTop w:val="0"/>
      <w:marBottom w:val="0"/>
      <w:divBdr>
        <w:top w:val="none" w:sz="0" w:space="0" w:color="auto"/>
        <w:left w:val="none" w:sz="0" w:space="0" w:color="auto"/>
        <w:bottom w:val="none" w:sz="0" w:space="0" w:color="auto"/>
        <w:right w:val="none" w:sz="0" w:space="0" w:color="auto"/>
      </w:divBdr>
    </w:div>
    <w:div w:id="1422216182">
      <w:bodyDiv w:val="1"/>
      <w:marLeft w:val="0"/>
      <w:marRight w:val="0"/>
      <w:marTop w:val="0"/>
      <w:marBottom w:val="0"/>
      <w:divBdr>
        <w:top w:val="none" w:sz="0" w:space="0" w:color="auto"/>
        <w:left w:val="none" w:sz="0" w:space="0" w:color="auto"/>
        <w:bottom w:val="none" w:sz="0" w:space="0" w:color="auto"/>
        <w:right w:val="none" w:sz="0" w:space="0" w:color="auto"/>
      </w:divBdr>
    </w:div>
    <w:div w:id="1428766930">
      <w:bodyDiv w:val="1"/>
      <w:marLeft w:val="0"/>
      <w:marRight w:val="0"/>
      <w:marTop w:val="0"/>
      <w:marBottom w:val="0"/>
      <w:divBdr>
        <w:top w:val="none" w:sz="0" w:space="0" w:color="auto"/>
        <w:left w:val="none" w:sz="0" w:space="0" w:color="auto"/>
        <w:bottom w:val="none" w:sz="0" w:space="0" w:color="auto"/>
        <w:right w:val="none" w:sz="0" w:space="0" w:color="auto"/>
      </w:divBdr>
    </w:div>
    <w:div w:id="1429932017">
      <w:bodyDiv w:val="1"/>
      <w:marLeft w:val="0"/>
      <w:marRight w:val="0"/>
      <w:marTop w:val="0"/>
      <w:marBottom w:val="0"/>
      <w:divBdr>
        <w:top w:val="none" w:sz="0" w:space="0" w:color="auto"/>
        <w:left w:val="none" w:sz="0" w:space="0" w:color="auto"/>
        <w:bottom w:val="none" w:sz="0" w:space="0" w:color="auto"/>
        <w:right w:val="none" w:sz="0" w:space="0" w:color="auto"/>
      </w:divBdr>
    </w:div>
    <w:div w:id="1432433850">
      <w:bodyDiv w:val="1"/>
      <w:marLeft w:val="0"/>
      <w:marRight w:val="0"/>
      <w:marTop w:val="0"/>
      <w:marBottom w:val="0"/>
      <w:divBdr>
        <w:top w:val="none" w:sz="0" w:space="0" w:color="auto"/>
        <w:left w:val="none" w:sz="0" w:space="0" w:color="auto"/>
        <w:bottom w:val="none" w:sz="0" w:space="0" w:color="auto"/>
        <w:right w:val="none" w:sz="0" w:space="0" w:color="auto"/>
      </w:divBdr>
    </w:div>
    <w:div w:id="1433865285">
      <w:bodyDiv w:val="1"/>
      <w:marLeft w:val="0"/>
      <w:marRight w:val="0"/>
      <w:marTop w:val="0"/>
      <w:marBottom w:val="0"/>
      <w:divBdr>
        <w:top w:val="none" w:sz="0" w:space="0" w:color="auto"/>
        <w:left w:val="none" w:sz="0" w:space="0" w:color="auto"/>
        <w:bottom w:val="none" w:sz="0" w:space="0" w:color="auto"/>
        <w:right w:val="none" w:sz="0" w:space="0" w:color="auto"/>
      </w:divBdr>
    </w:div>
    <w:div w:id="1437217833">
      <w:bodyDiv w:val="1"/>
      <w:marLeft w:val="0"/>
      <w:marRight w:val="0"/>
      <w:marTop w:val="0"/>
      <w:marBottom w:val="0"/>
      <w:divBdr>
        <w:top w:val="none" w:sz="0" w:space="0" w:color="auto"/>
        <w:left w:val="none" w:sz="0" w:space="0" w:color="auto"/>
        <w:bottom w:val="none" w:sz="0" w:space="0" w:color="auto"/>
        <w:right w:val="none" w:sz="0" w:space="0" w:color="auto"/>
      </w:divBdr>
    </w:div>
    <w:div w:id="1438674526">
      <w:bodyDiv w:val="1"/>
      <w:marLeft w:val="0"/>
      <w:marRight w:val="0"/>
      <w:marTop w:val="0"/>
      <w:marBottom w:val="0"/>
      <w:divBdr>
        <w:top w:val="none" w:sz="0" w:space="0" w:color="auto"/>
        <w:left w:val="none" w:sz="0" w:space="0" w:color="auto"/>
        <w:bottom w:val="none" w:sz="0" w:space="0" w:color="auto"/>
        <w:right w:val="none" w:sz="0" w:space="0" w:color="auto"/>
      </w:divBdr>
    </w:div>
    <w:div w:id="1442191451">
      <w:bodyDiv w:val="1"/>
      <w:marLeft w:val="0"/>
      <w:marRight w:val="0"/>
      <w:marTop w:val="0"/>
      <w:marBottom w:val="0"/>
      <w:divBdr>
        <w:top w:val="none" w:sz="0" w:space="0" w:color="auto"/>
        <w:left w:val="none" w:sz="0" w:space="0" w:color="auto"/>
        <w:bottom w:val="none" w:sz="0" w:space="0" w:color="auto"/>
        <w:right w:val="none" w:sz="0" w:space="0" w:color="auto"/>
      </w:divBdr>
    </w:div>
    <w:div w:id="1443302915">
      <w:bodyDiv w:val="1"/>
      <w:marLeft w:val="0"/>
      <w:marRight w:val="0"/>
      <w:marTop w:val="0"/>
      <w:marBottom w:val="0"/>
      <w:divBdr>
        <w:top w:val="none" w:sz="0" w:space="0" w:color="auto"/>
        <w:left w:val="none" w:sz="0" w:space="0" w:color="auto"/>
        <w:bottom w:val="none" w:sz="0" w:space="0" w:color="auto"/>
        <w:right w:val="none" w:sz="0" w:space="0" w:color="auto"/>
      </w:divBdr>
    </w:div>
    <w:div w:id="1452092001">
      <w:bodyDiv w:val="1"/>
      <w:marLeft w:val="0"/>
      <w:marRight w:val="0"/>
      <w:marTop w:val="0"/>
      <w:marBottom w:val="0"/>
      <w:divBdr>
        <w:top w:val="none" w:sz="0" w:space="0" w:color="auto"/>
        <w:left w:val="none" w:sz="0" w:space="0" w:color="auto"/>
        <w:bottom w:val="none" w:sz="0" w:space="0" w:color="auto"/>
        <w:right w:val="none" w:sz="0" w:space="0" w:color="auto"/>
      </w:divBdr>
    </w:div>
    <w:div w:id="1455054421">
      <w:bodyDiv w:val="1"/>
      <w:marLeft w:val="0"/>
      <w:marRight w:val="0"/>
      <w:marTop w:val="0"/>
      <w:marBottom w:val="0"/>
      <w:divBdr>
        <w:top w:val="none" w:sz="0" w:space="0" w:color="auto"/>
        <w:left w:val="none" w:sz="0" w:space="0" w:color="auto"/>
        <w:bottom w:val="none" w:sz="0" w:space="0" w:color="auto"/>
        <w:right w:val="none" w:sz="0" w:space="0" w:color="auto"/>
      </w:divBdr>
    </w:div>
    <w:div w:id="1455250252">
      <w:bodyDiv w:val="1"/>
      <w:marLeft w:val="0"/>
      <w:marRight w:val="0"/>
      <w:marTop w:val="0"/>
      <w:marBottom w:val="0"/>
      <w:divBdr>
        <w:top w:val="none" w:sz="0" w:space="0" w:color="auto"/>
        <w:left w:val="none" w:sz="0" w:space="0" w:color="auto"/>
        <w:bottom w:val="none" w:sz="0" w:space="0" w:color="auto"/>
        <w:right w:val="none" w:sz="0" w:space="0" w:color="auto"/>
      </w:divBdr>
    </w:div>
    <w:div w:id="1456556666">
      <w:bodyDiv w:val="1"/>
      <w:marLeft w:val="0"/>
      <w:marRight w:val="0"/>
      <w:marTop w:val="0"/>
      <w:marBottom w:val="0"/>
      <w:divBdr>
        <w:top w:val="none" w:sz="0" w:space="0" w:color="auto"/>
        <w:left w:val="none" w:sz="0" w:space="0" w:color="auto"/>
        <w:bottom w:val="none" w:sz="0" w:space="0" w:color="auto"/>
        <w:right w:val="none" w:sz="0" w:space="0" w:color="auto"/>
      </w:divBdr>
    </w:div>
    <w:div w:id="1460800286">
      <w:bodyDiv w:val="1"/>
      <w:marLeft w:val="0"/>
      <w:marRight w:val="0"/>
      <w:marTop w:val="0"/>
      <w:marBottom w:val="0"/>
      <w:divBdr>
        <w:top w:val="none" w:sz="0" w:space="0" w:color="auto"/>
        <w:left w:val="none" w:sz="0" w:space="0" w:color="auto"/>
        <w:bottom w:val="none" w:sz="0" w:space="0" w:color="auto"/>
        <w:right w:val="none" w:sz="0" w:space="0" w:color="auto"/>
      </w:divBdr>
    </w:div>
    <w:div w:id="1461335833">
      <w:bodyDiv w:val="1"/>
      <w:marLeft w:val="0"/>
      <w:marRight w:val="0"/>
      <w:marTop w:val="0"/>
      <w:marBottom w:val="0"/>
      <w:divBdr>
        <w:top w:val="none" w:sz="0" w:space="0" w:color="auto"/>
        <w:left w:val="none" w:sz="0" w:space="0" w:color="auto"/>
        <w:bottom w:val="none" w:sz="0" w:space="0" w:color="auto"/>
        <w:right w:val="none" w:sz="0" w:space="0" w:color="auto"/>
      </w:divBdr>
    </w:div>
    <w:div w:id="1461337986">
      <w:bodyDiv w:val="1"/>
      <w:marLeft w:val="0"/>
      <w:marRight w:val="0"/>
      <w:marTop w:val="0"/>
      <w:marBottom w:val="0"/>
      <w:divBdr>
        <w:top w:val="none" w:sz="0" w:space="0" w:color="auto"/>
        <w:left w:val="none" w:sz="0" w:space="0" w:color="auto"/>
        <w:bottom w:val="none" w:sz="0" w:space="0" w:color="auto"/>
        <w:right w:val="none" w:sz="0" w:space="0" w:color="auto"/>
      </w:divBdr>
    </w:div>
    <w:div w:id="1461728335">
      <w:bodyDiv w:val="1"/>
      <w:marLeft w:val="0"/>
      <w:marRight w:val="0"/>
      <w:marTop w:val="0"/>
      <w:marBottom w:val="0"/>
      <w:divBdr>
        <w:top w:val="none" w:sz="0" w:space="0" w:color="auto"/>
        <w:left w:val="none" w:sz="0" w:space="0" w:color="auto"/>
        <w:bottom w:val="none" w:sz="0" w:space="0" w:color="auto"/>
        <w:right w:val="none" w:sz="0" w:space="0" w:color="auto"/>
      </w:divBdr>
    </w:div>
    <w:div w:id="1465853014">
      <w:bodyDiv w:val="1"/>
      <w:marLeft w:val="0"/>
      <w:marRight w:val="0"/>
      <w:marTop w:val="0"/>
      <w:marBottom w:val="0"/>
      <w:divBdr>
        <w:top w:val="none" w:sz="0" w:space="0" w:color="auto"/>
        <w:left w:val="none" w:sz="0" w:space="0" w:color="auto"/>
        <w:bottom w:val="none" w:sz="0" w:space="0" w:color="auto"/>
        <w:right w:val="none" w:sz="0" w:space="0" w:color="auto"/>
      </w:divBdr>
    </w:div>
    <w:div w:id="1468861623">
      <w:bodyDiv w:val="1"/>
      <w:marLeft w:val="0"/>
      <w:marRight w:val="0"/>
      <w:marTop w:val="0"/>
      <w:marBottom w:val="0"/>
      <w:divBdr>
        <w:top w:val="none" w:sz="0" w:space="0" w:color="auto"/>
        <w:left w:val="none" w:sz="0" w:space="0" w:color="auto"/>
        <w:bottom w:val="none" w:sz="0" w:space="0" w:color="auto"/>
        <w:right w:val="none" w:sz="0" w:space="0" w:color="auto"/>
      </w:divBdr>
    </w:div>
    <w:div w:id="1469086537">
      <w:bodyDiv w:val="1"/>
      <w:marLeft w:val="0"/>
      <w:marRight w:val="0"/>
      <w:marTop w:val="0"/>
      <w:marBottom w:val="0"/>
      <w:divBdr>
        <w:top w:val="none" w:sz="0" w:space="0" w:color="auto"/>
        <w:left w:val="none" w:sz="0" w:space="0" w:color="auto"/>
        <w:bottom w:val="none" w:sz="0" w:space="0" w:color="auto"/>
        <w:right w:val="none" w:sz="0" w:space="0" w:color="auto"/>
      </w:divBdr>
    </w:div>
    <w:div w:id="1469396581">
      <w:bodyDiv w:val="1"/>
      <w:marLeft w:val="0"/>
      <w:marRight w:val="0"/>
      <w:marTop w:val="0"/>
      <w:marBottom w:val="0"/>
      <w:divBdr>
        <w:top w:val="none" w:sz="0" w:space="0" w:color="auto"/>
        <w:left w:val="none" w:sz="0" w:space="0" w:color="auto"/>
        <w:bottom w:val="none" w:sz="0" w:space="0" w:color="auto"/>
        <w:right w:val="none" w:sz="0" w:space="0" w:color="auto"/>
      </w:divBdr>
    </w:div>
    <w:div w:id="1472942147">
      <w:bodyDiv w:val="1"/>
      <w:marLeft w:val="0"/>
      <w:marRight w:val="0"/>
      <w:marTop w:val="0"/>
      <w:marBottom w:val="0"/>
      <w:divBdr>
        <w:top w:val="none" w:sz="0" w:space="0" w:color="auto"/>
        <w:left w:val="none" w:sz="0" w:space="0" w:color="auto"/>
        <w:bottom w:val="none" w:sz="0" w:space="0" w:color="auto"/>
        <w:right w:val="none" w:sz="0" w:space="0" w:color="auto"/>
      </w:divBdr>
    </w:div>
    <w:div w:id="1474565610">
      <w:bodyDiv w:val="1"/>
      <w:marLeft w:val="0"/>
      <w:marRight w:val="0"/>
      <w:marTop w:val="0"/>
      <w:marBottom w:val="0"/>
      <w:divBdr>
        <w:top w:val="none" w:sz="0" w:space="0" w:color="auto"/>
        <w:left w:val="none" w:sz="0" w:space="0" w:color="auto"/>
        <w:bottom w:val="none" w:sz="0" w:space="0" w:color="auto"/>
        <w:right w:val="none" w:sz="0" w:space="0" w:color="auto"/>
      </w:divBdr>
    </w:div>
    <w:div w:id="1474757793">
      <w:bodyDiv w:val="1"/>
      <w:marLeft w:val="0"/>
      <w:marRight w:val="0"/>
      <w:marTop w:val="0"/>
      <w:marBottom w:val="0"/>
      <w:divBdr>
        <w:top w:val="none" w:sz="0" w:space="0" w:color="auto"/>
        <w:left w:val="none" w:sz="0" w:space="0" w:color="auto"/>
        <w:bottom w:val="none" w:sz="0" w:space="0" w:color="auto"/>
        <w:right w:val="none" w:sz="0" w:space="0" w:color="auto"/>
      </w:divBdr>
    </w:div>
    <w:div w:id="1475412061">
      <w:bodyDiv w:val="1"/>
      <w:marLeft w:val="0"/>
      <w:marRight w:val="0"/>
      <w:marTop w:val="0"/>
      <w:marBottom w:val="0"/>
      <w:divBdr>
        <w:top w:val="none" w:sz="0" w:space="0" w:color="auto"/>
        <w:left w:val="none" w:sz="0" w:space="0" w:color="auto"/>
        <w:bottom w:val="none" w:sz="0" w:space="0" w:color="auto"/>
        <w:right w:val="none" w:sz="0" w:space="0" w:color="auto"/>
      </w:divBdr>
    </w:div>
    <w:div w:id="1476220027">
      <w:bodyDiv w:val="1"/>
      <w:marLeft w:val="0"/>
      <w:marRight w:val="0"/>
      <w:marTop w:val="0"/>
      <w:marBottom w:val="0"/>
      <w:divBdr>
        <w:top w:val="none" w:sz="0" w:space="0" w:color="auto"/>
        <w:left w:val="none" w:sz="0" w:space="0" w:color="auto"/>
        <w:bottom w:val="none" w:sz="0" w:space="0" w:color="auto"/>
        <w:right w:val="none" w:sz="0" w:space="0" w:color="auto"/>
      </w:divBdr>
    </w:div>
    <w:div w:id="1476290646">
      <w:bodyDiv w:val="1"/>
      <w:marLeft w:val="0"/>
      <w:marRight w:val="0"/>
      <w:marTop w:val="0"/>
      <w:marBottom w:val="0"/>
      <w:divBdr>
        <w:top w:val="none" w:sz="0" w:space="0" w:color="auto"/>
        <w:left w:val="none" w:sz="0" w:space="0" w:color="auto"/>
        <w:bottom w:val="none" w:sz="0" w:space="0" w:color="auto"/>
        <w:right w:val="none" w:sz="0" w:space="0" w:color="auto"/>
      </w:divBdr>
    </w:div>
    <w:div w:id="1477183800">
      <w:bodyDiv w:val="1"/>
      <w:marLeft w:val="0"/>
      <w:marRight w:val="0"/>
      <w:marTop w:val="0"/>
      <w:marBottom w:val="0"/>
      <w:divBdr>
        <w:top w:val="none" w:sz="0" w:space="0" w:color="auto"/>
        <w:left w:val="none" w:sz="0" w:space="0" w:color="auto"/>
        <w:bottom w:val="none" w:sz="0" w:space="0" w:color="auto"/>
        <w:right w:val="none" w:sz="0" w:space="0" w:color="auto"/>
      </w:divBdr>
    </w:div>
    <w:div w:id="1479424141">
      <w:bodyDiv w:val="1"/>
      <w:marLeft w:val="0"/>
      <w:marRight w:val="0"/>
      <w:marTop w:val="0"/>
      <w:marBottom w:val="0"/>
      <w:divBdr>
        <w:top w:val="none" w:sz="0" w:space="0" w:color="auto"/>
        <w:left w:val="none" w:sz="0" w:space="0" w:color="auto"/>
        <w:bottom w:val="none" w:sz="0" w:space="0" w:color="auto"/>
        <w:right w:val="none" w:sz="0" w:space="0" w:color="auto"/>
      </w:divBdr>
    </w:div>
    <w:div w:id="1480146464">
      <w:bodyDiv w:val="1"/>
      <w:marLeft w:val="0"/>
      <w:marRight w:val="0"/>
      <w:marTop w:val="0"/>
      <w:marBottom w:val="0"/>
      <w:divBdr>
        <w:top w:val="none" w:sz="0" w:space="0" w:color="auto"/>
        <w:left w:val="none" w:sz="0" w:space="0" w:color="auto"/>
        <w:bottom w:val="none" w:sz="0" w:space="0" w:color="auto"/>
        <w:right w:val="none" w:sz="0" w:space="0" w:color="auto"/>
      </w:divBdr>
    </w:div>
    <w:div w:id="1482888609">
      <w:bodyDiv w:val="1"/>
      <w:marLeft w:val="0"/>
      <w:marRight w:val="0"/>
      <w:marTop w:val="0"/>
      <w:marBottom w:val="0"/>
      <w:divBdr>
        <w:top w:val="none" w:sz="0" w:space="0" w:color="auto"/>
        <w:left w:val="none" w:sz="0" w:space="0" w:color="auto"/>
        <w:bottom w:val="none" w:sz="0" w:space="0" w:color="auto"/>
        <w:right w:val="none" w:sz="0" w:space="0" w:color="auto"/>
      </w:divBdr>
    </w:div>
    <w:div w:id="1484815470">
      <w:bodyDiv w:val="1"/>
      <w:marLeft w:val="0"/>
      <w:marRight w:val="0"/>
      <w:marTop w:val="0"/>
      <w:marBottom w:val="0"/>
      <w:divBdr>
        <w:top w:val="none" w:sz="0" w:space="0" w:color="auto"/>
        <w:left w:val="none" w:sz="0" w:space="0" w:color="auto"/>
        <w:bottom w:val="none" w:sz="0" w:space="0" w:color="auto"/>
        <w:right w:val="none" w:sz="0" w:space="0" w:color="auto"/>
      </w:divBdr>
    </w:div>
    <w:div w:id="1492598785">
      <w:bodyDiv w:val="1"/>
      <w:marLeft w:val="0"/>
      <w:marRight w:val="0"/>
      <w:marTop w:val="0"/>
      <w:marBottom w:val="0"/>
      <w:divBdr>
        <w:top w:val="none" w:sz="0" w:space="0" w:color="auto"/>
        <w:left w:val="none" w:sz="0" w:space="0" w:color="auto"/>
        <w:bottom w:val="none" w:sz="0" w:space="0" w:color="auto"/>
        <w:right w:val="none" w:sz="0" w:space="0" w:color="auto"/>
      </w:divBdr>
    </w:div>
    <w:div w:id="1494101833">
      <w:bodyDiv w:val="1"/>
      <w:marLeft w:val="0"/>
      <w:marRight w:val="0"/>
      <w:marTop w:val="0"/>
      <w:marBottom w:val="0"/>
      <w:divBdr>
        <w:top w:val="none" w:sz="0" w:space="0" w:color="auto"/>
        <w:left w:val="none" w:sz="0" w:space="0" w:color="auto"/>
        <w:bottom w:val="none" w:sz="0" w:space="0" w:color="auto"/>
        <w:right w:val="none" w:sz="0" w:space="0" w:color="auto"/>
      </w:divBdr>
    </w:div>
    <w:div w:id="1495536060">
      <w:bodyDiv w:val="1"/>
      <w:marLeft w:val="0"/>
      <w:marRight w:val="0"/>
      <w:marTop w:val="0"/>
      <w:marBottom w:val="0"/>
      <w:divBdr>
        <w:top w:val="none" w:sz="0" w:space="0" w:color="auto"/>
        <w:left w:val="none" w:sz="0" w:space="0" w:color="auto"/>
        <w:bottom w:val="none" w:sz="0" w:space="0" w:color="auto"/>
        <w:right w:val="none" w:sz="0" w:space="0" w:color="auto"/>
      </w:divBdr>
    </w:div>
    <w:div w:id="1496146336">
      <w:bodyDiv w:val="1"/>
      <w:marLeft w:val="0"/>
      <w:marRight w:val="0"/>
      <w:marTop w:val="0"/>
      <w:marBottom w:val="0"/>
      <w:divBdr>
        <w:top w:val="none" w:sz="0" w:space="0" w:color="auto"/>
        <w:left w:val="none" w:sz="0" w:space="0" w:color="auto"/>
        <w:bottom w:val="none" w:sz="0" w:space="0" w:color="auto"/>
        <w:right w:val="none" w:sz="0" w:space="0" w:color="auto"/>
      </w:divBdr>
    </w:div>
    <w:div w:id="1497650037">
      <w:bodyDiv w:val="1"/>
      <w:marLeft w:val="0"/>
      <w:marRight w:val="0"/>
      <w:marTop w:val="0"/>
      <w:marBottom w:val="0"/>
      <w:divBdr>
        <w:top w:val="none" w:sz="0" w:space="0" w:color="auto"/>
        <w:left w:val="none" w:sz="0" w:space="0" w:color="auto"/>
        <w:bottom w:val="none" w:sz="0" w:space="0" w:color="auto"/>
        <w:right w:val="none" w:sz="0" w:space="0" w:color="auto"/>
      </w:divBdr>
    </w:div>
    <w:div w:id="1498837678">
      <w:bodyDiv w:val="1"/>
      <w:marLeft w:val="0"/>
      <w:marRight w:val="0"/>
      <w:marTop w:val="0"/>
      <w:marBottom w:val="0"/>
      <w:divBdr>
        <w:top w:val="none" w:sz="0" w:space="0" w:color="auto"/>
        <w:left w:val="none" w:sz="0" w:space="0" w:color="auto"/>
        <w:bottom w:val="none" w:sz="0" w:space="0" w:color="auto"/>
        <w:right w:val="none" w:sz="0" w:space="0" w:color="auto"/>
      </w:divBdr>
    </w:div>
    <w:div w:id="1501386985">
      <w:bodyDiv w:val="1"/>
      <w:marLeft w:val="0"/>
      <w:marRight w:val="0"/>
      <w:marTop w:val="0"/>
      <w:marBottom w:val="0"/>
      <w:divBdr>
        <w:top w:val="none" w:sz="0" w:space="0" w:color="auto"/>
        <w:left w:val="none" w:sz="0" w:space="0" w:color="auto"/>
        <w:bottom w:val="none" w:sz="0" w:space="0" w:color="auto"/>
        <w:right w:val="none" w:sz="0" w:space="0" w:color="auto"/>
      </w:divBdr>
    </w:div>
    <w:div w:id="1501627660">
      <w:bodyDiv w:val="1"/>
      <w:marLeft w:val="0"/>
      <w:marRight w:val="0"/>
      <w:marTop w:val="0"/>
      <w:marBottom w:val="0"/>
      <w:divBdr>
        <w:top w:val="none" w:sz="0" w:space="0" w:color="auto"/>
        <w:left w:val="none" w:sz="0" w:space="0" w:color="auto"/>
        <w:bottom w:val="none" w:sz="0" w:space="0" w:color="auto"/>
        <w:right w:val="none" w:sz="0" w:space="0" w:color="auto"/>
      </w:divBdr>
    </w:div>
    <w:div w:id="1502349337">
      <w:bodyDiv w:val="1"/>
      <w:marLeft w:val="0"/>
      <w:marRight w:val="0"/>
      <w:marTop w:val="0"/>
      <w:marBottom w:val="0"/>
      <w:divBdr>
        <w:top w:val="none" w:sz="0" w:space="0" w:color="auto"/>
        <w:left w:val="none" w:sz="0" w:space="0" w:color="auto"/>
        <w:bottom w:val="none" w:sz="0" w:space="0" w:color="auto"/>
        <w:right w:val="none" w:sz="0" w:space="0" w:color="auto"/>
      </w:divBdr>
    </w:div>
    <w:div w:id="1504777834">
      <w:bodyDiv w:val="1"/>
      <w:marLeft w:val="0"/>
      <w:marRight w:val="0"/>
      <w:marTop w:val="0"/>
      <w:marBottom w:val="0"/>
      <w:divBdr>
        <w:top w:val="none" w:sz="0" w:space="0" w:color="auto"/>
        <w:left w:val="none" w:sz="0" w:space="0" w:color="auto"/>
        <w:bottom w:val="none" w:sz="0" w:space="0" w:color="auto"/>
        <w:right w:val="none" w:sz="0" w:space="0" w:color="auto"/>
      </w:divBdr>
    </w:div>
    <w:div w:id="1507556975">
      <w:bodyDiv w:val="1"/>
      <w:marLeft w:val="0"/>
      <w:marRight w:val="0"/>
      <w:marTop w:val="0"/>
      <w:marBottom w:val="0"/>
      <w:divBdr>
        <w:top w:val="none" w:sz="0" w:space="0" w:color="auto"/>
        <w:left w:val="none" w:sz="0" w:space="0" w:color="auto"/>
        <w:bottom w:val="none" w:sz="0" w:space="0" w:color="auto"/>
        <w:right w:val="none" w:sz="0" w:space="0" w:color="auto"/>
      </w:divBdr>
    </w:div>
    <w:div w:id="1508400505">
      <w:bodyDiv w:val="1"/>
      <w:marLeft w:val="0"/>
      <w:marRight w:val="0"/>
      <w:marTop w:val="0"/>
      <w:marBottom w:val="0"/>
      <w:divBdr>
        <w:top w:val="none" w:sz="0" w:space="0" w:color="auto"/>
        <w:left w:val="none" w:sz="0" w:space="0" w:color="auto"/>
        <w:bottom w:val="none" w:sz="0" w:space="0" w:color="auto"/>
        <w:right w:val="none" w:sz="0" w:space="0" w:color="auto"/>
      </w:divBdr>
    </w:div>
    <w:div w:id="1510096311">
      <w:bodyDiv w:val="1"/>
      <w:marLeft w:val="0"/>
      <w:marRight w:val="0"/>
      <w:marTop w:val="0"/>
      <w:marBottom w:val="0"/>
      <w:divBdr>
        <w:top w:val="none" w:sz="0" w:space="0" w:color="auto"/>
        <w:left w:val="none" w:sz="0" w:space="0" w:color="auto"/>
        <w:bottom w:val="none" w:sz="0" w:space="0" w:color="auto"/>
        <w:right w:val="none" w:sz="0" w:space="0" w:color="auto"/>
      </w:divBdr>
    </w:div>
    <w:div w:id="1513449370">
      <w:bodyDiv w:val="1"/>
      <w:marLeft w:val="0"/>
      <w:marRight w:val="0"/>
      <w:marTop w:val="0"/>
      <w:marBottom w:val="0"/>
      <w:divBdr>
        <w:top w:val="none" w:sz="0" w:space="0" w:color="auto"/>
        <w:left w:val="none" w:sz="0" w:space="0" w:color="auto"/>
        <w:bottom w:val="none" w:sz="0" w:space="0" w:color="auto"/>
        <w:right w:val="none" w:sz="0" w:space="0" w:color="auto"/>
      </w:divBdr>
    </w:div>
    <w:div w:id="1514029808">
      <w:bodyDiv w:val="1"/>
      <w:marLeft w:val="0"/>
      <w:marRight w:val="0"/>
      <w:marTop w:val="0"/>
      <w:marBottom w:val="0"/>
      <w:divBdr>
        <w:top w:val="none" w:sz="0" w:space="0" w:color="auto"/>
        <w:left w:val="none" w:sz="0" w:space="0" w:color="auto"/>
        <w:bottom w:val="none" w:sz="0" w:space="0" w:color="auto"/>
        <w:right w:val="none" w:sz="0" w:space="0" w:color="auto"/>
      </w:divBdr>
    </w:div>
    <w:div w:id="1516311750">
      <w:bodyDiv w:val="1"/>
      <w:marLeft w:val="0"/>
      <w:marRight w:val="0"/>
      <w:marTop w:val="0"/>
      <w:marBottom w:val="0"/>
      <w:divBdr>
        <w:top w:val="none" w:sz="0" w:space="0" w:color="auto"/>
        <w:left w:val="none" w:sz="0" w:space="0" w:color="auto"/>
        <w:bottom w:val="none" w:sz="0" w:space="0" w:color="auto"/>
        <w:right w:val="none" w:sz="0" w:space="0" w:color="auto"/>
      </w:divBdr>
    </w:div>
    <w:div w:id="1518350049">
      <w:bodyDiv w:val="1"/>
      <w:marLeft w:val="0"/>
      <w:marRight w:val="0"/>
      <w:marTop w:val="0"/>
      <w:marBottom w:val="0"/>
      <w:divBdr>
        <w:top w:val="none" w:sz="0" w:space="0" w:color="auto"/>
        <w:left w:val="none" w:sz="0" w:space="0" w:color="auto"/>
        <w:bottom w:val="none" w:sz="0" w:space="0" w:color="auto"/>
        <w:right w:val="none" w:sz="0" w:space="0" w:color="auto"/>
      </w:divBdr>
    </w:div>
    <w:div w:id="1521242287">
      <w:bodyDiv w:val="1"/>
      <w:marLeft w:val="0"/>
      <w:marRight w:val="0"/>
      <w:marTop w:val="0"/>
      <w:marBottom w:val="0"/>
      <w:divBdr>
        <w:top w:val="none" w:sz="0" w:space="0" w:color="auto"/>
        <w:left w:val="none" w:sz="0" w:space="0" w:color="auto"/>
        <w:bottom w:val="none" w:sz="0" w:space="0" w:color="auto"/>
        <w:right w:val="none" w:sz="0" w:space="0" w:color="auto"/>
      </w:divBdr>
    </w:div>
    <w:div w:id="1522746559">
      <w:bodyDiv w:val="1"/>
      <w:marLeft w:val="0"/>
      <w:marRight w:val="0"/>
      <w:marTop w:val="0"/>
      <w:marBottom w:val="0"/>
      <w:divBdr>
        <w:top w:val="none" w:sz="0" w:space="0" w:color="auto"/>
        <w:left w:val="none" w:sz="0" w:space="0" w:color="auto"/>
        <w:bottom w:val="none" w:sz="0" w:space="0" w:color="auto"/>
        <w:right w:val="none" w:sz="0" w:space="0" w:color="auto"/>
      </w:divBdr>
    </w:div>
    <w:div w:id="1523351210">
      <w:bodyDiv w:val="1"/>
      <w:marLeft w:val="0"/>
      <w:marRight w:val="0"/>
      <w:marTop w:val="0"/>
      <w:marBottom w:val="0"/>
      <w:divBdr>
        <w:top w:val="none" w:sz="0" w:space="0" w:color="auto"/>
        <w:left w:val="none" w:sz="0" w:space="0" w:color="auto"/>
        <w:bottom w:val="none" w:sz="0" w:space="0" w:color="auto"/>
        <w:right w:val="none" w:sz="0" w:space="0" w:color="auto"/>
      </w:divBdr>
    </w:div>
    <w:div w:id="1523979615">
      <w:bodyDiv w:val="1"/>
      <w:marLeft w:val="0"/>
      <w:marRight w:val="0"/>
      <w:marTop w:val="0"/>
      <w:marBottom w:val="0"/>
      <w:divBdr>
        <w:top w:val="none" w:sz="0" w:space="0" w:color="auto"/>
        <w:left w:val="none" w:sz="0" w:space="0" w:color="auto"/>
        <w:bottom w:val="none" w:sz="0" w:space="0" w:color="auto"/>
        <w:right w:val="none" w:sz="0" w:space="0" w:color="auto"/>
      </w:divBdr>
    </w:div>
    <w:div w:id="1524173686">
      <w:bodyDiv w:val="1"/>
      <w:marLeft w:val="0"/>
      <w:marRight w:val="0"/>
      <w:marTop w:val="0"/>
      <w:marBottom w:val="0"/>
      <w:divBdr>
        <w:top w:val="none" w:sz="0" w:space="0" w:color="auto"/>
        <w:left w:val="none" w:sz="0" w:space="0" w:color="auto"/>
        <w:bottom w:val="none" w:sz="0" w:space="0" w:color="auto"/>
        <w:right w:val="none" w:sz="0" w:space="0" w:color="auto"/>
      </w:divBdr>
    </w:div>
    <w:div w:id="1525172501">
      <w:bodyDiv w:val="1"/>
      <w:marLeft w:val="0"/>
      <w:marRight w:val="0"/>
      <w:marTop w:val="0"/>
      <w:marBottom w:val="0"/>
      <w:divBdr>
        <w:top w:val="none" w:sz="0" w:space="0" w:color="auto"/>
        <w:left w:val="none" w:sz="0" w:space="0" w:color="auto"/>
        <w:bottom w:val="none" w:sz="0" w:space="0" w:color="auto"/>
        <w:right w:val="none" w:sz="0" w:space="0" w:color="auto"/>
      </w:divBdr>
    </w:div>
    <w:div w:id="1525749523">
      <w:bodyDiv w:val="1"/>
      <w:marLeft w:val="0"/>
      <w:marRight w:val="0"/>
      <w:marTop w:val="0"/>
      <w:marBottom w:val="0"/>
      <w:divBdr>
        <w:top w:val="none" w:sz="0" w:space="0" w:color="auto"/>
        <w:left w:val="none" w:sz="0" w:space="0" w:color="auto"/>
        <w:bottom w:val="none" w:sz="0" w:space="0" w:color="auto"/>
        <w:right w:val="none" w:sz="0" w:space="0" w:color="auto"/>
      </w:divBdr>
    </w:div>
    <w:div w:id="1528833810">
      <w:bodyDiv w:val="1"/>
      <w:marLeft w:val="0"/>
      <w:marRight w:val="0"/>
      <w:marTop w:val="0"/>
      <w:marBottom w:val="0"/>
      <w:divBdr>
        <w:top w:val="none" w:sz="0" w:space="0" w:color="auto"/>
        <w:left w:val="none" w:sz="0" w:space="0" w:color="auto"/>
        <w:bottom w:val="none" w:sz="0" w:space="0" w:color="auto"/>
        <w:right w:val="none" w:sz="0" w:space="0" w:color="auto"/>
      </w:divBdr>
    </w:div>
    <w:div w:id="1529368739">
      <w:bodyDiv w:val="1"/>
      <w:marLeft w:val="0"/>
      <w:marRight w:val="0"/>
      <w:marTop w:val="0"/>
      <w:marBottom w:val="0"/>
      <w:divBdr>
        <w:top w:val="none" w:sz="0" w:space="0" w:color="auto"/>
        <w:left w:val="none" w:sz="0" w:space="0" w:color="auto"/>
        <w:bottom w:val="none" w:sz="0" w:space="0" w:color="auto"/>
        <w:right w:val="none" w:sz="0" w:space="0" w:color="auto"/>
      </w:divBdr>
    </w:div>
    <w:div w:id="1529680370">
      <w:bodyDiv w:val="1"/>
      <w:marLeft w:val="0"/>
      <w:marRight w:val="0"/>
      <w:marTop w:val="0"/>
      <w:marBottom w:val="0"/>
      <w:divBdr>
        <w:top w:val="none" w:sz="0" w:space="0" w:color="auto"/>
        <w:left w:val="none" w:sz="0" w:space="0" w:color="auto"/>
        <w:bottom w:val="none" w:sz="0" w:space="0" w:color="auto"/>
        <w:right w:val="none" w:sz="0" w:space="0" w:color="auto"/>
      </w:divBdr>
    </w:div>
    <w:div w:id="1531602392">
      <w:bodyDiv w:val="1"/>
      <w:marLeft w:val="0"/>
      <w:marRight w:val="0"/>
      <w:marTop w:val="0"/>
      <w:marBottom w:val="0"/>
      <w:divBdr>
        <w:top w:val="none" w:sz="0" w:space="0" w:color="auto"/>
        <w:left w:val="none" w:sz="0" w:space="0" w:color="auto"/>
        <w:bottom w:val="none" w:sz="0" w:space="0" w:color="auto"/>
        <w:right w:val="none" w:sz="0" w:space="0" w:color="auto"/>
      </w:divBdr>
    </w:div>
    <w:div w:id="1532105102">
      <w:bodyDiv w:val="1"/>
      <w:marLeft w:val="0"/>
      <w:marRight w:val="0"/>
      <w:marTop w:val="0"/>
      <w:marBottom w:val="0"/>
      <w:divBdr>
        <w:top w:val="none" w:sz="0" w:space="0" w:color="auto"/>
        <w:left w:val="none" w:sz="0" w:space="0" w:color="auto"/>
        <w:bottom w:val="none" w:sz="0" w:space="0" w:color="auto"/>
        <w:right w:val="none" w:sz="0" w:space="0" w:color="auto"/>
      </w:divBdr>
    </w:div>
    <w:div w:id="1532301626">
      <w:bodyDiv w:val="1"/>
      <w:marLeft w:val="0"/>
      <w:marRight w:val="0"/>
      <w:marTop w:val="0"/>
      <w:marBottom w:val="0"/>
      <w:divBdr>
        <w:top w:val="none" w:sz="0" w:space="0" w:color="auto"/>
        <w:left w:val="none" w:sz="0" w:space="0" w:color="auto"/>
        <w:bottom w:val="none" w:sz="0" w:space="0" w:color="auto"/>
        <w:right w:val="none" w:sz="0" w:space="0" w:color="auto"/>
      </w:divBdr>
    </w:div>
    <w:div w:id="1533150772">
      <w:bodyDiv w:val="1"/>
      <w:marLeft w:val="0"/>
      <w:marRight w:val="0"/>
      <w:marTop w:val="0"/>
      <w:marBottom w:val="0"/>
      <w:divBdr>
        <w:top w:val="none" w:sz="0" w:space="0" w:color="auto"/>
        <w:left w:val="none" w:sz="0" w:space="0" w:color="auto"/>
        <w:bottom w:val="none" w:sz="0" w:space="0" w:color="auto"/>
        <w:right w:val="none" w:sz="0" w:space="0" w:color="auto"/>
      </w:divBdr>
    </w:div>
    <w:div w:id="1535918834">
      <w:bodyDiv w:val="1"/>
      <w:marLeft w:val="0"/>
      <w:marRight w:val="0"/>
      <w:marTop w:val="0"/>
      <w:marBottom w:val="0"/>
      <w:divBdr>
        <w:top w:val="none" w:sz="0" w:space="0" w:color="auto"/>
        <w:left w:val="none" w:sz="0" w:space="0" w:color="auto"/>
        <w:bottom w:val="none" w:sz="0" w:space="0" w:color="auto"/>
        <w:right w:val="none" w:sz="0" w:space="0" w:color="auto"/>
      </w:divBdr>
    </w:div>
    <w:div w:id="1536119085">
      <w:bodyDiv w:val="1"/>
      <w:marLeft w:val="0"/>
      <w:marRight w:val="0"/>
      <w:marTop w:val="0"/>
      <w:marBottom w:val="0"/>
      <w:divBdr>
        <w:top w:val="none" w:sz="0" w:space="0" w:color="auto"/>
        <w:left w:val="none" w:sz="0" w:space="0" w:color="auto"/>
        <w:bottom w:val="none" w:sz="0" w:space="0" w:color="auto"/>
        <w:right w:val="none" w:sz="0" w:space="0" w:color="auto"/>
      </w:divBdr>
    </w:div>
    <w:div w:id="1545481702">
      <w:bodyDiv w:val="1"/>
      <w:marLeft w:val="0"/>
      <w:marRight w:val="0"/>
      <w:marTop w:val="0"/>
      <w:marBottom w:val="0"/>
      <w:divBdr>
        <w:top w:val="none" w:sz="0" w:space="0" w:color="auto"/>
        <w:left w:val="none" w:sz="0" w:space="0" w:color="auto"/>
        <w:bottom w:val="none" w:sz="0" w:space="0" w:color="auto"/>
        <w:right w:val="none" w:sz="0" w:space="0" w:color="auto"/>
      </w:divBdr>
    </w:div>
    <w:div w:id="1545481911">
      <w:bodyDiv w:val="1"/>
      <w:marLeft w:val="0"/>
      <w:marRight w:val="0"/>
      <w:marTop w:val="0"/>
      <w:marBottom w:val="0"/>
      <w:divBdr>
        <w:top w:val="none" w:sz="0" w:space="0" w:color="auto"/>
        <w:left w:val="none" w:sz="0" w:space="0" w:color="auto"/>
        <w:bottom w:val="none" w:sz="0" w:space="0" w:color="auto"/>
        <w:right w:val="none" w:sz="0" w:space="0" w:color="auto"/>
      </w:divBdr>
    </w:div>
    <w:div w:id="1546330211">
      <w:bodyDiv w:val="1"/>
      <w:marLeft w:val="0"/>
      <w:marRight w:val="0"/>
      <w:marTop w:val="0"/>
      <w:marBottom w:val="0"/>
      <w:divBdr>
        <w:top w:val="none" w:sz="0" w:space="0" w:color="auto"/>
        <w:left w:val="none" w:sz="0" w:space="0" w:color="auto"/>
        <w:bottom w:val="none" w:sz="0" w:space="0" w:color="auto"/>
        <w:right w:val="none" w:sz="0" w:space="0" w:color="auto"/>
      </w:divBdr>
    </w:div>
    <w:div w:id="1547066203">
      <w:bodyDiv w:val="1"/>
      <w:marLeft w:val="0"/>
      <w:marRight w:val="0"/>
      <w:marTop w:val="0"/>
      <w:marBottom w:val="0"/>
      <w:divBdr>
        <w:top w:val="none" w:sz="0" w:space="0" w:color="auto"/>
        <w:left w:val="none" w:sz="0" w:space="0" w:color="auto"/>
        <w:bottom w:val="none" w:sz="0" w:space="0" w:color="auto"/>
        <w:right w:val="none" w:sz="0" w:space="0" w:color="auto"/>
      </w:divBdr>
    </w:div>
    <w:div w:id="1547985701">
      <w:bodyDiv w:val="1"/>
      <w:marLeft w:val="0"/>
      <w:marRight w:val="0"/>
      <w:marTop w:val="0"/>
      <w:marBottom w:val="0"/>
      <w:divBdr>
        <w:top w:val="none" w:sz="0" w:space="0" w:color="auto"/>
        <w:left w:val="none" w:sz="0" w:space="0" w:color="auto"/>
        <w:bottom w:val="none" w:sz="0" w:space="0" w:color="auto"/>
        <w:right w:val="none" w:sz="0" w:space="0" w:color="auto"/>
      </w:divBdr>
    </w:div>
    <w:div w:id="1549142067">
      <w:bodyDiv w:val="1"/>
      <w:marLeft w:val="0"/>
      <w:marRight w:val="0"/>
      <w:marTop w:val="0"/>
      <w:marBottom w:val="0"/>
      <w:divBdr>
        <w:top w:val="none" w:sz="0" w:space="0" w:color="auto"/>
        <w:left w:val="none" w:sz="0" w:space="0" w:color="auto"/>
        <w:bottom w:val="none" w:sz="0" w:space="0" w:color="auto"/>
        <w:right w:val="none" w:sz="0" w:space="0" w:color="auto"/>
      </w:divBdr>
    </w:div>
    <w:div w:id="1550073034">
      <w:bodyDiv w:val="1"/>
      <w:marLeft w:val="0"/>
      <w:marRight w:val="0"/>
      <w:marTop w:val="0"/>
      <w:marBottom w:val="0"/>
      <w:divBdr>
        <w:top w:val="none" w:sz="0" w:space="0" w:color="auto"/>
        <w:left w:val="none" w:sz="0" w:space="0" w:color="auto"/>
        <w:bottom w:val="none" w:sz="0" w:space="0" w:color="auto"/>
        <w:right w:val="none" w:sz="0" w:space="0" w:color="auto"/>
      </w:divBdr>
    </w:div>
    <w:div w:id="1550534925">
      <w:bodyDiv w:val="1"/>
      <w:marLeft w:val="0"/>
      <w:marRight w:val="0"/>
      <w:marTop w:val="0"/>
      <w:marBottom w:val="0"/>
      <w:divBdr>
        <w:top w:val="none" w:sz="0" w:space="0" w:color="auto"/>
        <w:left w:val="none" w:sz="0" w:space="0" w:color="auto"/>
        <w:bottom w:val="none" w:sz="0" w:space="0" w:color="auto"/>
        <w:right w:val="none" w:sz="0" w:space="0" w:color="auto"/>
      </w:divBdr>
    </w:div>
    <w:div w:id="1550649705">
      <w:bodyDiv w:val="1"/>
      <w:marLeft w:val="0"/>
      <w:marRight w:val="0"/>
      <w:marTop w:val="0"/>
      <w:marBottom w:val="0"/>
      <w:divBdr>
        <w:top w:val="none" w:sz="0" w:space="0" w:color="auto"/>
        <w:left w:val="none" w:sz="0" w:space="0" w:color="auto"/>
        <w:bottom w:val="none" w:sz="0" w:space="0" w:color="auto"/>
        <w:right w:val="none" w:sz="0" w:space="0" w:color="auto"/>
      </w:divBdr>
    </w:div>
    <w:div w:id="1551651730">
      <w:bodyDiv w:val="1"/>
      <w:marLeft w:val="0"/>
      <w:marRight w:val="0"/>
      <w:marTop w:val="0"/>
      <w:marBottom w:val="0"/>
      <w:divBdr>
        <w:top w:val="none" w:sz="0" w:space="0" w:color="auto"/>
        <w:left w:val="none" w:sz="0" w:space="0" w:color="auto"/>
        <w:bottom w:val="none" w:sz="0" w:space="0" w:color="auto"/>
        <w:right w:val="none" w:sz="0" w:space="0" w:color="auto"/>
      </w:divBdr>
    </w:div>
    <w:div w:id="1552157512">
      <w:bodyDiv w:val="1"/>
      <w:marLeft w:val="0"/>
      <w:marRight w:val="0"/>
      <w:marTop w:val="0"/>
      <w:marBottom w:val="0"/>
      <w:divBdr>
        <w:top w:val="none" w:sz="0" w:space="0" w:color="auto"/>
        <w:left w:val="none" w:sz="0" w:space="0" w:color="auto"/>
        <w:bottom w:val="none" w:sz="0" w:space="0" w:color="auto"/>
        <w:right w:val="none" w:sz="0" w:space="0" w:color="auto"/>
      </w:divBdr>
    </w:div>
    <w:div w:id="1556113794">
      <w:bodyDiv w:val="1"/>
      <w:marLeft w:val="0"/>
      <w:marRight w:val="0"/>
      <w:marTop w:val="0"/>
      <w:marBottom w:val="0"/>
      <w:divBdr>
        <w:top w:val="none" w:sz="0" w:space="0" w:color="auto"/>
        <w:left w:val="none" w:sz="0" w:space="0" w:color="auto"/>
        <w:bottom w:val="none" w:sz="0" w:space="0" w:color="auto"/>
        <w:right w:val="none" w:sz="0" w:space="0" w:color="auto"/>
      </w:divBdr>
    </w:div>
    <w:div w:id="1556311341">
      <w:bodyDiv w:val="1"/>
      <w:marLeft w:val="0"/>
      <w:marRight w:val="0"/>
      <w:marTop w:val="0"/>
      <w:marBottom w:val="0"/>
      <w:divBdr>
        <w:top w:val="none" w:sz="0" w:space="0" w:color="auto"/>
        <w:left w:val="none" w:sz="0" w:space="0" w:color="auto"/>
        <w:bottom w:val="none" w:sz="0" w:space="0" w:color="auto"/>
        <w:right w:val="none" w:sz="0" w:space="0" w:color="auto"/>
      </w:divBdr>
    </w:div>
    <w:div w:id="1556546373">
      <w:bodyDiv w:val="1"/>
      <w:marLeft w:val="0"/>
      <w:marRight w:val="0"/>
      <w:marTop w:val="0"/>
      <w:marBottom w:val="0"/>
      <w:divBdr>
        <w:top w:val="none" w:sz="0" w:space="0" w:color="auto"/>
        <w:left w:val="none" w:sz="0" w:space="0" w:color="auto"/>
        <w:bottom w:val="none" w:sz="0" w:space="0" w:color="auto"/>
        <w:right w:val="none" w:sz="0" w:space="0" w:color="auto"/>
      </w:divBdr>
    </w:div>
    <w:div w:id="1556745464">
      <w:bodyDiv w:val="1"/>
      <w:marLeft w:val="0"/>
      <w:marRight w:val="0"/>
      <w:marTop w:val="0"/>
      <w:marBottom w:val="0"/>
      <w:divBdr>
        <w:top w:val="none" w:sz="0" w:space="0" w:color="auto"/>
        <w:left w:val="none" w:sz="0" w:space="0" w:color="auto"/>
        <w:bottom w:val="none" w:sz="0" w:space="0" w:color="auto"/>
        <w:right w:val="none" w:sz="0" w:space="0" w:color="auto"/>
      </w:divBdr>
    </w:div>
    <w:div w:id="1559975300">
      <w:bodyDiv w:val="1"/>
      <w:marLeft w:val="0"/>
      <w:marRight w:val="0"/>
      <w:marTop w:val="0"/>
      <w:marBottom w:val="0"/>
      <w:divBdr>
        <w:top w:val="none" w:sz="0" w:space="0" w:color="auto"/>
        <w:left w:val="none" w:sz="0" w:space="0" w:color="auto"/>
        <w:bottom w:val="none" w:sz="0" w:space="0" w:color="auto"/>
        <w:right w:val="none" w:sz="0" w:space="0" w:color="auto"/>
      </w:divBdr>
    </w:div>
    <w:div w:id="1561479858">
      <w:bodyDiv w:val="1"/>
      <w:marLeft w:val="0"/>
      <w:marRight w:val="0"/>
      <w:marTop w:val="0"/>
      <w:marBottom w:val="0"/>
      <w:divBdr>
        <w:top w:val="none" w:sz="0" w:space="0" w:color="auto"/>
        <w:left w:val="none" w:sz="0" w:space="0" w:color="auto"/>
        <w:bottom w:val="none" w:sz="0" w:space="0" w:color="auto"/>
        <w:right w:val="none" w:sz="0" w:space="0" w:color="auto"/>
      </w:divBdr>
    </w:div>
    <w:div w:id="1562863605">
      <w:bodyDiv w:val="1"/>
      <w:marLeft w:val="0"/>
      <w:marRight w:val="0"/>
      <w:marTop w:val="0"/>
      <w:marBottom w:val="0"/>
      <w:divBdr>
        <w:top w:val="none" w:sz="0" w:space="0" w:color="auto"/>
        <w:left w:val="none" w:sz="0" w:space="0" w:color="auto"/>
        <w:bottom w:val="none" w:sz="0" w:space="0" w:color="auto"/>
        <w:right w:val="none" w:sz="0" w:space="0" w:color="auto"/>
      </w:divBdr>
    </w:div>
    <w:div w:id="1563100377">
      <w:bodyDiv w:val="1"/>
      <w:marLeft w:val="0"/>
      <w:marRight w:val="0"/>
      <w:marTop w:val="0"/>
      <w:marBottom w:val="0"/>
      <w:divBdr>
        <w:top w:val="none" w:sz="0" w:space="0" w:color="auto"/>
        <w:left w:val="none" w:sz="0" w:space="0" w:color="auto"/>
        <w:bottom w:val="none" w:sz="0" w:space="0" w:color="auto"/>
        <w:right w:val="none" w:sz="0" w:space="0" w:color="auto"/>
      </w:divBdr>
    </w:div>
    <w:div w:id="1568764417">
      <w:bodyDiv w:val="1"/>
      <w:marLeft w:val="0"/>
      <w:marRight w:val="0"/>
      <w:marTop w:val="0"/>
      <w:marBottom w:val="0"/>
      <w:divBdr>
        <w:top w:val="none" w:sz="0" w:space="0" w:color="auto"/>
        <w:left w:val="none" w:sz="0" w:space="0" w:color="auto"/>
        <w:bottom w:val="none" w:sz="0" w:space="0" w:color="auto"/>
        <w:right w:val="none" w:sz="0" w:space="0" w:color="auto"/>
      </w:divBdr>
    </w:div>
    <w:div w:id="1570068508">
      <w:bodyDiv w:val="1"/>
      <w:marLeft w:val="0"/>
      <w:marRight w:val="0"/>
      <w:marTop w:val="0"/>
      <w:marBottom w:val="0"/>
      <w:divBdr>
        <w:top w:val="none" w:sz="0" w:space="0" w:color="auto"/>
        <w:left w:val="none" w:sz="0" w:space="0" w:color="auto"/>
        <w:bottom w:val="none" w:sz="0" w:space="0" w:color="auto"/>
        <w:right w:val="none" w:sz="0" w:space="0" w:color="auto"/>
      </w:divBdr>
    </w:div>
    <w:div w:id="1570845066">
      <w:bodyDiv w:val="1"/>
      <w:marLeft w:val="0"/>
      <w:marRight w:val="0"/>
      <w:marTop w:val="0"/>
      <w:marBottom w:val="0"/>
      <w:divBdr>
        <w:top w:val="none" w:sz="0" w:space="0" w:color="auto"/>
        <w:left w:val="none" w:sz="0" w:space="0" w:color="auto"/>
        <w:bottom w:val="none" w:sz="0" w:space="0" w:color="auto"/>
        <w:right w:val="none" w:sz="0" w:space="0" w:color="auto"/>
      </w:divBdr>
    </w:div>
    <w:div w:id="1571958391">
      <w:bodyDiv w:val="1"/>
      <w:marLeft w:val="0"/>
      <w:marRight w:val="0"/>
      <w:marTop w:val="0"/>
      <w:marBottom w:val="0"/>
      <w:divBdr>
        <w:top w:val="none" w:sz="0" w:space="0" w:color="auto"/>
        <w:left w:val="none" w:sz="0" w:space="0" w:color="auto"/>
        <w:bottom w:val="none" w:sz="0" w:space="0" w:color="auto"/>
        <w:right w:val="none" w:sz="0" w:space="0" w:color="auto"/>
      </w:divBdr>
    </w:div>
    <w:div w:id="1573470240">
      <w:bodyDiv w:val="1"/>
      <w:marLeft w:val="0"/>
      <w:marRight w:val="0"/>
      <w:marTop w:val="0"/>
      <w:marBottom w:val="0"/>
      <w:divBdr>
        <w:top w:val="none" w:sz="0" w:space="0" w:color="auto"/>
        <w:left w:val="none" w:sz="0" w:space="0" w:color="auto"/>
        <w:bottom w:val="none" w:sz="0" w:space="0" w:color="auto"/>
        <w:right w:val="none" w:sz="0" w:space="0" w:color="auto"/>
      </w:divBdr>
    </w:div>
    <w:div w:id="1573470655">
      <w:bodyDiv w:val="1"/>
      <w:marLeft w:val="0"/>
      <w:marRight w:val="0"/>
      <w:marTop w:val="0"/>
      <w:marBottom w:val="0"/>
      <w:divBdr>
        <w:top w:val="none" w:sz="0" w:space="0" w:color="auto"/>
        <w:left w:val="none" w:sz="0" w:space="0" w:color="auto"/>
        <w:bottom w:val="none" w:sz="0" w:space="0" w:color="auto"/>
        <w:right w:val="none" w:sz="0" w:space="0" w:color="auto"/>
      </w:divBdr>
    </w:div>
    <w:div w:id="1573539891">
      <w:bodyDiv w:val="1"/>
      <w:marLeft w:val="0"/>
      <w:marRight w:val="0"/>
      <w:marTop w:val="0"/>
      <w:marBottom w:val="0"/>
      <w:divBdr>
        <w:top w:val="none" w:sz="0" w:space="0" w:color="auto"/>
        <w:left w:val="none" w:sz="0" w:space="0" w:color="auto"/>
        <w:bottom w:val="none" w:sz="0" w:space="0" w:color="auto"/>
        <w:right w:val="none" w:sz="0" w:space="0" w:color="auto"/>
      </w:divBdr>
    </w:div>
    <w:div w:id="1576166654">
      <w:bodyDiv w:val="1"/>
      <w:marLeft w:val="0"/>
      <w:marRight w:val="0"/>
      <w:marTop w:val="0"/>
      <w:marBottom w:val="0"/>
      <w:divBdr>
        <w:top w:val="none" w:sz="0" w:space="0" w:color="auto"/>
        <w:left w:val="none" w:sz="0" w:space="0" w:color="auto"/>
        <w:bottom w:val="none" w:sz="0" w:space="0" w:color="auto"/>
        <w:right w:val="none" w:sz="0" w:space="0" w:color="auto"/>
      </w:divBdr>
    </w:div>
    <w:div w:id="1577933406">
      <w:bodyDiv w:val="1"/>
      <w:marLeft w:val="0"/>
      <w:marRight w:val="0"/>
      <w:marTop w:val="0"/>
      <w:marBottom w:val="0"/>
      <w:divBdr>
        <w:top w:val="none" w:sz="0" w:space="0" w:color="auto"/>
        <w:left w:val="none" w:sz="0" w:space="0" w:color="auto"/>
        <w:bottom w:val="none" w:sz="0" w:space="0" w:color="auto"/>
        <w:right w:val="none" w:sz="0" w:space="0" w:color="auto"/>
      </w:divBdr>
    </w:div>
    <w:div w:id="1580938762">
      <w:bodyDiv w:val="1"/>
      <w:marLeft w:val="0"/>
      <w:marRight w:val="0"/>
      <w:marTop w:val="0"/>
      <w:marBottom w:val="0"/>
      <w:divBdr>
        <w:top w:val="none" w:sz="0" w:space="0" w:color="auto"/>
        <w:left w:val="none" w:sz="0" w:space="0" w:color="auto"/>
        <w:bottom w:val="none" w:sz="0" w:space="0" w:color="auto"/>
        <w:right w:val="none" w:sz="0" w:space="0" w:color="auto"/>
      </w:divBdr>
    </w:div>
    <w:div w:id="1582258401">
      <w:bodyDiv w:val="1"/>
      <w:marLeft w:val="0"/>
      <w:marRight w:val="0"/>
      <w:marTop w:val="0"/>
      <w:marBottom w:val="0"/>
      <w:divBdr>
        <w:top w:val="none" w:sz="0" w:space="0" w:color="auto"/>
        <w:left w:val="none" w:sz="0" w:space="0" w:color="auto"/>
        <w:bottom w:val="none" w:sz="0" w:space="0" w:color="auto"/>
        <w:right w:val="none" w:sz="0" w:space="0" w:color="auto"/>
      </w:divBdr>
    </w:div>
    <w:div w:id="1582836888">
      <w:bodyDiv w:val="1"/>
      <w:marLeft w:val="0"/>
      <w:marRight w:val="0"/>
      <w:marTop w:val="0"/>
      <w:marBottom w:val="0"/>
      <w:divBdr>
        <w:top w:val="none" w:sz="0" w:space="0" w:color="auto"/>
        <w:left w:val="none" w:sz="0" w:space="0" w:color="auto"/>
        <w:bottom w:val="none" w:sz="0" w:space="0" w:color="auto"/>
        <w:right w:val="none" w:sz="0" w:space="0" w:color="auto"/>
      </w:divBdr>
    </w:div>
    <w:div w:id="1583218955">
      <w:bodyDiv w:val="1"/>
      <w:marLeft w:val="0"/>
      <w:marRight w:val="0"/>
      <w:marTop w:val="0"/>
      <w:marBottom w:val="0"/>
      <w:divBdr>
        <w:top w:val="none" w:sz="0" w:space="0" w:color="auto"/>
        <w:left w:val="none" w:sz="0" w:space="0" w:color="auto"/>
        <w:bottom w:val="none" w:sz="0" w:space="0" w:color="auto"/>
        <w:right w:val="none" w:sz="0" w:space="0" w:color="auto"/>
      </w:divBdr>
    </w:div>
    <w:div w:id="1583947955">
      <w:bodyDiv w:val="1"/>
      <w:marLeft w:val="0"/>
      <w:marRight w:val="0"/>
      <w:marTop w:val="0"/>
      <w:marBottom w:val="0"/>
      <w:divBdr>
        <w:top w:val="none" w:sz="0" w:space="0" w:color="auto"/>
        <w:left w:val="none" w:sz="0" w:space="0" w:color="auto"/>
        <w:bottom w:val="none" w:sz="0" w:space="0" w:color="auto"/>
        <w:right w:val="none" w:sz="0" w:space="0" w:color="auto"/>
      </w:divBdr>
    </w:div>
    <w:div w:id="1587957042">
      <w:bodyDiv w:val="1"/>
      <w:marLeft w:val="0"/>
      <w:marRight w:val="0"/>
      <w:marTop w:val="0"/>
      <w:marBottom w:val="0"/>
      <w:divBdr>
        <w:top w:val="none" w:sz="0" w:space="0" w:color="auto"/>
        <w:left w:val="none" w:sz="0" w:space="0" w:color="auto"/>
        <w:bottom w:val="none" w:sz="0" w:space="0" w:color="auto"/>
        <w:right w:val="none" w:sz="0" w:space="0" w:color="auto"/>
      </w:divBdr>
    </w:div>
    <w:div w:id="1595237605">
      <w:bodyDiv w:val="1"/>
      <w:marLeft w:val="0"/>
      <w:marRight w:val="0"/>
      <w:marTop w:val="0"/>
      <w:marBottom w:val="0"/>
      <w:divBdr>
        <w:top w:val="none" w:sz="0" w:space="0" w:color="auto"/>
        <w:left w:val="none" w:sz="0" w:space="0" w:color="auto"/>
        <w:bottom w:val="none" w:sz="0" w:space="0" w:color="auto"/>
        <w:right w:val="none" w:sz="0" w:space="0" w:color="auto"/>
      </w:divBdr>
    </w:div>
    <w:div w:id="1596479606">
      <w:bodyDiv w:val="1"/>
      <w:marLeft w:val="0"/>
      <w:marRight w:val="0"/>
      <w:marTop w:val="0"/>
      <w:marBottom w:val="0"/>
      <w:divBdr>
        <w:top w:val="none" w:sz="0" w:space="0" w:color="auto"/>
        <w:left w:val="none" w:sz="0" w:space="0" w:color="auto"/>
        <w:bottom w:val="none" w:sz="0" w:space="0" w:color="auto"/>
        <w:right w:val="none" w:sz="0" w:space="0" w:color="auto"/>
      </w:divBdr>
    </w:div>
    <w:div w:id="1597011727">
      <w:bodyDiv w:val="1"/>
      <w:marLeft w:val="0"/>
      <w:marRight w:val="0"/>
      <w:marTop w:val="0"/>
      <w:marBottom w:val="0"/>
      <w:divBdr>
        <w:top w:val="none" w:sz="0" w:space="0" w:color="auto"/>
        <w:left w:val="none" w:sz="0" w:space="0" w:color="auto"/>
        <w:bottom w:val="none" w:sz="0" w:space="0" w:color="auto"/>
        <w:right w:val="none" w:sz="0" w:space="0" w:color="auto"/>
      </w:divBdr>
    </w:div>
    <w:div w:id="1597320609">
      <w:bodyDiv w:val="1"/>
      <w:marLeft w:val="0"/>
      <w:marRight w:val="0"/>
      <w:marTop w:val="0"/>
      <w:marBottom w:val="0"/>
      <w:divBdr>
        <w:top w:val="none" w:sz="0" w:space="0" w:color="auto"/>
        <w:left w:val="none" w:sz="0" w:space="0" w:color="auto"/>
        <w:bottom w:val="none" w:sz="0" w:space="0" w:color="auto"/>
        <w:right w:val="none" w:sz="0" w:space="0" w:color="auto"/>
      </w:divBdr>
    </w:div>
    <w:div w:id="1598292088">
      <w:bodyDiv w:val="1"/>
      <w:marLeft w:val="0"/>
      <w:marRight w:val="0"/>
      <w:marTop w:val="0"/>
      <w:marBottom w:val="0"/>
      <w:divBdr>
        <w:top w:val="none" w:sz="0" w:space="0" w:color="auto"/>
        <w:left w:val="none" w:sz="0" w:space="0" w:color="auto"/>
        <w:bottom w:val="none" w:sz="0" w:space="0" w:color="auto"/>
        <w:right w:val="none" w:sz="0" w:space="0" w:color="auto"/>
      </w:divBdr>
    </w:div>
    <w:div w:id="1599288623">
      <w:bodyDiv w:val="1"/>
      <w:marLeft w:val="0"/>
      <w:marRight w:val="0"/>
      <w:marTop w:val="0"/>
      <w:marBottom w:val="0"/>
      <w:divBdr>
        <w:top w:val="none" w:sz="0" w:space="0" w:color="auto"/>
        <w:left w:val="none" w:sz="0" w:space="0" w:color="auto"/>
        <w:bottom w:val="none" w:sz="0" w:space="0" w:color="auto"/>
        <w:right w:val="none" w:sz="0" w:space="0" w:color="auto"/>
      </w:divBdr>
    </w:div>
    <w:div w:id="1599290370">
      <w:bodyDiv w:val="1"/>
      <w:marLeft w:val="0"/>
      <w:marRight w:val="0"/>
      <w:marTop w:val="0"/>
      <w:marBottom w:val="0"/>
      <w:divBdr>
        <w:top w:val="none" w:sz="0" w:space="0" w:color="auto"/>
        <w:left w:val="none" w:sz="0" w:space="0" w:color="auto"/>
        <w:bottom w:val="none" w:sz="0" w:space="0" w:color="auto"/>
        <w:right w:val="none" w:sz="0" w:space="0" w:color="auto"/>
      </w:divBdr>
    </w:div>
    <w:div w:id="1599486715">
      <w:bodyDiv w:val="1"/>
      <w:marLeft w:val="0"/>
      <w:marRight w:val="0"/>
      <w:marTop w:val="0"/>
      <w:marBottom w:val="0"/>
      <w:divBdr>
        <w:top w:val="none" w:sz="0" w:space="0" w:color="auto"/>
        <w:left w:val="none" w:sz="0" w:space="0" w:color="auto"/>
        <w:bottom w:val="none" w:sz="0" w:space="0" w:color="auto"/>
        <w:right w:val="none" w:sz="0" w:space="0" w:color="auto"/>
      </w:divBdr>
    </w:div>
    <w:div w:id="1599557593">
      <w:bodyDiv w:val="1"/>
      <w:marLeft w:val="0"/>
      <w:marRight w:val="0"/>
      <w:marTop w:val="0"/>
      <w:marBottom w:val="0"/>
      <w:divBdr>
        <w:top w:val="none" w:sz="0" w:space="0" w:color="auto"/>
        <w:left w:val="none" w:sz="0" w:space="0" w:color="auto"/>
        <w:bottom w:val="none" w:sz="0" w:space="0" w:color="auto"/>
        <w:right w:val="none" w:sz="0" w:space="0" w:color="auto"/>
      </w:divBdr>
    </w:div>
    <w:div w:id="1599682238">
      <w:bodyDiv w:val="1"/>
      <w:marLeft w:val="0"/>
      <w:marRight w:val="0"/>
      <w:marTop w:val="0"/>
      <w:marBottom w:val="0"/>
      <w:divBdr>
        <w:top w:val="none" w:sz="0" w:space="0" w:color="auto"/>
        <w:left w:val="none" w:sz="0" w:space="0" w:color="auto"/>
        <w:bottom w:val="none" w:sz="0" w:space="0" w:color="auto"/>
        <w:right w:val="none" w:sz="0" w:space="0" w:color="auto"/>
      </w:divBdr>
    </w:div>
    <w:div w:id="1600599510">
      <w:bodyDiv w:val="1"/>
      <w:marLeft w:val="0"/>
      <w:marRight w:val="0"/>
      <w:marTop w:val="0"/>
      <w:marBottom w:val="0"/>
      <w:divBdr>
        <w:top w:val="none" w:sz="0" w:space="0" w:color="auto"/>
        <w:left w:val="none" w:sz="0" w:space="0" w:color="auto"/>
        <w:bottom w:val="none" w:sz="0" w:space="0" w:color="auto"/>
        <w:right w:val="none" w:sz="0" w:space="0" w:color="auto"/>
      </w:divBdr>
    </w:div>
    <w:div w:id="1601377286">
      <w:bodyDiv w:val="1"/>
      <w:marLeft w:val="0"/>
      <w:marRight w:val="0"/>
      <w:marTop w:val="0"/>
      <w:marBottom w:val="0"/>
      <w:divBdr>
        <w:top w:val="none" w:sz="0" w:space="0" w:color="auto"/>
        <w:left w:val="none" w:sz="0" w:space="0" w:color="auto"/>
        <w:bottom w:val="none" w:sz="0" w:space="0" w:color="auto"/>
        <w:right w:val="none" w:sz="0" w:space="0" w:color="auto"/>
      </w:divBdr>
    </w:div>
    <w:div w:id="1602105058">
      <w:bodyDiv w:val="1"/>
      <w:marLeft w:val="0"/>
      <w:marRight w:val="0"/>
      <w:marTop w:val="0"/>
      <w:marBottom w:val="0"/>
      <w:divBdr>
        <w:top w:val="none" w:sz="0" w:space="0" w:color="auto"/>
        <w:left w:val="none" w:sz="0" w:space="0" w:color="auto"/>
        <w:bottom w:val="none" w:sz="0" w:space="0" w:color="auto"/>
        <w:right w:val="none" w:sz="0" w:space="0" w:color="auto"/>
      </w:divBdr>
    </w:div>
    <w:div w:id="1603145773">
      <w:bodyDiv w:val="1"/>
      <w:marLeft w:val="0"/>
      <w:marRight w:val="0"/>
      <w:marTop w:val="0"/>
      <w:marBottom w:val="0"/>
      <w:divBdr>
        <w:top w:val="none" w:sz="0" w:space="0" w:color="auto"/>
        <w:left w:val="none" w:sz="0" w:space="0" w:color="auto"/>
        <w:bottom w:val="none" w:sz="0" w:space="0" w:color="auto"/>
        <w:right w:val="none" w:sz="0" w:space="0" w:color="auto"/>
      </w:divBdr>
    </w:div>
    <w:div w:id="1603491282">
      <w:bodyDiv w:val="1"/>
      <w:marLeft w:val="0"/>
      <w:marRight w:val="0"/>
      <w:marTop w:val="0"/>
      <w:marBottom w:val="0"/>
      <w:divBdr>
        <w:top w:val="none" w:sz="0" w:space="0" w:color="auto"/>
        <w:left w:val="none" w:sz="0" w:space="0" w:color="auto"/>
        <w:bottom w:val="none" w:sz="0" w:space="0" w:color="auto"/>
        <w:right w:val="none" w:sz="0" w:space="0" w:color="auto"/>
      </w:divBdr>
    </w:div>
    <w:div w:id="1603874267">
      <w:bodyDiv w:val="1"/>
      <w:marLeft w:val="0"/>
      <w:marRight w:val="0"/>
      <w:marTop w:val="0"/>
      <w:marBottom w:val="0"/>
      <w:divBdr>
        <w:top w:val="none" w:sz="0" w:space="0" w:color="auto"/>
        <w:left w:val="none" w:sz="0" w:space="0" w:color="auto"/>
        <w:bottom w:val="none" w:sz="0" w:space="0" w:color="auto"/>
        <w:right w:val="none" w:sz="0" w:space="0" w:color="auto"/>
      </w:divBdr>
    </w:div>
    <w:div w:id="1606113150">
      <w:bodyDiv w:val="1"/>
      <w:marLeft w:val="0"/>
      <w:marRight w:val="0"/>
      <w:marTop w:val="0"/>
      <w:marBottom w:val="0"/>
      <w:divBdr>
        <w:top w:val="none" w:sz="0" w:space="0" w:color="auto"/>
        <w:left w:val="none" w:sz="0" w:space="0" w:color="auto"/>
        <w:bottom w:val="none" w:sz="0" w:space="0" w:color="auto"/>
        <w:right w:val="none" w:sz="0" w:space="0" w:color="auto"/>
      </w:divBdr>
    </w:div>
    <w:div w:id="1606117005">
      <w:bodyDiv w:val="1"/>
      <w:marLeft w:val="0"/>
      <w:marRight w:val="0"/>
      <w:marTop w:val="0"/>
      <w:marBottom w:val="0"/>
      <w:divBdr>
        <w:top w:val="none" w:sz="0" w:space="0" w:color="auto"/>
        <w:left w:val="none" w:sz="0" w:space="0" w:color="auto"/>
        <w:bottom w:val="none" w:sz="0" w:space="0" w:color="auto"/>
        <w:right w:val="none" w:sz="0" w:space="0" w:color="auto"/>
      </w:divBdr>
    </w:div>
    <w:div w:id="1606226938">
      <w:bodyDiv w:val="1"/>
      <w:marLeft w:val="0"/>
      <w:marRight w:val="0"/>
      <w:marTop w:val="0"/>
      <w:marBottom w:val="0"/>
      <w:divBdr>
        <w:top w:val="none" w:sz="0" w:space="0" w:color="auto"/>
        <w:left w:val="none" w:sz="0" w:space="0" w:color="auto"/>
        <w:bottom w:val="none" w:sz="0" w:space="0" w:color="auto"/>
        <w:right w:val="none" w:sz="0" w:space="0" w:color="auto"/>
      </w:divBdr>
    </w:div>
    <w:div w:id="1607040335">
      <w:bodyDiv w:val="1"/>
      <w:marLeft w:val="0"/>
      <w:marRight w:val="0"/>
      <w:marTop w:val="0"/>
      <w:marBottom w:val="0"/>
      <w:divBdr>
        <w:top w:val="none" w:sz="0" w:space="0" w:color="auto"/>
        <w:left w:val="none" w:sz="0" w:space="0" w:color="auto"/>
        <w:bottom w:val="none" w:sz="0" w:space="0" w:color="auto"/>
        <w:right w:val="none" w:sz="0" w:space="0" w:color="auto"/>
      </w:divBdr>
    </w:div>
    <w:div w:id="1608655608">
      <w:bodyDiv w:val="1"/>
      <w:marLeft w:val="0"/>
      <w:marRight w:val="0"/>
      <w:marTop w:val="0"/>
      <w:marBottom w:val="0"/>
      <w:divBdr>
        <w:top w:val="none" w:sz="0" w:space="0" w:color="auto"/>
        <w:left w:val="none" w:sz="0" w:space="0" w:color="auto"/>
        <w:bottom w:val="none" w:sz="0" w:space="0" w:color="auto"/>
        <w:right w:val="none" w:sz="0" w:space="0" w:color="auto"/>
      </w:divBdr>
    </w:div>
    <w:div w:id="1615281142">
      <w:bodyDiv w:val="1"/>
      <w:marLeft w:val="0"/>
      <w:marRight w:val="0"/>
      <w:marTop w:val="0"/>
      <w:marBottom w:val="0"/>
      <w:divBdr>
        <w:top w:val="none" w:sz="0" w:space="0" w:color="auto"/>
        <w:left w:val="none" w:sz="0" w:space="0" w:color="auto"/>
        <w:bottom w:val="none" w:sz="0" w:space="0" w:color="auto"/>
        <w:right w:val="none" w:sz="0" w:space="0" w:color="auto"/>
      </w:divBdr>
    </w:div>
    <w:div w:id="1615601394">
      <w:bodyDiv w:val="1"/>
      <w:marLeft w:val="0"/>
      <w:marRight w:val="0"/>
      <w:marTop w:val="0"/>
      <w:marBottom w:val="0"/>
      <w:divBdr>
        <w:top w:val="none" w:sz="0" w:space="0" w:color="auto"/>
        <w:left w:val="none" w:sz="0" w:space="0" w:color="auto"/>
        <w:bottom w:val="none" w:sz="0" w:space="0" w:color="auto"/>
        <w:right w:val="none" w:sz="0" w:space="0" w:color="auto"/>
      </w:divBdr>
    </w:div>
    <w:div w:id="1618753939">
      <w:bodyDiv w:val="1"/>
      <w:marLeft w:val="0"/>
      <w:marRight w:val="0"/>
      <w:marTop w:val="0"/>
      <w:marBottom w:val="0"/>
      <w:divBdr>
        <w:top w:val="none" w:sz="0" w:space="0" w:color="auto"/>
        <w:left w:val="none" w:sz="0" w:space="0" w:color="auto"/>
        <w:bottom w:val="none" w:sz="0" w:space="0" w:color="auto"/>
        <w:right w:val="none" w:sz="0" w:space="0" w:color="auto"/>
      </w:divBdr>
    </w:div>
    <w:div w:id="1618828301">
      <w:bodyDiv w:val="1"/>
      <w:marLeft w:val="0"/>
      <w:marRight w:val="0"/>
      <w:marTop w:val="0"/>
      <w:marBottom w:val="0"/>
      <w:divBdr>
        <w:top w:val="none" w:sz="0" w:space="0" w:color="auto"/>
        <w:left w:val="none" w:sz="0" w:space="0" w:color="auto"/>
        <w:bottom w:val="none" w:sz="0" w:space="0" w:color="auto"/>
        <w:right w:val="none" w:sz="0" w:space="0" w:color="auto"/>
      </w:divBdr>
    </w:div>
    <w:div w:id="1619606641">
      <w:bodyDiv w:val="1"/>
      <w:marLeft w:val="0"/>
      <w:marRight w:val="0"/>
      <w:marTop w:val="0"/>
      <w:marBottom w:val="0"/>
      <w:divBdr>
        <w:top w:val="none" w:sz="0" w:space="0" w:color="auto"/>
        <w:left w:val="none" w:sz="0" w:space="0" w:color="auto"/>
        <w:bottom w:val="none" w:sz="0" w:space="0" w:color="auto"/>
        <w:right w:val="none" w:sz="0" w:space="0" w:color="auto"/>
      </w:divBdr>
    </w:div>
    <w:div w:id="1620379627">
      <w:bodyDiv w:val="1"/>
      <w:marLeft w:val="0"/>
      <w:marRight w:val="0"/>
      <w:marTop w:val="0"/>
      <w:marBottom w:val="0"/>
      <w:divBdr>
        <w:top w:val="none" w:sz="0" w:space="0" w:color="auto"/>
        <w:left w:val="none" w:sz="0" w:space="0" w:color="auto"/>
        <w:bottom w:val="none" w:sz="0" w:space="0" w:color="auto"/>
        <w:right w:val="none" w:sz="0" w:space="0" w:color="auto"/>
      </w:divBdr>
    </w:div>
    <w:div w:id="1621642946">
      <w:bodyDiv w:val="1"/>
      <w:marLeft w:val="0"/>
      <w:marRight w:val="0"/>
      <w:marTop w:val="0"/>
      <w:marBottom w:val="0"/>
      <w:divBdr>
        <w:top w:val="none" w:sz="0" w:space="0" w:color="auto"/>
        <w:left w:val="none" w:sz="0" w:space="0" w:color="auto"/>
        <w:bottom w:val="none" w:sz="0" w:space="0" w:color="auto"/>
        <w:right w:val="none" w:sz="0" w:space="0" w:color="auto"/>
      </w:divBdr>
    </w:div>
    <w:div w:id="1623489000">
      <w:bodyDiv w:val="1"/>
      <w:marLeft w:val="0"/>
      <w:marRight w:val="0"/>
      <w:marTop w:val="0"/>
      <w:marBottom w:val="0"/>
      <w:divBdr>
        <w:top w:val="none" w:sz="0" w:space="0" w:color="auto"/>
        <w:left w:val="none" w:sz="0" w:space="0" w:color="auto"/>
        <w:bottom w:val="none" w:sz="0" w:space="0" w:color="auto"/>
        <w:right w:val="none" w:sz="0" w:space="0" w:color="auto"/>
      </w:divBdr>
    </w:div>
    <w:div w:id="1625578773">
      <w:bodyDiv w:val="1"/>
      <w:marLeft w:val="0"/>
      <w:marRight w:val="0"/>
      <w:marTop w:val="0"/>
      <w:marBottom w:val="0"/>
      <w:divBdr>
        <w:top w:val="none" w:sz="0" w:space="0" w:color="auto"/>
        <w:left w:val="none" w:sz="0" w:space="0" w:color="auto"/>
        <w:bottom w:val="none" w:sz="0" w:space="0" w:color="auto"/>
        <w:right w:val="none" w:sz="0" w:space="0" w:color="auto"/>
      </w:divBdr>
    </w:div>
    <w:div w:id="1628580845">
      <w:bodyDiv w:val="1"/>
      <w:marLeft w:val="0"/>
      <w:marRight w:val="0"/>
      <w:marTop w:val="0"/>
      <w:marBottom w:val="0"/>
      <w:divBdr>
        <w:top w:val="none" w:sz="0" w:space="0" w:color="auto"/>
        <w:left w:val="none" w:sz="0" w:space="0" w:color="auto"/>
        <w:bottom w:val="none" w:sz="0" w:space="0" w:color="auto"/>
        <w:right w:val="none" w:sz="0" w:space="0" w:color="auto"/>
      </w:divBdr>
    </w:div>
    <w:div w:id="1630161181">
      <w:bodyDiv w:val="1"/>
      <w:marLeft w:val="0"/>
      <w:marRight w:val="0"/>
      <w:marTop w:val="0"/>
      <w:marBottom w:val="0"/>
      <w:divBdr>
        <w:top w:val="none" w:sz="0" w:space="0" w:color="auto"/>
        <w:left w:val="none" w:sz="0" w:space="0" w:color="auto"/>
        <w:bottom w:val="none" w:sz="0" w:space="0" w:color="auto"/>
        <w:right w:val="none" w:sz="0" w:space="0" w:color="auto"/>
      </w:divBdr>
    </w:div>
    <w:div w:id="1630476539">
      <w:bodyDiv w:val="1"/>
      <w:marLeft w:val="0"/>
      <w:marRight w:val="0"/>
      <w:marTop w:val="0"/>
      <w:marBottom w:val="0"/>
      <w:divBdr>
        <w:top w:val="none" w:sz="0" w:space="0" w:color="auto"/>
        <w:left w:val="none" w:sz="0" w:space="0" w:color="auto"/>
        <w:bottom w:val="none" w:sz="0" w:space="0" w:color="auto"/>
        <w:right w:val="none" w:sz="0" w:space="0" w:color="auto"/>
      </w:divBdr>
    </w:div>
    <w:div w:id="1635482861">
      <w:bodyDiv w:val="1"/>
      <w:marLeft w:val="0"/>
      <w:marRight w:val="0"/>
      <w:marTop w:val="0"/>
      <w:marBottom w:val="0"/>
      <w:divBdr>
        <w:top w:val="none" w:sz="0" w:space="0" w:color="auto"/>
        <w:left w:val="none" w:sz="0" w:space="0" w:color="auto"/>
        <w:bottom w:val="none" w:sz="0" w:space="0" w:color="auto"/>
        <w:right w:val="none" w:sz="0" w:space="0" w:color="auto"/>
      </w:divBdr>
    </w:div>
    <w:div w:id="1637293767">
      <w:bodyDiv w:val="1"/>
      <w:marLeft w:val="0"/>
      <w:marRight w:val="0"/>
      <w:marTop w:val="0"/>
      <w:marBottom w:val="0"/>
      <w:divBdr>
        <w:top w:val="none" w:sz="0" w:space="0" w:color="auto"/>
        <w:left w:val="none" w:sz="0" w:space="0" w:color="auto"/>
        <w:bottom w:val="none" w:sz="0" w:space="0" w:color="auto"/>
        <w:right w:val="none" w:sz="0" w:space="0" w:color="auto"/>
      </w:divBdr>
    </w:div>
    <w:div w:id="1638873023">
      <w:bodyDiv w:val="1"/>
      <w:marLeft w:val="0"/>
      <w:marRight w:val="0"/>
      <w:marTop w:val="0"/>
      <w:marBottom w:val="0"/>
      <w:divBdr>
        <w:top w:val="none" w:sz="0" w:space="0" w:color="auto"/>
        <w:left w:val="none" w:sz="0" w:space="0" w:color="auto"/>
        <w:bottom w:val="none" w:sz="0" w:space="0" w:color="auto"/>
        <w:right w:val="none" w:sz="0" w:space="0" w:color="auto"/>
      </w:divBdr>
    </w:div>
    <w:div w:id="1640836927">
      <w:bodyDiv w:val="1"/>
      <w:marLeft w:val="0"/>
      <w:marRight w:val="0"/>
      <w:marTop w:val="0"/>
      <w:marBottom w:val="0"/>
      <w:divBdr>
        <w:top w:val="none" w:sz="0" w:space="0" w:color="auto"/>
        <w:left w:val="none" w:sz="0" w:space="0" w:color="auto"/>
        <w:bottom w:val="none" w:sz="0" w:space="0" w:color="auto"/>
        <w:right w:val="none" w:sz="0" w:space="0" w:color="auto"/>
      </w:divBdr>
    </w:div>
    <w:div w:id="1641613240">
      <w:bodyDiv w:val="1"/>
      <w:marLeft w:val="0"/>
      <w:marRight w:val="0"/>
      <w:marTop w:val="0"/>
      <w:marBottom w:val="0"/>
      <w:divBdr>
        <w:top w:val="none" w:sz="0" w:space="0" w:color="auto"/>
        <w:left w:val="none" w:sz="0" w:space="0" w:color="auto"/>
        <w:bottom w:val="none" w:sz="0" w:space="0" w:color="auto"/>
        <w:right w:val="none" w:sz="0" w:space="0" w:color="auto"/>
      </w:divBdr>
    </w:div>
    <w:div w:id="1642342307">
      <w:bodyDiv w:val="1"/>
      <w:marLeft w:val="0"/>
      <w:marRight w:val="0"/>
      <w:marTop w:val="0"/>
      <w:marBottom w:val="0"/>
      <w:divBdr>
        <w:top w:val="none" w:sz="0" w:space="0" w:color="auto"/>
        <w:left w:val="none" w:sz="0" w:space="0" w:color="auto"/>
        <w:bottom w:val="none" w:sz="0" w:space="0" w:color="auto"/>
        <w:right w:val="none" w:sz="0" w:space="0" w:color="auto"/>
      </w:divBdr>
    </w:div>
    <w:div w:id="1643077798">
      <w:bodyDiv w:val="1"/>
      <w:marLeft w:val="0"/>
      <w:marRight w:val="0"/>
      <w:marTop w:val="0"/>
      <w:marBottom w:val="0"/>
      <w:divBdr>
        <w:top w:val="none" w:sz="0" w:space="0" w:color="auto"/>
        <w:left w:val="none" w:sz="0" w:space="0" w:color="auto"/>
        <w:bottom w:val="none" w:sz="0" w:space="0" w:color="auto"/>
        <w:right w:val="none" w:sz="0" w:space="0" w:color="auto"/>
      </w:divBdr>
    </w:div>
    <w:div w:id="1645819386">
      <w:bodyDiv w:val="1"/>
      <w:marLeft w:val="0"/>
      <w:marRight w:val="0"/>
      <w:marTop w:val="0"/>
      <w:marBottom w:val="0"/>
      <w:divBdr>
        <w:top w:val="none" w:sz="0" w:space="0" w:color="auto"/>
        <w:left w:val="none" w:sz="0" w:space="0" w:color="auto"/>
        <w:bottom w:val="none" w:sz="0" w:space="0" w:color="auto"/>
        <w:right w:val="none" w:sz="0" w:space="0" w:color="auto"/>
      </w:divBdr>
    </w:div>
    <w:div w:id="1646470828">
      <w:bodyDiv w:val="1"/>
      <w:marLeft w:val="0"/>
      <w:marRight w:val="0"/>
      <w:marTop w:val="0"/>
      <w:marBottom w:val="0"/>
      <w:divBdr>
        <w:top w:val="none" w:sz="0" w:space="0" w:color="auto"/>
        <w:left w:val="none" w:sz="0" w:space="0" w:color="auto"/>
        <w:bottom w:val="none" w:sz="0" w:space="0" w:color="auto"/>
        <w:right w:val="none" w:sz="0" w:space="0" w:color="auto"/>
      </w:divBdr>
    </w:div>
    <w:div w:id="1648124000">
      <w:bodyDiv w:val="1"/>
      <w:marLeft w:val="0"/>
      <w:marRight w:val="0"/>
      <w:marTop w:val="0"/>
      <w:marBottom w:val="0"/>
      <w:divBdr>
        <w:top w:val="none" w:sz="0" w:space="0" w:color="auto"/>
        <w:left w:val="none" w:sz="0" w:space="0" w:color="auto"/>
        <w:bottom w:val="none" w:sz="0" w:space="0" w:color="auto"/>
        <w:right w:val="none" w:sz="0" w:space="0" w:color="auto"/>
      </w:divBdr>
    </w:div>
    <w:div w:id="1648779914">
      <w:bodyDiv w:val="1"/>
      <w:marLeft w:val="0"/>
      <w:marRight w:val="0"/>
      <w:marTop w:val="0"/>
      <w:marBottom w:val="0"/>
      <w:divBdr>
        <w:top w:val="none" w:sz="0" w:space="0" w:color="auto"/>
        <w:left w:val="none" w:sz="0" w:space="0" w:color="auto"/>
        <w:bottom w:val="none" w:sz="0" w:space="0" w:color="auto"/>
        <w:right w:val="none" w:sz="0" w:space="0" w:color="auto"/>
      </w:divBdr>
    </w:div>
    <w:div w:id="1650088513">
      <w:bodyDiv w:val="1"/>
      <w:marLeft w:val="0"/>
      <w:marRight w:val="0"/>
      <w:marTop w:val="0"/>
      <w:marBottom w:val="0"/>
      <w:divBdr>
        <w:top w:val="none" w:sz="0" w:space="0" w:color="auto"/>
        <w:left w:val="none" w:sz="0" w:space="0" w:color="auto"/>
        <w:bottom w:val="none" w:sz="0" w:space="0" w:color="auto"/>
        <w:right w:val="none" w:sz="0" w:space="0" w:color="auto"/>
      </w:divBdr>
    </w:div>
    <w:div w:id="1651398592">
      <w:bodyDiv w:val="1"/>
      <w:marLeft w:val="0"/>
      <w:marRight w:val="0"/>
      <w:marTop w:val="0"/>
      <w:marBottom w:val="0"/>
      <w:divBdr>
        <w:top w:val="none" w:sz="0" w:space="0" w:color="auto"/>
        <w:left w:val="none" w:sz="0" w:space="0" w:color="auto"/>
        <w:bottom w:val="none" w:sz="0" w:space="0" w:color="auto"/>
        <w:right w:val="none" w:sz="0" w:space="0" w:color="auto"/>
      </w:divBdr>
    </w:div>
    <w:div w:id="1652949191">
      <w:bodyDiv w:val="1"/>
      <w:marLeft w:val="0"/>
      <w:marRight w:val="0"/>
      <w:marTop w:val="0"/>
      <w:marBottom w:val="0"/>
      <w:divBdr>
        <w:top w:val="none" w:sz="0" w:space="0" w:color="auto"/>
        <w:left w:val="none" w:sz="0" w:space="0" w:color="auto"/>
        <w:bottom w:val="none" w:sz="0" w:space="0" w:color="auto"/>
        <w:right w:val="none" w:sz="0" w:space="0" w:color="auto"/>
      </w:divBdr>
    </w:div>
    <w:div w:id="1659848047">
      <w:bodyDiv w:val="1"/>
      <w:marLeft w:val="0"/>
      <w:marRight w:val="0"/>
      <w:marTop w:val="0"/>
      <w:marBottom w:val="0"/>
      <w:divBdr>
        <w:top w:val="none" w:sz="0" w:space="0" w:color="auto"/>
        <w:left w:val="none" w:sz="0" w:space="0" w:color="auto"/>
        <w:bottom w:val="none" w:sz="0" w:space="0" w:color="auto"/>
        <w:right w:val="none" w:sz="0" w:space="0" w:color="auto"/>
      </w:divBdr>
    </w:div>
    <w:div w:id="1660771863">
      <w:bodyDiv w:val="1"/>
      <w:marLeft w:val="0"/>
      <w:marRight w:val="0"/>
      <w:marTop w:val="0"/>
      <w:marBottom w:val="0"/>
      <w:divBdr>
        <w:top w:val="none" w:sz="0" w:space="0" w:color="auto"/>
        <w:left w:val="none" w:sz="0" w:space="0" w:color="auto"/>
        <w:bottom w:val="none" w:sz="0" w:space="0" w:color="auto"/>
        <w:right w:val="none" w:sz="0" w:space="0" w:color="auto"/>
      </w:divBdr>
    </w:div>
    <w:div w:id="1662543363">
      <w:bodyDiv w:val="1"/>
      <w:marLeft w:val="0"/>
      <w:marRight w:val="0"/>
      <w:marTop w:val="0"/>
      <w:marBottom w:val="0"/>
      <w:divBdr>
        <w:top w:val="none" w:sz="0" w:space="0" w:color="auto"/>
        <w:left w:val="none" w:sz="0" w:space="0" w:color="auto"/>
        <w:bottom w:val="none" w:sz="0" w:space="0" w:color="auto"/>
        <w:right w:val="none" w:sz="0" w:space="0" w:color="auto"/>
      </w:divBdr>
    </w:div>
    <w:div w:id="1664620088">
      <w:bodyDiv w:val="1"/>
      <w:marLeft w:val="0"/>
      <w:marRight w:val="0"/>
      <w:marTop w:val="0"/>
      <w:marBottom w:val="0"/>
      <w:divBdr>
        <w:top w:val="none" w:sz="0" w:space="0" w:color="auto"/>
        <w:left w:val="none" w:sz="0" w:space="0" w:color="auto"/>
        <w:bottom w:val="none" w:sz="0" w:space="0" w:color="auto"/>
        <w:right w:val="none" w:sz="0" w:space="0" w:color="auto"/>
      </w:divBdr>
    </w:div>
    <w:div w:id="1665014131">
      <w:bodyDiv w:val="1"/>
      <w:marLeft w:val="0"/>
      <w:marRight w:val="0"/>
      <w:marTop w:val="0"/>
      <w:marBottom w:val="0"/>
      <w:divBdr>
        <w:top w:val="none" w:sz="0" w:space="0" w:color="auto"/>
        <w:left w:val="none" w:sz="0" w:space="0" w:color="auto"/>
        <w:bottom w:val="none" w:sz="0" w:space="0" w:color="auto"/>
        <w:right w:val="none" w:sz="0" w:space="0" w:color="auto"/>
      </w:divBdr>
    </w:div>
    <w:div w:id="1666392594">
      <w:bodyDiv w:val="1"/>
      <w:marLeft w:val="0"/>
      <w:marRight w:val="0"/>
      <w:marTop w:val="0"/>
      <w:marBottom w:val="0"/>
      <w:divBdr>
        <w:top w:val="none" w:sz="0" w:space="0" w:color="auto"/>
        <w:left w:val="none" w:sz="0" w:space="0" w:color="auto"/>
        <w:bottom w:val="none" w:sz="0" w:space="0" w:color="auto"/>
        <w:right w:val="none" w:sz="0" w:space="0" w:color="auto"/>
      </w:divBdr>
    </w:div>
    <w:div w:id="1667829246">
      <w:bodyDiv w:val="1"/>
      <w:marLeft w:val="0"/>
      <w:marRight w:val="0"/>
      <w:marTop w:val="0"/>
      <w:marBottom w:val="0"/>
      <w:divBdr>
        <w:top w:val="none" w:sz="0" w:space="0" w:color="auto"/>
        <w:left w:val="none" w:sz="0" w:space="0" w:color="auto"/>
        <w:bottom w:val="none" w:sz="0" w:space="0" w:color="auto"/>
        <w:right w:val="none" w:sz="0" w:space="0" w:color="auto"/>
      </w:divBdr>
    </w:div>
    <w:div w:id="1671903569">
      <w:bodyDiv w:val="1"/>
      <w:marLeft w:val="0"/>
      <w:marRight w:val="0"/>
      <w:marTop w:val="0"/>
      <w:marBottom w:val="0"/>
      <w:divBdr>
        <w:top w:val="none" w:sz="0" w:space="0" w:color="auto"/>
        <w:left w:val="none" w:sz="0" w:space="0" w:color="auto"/>
        <w:bottom w:val="none" w:sz="0" w:space="0" w:color="auto"/>
        <w:right w:val="none" w:sz="0" w:space="0" w:color="auto"/>
      </w:divBdr>
    </w:div>
    <w:div w:id="1672565751">
      <w:bodyDiv w:val="1"/>
      <w:marLeft w:val="0"/>
      <w:marRight w:val="0"/>
      <w:marTop w:val="0"/>
      <w:marBottom w:val="0"/>
      <w:divBdr>
        <w:top w:val="none" w:sz="0" w:space="0" w:color="auto"/>
        <w:left w:val="none" w:sz="0" w:space="0" w:color="auto"/>
        <w:bottom w:val="none" w:sz="0" w:space="0" w:color="auto"/>
        <w:right w:val="none" w:sz="0" w:space="0" w:color="auto"/>
      </w:divBdr>
    </w:div>
    <w:div w:id="1674798209">
      <w:bodyDiv w:val="1"/>
      <w:marLeft w:val="0"/>
      <w:marRight w:val="0"/>
      <w:marTop w:val="0"/>
      <w:marBottom w:val="0"/>
      <w:divBdr>
        <w:top w:val="none" w:sz="0" w:space="0" w:color="auto"/>
        <w:left w:val="none" w:sz="0" w:space="0" w:color="auto"/>
        <w:bottom w:val="none" w:sz="0" w:space="0" w:color="auto"/>
        <w:right w:val="none" w:sz="0" w:space="0" w:color="auto"/>
      </w:divBdr>
    </w:div>
    <w:div w:id="1674912016">
      <w:bodyDiv w:val="1"/>
      <w:marLeft w:val="0"/>
      <w:marRight w:val="0"/>
      <w:marTop w:val="0"/>
      <w:marBottom w:val="0"/>
      <w:divBdr>
        <w:top w:val="none" w:sz="0" w:space="0" w:color="auto"/>
        <w:left w:val="none" w:sz="0" w:space="0" w:color="auto"/>
        <w:bottom w:val="none" w:sz="0" w:space="0" w:color="auto"/>
        <w:right w:val="none" w:sz="0" w:space="0" w:color="auto"/>
      </w:divBdr>
    </w:div>
    <w:div w:id="1677923523">
      <w:bodyDiv w:val="1"/>
      <w:marLeft w:val="0"/>
      <w:marRight w:val="0"/>
      <w:marTop w:val="0"/>
      <w:marBottom w:val="0"/>
      <w:divBdr>
        <w:top w:val="none" w:sz="0" w:space="0" w:color="auto"/>
        <w:left w:val="none" w:sz="0" w:space="0" w:color="auto"/>
        <w:bottom w:val="none" w:sz="0" w:space="0" w:color="auto"/>
        <w:right w:val="none" w:sz="0" w:space="0" w:color="auto"/>
      </w:divBdr>
    </w:div>
    <w:div w:id="1679045054">
      <w:bodyDiv w:val="1"/>
      <w:marLeft w:val="0"/>
      <w:marRight w:val="0"/>
      <w:marTop w:val="0"/>
      <w:marBottom w:val="0"/>
      <w:divBdr>
        <w:top w:val="none" w:sz="0" w:space="0" w:color="auto"/>
        <w:left w:val="none" w:sz="0" w:space="0" w:color="auto"/>
        <w:bottom w:val="none" w:sz="0" w:space="0" w:color="auto"/>
        <w:right w:val="none" w:sz="0" w:space="0" w:color="auto"/>
      </w:divBdr>
    </w:div>
    <w:div w:id="1679692053">
      <w:bodyDiv w:val="1"/>
      <w:marLeft w:val="0"/>
      <w:marRight w:val="0"/>
      <w:marTop w:val="0"/>
      <w:marBottom w:val="0"/>
      <w:divBdr>
        <w:top w:val="none" w:sz="0" w:space="0" w:color="auto"/>
        <w:left w:val="none" w:sz="0" w:space="0" w:color="auto"/>
        <w:bottom w:val="none" w:sz="0" w:space="0" w:color="auto"/>
        <w:right w:val="none" w:sz="0" w:space="0" w:color="auto"/>
      </w:divBdr>
    </w:div>
    <w:div w:id="1681156862">
      <w:bodyDiv w:val="1"/>
      <w:marLeft w:val="0"/>
      <w:marRight w:val="0"/>
      <w:marTop w:val="0"/>
      <w:marBottom w:val="0"/>
      <w:divBdr>
        <w:top w:val="none" w:sz="0" w:space="0" w:color="auto"/>
        <w:left w:val="none" w:sz="0" w:space="0" w:color="auto"/>
        <w:bottom w:val="none" w:sz="0" w:space="0" w:color="auto"/>
        <w:right w:val="none" w:sz="0" w:space="0" w:color="auto"/>
      </w:divBdr>
    </w:div>
    <w:div w:id="1681393291">
      <w:bodyDiv w:val="1"/>
      <w:marLeft w:val="0"/>
      <w:marRight w:val="0"/>
      <w:marTop w:val="0"/>
      <w:marBottom w:val="0"/>
      <w:divBdr>
        <w:top w:val="none" w:sz="0" w:space="0" w:color="auto"/>
        <w:left w:val="none" w:sz="0" w:space="0" w:color="auto"/>
        <w:bottom w:val="none" w:sz="0" w:space="0" w:color="auto"/>
        <w:right w:val="none" w:sz="0" w:space="0" w:color="auto"/>
      </w:divBdr>
    </w:div>
    <w:div w:id="1682321604">
      <w:bodyDiv w:val="1"/>
      <w:marLeft w:val="0"/>
      <w:marRight w:val="0"/>
      <w:marTop w:val="0"/>
      <w:marBottom w:val="0"/>
      <w:divBdr>
        <w:top w:val="none" w:sz="0" w:space="0" w:color="auto"/>
        <w:left w:val="none" w:sz="0" w:space="0" w:color="auto"/>
        <w:bottom w:val="none" w:sz="0" w:space="0" w:color="auto"/>
        <w:right w:val="none" w:sz="0" w:space="0" w:color="auto"/>
      </w:divBdr>
    </w:div>
    <w:div w:id="1684549926">
      <w:bodyDiv w:val="1"/>
      <w:marLeft w:val="0"/>
      <w:marRight w:val="0"/>
      <w:marTop w:val="0"/>
      <w:marBottom w:val="0"/>
      <w:divBdr>
        <w:top w:val="none" w:sz="0" w:space="0" w:color="auto"/>
        <w:left w:val="none" w:sz="0" w:space="0" w:color="auto"/>
        <w:bottom w:val="none" w:sz="0" w:space="0" w:color="auto"/>
        <w:right w:val="none" w:sz="0" w:space="0" w:color="auto"/>
      </w:divBdr>
    </w:div>
    <w:div w:id="1687366182">
      <w:bodyDiv w:val="1"/>
      <w:marLeft w:val="0"/>
      <w:marRight w:val="0"/>
      <w:marTop w:val="0"/>
      <w:marBottom w:val="0"/>
      <w:divBdr>
        <w:top w:val="none" w:sz="0" w:space="0" w:color="auto"/>
        <w:left w:val="none" w:sz="0" w:space="0" w:color="auto"/>
        <w:bottom w:val="none" w:sz="0" w:space="0" w:color="auto"/>
        <w:right w:val="none" w:sz="0" w:space="0" w:color="auto"/>
      </w:divBdr>
    </w:div>
    <w:div w:id="1688555308">
      <w:bodyDiv w:val="1"/>
      <w:marLeft w:val="0"/>
      <w:marRight w:val="0"/>
      <w:marTop w:val="0"/>
      <w:marBottom w:val="0"/>
      <w:divBdr>
        <w:top w:val="none" w:sz="0" w:space="0" w:color="auto"/>
        <w:left w:val="none" w:sz="0" w:space="0" w:color="auto"/>
        <w:bottom w:val="none" w:sz="0" w:space="0" w:color="auto"/>
        <w:right w:val="none" w:sz="0" w:space="0" w:color="auto"/>
      </w:divBdr>
    </w:div>
    <w:div w:id="1693460746">
      <w:bodyDiv w:val="1"/>
      <w:marLeft w:val="0"/>
      <w:marRight w:val="0"/>
      <w:marTop w:val="0"/>
      <w:marBottom w:val="0"/>
      <w:divBdr>
        <w:top w:val="none" w:sz="0" w:space="0" w:color="auto"/>
        <w:left w:val="none" w:sz="0" w:space="0" w:color="auto"/>
        <w:bottom w:val="none" w:sz="0" w:space="0" w:color="auto"/>
        <w:right w:val="none" w:sz="0" w:space="0" w:color="auto"/>
      </w:divBdr>
    </w:div>
    <w:div w:id="1693914799">
      <w:bodyDiv w:val="1"/>
      <w:marLeft w:val="0"/>
      <w:marRight w:val="0"/>
      <w:marTop w:val="0"/>
      <w:marBottom w:val="0"/>
      <w:divBdr>
        <w:top w:val="none" w:sz="0" w:space="0" w:color="auto"/>
        <w:left w:val="none" w:sz="0" w:space="0" w:color="auto"/>
        <w:bottom w:val="none" w:sz="0" w:space="0" w:color="auto"/>
        <w:right w:val="none" w:sz="0" w:space="0" w:color="auto"/>
      </w:divBdr>
    </w:div>
    <w:div w:id="1696690419">
      <w:bodyDiv w:val="1"/>
      <w:marLeft w:val="0"/>
      <w:marRight w:val="0"/>
      <w:marTop w:val="0"/>
      <w:marBottom w:val="0"/>
      <w:divBdr>
        <w:top w:val="none" w:sz="0" w:space="0" w:color="auto"/>
        <w:left w:val="none" w:sz="0" w:space="0" w:color="auto"/>
        <w:bottom w:val="none" w:sz="0" w:space="0" w:color="auto"/>
        <w:right w:val="none" w:sz="0" w:space="0" w:color="auto"/>
      </w:divBdr>
    </w:div>
    <w:div w:id="1701010914">
      <w:bodyDiv w:val="1"/>
      <w:marLeft w:val="0"/>
      <w:marRight w:val="0"/>
      <w:marTop w:val="0"/>
      <w:marBottom w:val="0"/>
      <w:divBdr>
        <w:top w:val="none" w:sz="0" w:space="0" w:color="auto"/>
        <w:left w:val="none" w:sz="0" w:space="0" w:color="auto"/>
        <w:bottom w:val="none" w:sz="0" w:space="0" w:color="auto"/>
        <w:right w:val="none" w:sz="0" w:space="0" w:color="auto"/>
      </w:divBdr>
    </w:div>
    <w:div w:id="1705136237">
      <w:bodyDiv w:val="1"/>
      <w:marLeft w:val="0"/>
      <w:marRight w:val="0"/>
      <w:marTop w:val="0"/>
      <w:marBottom w:val="0"/>
      <w:divBdr>
        <w:top w:val="none" w:sz="0" w:space="0" w:color="auto"/>
        <w:left w:val="none" w:sz="0" w:space="0" w:color="auto"/>
        <w:bottom w:val="none" w:sz="0" w:space="0" w:color="auto"/>
        <w:right w:val="none" w:sz="0" w:space="0" w:color="auto"/>
      </w:divBdr>
    </w:div>
    <w:div w:id="1705710573">
      <w:bodyDiv w:val="1"/>
      <w:marLeft w:val="0"/>
      <w:marRight w:val="0"/>
      <w:marTop w:val="0"/>
      <w:marBottom w:val="0"/>
      <w:divBdr>
        <w:top w:val="none" w:sz="0" w:space="0" w:color="auto"/>
        <w:left w:val="none" w:sz="0" w:space="0" w:color="auto"/>
        <w:bottom w:val="none" w:sz="0" w:space="0" w:color="auto"/>
        <w:right w:val="none" w:sz="0" w:space="0" w:color="auto"/>
      </w:divBdr>
    </w:div>
    <w:div w:id="1705712966">
      <w:bodyDiv w:val="1"/>
      <w:marLeft w:val="0"/>
      <w:marRight w:val="0"/>
      <w:marTop w:val="0"/>
      <w:marBottom w:val="0"/>
      <w:divBdr>
        <w:top w:val="none" w:sz="0" w:space="0" w:color="auto"/>
        <w:left w:val="none" w:sz="0" w:space="0" w:color="auto"/>
        <w:bottom w:val="none" w:sz="0" w:space="0" w:color="auto"/>
        <w:right w:val="none" w:sz="0" w:space="0" w:color="auto"/>
      </w:divBdr>
    </w:div>
    <w:div w:id="1705906564">
      <w:bodyDiv w:val="1"/>
      <w:marLeft w:val="0"/>
      <w:marRight w:val="0"/>
      <w:marTop w:val="0"/>
      <w:marBottom w:val="0"/>
      <w:divBdr>
        <w:top w:val="none" w:sz="0" w:space="0" w:color="auto"/>
        <w:left w:val="none" w:sz="0" w:space="0" w:color="auto"/>
        <w:bottom w:val="none" w:sz="0" w:space="0" w:color="auto"/>
        <w:right w:val="none" w:sz="0" w:space="0" w:color="auto"/>
      </w:divBdr>
    </w:div>
    <w:div w:id="1707828904">
      <w:bodyDiv w:val="1"/>
      <w:marLeft w:val="0"/>
      <w:marRight w:val="0"/>
      <w:marTop w:val="0"/>
      <w:marBottom w:val="0"/>
      <w:divBdr>
        <w:top w:val="none" w:sz="0" w:space="0" w:color="auto"/>
        <w:left w:val="none" w:sz="0" w:space="0" w:color="auto"/>
        <w:bottom w:val="none" w:sz="0" w:space="0" w:color="auto"/>
        <w:right w:val="none" w:sz="0" w:space="0" w:color="auto"/>
      </w:divBdr>
    </w:div>
    <w:div w:id="1712193978">
      <w:bodyDiv w:val="1"/>
      <w:marLeft w:val="0"/>
      <w:marRight w:val="0"/>
      <w:marTop w:val="0"/>
      <w:marBottom w:val="0"/>
      <w:divBdr>
        <w:top w:val="none" w:sz="0" w:space="0" w:color="auto"/>
        <w:left w:val="none" w:sz="0" w:space="0" w:color="auto"/>
        <w:bottom w:val="none" w:sz="0" w:space="0" w:color="auto"/>
        <w:right w:val="none" w:sz="0" w:space="0" w:color="auto"/>
      </w:divBdr>
    </w:div>
    <w:div w:id="1715306221">
      <w:bodyDiv w:val="1"/>
      <w:marLeft w:val="0"/>
      <w:marRight w:val="0"/>
      <w:marTop w:val="0"/>
      <w:marBottom w:val="0"/>
      <w:divBdr>
        <w:top w:val="none" w:sz="0" w:space="0" w:color="auto"/>
        <w:left w:val="none" w:sz="0" w:space="0" w:color="auto"/>
        <w:bottom w:val="none" w:sz="0" w:space="0" w:color="auto"/>
        <w:right w:val="none" w:sz="0" w:space="0" w:color="auto"/>
      </w:divBdr>
    </w:div>
    <w:div w:id="1715353645">
      <w:bodyDiv w:val="1"/>
      <w:marLeft w:val="0"/>
      <w:marRight w:val="0"/>
      <w:marTop w:val="0"/>
      <w:marBottom w:val="0"/>
      <w:divBdr>
        <w:top w:val="none" w:sz="0" w:space="0" w:color="auto"/>
        <w:left w:val="none" w:sz="0" w:space="0" w:color="auto"/>
        <w:bottom w:val="none" w:sz="0" w:space="0" w:color="auto"/>
        <w:right w:val="none" w:sz="0" w:space="0" w:color="auto"/>
      </w:divBdr>
    </w:div>
    <w:div w:id="1717511164">
      <w:bodyDiv w:val="1"/>
      <w:marLeft w:val="0"/>
      <w:marRight w:val="0"/>
      <w:marTop w:val="0"/>
      <w:marBottom w:val="0"/>
      <w:divBdr>
        <w:top w:val="none" w:sz="0" w:space="0" w:color="auto"/>
        <w:left w:val="none" w:sz="0" w:space="0" w:color="auto"/>
        <w:bottom w:val="none" w:sz="0" w:space="0" w:color="auto"/>
        <w:right w:val="none" w:sz="0" w:space="0" w:color="auto"/>
      </w:divBdr>
    </w:div>
    <w:div w:id="1717729416">
      <w:bodyDiv w:val="1"/>
      <w:marLeft w:val="0"/>
      <w:marRight w:val="0"/>
      <w:marTop w:val="0"/>
      <w:marBottom w:val="0"/>
      <w:divBdr>
        <w:top w:val="none" w:sz="0" w:space="0" w:color="auto"/>
        <w:left w:val="none" w:sz="0" w:space="0" w:color="auto"/>
        <w:bottom w:val="none" w:sz="0" w:space="0" w:color="auto"/>
        <w:right w:val="none" w:sz="0" w:space="0" w:color="auto"/>
      </w:divBdr>
    </w:div>
    <w:div w:id="1718358785">
      <w:bodyDiv w:val="1"/>
      <w:marLeft w:val="0"/>
      <w:marRight w:val="0"/>
      <w:marTop w:val="0"/>
      <w:marBottom w:val="0"/>
      <w:divBdr>
        <w:top w:val="none" w:sz="0" w:space="0" w:color="auto"/>
        <w:left w:val="none" w:sz="0" w:space="0" w:color="auto"/>
        <w:bottom w:val="none" w:sz="0" w:space="0" w:color="auto"/>
        <w:right w:val="none" w:sz="0" w:space="0" w:color="auto"/>
      </w:divBdr>
    </w:div>
    <w:div w:id="1720013265">
      <w:bodyDiv w:val="1"/>
      <w:marLeft w:val="0"/>
      <w:marRight w:val="0"/>
      <w:marTop w:val="0"/>
      <w:marBottom w:val="0"/>
      <w:divBdr>
        <w:top w:val="none" w:sz="0" w:space="0" w:color="auto"/>
        <w:left w:val="none" w:sz="0" w:space="0" w:color="auto"/>
        <w:bottom w:val="none" w:sz="0" w:space="0" w:color="auto"/>
        <w:right w:val="none" w:sz="0" w:space="0" w:color="auto"/>
      </w:divBdr>
    </w:div>
    <w:div w:id="1721050149">
      <w:bodyDiv w:val="1"/>
      <w:marLeft w:val="0"/>
      <w:marRight w:val="0"/>
      <w:marTop w:val="0"/>
      <w:marBottom w:val="0"/>
      <w:divBdr>
        <w:top w:val="none" w:sz="0" w:space="0" w:color="auto"/>
        <w:left w:val="none" w:sz="0" w:space="0" w:color="auto"/>
        <w:bottom w:val="none" w:sz="0" w:space="0" w:color="auto"/>
        <w:right w:val="none" w:sz="0" w:space="0" w:color="auto"/>
      </w:divBdr>
    </w:div>
    <w:div w:id="1724402957">
      <w:bodyDiv w:val="1"/>
      <w:marLeft w:val="0"/>
      <w:marRight w:val="0"/>
      <w:marTop w:val="0"/>
      <w:marBottom w:val="0"/>
      <w:divBdr>
        <w:top w:val="none" w:sz="0" w:space="0" w:color="auto"/>
        <w:left w:val="none" w:sz="0" w:space="0" w:color="auto"/>
        <w:bottom w:val="none" w:sz="0" w:space="0" w:color="auto"/>
        <w:right w:val="none" w:sz="0" w:space="0" w:color="auto"/>
      </w:divBdr>
    </w:div>
    <w:div w:id="1727292282">
      <w:bodyDiv w:val="1"/>
      <w:marLeft w:val="0"/>
      <w:marRight w:val="0"/>
      <w:marTop w:val="0"/>
      <w:marBottom w:val="0"/>
      <w:divBdr>
        <w:top w:val="none" w:sz="0" w:space="0" w:color="auto"/>
        <w:left w:val="none" w:sz="0" w:space="0" w:color="auto"/>
        <w:bottom w:val="none" w:sz="0" w:space="0" w:color="auto"/>
        <w:right w:val="none" w:sz="0" w:space="0" w:color="auto"/>
      </w:divBdr>
    </w:div>
    <w:div w:id="1729650155">
      <w:bodyDiv w:val="1"/>
      <w:marLeft w:val="0"/>
      <w:marRight w:val="0"/>
      <w:marTop w:val="0"/>
      <w:marBottom w:val="0"/>
      <w:divBdr>
        <w:top w:val="none" w:sz="0" w:space="0" w:color="auto"/>
        <w:left w:val="none" w:sz="0" w:space="0" w:color="auto"/>
        <w:bottom w:val="none" w:sz="0" w:space="0" w:color="auto"/>
        <w:right w:val="none" w:sz="0" w:space="0" w:color="auto"/>
      </w:divBdr>
    </w:div>
    <w:div w:id="1731224436">
      <w:bodyDiv w:val="1"/>
      <w:marLeft w:val="0"/>
      <w:marRight w:val="0"/>
      <w:marTop w:val="0"/>
      <w:marBottom w:val="0"/>
      <w:divBdr>
        <w:top w:val="none" w:sz="0" w:space="0" w:color="auto"/>
        <w:left w:val="none" w:sz="0" w:space="0" w:color="auto"/>
        <w:bottom w:val="none" w:sz="0" w:space="0" w:color="auto"/>
        <w:right w:val="none" w:sz="0" w:space="0" w:color="auto"/>
      </w:divBdr>
    </w:div>
    <w:div w:id="1733576766">
      <w:bodyDiv w:val="1"/>
      <w:marLeft w:val="0"/>
      <w:marRight w:val="0"/>
      <w:marTop w:val="0"/>
      <w:marBottom w:val="0"/>
      <w:divBdr>
        <w:top w:val="none" w:sz="0" w:space="0" w:color="auto"/>
        <w:left w:val="none" w:sz="0" w:space="0" w:color="auto"/>
        <w:bottom w:val="none" w:sz="0" w:space="0" w:color="auto"/>
        <w:right w:val="none" w:sz="0" w:space="0" w:color="auto"/>
      </w:divBdr>
    </w:div>
    <w:div w:id="1739589320">
      <w:bodyDiv w:val="1"/>
      <w:marLeft w:val="0"/>
      <w:marRight w:val="0"/>
      <w:marTop w:val="0"/>
      <w:marBottom w:val="0"/>
      <w:divBdr>
        <w:top w:val="none" w:sz="0" w:space="0" w:color="auto"/>
        <w:left w:val="none" w:sz="0" w:space="0" w:color="auto"/>
        <w:bottom w:val="none" w:sz="0" w:space="0" w:color="auto"/>
        <w:right w:val="none" w:sz="0" w:space="0" w:color="auto"/>
      </w:divBdr>
    </w:div>
    <w:div w:id="1741978820">
      <w:bodyDiv w:val="1"/>
      <w:marLeft w:val="0"/>
      <w:marRight w:val="0"/>
      <w:marTop w:val="0"/>
      <w:marBottom w:val="0"/>
      <w:divBdr>
        <w:top w:val="none" w:sz="0" w:space="0" w:color="auto"/>
        <w:left w:val="none" w:sz="0" w:space="0" w:color="auto"/>
        <w:bottom w:val="none" w:sz="0" w:space="0" w:color="auto"/>
        <w:right w:val="none" w:sz="0" w:space="0" w:color="auto"/>
      </w:divBdr>
    </w:div>
    <w:div w:id="1744794607">
      <w:bodyDiv w:val="1"/>
      <w:marLeft w:val="0"/>
      <w:marRight w:val="0"/>
      <w:marTop w:val="0"/>
      <w:marBottom w:val="0"/>
      <w:divBdr>
        <w:top w:val="none" w:sz="0" w:space="0" w:color="auto"/>
        <w:left w:val="none" w:sz="0" w:space="0" w:color="auto"/>
        <w:bottom w:val="none" w:sz="0" w:space="0" w:color="auto"/>
        <w:right w:val="none" w:sz="0" w:space="0" w:color="auto"/>
      </w:divBdr>
    </w:div>
    <w:div w:id="1748182897">
      <w:bodyDiv w:val="1"/>
      <w:marLeft w:val="0"/>
      <w:marRight w:val="0"/>
      <w:marTop w:val="0"/>
      <w:marBottom w:val="0"/>
      <w:divBdr>
        <w:top w:val="none" w:sz="0" w:space="0" w:color="auto"/>
        <w:left w:val="none" w:sz="0" w:space="0" w:color="auto"/>
        <w:bottom w:val="none" w:sz="0" w:space="0" w:color="auto"/>
        <w:right w:val="none" w:sz="0" w:space="0" w:color="auto"/>
      </w:divBdr>
    </w:div>
    <w:div w:id="1749764030">
      <w:bodyDiv w:val="1"/>
      <w:marLeft w:val="0"/>
      <w:marRight w:val="0"/>
      <w:marTop w:val="0"/>
      <w:marBottom w:val="0"/>
      <w:divBdr>
        <w:top w:val="none" w:sz="0" w:space="0" w:color="auto"/>
        <w:left w:val="none" w:sz="0" w:space="0" w:color="auto"/>
        <w:bottom w:val="none" w:sz="0" w:space="0" w:color="auto"/>
        <w:right w:val="none" w:sz="0" w:space="0" w:color="auto"/>
      </w:divBdr>
    </w:div>
    <w:div w:id="1749887082">
      <w:bodyDiv w:val="1"/>
      <w:marLeft w:val="0"/>
      <w:marRight w:val="0"/>
      <w:marTop w:val="0"/>
      <w:marBottom w:val="0"/>
      <w:divBdr>
        <w:top w:val="none" w:sz="0" w:space="0" w:color="auto"/>
        <w:left w:val="none" w:sz="0" w:space="0" w:color="auto"/>
        <w:bottom w:val="none" w:sz="0" w:space="0" w:color="auto"/>
        <w:right w:val="none" w:sz="0" w:space="0" w:color="auto"/>
      </w:divBdr>
    </w:div>
    <w:div w:id="1750732189">
      <w:bodyDiv w:val="1"/>
      <w:marLeft w:val="0"/>
      <w:marRight w:val="0"/>
      <w:marTop w:val="0"/>
      <w:marBottom w:val="0"/>
      <w:divBdr>
        <w:top w:val="none" w:sz="0" w:space="0" w:color="auto"/>
        <w:left w:val="none" w:sz="0" w:space="0" w:color="auto"/>
        <w:bottom w:val="none" w:sz="0" w:space="0" w:color="auto"/>
        <w:right w:val="none" w:sz="0" w:space="0" w:color="auto"/>
      </w:divBdr>
    </w:div>
    <w:div w:id="1751582473">
      <w:bodyDiv w:val="1"/>
      <w:marLeft w:val="0"/>
      <w:marRight w:val="0"/>
      <w:marTop w:val="0"/>
      <w:marBottom w:val="0"/>
      <w:divBdr>
        <w:top w:val="none" w:sz="0" w:space="0" w:color="auto"/>
        <w:left w:val="none" w:sz="0" w:space="0" w:color="auto"/>
        <w:bottom w:val="none" w:sz="0" w:space="0" w:color="auto"/>
        <w:right w:val="none" w:sz="0" w:space="0" w:color="auto"/>
      </w:divBdr>
    </w:div>
    <w:div w:id="1756701393">
      <w:bodyDiv w:val="1"/>
      <w:marLeft w:val="0"/>
      <w:marRight w:val="0"/>
      <w:marTop w:val="0"/>
      <w:marBottom w:val="0"/>
      <w:divBdr>
        <w:top w:val="none" w:sz="0" w:space="0" w:color="auto"/>
        <w:left w:val="none" w:sz="0" w:space="0" w:color="auto"/>
        <w:bottom w:val="none" w:sz="0" w:space="0" w:color="auto"/>
        <w:right w:val="none" w:sz="0" w:space="0" w:color="auto"/>
      </w:divBdr>
    </w:div>
    <w:div w:id="1759450003">
      <w:bodyDiv w:val="1"/>
      <w:marLeft w:val="0"/>
      <w:marRight w:val="0"/>
      <w:marTop w:val="0"/>
      <w:marBottom w:val="0"/>
      <w:divBdr>
        <w:top w:val="none" w:sz="0" w:space="0" w:color="auto"/>
        <w:left w:val="none" w:sz="0" w:space="0" w:color="auto"/>
        <w:bottom w:val="none" w:sz="0" w:space="0" w:color="auto"/>
        <w:right w:val="none" w:sz="0" w:space="0" w:color="auto"/>
      </w:divBdr>
    </w:div>
    <w:div w:id="1764498100">
      <w:bodyDiv w:val="1"/>
      <w:marLeft w:val="0"/>
      <w:marRight w:val="0"/>
      <w:marTop w:val="0"/>
      <w:marBottom w:val="0"/>
      <w:divBdr>
        <w:top w:val="none" w:sz="0" w:space="0" w:color="auto"/>
        <w:left w:val="none" w:sz="0" w:space="0" w:color="auto"/>
        <w:bottom w:val="none" w:sz="0" w:space="0" w:color="auto"/>
        <w:right w:val="none" w:sz="0" w:space="0" w:color="auto"/>
      </w:divBdr>
    </w:div>
    <w:div w:id="1765758044">
      <w:bodyDiv w:val="1"/>
      <w:marLeft w:val="0"/>
      <w:marRight w:val="0"/>
      <w:marTop w:val="0"/>
      <w:marBottom w:val="0"/>
      <w:divBdr>
        <w:top w:val="none" w:sz="0" w:space="0" w:color="auto"/>
        <w:left w:val="none" w:sz="0" w:space="0" w:color="auto"/>
        <w:bottom w:val="none" w:sz="0" w:space="0" w:color="auto"/>
        <w:right w:val="none" w:sz="0" w:space="0" w:color="auto"/>
      </w:divBdr>
    </w:div>
    <w:div w:id="1769277344">
      <w:bodyDiv w:val="1"/>
      <w:marLeft w:val="0"/>
      <w:marRight w:val="0"/>
      <w:marTop w:val="0"/>
      <w:marBottom w:val="0"/>
      <w:divBdr>
        <w:top w:val="none" w:sz="0" w:space="0" w:color="auto"/>
        <w:left w:val="none" w:sz="0" w:space="0" w:color="auto"/>
        <w:bottom w:val="none" w:sz="0" w:space="0" w:color="auto"/>
        <w:right w:val="none" w:sz="0" w:space="0" w:color="auto"/>
      </w:divBdr>
    </w:div>
    <w:div w:id="1772316626">
      <w:bodyDiv w:val="1"/>
      <w:marLeft w:val="0"/>
      <w:marRight w:val="0"/>
      <w:marTop w:val="0"/>
      <w:marBottom w:val="0"/>
      <w:divBdr>
        <w:top w:val="none" w:sz="0" w:space="0" w:color="auto"/>
        <w:left w:val="none" w:sz="0" w:space="0" w:color="auto"/>
        <w:bottom w:val="none" w:sz="0" w:space="0" w:color="auto"/>
        <w:right w:val="none" w:sz="0" w:space="0" w:color="auto"/>
      </w:divBdr>
    </w:div>
    <w:div w:id="1773209672">
      <w:bodyDiv w:val="1"/>
      <w:marLeft w:val="0"/>
      <w:marRight w:val="0"/>
      <w:marTop w:val="0"/>
      <w:marBottom w:val="0"/>
      <w:divBdr>
        <w:top w:val="none" w:sz="0" w:space="0" w:color="auto"/>
        <w:left w:val="none" w:sz="0" w:space="0" w:color="auto"/>
        <w:bottom w:val="none" w:sz="0" w:space="0" w:color="auto"/>
        <w:right w:val="none" w:sz="0" w:space="0" w:color="auto"/>
      </w:divBdr>
    </w:div>
    <w:div w:id="1773427943">
      <w:bodyDiv w:val="1"/>
      <w:marLeft w:val="0"/>
      <w:marRight w:val="0"/>
      <w:marTop w:val="0"/>
      <w:marBottom w:val="0"/>
      <w:divBdr>
        <w:top w:val="none" w:sz="0" w:space="0" w:color="auto"/>
        <w:left w:val="none" w:sz="0" w:space="0" w:color="auto"/>
        <w:bottom w:val="none" w:sz="0" w:space="0" w:color="auto"/>
        <w:right w:val="none" w:sz="0" w:space="0" w:color="auto"/>
      </w:divBdr>
    </w:div>
    <w:div w:id="1773666985">
      <w:bodyDiv w:val="1"/>
      <w:marLeft w:val="0"/>
      <w:marRight w:val="0"/>
      <w:marTop w:val="0"/>
      <w:marBottom w:val="0"/>
      <w:divBdr>
        <w:top w:val="none" w:sz="0" w:space="0" w:color="auto"/>
        <w:left w:val="none" w:sz="0" w:space="0" w:color="auto"/>
        <w:bottom w:val="none" w:sz="0" w:space="0" w:color="auto"/>
        <w:right w:val="none" w:sz="0" w:space="0" w:color="auto"/>
      </w:divBdr>
    </w:div>
    <w:div w:id="1774595454">
      <w:bodyDiv w:val="1"/>
      <w:marLeft w:val="0"/>
      <w:marRight w:val="0"/>
      <w:marTop w:val="0"/>
      <w:marBottom w:val="0"/>
      <w:divBdr>
        <w:top w:val="none" w:sz="0" w:space="0" w:color="auto"/>
        <w:left w:val="none" w:sz="0" w:space="0" w:color="auto"/>
        <w:bottom w:val="none" w:sz="0" w:space="0" w:color="auto"/>
        <w:right w:val="none" w:sz="0" w:space="0" w:color="auto"/>
      </w:divBdr>
    </w:div>
    <w:div w:id="1775006987">
      <w:bodyDiv w:val="1"/>
      <w:marLeft w:val="0"/>
      <w:marRight w:val="0"/>
      <w:marTop w:val="0"/>
      <w:marBottom w:val="0"/>
      <w:divBdr>
        <w:top w:val="none" w:sz="0" w:space="0" w:color="auto"/>
        <w:left w:val="none" w:sz="0" w:space="0" w:color="auto"/>
        <w:bottom w:val="none" w:sz="0" w:space="0" w:color="auto"/>
        <w:right w:val="none" w:sz="0" w:space="0" w:color="auto"/>
      </w:divBdr>
    </w:div>
    <w:div w:id="1776905609">
      <w:bodyDiv w:val="1"/>
      <w:marLeft w:val="0"/>
      <w:marRight w:val="0"/>
      <w:marTop w:val="0"/>
      <w:marBottom w:val="0"/>
      <w:divBdr>
        <w:top w:val="none" w:sz="0" w:space="0" w:color="auto"/>
        <w:left w:val="none" w:sz="0" w:space="0" w:color="auto"/>
        <w:bottom w:val="none" w:sz="0" w:space="0" w:color="auto"/>
        <w:right w:val="none" w:sz="0" w:space="0" w:color="auto"/>
      </w:divBdr>
    </w:div>
    <w:div w:id="1778210444">
      <w:bodyDiv w:val="1"/>
      <w:marLeft w:val="0"/>
      <w:marRight w:val="0"/>
      <w:marTop w:val="0"/>
      <w:marBottom w:val="0"/>
      <w:divBdr>
        <w:top w:val="none" w:sz="0" w:space="0" w:color="auto"/>
        <w:left w:val="none" w:sz="0" w:space="0" w:color="auto"/>
        <w:bottom w:val="none" w:sz="0" w:space="0" w:color="auto"/>
        <w:right w:val="none" w:sz="0" w:space="0" w:color="auto"/>
      </w:divBdr>
    </w:div>
    <w:div w:id="1779182097">
      <w:bodyDiv w:val="1"/>
      <w:marLeft w:val="0"/>
      <w:marRight w:val="0"/>
      <w:marTop w:val="0"/>
      <w:marBottom w:val="0"/>
      <w:divBdr>
        <w:top w:val="none" w:sz="0" w:space="0" w:color="auto"/>
        <w:left w:val="none" w:sz="0" w:space="0" w:color="auto"/>
        <w:bottom w:val="none" w:sz="0" w:space="0" w:color="auto"/>
        <w:right w:val="none" w:sz="0" w:space="0" w:color="auto"/>
      </w:divBdr>
    </w:div>
    <w:div w:id="1780298678">
      <w:bodyDiv w:val="1"/>
      <w:marLeft w:val="0"/>
      <w:marRight w:val="0"/>
      <w:marTop w:val="0"/>
      <w:marBottom w:val="0"/>
      <w:divBdr>
        <w:top w:val="none" w:sz="0" w:space="0" w:color="auto"/>
        <w:left w:val="none" w:sz="0" w:space="0" w:color="auto"/>
        <w:bottom w:val="none" w:sz="0" w:space="0" w:color="auto"/>
        <w:right w:val="none" w:sz="0" w:space="0" w:color="auto"/>
      </w:divBdr>
    </w:div>
    <w:div w:id="1787113160">
      <w:bodyDiv w:val="1"/>
      <w:marLeft w:val="0"/>
      <w:marRight w:val="0"/>
      <w:marTop w:val="0"/>
      <w:marBottom w:val="0"/>
      <w:divBdr>
        <w:top w:val="none" w:sz="0" w:space="0" w:color="auto"/>
        <w:left w:val="none" w:sz="0" w:space="0" w:color="auto"/>
        <w:bottom w:val="none" w:sz="0" w:space="0" w:color="auto"/>
        <w:right w:val="none" w:sz="0" w:space="0" w:color="auto"/>
      </w:divBdr>
    </w:div>
    <w:div w:id="1791432748">
      <w:bodyDiv w:val="1"/>
      <w:marLeft w:val="0"/>
      <w:marRight w:val="0"/>
      <w:marTop w:val="0"/>
      <w:marBottom w:val="0"/>
      <w:divBdr>
        <w:top w:val="none" w:sz="0" w:space="0" w:color="auto"/>
        <w:left w:val="none" w:sz="0" w:space="0" w:color="auto"/>
        <w:bottom w:val="none" w:sz="0" w:space="0" w:color="auto"/>
        <w:right w:val="none" w:sz="0" w:space="0" w:color="auto"/>
      </w:divBdr>
    </w:div>
    <w:div w:id="1791581397">
      <w:bodyDiv w:val="1"/>
      <w:marLeft w:val="0"/>
      <w:marRight w:val="0"/>
      <w:marTop w:val="0"/>
      <w:marBottom w:val="0"/>
      <w:divBdr>
        <w:top w:val="none" w:sz="0" w:space="0" w:color="auto"/>
        <w:left w:val="none" w:sz="0" w:space="0" w:color="auto"/>
        <w:bottom w:val="none" w:sz="0" w:space="0" w:color="auto"/>
        <w:right w:val="none" w:sz="0" w:space="0" w:color="auto"/>
      </w:divBdr>
    </w:div>
    <w:div w:id="1792868638">
      <w:bodyDiv w:val="1"/>
      <w:marLeft w:val="0"/>
      <w:marRight w:val="0"/>
      <w:marTop w:val="0"/>
      <w:marBottom w:val="0"/>
      <w:divBdr>
        <w:top w:val="none" w:sz="0" w:space="0" w:color="auto"/>
        <w:left w:val="none" w:sz="0" w:space="0" w:color="auto"/>
        <w:bottom w:val="none" w:sz="0" w:space="0" w:color="auto"/>
        <w:right w:val="none" w:sz="0" w:space="0" w:color="auto"/>
      </w:divBdr>
    </w:div>
    <w:div w:id="1793136661">
      <w:bodyDiv w:val="1"/>
      <w:marLeft w:val="0"/>
      <w:marRight w:val="0"/>
      <w:marTop w:val="0"/>
      <w:marBottom w:val="0"/>
      <w:divBdr>
        <w:top w:val="none" w:sz="0" w:space="0" w:color="auto"/>
        <w:left w:val="none" w:sz="0" w:space="0" w:color="auto"/>
        <w:bottom w:val="none" w:sz="0" w:space="0" w:color="auto"/>
        <w:right w:val="none" w:sz="0" w:space="0" w:color="auto"/>
      </w:divBdr>
    </w:div>
    <w:div w:id="1796757348">
      <w:bodyDiv w:val="1"/>
      <w:marLeft w:val="0"/>
      <w:marRight w:val="0"/>
      <w:marTop w:val="0"/>
      <w:marBottom w:val="0"/>
      <w:divBdr>
        <w:top w:val="none" w:sz="0" w:space="0" w:color="auto"/>
        <w:left w:val="none" w:sz="0" w:space="0" w:color="auto"/>
        <w:bottom w:val="none" w:sz="0" w:space="0" w:color="auto"/>
        <w:right w:val="none" w:sz="0" w:space="0" w:color="auto"/>
      </w:divBdr>
    </w:div>
    <w:div w:id="1797597119">
      <w:bodyDiv w:val="1"/>
      <w:marLeft w:val="0"/>
      <w:marRight w:val="0"/>
      <w:marTop w:val="0"/>
      <w:marBottom w:val="0"/>
      <w:divBdr>
        <w:top w:val="none" w:sz="0" w:space="0" w:color="auto"/>
        <w:left w:val="none" w:sz="0" w:space="0" w:color="auto"/>
        <w:bottom w:val="none" w:sz="0" w:space="0" w:color="auto"/>
        <w:right w:val="none" w:sz="0" w:space="0" w:color="auto"/>
      </w:divBdr>
    </w:div>
    <w:div w:id="1798796199">
      <w:bodyDiv w:val="1"/>
      <w:marLeft w:val="0"/>
      <w:marRight w:val="0"/>
      <w:marTop w:val="0"/>
      <w:marBottom w:val="0"/>
      <w:divBdr>
        <w:top w:val="none" w:sz="0" w:space="0" w:color="auto"/>
        <w:left w:val="none" w:sz="0" w:space="0" w:color="auto"/>
        <w:bottom w:val="none" w:sz="0" w:space="0" w:color="auto"/>
        <w:right w:val="none" w:sz="0" w:space="0" w:color="auto"/>
      </w:divBdr>
    </w:div>
    <w:div w:id="1799032751">
      <w:bodyDiv w:val="1"/>
      <w:marLeft w:val="0"/>
      <w:marRight w:val="0"/>
      <w:marTop w:val="0"/>
      <w:marBottom w:val="0"/>
      <w:divBdr>
        <w:top w:val="none" w:sz="0" w:space="0" w:color="auto"/>
        <w:left w:val="none" w:sz="0" w:space="0" w:color="auto"/>
        <w:bottom w:val="none" w:sz="0" w:space="0" w:color="auto"/>
        <w:right w:val="none" w:sz="0" w:space="0" w:color="auto"/>
      </w:divBdr>
    </w:div>
    <w:div w:id="1800686211">
      <w:bodyDiv w:val="1"/>
      <w:marLeft w:val="0"/>
      <w:marRight w:val="0"/>
      <w:marTop w:val="0"/>
      <w:marBottom w:val="0"/>
      <w:divBdr>
        <w:top w:val="none" w:sz="0" w:space="0" w:color="auto"/>
        <w:left w:val="none" w:sz="0" w:space="0" w:color="auto"/>
        <w:bottom w:val="none" w:sz="0" w:space="0" w:color="auto"/>
        <w:right w:val="none" w:sz="0" w:space="0" w:color="auto"/>
      </w:divBdr>
    </w:div>
    <w:div w:id="1801342589">
      <w:bodyDiv w:val="1"/>
      <w:marLeft w:val="0"/>
      <w:marRight w:val="0"/>
      <w:marTop w:val="0"/>
      <w:marBottom w:val="0"/>
      <w:divBdr>
        <w:top w:val="none" w:sz="0" w:space="0" w:color="auto"/>
        <w:left w:val="none" w:sz="0" w:space="0" w:color="auto"/>
        <w:bottom w:val="none" w:sz="0" w:space="0" w:color="auto"/>
        <w:right w:val="none" w:sz="0" w:space="0" w:color="auto"/>
      </w:divBdr>
    </w:div>
    <w:div w:id="1804811599">
      <w:bodyDiv w:val="1"/>
      <w:marLeft w:val="0"/>
      <w:marRight w:val="0"/>
      <w:marTop w:val="0"/>
      <w:marBottom w:val="0"/>
      <w:divBdr>
        <w:top w:val="none" w:sz="0" w:space="0" w:color="auto"/>
        <w:left w:val="none" w:sz="0" w:space="0" w:color="auto"/>
        <w:bottom w:val="none" w:sz="0" w:space="0" w:color="auto"/>
        <w:right w:val="none" w:sz="0" w:space="0" w:color="auto"/>
      </w:divBdr>
    </w:div>
    <w:div w:id="1805006941">
      <w:bodyDiv w:val="1"/>
      <w:marLeft w:val="0"/>
      <w:marRight w:val="0"/>
      <w:marTop w:val="0"/>
      <w:marBottom w:val="0"/>
      <w:divBdr>
        <w:top w:val="none" w:sz="0" w:space="0" w:color="auto"/>
        <w:left w:val="none" w:sz="0" w:space="0" w:color="auto"/>
        <w:bottom w:val="none" w:sz="0" w:space="0" w:color="auto"/>
        <w:right w:val="none" w:sz="0" w:space="0" w:color="auto"/>
      </w:divBdr>
    </w:div>
    <w:div w:id="1811632342">
      <w:bodyDiv w:val="1"/>
      <w:marLeft w:val="0"/>
      <w:marRight w:val="0"/>
      <w:marTop w:val="0"/>
      <w:marBottom w:val="0"/>
      <w:divBdr>
        <w:top w:val="none" w:sz="0" w:space="0" w:color="auto"/>
        <w:left w:val="none" w:sz="0" w:space="0" w:color="auto"/>
        <w:bottom w:val="none" w:sz="0" w:space="0" w:color="auto"/>
        <w:right w:val="none" w:sz="0" w:space="0" w:color="auto"/>
      </w:divBdr>
    </w:div>
    <w:div w:id="1812021764">
      <w:bodyDiv w:val="1"/>
      <w:marLeft w:val="0"/>
      <w:marRight w:val="0"/>
      <w:marTop w:val="0"/>
      <w:marBottom w:val="0"/>
      <w:divBdr>
        <w:top w:val="none" w:sz="0" w:space="0" w:color="auto"/>
        <w:left w:val="none" w:sz="0" w:space="0" w:color="auto"/>
        <w:bottom w:val="none" w:sz="0" w:space="0" w:color="auto"/>
        <w:right w:val="none" w:sz="0" w:space="0" w:color="auto"/>
      </w:divBdr>
    </w:div>
    <w:div w:id="1813206239">
      <w:bodyDiv w:val="1"/>
      <w:marLeft w:val="0"/>
      <w:marRight w:val="0"/>
      <w:marTop w:val="0"/>
      <w:marBottom w:val="0"/>
      <w:divBdr>
        <w:top w:val="none" w:sz="0" w:space="0" w:color="auto"/>
        <w:left w:val="none" w:sz="0" w:space="0" w:color="auto"/>
        <w:bottom w:val="none" w:sz="0" w:space="0" w:color="auto"/>
        <w:right w:val="none" w:sz="0" w:space="0" w:color="auto"/>
      </w:divBdr>
    </w:div>
    <w:div w:id="1813214795">
      <w:bodyDiv w:val="1"/>
      <w:marLeft w:val="0"/>
      <w:marRight w:val="0"/>
      <w:marTop w:val="0"/>
      <w:marBottom w:val="0"/>
      <w:divBdr>
        <w:top w:val="none" w:sz="0" w:space="0" w:color="auto"/>
        <w:left w:val="none" w:sz="0" w:space="0" w:color="auto"/>
        <w:bottom w:val="none" w:sz="0" w:space="0" w:color="auto"/>
        <w:right w:val="none" w:sz="0" w:space="0" w:color="auto"/>
      </w:divBdr>
    </w:div>
    <w:div w:id="1814831003">
      <w:bodyDiv w:val="1"/>
      <w:marLeft w:val="0"/>
      <w:marRight w:val="0"/>
      <w:marTop w:val="0"/>
      <w:marBottom w:val="0"/>
      <w:divBdr>
        <w:top w:val="none" w:sz="0" w:space="0" w:color="auto"/>
        <w:left w:val="none" w:sz="0" w:space="0" w:color="auto"/>
        <w:bottom w:val="none" w:sz="0" w:space="0" w:color="auto"/>
        <w:right w:val="none" w:sz="0" w:space="0" w:color="auto"/>
      </w:divBdr>
    </w:div>
    <w:div w:id="1815760266">
      <w:bodyDiv w:val="1"/>
      <w:marLeft w:val="0"/>
      <w:marRight w:val="0"/>
      <w:marTop w:val="0"/>
      <w:marBottom w:val="0"/>
      <w:divBdr>
        <w:top w:val="none" w:sz="0" w:space="0" w:color="auto"/>
        <w:left w:val="none" w:sz="0" w:space="0" w:color="auto"/>
        <w:bottom w:val="none" w:sz="0" w:space="0" w:color="auto"/>
        <w:right w:val="none" w:sz="0" w:space="0" w:color="auto"/>
      </w:divBdr>
    </w:div>
    <w:div w:id="1815872187">
      <w:bodyDiv w:val="1"/>
      <w:marLeft w:val="0"/>
      <w:marRight w:val="0"/>
      <w:marTop w:val="0"/>
      <w:marBottom w:val="0"/>
      <w:divBdr>
        <w:top w:val="none" w:sz="0" w:space="0" w:color="auto"/>
        <w:left w:val="none" w:sz="0" w:space="0" w:color="auto"/>
        <w:bottom w:val="none" w:sz="0" w:space="0" w:color="auto"/>
        <w:right w:val="none" w:sz="0" w:space="0" w:color="auto"/>
      </w:divBdr>
    </w:div>
    <w:div w:id="1816027792">
      <w:bodyDiv w:val="1"/>
      <w:marLeft w:val="0"/>
      <w:marRight w:val="0"/>
      <w:marTop w:val="0"/>
      <w:marBottom w:val="0"/>
      <w:divBdr>
        <w:top w:val="none" w:sz="0" w:space="0" w:color="auto"/>
        <w:left w:val="none" w:sz="0" w:space="0" w:color="auto"/>
        <w:bottom w:val="none" w:sz="0" w:space="0" w:color="auto"/>
        <w:right w:val="none" w:sz="0" w:space="0" w:color="auto"/>
      </w:divBdr>
    </w:div>
    <w:div w:id="1819371883">
      <w:bodyDiv w:val="1"/>
      <w:marLeft w:val="0"/>
      <w:marRight w:val="0"/>
      <w:marTop w:val="0"/>
      <w:marBottom w:val="0"/>
      <w:divBdr>
        <w:top w:val="none" w:sz="0" w:space="0" w:color="auto"/>
        <w:left w:val="none" w:sz="0" w:space="0" w:color="auto"/>
        <w:bottom w:val="none" w:sz="0" w:space="0" w:color="auto"/>
        <w:right w:val="none" w:sz="0" w:space="0" w:color="auto"/>
      </w:divBdr>
    </w:div>
    <w:div w:id="1828009511">
      <w:bodyDiv w:val="1"/>
      <w:marLeft w:val="0"/>
      <w:marRight w:val="0"/>
      <w:marTop w:val="0"/>
      <w:marBottom w:val="0"/>
      <w:divBdr>
        <w:top w:val="none" w:sz="0" w:space="0" w:color="auto"/>
        <w:left w:val="none" w:sz="0" w:space="0" w:color="auto"/>
        <w:bottom w:val="none" w:sz="0" w:space="0" w:color="auto"/>
        <w:right w:val="none" w:sz="0" w:space="0" w:color="auto"/>
      </w:divBdr>
    </w:div>
    <w:div w:id="1829664826">
      <w:bodyDiv w:val="1"/>
      <w:marLeft w:val="0"/>
      <w:marRight w:val="0"/>
      <w:marTop w:val="0"/>
      <w:marBottom w:val="0"/>
      <w:divBdr>
        <w:top w:val="none" w:sz="0" w:space="0" w:color="auto"/>
        <w:left w:val="none" w:sz="0" w:space="0" w:color="auto"/>
        <w:bottom w:val="none" w:sz="0" w:space="0" w:color="auto"/>
        <w:right w:val="none" w:sz="0" w:space="0" w:color="auto"/>
      </w:divBdr>
    </w:div>
    <w:div w:id="1830319519">
      <w:bodyDiv w:val="1"/>
      <w:marLeft w:val="0"/>
      <w:marRight w:val="0"/>
      <w:marTop w:val="0"/>
      <w:marBottom w:val="0"/>
      <w:divBdr>
        <w:top w:val="none" w:sz="0" w:space="0" w:color="auto"/>
        <w:left w:val="none" w:sz="0" w:space="0" w:color="auto"/>
        <w:bottom w:val="none" w:sz="0" w:space="0" w:color="auto"/>
        <w:right w:val="none" w:sz="0" w:space="0" w:color="auto"/>
      </w:divBdr>
    </w:div>
    <w:div w:id="1830946016">
      <w:bodyDiv w:val="1"/>
      <w:marLeft w:val="0"/>
      <w:marRight w:val="0"/>
      <w:marTop w:val="0"/>
      <w:marBottom w:val="0"/>
      <w:divBdr>
        <w:top w:val="none" w:sz="0" w:space="0" w:color="auto"/>
        <w:left w:val="none" w:sz="0" w:space="0" w:color="auto"/>
        <w:bottom w:val="none" w:sz="0" w:space="0" w:color="auto"/>
        <w:right w:val="none" w:sz="0" w:space="0" w:color="auto"/>
      </w:divBdr>
    </w:div>
    <w:div w:id="1833332276">
      <w:bodyDiv w:val="1"/>
      <w:marLeft w:val="0"/>
      <w:marRight w:val="0"/>
      <w:marTop w:val="0"/>
      <w:marBottom w:val="0"/>
      <w:divBdr>
        <w:top w:val="none" w:sz="0" w:space="0" w:color="auto"/>
        <w:left w:val="none" w:sz="0" w:space="0" w:color="auto"/>
        <w:bottom w:val="none" w:sz="0" w:space="0" w:color="auto"/>
        <w:right w:val="none" w:sz="0" w:space="0" w:color="auto"/>
      </w:divBdr>
    </w:div>
    <w:div w:id="1835602513">
      <w:bodyDiv w:val="1"/>
      <w:marLeft w:val="0"/>
      <w:marRight w:val="0"/>
      <w:marTop w:val="0"/>
      <w:marBottom w:val="0"/>
      <w:divBdr>
        <w:top w:val="none" w:sz="0" w:space="0" w:color="auto"/>
        <w:left w:val="none" w:sz="0" w:space="0" w:color="auto"/>
        <w:bottom w:val="none" w:sz="0" w:space="0" w:color="auto"/>
        <w:right w:val="none" w:sz="0" w:space="0" w:color="auto"/>
      </w:divBdr>
    </w:div>
    <w:div w:id="1835754846">
      <w:bodyDiv w:val="1"/>
      <w:marLeft w:val="0"/>
      <w:marRight w:val="0"/>
      <w:marTop w:val="0"/>
      <w:marBottom w:val="0"/>
      <w:divBdr>
        <w:top w:val="none" w:sz="0" w:space="0" w:color="auto"/>
        <w:left w:val="none" w:sz="0" w:space="0" w:color="auto"/>
        <w:bottom w:val="none" w:sz="0" w:space="0" w:color="auto"/>
        <w:right w:val="none" w:sz="0" w:space="0" w:color="auto"/>
      </w:divBdr>
    </w:div>
    <w:div w:id="1837525492">
      <w:bodyDiv w:val="1"/>
      <w:marLeft w:val="0"/>
      <w:marRight w:val="0"/>
      <w:marTop w:val="0"/>
      <w:marBottom w:val="0"/>
      <w:divBdr>
        <w:top w:val="none" w:sz="0" w:space="0" w:color="auto"/>
        <w:left w:val="none" w:sz="0" w:space="0" w:color="auto"/>
        <w:bottom w:val="none" w:sz="0" w:space="0" w:color="auto"/>
        <w:right w:val="none" w:sz="0" w:space="0" w:color="auto"/>
      </w:divBdr>
    </w:div>
    <w:div w:id="1839037741">
      <w:bodyDiv w:val="1"/>
      <w:marLeft w:val="0"/>
      <w:marRight w:val="0"/>
      <w:marTop w:val="0"/>
      <w:marBottom w:val="0"/>
      <w:divBdr>
        <w:top w:val="none" w:sz="0" w:space="0" w:color="auto"/>
        <w:left w:val="none" w:sz="0" w:space="0" w:color="auto"/>
        <w:bottom w:val="none" w:sz="0" w:space="0" w:color="auto"/>
        <w:right w:val="none" w:sz="0" w:space="0" w:color="auto"/>
      </w:divBdr>
    </w:div>
    <w:div w:id="1840539332">
      <w:bodyDiv w:val="1"/>
      <w:marLeft w:val="0"/>
      <w:marRight w:val="0"/>
      <w:marTop w:val="0"/>
      <w:marBottom w:val="0"/>
      <w:divBdr>
        <w:top w:val="none" w:sz="0" w:space="0" w:color="auto"/>
        <w:left w:val="none" w:sz="0" w:space="0" w:color="auto"/>
        <w:bottom w:val="none" w:sz="0" w:space="0" w:color="auto"/>
        <w:right w:val="none" w:sz="0" w:space="0" w:color="auto"/>
      </w:divBdr>
    </w:div>
    <w:div w:id="1842742427">
      <w:bodyDiv w:val="1"/>
      <w:marLeft w:val="0"/>
      <w:marRight w:val="0"/>
      <w:marTop w:val="0"/>
      <w:marBottom w:val="0"/>
      <w:divBdr>
        <w:top w:val="none" w:sz="0" w:space="0" w:color="auto"/>
        <w:left w:val="none" w:sz="0" w:space="0" w:color="auto"/>
        <w:bottom w:val="none" w:sz="0" w:space="0" w:color="auto"/>
        <w:right w:val="none" w:sz="0" w:space="0" w:color="auto"/>
      </w:divBdr>
    </w:div>
    <w:div w:id="1843273869">
      <w:bodyDiv w:val="1"/>
      <w:marLeft w:val="0"/>
      <w:marRight w:val="0"/>
      <w:marTop w:val="0"/>
      <w:marBottom w:val="0"/>
      <w:divBdr>
        <w:top w:val="none" w:sz="0" w:space="0" w:color="auto"/>
        <w:left w:val="none" w:sz="0" w:space="0" w:color="auto"/>
        <w:bottom w:val="none" w:sz="0" w:space="0" w:color="auto"/>
        <w:right w:val="none" w:sz="0" w:space="0" w:color="auto"/>
      </w:divBdr>
    </w:div>
    <w:div w:id="1845512741">
      <w:bodyDiv w:val="1"/>
      <w:marLeft w:val="0"/>
      <w:marRight w:val="0"/>
      <w:marTop w:val="0"/>
      <w:marBottom w:val="0"/>
      <w:divBdr>
        <w:top w:val="none" w:sz="0" w:space="0" w:color="auto"/>
        <w:left w:val="none" w:sz="0" w:space="0" w:color="auto"/>
        <w:bottom w:val="none" w:sz="0" w:space="0" w:color="auto"/>
        <w:right w:val="none" w:sz="0" w:space="0" w:color="auto"/>
      </w:divBdr>
    </w:div>
    <w:div w:id="1846238356">
      <w:bodyDiv w:val="1"/>
      <w:marLeft w:val="0"/>
      <w:marRight w:val="0"/>
      <w:marTop w:val="0"/>
      <w:marBottom w:val="0"/>
      <w:divBdr>
        <w:top w:val="none" w:sz="0" w:space="0" w:color="auto"/>
        <w:left w:val="none" w:sz="0" w:space="0" w:color="auto"/>
        <w:bottom w:val="none" w:sz="0" w:space="0" w:color="auto"/>
        <w:right w:val="none" w:sz="0" w:space="0" w:color="auto"/>
      </w:divBdr>
    </w:div>
    <w:div w:id="1847010648">
      <w:bodyDiv w:val="1"/>
      <w:marLeft w:val="0"/>
      <w:marRight w:val="0"/>
      <w:marTop w:val="0"/>
      <w:marBottom w:val="0"/>
      <w:divBdr>
        <w:top w:val="none" w:sz="0" w:space="0" w:color="auto"/>
        <w:left w:val="none" w:sz="0" w:space="0" w:color="auto"/>
        <w:bottom w:val="none" w:sz="0" w:space="0" w:color="auto"/>
        <w:right w:val="none" w:sz="0" w:space="0" w:color="auto"/>
      </w:divBdr>
    </w:div>
    <w:div w:id="1847085772">
      <w:bodyDiv w:val="1"/>
      <w:marLeft w:val="0"/>
      <w:marRight w:val="0"/>
      <w:marTop w:val="0"/>
      <w:marBottom w:val="0"/>
      <w:divBdr>
        <w:top w:val="none" w:sz="0" w:space="0" w:color="auto"/>
        <w:left w:val="none" w:sz="0" w:space="0" w:color="auto"/>
        <w:bottom w:val="none" w:sz="0" w:space="0" w:color="auto"/>
        <w:right w:val="none" w:sz="0" w:space="0" w:color="auto"/>
      </w:divBdr>
    </w:div>
    <w:div w:id="1850871428">
      <w:bodyDiv w:val="1"/>
      <w:marLeft w:val="0"/>
      <w:marRight w:val="0"/>
      <w:marTop w:val="0"/>
      <w:marBottom w:val="0"/>
      <w:divBdr>
        <w:top w:val="none" w:sz="0" w:space="0" w:color="auto"/>
        <w:left w:val="none" w:sz="0" w:space="0" w:color="auto"/>
        <w:bottom w:val="none" w:sz="0" w:space="0" w:color="auto"/>
        <w:right w:val="none" w:sz="0" w:space="0" w:color="auto"/>
      </w:divBdr>
    </w:div>
    <w:div w:id="1853369904">
      <w:bodyDiv w:val="1"/>
      <w:marLeft w:val="0"/>
      <w:marRight w:val="0"/>
      <w:marTop w:val="0"/>
      <w:marBottom w:val="0"/>
      <w:divBdr>
        <w:top w:val="none" w:sz="0" w:space="0" w:color="auto"/>
        <w:left w:val="none" w:sz="0" w:space="0" w:color="auto"/>
        <w:bottom w:val="none" w:sz="0" w:space="0" w:color="auto"/>
        <w:right w:val="none" w:sz="0" w:space="0" w:color="auto"/>
      </w:divBdr>
    </w:div>
    <w:div w:id="1856920158">
      <w:bodyDiv w:val="1"/>
      <w:marLeft w:val="0"/>
      <w:marRight w:val="0"/>
      <w:marTop w:val="0"/>
      <w:marBottom w:val="0"/>
      <w:divBdr>
        <w:top w:val="none" w:sz="0" w:space="0" w:color="auto"/>
        <w:left w:val="none" w:sz="0" w:space="0" w:color="auto"/>
        <w:bottom w:val="none" w:sz="0" w:space="0" w:color="auto"/>
        <w:right w:val="none" w:sz="0" w:space="0" w:color="auto"/>
      </w:divBdr>
    </w:div>
    <w:div w:id="1859267656">
      <w:bodyDiv w:val="1"/>
      <w:marLeft w:val="0"/>
      <w:marRight w:val="0"/>
      <w:marTop w:val="0"/>
      <w:marBottom w:val="0"/>
      <w:divBdr>
        <w:top w:val="none" w:sz="0" w:space="0" w:color="auto"/>
        <w:left w:val="none" w:sz="0" w:space="0" w:color="auto"/>
        <w:bottom w:val="none" w:sz="0" w:space="0" w:color="auto"/>
        <w:right w:val="none" w:sz="0" w:space="0" w:color="auto"/>
      </w:divBdr>
    </w:div>
    <w:div w:id="1862477429">
      <w:bodyDiv w:val="1"/>
      <w:marLeft w:val="0"/>
      <w:marRight w:val="0"/>
      <w:marTop w:val="0"/>
      <w:marBottom w:val="0"/>
      <w:divBdr>
        <w:top w:val="none" w:sz="0" w:space="0" w:color="auto"/>
        <w:left w:val="none" w:sz="0" w:space="0" w:color="auto"/>
        <w:bottom w:val="none" w:sz="0" w:space="0" w:color="auto"/>
        <w:right w:val="none" w:sz="0" w:space="0" w:color="auto"/>
      </w:divBdr>
    </w:div>
    <w:div w:id="1868986156">
      <w:bodyDiv w:val="1"/>
      <w:marLeft w:val="0"/>
      <w:marRight w:val="0"/>
      <w:marTop w:val="0"/>
      <w:marBottom w:val="0"/>
      <w:divBdr>
        <w:top w:val="none" w:sz="0" w:space="0" w:color="auto"/>
        <w:left w:val="none" w:sz="0" w:space="0" w:color="auto"/>
        <w:bottom w:val="none" w:sz="0" w:space="0" w:color="auto"/>
        <w:right w:val="none" w:sz="0" w:space="0" w:color="auto"/>
      </w:divBdr>
    </w:div>
    <w:div w:id="1869832389">
      <w:bodyDiv w:val="1"/>
      <w:marLeft w:val="0"/>
      <w:marRight w:val="0"/>
      <w:marTop w:val="0"/>
      <w:marBottom w:val="0"/>
      <w:divBdr>
        <w:top w:val="none" w:sz="0" w:space="0" w:color="auto"/>
        <w:left w:val="none" w:sz="0" w:space="0" w:color="auto"/>
        <w:bottom w:val="none" w:sz="0" w:space="0" w:color="auto"/>
        <w:right w:val="none" w:sz="0" w:space="0" w:color="auto"/>
      </w:divBdr>
    </w:div>
    <w:div w:id="1871216203">
      <w:bodyDiv w:val="1"/>
      <w:marLeft w:val="0"/>
      <w:marRight w:val="0"/>
      <w:marTop w:val="0"/>
      <w:marBottom w:val="0"/>
      <w:divBdr>
        <w:top w:val="none" w:sz="0" w:space="0" w:color="auto"/>
        <w:left w:val="none" w:sz="0" w:space="0" w:color="auto"/>
        <w:bottom w:val="none" w:sz="0" w:space="0" w:color="auto"/>
        <w:right w:val="none" w:sz="0" w:space="0" w:color="auto"/>
      </w:divBdr>
    </w:div>
    <w:div w:id="1871871311">
      <w:bodyDiv w:val="1"/>
      <w:marLeft w:val="0"/>
      <w:marRight w:val="0"/>
      <w:marTop w:val="0"/>
      <w:marBottom w:val="0"/>
      <w:divBdr>
        <w:top w:val="none" w:sz="0" w:space="0" w:color="auto"/>
        <w:left w:val="none" w:sz="0" w:space="0" w:color="auto"/>
        <w:bottom w:val="none" w:sz="0" w:space="0" w:color="auto"/>
        <w:right w:val="none" w:sz="0" w:space="0" w:color="auto"/>
      </w:divBdr>
    </w:div>
    <w:div w:id="1873299966">
      <w:bodyDiv w:val="1"/>
      <w:marLeft w:val="0"/>
      <w:marRight w:val="0"/>
      <w:marTop w:val="0"/>
      <w:marBottom w:val="0"/>
      <w:divBdr>
        <w:top w:val="none" w:sz="0" w:space="0" w:color="auto"/>
        <w:left w:val="none" w:sz="0" w:space="0" w:color="auto"/>
        <w:bottom w:val="none" w:sz="0" w:space="0" w:color="auto"/>
        <w:right w:val="none" w:sz="0" w:space="0" w:color="auto"/>
      </w:divBdr>
    </w:div>
    <w:div w:id="1876188228">
      <w:bodyDiv w:val="1"/>
      <w:marLeft w:val="0"/>
      <w:marRight w:val="0"/>
      <w:marTop w:val="0"/>
      <w:marBottom w:val="0"/>
      <w:divBdr>
        <w:top w:val="none" w:sz="0" w:space="0" w:color="auto"/>
        <w:left w:val="none" w:sz="0" w:space="0" w:color="auto"/>
        <w:bottom w:val="none" w:sz="0" w:space="0" w:color="auto"/>
        <w:right w:val="none" w:sz="0" w:space="0" w:color="auto"/>
      </w:divBdr>
    </w:div>
    <w:div w:id="1876503205">
      <w:bodyDiv w:val="1"/>
      <w:marLeft w:val="0"/>
      <w:marRight w:val="0"/>
      <w:marTop w:val="0"/>
      <w:marBottom w:val="0"/>
      <w:divBdr>
        <w:top w:val="none" w:sz="0" w:space="0" w:color="auto"/>
        <w:left w:val="none" w:sz="0" w:space="0" w:color="auto"/>
        <w:bottom w:val="none" w:sz="0" w:space="0" w:color="auto"/>
        <w:right w:val="none" w:sz="0" w:space="0" w:color="auto"/>
      </w:divBdr>
    </w:div>
    <w:div w:id="1878277507">
      <w:bodyDiv w:val="1"/>
      <w:marLeft w:val="0"/>
      <w:marRight w:val="0"/>
      <w:marTop w:val="0"/>
      <w:marBottom w:val="0"/>
      <w:divBdr>
        <w:top w:val="none" w:sz="0" w:space="0" w:color="auto"/>
        <w:left w:val="none" w:sz="0" w:space="0" w:color="auto"/>
        <w:bottom w:val="none" w:sz="0" w:space="0" w:color="auto"/>
        <w:right w:val="none" w:sz="0" w:space="0" w:color="auto"/>
      </w:divBdr>
    </w:div>
    <w:div w:id="1880169924">
      <w:bodyDiv w:val="1"/>
      <w:marLeft w:val="0"/>
      <w:marRight w:val="0"/>
      <w:marTop w:val="0"/>
      <w:marBottom w:val="0"/>
      <w:divBdr>
        <w:top w:val="none" w:sz="0" w:space="0" w:color="auto"/>
        <w:left w:val="none" w:sz="0" w:space="0" w:color="auto"/>
        <w:bottom w:val="none" w:sz="0" w:space="0" w:color="auto"/>
        <w:right w:val="none" w:sz="0" w:space="0" w:color="auto"/>
      </w:divBdr>
    </w:div>
    <w:div w:id="1881933590">
      <w:bodyDiv w:val="1"/>
      <w:marLeft w:val="0"/>
      <w:marRight w:val="0"/>
      <w:marTop w:val="0"/>
      <w:marBottom w:val="0"/>
      <w:divBdr>
        <w:top w:val="none" w:sz="0" w:space="0" w:color="auto"/>
        <w:left w:val="none" w:sz="0" w:space="0" w:color="auto"/>
        <w:bottom w:val="none" w:sz="0" w:space="0" w:color="auto"/>
        <w:right w:val="none" w:sz="0" w:space="0" w:color="auto"/>
      </w:divBdr>
    </w:div>
    <w:div w:id="1883445374">
      <w:bodyDiv w:val="1"/>
      <w:marLeft w:val="0"/>
      <w:marRight w:val="0"/>
      <w:marTop w:val="0"/>
      <w:marBottom w:val="0"/>
      <w:divBdr>
        <w:top w:val="none" w:sz="0" w:space="0" w:color="auto"/>
        <w:left w:val="none" w:sz="0" w:space="0" w:color="auto"/>
        <w:bottom w:val="none" w:sz="0" w:space="0" w:color="auto"/>
        <w:right w:val="none" w:sz="0" w:space="0" w:color="auto"/>
      </w:divBdr>
    </w:div>
    <w:div w:id="1886284782">
      <w:bodyDiv w:val="1"/>
      <w:marLeft w:val="0"/>
      <w:marRight w:val="0"/>
      <w:marTop w:val="0"/>
      <w:marBottom w:val="0"/>
      <w:divBdr>
        <w:top w:val="none" w:sz="0" w:space="0" w:color="auto"/>
        <w:left w:val="none" w:sz="0" w:space="0" w:color="auto"/>
        <w:bottom w:val="none" w:sz="0" w:space="0" w:color="auto"/>
        <w:right w:val="none" w:sz="0" w:space="0" w:color="auto"/>
      </w:divBdr>
    </w:div>
    <w:div w:id="1888643367">
      <w:bodyDiv w:val="1"/>
      <w:marLeft w:val="0"/>
      <w:marRight w:val="0"/>
      <w:marTop w:val="0"/>
      <w:marBottom w:val="0"/>
      <w:divBdr>
        <w:top w:val="none" w:sz="0" w:space="0" w:color="auto"/>
        <w:left w:val="none" w:sz="0" w:space="0" w:color="auto"/>
        <w:bottom w:val="none" w:sz="0" w:space="0" w:color="auto"/>
        <w:right w:val="none" w:sz="0" w:space="0" w:color="auto"/>
      </w:divBdr>
    </w:div>
    <w:div w:id="1889486864">
      <w:bodyDiv w:val="1"/>
      <w:marLeft w:val="0"/>
      <w:marRight w:val="0"/>
      <w:marTop w:val="0"/>
      <w:marBottom w:val="0"/>
      <w:divBdr>
        <w:top w:val="none" w:sz="0" w:space="0" w:color="auto"/>
        <w:left w:val="none" w:sz="0" w:space="0" w:color="auto"/>
        <w:bottom w:val="none" w:sz="0" w:space="0" w:color="auto"/>
        <w:right w:val="none" w:sz="0" w:space="0" w:color="auto"/>
      </w:divBdr>
    </w:div>
    <w:div w:id="1889492151">
      <w:bodyDiv w:val="1"/>
      <w:marLeft w:val="0"/>
      <w:marRight w:val="0"/>
      <w:marTop w:val="0"/>
      <w:marBottom w:val="0"/>
      <w:divBdr>
        <w:top w:val="none" w:sz="0" w:space="0" w:color="auto"/>
        <w:left w:val="none" w:sz="0" w:space="0" w:color="auto"/>
        <w:bottom w:val="none" w:sz="0" w:space="0" w:color="auto"/>
        <w:right w:val="none" w:sz="0" w:space="0" w:color="auto"/>
      </w:divBdr>
    </w:div>
    <w:div w:id="1889876456">
      <w:bodyDiv w:val="1"/>
      <w:marLeft w:val="0"/>
      <w:marRight w:val="0"/>
      <w:marTop w:val="0"/>
      <w:marBottom w:val="0"/>
      <w:divBdr>
        <w:top w:val="none" w:sz="0" w:space="0" w:color="auto"/>
        <w:left w:val="none" w:sz="0" w:space="0" w:color="auto"/>
        <w:bottom w:val="none" w:sz="0" w:space="0" w:color="auto"/>
        <w:right w:val="none" w:sz="0" w:space="0" w:color="auto"/>
      </w:divBdr>
    </w:div>
    <w:div w:id="1890452473">
      <w:bodyDiv w:val="1"/>
      <w:marLeft w:val="0"/>
      <w:marRight w:val="0"/>
      <w:marTop w:val="0"/>
      <w:marBottom w:val="0"/>
      <w:divBdr>
        <w:top w:val="none" w:sz="0" w:space="0" w:color="auto"/>
        <w:left w:val="none" w:sz="0" w:space="0" w:color="auto"/>
        <w:bottom w:val="none" w:sz="0" w:space="0" w:color="auto"/>
        <w:right w:val="none" w:sz="0" w:space="0" w:color="auto"/>
      </w:divBdr>
    </w:div>
    <w:div w:id="1892113721">
      <w:bodyDiv w:val="1"/>
      <w:marLeft w:val="0"/>
      <w:marRight w:val="0"/>
      <w:marTop w:val="0"/>
      <w:marBottom w:val="0"/>
      <w:divBdr>
        <w:top w:val="none" w:sz="0" w:space="0" w:color="auto"/>
        <w:left w:val="none" w:sz="0" w:space="0" w:color="auto"/>
        <w:bottom w:val="none" w:sz="0" w:space="0" w:color="auto"/>
        <w:right w:val="none" w:sz="0" w:space="0" w:color="auto"/>
      </w:divBdr>
    </w:div>
    <w:div w:id="1892646251">
      <w:bodyDiv w:val="1"/>
      <w:marLeft w:val="0"/>
      <w:marRight w:val="0"/>
      <w:marTop w:val="0"/>
      <w:marBottom w:val="0"/>
      <w:divBdr>
        <w:top w:val="none" w:sz="0" w:space="0" w:color="auto"/>
        <w:left w:val="none" w:sz="0" w:space="0" w:color="auto"/>
        <w:bottom w:val="none" w:sz="0" w:space="0" w:color="auto"/>
        <w:right w:val="none" w:sz="0" w:space="0" w:color="auto"/>
      </w:divBdr>
    </w:div>
    <w:div w:id="1894147754">
      <w:bodyDiv w:val="1"/>
      <w:marLeft w:val="0"/>
      <w:marRight w:val="0"/>
      <w:marTop w:val="0"/>
      <w:marBottom w:val="0"/>
      <w:divBdr>
        <w:top w:val="none" w:sz="0" w:space="0" w:color="auto"/>
        <w:left w:val="none" w:sz="0" w:space="0" w:color="auto"/>
        <w:bottom w:val="none" w:sz="0" w:space="0" w:color="auto"/>
        <w:right w:val="none" w:sz="0" w:space="0" w:color="auto"/>
      </w:divBdr>
    </w:div>
    <w:div w:id="1894386556">
      <w:bodyDiv w:val="1"/>
      <w:marLeft w:val="0"/>
      <w:marRight w:val="0"/>
      <w:marTop w:val="0"/>
      <w:marBottom w:val="0"/>
      <w:divBdr>
        <w:top w:val="none" w:sz="0" w:space="0" w:color="auto"/>
        <w:left w:val="none" w:sz="0" w:space="0" w:color="auto"/>
        <w:bottom w:val="none" w:sz="0" w:space="0" w:color="auto"/>
        <w:right w:val="none" w:sz="0" w:space="0" w:color="auto"/>
      </w:divBdr>
    </w:div>
    <w:div w:id="1895385717">
      <w:bodyDiv w:val="1"/>
      <w:marLeft w:val="0"/>
      <w:marRight w:val="0"/>
      <w:marTop w:val="0"/>
      <w:marBottom w:val="0"/>
      <w:divBdr>
        <w:top w:val="none" w:sz="0" w:space="0" w:color="auto"/>
        <w:left w:val="none" w:sz="0" w:space="0" w:color="auto"/>
        <w:bottom w:val="none" w:sz="0" w:space="0" w:color="auto"/>
        <w:right w:val="none" w:sz="0" w:space="0" w:color="auto"/>
      </w:divBdr>
    </w:div>
    <w:div w:id="1895653140">
      <w:bodyDiv w:val="1"/>
      <w:marLeft w:val="0"/>
      <w:marRight w:val="0"/>
      <w:marTop w:val="0"/>
      <w:marBottom w:val="0"/>
      <w:divBdr>
        <w:top w:val="none" w:sz="0" w:space="0" w:color="auto"/>
        <w:left w:val="none" w:sz="0" w:space="0" w:color="auto"/>
        <w:bottom w:val="none" w:sz="0" w:space="0" w:color="auto"/>
        <w:right w:val="none" w:sz="0" w:space="0" w:color="auto"/>
      </w:divBdr>
    </w:div>
    <w:div w:id="1896240369">
      <w:bodyDiv w:val="1"/>
      <w:marLeft w:val="0"/>
      <w:marRight w:val="0"/>
      <w:marTop w:val="0"/>
      <w:marBottom w:val="0"/>
      <w:divBdr>
        <w:top w:val="none" w:sz="0" w:space="0" w:color="auto"/>
        <w:left w:val="none" w:sz="0" w:space="0" w:color="auto"/>
        <w:bottom w:val="none" w:sz="0" w:space="0" w:color="auto"/>
        <w:right w:val="none" w:sz="0" w:space="0" w:color="auto"/>
      </w:divBdr>
    </w:div>
    <w:div w:id="1898280345">
      <w:bodyDiv w:val="1"/>
      <w:marLeft w:val="0"/>
      <w:marRight w:val="0"/>
      <w:marTop w:val="0"/>
      <w:marBottom w:val="0"/>
      <w:divBdr>
        <w:top w:val="none" w:sz="0" w:space="0" w:color="auto"/>
        <w:left w:val="none" w:sz="0" w:space="0" w:color="auto"/>
        <w:bottom w:val="none" w:sz="0" w:space="0" w:color="auto"/>
        <w:right w:val="none" w:sz="0" w:space="0" w:color="auto"/>
      </w:divBdr>
    </w:div>
    <w:div w:id="1901861684">
      <w:bodyDiv w:val="1"/>
      <w:marLeft w:val="0"/>
      <w:marRight w:val="0"/>
      <w:marTop w:val="0"/>
      <w:marBottom w:val="0"/>
      <w:divBdr>
        <w:top w:val="none" w:sz="0" w:space="0" w:color="auto"/>
        <w:left w:val="none" w:sz="0" w:space="0" w:color="auto"/>
        <w:bottom w:val="none" w:sz="0" w:space="0" w:color="auto"/>
        <w:right w:val="none" w:sz="0" w:space="0" w:color="auto"/>
      </w:divBdr>
    </w:div>
    <w:div w:id="1903253688">
      <w:bodyDiv w:val="1"/>
      <w:marLeft w:val="0"/>
      <w:marRight w:val="0"/>
      <w:marTop w:val="0"/>
      <w:marBottom w:val="0"/>
      <w:divBdr>
        <w:top w:val="none" w:sz="0" w:space="0" w:color="auto"/>
        <w:left w:val="none" w:sz="0" w:space="0" w:color="auto"/>
        <w:bottom w:val="none" w:sz="0" w:space="0" w:color="auto"/>
        <w:right w:val="none" w:sz="0" w:space="0" w:color="auto"/>
      </w:divBdr>
    </w:div>
    <w:div w:id="1903254383">
      <w:bodyDiv w:val="1"/>
      <w:marLeft w:val="0"/>
      <w:marRight w:val="0"/>
      <w:marTop w:val="0"/>
      <w:marBottom w:val="0"/>
      <w:divBdr>
        <w:top w:val="none" w:sz="0" w:space="0" w:color="auto"/>
        <w:left w:val="none" w:sz="0" w:space="0" w:color="auto"/>
        <w:bottom w:val="none" w:sz="0" w:space="0" w:color="auto"/>
        <w:right w:val="none" w:sz="0" w:space="0" w:color="auto"/>
      </w:divBdr>
    </w:div>
    <w:div w:id="1904415232">
      <w:bodyDiv w:val="1"/>
      <w:marLeft w:val="0"/>
      <w:marRight w:val="0"/>
      <w:marTop w:val="0"/>
      <w:marBottom w:val="0"/>
      <w:divBdr>
        <w:top w:val="none" w:sz="0" w:space="0" w:color="auto"/>
        <w:left w:val="none" w:sz="0" w:space="0" w:color="auto"/>
        <w:bottom w:val="none" w:sz="0" w:space="0" w:color="auto"/>
        <w:right w:val="none" w:sz="0" w:space="0" w:color="auto"/>
      </w:divBdr>
    </w:div>
    <w:div w:id="1905794030">
      <w:bodyDiv w:val="1"/>
      <w:marLeft w:val="0"/>
      <w:marRight w:val="0"/>
      <w:marTop w:val="0"/>
      <w:marBottom w:val="0"/>
      <w:divBdr>
        <w:top w:val="none" w:sz="0" w:space="0" w:color="auto"/>
        <w:left w:val="none" w:sz="0" w:space="0" w:color="auto"/>
        <w:bottom w:val="none" w:sz="0" w:space="0" w:color="auto"/>
        <w:right w:val="none" w:sz="0" w:space="0" w:color="auto"/>
      </w:divBdr>
    </w:div>
    <w:div w:id="1905918650">
      <w:bodyDiv w:val="1"/>
      <w:marLeft w:val="0"/>
      <w:marRight w:val="0"/>
      <w:marTop w:val="0"/>
      <w:marBottom w:val="0"/>
      <w:divBdr>
        <w:top w:val="none" w:sz="0" w:space="0" w:color="auto"/>
        <w:left w:val="none" w:sz="0" w:space="0" w:color="auto"/>
        <w:bottom w:val="none" w:sz="0" w:space="0" w:color="auto"/>
        <w:right w:val="none" w:sz="0" w:space="0" w:color="auto"/>
      </w:divBdr>
    </w:div>
    <w:div w:id="1907229421">
      <w:bodyDiv w:val="1"/>
      <w:marLeft w:val="0"/>
      <w:marRight w:val="0"/>
      <w:marTop w:val="0"/>
      <w:marBottom w:val="0"/>
      <w:divBdr>
        <w:top w:val="none" w:sz="0" w:space="0" w:color="auto"/>
        <w:left w:val="none" w:sz="0" w:space="0" w:color="auto"/>
        <w:bottom w:val="none" w:sz="0" w:space="0" w:color="auto"/>
        <w:right w:val="none" w:sz="0" w:space="0" w:color="auto"/>
      </w:divBdr>
    </w:div>
    <w:div w:id="1907957690">
      <w:bodyDiv w:val="1"/>
      <w:marLeft w:val="0"/>
      <w:marRight w:val="0"/>
      <w:marTop w:val="0"/>
      <w:marBottom w:val="0"/>
      <w:divBdr>
        <w:top w:val="none" w:sz="0" w:space="0" w:color="auto"/>
        <w:left w:val="none" w:sz="0" w:space="0" w:color="auto"/>
        <w:bottom w:val="none" w:sz="0" w:space="0" w:color="auto"/>
        <w:right w:val="none" w:sz="0" w:space="0" w:color="auto"/>
      </w:divBdr>
    </w:div>
    <w:div w:id="1908954840">
      <w:bodyDiv w:val="1"/>
      <w:marLeft w:val="0"/>
      <w:marRight w:val="0"/>
      <w:marTop w:val="0"/>
      <w:marBottom w:val="0"/>
      <w:divBdr>
        <w:top w:val="none" w:sz="0" w:space="0" w:color="auto"/>
        <w:left w:val="none" w:sz="0" w:space="0" w:color="auto"/>
        <w:bottom w:val="none" w:sz="0" w:space="0" w:color="auto"/>
        <w:right w:val="none" w:sz="0" w:space="0" w:color="auto"/>
      </w:divBdr>
    </w:div>
    <w:div w:id="1909685073">
      <w:bodyDiv w:val="1"/>
      <w:marLeft w:val="0"/>
      <w:marRight w:val="0"/>
      <w:marTop w:val="0"/>
      <w:marBottom w:val="0"/>
      <w:divBdr>
        <w:top w:val="none" w:sz="0" w:space="0" w:color="auto"/>
        <w:left w:val="none" w:sz="0" w:space="0" w:color="auto"/>
        <w:bottom w:val="none" w:sz="0" w:space="0" w:color="auto"/>
        <w:right w:val="none" w:sz="0" w:space="0" w:color="auto"/>
      </w:divBdr>
    </w:div>
    <w:div w:id="1910113138">
      <w:bodyDiv w:val="1"/>
      <w:marLeft w:val="0"/>
      <w:marRight w:val="0"/>
      <w:marTop w:val="0"/>
      <w:marBottom w:val="0"/>
      <w:divBdr>
        <w:top w:val="none" w:sz="0" w:space="0" w:color="auto"/>
        <w:left w:val="none" w:sz="0" w:space="0" w:color="auto"/>
        <w:bottom w:val="none" w:sz="0" w:space="0" w:color="auto"/>
        <w:right w:val="none" w:sz="0" w:space="0" w:color="auto"/>
      </w:divBdr>
    </w:div>
    <w:div w:id="1913462184">
      <w:bodyDiv w:val="1"/>
      <w:marLeft w:val="0"/>
      <w:marRight w:val="0"/>
      <w:marTop w:val="0"/>
      <w:marBottom w:val="0"/>
      <w:divBdr>
        <w:top w:val="none" w:sz="0" w:space="0" w:color="auto"/>
        <w:left w:val="none" w:sz="0" w:space="0" w:color="auto"/>
        <w:bottom w:val="none" w:sz="0" w:space="0" w:color="auto"/>
        <w:right w:val="none" w:sz="0" w:space="0" w:color="auto"/>
      </w:divBdr>
    </w:div>
    <w:div w:id="1914772114">
      <w:bodyDiv w:val="1"/>
      <w:marLeft w:val="0"/>
      <w:marRight w:val="0"/>
      <w:marTop w:val="0"/>
      <w:marBottom w:val="0"/>
      <w:divBdr>
        <w:top w:val="none" w:sz="0" w:space="0" w:color="auto"/>
        <w:left w:val="none" w:sz="0" w:space="0" w:color="auto"/>
        <w:bottom w:val="none" w:sz="0" w:space="0" w:color="auto"/>
        <w:right w:val="none" w:sz="0" w:space="0" w:color="auto"/>
      </w:divBdr>
    </w:div>
    <w:div w:id="1914969533">
      <w:bodyDiv w:val="1"/>
      <w:marLeft w:val="0"/>
      <w:marRight w:val="0"/>
      <w:marTop w:val="0"/>
      <w:marBottom w:val="0"/>
      <w:divBdr>
        <w:top w:val="none" w:sz="0" w:space="0" w:color="auto"/>
        <w:left w:val="none" w:sz="0" w:space="0" w:color="auto"/>
        <w:bottom w:val="none" w:sz="0" w:space="0" w:color="auto"/>
        <w:right w:val="none" w:sz="0" w:space="0" w:color="auto"/>
      </w:divBdr>
    </w:div>
    <w:div w:id="1915358978">
      <w:bodyDiv w:val="1"/>
      <w:marLeft w:val="0"/>
      <w:marRight w:val="0"/>
      <w:marTop w:val="0"/>
      <w:marBottom w:val="0"/>
      <w:divBdr>
        <w:top w:val="none" w:sz="0" w:space="0" w:color="auto"/>
        <w:left w:val="none" w:sz="0" w:space="0" w:color="auto"/>
        <w:bottom w:val="none" w:sz="0" w:space="0" w:color="auto"/>
        <w:right w:val="none" w:sz="0" w:space="0" w:color="auto"/>
      </w:divBdr>
    </w:div>
    <w:div w:id="1919316712">
      <w:bodyDiv w:val="1"/>
      <w:marLeft w:val="0"/>
      <w:marRight w:val="0"/>
      <w:marTop w:val="0"/>
      <w:marBottom w:val="0"/>
      <w:divBdr>
        <w:top w:val="none" w:sz="0" w:space="0" w:color="auto"/>
        <w:left w:val="none" w:sz="0" w:space="0" w:color="auto"/>
        <w:bottom w:val="none" w:sz="0" w:space="0" w:color="auto"/>
        <w:right w:val="none" w:sz="0" w:space="0" w:color="auto"/>
      </w:divBdr>
    </w:div>
    <w:div w:id="1922593627">
      <w:bodyDiv w:val="1"/>
      <w:marLeft w:val="0"/>
      <w:marRight w:val="0"/>
      <w:marTop w:val="0"/>
      <w:marBottom w:val="0"/>
      <w:divBdr>
        <w:top w:val="none" w:sz="0" w:space="0" w:color="auto"/>
        <w:left w:val="none" w:sz="0" w:space="0" w:color="auto"/>
        <w:bottom w:val="none" w:sz="0" w:space="0" w:color="auto"/>
        <w:right w:val="none" w:sz="0" w:space="0" w:color="auto"/>
      </w:divBdr>
    </w:div>
    <w:div w:id="1922640046">
      <w:bodyDiv w:val="1"/>
      <w:marLeft w:val="0"/>
      <w:marRight w:val="0"/>
      <w:marTop w:val="0"/>
      <w:marBottom w:val="0"/>
      <w:divBdr>
        <w:top w:val="none" w:sz="0" w:space="0" w:color="auto"/>
        <w:left w:val="none" w:sz="0" w:space="0" w:color="auto"/>
        <w:bottom w:val="none" w:sz="0" w:space="0" w:color="auto"/>
        <w:right w:val="none" w:sz="0" w:space="0" w:color="auto"/>
      </w:divBdr>
    </w:div>
    <w:div w:id="1923444733">
      <w:bodyDiv w:val="1"/>
      <w:marLeft w:val="0"/>
      <w:marRight w:val="0"/>
      <w:marTop w:val="0"/>
      <w:marBottom w:val="0"/>
      <w:divBdr>
        <w:top w:val="none" w:sz="0" w:space="0" w:color="auto"/>
        <w:left w:val="none" w:sz="0" w:space="0" w:color="auto"/>
        <w:bottom w:val="none" w:sz="0" w:space="0" w:color="auto"/>
        <w:right w:val="none" w:sz="0" w:space="0" w:color="auto"/>
      </w:divBdr>
    </w:div>
    <w:div w:id="1923954642">
      <w:bodyDiv w:val="1"/>
      <w:marLeft w:val="0"/>
      <w:marRight w:val="0"/>
      <w:marTop w:val="0"/>
      <w:marBottom w:val="0"/>
      <w:divBdr>
        <w:top w:val="none" w:sz="0" w:space="0" w:color="auto"/>
        <w:left w:val="none" w:sz="0" w:space="0" w:color="auto"/>
        <w:bottom w:val="none" w:sz="0" w:space="0" w:color="auto"/>
        <w:right w:val="none" w:sz="0" w:space="0" w:color="auto"/>
      </w:divBdr>
    </w:div>
    <w:div w:id="1924684389">
      <w:bodyDiv w:val="1"/>
      <w:marLeft w:val="0"/>
      <w:marRight w:val="0"/>
      <w:marTop w:val="0"/>
      <w:marBottom w:val="0"/>
      <w:divBdr>
        <w:top w:val="none" w:sz="0" w:space="0" w:color="auto"/>
        <w:left w:val="none" w:sz="0" w:space="0" w:color="auto"/>
        <w:bottom w:val="none" w:sz="0" w:space="0" w:color="auto"/>
        <w:right w:val="none" w:sz="0" w:space="0" w:color="auto"/>
      </w:divBdr>
    </w:div>
    <w:div w:id="1925408805">
      <w:bodyDiv w:val="1"/>
      <w:marLeft w:val="0"/>
      <w:marRight w:val="0"/>
      <w:marTop w:val="0"/>
      <w:marBottom w:val="0"/>
      <w:divBdr>
        <w:top w:val="none" w:sz="0" w:space="0" w:color="auto"/>
        <w:left w:val="none" w:sz="0" w:space="0" w:color="auto"/>
        <w:bottom w:val="none" w:sz="0" w:space="0" w:color="auto"/>
        <w:right w:val="none" w:sz="0" w:space="0" w:color="auto"/>
      </w:divBdr>
    </w:div>
    <w:div w:id="1925720061">
      <w:bodyDiv w:val="1"/>
      <w:marLeft w:val="0"/>
      <w:marRight w:val="0"/>
      <w:marTop w:val="0"/>
      <w:marBottom w:val="0"/>
      <w:divBdr>
        <w:top w:val="none" w:sz="0" w:space="0" w:color="auto"/>
        <w:left w:val="none" w:sz="0" w:space="0" w:color="auto"/>
        <w:bottom w:val="none" w:sz="0" w:space="0" w:color="auto"/>
        <w:right w:val="none" w:sz="0" w:space="0" w:color="auto"/>
      </w:divBdr>
    </w:div>
    <w:div w:id="1925722711">
      <w:bodyDiv w:val="1"/>
      <w:marLeft w:val="0"/>
      <w:marRight w:val="0"/>
      <w:marTop w:val="0"/>
      <w:marBottom w:val="0"/>
      <w:divBdr>
        <w:top w:val="none" w:sz="0" w:space="0" w:color="auto"/>
        <w:left w:val="none" w:sz="0" w:space="0" w:color="auto"/>
        <w:bottom w:val="none" w:sz="0" w:space="0" w:color="auto"/>
        <w:right w:val="none" w:sz="0" w:space="0" w:color="auto"/>
      </w:divBdr>
    </w:div>
    <w:div w:id="1926112807">
      <w:bodyDiv w:val="1"/>
      <w:marLeft w:val="0"/>
      <w:marRight w:val="0"/>
      <w:marTop w:val="0"/>
      <w:marBottom w:val="0"/>
      <w:divBdr>
        <w:top w:val="none" w:sz="0" w:space="0" w:color="auto"/>
        <w:left w:val="none" w:sz="0" w:space="0" w:color="auto"/>
        <w:bottom w:val="none" w:sz="0" w:space="0" w:color="auto"/>
        <w:right w:val="none" w:sz="0" w:space="0" w:color="auto"/>
      </w:divBdr>
    </w:div>
    <w:div w:id="1928267406">
      <w:bodyDiv w:val="1"/>
      <w:marLeft w:val="0"/>
      <w:marRight w:val="0"/>
      <w:marTop w:val="0"/>
      <w:marBottom w:val="0"/>
      <w:divBdr>
        <w:top w:val="none" w:sz="0" w:space="0" w:color="auto"/>
        <w:left w:val="none" w:sz="0" w:space="0" w:color="auto"/>
        <w:bottom w:val="none" w:sz="0" w:space="0" w:color="auto"/>
        <w:right w:val="none" w:sz="0" w:space="0" w:color="auto"/>
      </w:divBdr>
    </w:div>
    <w:div w:id="1928463648">
      <w:bodyDiv w:val="1"/>
      <w:marLeft w:val="0"/>
      <w:marRight w:val="0"/>
      <w:marTop w:val="0"/>
      <w:marBottom w:val="0"/>
      <w:divBdr>
        <w:top w:val="none" w:sz="0" w:space="0" w:color="auto"/>
        <w:left w:val="none" w:sz="0" w:space="0" w:color="auto"/>
        <w:bottom w:val="none" w:sz="0" w:space="0" w:color="auto"/>
        <w:right w:val="none" w:sz="0" w:space="0" w:color="auto"/>
      </w:divBdr>
    </w:div>
    <w:div w:id="1928728434">
      <w:bodyDiv w:val="1"/>
      <w:marLeft w:val="0"/>
      <w:marRight w:val="0"/>
      <w:marTop w:val="0"/>
      <w:marBottom w:val="0"/>
      <w:divBdr>
        <w:top w:val="none" w:sz="0" w:space="0" w:color="auto"/>
        <w:left w:val="none" w:sz="0" w:space="0" w:color="auto"/>
        <w:bottom w:val="none" w:sz="0" w:space="0" w:color="auto"/>
        <w:right w:val="none" w:sz="0" w:space="0" w:color="auto"/>
      </w:divBdr>
    </w:div>
    <w:div w:id="1931348847">
      <w:bodyDiv w:val="1"/>
      <w:marLeft w:val="0"/>
      <w:marRight w:val="0"/>
      <w:marTop w:val="0"/>
      <w:marBottom w:val="0"/>
      <w:divBdr>
        <w:top w:val="none" w:sz="0" w:space="0" w:color="auto"/>
        <w:left w:val="none" w:sz="0" w:space="0" w:color="auto"/>
        <w:bottom w:val="none" w:sz="0" w:space="0" w:color="auto"/>
        <w:right w:val="none" w:sz="0" w:space="0" w:color="auto"/>
      </w:divBdr>
    </w:div>
    <w:div w:id="1934165664">
      <w:bodyDiv w:val="1"/>
      <w:marLeft w:val="0"/>
      <w:marRight w:val="0"/>
      <w:marTop w:val="0"/>
      <w:marBottom w:val="0"/>
      <w:divBdr>
        <w:top w:val="none" w:sz="0" w:space="0" w:color="auto"/>
        <w:left w:val="none" w:sz="0" w:space="0" w:color="auto"/>
        <w:bottom w:val="none" w:sz="0" w:space="0" w:color="auto"/>
        <w:right w:val="none" w:sz="0" w:space="0" w:color="auto"/>
      </w:divBdr>
    </w:div>
    <w:div w:id="1934699842">
      <w:bodyDiv w:val="1"/>
      <w:marLeft w:val="0"/>
      <w:marRight w:val="0"/>
      <w:marTop w:val="0"/>
      <w:marBottom w:val="0"/>
      <w:divBdr>
        <w:top w:val="none" w:sz="0" w:space="0" w:color="auto"/>
        <w:left w:val="none" w:sz="0" w:space="0" w:color="auto"/>
        <w:bottom w:val="none" w:sz="0" w:space="0" w:color="auto"/>
        <w:right w:val="none" w:sz="0" w:space="0" w:color="auto"/>
      </w:divBdr>
    </w:div>
    <w:div w:id="1936555343">
      <w:bodyDiv w:val="1"/>
      <w:marLeft w:val="0"/>
      <w:marRight w:val="0"/>
      <w:marTop w:val="0"/>
      <w:marBottom w:val="0"/>
      <w:divBdr>
        <w:top w:val="none" w:sz="0" w:space="0" w:color="auto"/>
        <w:left w:val="none" w:sz="0" w:space="0" w:color="auto"/>
        <w:bottom w:val="none" w:sz="0" w:space="0" w:color="auto"/>
        <w:right w:val="none" w:sz="0" w:space="0" w:color="auto"/>
      </w:divBdr>
    </w:div>
    <w:div w:id="1937594930">
      <w:bodyDiv w:val="1"/>
      <w:marLeft w:val="0"/>
      <w:marRight w:val="0"/>
      <w:marTop w:val="0"/>
      <w:marBottom w:val="0"/>
      <w:divBdr>
        <w:top w:val="none" w:sz="0" w:space="0" w:color="auto"/>
        <w:left w:val="none" w:sz="0" w:space="0" w:color="auto"/>
        <w:bottom w:val="none" w:sz="0" w:space="0" w:color="auto"/>
        <w:right w:val="none" w:sz="0" w:space="0" w:color="auto"/>
      </w:divBdr>
    </w:div>
    <w:div w:id="1939942050">
      <w:bodyDiv w:val="1"/>
      <w:marLeft w:val="0"/>
      <w:marRight w:val="0"/>
      <w:marTop w:val="0"/>
      <w:marBottom w:val="0"/>
      <w:divBdr>
        <w:top w:val="none" w:sz="0" w:space="0" w:color="auto"/>
        <w:left w:val="none" w:sz="0" w:space="0" w:color="auto"/>
        <w:bottom w:val="none" w:sz="0" w:space="0" w:color="auto"/>
        <w:right w:val="none" w:sz="0" w:space="0" w:color="auto"/>
      </w:divBdr>
    </w:div>
    <w:div w:id="1942376343">
      <w:bodyDiv w:val="1"/>
      <w:marLeft w:val="0"/>
      <w:marRight w:val="0"/>
      <w:marTop w:val="0"/>
      <w:marBottom w:val="0"/>
      <w:divBdr>
        <w:top w:val="none" w:sz="0" w:space="0" w:color="auto"/>
        <w:left w:val="none" w:sz="0" w:space="0" w:color="auto"/>
        <w:bottom w:val="none" w:sz="0" w:space="0" w:color="auto"/>
        <w:right w:val="none" w:sz="0" w:space="0" w:color="auto"/>
      </w:divBdr>
    </w:div>
    <w:div w:id="1942906357">
      <w:bodyDiv w:val="1"/>
      <w:marLeft w:val="0"/>
      <w:marRight w:val="0"/>
      <w:marTop w:val="0"/>
      <w:marBottom w:val="0"/>
      <w:divBdr>
        <w:top w:val="none" w:sz="0" w:space="0" w:color="auto"/>
        <w:left w:val="none" w:sz="0" w:space="0" w:color="auto"/>
        <w:bottom w:val="none" w:sz="0" w:space="0" w:color="auto"/>
        <w:right w:val="none" w:sz="0" w:space="0" w:color="auto"/>
      </w:divBdr>
    </w:div>
    <w:div w:id="1943150138">
      <w:bodyDiv w:val="1"/>
      <w:marLeft w:val="0"/>
      <w:marRight w:val="0"/>
      <w:marTop w:val="0"/>
      <w:marBottom w:val="0"/>
      <w:divBdr>
        <w:top w:val="none" w:sz="0" w:space="0" w:color="auto"/>
        <w:left w:val="none" w:sz="0" w:space="0" w:color="auto"/>
        <w:bottom w:val="none" w:sz="0" w:space="0" w:color="auto"/>
        <w:right w:val="none" w:sz="0" w:space="0" w:color="auto"/>
      </w:divBdr>
    </w:div>
    <w:div w:id="1945113983">
      <w:bodyDiv w:val="1"/>
      <w:marLeft w:val="0"/>
      <w:marRight w:val="0"/>
      <w:marTop w:val="0"/>
      <w:marBottom w:val="0"/>
      <w:divBdr>
        <w:top w:val="none" w:sz="0" w:space="0" w:color="auto"/>
        <w:left w:val="none" w:sz="0" w:space="0" w:color="auto"/>
        <w:bottom w:val="none" w:sz="0" w:space="0" w:color="auto"/>
        <w:right w:val="none" w:sz="0" w:space="0" w:color="auto"/>
      </w:divBdr>
    </w:div>
    <w:div w:id="1950624433">
      <w:bodyDiv w:val="1"/>
      <w:marLeft w:val="0"/>
      <w:marRight w:val="0"/>
      <w:marTop w:val="0"/>
      <w:marBottom w:val="0"/>
      <w:divBdr>
        <w:top w:val="none" w:sz="0" w:space="0" w:color="auto"/>
        <w:left w:val="none" w:sz="0" w:space="0" w:color="auto"/>
        <w:bottom w:val="none" w:sz="0" w:space="0" w:color="auto"/>
        <w:right w:val="none" w:sz="0" w:space="0" w:color="auto"/>
      </w:divBdr>
    </w:div>
    <w:div w:id="1951544391">
      <w:bodyDiv w:val="1"/>
      <w:marLeft w:val="0"/>
      <w:marRight w:val="0"/>
      <w:marTop w:val="0"/>
      <w:marBottom w:val="0"/>
      <w:divBdr>
        <w:top w:val="none" w:sz="0" w:space="0" w:color="auto"/>
        <w:left w:val="none" w:sz="0" w:space="0" w:color="auto"/>
        <w:bottom w:val="none" w:sz="0" w:space="0" w:color="auto"/>
        <w:right w:val="none" w:sz="0" w:space="0" w:color="auto"/>
      </w:divBdr>
    </w:div>
    <w:div w:id="1952280640">
      <w:bodyDiv w:val="1"/>
      <w:marLeft w:val="0"/>
      <w:marRight w:val="0"/>
      <w:marTop w:val="0"/>
      <w:marBottom w:val="0"/>
      <w:divBdr>
        <w:top w:val="none" w:sz="0" w:space="0" w:color="auto"/>
        <w:left w:val="none" w:sz="0" w:space="0" w:color="auto"/>
        <w:bottom w:val="none" w:sz="0" w:space="0" w:color="auto"/>
        <w:right w:val="none" w:sz="0" w:space="0" w:color="auto"/>
      </w:divBdr>
    </w:div>
    <w:div w:id="1956011497">
      <w:bodyDiv w:val="1"/>
      <w:marLeft w:val="0"/>
      <w:marRight w:val="0"/>
      <w:marTop w:val="0"/>
      <w:marBottom w:val="0"/>
      <w:divBdr>
        <w:top w:val="none" w:sz="0" w:space="0" w:color="auto"/>
        <w:left w:val="none" w:sz="0" w:space="0" w:color="auto"/>
        <w:bottom w:val="none" w:sz="0" w:space="0" w:color="auto"/>
        <w:right w:val="none" w:sz="0" w:space="0" w:color="auto"/>
      </w:divBdr>
    </w:div>
    <w:div w:id="1962497722">
      <w:bodyDiv w:val="1"/>
      <w:marLeft w:val="0"/>
      <w:marRight w:val="0"/>
      <w:marTop w:val="0"/>
      <w:marBottom w:val="0"/>
      <w:divBdr>
        <w:top w:val="none" w:sz="0" w:space="0" w:color="auto"/>
        <w:left w:val="none" w:sz="0" w:space="0" w:color="auto"/>
        <w:bottom w:val="none" w:sz="0" w:space="0" w:color="auto"/>
        <w:right w:val="none" w:sz="0" w:space="0" w:color="auto"/>
      </w:divBdr>
    </w:div>
    <w:div w:id="1963344111">
      <w:bodyDiv w:val="1"/>
      <w:marLeft w:val="0"/>
      <w:marRight w:val="0"/>
      <w:marTop w:val="0"/>
      <w:marBottom w:val="0"/>
      <w:divBdr>
        <w:top w:val="none" w:sz="0" w:space="0" w:color="auto"/>
        <w:left w:val="none" w:sz="0" w:space="0" w:color="auto"/>
        <w:bottom w:val="none" w:sz="0" w:space="0" w:color="auto"/>
        <w:right w:val="none" w:sz="0" w:space="0" w:color="auto"/>
      </w:divBdr>
    </w:div>
    <w:div w:id="1965454615">
      <w:bodyDiv w:val="1"/>
      <w:marLeft w:val="0"/>
      <w:marRight w:val="0"/>
      <w:marTop w:val="0"/>
      <w:marBottom w:val="0"/>
      <w:divBdr>
        <w:top w:val="none" w:sz="0" w:space="0" w:color="auto"/>
        <w:left w:val="none" w:sz="0" w:space="0" w:color="auto"/>
        <w:bottom w:val="none" w:sz="0" w:space="0" w:color="auto"/>
        <w:right w:val="none" w:sz="0" w:space="0" w:color="auto"/>
      </w:divBdr>
    </w:div>
    <w:div w:id="1965698720">
      <w:bodyDiv w:val="1"/>
      <w:marLeft w:val="0"/>
      <w:marRight w:val="0"/>
      <w:marTop w:val="0"/>
      <w:marBottom w:val="0"/>
      <w:divBdr>
        <w:top w:val="none" w:sz="0" w:space="0" w:color="auto"/>
        <w:left w:val="none" w:sz="0" w:space="0" w:color="auto"/>
        <w:bottom w:val="none" w:sz="0" w:space="0" w:color="auto"/>
        <w:right w:val="none" w:sz="0" w:space="0" w:color="auto"/>
      </w:divBdr>
    </w:div>
    <w:div w:id="1967350592">
      <w:bodyDiv w:val="1"/>
      <w:marLeft w:val="0"/>
      <w:marRight w:val="0"/>
      <w:marTop w:val="0"/>
      <w:marBottom w:val="0"/>
      <w:divBdr>
        <w:top w:val="none" w:sz="0" w:space="0" w:color="auto"/>
        <w:left w:val="none" w:sz="0" w:space="0" w:color="auto"/>
        <w:bottom w:val="none" w:sz="0" w:space="0" w:color="auto"/>
        <w:right w:val="none" w:sz="0" w:space="0" w:color="auto"/>
      </w:divBdr>
    </w:div>
    <w:div w:id="1968580693">
      <w:bodyDiv w:val="1"/>
      <w:marLeft w:val="0"/>
      <w:marRight w:val="0"/>
      <w:marTop w:val="0"/>
      <w:marBottom w:val="0"/>
      <w:divBdr>
        <w:top w:val="none" w:sz="0" w:space="0" w:color="auto"/>
        <w:left w:val="none" w:sz="0" w:space="0" w:color="auto"/>
        <w:bottom w:val="none" w:sz="0" w:space="0" w:color="auto"/>
        <w:right w:val="none" w:sz="0" w:space="0" w:color="auto"/>
      </w:divBdr>
    </w:div>
    <w:div w:id="1969242253">
      <w:bodyDiv w:val="1"/>
      <w:marLeft w:val="0"/>
      <w:marRight w:val="0"/>
      <w:marTop w:val="0"/>
      <w:marBottom w:val="0"/>
      <w:divBdr>
        <w:top w:val="none" w:sz="0" w:space="0" w:color="auto"/>
        <w:left w:val="none" w:sz="0" w:space="0" w:color="auto"/>
        <w:bottom w:val="none" w:sz="0" w:space="0" w:color="auto"/>
        <w:right w:val="none" w:sz="0" w:space="0" w:color="auto"/>
      </w:divBdr>
    </w:div>
    <w:div w:id="1969509516">
      <w:bodyDiv w:val="1"/>
      <w:marLeft w:val="0"/>
      <w:marRight w:val="0"/>
      <w:marTop w:val="0"/>
      <w:marBottom w:val="0"/>
      <w:divBdr>
        <w:top w:val="none" w:sz="0" w:space="0" w:color="auto"/>
        <w:left w:val="none" w:sz="0" w:space="0" w:color="auto"/>
        <w:bottom w:val="none" w:sz="0" w:space="0" w:color="auto"/>
        <w:right w:val="none" w:sz="0" w:space="0" w:color="auto"/>
      </w:divBdr>
    </w:div>
    <w:div w:id="1971134269">
      <w:bodyDiv w:val="1"/>
      <w:marLeft w:val="0"/>
      <w:marRight w:val="0"/>
      <w:marTop w:val="0"/>
      <w:marBottom w:val="0"/>
      <w:divBdr>
        <w:top w:val="none" w:sz="0" w:space="0" w:color="auto"/>
        <w:left w:val="none" w:sz="0" w:space="0" w:color="auto"/>
        <w:bottom w:val="none" w:sz="0" w:space="0" w:color="auto"/>
        <w:right w:val="none" w:sz="0" w:space="0" w:color="auto"/>
      </w:divBdr>
    </w:div>
    <w:div w:id="1973436906">
      <w:bodyDiv w:val="1"/>
      <w:marLeft w:val="0"/>
      <w:marRight w:val="0"/>
      <w:marTop w:val="0"/>
      <w:marBottom w:val="0"/>
      <w:divBdr>
        <w:top w:val="none" w:sz="0" w:space="0" w:color="auto"/>
        <w:left w:val="none" w:sz="0" w:space="0" w:color="auto"/>
        <w:bottom w:val="none" w:sz="0" w:space="0" w:color="auto"/>
        <w:right w:val="none" w:sz="0" w:space="0" w:color="auto"/>
      </w:divBdr>
    </w:div>
    <w:div w:id="1981841327">
      <w:bodyDiv w:val="1"/>
      <w:marLeft w:val="0"/>
      <w:marRight w:val="0"/>
      <w:marTop w:val="0"/>
      <w:marBottom w:val="0"/>
      <w:divBdr>
        <w:top w:val="none" w:sz="0" w:space="0" w:color="auto"/>
        <w:left w:val="none" w:sz="0" w:space="0" w:color="auto"/>
        <w:bottom w:val="none" w:sz="0" w:space="0" w:color="auto"/>
        <w:right w:val="none" w:sz="0" w:space="0" w:color="auto"/>
      </w:divBdr>
    </w:div>
    <w:div w:id="1984699960">
      <w:bodyDiv w:val="1"/>
      <w:marLeft w:val="0"/>
      <w:marRight w:val="0"/>
      <w:marTop w:val="0"/>
      <w:marBottom w:val="0"/>
      <w:divBdr>
        <w:top w:val="none" w:sz="0" w:space="0" w:color="auto"/>
        <w:left w:val="none" w:sz="0" w:space="0" w:color="auto"/>
        <w:bottom w:val="none" w:sz="0" w:space="0" w:color="auto"/>
        <w:right w:val="none" w:sz="0" w:space="0" w:color="auto"/>
      </w:divBdr>
    </w:div>
    <w:div w:id="1986009791">
      <w:bodyDiv w:val="1"/>
      <w:marLeft w:val="0"/>
      <w:marRight w:val="0"/>
      <w:marTop w:val="0"/>
      <w:marBottom w:val="0"/>
      <w:divBdr>
        <w:top w:val="none" w:sz="0" w:space="0" w:color="auto"/>
        <w:left w:val="none" w:sz="0" w:space="0" w:color="auto"/>
        <w:bottom w:val="none" w:sz="0" w:space="0" w:color="auto"/>
        <w:right w:val="none" w:sz="0" w:space="0" w:color="auto"/>
      </w:divBdr>
    </w:div>
    <w:div w:id="1986543554">
      <w:bodyDiv w:val="1"/>
      <w:marLeft w:val="0"/>
      <w:marRight w:val="0"/>
      <w:marTop w:val="0"/>
      <w:marBottom w:val="0"/>
      <w:divBdr>
        <w:top w:val="none" w:sz="0" w:space="0" w:color="auto"/>
        <w:left w:val="none" w:sz="0" w:space="0" w:color="auto"/>
        <w:bottom w:val="none" w:sz="0" w:space="0" w:color="auto"/>
        <w:right w:val="none" w:sz="0" w:space="0" w:color="auto"/>
      </w:divBdr>
    </w:div>
    <w:div w:id="1986663192">
      <w:bodyDiv w:val="1"/>
      <w:marLeft w:val="0"/>
      <w:marRight w:val="0"/>
      <w:marTop w:val="0"/>
      <w:marBottom w:val="0"/>
      <w:divBdr>
        <w:top w:val="none" w:sz="0" w:space="0" w:color="auto"/>
        <w:left w:val="none" w:sz="0" w:space="0" w:color="auto"/>
        <w:bottom w:val="none" w:sz="0" w:space="0" w:color="auto"/>
        <w:right w:val="none" w:sz="0" w:space="0" w:color="auto"/>
      </w:divBdr>
    </w:div>
    <w:div w:id="1986810388">
      <w:bodyDiv w:val="1"/>
      <w:marLeft w:val="0"/>
      <w:marRight w:val="0"/>
      <w:marTop w:val="0"/>
      <w:marBottom w:val="0"/>
      <w:divBdr>
        <w:top w:val="none" w:sz="0" w:space="0" w:color="auto"/>
        <w:left w:val="none" w:sz="0" w:space="0" w:color="auto"/>
        <w:bottom w:val="none" w:sz="0" w:space="0" w:color="auto"/>
        <w:right w:val="none" w:sz="0" w:space="0" w:color="auto"/>
      </w:divBdr>
    </w:div>
    <w:div w:id="1989702472">
      <w:bodyDiv w:val="1"/>
      <w:marLeft w:val="0"/>
      <w:marRight w:val="0"/>
      <w:marTop w:val="0"/>
      <w:marBottom w:val="0"/>
      <w:divBdr>
        <w:top w:val="none" w:sz="0" w:space="0" w:color="auto"/>
        <w:left w:val="none" w:sz="0" w:space="0" w:color="auto"/>
        <w:bottom w:val="none" w:sz="0" w:space="0" w:color="auto"/>
        <w:right w:val="none" w:sz="0" w:space="0" w:color="auto"/>
      </w:divBdr>
    </w:div>
    <w:div w:id="1990400879">
      <w:bodyDiv w:val="1"/>
      <w:marLeft w:val="0"/>
      <w:marRight w:val="0"/>
      <w:marTop w:val="0"/>
      <w:marBottom w:val="0"/>
      <w:divBdr>
        <w:top w:val="none" w:sz="0" w:space="0" w:color="auto"/>
        <w:left w:val="none" w:sz="0" w:space="0" w:color="auto"/>
        <w:bottom w:val="none" w:sz="0" w:space="0" w:color="auto"/>
        <w:right w:val="none" w:sz="0" w:space="0" w:color="auto"/>
      </w:divBdr>
    </w:div>
    <w:div w:id="1996958525">
      <w:bodyDiv w:val="1"/>
      <w:marLeft w:val="0"/>
      <w:marRight w:val="0"/>
      <w:marTop w:val="0"/>
      <w:marBottom w:val="0"/>
      <w:divBdr>
        <w:top w:val="none" w:sz="0" w:space="0" w:color="auto"/>
        <w:left w:val="none" w:sz="0" w:space="0" w:color="auto"/>
        <w:bottom w:val="none" w:sz="0" w:space="0" w:color="auto"/>
        <w:right w:val="none" w:sz="0" w:space="0" w:color="auto"/>
      </w:divBdr>
    </w:div>
    <w:div w:id="1998336179">
      <w:bodyDiv w:val="1"/>
      <w:marLeft w:val="0"/>
      <w:marRight w:val="0"/>
      <w:marTop w:val="0"/>
      <w:marBottom w:val="0"/>
      <w:divBdr>
        <w:top w:val="none" w:sz="0" w:space="0" w:color="auto"/>
        <w:left w:val="none" w:sz="0" w:space="0" w:color="auto"/>
        <w:bottom w:val="none" w:sz="0" w:space="0" w:color="auto"/>
        <w:right w:val="none" w:sz="0" w:space="0" w:color="auto"/>
      </w:divBdr>
    </w:div>
    <w:div w:id="2000304687">
      <w:bodyDiv w:val="1"/>
      <w:marLeft w:val="0"/>
      <w:marRight w:val="0"/>
      <w:marTop w:val="0"/>
      <w:marBottom w:val="0"/>
      <w:divBdr>
        <w:top w:val="none" w:sz="0" w:space="0" w:color="auto"/>
        <w:left w:val="none" w:sz="0" w:space="0" w:color="auto"/>
        <w:bottom w:val="none" w:sz="0" w:space="0" w:color="auto"/>
        <w:right w:val="none" w:sz="0" w:space="0" w:color="auto"/>
      </w:divBdr>
    </w:div>
    <w:div w:id="2000957340">
      <w:bodyDiv w:val="1"/>
      <w:marLeft w:val="0"/>
      <w:marRight w:val="0"/>
      <w:marTop w:val="0"/>
      <w:marBottom w:val="0"/>
      <w:divBdr>
        <w:top w:val="none" w:sz="0" w:space="0" w:color="auto"/>
        <w:left w:val="none" w:sz="0" w:space="0" w:color="auto"/>
        <w:bottom w:val="none" w:sz="0" w:space="0" w:color="auto"/>
        <w:right w:val="none" w:sz="0" w:space="0" w:color="auto"/>
      </w:divBdr>
    </w:div>
    <w:div w:id="2000962839">
      <w:bodyDiv w:val="1"/>
      <w:marLeft w:val="0"/>
      <w:marRight w:val="0"/>
      <w:marTop w:val="0"/>
      <w:marBottom w:val="0"/>
      <w:divBdr>
        <w:top w:val="none" w:sz="0" w:space="0" w:color="auto"/>
        <w:left w:val="none" w:sz="0" w:space="0" w:color="auto"/>
        <w:bottom w:val="none" w:sz="0" w:space="0" w:color="auto"/>
        <w:right w:val="none" w:sz="0" w:space="0" w:color="auto"/>
      </w:divBdr>
    </w:div>
    <w:div w:id="2002998531">
      <w:bodyDiv w:val="1"/>
      <w:marLeft w:val="0"/>
      <w:marRight w:val="0"/>
      <w:marTop w:val="0"/>
      <w:marBottom w:val="0"/>
      <w:divBdr>
        <w:top w:val="none" w:sz="0" w:space="0" w:color="auto"/>
        <w:left w:val="none" w:sz="0" w:space="0" w:color="auto"/>
        <w:bottom w:val="none" w:sz="0" w:space="0" w:color="auto"/>
        <w:right w:val="none" w:sz="0" w:space="0" w:color="auto"/>
      </w:divBdr>
    </w:div>
    <w:div w:id="2003271154">
      <w:bodyDiv w:val="1"/>
      <w:marLeft w:val="0"/>
      <w:marRight w:val="0"/>
      <w:marTop w:val="0"/>
      <w:marBottom w:val="0"/>
      <w:divBdr>
        <w:top w:val="none" w:sz="0" w:space="0" w:color="auto"/>
        <w:left w:val="none" w:sz="0" w:space="0" w:color="auto"/>
        <w:bottom w:val="none" w:sz="0" w:space="0" w:color="auto"/>
        <w:right w:val="none" w:sz="0" w:space="0" w:color="auto"/>
      </w:divBdr>
    </w:div>
    <w:div w:id="2003854372">
      <w:bodyDiv w:val="1"/>
      <w:marLeft w:val="0"/>
      <w:marRight w:val="0"/>
      <w:marTop w:val="0"/>
      <w:marBottom w:val="0"/>
      <w:divBdr>
        <w:top w:val="none" w:sz="0" w:space="0" w:color="auto"/>
        <w:left w:val="none" w:sz="0" w:space="0" w:color="auto"/>
        <w:bottom w:val="none" w:sz="0" w:space="0" w:color="auto"/>
        <w:right w:val="none" w:sz="0" w:space="0" w:color="auto"/>
      </w:divBdr>
    </w:div>
    <w:div w:id="2010478946">
      <w:bodyDiv w:val="1"/>
      <w:marLeft w:val="0"/>
      <w:marRight w:val="0"/>
      <w:marTop w:val="0"/>
      <w:marBottom w:val="0"/>
      <w:divBdr>
        <w:top w:val="none" w:sz="0" w:space="0" w:color="auto"/>
        <w:left w:val="none" w:sz="0" w:space="0" w:color="auto"/>
        <w:bottom w:val="none" w:sz="0" w:space="0" w:color="auto"/>
        <w:right w:val="none" w:sz="0" w:space="0" w:color="auto"/>
      </w:divBdr>
    </w:div>
    <w:div w:id="2013793160">
      <w:bodyDiv w:val="1"/>
      <w:marLeft w:val="0"/>
      <w:marRight w:val="0"/>
      <w:marTop w:val="0"/>
      <w:marBottom w:val="0"/>
      <w:divBdr>
        <w:top w:val="none" w:sz="0" w:space="0" w:color="auto"/>
        <w:left w:val="none" w:sz="0" w:space="0" w:color="auto"/>
        <w:bottom w:val="none" w:sz="0" w:space="0" w:color="auto"/>
        <w:right w:val="none" w:sz="0" w:space="0" w:color="auto"/>
      </w:divBdr>
    </w:div>
    <w:div w:id="2014841188">
      <w:bodyDiv w:val="1"/>
      <w:marLeft w:val="0"/>
      <w:marRight w:val="0"/>
      <w:marTop w:val="0"/>
      <w:marBottom w:val="0"/>
      <w:divBdr>
        <w:top w:val="none" w:sz="0" w:space="0" w:color="auto"/>
        <w:left w:val="none" w:sz="0" w:space="0" w:color="auto"/>
        <w:bottom w:val="none" w:sz="0" w:space="0" w:color="auto"/>
        <w:right w:val="none" w:sz="0" w:space="0" w:color="auto"/>
      </w:divBdr>
    </w:div>
    <w:div w:id="2015036161">
      <w:bodyDiv w:val="1"/>
      <w:marLeft w:val="0"/>
      <w:marRight w:val="0"/>
      <w:marTop w:val="0"/>
      <w:marBottom w:val="0"/>
      <w:divBdr>
        <w:top w:val="none" w:sz="0" w:space="0" w:color="auto"/>
        <w:left w:val="none" w:sz="0" w:space="0" w:color="auto"/>
        <w:bottom w:val="none" w:sz="0" w:space="0" w:color="auto"/>
        <w:right w:val="none" w:sz="0" w:space="0" w:color="auto"/>
      </w:divBdr>
    </w:div>
    <w:div w:id="2015104419">
      <w:bodyDiv w:val="1"/>
      <w:marLeft w:val="0"/>
      <w:marRight w:val="0"/>
      <w:marTop w:val="0"/>
      <w:marBottom w:val="0"/>
      <w:divBdr>
        <w:top w:val="none" w:sz="0" w:space="0" w:color="auto"/>
        <w:left w:val="none" w:sz="0" w:space="0" w:color="auto"/>
        <w:bottom w:val="none" w:sz="0" w:space="0" w:color="auto"/>
        <w:right w:val="none" w:sz="0" w:space="0" w:color="auto"/>
      </w:divBdr>
    </w:div>
    <w:div w:id="2018070368">
      <w:bodyDiv w:val="1"/>
      <w:marLeft w:val="0"/>
      <w:marRight w:val="0"/>
      <w:marTop w:val="0"/>
      <w:marBottom w:val="0"/>
      <w:divBdr>
        <w:top w:val="none" w:sz="0" w:space="0" w:color="auto"/>
        <w:left w:val="none" w:sz="0" w:space="0" w:color="auto"/>
        <w:bottom w:val="none" w:sz="0" w:space="0" w:color="auto"/>
        <w:right w:val="none" w:sz="0" w:space="0" w:color="auto"/>
      </w:divBdr>
    </w:div>
    <w:div w:id="2022468513">
      <w:bodyDiv w:val="1"/>
      <w:marLeft w:val="0"/>
      <w:marRight w:val="0"/>
      <w:marTop w:val="0"/>
      <w:marBottom w:val="0"/>
      <w:divBdr>
        <w:top w:val="none" w:sz="0" w:space="0" w:color="auto"/>
        <w:left w:val="none" w:sz="0" w:space="0" w:color="auto"/>
        <w:bottom w:val="none" w:sz="0" w:space="0" w:color="auto"/>
        <w:right w:val="none" w:sz="0" w:space="0" w:color="auto"/>
      </w:divBdr>
    </w:div>
    <w:div w:id="2025401902">
      <w:bodyDiv w:val="1"/>
      <w:marLeft w:val="0"/>
      <w:marRight w:val="0"/>
      <w:marTop w:val="0"/>
      <w:marBottom w:val="0"/>
      <w:divBdr>
        <w:top w:val="none" w:sz="0" w:space="0" w:color="auto"/>
        <w:left w:val="none" w:sz="0" w:space="0" w:color="auto"/>
        <w:bottom w:val="none" w:sz="0" w:space="0" w:color="auto"/>
        <w:right w:val="none" w:sz="0" w:space="0" w:color="auto"/>
      </w:divBdr>
    </w:div>
    <w:div w:id="2029213794">
      <w:bodyDiv w:val="1"/>
      <w:marLeft w:val="0"/>
      <w:marRight w:val="0"/>
      <w:marTop w:val="0"/>
      <w:marBottom w:val="0"/>
      <w:divBdr>
        <w:top w:val="none" w:sz="0" w:space="0" w:color="auto"/>
        <w:left w:val="none" w:sz="0" w:space="0" w:color="auto"/>
        <w:bottom w:val="none" w:sz="0" w:space="0" w:color="auto"/>
        <w:right w:val="none" w:sz="0" w:space="0" w:color="auto"/>
      </w:divBdr>
    </w:div>
    <w:div w:id="2029598687">
      <w:bodyDiv w:val="1"/>
      <w:marLeft w:val="0"/>
      <w:marRight w:val="0"/>
      <w:marTop w:val="0"/>
      <w:marBottom w:val="0"/>
      <w:divBdr>
        <w:top w:val="none" w:sz="0" w:space="0" w:color="auto"/>
        <w:left w:val="none" w:sz="0" w:space="0" w:color="auto"/>
        <w:bottom w:val="none" w:sz="0" w:space="0" w:color="auto"/>
        <w:right w:val="none" w:sz="0" w:space="0" w:color="auto"/>
      </w:divBdr>
    </w:div>
    <w:div w:id="2032218442">
      <w:bodyDiv w:val="1"/>
      <w:marLeft w:val="0"/>
      <w:marRight w:val="0"/>
      <w:marTop w:val="0"/>
      <w:marBottom w:val="0"/>
      <w:divBdr>
        <w:top w:val="none" w:sz="0" w:space="0" w:color="auto"/>
        <w:left w:val="none" w:sz="0" w:space="0" w:color="auto"/>
        <w:bottom w:val="none" w:sz="0" w:space="0" w:color="auto"/>
        <w:right w:val="none" w:sz="0" w:space="0" w:color="auto"/>
      </w:divBdr>
    </w:div>
    <w:div w:id="2034307682">
      <w:bodyDiv w:val="1"/>
      <w:marLeft w:val="0"/>
      <w:marRight w:val="0"/>
      <w:marTop w:val="0"/>
      <w:marBottom w:val="0"/>
      <w:divBdr>
        <w:top w:val="none" w:sz="0" w:space="0" w:color="auto"/>
        <w:left w:val="none" w:sz="0" w:space="0" w:color="auto"/>
        <w:bottom w:val="none" w:sz="0" w:space="0" w:color="auto"/>
        <w:right w:val="none" w:sz="0" w:space="0" w:color="auto"/>
      </w:divBdr>
    </w:div>
    <w:div w:id="2035230248">
      <w:bodyDiv w:val="1"/>
      <w:marLeft w:val="0"/>
      <w:marRight w:val="0"/>
      <w:marTop w:val="0"/>
      <w:marBottom w:val="0"/>
      <w:divBdr>
        <w:top w:val="none" w:sz="0" w:space="0" w:color="auto"/>
        <w:left w:val="none" w:sz="0" w:space="0" w:color="auto"/>
        <w:bottom w:val="none" w:sz="0" w:space="0" w:color="auto"/>
        <w:right w:val="none" w:sz="0" w:space="0" w:color="auto"/>
      </w:divBdr>
    </w:div>
    <w:div w:id="2036616002">
      <w:bodyDiv w:val="1"/>
      <w:marLeft w:val="0"/>
      <w:marRight w:val="0"/>
      <w:marTop w:val="0"/>
      <w:marBottom w:val="0"/>
      <w:divBdr>
        <w:top w:val="none" w:sz="0" w:space="0" w:color="auto"/>
        <w:left w:val="none" w:sz="0" w:space="0" w:color="auto"/>
        <w:bottom w:val="none" w:sz="0" w:space="0" w:color="auto"/>
        <w:right w:val="none" w:sz="0" w:space="0" w:color="auto"/>
      </w:divBdr>
    </w:div>
    <w:div w:id="2037540849">
      <w:bodyDiv w:val="1"/>
      <w:marLeft w:val="0"/>
      <w:marRight w:val="0"/>
      <w:marTop w:val="0"/>
      <w:marBottom w:val="0"/>
      <w:divBdr>
        <w:top w:val="none" w:sz="0" w:space="0" w:color="auto"/>
        <w:left w:val="none" w:sz="0" w:space="0" w:color="auto"/>
        <w:bottom w:val="none" w:sz="0" w:space="0" w:color="auto"/>
        <w:right w:val="none" w:sz="0" w:space="0" w:color="auto"/>
      </w:divBdr>
    </w:div>
    <w:div w:id="2038001877">
      <w:bodyDiv w:val="1"/>
      <w:marLeft w:val="0"/>
      <w:marRight w:val="0"/>
      <w:marTop w:val="0"/>
      <w:marBottom w:val="0"/>
      <w:divBdr>
        <w:top w:val="none" w:sz="0" w:space="0" w:color="auto"/>
        <w:left w:val="none" w:sz="0" w:space="0" w:color="auto"/>
        <w:bottom w:val="none" w:sz="0" w:space="0" w:color="auto"/>
        <w:right w:val="none" w:sz="0" w:space="0" w:color="auto"/>
      </w:divBdr>
    </w:div>
    <w:div w:id="2041008656">
      <w:bodyDiv w:val="1"/>
      <w:marLeft w:val="0"/>
      <w:marRight w:val="0"/>
      <w:marTop w:val="0"/>
      <w:marBottom w:val="0"/>
      <w:divBdr>
        <w:top w:val="none" w:sz="0" w:space="0" w:color="auto"/>
        <w:left w:val="none" w:sz="0" w:space="0" w:color="auto"/>
        <w:bottom w:val="none" w:sz="0" w:space="0" w:color="auto"/>
        <w:right w:val="none" w:sz="0" w:space="0" w:color="auto"/>
      </w:divBdr>
    </w:div>
    <w:div w:id="2043089712">
      <w:bodyDiv w:val="1"/>
      <w:marLeft w:val="0"/>
      <w:marRight w:val="0"/>
      <w:marTop w:val="0"/>
      <w:marBottom w:val="0"/>
      <w:divBdr>
        <w:top w:val="none" w:sz="0" w:space="0" w:color="auto"/>
        <w:left w:val="none" w:sz="0" w:space="0" w:color="auto"/>
        <w:bottom w:val="none" w:sz="0" w:space="0" w:color="auto"/>
        <w:right w:val="none" w:sz="0" w:space="0" w:color="auto"/>
      </w:divBdr>
    </w:div>
    <w:div w:id="2043821684">
      <w:bodyDiv w:val="1"/>
      <w:marLeft w:val="0"/>
      <w:marRight w:val="0"/>
      <w:marTop w:val="0"/>
      <w:marBottom w:val="0"/>
      <w:divBdr>
        <w:top w:val="none" w:sz="0" w:space="0" w:color="auto"/>
        <w:left w:val="none" w:sz="0" w:space="0" w:color="auto"/>
        <w:bottom w:val="none" w:sz="0" w:space="0" w:color="auto"/>
        <w:right w:val="none" w:sz="0" w:space="0" w:color="auto"/>
      </w:divBdr>
    </w:div>
    <w:div w:id="2046439208">
      <w:bodyDiv w:val="1"/>
      <w:marLeft w:val="0"/>
      <w:marRight w:val="0"/>
      <w:marTop w:val="0"/>
      <w:marBottom w:val="0"/>
      <w:divBdr>
        <w:top w:val="none" w:sz="0" w:space="0" w:color="auto"/>
        <w:left w:val="none" w:sz="0" w:space="0" w:color="auto"/>
        <w:bottom w:val="none" w:sz="0" w:space="0" w:color="auto"/>
        <w:right w:val="none" w:sz="0" w:space="0" w:color="auto"/>
      </w:divBdr>
    </w:div>
    <w:div w:id="2047026503">
      <w:bodyDiv w:val="1"/>
      <w:marLeft w:val="0"/>
      <w:marRight w:val="0"/>
      <w:marTop w:val="0"/>
      <w:marBottom w:val="0"/>
      <w:divBdr>
        <w:top w:val="none" w:sz="0" w:space="0" w:color="auto"/>
        <w:left w:val="none" w:sz="0" w:space="0" w:color="auto"/>
        <w:bottom w:val="none" w:sz="0" w:space="0" w:color="auto"/>
        <w:right w:val="none" w:sz="0" w:space="0" w:color="auto"/>
      </w:divBdr>
    </w:div>
    <w:div w:id="2047951617">
      <w:bodyDiv w:val="1"/>
      <w:marLeft w:val="0"/>
      <w:marRight w:val="0"/>
      <w:marTop w:val="0"/>
      <w:marBottom w:val="0"/>
      <w:divBdr>
        <w:top w:val="none" w:sz="0" w:space="0" w:color="auto"/>
        <w:left w:val="none" w:sz="0" w:space="0" w:color="auto"/>
        <w:bottom w:val="none" w:sz="0" w:space="0" w:color="auto"/>
        <w:right w:val="none" w:sz="0" w:space="0" w:color="auto"/>
      </w:divBdr>
    </w:div>
    <w:div w:id="2050183691">
      <w:bodyDiv w:val="1"/>
      <w:marLeft w:val="0"/>
      <w:marRight w:val="0"/>
      <w:marTop w:val="0"/>
      <w:marBottom w:val="0"/>
      <w:divBdr>
        <w:top w:val="none" w:sz="0" w:space="0" w:color="auto"/>
        <w:left w:val="none" w:sz="0" w:space="0" w:color="auto"/>
        <w:bottom w:val="none" w:sz="0" w:space="0" w:color="auto"/>
        <w:right w:val="none" w:sz="0" w:space="0" w:color="auto"/>
      </w:divBdr>
    </w:div>
    <w:div w:id="2051952226">
      <w:bodyDiv w:val="1"/>
      <w:marLeft w:val="0"/>
      <w:marRight w:val="0"/>
      <w:marTop w:val="0"/>
      <w:marBottom w:val="0"/>
      <w:divBdr>
        <w:top w:val="none" w:sz="0" w:space="0" w:color="auto"/>
        <w:left w:val="none" w:sz="0" w:space="0" w:color="auto"/>
        <w:bottom w:val="none" w:sz="0" w:space="0" w:color="auto"/>
        <w:right w:val="none" w:sz="0" w:space="0" w:color="auto"/>
      </w:divBdr>
    </w:div>
    <w:div w:id="2052730105">
      <w:bodyDiv w:val="1"/>
      <w:marLeft w:val="0"/>
      <w:marRight w:val="0"/>
      <w:marTop w:val="0"/>
      <w:marBottom w:val="0"/>
      <w:divBdr>
        <w:top w:val="none" w:sz="0" w:space="0" w:color="auto"/>
        <w:left w:val="none" w:sz="0" w:space="0" w:color="auto"/>
        <w:bottom w:val="none" w:sz="0" w:space="0" w:color="auto"/>
        <w:right w:val="none" w:sz="0" w:space="0" w:color="auto"/>
      </w:divBdr>
    </w:div>
    <w:div w:id="2054501977">
      <w:bodyDiv w:val="1"/>
      <w:marLeft w:val="0"/>
      <w:marRight w:val="0"/>
      <w:marTop w:val="0"/>
      <w:marBottom w:val="0"/>
      <w:divBdr>
        <w:top w:val="none" w:sz="0" w:space="0" w:color="auto"/>
        <w:left w:val="none" w:sz="0" w:space="0" w:color="auto"/>
        <w:bottom w:val="none" w:sz="0" w:space="0" w:color="auto"/>
        <w:right w:val="none" w:sz="0" w:space="0" w:color="auto"/>
      </w:divBdr>
    </w:div>
    <w:div w:id="2054882938">
      <w:bodyDiv w:val="1"/>
      <w:marLeft w:val="0"/>
      <w:marRight w:val="0"/>
      <w:marTop w:val="0"/>
      <w:marBottom w:val="0"/>
      <w:divBdr>
        <w:top w:val="none" w:sz="0" w:space="0" w:color="auto"/>
        <w:left w:val="none" w:sz="0" w:space="0" w:color="auto"/>
        <w:bottom w:val="none" w:sz="0" w:space="0" w:color="auto"/>
        <w:right w:val="none" w:sz="0" w:space="0" w:color="auto"/>
      </w:divBdr>
    </w:div>
    <w:div w:id="2055884888">
      <w:bodyDiv w:val="1"/>
      <w:marLeft w:val="0"/>
      <w:marRight w:val="0"/>
      <w:marTop w:val="0"/>
      <w:marBottom w:val="0"/>
      <w:divBdr>
        <w:top w:val="none" w:sz="0" w:space="0" w:color="auto"/>
        <w:left w:val="none" w:sz="0" w:space="0" w:color="auto"/>
        <w:bottom w:val="none" w:sz="0" w:space="0" w:color="auto"/>
        <w:right w:val="none" w:sz="0" w:space="0" w:color="auto"/>
      </w:divBdr>
    </w:div>
    <w:div w:id="2057394135">
      <w:bodyDiv w:val="1"/>
      <w:marLeft w:val="0"/>
      <w:marRight w:val="0"/>
      <w:marTop w:val="0"/>
      <w:marBottom w:val="0"/>
      <w:divBdr>
        <w:top w:val="none" w:sz="0" w:space="0" w:color="auto"/>
        <w:left w:val="none" w:sz="0" w:space="0" w:color="auto"/>
        <w:bottom w:val="none" w:sz="0" w:space="0" w:color="auto"/>
        <w:right w:val="none" w:sz="0" w:space="0" w:color="auto"/>
      </w:divBdr>
    </w:div>
    <w:div w:id="2058888427">
      <w:bodyDiv w:val="1"/>
      <w:marLeft w:val="0"/>
      <w:marRight w:val="0"/>
      <w:marTop w:val="0"/>
      <w:marBottom w:val="0"/>
      <w:divBdr>
        <w:top w:val="none" w:sz="0" w:space="0" w:color="auto"/>
        <w:left w:val="none" w:sz="0" w:space="0" w:color="auto"/>
        <w:bottom w:val="none" w:sz="0" w:space="0" w:color="auto"/>
        <w:right w:val="none" w:sz="0" w:space="0" w:color="auto"/>
      </w:divBdr>
    </w:div>
    <w:div w:id="2060205861">
      <w:bodyDiv w:val="1"/>
      <w:marLeft w:val="0"/>
      <w:marRight w:val="0"/>
      <w:marTop w:val="0"/>
      <w:marBottom w:val="0"/>
      <w:divBdr>
        <w:top w:val="none" w:sz="0" w:space="0" w:color="auto"/>
        <w:left w:val="none" w:sz="0" w:space="0" w:color="auto"/>
        <w:bottom w:val="none" w:sz="0" w:space="0" w:color="auto"/>
        <w:right w:val="none" w:sz="0" w:space="0" w:color="auto"/>
      </w:divBdr>
    </w:div>
    <w:div w:id="2061242592">
      <w:bodyDiv w:val="1"/>
      <w:marLeft w:val="0"/>
      <w:marRight w:val="0"/>
      <w:marTop w:val="0"/>
      <w:marBottom w:val="0"/>
      <w:divBdr>
        <w:top w:val="none" w:sz="0" w:space="0" w:color="auto"/>
        <w:left w:val="none" w:sz="0" w:space="0" w:color="auto"/>
        <w:bottom w:val="none" w:sz="0" w:space="0" w:color="auto"/>
        <w:right w:val="none" w:sz="0" w:space="0" w:color="auto"/>
      </w:divBdr>
    </w:div>
    <w:div w:id="2063871046">
      <w:bodyDiv w:val="1"/>
      <w:marLeft w:val="0"/>
      <w:marRight w:val="0"/>
      <w:marTop w:val="0"/>
      <w:marBottom w:val="0"/>
      <w:divBdr>
        <w:top w:val="none" w:sz="0" w:space="0" w:color="auto"/>
        <w:left w:val="none" w:sz="0" w:space="0" w:color="auto"/>
        <w:bottom w:val="none" w:sz="0" w:space="0" w:color="auto"/>
        <w:right w:val="none" w:sz="0" w:space="0" w:color="auto"/>
      </w:divBdr>
    </w:div>
    <w:div w:id="2064743201">
      <w:bodyDiv w:val="1"/>
      <w:marLeft w:val="0"/>
      <w:marRight w:val="0"/>
      <w:marTop w:val="0"/>
      <w:marBottom w:val="0"/>
      <w:divBdr>
        <w:top w:val="none" w:sz="0" w:space="0" w:color="auto"/>
        <w:left w:val="none" w:sz="0" w:space="0" w:color="auto"/>
        <w:bottom w:val="none" w:sz="0" w:space="0" w:color="auto"/>
        <w:right w:val="none" w:sz="0" w:space="0" w:color="auto"/>
      </w:divBdr>
    </w:div>
    <w:div w:id="2065173033">
      <w:bodyDiv w:val="1"/>
      <w:marLeft w:val="0"/>
      <w:marRight w:val="0"/>
      <w:marTop w:val="0"/>
      <w:marBottom w:val="0"/>
      <w:divBdr>
        <w:top w:val="none" w:sz="0" w:space="0" w:color="auto"/>
        <w:left w:val="none" w:sz="0" w:space="0" w:color="auto"/>
        <w:bottom w:val="none" w:sz="0" w:space="0" w:color="auto"/>
        <w:right w:val="none" w:sz="0" w:space="0" w:color="auto"/>
      </w:divBdr>
    </w:div>
    <w:div w:id="2067605548">
      <w:bodyDiv w:val="1"/>
      <w:marLeft w:val="0"/>
      <w:marRight w:val="0"/>
      <w:marTop w:val="0"/>
      <w:marBottom w:val="0"/>
      <w:divBdr>
        <w:top w:val="none" w:sz="0" w:space="0" w:color="auto"/>
        <w:left w:val="none" w:sz="0" w:space="0" w:color="auto"/>
        <w:bottom w:val="none" w:sz="0" w:space="0" w:color="auto"/>
        <w:right w:val="none" w:sz="0" w:space="0" w:color="auto"/>
      </w:divBdr>
    </w:div>
    <w:div w:id="2067797664">
      <w:bodyDiv w:val="1"/>
      <w:marLeft w:val="0"/>
      <w:marRight w:val="0"/>
      <w:marTop w:val="0"/>
      <w:marBottom w:val="0"/>
      <w:divBdr>
        <w:top w:val="none" w:sz="0" w:space="0" w:color="auto"/>
        <w:left w:val="none" w:sz="0" w:space="0" w:color="auto"/>
        <w:bottom w:val="none" w:sz="0" w:space="0" w:color="auto"/>
        <w:right w:val="none" w:sz="0" w:space="0" w:color="auto"/>
      </w:divBdr>
    </w:div>
    <w:div w:id="2068258154">
      <w:bodyDiv w:val="1"/>
      <w:marLeft w:val="0"/>
      <w:marRight w:val="0"/>
      <w:marTop w:val="0"/>
      <w:marBottom w:val="0"/>
      <w:divBdr>
        <w:top w:val="none" w:sz="0" w:space="0" w:color="auto"/>
        <w:left w:val="none" w:sz="0" w:space="0" w:color="auto"/>
        <w:bottom w:val="none" w:sz="0" w:space="0" w:color="auto"/>
        <w:right w:val="none" w:sz="0" w:space="0" w:color="auto"/>
      </w:divBdr>
    </w:div>
    <w:div w:id="2068407513">
      <w:bodyDiv w:val="1"/>
      <w:marLeft w:val="0"/>
      <w:marRight w:val="0"/>
      <w:marTop w:val="0"/>
      <w:marBottom w:val="0"/>
      <w:divBdr>
        <w:top w:val="none" w:sz="0" w:space="0" w:color="auto"/>
        <w:left w:val="none" w:sz="0" w:space="0" w:color="auto"/>
        <w:bottom w:val="none" w:sz="0" w:space="0" w:color="auto"/>
        <w:right w:val="none" w:sz="0" w:space="0" w:color="auto"/>
      </w:divBdr>
    </w:div>
    <w:div w:id="2069065293">
      <w:bodyDiv w:val="1"/>
      <w:marLeft w:val="0"/>
      <w:marRight w:val="0"/>
      <w:marTop w:val="0"/>
      <w:marBottom w:val="0"/>
      <w:divBdr>
        <w:top w:val="none" w:sz="0" w:space="0" w:color="auto"/>
        <w:left w:val="none" w:sz="0" w:space="0" w:color="auto"/>
        <w:bottom w:val="none" w:sz="0" w:space="0" w:color="auto"/>
        <w:right w:val="none" w:sz="0" w:space="0" w:color="auto"/>
      </w:divBdr>
    </w:div>
    <w:div w:id="2072386109">
      <w:bodyDiv w:val="1"/>
      <w:marLeft w:val="0"/>
      <w:marRight w:val="0"/>
      <w:marTop w:val="0"/>
      <w:marBottom w:val="0"/>
      <w:divBdr>
        <w:top w:val="none" w:sz="0" w:space="0" w:color="auto"/>
        <w:left w:val="none" w:sz="0" w:space="0" w:color="auto"/>
        <w:bottom w:val="none" w:sz="0" w:space="0" w:color="auto"/>
        <w:right w:val="none" w:sz="0" w:space="0" w:color="auto"/>
      </w:divBdr>
    </w:div>
    <w:div w:id="2073114628">
      <w:bodyDiv w:val="1"/>
      <w:marLeft w:val="0"/>
      <w:marRight w:val="0"/>
      <w:marTop w:val="0"/>
      <w:marBottom w:val="0"/>
      <w:divBdr>
        <w:top w:val="none" w:sz="0" w:space="0" w:color="auto"/>
        <w:left w:val="none" w:sz="0" w:space="0" w:color="auto"/>
        <w:bottom w:val="none" w:sz="0" w:space="0" w:color="auto"/>
        <w:right w:val="none" w:sz="0" w:space="0" w:color="auto"/>
      </w:divBdr>
    </w:div>
    <w:div w:id="2073115374">
      <w:bodyDiv w:val="1"/>
      <w:marLeft w:val="0"/>
      <w:marRight w:val="0"/>
      <w:marTop w:val="0"/>
      <w:marBottom w:val="0"/>
      <w:divBdr>
        <w:top w:val="none" w:sz="0" w:space="0" w:color="auto"/>
        <w:left w:val="none" w:sz="0" w:space="0" w:color="auto"/>
        <w:bottom w:val="none" w:sz="0" w:space="0" w:color="auto"/>
        <w:right w:val="none" w:sz="0" w:space="0" w:color="auto"/>
      </w:divBdr>
    </w:div>
    <w:div w:id="2078242926">
      <w:bodyDiv w:val="1"/>
      <w:marLeft w:val="0"/>
      <w:marRight w:val="0"/>
      <w:marTop w:val="0"/>
      <w:marBottom w:val="0"/>
      <w:divBdr>
        <w:top w:val="none" w:sz="0" w:space="0" w:color="auto"/>
        <w:left w:val="none" w:sz="0" w:space="0" w:color="auto"/>
        <w:bottom w:val="none" w:sz="0" w:space="0" w:color="auto"/>
        <w:right w:val="none" w:sz="0" w:space="0" w:color="auto"/>
      </w:divBdr>
    </w:div>
    <w:div w:id="2080517155">
      <w:bodyDiv w:val="1"/>
      <w:marLeft w:val="0"/>
      <w:marRight w:val="0"/>
      <w:marTop w:val="0"/>
      <w:marBottom w:val="0"/>
      <w:divBdr>
        <w:top w:val="none" w:sz="0" w:space="0" w:color="auto"/>
        <w:left w:val="none" w:sz="0" w:space="0" w:color="auto"/>
        <w:bottom w:val="none" w:sz="0" w:space="0" w:color="auto"/>
        <w:right w:val="none" w:sz="0" w:space="0" w:color="auto"/>
      </w:divBdr>
    </w:div>
    <w:div w:id="2085831401">
      <w:bodyDiv w:val="1"/>
      <w:marLeft w:val="0"/>
      <w:marRight w:val="0"/>
      <w:marTop w:val="0"/>
      <w:marBottom w:val="0"/>
      <w:divBdr>
        <w:top w:val="none" w:sz="0" w:space="0" w:color="auto"/>
        <w:left w:val="none" w:sz="0" w:space="0" w:color="auto"/>
        <w:bottom w:val="none" w:sz="0" w:space="0" w:color="auto"/>
        <w:right w:val="none" w:sz="0" w:space="0" w:color="auto"/>
      </w:divBdr>
    </w:div>
    <w:div w:id="2086757293">
      <w:bodyDiv w:val="1"/>
      <w:marLeft w:val="0"/>
      <w:marRight w:val="0"/>
      <w:marTop w:val="0"/>
      <w:marBottom w:val="0"/>
      <w:divBdr>
        <w:top w:val="none" w:sz="0" w:space="0" w:color="auto"/>
        <w:left w:val="none" w:sz="0" w:space="0" w:color="auto"/>
        <w:bottom w:val="none" w:sz="0" w:space="0" w:color="auto"/>
        <w:right w:val="none" w:sz="0" w:space="0" w:color="auto"/>
      </w:divBdr>
    </w:div>
    <w:div w:id="2091388999">
      <w:bodyDiv w:val="1"/>
      <w:marLeft w:val="0"/>
      <w:marRight w:val="0"/>
      <w:marTop w:val="0"/>
      <w:marBottom w:val="0"/>
      <w:divBdr>
        <w:top w:val="none" w:sz="0" w:space="0" w:color="auto"/>
        <w:left w:val="none" w:sz="0" w:space="0" w:color="auto"/>
        <w:bottom w:val="none" w:sz="0" w:space="0" w:color="auto"/>
        <w:right w:val="none" w:sz="0" w:space="0" w:color="auto"/>
      </w:divBdr>
    </w:div>
    <w:div w:id="2091778827">
      <w:bodyDiv w:val="1"/>
      <w:marLeft w:val="0"/>
      <w:marRight w:val="0"/>
      <w:marTop w:val="0"/>
      <w:marBottom w:val="0"/>
      <w:divBdr>
        <w:top w:val="none" w:sz="0" w:space="0" w:color="auto"/>
        <w:left w:val="none" w:sz="0" w:space="0" w:color="auto"/>
        <w:bottom w:val="none" w:sz="0" w:space="0" w:color="auto"/>
        <w:right w:val="none" w:sz="0" w:space="0" w:color="auto"/>
      </w:divBdr>
    </w:div>
    <w:div w:id="2093311964">
      <w:bodyDiv w:val="1"/>
      <w:marLeft w:val="0"/>
      <w:marRight w:val="0"/>
      <w:marTop w:val="0"/>
      <w:marBottom w:val="0"/>
      <w:divBdr>
        <w:top w:val="none" w:sz="0" w:space="0" w:color="auto"/>
        <w:left w:val="none" w:sz="0" w:space="0" w:color="auto"/>
        <w:bottom w:val="none" w:sz="0" w:space="0" w:color="auto"/>
        <w:right w:val="none" w:sz="0" w:space="0" w:color="auto"/>
      </w:divBdr>
    </w:div>
    <w:div w:id="2094472027">
      <w:bodyDiv w:val="1"/>
      <w:marLeft w:val="0"/>
      <w:marRight w:val="0"/>
      <w:marTop w:val="0"/>
      <w:marBottom w:val="0"/>
      <w:divBdr>
        <w:top w:val="none" w:sz="0" w:space="0" w:color="auto"/>
        <w:left w:val="none" w:sz="0" w:space="0" w:color="auto"/>
        <w:bottom w:val="none" w:sz="0" w:space="0" w:color="auto"/>
        <w:right w:val="none" w:sz="0" w:space="0" w:color="auto"/>
      </w:divBdr>
    </w:div>
    <w:div w:id="2094545766">
      <w:bodyDiv w:val="1"/>
      <w:marLeft w:val="0"/>
      <w:marRight w:val="0"/>
      <w:marTop w:val="0"/>
      <w:marBottom w:val="0"/>
      <w:divBdr>
        <w:top w:val="none" w:sz="0" w:space="0" w:color="auto"/>
        <w:left w:val="none" w:sz="0" w:space="0" w:color="auto"/>
        <w:bottom w:val="none" w:sz="0" w:space="0" w:color="auto"/>
        <w:right w:val="none" w:sz="0" w:space="0" w:color="auto"/>
      </w:divBdr>
    </w:div>
    <w:div w:id="2095739725">
      <w:bodyDiv w:val="1"/>
      <w:marLeft w:val="0"/>
      <w:marRight w:val="0"/>
      <w:marTop w:val="0"/>
      <w:marBottom w:val="0"/>
      <w:divBdr>
        <w:top w:val="none" w:sz="0" w:space="0" w:color="auto"/>
        <w:left w:val="none" w:sz="0" w:space="0" w:color="auto"/>
        <w:bottom w:val="none" w:sz="0" w:space="0" w:color="auto"/>
        <w:right w:val="none" w:sz="0" w:space="0" w:color="auto"/>
      </w:divBdr>
    </w:div>
    <w:div w:id="2096632590">
      <w:bodyDiv w:val="1"/>
      <w:marLeft w:val="0"/>
      <w:marRight w:val="0"/>
      <w:marTop w:val="0"/>
      <w:marBottom w:val="0"/>
      <w:divBdr>
        <w:top w:val="none" w:sz="0" w:space="0" w:color="auto"/>
        <w:left w:val="none" w:sz="0" w:space="0" w:color="auto"/>
        <w:bottom w:val="none" w:sz="0" w:space="0" w:color="auto"/>
        <w:right w:val="none" w:sz="0" w:space="0" w:color="auto"/>
      </w:divBdr>
    </w:div>
    <w:div w:id="2100177333">
      <w:bodyDiv w:val="1"/>
      <w:marLeft w:val="0"/>
      <w:marRight w:val="0"/>
      <w:marTop w:val="0"/>
      <w:marBottom w:val="0"/>
      <w:divBdr>
        <w:top w:val="none" w:sz="0" w:space="0" w:color="auto"/>
        <w:left w:val="none" w:sz="0" w:space="0" w:color="auto"/>
        <w:bottom w:val="none" w:sz="0" w:space="0" w:color="auto"/>
        <w:right w:val="none" w:sz="0" w:space="0" w:color="auto"/>
      </w:divBdr>
    </w:div>
    <w:div w:id="2101096730">
      <w:bodyDiv w:val="1"/>
      <w:marLeft w:val="0"/>
      <w:marRight w:val="0"/>
      <w:marTop w:val="0"/>
      <w:marBottom w:val="0"/>
      <w:divBdr>
        <w:top w:val="none" w:sz="0" w:space="0" w:color="auto"/>
        <w:left w:val="none" w:sz="0" w:space="0" w:color="auto"/>
        <w:bottom w:val="none" w:sz="0" w:space="0" w:color="auto"/>
        <w:right w:val="none" w:sz="0" w:space="0" w:color="auto"/>
      </w:divBdr>
    </w:div>
    <w:div w:id="2102018384">
      <w:bodyDiv w:val="1"/>
      <w:marLeft w:val="0"/>
      <w:marRight w:val="0"/>
      <w:marTop w:val="0"/>
      <w:marBottom w:val="0"/>
      <w:divBdr>
        <w:top w:val="none" w:sz="0" w:space="0" w:color="auto"/>
        <w:left w:val="none" w:sz="0" w:space="0" w:color="auto"/>
        <w:bottom w:val="none" w:sz="0" w:space="0" w:color="auto"/>
        <w:right w:val="none" w:sz="0" w:space="0" w:color="auto"/>
      </w:divBdr>
    </w:div>
    <w:div w:id="2106732018">
      <w:bodyDiv w:val="1"/>
      <w:marLeft w:val="0"/>
      <w:marRight w:val="0"/>
      <w:marTop w:val="0"/>
      <w:marBottom w:val="0"/>
      <w:divBdr>
        <w:top w:val="none" w:sz="0" w:space="0" w:color="auto"/>
        <w:left w:val="none" w:sz="0" w:space="0" w:color="auto"/>
        <w:bottom w:val="none" w:sz="0" w:space="0" w:color="auto"/>
        <w:right w:val="none" w:sz="0" w:space="0" w:color="auto"/>
      </w:divBdr>
    </w:div>
    <w:div w:id="2107918567">
      <w:bodyDiv w:val="1"/>
      <w:marLeft w:val="0"/>
      <w:marRight w:val="0"/>
      <w:marTop w:val="0"/>
      <w:marBottom w:val="0"/>
      <w:divBdr>
        <w:top w:val="none" w:sz="0" w:space="0" w:color="auto"/>
        <w:left w:val="none" w:sz="0" w:space="0" w:color="auto"/>
        <w:bottom w:val="none" w:sz="0" w:space="0" w:color="auto"/>
        <w:right w:val="none" w:sz="0" w:space="0" w:color="auto"/>
      </w:divBdr>
    </w:div>
    <w:div w:id="2110151527">
      <w:bodyDiv w:val="1"/>
      <w:marLeft w:val="0"/>
      <w:marRight w:val="0"/>
      <w:marTop w:val="0"/>
      <w:marBottom w:val="0"/>
      <w:divBdr>
        <w:top w:val="none" w:sz="0" w:space="0" w:color="auto"/>
        <w:left w:val="none" w:sz="0" w:space="0" w:color="auto"/>
        <w:bottom w:val="none" w:sz="0" w:space="0" w:color="auto"/>
        <w:right w:val="none" w:sz="0" w:space="0" w:color="auto"/>
      </w:divBdr>
    </w:div>
    <w:div w:id="2110392392">
      <w:bodyDiv w:val="1"/>
      <w:marLeft w:val="0"/>
      <w:marRight w:val="0"/>
      <w:marTop w:val="0"/>
      <w:marBottom w:val="0"/>
      <w:divBdr>
        <w:top w:val="none" w:sz="0" w:space="0" w:color="auto"/>
        <w:left w:val="none" w:sz="0" w:space="0" w:color="auto"/>
        <w:bottom w:val="none" w:sz="0" w:space="0" w:color="auto"/>
        <w:right w:val="none" w:sz="0" w:space="0" w:color="auto"/>
      </w:divBdr>
    </w:div>
    <w:div w:id="2112163761">
      <w:bodyDiv w:val="1"/>
      <w:marLeft w:val="0"/>
      <w:marRight w:val="0"/>
      <w:marTop w:val="0"/>
      <w:marBottom w:val="0"/>
      <w:divBdr>
        <w:top w:val="none" w:sz="0" w:space="0" w:color="auto"/>
        <w:left w:val="none" w:sz="0" w:space="0" w:color="auto"/>
        <w:bottom w:val="none" w:sz="0" w:space="0" w:color="auto"/>
        <w:right w:val="none" w:sz="0" w:space="0" w:color="auto"/>
      </w:divBdr>
    </w:div>
    <w:div w:id="2112312567">
      <w:bodyDiv w:val="1"/>
      <w:marLeft w:val="0"/>
      <w:marRight w:val="0"/>
      <w:marTop w:val="0"/>
      <w:marBottom w:val="0"/>
      <w:divBdr>
        <w:top w:val="none" w:sz="0" w:space="0" w:color="auto"/>
        <w:left w:val="none" w:sz="0" w:space="0" w:color="auto"/>
        <w:bottom w:val="none" w:sz="0" w:space="0" w:color="auto"/>
        <w:right w:val="none" w:sz="0" w:space="0" w:color="auto"/>
      </w:divBdr>
    </w:div>
    <w:div w:id="2114665743">
      <w:bodyDiv w:val="1"/>
      <w:marLeft w:val="0"/>
      <w:marRight w:val="0"/>
      <w:marTop w:val="0"/>
      <w:marBottom w:val="0"/>
      <w:divBdr>
        <w:top w:val="none" w:sz="0" w:space="0" w:color="auto"/>
        <w:left w:val="none" w:sz="0" w:space="0" w:color="auto"/>
        <w:bottom w:val="none" w:sz="0" w:space="0" w:color="auto"/>
        <w:right w:val="none" w:sz="0" w:space="0" w:color="auto"/>
      </w:divBdr>
    </w:div>
    <w:div w:id="2119328427">
      <w:bodyDiv w:val="1"/>
      <w:marLeft w:val="0"/>
      <w:marRight w:val="0"/>
      <w:marTop w:val="0"/>
      <w:marBottom w:val="0"/>
      <w:divBdr>
        <w:top w:val="none" w:sz="0" w:space="0" w:color="auto"/>
        <w:left w:val="none" w:sz="0" w:space="0" w:color="auto"/>
        <w:bottom w:val="none" w:sz="0" w:space="0" w:color="auto"/>
        <w:right w:val="none" w:sz="0" w:space="0" w:color="auto"/>
      </w:divBdr>
    </w:div>
    <w:div w:id="2120684256">
      <w:bodyDiv w:val="1"/>
      <w:marLeft w:val="0"/>
      <w:marRight w:val="0"/>
      <w:marTop w:val="0"/>
      <w:marBottom w:val="0"/>
      <w:divBdr>
        <w:top w:val="none" w:sz="0" w:space="0" w:color="auto"/>
        <w:left w:val="none" w:sz="0" w:space="0" w:color="auto"/>
        <w:bottom w:val="none" w:sz="0" w:space="0" w:color="auto"/>
        <w:right w:val="none" w:sz="0" w:space="0" w:color="auto"/>
      </w:divBdr>
    </w:div>
    <w:div w:id="2121872208">
      <w:bodyDiv w:val="1"/>
      <w:marLeft w:val="0"/>
      <w:marRight w:val="0"/>
      <w:marTop w:val="0"/>
      <w:marBottom w:val="0"/>
      <w:divBdr>
        <w:top w:val="none" w:sz="0" w:space="0" w:color="auto"/>
        <w:left w:val="none" w:sz="0" w:space="0" w:color="auto"/>
        <w:bottom w:val="none" w:sz="0" w:space="0" w:color="auto"/>
        <w:right w:val="none" w:sz="0" w:space="0" w:color="auto"/>
      </w:divBdr>
    </w:div>
    <w:div w:id="2121875122">
      <w:bodyDiv w:val="1"/>
      <w:marLeft w:val="0"/>
      <w:marRight w:val="0"/>
      <w:marTop w:val="0"/>
      <w:marBottom w:val="0"/>
      <w:divBdr>
        <w:top w:val="none" w:sz="0" w:space="0" w:color="auto"/>
        <w:left w:val="none" w:sz="0" w:space="0" w:color="auto"/>
        <w:bottom w:val="none" w:sz="0" w:space="0" w:color="auto"/>
        <w:right w:val="none" w:sz="0" w:space="0" w:color="auto"/>
      </w:divBdr>
    </w:div>
    <w:div w:id="2126076639">
      <w:bodyDiv w:val="1"/>
      <w:marLeft w:val="0"/>
      <w:marRight w:val="0"/>
      <w:marTop w:val="0"/>
      <w:marBottom w:val="0"/>
      <w:divBdr>
        <w:top w:val="none" w:sz="0" w:space="0" w:color="auto"/>
        <w:left w:val="none" w:sz="0" w:space="0" w:color="auto"/>
        <w:bottom w:val="none" w:sz="0" w:space="0" w:color="auto"/>
        <w:right w:val="none" w:sz="0" w:space="0" w:color="auto"/>
      </w:divBdr>
    </w:div>
    <w:div w:id="2128889454">
      <w:bodyDiv w:val="1"/>
      <w:marLeft w:val="0"/>
      <w:marRight w:val="0"/>
      <w:marTop w:val="0"/>
      <w:marBottom w:val="0"/>
      <w:divBdr>
        <w:top w:val="none" w:sz="0" w:space="0" w:color="auto"/>
        <w:left w:val="none" w:sz="0" w:space="0" w:color="auto"/>
        <w:bottom w:val="none" w:sz="0" w:space="0" w:color="auto"/>
        <w:right w:val="none" w:sz="0" w:space="0" w:color="auto"/>
      </w:divBdr>
    </w:div>
    <w:div w:id="2131505632">
      <w:bodyDiv w:val="1"/>
      <w:marLeft w:val="0"/>
      <w:marRight w:val="0"/>
      <w:marTop w:val="0"/>
      <w:marBottom w:val="0"/>
      <w:divBdr>
        <w:top w:val="none" w:sz="0" w:space="0" w:color="auto"/>
        <w:left w:val="none" w:sz="0" w:space="0" w:color="auto"/>
        <w:bottom w:val="none" w:sz="0" w:space="0" w:color="auto"/>
        <w:right w:val="none" w:sz="0" w:space="0" w:color="auto"/>
      </w:divBdr>
    </w:div>
    <w:div w:id="2131826329">
      <w:bodyDiv w:val="1"/>
      <w:marLeft w:val="0"/>
      <w:marRight w:val="0"/>
      <w:marTop w:val="0"/>
      <w:marBottom w:val="0"/>
      <w:divBdr>
        <w:top w:val="none" w:sz="0" w:space="0" w:color="auto"/>
        <w:left w:val="none" w:sz="0" w:space="0" w:color="auto"/>
        <w:bottom w:val="none" w:sz="0" w:space="0" w:color="auto"/>
        <w:right w:val="none" w:sz="0" w:space="0" w:color="auto"/>
      </w:divBdr>
    </w:div>
    <w:div w:id="2133329060">
      <w:bodyDiv w:val="1"/>
      <w:marLeft w:val="0"/>
      <w:marRight w:val="0"/>
      <w:marTop w:val="0"/>
      <w:marBottom w:val="0"/>
      <w:divBdr>
        <w:top w:val="none" w:sz="0" w:space="0" w:color="auto"/>
        <w:left w:val="none" w:sz="0" w:space="0" w:color="auto"/>
        <w:bottom w:val="none" w:sz="0" w:space="0" w:color="auto"/>
        <w:right w:val="none" w:sz="0" w:space="0" w:color="auto"/>
      </w:divBdr>
    </w:div>
    <w:div w:id="2135711564">
      <w:bodyDiv w:val="1"/>
      <w:marLeft w:val="0"/>
      <w:marRight w:val="0"/>
      <w:marTop w:val="0"/>
      <w:marBottom w:val="0"/>
      <w:divBdr>
        <w:top w:val="none" w:sz="0" w:space="0" w:color="auto"/>
        <w:left w:val="none" w:sz="0" w:space="0" w:color="auto"/>
        <w:bottom w:val="none" w:sz="0" w:space="0" w:color="auto"/>
        <w:right w:val="none" w:sz="0" w:space="0" w:color="auto"/>
      </w:divBdr>
    </w:div>
    <w:div w:id="2136024053">
      <w:bodyDiv w:val="1"/>
      <w:marLeft w:val="0"/>
      <w:marRight w:val="0"/>
      <w:marTop w:val="0"/>
      <w:marBottom w:val="0"/>
      <w:divBdr>
        <w:top w:val="none" w:sz="0" w:space="0" w:color="auto"/>
        <w:left w:val="none" w:sz="0" w:space="0" w:color="auto"/>
        <w:bottom w:val="none" w:sz="0" w:space="0" w:color="auto"/>
        <w:right w:val="none" w:sz="0" w:space="0" w:color="auto"/>
      </w:divBdr>
    </w:div>
    <w:div w:id="2136171812">
      <w:bodyDiv w:val="1"/>
      <w:marLeft w:val="0"/>
      <w:marRight w:val="0"/>
      <w:marTop w:val="0"/>
      <w:marBottom w:val="0"/>
      <w:divBdr>
        <w:top w:val="none" w:sz="0" w:space="0" w:color="auto"/>
        <w:left w:val="none" w:sz="0" w:space="0" w:color="auto"/>
        <w:bottom w:val="none" w:sz="0" w:space="0" w:color="auto"/>
        <w:right w:val="none" w:sz="0" w:space="0" w:color="auto"/>
      </w:divBdr>
    </w:div>
    <w:div w:id="2136557644">
      <w:bodyDiv w:val="1"/>
      <w:marLeft w:val="0"/>
      <w:marRight w:val="0"/>
      <w:marTop w:val="0"/>
      <w:marBottom w:val="0"/>
      <w:divBdr>
        <w:top w:val="none" w:sz="0" w:space="0" w:color="auto"/>
        <w:left w:val="none" w:sz="0" w:space="0" w:color="auto"/>
        <w:bottom w:val="none" w:sz="0" w:space="0" w:color="auto"/>
        <w:right w:val="none" w:sz="0" w:space="0" w:color="auto"/>
      </w:divBdr>
    </w:div>
    <w:div w:id="2137796436">
      <w:bodyDiv w:val="1"/>
      <w:marLeft w:val="0"/>
      <w:marRight w:val="0"/>
      <w:marTop w:val="0"/>
      <w:marBottom w:val="0"/>
      <w:divBdr>
        <w:top w:val="none" w:sz="0" w:space="0" w:color="auto"/>
        <w:left w:val="none" w:sz="0" w:space="0" w:color="auto"/>
        <w:bottom w:val="none" w:sz="0" w:space="0" w:color="auto"/>
        <w:right w:val="none" w:sz="0" w:space="0" w:color="auto"/>
      </w:divBdr>
    </w:div>
    <w:div w:id="2137944752">
      <w:bodyDiv w:val="1"/>
      <w:marLeft w:val="0"/>
      <w:marRight w:val="0"/>
      <w:marTop w:val="0"/>
      <w:marBottom w:val="0"/>
      <w:divBdr>
        <w:top w:val="none" w:sz="0" w:space="0" w:color="auto"/>
        <w:left w:val="none" w:sz="0" w:space="0" w:color="auto"/>
        <w:bottom w:val="none" w:sz="0" w:space="0" w:color="auto"/>
        <w:right w:val="none" w:sz="0" w:space="0" w:color="auto"/>
      </w:divBdr>
    </w:div>
    <w:div w:id="2138142839">
      <w:bodyDiv w:val="1"/>
      <w:marLeft w:val="0"/>
      <w:marRight w:val="0"/>
      <w:marTop w:val="0"/>
      <w:marBottom w:val="0"/>
      <w:divBdr>
        <w:top w:val="none" w:sz="0" w:space="0" w:color="auto"/>
        <w:left w:val="none" w:sz="0" w:space="0" w:color="auto"/>
        <w:bottom w:val="none" w:sz="0" w:space="0" w:color="auto"/>
        <w:right w:val="none" w:sz="0" w:space="0" w:color="auto"/>
      </w:divBdr>
    </w:div>
    <w:div w:id="2140102496">
      <w:bodyDiv w:val="1"/>
      <w:marLeft w:val="0"/>
      <w:marRight w:val="0"/>
      <w:marTop w:val="0"/>
      <w:marBottom w:val="0"/>
      <w:divBdr>
        <w:top w:val="none" w:sz="0" w:space="0" w:color="auto"/>
        <w:left w:val="none" w:sz="0" w:space="0" w:color="auto"/>
        <w:bottom w:val="none" w:sz="0" w:space="0" w:color="auto"/>
        <w:right w:val="none" w:sz="0" w:space="0" w:color="auto"/>
      </w:divBdr>
    </w:div>
    <w:div w:id="2142570316">
      <w:bodyDiv w:val="1"/>
      <w:marLeft w:val="0"/>
      <w:marRight w:val="0"/>
      <w:marTop w:val="0"/>
      <w:marBottom w:val="0"/>
      <w:divBdr>
        <w:top w:val="none" w:sz="0" w:space="0" w:color="auto"/>
        <w:left w:val="none" w:sz="0" w:space="0" w:color="auto"/>
        <w:bottom w:val="none" w:sz="0" w:space="0" w:color="auto"/>
        <w:right w:val="none" w:sz="0" w:space="0" w:color="auto"/>
      </w:divBdr>
    </w:div>
    <w:div w:id="2143885411">
      <w:bodyDiv w:val="1"/>
      <w:marLeft w:val="0"/>
      <w:marRight w:val="0"/>
      <w:marTop w:val="0"/>
      <w:marBottom w:val="0"/>
      <w:divBdr>
        <w:top w:val="none" w:sz="0" w:space="0" w:color="auto"/>
        <w:left w:val="none" w:sz="0" w:space="0" w:color="auto"/>
        <w:bottom w:val="none" w:sz="0" w:space="0" w:color="auto"/>
        <w:right w:val="none" w:sz="0" w:space="0" w:color="auto"/>
      </w:divBdr>
    </w:div>
    <w:div w:id="2145267240">
      <w:bodyDiv w:val="1"/>
      <w:marLeft w:val="0"/>
      <w:marRight w:val="0"/>
      <w:marTop w:val="0"/>
      <w:marBottom w:val="0"/>
      <w:divBdr>
        <w:top w:val="none" w:sz="0" w:space="0" w:color="auto"/>
        <w:left w:val="none" w:sz="0" w:space="0" w:color="auto"/>
        <w:bottom w:val="none" w:sz="0" w:space="0" w:color="auto"/>
        <w:right w:val="none" w:sz="0" w:space="0" w:color="auto"/>
      </w:divBdr>
    </w:div>
    <w:div w:id="2145615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5.png"/><Relationship Id="rId21" Type="http://schemas.openxmlformats.org/officeDocument/2006/relationships/image" Target="media/image8.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1.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2.png"/><Relationship Id="rId10" Type="http://schemas.openxmlformats.org/officeDocument/2006/relationships/header" Target="header1.xml"/><Relationship Id="rId19" Type="http://schemas.openxmlformats.org/officeDocument/2006/relationships/image" Target="media/image6.png"/><Relationship Id="rId31" Type="http://schemas.openxmlformats.org/officeDocument/2006/relationships/image" Target="media/image17.png"/><Relationship Id="rId44" Type="http://schemas.openxmlformats.org/officeDocument/2006/relationships/image" Target="media/image3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fontTable" Target="fontTable.xml"/><Relationship Id="rId20" Type="http://schemas.openxmlformats.org/officeDocument/2006/relationships/image" Target="media/image7.png"/><Relationship Id="rId41" Type="http://schemas.openxmlformats.org/officeDocument/2006/relationships/image" Target="media/image27.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meric\Desktop\&#304;ngilizce%20&#304;hracat%20grafikler.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1694135802469136"/>
          <c:y val="0.12053605448851604"/>
          <c:w val="0.86721189064850035"/>
          <c:h val="0.68665603715423418"/>
        </c:manualLayout>
      </c:layout>
      <c:lineChart>
        <c:grouping val="standard"/>
        <c:varyColors val="0"/>
        <c:ser>
          <c:idx val="0"/>
          <c:order val="0"/>
          <c:tx>
            <c:strRef>
              <c:f>Denizcilik!$A$4</c:f>
              <c:strCache>
                <c:ptCount val="1"/>
                <c:pt idx="0">
                  <c:v>2023</c:v>
                </c:pt>
              </c:strCache>
            </c:strRef>
          </c:tx>
          <c:spPr>
            <a:ln w="28575" cap="rnd">
              <a:solidFill>
                <a:schemeClr val="accent1"/>
              </a:solidFill>
              <a:round/>
            </a:ln>
            <a:effectLst/>
          </c:spPr>
          <c:marker>
            <c:symbol val="none"/>
          </c:marker>
          <c:cat>
            <c:strRef>
              <c:f>Denizcilik!$B$3:$M$3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Denizcilik!$B$4:$M$4</c:f>
              <c:numCache>
                <c:formatCode>#,##0</c:formatCode>
                <c:ptCount val="12"/>
                <c:pt idx="0">
                  <c:v>113859.31799999997</c:v>
                </c:pt>
                <c:pt idx="1">
                  <c:v>79623.892000000007</c:v>
                </c:pt>
                <c:pt idx="2">
                  <c:v>151849.791</c:v>
                </c:pt>
                <c:pt idx="3">
                  <c:v>123559.82100000001</c:v>
                </c:pt>
                <c:pt idx="4">
                  <c:v>81879.503999999986</c:v>
                </c:pt>
                <c:pt idx="5">
                  <c:v>117353.474</c:v>
                </c:pt>
                <c:pt idx="6">
                  <c:v>111302.72600000001</c:v>
                </c:pt>
                <c:pt idx="7">
                  <c:v>77670.728999999992</c:v>
                </c:pt>
                <c:pt idx="8">
                  <c:v>137348.29099999997</c:v>
                </c:pt>
                <c:pt idx="9">
                  <c:v>97555.475999999981</c:v>
                </c:pt>
                <c:pt idx="10">
                  <c:v>37734.72600000001</c:v>
                </c:pt>
                <c:pt idx="11">
                  <c:v>53436.061000000009</c:v>
                </c:pt>
              </c:numCache>
            </c:numRef>
          </c:val>
          <c:smooth val="0"/>
          <c:extLst>
            <c:ext xmlns:c16="http://schemas.microsoft.com/office/drawing/2014/chart" uri="{C3380CC4-5D6E-409C-BE32-E72D297353CC}">
              <c16:uniqueId val="{00000000-90B8-4D5C-A9CC-FD47E1A8350F}"/>
            </c:ext>
          </c:extLst>
        </c:ser>
        <c:ser>
          <c:idx val="1"/>
          <c:order val="1"/>
          <c:tx>
            <c:strRef>
              <c:f>Denizcilik!$A$5</c:f>
              <c:strCache>
                <c:ptCount val="1"/>
                <c:pt idx="0">
                  <c:v>2024</c:v>
                </c:pt>
              </c:strCache>
            </c:strRef>
          </c:tx>
          <c:spPr>
            <a:ln w="28575" cap="rnd">
              <a:solidFill>
                <a:schemeClr val="accent2"/>
              </a:solidFill>
              <a:round/>
            </a:ln>
            <a:effectLst/>
          </c:spPr>
          <c:marker>
            <c:symbol val="none"/>
          </c:marker>
          <c:cat>
            <c:strRef>
              <c:f>Denizcilik!$B$3:$M$3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Denizcilik!$B$5:$M$5</c:f>
              <c:numCache>
                <c:formatCode>#,##0</c:formatCode>
                <c:ptCount val="12"/>
                <c:pt idx="0">
                  <c:v>109940.859</c:v>
                </c:pt>
                <c:pt idx="1">
                  <c:v>44425.311000000002</c:v>
                </c:pt>
                <c:pt idx="2">
                  <c:v>109024.823</c:v>
                </c:pt>
                <c:pt idx="3">
                  <c:v>168547.022</c:v>
                </c:pt>
                <c:pt idx="4">
                  <c:v>210891.46300000002</c:v>
                </c:pt>
                <c:pt idx="5">
                  <c:v>150386.45800000004</c:v>
                </c:pt>
                <c:pt idx="6">
                  <c:v>165137.11999999997</c:v>
                </c:pt>
                <c:pt idx="7">
                  <c:v>159037.11099999998</c:v>
                </c:pt>
                <c:pt idx="8">
                  <c:v>63033.679000000011</c:v>
                </c:pt>
                <c:pt idx="9">
                  <c:v>84922.906000000003</c:v>
                </c:pt>
                <c:pt idx="10">
                  <c:v>195664.25099999996</c:v>
                </c:pt>
                <c:pt idx="11">
                  <c:v>119899.49999999999</c:v>
                </c:pt>
              </c:numCache>
            </c:numRef>
          </c:val>
          <c:smooth val="0"/>
          <c:extLst>
            <c:ext xmlns:c16="http://schemas.microsoft.com/office/drawing/2014/chart" uri="{C3380CC4-5D6E-409C-BE32-E72D297353CC}">
              <c16:uniqueId val="{00000001-90B8-4D5C-A9CC-FD47E1A8350F}"/>
            </c:ext>
          </c:extLst>
        </c:ser>
        <c:dLbls>
          <c:showLegendKey val="0"/>
          <c:showVal val="0"/>
          <c:showCatName val="0"/>
          <c:showSerName val="0"/>
          <c:showPercent val="0"/>
          <c:showBubbleSize val="0"/>
        </c:dLbls>
        <c:smooth val="0"/>
        <c:axId val="113310336"/>
        <c:axId val="113316224"/>
      </c:lineChart>
      <c:catAx>
        <c:axId val="113310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ysClr val="windowText" lastClr="000000"/>
                </a:solidFill>
                <a:latin typeface="+mn-lt"/>
                <a:ea typeface="+mn-ea"/>
                <a:cs typeface="+mn-cs"/>
              </a:defRPr>
            </a:pPr>
            <a:endParaRPr lang="tr-TR"/>
          </a:p>
        </c:txPr>
        <c:crossAx val="113316224"/>
        <c:crosses val="autoZero"/>
        <c:auto val="1"/>
        <c:lblAlgn val="ctr"/>
        <c:lblOffset val="100"/>
        <c:noMultiLvlLbl val="0"/>
      </c:catAx>
      <c:valAx>
        <c:axId val="1133162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tr-TR" sz="1000" b="0" i="0" baseline="0">
                    <a:effectLst/>
                  </a:rPr>
                  <a:t>Export Amount</a:t>
                </a:r>
                <a:endParaRPr lang="tr-TR" sz="1000">
                  <a:effectLst/>
                </a:endParaRPr>
              </a:p>
            </c:rich>
          </c:tx>
          <c:layout>
            <c:manualLayout>
              <c:xMode val="edge"/>
              <c:yMode val="edge"/>
              <c:x val="1.8673640661938534E-2"/>
              <c:y val="0.2872192592592592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tr-TR"/>
            </a:p>
          </c:txPr>
        </c:title>
        <c:numFmt formatCode="#,##0" sourceLinked="0"/>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ysClr val="windowText" lastClr="000000"/>
                </a:solidFill>
                <a:latin typeface="+mn-lt"/>
                <a:ea typeface="+mn-ea"/>
                <a:cs typeface="+mn-cs"/>
              </a:defRPr>
            </a:pPr>
            <a:endParaRPr lang="tr-TR"/>
          </a:p>
        </c:txPr>
        <c:crossAx val="113310336"/>
        <c:crosses val="autoZero"/>
        <c:crossBetween val="between"/>
      </c:valAx>
      <c:dTable>
        <c:showHorzBorder val="1"/>
        <c:showVertBorder val="1"/>
        <c:showOutline val="1"/>
        <c:showKeys val="0"/>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ysClr val="windowText" lastClr="000000"/>
                </a:solidFill>
                <a:latin typeface="+mn-lt"/>
                <a:ea typeface="+mn-ea"/>
                <a:cs typeface="+mn-cs"/>
              </a:defRPr>
            </a:pPr>
            <a:endParaRPr lang="tr-TR"/>
          </a:p>
        </c:txPr>
      </c:dTable>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C86F4-3128-42AB-9C3E-90E833A35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88</Pages>
  <Words>20095</Words>
  <Characters>114546</Characters>
  <Application>Microsoft Office Word</Application>
  <DocSecurity>0</DocSecurity>
  <Lines>954</Lines>
  <Paragraphs>268</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134373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Ayşegül</dc:creator>
  <cp:keywords/>
  <cp:lastModifiedBy>Özhan ÜNAL</cp:lastModifiedBy>
  <cp:revision>145</cp:revision>
  <dcterms:created xsi:type="dcterms:W3CDTF">2024-07-03T07:49:00Z</dcterms:created>
  <dcterms:modified xsi:type="dcterms:W3CDTF">2025-07-04T11:22:00Z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iketClassification">
    <vt:lpwstr>A5BC3CFD-4D51-461E-B5F0-D84C6FA67A36</vt:lpwstr>
  </property>
  <property fmtid="{D5CDD505-2E9C-101B-9397-08002B2CF9AE}" pid="3" name="DetectedPolicyPropertyName">
    <vt:lpwstr/>
  </property>
  <property fmtid="{D5CDD505-2E9C-101B-9397-08002B2CF9AE}" pid="4" name="DetectedKeywordsPropertyName">
    <vt:lpwstr/>
  </property>
  <property fmtid="{D5CDD505-2E9C-101B-9397-08002B2CF9AE}" pid="5" name="SensitivityPropertyName">
    <vt:lpwstr>243c9ec4-088d-4c07-a949-c77a6a3a8de2</vt:lpwstr>
  </property>
  <property fmtid="{D5CDD505-2E9C-101B-9397-08002B2CF9AE}" pid="6" name="SensitivityPersonalDatasPropertyName">
    <vt:lpwstr/>
  </property>
  <property fmtid="{D5CDD505-2E9C-101B-9397-08002B2CF9AE}" pid="7" name="SensitivityApprovedContentPropertyName">
    <vt:lpwstr/>
  </property>
  <property fmtid="{D5CDD505-2E9C-101B-9397-08002B2CF9AE}" pid="8" name="SensitivityCanExportContentPropertyName">
    <vt:lpwstr/>
  </property>
  <property fmtid="{D5CDD505-2E9C-101B-9397-08002B2CF9AE}" pid="9" name="SensitivityDataRetentionPeriodPropertyName">
    <vt:lpwstr/>
  </property>
  <property fmtid="{D5CDD505-2E9C-101B-9397-08002B2CF9AE}" pid="10" name="Word_AddedWatermark_PropertyName">
    <vt:lpwstr/>
  </property>
  <property fmtid="{D5CDD505-2E9C-101B-9397-08002B2CF9AE}" pid="11" name="Word_AddedHeader_PropertyName">
    <vt:lpwstr/>
  </property>
  <property fmtid="{D5CDD505-2E9C-101B-9397-08002B2CF9AE}" pid="12" name="Word_AddedFooter_PropertyName">
    <vt:lpwstr>true</vt:lpwstr>
  </property>
</Properties>
</file>