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200F6B4F" wp14:editId="0A9479AA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9D3E7D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ŞUBAT</w:t>
      </w:r>
      <w:r w:rsid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470F47"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516AA5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Default="009542CD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9542CD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C3214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80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1826"/>
        <w:gridCol w:w="3115"/>
      </w:tblGrid>
      <w:tr w:rsidR="00470F47" w:rsidRPr="003C3214" w:rsidTr="005C0007">
        <w:trPr>
          <w:trHeight w:val="300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470F47" w:rsidP="004749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470F47" w:rsidP="004749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470F47" w:rsidP="004749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15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11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10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3D13CB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3D13CB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22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8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66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3D13CB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3D13CB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20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3D13CB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80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3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3</w:t>
            </w:r>
            <w:r w:rsidR="003D13C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7</w:t>
            </w:r>
          </w:p>
        </w:tc>
      </w:tr>
      <w:tr w:rsidR="00470F47" w:rsidRPr="003C3214" w:rsidTr="005C0007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470F47" w:rsidP="004749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3D13CB" w:rsidP="005C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324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470F47" w:rsidP="003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1</w:t>
            </w:r>
            <w:r w:rsidR="003D13C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93</w:t>
            </w:r>
          </w:p>
        </w:tc>
      </w:tr>
    </w:tbl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Rapordaki doğal gaz miktar</w:t>
      </w:r>
      <w:r w:rsidR="00ED22C3">
        <w:rPr>
          <w:rFonts w:ascii="Times New Roman" w:eastAsia="Calibri" w:hAnsi="Times New Roman" w:cs="Times New Roman"/>
          <w:sz w:val="24"/>
          <w:szCs w:val="24"/>
        </w:rPr>
        <w:t>lar</w:t>
      </w:r>
      <w:r w:rsidRPr="003C3214">
        <w:rPr>
          <w:rFonts w:ascii="Times New Roman" w:eastAsia="Calibri" w:hAnsi="Times New Roman" w:cs="Times New Roman"/>
          <w:sz w:val="24"/>
          <w:szCs w:val="24"/>
        </w:rPr>
        <w:t>ına dair veriler, kullanılacak çalışmalarda hesaplama kolaylığı sağlaması amacıyla doğal gazın 9155 kcal/m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22C3">
        <w:rPr>
          <w:rFonts w:ascii="Times New Roman" w:eastAsia="Calibri" w:hAnsi="Times New Roman" w:cs="Times New Roman"/>
          <w:sz w:val="24"/>
          <w:szCs w:val="24"/>
        </w:rPr>
        <w:t>cinsinden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sunulmaktadır.</w:t>
      </w:r>
    </w:p>
    <w:p w:rsidR="00CF725D" w:rsidRPr="003C3214" w:rsidRDefault="00CF725D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375A45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</w:t>
      </w:r>
      <w:r w:rsidR="00375A45">
        <w:rPr>
          <w:rFonts w:ascii="Times New Roman" w:eastAsia="Calibri" w:hAnsi="Times New Roman" w:cs="Times New Roman"/>
          <w:sz w:val="24"/>
          <w:szCs w:val="24"/>
        </w:rPr>
        <w:t>de</w:t>
      </w:r>
      <w:r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375A45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r w:rsidR="00375A45">
        <w:rPr>
          <w:rFonts w:ascii="Times New Roman" w:eastAsia="Calibri" w:hAnsi="Times New Roman" w:cs="Times New Roman"/>
          <w:sz w:val="24"/>
          <w:szCs w:val="24"/>
        </w:rPr>
        <w:t>esas alındığından</w:t>
      </w:r>
      <w:r>
        <w:rPr>
          <w:rFonts w:ascii="Times New Roman" w:eastAsia="Calibri" w:hAnsi="Times New Roman" w:cs="Times New Roman"/>
          <w:sz w:val="24"/>
          <w:szCs w:val="24"/>
        </w:rPr>
        <w:t xml:space="preserve"> değişim oranları, </w:t>
      </w:r>
      <w:r w:rsidR="00375A45">
        <w:rPr>
          <w:rFonts w:ascii="Times New Roman" w:eastAsia="Calibri" w:hAnsi="Times New Roman" w:cs="Times New Roman"/>
          <w:sz w:val="24"/>
          <w:szCs w:val="24"/>
        </w:rPr>
        <w:t xml:space="preserve">ondalık kısımdaki </w:t>
      </w:r>
      <w:r>
        <w:rPr>
          <w:rFonts w:ascii="Times New Roman" w:eastAsia="Calibri" w:hAnsi="Times New Roman" w:cs="Times New Roman"/>
          <w:sz w:val="24"/>
          <w:szCs w:val="24"/>
        </w:rPr>
        <w:t>yuvarlama nedeniyle farklılık gösterebilir.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F725D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CF725D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9542CD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</w:t>
      </w:r>
      <w:r w:rsidR="00375A45">
        <w:rPr>
          <w:rFonts w:ascii="Times New Roman" w:eastAsia="Calibri" w:hAnsi="Times New Roman" w:cs="Times New Roman"/>
          <w:sz w:val="24"/>
          <w:szCs w:val="24"/>
        </w:rPr>
        <w:t>o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 xml:space="preserve">labilmektedir. </w:t>
      </w:r>
    </w:p>
    <w:bookmarkEnd w:id="0"/>
    <w:p w:rsidR="00651798" w:rsidRPr="00651798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51798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26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960"/>
      </w:tblGrid>
      <w:tr w:rsidR="00651798" w:rsidRPr="00651798" w:rsidTr="00200113">
        <w:trPr>
          <w:trHeight w:val="330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  <w:t>İLLER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  <w:t>Miktar</w:t>
            </w:r>
          </w:p>
        </w:tc>
      </w:tr>
      <w:tr w:rsidR="00651798" w:rsidRPr="00651798" w:rsidTr="00200113">
        <w:trPr>
          <w:trHeight w:val="33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4366D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ADIYAMAN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0,02</w:t>
            </w:r>
          </w:p>
        </w:tc>
      </w:tr>
      <w:tr w:rsidR="00651798" w:rsidRPr="00651798" w:rsidTr="00200113">
        <w:trPr>
          <w:trHeight w:val="33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4366D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DÜZCE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2,78</w:t>
            </w:r>
          </w:p>
        </w:tc>
      </w:tr>
      <w:tr w:rsidR="00651798" w:rsidRPr="00651798" w:rsidTr="00200113">
        <w:trPr>
          <w:trHeight w:val="33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4366D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EDİRNE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0,32</w:t>
            </w:r>
          </w:p>
        </w:tc>
      </w:tr>
      <w:tr w:rsidR="00651798" w:rsidRPr="00651798" w:rsidTr="00200113">
        <w:trPr>
          <w:trHeight w:val="33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4366D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İSTANBUL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3,91</w:t>
            </w:r>
          </w:p>
        </w:tc>
      </w:tr>
      <w:tr w:rsidR="00651798" w:rsidRPr="00651798" w:rsidTr="00200113">
        <w:trPr>
          <w:trHeight w:val="33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4366D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KIRKLARELİ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3,51</w:t>
            </w:r>
          </w:p>
        </w:tc>
      </w:tr>
      <w:tr w:rsidR="00651798" w:rsidRPr="00651798" w:rsidTr="00200113">
        <w:trPr>
          <w:trHeight w:val="33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4366D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MARDİN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0,23</w:t>
            </w:r>
          </w:p>
        </w:tc>
      </w:tr>
      <w:tr w:rsidR="00651798" w:rsidRPr="00651798" w:rsidTr="00200113">
        <w:trPr>
          <w:trHeight w:val="246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4366D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TEKİRDAĞ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51798">
              <w:rPr>
                <w:rFonts w:ascii="Calibri" w:eastAsia="Calibri" w:hAnsi="Calibri" w:cs="Times New Roman"/>
              </w:rPr>
              <w:t>20,14</w:t>
            </w:r>
          </w:p>
        </w:tc>
      </w:tr>
      <w:tr w:rsidR="00651798" w:rsidRPr="00651798" w:rsidTr="00200113">
        <w:trPr>
          <w:trHeight w:val="246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4366D6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51798">
              <w:rPr>
                <w:rFonts w:ascii="Calibri" w:eastAsia="Calibri" w:hAnsi="Calibri" w:cs="Times New Roman"/>
                <w:b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51798">
              <w:rPr>
                <w:rFonts w:ascii="Calibri" w:eastAsia="Calibri" w:hAnsi="Calibri" w:cs="Times New Roman"/>
                <w:b/>
              </w:rPr>
              <w:t>30,92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651798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7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1480"/>
        <w:gridCol w:w="1480"/>
        <w:gridCol w:w="1480"/>
      </w:tblGrid>
      <w:tr w:rsidR="00651798" w:rsidRPr="00651798" w:rsidTr="00D43A96">
        <w:trPr>
          <w:trHeight w:val="315"/>
        </w:trPr>
        <w:tc>
          <w:tcPr>
            <w:tcW w:w="2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  <w:t>Gazın Türü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  <w:t>Ülke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  <w:t>Miktar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Toplam Miktar</w:t>
            </w:r>
          </w:p>
        </w:tc>
      </w:tr>
      <w:tr w:rsidR="00651798" w:rsidRPr="00651798" w:rsidTr="00D43A96">
        <w:trPr>
          <w:trHeight w:val="315"/>
        </w:trPr>
        <w:tc>
          <w:tcPr>
            <w:tcW w:w="2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  <w:t>Boru Gazı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Rusya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2.459,12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  <w:t xml:space="preserve">               3.683,71    </w:t>
            </w:r>
          </w:p>
          <w:p w:rsidR="00651798" w:rsidRPr="00651798" w:rsidRDefault="00651798" w:rsidP="006517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</w:tr>
      <w:tr w:rsidR="00651798" w:rsidRPr="00651798" w:rsidTr="00D43A96">
        <w:trPr>
          <w:trHeight w:val="315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İran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688,48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</w:tr>
      <w:tr w:rsidR="00651798" w:rsidRPr="00651798" w:rsidTr="00D43A96">
        <w:trPr>
          <w:trHeight w:val="330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Azerbaycan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536,11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</w:tr>
      <w:tr w:rsidR="00651798" w:rsidRPr="00651798" w:rsidTr="00D43A96">
        <w:trPr>
          <w:trHeight w:val="315"/>
        </w:trPr>
        <w:tc>
          <w:tcPr>
            <w:tcW w:w="2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  <w:t>LNG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Cezayir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318,39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  <w:t xml:space="preserve">                   950,79    </w:t>
            </w:r>
          </w:p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</w:tr>
      <w:tr w:rsidR="00651798" w:rsidRPr="00651798" w:rsidTr="00D43A96">
        <w:trPr>
          <w:trHeight w:val="315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Nijerya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245,48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</w:tr>
      <w:tr w:rsidR="00651798" w:rsidRPr="00651798" w:rsidTr="00D43A96">
        <w:trPr>
          <w:trHeight w:val="330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Diğer*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386,92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</w:tr>
      <w:tr w:rsidR="00651798" w:rsidRPr="00651798" w:rsidTr="00D43A96">
        <w:trPr>
          <w:trHeight w:val="330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4440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1798" w:rsidRPr="00651798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651798">
              <w:rPr>
                <w:rFonts w:ascii="Calibri" w:eastAsia="Times New Roman" w:hAnsi="Calibri" w:cs="Times New Roman"/>
                <w:b/>
                <w:bCs/>
                <w:color w:val="000000"/>
                <w:sz w:val="23"/>
                <w:szCs w:val="23"/>
                <w:lang w:eastAsia="tr-TR"/>
              </w:rPr>
              <w:t xml:space="preserve">                4.634,50    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sz w:val="23"/>
          <w:szCs w:val="23"/>
        </w:rPr>
        <w:t>* Spot LNG ithalatının yapıldığı ülkeleri temsil etmektedir.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Style w:val="TabloKlavuzu2"/>
        <w:tblW w:w="0" w:type="auto"/>
        <w:tblInd w:w="108" w:type="dxa"/>
        <w:tblLook w:val="04A0" w:firstRow="1" w:lastRow="0" w:firstColumn="1" w:lastColumn="0" w:noHBand="0" w:noVBand="1"/>
      </w:tblPr>
      <w:tblGrid>
        <w:gridCol w:w="1951"/>
        <w:gridCol w:w="2302"/>
      </w:tblGrid>
      <w:tr w:rsidR="00651798" w:rsidRPr="00651798" w:rsidTr="00D43A96">
        <w:tc>
          <w:tcPr>
            <w:tcW w:w="1951" w:type="dxa"/>
          </w:tcPr>
          <w:p w:rsidR="00651798" w:rsidRPr="00651798" w:rsidRDefault="00651798" w:rsidP="00651798">
            <w:pPr>
              <w:jc w:val="both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bCs/>
                <w:sz w:val="23"/>
                <w:szCs w:val="23"/>
              </w:rPr>
              <w:t>Gazın Türü</w:t>
            </w:r>
          </w:p>
        </w:tc>
        <w:tc>
          <w:tcPr>
            <w:tcW w:w="2302" w:type="dxa"/>
            <w:vAlign w:val="center"/>
          </w:tcPr>
          <w:p w:rsidR="00651798" w:rsidRPr="00651798" w:rsidRDefault="00651798" w:rsidP="00651798">
            <w:pPr>
              <w:jc w:val="center"/>
              <w:rPr>
                <w:rFonts w:ascii="Calibri" w:eastAsia="Calibri" w:hAnsi="Calibri" w:cs="Times New Roman"/>
                <w:b/>
                <w:color w:val="000000"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651798" w:rsidTr="00D43A96">
        <w:tc>
          <w:tcPr>
            <w:tcW w:w="1951" w:type="dxa"/>
          </w:tcPr>
          <w:p w:rsidR="00651798" w:rsidRPr="00651798" w:rsidRDefault="00651798" w:rsidP="00651798">
            <w:pPr>
              <w:jc w:val="both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Boru Gazı</w:t>
            </w:r>
          </w:p>
        </w:tc>
        <w:tc>
          <w:tcPr>
            <w:tcW w:w="2302" w:type="dxa"/>
            <w:vAlign w:val="center"/>
          </w:tcPr>
          <w:p w:rsidR="00651798" w:rsidRPr="00651798" w:rsidRDefault="00651798" w:rsidP="00651798">
            <w:pPr>
              <w:jc w:val="center"/>
              <w:rPr>
                <w:rFonts w:ascii="Calibri" w:eastAsia="Calibri" w:hAnsi="Calibri" w:cs="Times New Roman"/>
                <w:color w:val="000000"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color w:val="000000"/>
                <w:sz w:val="23"/>
                <w:szCs w:val="23"/>
              </w:rPr>
              <w:t>822,90</w:t>
            </w:r>
          </w:p>
        </w:tc>
      </w:tr>
      <w:tr w:rsidR="00651798" w:rsidRPr="00651798" w:rsidTr="00D43A96">
        <w:tc>
          <w:tcPr>
            <w:tcW w:w="1951" w:type="dxa"/>
          </w:tcPr>
          <w:p w:rsidR="00651798" w:rsidRPr="00651798" w:rsidRDefault="00651798" w:rsidP="00651798">
            <w:pPr>
              <w:jc w:val="both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LNG</w:t>
            </w:r>
          </w:p>
        </w:tc>
        <w:tc>
          <w:tcPr>
            <w:tcW w:w="2302" w:type="dxa"/>
            <w:vAlign w:val="center"/>
          </w:tcPr>
          <w:p w:rsidR="00651798" w:rsidRPr="00651798" w:rsidRDefault="00651798" w:rsidP="00651798">
            <w:pPr>
              <w:jc w:val="center"/>
              <w:rPr>
                <w:rFonts w:ascii="Calibri" w:eastAsia="Calibri" w:hAnsi="Calibri" w:cs="Times New Roman"/>
                <w:color w:val="000000"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color w:val="000000"/>
                <w:sz w:val="23"/>
                <w:szCs w:val="23"/>
              </w:rPr>
              <w:t>196,59</w:t>
            </w:r>
          </w:p>
        </w:tc>
      </w:tr>
      <w:tr w:rsidR="00651798" w:rsidRPr="00651798" w:rsidTr="00D43A96">
        <w:tc>
          <w:tcPr>
            <w:tcW w:w="1951" w:type="dxa"/>
          </w:tcPr>
          <w:p w:rsidR="00651798" w:rsidRPr="00651798" w:rsidRDefault="00651798" w:rsidP="00651798">
            <w:pPr>
              <w:jc w:val="both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Toplam</w:t>
            </w:r>
          </w:p>
        </w:tc>
        <w:tc>
          <w:tcPr>
            <w:tcW w:w="2302" w:type="dxa"/>
            <w:vAlign w:val="center"/>
          </w:tcPr>
          <w:p w:rsidR="00651798" w:rsidRPr="00651798" w:rsidRDefault="00651798" w:rsidP="00651798">
            <w:pPr>
              <w:jc w:val="center"/>
              <w:rPr>
                <w:rFonts w:ascii="Calibri" w:eastAsia="Calibri" w:hAnsi="Calibri" w:cs="Times New Roman"/>
                <w:b/>
                <w:color w:val="000000"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color w:val="000000"/>
                <w:sz w:val="23"/>
                <w:szCs w:val="23"/>
              </w:rPr>
              <w:t>1.019,49</w:t>
            </w:r>
          </w:p>
        </w:tc>
      </w:tr>
    </w:tbl>
    <w:p w:rsidR="00651798" w:rsidRPr="00651798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651798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651798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651798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651798" w:rsidTr="00D43A96">
        <w:tc>
          <w:tcPr>
            <w:tcW w:w="3071" w:type="dxa"/>
          </w:tcPr>
          <w:p w:rsidR="00651798" w:rsidRPr="00651798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651798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651798" w:rsidTr="00D43A96">
        <w:tc>
          <w:tcPr>
            <w:tcW w:w="3071" w:type="dxa"/>
            <w:vAlign w:val="center"/>
          </w:tcPr>
          <w:p w:rsidR="00651798" w:rsidRPr="00651798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651798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sz w:val="23"/>
                <w:szCs w:val="23"/>
              </w:rPr>
              <w:t>46,89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A55415" w:rsidRDefault="00A55415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651798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97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"/>
        <w:gridCol w:w="2439"/>
        <w:gridCol w:w="2335"/>
        <w:gridCol w:w="923"/>
        <w:gridCol w:w="1584"/>
        <w:gridCol w:w="1097"/>
        <w:gridCol w:w="1236"/>
      </w:tblGrid>
      <w:tr w:rsidR="0016301F" w:rsidRPr="0016301F" w:rsidTr="0016301F">
        <w:trPr>
          <w:trHeight w:val="284"/>
        </w:trPr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301F" w:rsidRPr="0016301F" w:rsidRDefault="0016301F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30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01F" w:rsidRPr="0016301F" w:rsidRDefault="0016301F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30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01F" w:rsidRPr="0016301F" w:rsidRDefault="0016301F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30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01F" w:rsidRPr="0016301F" w:rsidRDefault="0016301F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30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01F" w:rsidRPr="0016301F" w:rsidRDefault="0016301F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30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01F" w:rsidRPr="0016301F" w:rsidRDefault="0016301F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30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41232" w:rsidRPr="00600729" w:rsidTr="00341232">
        <w:trPr>
          <w:trHeight w:val="284"/>
        </w:trPr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1232" w:rsidRPr="00600729" w:rsidRDefault="00341232" w:rsidP="004366D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600729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1.928,63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600729">
              <w:rPr>
                <w:rFonts w:ascii="Calibri" w:hAnsi="Calibri"/>
                <w:b/>
                <w:bCs/>
                <w:color w:val="000000"/>
              </w:rPr>
              <w:t>1.928,63</w:t>
            </w:r>
          </w:p>
        </w:tc>
      </w:tr>
      <w:tr w:rsidR="00341232" w:rsidRPr="0016301F" w:rsidTr="00341232">
        <w:trPr>
          <w:trHeight w:val="284"/>
        </w:trPr>
        <w:tc>
          <w:tcPr>
            <w:tcW w:w="1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1232" w:rsidRPr="0016301F" w:rsidRDefault="00341232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-Spot LNG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29,06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29,06</w:t>
            </w:r>
          </w:p>
        </w:tc>
      </w:tr>
      <w:tr w:rsidR="00341232" w:rsidRPr="0016301F" w:rsidTr="00A55415">
        <w:trPr>
          <w:trHeight w:val="571"/>
        </w:trPr>
        <w:tc>
          <w:tcPr>
            <w:tcW w:w="1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1232" w:rsidRPr="0016301F" w:rsidRDefault="00341232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-Uzun Dönemli İthalat Lisansı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1.899,57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1.899,57</w:t>
            </w:r>
          </w:p>
        </w:tc>
      </w:tr>
      <w:tr w:rsidR="00341232" w:rsidRPr="00600729" w:rsidTr="00341232">
        <w:trPr>
          <w:trHeight w:val="284"/>
        </w:trPr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1232" w:rsidRPr="00600729" w:rsidRDefault="00341232" w:rsidP="004366D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600729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Sıkıştırılmış Doğal gaz</w:t>
            </w:r>
            <w:r w:rsidR="00600729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</w:t>
            </w:r>
            <w:r w:rsidRPr="00600729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(CNG) Lisansı Toplam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0,29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7,52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1,50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600729">
              <w:rPr>
                <w:rFonts w:ascii="Calibri" w:hAnsi="Calibri"/>
                <w:b/>
                <w:bCs/>
                <w:color w:val="000000"/>
              </w:rPr>
              <w:t>9,31</w:t>
            </w:r>
          </w:p>
        </w:tc>
      </w:tr>
      <w:tr w:rsidR="00341232" w:rsidRPr="0016301F" w:rsidTr="00341232">
        <w:trPr>
          <w:trHeight w:val="284"/>
        </w:trPr>
        <w:tc>
          <w:tcPr>
            <w:tcW w:w="1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1232" w:rsidRPr="0016301F" w:rsidRDefault="00341232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-CNG İletim Dağıtım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0,29</w:t>
            </w:r>
            <w:r w:rsidR="00375A45">
              <w:rPr>
                <w:rFonts w:ascii="Calibri" w:hAnsi="Calibri"/>
                <w:color w:val="000000"/>
              </w:rPr>
              <w:t>*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1,13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1,42</w:t>
            </w:r>
          </w:p>
        </w:tc>
      </w:tr>
      <w:tr w:rsidR="00341232" w:rsidRPr="0016301F" w:rsidTr="00341232">
        <w:trPr>
          <w:trHeight w:val="284"/>
        </w:trPr>
        <w:tc>
          <w:tcPr>
            <w:tcW w:w="1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1232" w:rsidRPr="0016301F" w:rsidRDefault="00341232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-CNG Satış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6,38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7,88</w:t>
            </w:r>
          </w:p>
        </w:tc>
      </w:tr>
      <w:tr w:rsidR="00341232" w:rsidRPr="00600729" w:rsidTr="00341232">
        <w:trPr>
          <w:trHeight w:val="284"/>
        </w:trPr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1232" w:rsidRPr="00600729" w:rsidRDefault="00341232" w:rsidP="004366D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600729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Toptan Satış Lisansı Toplam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210,24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31,02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600729">
              <w:rPr>
                <w:rFonts w:ascii="Calibri" w:hAnsi="Calibri"/>
                <w:b/>
                <w:bCs/>
                <w:color w:val="000000"/>
              </w:rPr>
              <w:t>241,26</w:t>
            </w:r>
          </w:p>
        </w:tc>
      </w:tr>
      <w:tr w:rsidR="00341232" w:rsidRPr="0016301F" w:rsidTr="00341232">
        <w:trPr>
          <w:trHeight w:val="284"/>
        </w:trPr>
        <w:tc>
          <w:tcPr>
            <w:tcW w:w="1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1232" w:rsidRPr="0016301F" w:rsidRDefault="00341232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-Üretim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22,52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22,52</w:t>
            </w:r>
          </w:p>
        </w:tc>
      </w:tr>
      <w:tr w:rsidR="00341232" w:rsidRPr="0016301F" w:rsidTr="00341232">
        <w:trPr>
          <w:trHeight w:val="284"/>
        </w:trPr>
        <w:tc>
          <w:tcPr>
            <w:tcW w:w="1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1232" w:rsidRPr="0016301F" w:rsidRDefault="00341232" w:rsidP="001630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-Üretim Harici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187,72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31,02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218,74</w:t>
            </w:r>
          </w:p>
        </w:tc>
      </w:tr>
      <w:tr w:rsidR="00341232" w:rsidRPr="00600729" w:rsidTr="00341232">
        <w:trPr>
          <w:trHeight w:val="284"/>
        </w:trPr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1232" w:rsidRPr="00600729" w:rsidRDefault="00341232" w:rsidP="004366D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600729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Dağıtım Lisansı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2.701,77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600729">
              <w:rPr>
                <w:rFonts w:ascii="Calibri" w:hAnsi="Calibri"/>
                <w:b/>
                <w:color w:val="000000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Pr="00600729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600729">
              <w:rPr>
                <w:rFonts w:ascii="Calibri" w:hAnsi="Calibri"/>
                <w:b/>
                <w:bCs/>
                <w:color w:val="000000"/>
              </w:rPr>
              <w:t>2.701,77</w:t>
            </w:r>
          </w:p>
        </w:tc>
      </w:tr>
      <w:tr w:rsidR="00341232" w:rsidRPr="0016301F" w:rsidTr="00341232">
        <w:trPr>
          <w:trHeight w:val="284"/>
        </w:trPr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1232" w:rsidRPr="0016301F" w:rsidRDefault="00341232" w:rsidP="004366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30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4.840,93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7,52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1,50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31,02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32" w:rsidRDefault="00341232" w:rsidP="0034123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4.880,97</w:t>
            </w:r>
          </w:p>
        </w:tc>
      </w:tr>
    </w:tbl>
    <w:p w:rsidR="0016301F" w:rsidRDefault="00375A45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>
        <w:rPr>
          <w:rFonts w:ascii="Calibri" w:eastAsia="Calibri" w:hAnsi="Calibri" w:cs="Times New Roman"/>
          <w:sz w:val="23"/>
          <w:szCs w:val="23"/>
        </w:rPr>
        <w:t>*Lisans sahibi şirketlerin kendi ihtiyacı için kullandığı gazı ifade etmektedir.</w:t>
      </w: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600729" w:rsidRDefault="00600729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A55415" w:rsidRDefault="00A55415" w:rsidP="00200113">
      <w:pPr>
        <w:rPr>
          <w:rFonts w:ascii="Calibri" w:eastAsia="Calibri" w:hAnsi="Calibri" w:cs="Times New Roman"/>
          <w:b/>
        </w:rPr>
      </w:pPr>
    </w:p>
    <w:p w:rsidR="00045667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651798" w:rsidRDefault="00200113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Şubat 2014 v</w:t>
      </w:r>
      <w:r w:rsidRPr="00651798">
        <w:rPr>
          <w:rFonts w:ascii="Calibri" w:eastAsia="Calibri" w:hAnsi="Calibri" w:cs="Times New Roman"/>
          <w:b/>
        </w:rPr>
        <w:t xml:space="preserve">e </w:t>
      </w:r>
      <w:r>
        <w:rPr>
          <w:rFonts w:ascii="Calibri" w:eastAsia="Calibri" w:hAnsi="Calibri" w:cs="Times New Roman"/>
          <w:b/>
        </w:rPr>
        <w:t>Şubat</w:t>
      </w:r>
      <w:r w:rsidRPr="00651798">
        <w:rPr>
          <w:rFonts w:ascii="Calibri" w:eastAsia="Calibri" w:hAnsi="Calibri" w:cs="Times New Roman"/>
          <w:b/>
        </w:rPr>
        <w:t xml:space="preserve"> 2015 Dönemlerinde Doğal Gaz Piyasası Genel Görünümü</w:t>
      </w:r>
    </w:p>
    <w:p w:rsidR="00651798" w:rsidRDefault="00200113" w:rsidP="0020011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Tablo 6- </w:t>
      </w:r>
      <w:r w:rsidR="00651798" w:rsidRPr="00651798">
        <w:rPr>
          <w:rFonts w:ascii="Calibri" w:eastAsia="Calibri" w:hAnsi="Calibri" w:cs="Times New Roman"/>
        </w:rPr>
        <w:t>İthalat-</w:t>
      </w:r>
      <w:r w:rsidR="00375A45">
        <w:rPr>
          <w:rFonts w:ascii="Calibri" w:eastAsia="Calibri" w:hAnsi="Calibri" w:cs="Times New Roman"/>
        </w:rPr>
        <w:t>İhracat-</w:t>
      </w:r>
      <w:r w:rsidR="00651798" w:rsidRPr="00651798">
        <w:rPr>
          <w:rFonts w:ascii="Calibri" w:eastAsia="Calibri" w:hAnsi="Calibri" w:cs="Times New Roman"/>
        </w:rPr>
        <w:t>Üretim-Tüketim-Stok Miktarları Karşılaştırması (Milyon Sm</w:t>
      </w:r>
      <w:r w:rsidR="00651798" w:rsidRPr="00651798">
        <w:rPr>
          <w:rFonts w:ascii="Calibri" w:eastAsia="Calibri" w:hAnsi="Calibri" w:cs="Times New Roman"/>
          <w:vertAlign w:val="superscript"/>
        </w:rPr>
        <w:t>3</w:t>
      </w:r>
      <w:r w:rsidR="00651798" w:rsidRPr="00651798">
        <w:rPr>
          <w:rFonts w:ascii="Calibri" w:eastAsia="Calibri" w:hAnsi="Calibri" w:cs="Times New Roman"/>
        </w:rPr>
        <w:t>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01"/>
        <w:gridCol w:w="2413"/>
        <w:gridCol w:w="2413"/>
        <w:gridCol w:w="2361"/>
      </w:tblGrid>
      <w:tr w:rsidR="006E7D00" w:rsidRPr="006E7D00" w:rsidTr="00A667FE">
        <w:trPr>
          <w:trHeight w:val="300"/>
        </w:trPr>
        <w:tc>
          <w:tcPr>
            <w:tcW w:w="2101" w:type="dxa"/>
            <w:noWrap/>
            <w:hideMark/>
          </w:tcPr>
          <w:p w:rsidR="006E7D00" w:rsidRPr="006E7D00" w:rsidRDefault="006E7D00">
            <w:pPr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 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4366D6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6E7D00">
              <w:rPr>
                <w:rFonts w:ascii="Calibri" w:eastAsia="Calibri" w:hAnsi="Calibri" w:cs="Times New Roman"/>
                <w:b/>
                <w:bCs/>
              </w:rPr>
              <w:t>2014 Şubat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4366D6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6E7D00">
              <w:rPr>
                <w:rFonts w:ascii="Calibri" w:eastAsia="Calibri" w:hAnsi="Calibri" w:cs="Times New Roman"/>
                <w:b/>
                <w:bCs/>
              </w:rPr>
              <w:t>2015 Şubat</w:t>
            </w:r>
          </w:p>
        </w:tc>
        <w:tc>
          <w:tcPr>
            <w:tcW w:w="2361" w:type="dxa"/>
            <w:tcBorders>
              <w:bottom w:val="single" w:sz="4" w:space="0" w:color="auto"/>
            </w:tcBorders>
            <w:noWrap/>
            <w:hideMark/>
          </w:tcPr>
          <w:p w:rsidR="006E7D00" w:rsidRPr="006E7D00" w:rsidRDefault="006E7D00" w:rsidP="004366D6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6E7D00">
              <w:rPr>
                <w:rFonts w:ascii="Calibri" w:eastAsia="Calibri" w:hAnsi="Calibri" w:cs="Times New Roman"/>
                <w:b/>
                <w:bCs/>
              </w:rPr>
              <w:t>Değişim (%)</w:t>
            </w:r>
          </w:p>
        </w:tc>
      </w:tr>
      <w:tr w:rsidR="00A667FE" w:rsidRPr="006E7D00" w:rsidTr="00A667FE">
        <w:trPr>
          <w:trHeight w:val="300"/>
        </w:trPr>
        <w:tc>
          <w:tcPr>
            <w:tcW w:w="2101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İthalat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4.219,70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4.634,50</w:t>
            </w:r>
          </w:p>
        </w:tc>
        <w:tc>
          <w:tcPr>
            <w:tcW w:w="2361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6E7D00" w:rsidRPr="006E7D00" w:rsidRDefault="00CB6D29" w:rsidP="006E7D00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9,83</w:t>
            </w:r>
          </w:p>
        </w:tc>
      </w:tr>
      <w:tr w:rsidR="00A667FE" w:rsidRPr="006E7D00" w:rsidTr="00A667FE">
        <w:trPr>
          <w:trHeight w:val="300"/>
        </w:trPr>
        <w:tc>
          <w:tcPr>
            <w:tcW w:w="2101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Üretim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41,10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30,92</w:t>
            </w:r>
          </w:p>
        </w:tc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noWrap/>
            <w:hideMark/>
          </w:tcPr>
          <w:p w:rsidR="006E7D00" w:rsidRPr="00A667FE" w:rsidRDefault="00CB6D29" w:rsidP="006E7D00">
            <w:pPr>
              <w:jc w:val="center"/>
              <w:rPr>
                <w:rFonts w:ascii="Calibri" w:eastAsia="Calibri" w:hAnsi="Calibri" w:cs="Times New Roman"/>
                <w:highlight w:val="red"/>
                <w:u w:val="single"/>
              </w:rPr>
            </w:pPr>
            <w:r>
              <w:rPr>
                <w:rFonts w:ascii="Calibri" w:eastAsia="Calibri" w:hAnsi="Calibri" w:cs="Times New Roman"/>
                <w:highlight w:val="red"/>
                <w:u w:val="single"/>
              </w:rPr>
              <w:t>-24,78</w:t>
            </w:r>
          </w:p>
        </w:tc>
      </w:tr>
      <w:tr w:rsidR="00A667FE" w:rsidRPr="006E7D00" w:rsidTr="00A667FE">
        <w:trPr>
          <w:trHeight w:val="300"/>
        </w:trPr>
        <w:tc>
          <w:tcPr>
            <w:tcW w:w="2101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Tüketim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4</w:t>
            </w:r>
            <w:r w:rsidR="00CB6D29">
              <w:rPr>
                <w:rFonts w:ascii="Calibri" w:eastAsia="Calibri" w:hAnsi="Calibri" w:cs="Times New Roman"/>
              </w:rPr>
              <w:t>.</w:t>
            </w:r>
            <w:r w:rsidRPr="006E7D00">
              <w:rPr>
                <w:rFonts w:ascii="Calibri" w:eastAsia="Calibri" w:hAnsi="Calibri" w:cs="Times New Roman"/>
              </w:rPr>
              <w:t>551,09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4.880,97</w:t>
            </w:r>
          </w:p>
        </w:tc>
        <w:tc>
          <w:tcPr>
            <w:tcW w:w="2361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6E7D00" w:rsidRPr="006E7D00" w:rsidRDefault="00CB6D29" w:rsidP="006E7D00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7,25</w:t>
            </w:r>
          </w:p>
        </w:tc>
      </w:tr>
      <w:tr w:rsidR="00A667FE" w:rsidRPr="006E7D00" w:rsidTr="00A667FE">
        <w:trPr>
          <w:trHeight w:val="300"/>
        </w:trPr>
        <w:tc>
          <w:tcPr>
            <w:tcW w:w="2101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İhracat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62,36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46,89</w:t>
            </w:r>
          </w:p>
        </w:tc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noWrap/>
            <w:hideMark/>
          </w:tcPr>
          <w:p w:rsidR="006E7D00" w:rsidRPr="00A667FE" w:rsidRDefault="00CB6D29" w:rsidP="006E7D00">
            <w:pPr>
              <w:jc w:val="center"/>
              <w:rPr>
                <w:rFonts w:ascii="Calibri" w:eastAsia="Calibri" w:hAnsi="Calibri" w:cs="Times New Roman"/>
                <w:highlight w:val="red"/>
                <w:u w:val="single"/>
              </w:rPr>
            </w:pPr>
            <w:r>
              <w:rPr>
                <w:rFonts w:ascii="Calibri" w:eastAsia="Calibri" w:hAnsi="Calibri" w:cs="Times New Roman"/>
                <w:highlight w:val="red"/>
                <w:u w:val="single"/>
              </w:rPr>
              <w:t>-24,81</w:t>
            </w:r>
          </w:p>
        </w:tc>
      </w:tr>
      <w:tr w:rsidR="006E7D00" w:rsidRPr="006E7D00" w:rsidTr="00A667FE">
        <w:trPr>
          <w:trHeight w:val="300"/>
        </w:trPr>
        <w:tc>
          <w:tcPr>
            <w:tcW w:w="2101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Dönem Sonu Stok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771,25</w:t>
            </w:r>
          </w:p>
        </w:tc>
        <w:tc>
          <w:tcPr>
            <w:tcW w:w="2413" w:type="dxa"/>
            <w:noWrap/>
            <w:hideMark/>
          </w:tcPr>
          <w:p w:rsidR="006E7D00" w:rsidRPr="006E7D00" w:rsidRDefault="006E7D00" w:rsidP="006E7D00">
            <w:pPr>
              <w:jc w:val="center"/>
              <w:rPr>
                <w:rFonts w:ascii="Calibri" w:eastAsia="Calibri" w:hAnsi="Calibri" w:cs="Times New Roman"/>
              </w:rPr>
            </w:pPr>
            <w:r w:rsidRPr="006E7D00">
              <w:rPr>
                <w:rFonts w:ascii="Calibri" w:eastAsia="Calibri" w:hAnsi="Calibri" w:cs="Times New Roman"/>
              </w:rPr>
              <w:t>1.019,49</w:t>
            </w:r>
          </w:p>
        </w:tc>
        <w:tc>
          <w:tcPr>
            <w:tcW w:w="2361" w:type="dxa"/>
            <w:shd w:val="clear" w:color="auto" w:fill="FFFFFF" w:themeFill="background1"/>
            <w:noWrap/>
            <w:hideMark/>
          </w:tcPr>
          <w:p w:rsidR="006E7D00" w:rsidRPr="006E7D00" w:rsidRDefault="00CB6D29" w:rsidP="006E7D00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32,19</w:t>
            </w:r>
          </w:p>
        </w:tc>
      </w:tr>
    </w:tbl>
    <w:p w:rsidR="006E7D00" w:rsidRDefault="006E7D00" w:rsidP="00200113">
      <w:pPr>
        <w:rPr>
          <w:rFonts w:ascii="Calibri" w:eastAsia="Calibri" w:hAnsi="Calibri" w:cs="Times New Roman"/>
        </w:rPr>
      </w:pPr>
    </w:p>
    <w:p w:rsidR="009D364A" w:rsidRDefault="009D364A" w:rsidP="009D364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Grafik 1- </w:t>
      </w:r>
      <w:r w:rsidRPr="00651798">
        <w:rPr>
          <w:rFonts w:ascii="Calibri" w:eastAsia="Calibri" w:hAnsi="Calibri" w:cs="Times New Roman"/>
        </w:rPr>
        <w:t>İthalat-</w:t>
      </w:r>
      <w:r w:rsidR="00600729">
        <w:rPr>
          <w:rFonts w:ascii="Calibri" w:eastAsia="Calibri" w:hAnsi="Calibri" w:cs="Times New Roman"/>
        </w:rPr>
        <w:t>İhracat-</w:t>
      </w:r>
      <w:r w:rsidRPr="00651798">
        <w:rPr>
          <w:rFonts w:ascii="Calibri" w:eastAsia="Calibri" w:hAnsi="Calibri" w:cs="Times New Roman"/>
        </w:rPr>
        <w:t>Üretim-Tüketim-Stok Miktarları Karşılaştırması (Milyon Sm3)</w:t>
      </w:r>
    </w:p>
    <w:p w:rsidR="00A55415" w:rsidRDefault="00A55415" w:rsidP="00200113">
      <w:pPr>
        <w:rPr>
          <w:rFonts w:ascii="Calibri" w:eastAsia="Calibri" w:hAnsi="Calibri" w:cs="Times New Roman"/>
        </w:rPr>
      </w:pPr>
    </w:p>
    <w:p w:rsidR="006E7D00" w:rsidRPr="00651798" w:rsidRDefault="006E7D00" w:rsidP="00200113">
      <w:pPr>
        <w:rPr>
          <w:rFonts w:ascii="Calibri" w:eastAsia="Calibri" w:hAnsi="Calibri" w:cs="Times New Roman"/>
          <w:b/>
        </w:rPr>
      </w:pPr>
      <w:r>
        <w:rPr>
          <w:noProof/>
          <w:lang w:eastAsia="tr-TR"/>
        </w:rPr>
        <w:drawing>
          <wp:inline distT="0" distB="0" distL="0" distR="0" wp14:anchorId="007CE7A1" wp14:editId="52CEB200">
            <wp:extent cx="5667375" cy="2914650"/>
            <wp:effectExtent l="0" t="0" r="9525" b="1905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  <w:sectPr w:rsidR="009D364A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Default="008151A8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İÇİNDEKİLER</w:t>
      </w:r>
    </w:p>
    <w:p w:rsidR="00375A45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TOC \o "1-3" \h \z \u </w:instrText>
      </w:r>
      <w:r>
        <w:rPr>
          <w:b/>
          <w:sz w:val="32"/>
          <w:szCs w:val="32"/>
        </w:rPr>
        <w:fldChar w:fldCharType="separate"/>
      </w:r>
      <w:hyperlink w:anchor="_Toc417636587" w:history="1">
        <w:r w:rsidR="00375A45" w:rsidRPr="003B33AB">
          <w:rPr>
            <w:rStyle w:val="Kpr"/>
            <w:b/>
            <w:noProof/>
          </w:rPr>
          <w:t>1.ÜRETİM</w:t>
        </w:r>
        <w:r w:rsidR="00375A45">
          <w:rPr>
            <w:noProof/>
            <w:webHidden/>
          </w:rPr>
          <w:tab/>
        </w:r>
        <w:r w:rsidR="00375A45">
          <w:rPr>
            <w:noProof/>
            <w:webHidden/>
          </w:rPr>
          <w:fldChar w:fldCharType="begin"/>
        </w:r>
        <w:r w:rsidR="00375A45">
          <w:rPr>
            <w:noProof/>
            <w:webHidden/>
          </w:rPr>
          <w:instrText xml:space="preserve"> PAGEREF _Toc417636587 \h </w:instrText>
        </w:r>
        <w:r w:rsidR="00375A45">
          <w:rPr>
            <w:noProof/>
            <w:webHidden/>
          </w:rPr>
        </w:r>
        <w:r w:rsidR="00375A45">
          <w:rPr>
            <w:noProof/>
            <w:webHidden/>
          </w:rPr>
          <w:fldChar w:fldCharType="separate"/>
        </w:r>
        <w:r w:rsidR="00375A45">
          <w:rPr>
            <w:noProof/>
            <w:webHidden/>
          </w:rPr>
          <w:t>1</w:t>
        </w:r>
        <w:r w:rsidR="00375A45">
          <w:rPr>
            <w:noProof/>
            <w:webHidden/>
          </w:rPr>
          <w:fldChar w:fldCharType="end"/>
        </w:r>
      </w:hyperlink>
    </w:p>
    <w:p w:rsidR="00375A45" w:rsidRDefault="00375A45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588" w:history="1">
        <w:r w:rsidRPr="003B33AB">
          <w:rPr>
            <w:rStyle w:val="Kpr"/>
            <w:b/>
            <w:noProof/>
          </w:rPr>
          <w:t>2. 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589" w:history="1">
        <w:r w:rsidRPr="003B33AB">
          <w:rPr>
            <w:rStyle w:val="Kpr"/>
            <w:b/>
            <w:noProof/>
          </w:rPr>
          <w:t>3. 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590" w:history="1">
        <w:r w:rsidRPr="003B33AB">
          <w:rPr>
            <w:rStyle w:val="Kpr"/>
            <w:b/>
            <w:noProof/>
          </w:rPr>
          <w:t>4. 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591" w:history="1">
        <w:r w:rsidRPr="003B33AB">
          <w:rPr>
            <w:rStyle w:val="Kpr"/>
            <w:b/>
            <w:noProof/>
          </w:rPr>
          <w:t>5. 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592" w:history="1">
        <w:r w:rsidRPr="003B33AB">
          <w:rPr>
            <w:rStyle w:val="Kpr"/>
            <w:b/>
            <w:noProof/>
          </w:rPr>
          <w:t>6.DOĞAL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8151A8" w:rsidRDefault="007433D9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9478EB">
      <w:pPr>
        <w:jc w:val="center"/>
        <w:rPr>
          <w:b/>
          <w:sz w:val="32"/>
          <w:szCs w:val="32"/>
        </w:rPr>
      </w:pPr>
      <w:r w:rsidRPr="002360DE">
        <w:rPr>
          <w:b/>
          <w:sz w:val="32"/>
          <w:szCs w:val="32"/>
        </w:rPr>
        <w:t>TABLOLAR LİSTESİ</w:t>
      </w:r>
    </w:p>
    <w:p w:rsidR="00375A45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TOC \h \z \t "Tablo 1" \c </w:instrText>
      </w:r>
      <w:r>
        <w:rPr>
          <w:b/>
          <w:sz w:val="32"/>
          <w:szCs w:val="32"/>
        </w:rPr>
        <w:fldChar w:fldCharType="separate"/>
      </w:r>
      <w:hyperlink w:anchor="_Toc417636593" w:history="1">
        <w:r w:rsidR="00375A45" w:rsidRPr="005E4659">
          <w:rPr>
            <w:rStyle w:val="Kpr"/>
            <w:noProof/>
          </w:rPr>
          <w:t>Tablo 1.1 Şubat 2014 ve Şubat 2015 Dönemlerinde İllere Göre Üretilen Doğal Gaz Miktarlarının Karşılaştırılması (Milyon Sm</w:t>
        </w:r>
        <w:r w:rsidR="00375A45" w:rsidRPr="005E4659">
          <w:rPr>
            <w:rStyle w:val="Kpr"/>
            <w:noProof/>
            <w:vertAlign w:val="superscript"/>
          </w:rPr>
          <w:t>3</w:t>
        </w:r>
        <w:r w:rsidR="00375A45" w:rsidRPr="005E4659">
          <w:rPr>
            <w:rStyle w:val="Kpr"/>
            <w:noProof/>
          </w:rPr>
          <w:t>)</w:t>
        </w:r>
        <w:r w:rsidR="00375A45">
          <w:rPr>
            <w:noProof/>
            <w:webHidden/>
          </w:rPr>
          <w:tab/>
        </w:r>
        <w:r w:rsidR="00375A45">
          <w:rPr>
            <w:noProof/>
            <w:webHidden/>
          </w:rPr>
          <w:fldChar w:fldCharType="begin"/>
        </w:r>
        <w:r w:rsidR="00375A45">
          <w:rPr>
            <w:noProof/>
            <w:webHidden/>
          </w:rPr>
          <w:instrText xml:space="preserve"> PAGEREF _Toc417636593 \h </w:instrText>
        </w:r>
        <w:r w:rsidR="00375A45">
          <w:rPr>
            <w:noProof/>
            <w:webHidden/>
          </w:rPr>
        </w:r>
        <w:r w:rsidR="00375A45">
          <w:rPr>
            <w:noProof/>
            <w:webHidden/>
          </w:rPr>
          <w:fldChar w:fldCharType="separate"/>
        </w:r>
        <w:r w:rsidR="00375A45">
          <w:rPr>
            <w:noProof/>
            <w:webHidden/>
          </w:rPr>
          <w:t>1</w:t>
        </w:r>
        <w:r w:rsidR="00375A45"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594" w:history="1">
        <w:r w:rsidRPr="005E4659">
          <w:rPr>
            <w:rStyle w:val="Kpr"/>
            <w:noProof/>
          </w:rPr>
          <w:t>Tablo-1.2 Şubat 2014 ve Şubat 2015 Dönemlerinde Toptan Satış Lisansı Sahibi Üretim Şirketlerinin Doğal Gaz Üretim Miktarlarının Karşılaştırılması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595" w:history="1">
        <w:r w:rsidRPr="005E4659">
          <w:rPr>
            <w:rStyle w:val="Kpr"/>
            <w:noProof/>
          </w:rPr>
          <w:t>Tablo 2.1 İthalat Lisansı Sahibi Şirketlerin Şubat 2014 ve Şubat 2015 Dönemlerindeki Doğal Gaz İthalat Miktarlarının Karşılaştırılması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596" w:history="1">
        <w:r w:rsidRPr="005E4659">
          <w:rPr>
            <w:rStyle w:val="Kpr"/>
            <w:noProof/>
          </w:rPr>
          <w:t>Tablo 2.2 Şubat 2014 ve Şubat 2015 Dönemlerindeki Doğal Gaz İthalat Miktarlarının Gazın Türüne Göre Karşılaştırılması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597" w:history="1">
        <w:r w:rsidRPr="005E4659">
          <w:rPr>
            <w:rStyle w:val="Kpr"/>
            <w:noProof/>
          </w:rPr>
          <w:t>Tablo 2.3 Şubat 2014 ve Şubat 2015 Dönemlerindeki Doğal Gaz İthalat Miktarlarının Doğal Gazın İthal Edildiği Ülkelere Göre Karşılaştırılması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598" w:history="1">
        <w:r w:rsidRPr="005E4659">
          <w:rPr>
            <w:rStyle w:val="Kpr"/>
            <w:noProof/>
          </w:rPr>
          <w:t>Tablo 2.4 Şubat 2014 ve Şubat 2015 Doğal Gaz İthalat Miktarlarının Doğal Gazın İthal Edildiği Ülkelere ve Gazın Türüne Göre Dağılımı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599" w:history="1">
        <w:r w:rsidRPr="005E4659">
          <w:rPr>
            <w:rStyle w:val="Kpr"/>
            <w:noProof/>
          </w:rPr>
          <w:t>Tablo 2.5 Şubat 2015 Doğal Gaz Arzının Karşılandığı Kaynakların Payları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00" w:history="1">
        <w:r w:rsidRPr="005E4659">
          <w:rPr>
            <w:rStyle w:val="Kpr"/>
            <w:noProof/>
          </w:rPr>
          <w:t>Tablo 3.1 Şubat 2014 ve Şubat 2015 Dönemlerindeki Depolama Stok Miktarlarının Gazın Türüne Göre Karşılaştırılması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01" w:history="1">
        <w:r w:rsidRPr="005E4659">
          <w:rPr>
            <w:rStyle w:val="Kpr"/>
            <w:noProof/>
          </w:rPr>
          <w:t>Tablo 4.1 Şubat 2014 ve Şubat 2015 Dönemlerindeki Doğal Gaz İhracat Miktarlarının İhraç Edilen Ülkeye Göre Karşılaştırılması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02" w:history="1">
        <w:r w:rsidRPr="005E4659">
          <w:rPr>
            <w:rStyle w:val="Kpr"/>
            <w:noProof/>
          </w:rPr>
          <w:t>Tablo 5.1 Şubat 2014 ve Şubat 2015 Dönemlerindeki Doğal Gaz Tüketiminin Sektörlere Dağılımının Karşılaştırılması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03" w:history="1">
        <w:r w:rsidRPr="005E4659">
          <w:rPr>
            <w:rStyle w:val="Kpr"/>
            <w:noProof/>
          </w:rPr>
          <w:t>Tablo 5.3 Şubat 2015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04" w:history="1">
        <w:r w:rsidRPr="005E4659">
          <w:rPr>
            <w:rStyle w:val="Kpr"/>
            <w:noProof/>
          </w:rPr>
          <w:t>Tablo 5.4 Şubat 2015 Döneminde Doğal Gaz Dağıtım Şirketlerince Nihai Tüketiciye Satılan Doğal Gaz Miktarları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05" w:history="1">
        <w:r w:rsidRPr="005E4659">
          <w:rPr>
            <w:rStyle w:val="Kpr"/>
            <w:noProof/>
          </w:rPr>
          <w:t>Tablo 5.5 Şubat 2015 Döneminde İthalat Lisansı Sahiplerinin Nihai Tüketiciye Yaptığı Doğal Gaz Satışları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06" w:history="1">
        <w:r w:rsidRPr="005E4659">
          <w:rPr>
            <w:rStyle w:val="Kpr"/>
            <w:noProof/>
          </w:rPr>
          <w:t>Tablo 5.6 Şubat 2015 Döneminde Toptan Satış Lisansı Sahiplerinin Nihai Tüketiciye Yaptığı Doğal Gaz Satışları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07" w:history="1">
        <w:r w:rsidRPr="005E4659">
          <w:rPr>
            <w:rStyle w:val="Kpr"/>
            <w:noProof/>
          </w:rPr>
          <w:t>Tablo 5.7 Şubat 2015 Döneminde Sıkıştırılmış Doğal Gaz Lisansı Sahiplerinin Nihai Tüketiciye Yaptığı Satışlar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08" w:history="1">
        <w:r w:rsidRPr="005E4659">
          <w:rPr>
            <w:rStyle w:val="Kpr"/>
            <w:noProof/>
          </w:rPr>
          <w:t>Tablo 5.8 Şubat 2015 Döneminde Ülke Genelindeki Nihai Tüketicilere En Fazla Doğal Gaz Satışı Gerçekleştiren 10 Şirketin Satış Payları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09" w:history="1">
        <w:r w:rsidRPr="005E4659">
          <w:rPr>
            <w:rStyle w:val="Kpr"/>
            <w:noProof/>
          </w:rPr>
          <w:t>Tablo 6.1 Şubat 2015 Döneminde Doğal Gaz Piyasasında Faaliyet Gösteren Lisans Sahiplerinin Aralarında Yapmış Olduğu Toplam Doğal Gaz Satış Miktarı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10" w:history="1">
        <w:r w:rsidRPr="005E4659">
          <w:rPr>
            <w:rStyle w:val="Kpr"/>
            <w:noProof/>
          </w:rPr>
          <w:t>Tablo 6.2 Şubat 2015 Döneminde Doğal Gaz Piyasasında Faaliyet Gösteren Lisans Sahiplerine En Fazla Doğal Gaz Satan 10 Şirketin Satış Payları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11" w:history="1">
        <w:r w:rsidRPr="005E4659">
          <w:rPr>
            <w:rStyle w:val="Kpr"/>
            <w:noProof/>
          </w:rPr>
          <w:t>Tablo 6.3 Şubat 2015 Döneminde Doğal Gaz Piyasasında Faaliyet Gösteren Lisans Sahiplerinin Aralarında Yapmış Olduğu Toplam Doğal Gaz Alış Miktarı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12" w:history="1">
        <w:r w:rsidRPr="005E4659">
          <w:rPr>
            <w:rStyle w:val="Kpr"/>
            <w:noProof/>
          </w:rPr>
          <w:t>Tablo 6.4 Şubat 2015 Döneminde Doğal Gaz Piyasasında Faaliyet Gösteren Lisans Sahiplerinden En Fazla Doğal Gaz Satın Alan Doğal Gaz Lisansı Sahibi 10 Şirketin Alış Payları (Milyon Sm</w:t>
        </w:r>
        <w:r w:rsidRPr="005E4659">
          <w:rPr>
            <w:rStyle w:val="Kpr"/>
            <w:noProof/>
            <w:vertAlign w:val="superscript"/>
          </w:rPr>
          <w:t>3</w:t>
        </w:r>
        <w:r w:rsidRPr="005E465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8151A8" w:rsidRDefault="008D45AC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8151A8">
      <w:pPr>
        <w:jc w:val="both"/>
        <w:rPr>
          <w:b/>
          <w:sz w:val="32"/>
          <w:szCs w:val="32"/>
        </w:rPr>
      </w:pPr>
    </w:p>
    <w:p w:rsidR="008151A8" w:rsidRDefault="008D45AC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GRAFİKLER</w:t>
      </w:r>
      <w:r w:rsidR="008151A8">
        <w:rPr>
          <w:b/>
          <w:sz w:val="32"/>
          <w:szCs w:val="32"/>
        </w:rPr>
        <w:t xml:space="preserve"> LİSTESİ</w:t>
      </w:r>
    </w:p>
    <w:p w:rsidR="004749C4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A45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17636613" w:history="1">
        <w:r w:rsidR="00375A45" w:rsidRPr="008E4D97">
          <w:rPr>
            <w:rStyle w:val="Kpr"/>
            <w:noProof/>
          </w:rPr>
          <w:t>Grafik 1.1 2015 Şubat Ayında Üretim Sahaların Bulunduğu İllere Göre Doğal Gaz Üretim Oranları (%)</w:t>
        </w:r>
        <w:r w:rsidR="00375A45">
          <w:rPr>
            <w:noProof/>
            <w:webHidden/>
          </w:rPr>
          <w:tab/>
        </w:r>
        <w:r w:rsidR="00375A45">
          <w:rPr>
            <w:noProof/>
            <w:webHidden/>
          </w:rPr>
          <w:fldChar w:fldCharType="begin"/>
        </w:r>
        <w:r w:rsidR="00375A45">
          <w:rPr>
            <w:noProof/>
            <w:webHidden/>
          </w:rPr>
          <w:instrText xml:space="preserve"> PAGEREF _Toc417636613 \h </w:instrText>
        </w:r>
        <w:r w:rsidR="00375A45">
          <w:rPr>
            <w:noProof/>
            <w:webHidden/>
          </w:rPr>
        </w:r>
        <w:r w:rsidR="00375A45">
          <w:rPr>
            <w:noProof/>
            <w:webHidden/>
          </w:rPr>
          <w:fldChar w:fldCharType="separate"/>
        </w:r>
        <w:r w:rsidR="00375A45">
          <w:rPr>
            <w:noProof/>
            <w:webHidden/>
          </w:rPr>
          <w:t>1</w:t>
        </w:r>
        <w:r w:rsidR="00375A45"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14" w:history="1">
        <w:r w:rsidRPr="008E4D97">
          <w:rPr>
            <w:rStyle w:val="Kpr"/>
            <w:noProof/>
          </w:rPr>
          <w:t>Grafik 1.2 2015 Şubat Ayında Toptan Satış Lisansı Sahibi Üretim Şirketlerinin Doğal Gaz Üretim Miktarları Oranları(%)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15" w:history="1">
        <w:r w:rsidRPr="008E4D97">
          <w:rPr>
            <w:rStyle w:val="Kpr"/>
            <w:noProof/>
          </w:rPr>
          <w:t>Grafik 1.3 Şubat 2014 ve Şubat 2015 Dönemlerinde Toptan Satış Lisansı Sahibi Üretim Şirketlerinin Doğal Gaz Üretim Miktarları Oranlarının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16" w:history="1">
        <w:r w:rsidRPr="008E4D97">
          <w:rPr>
            <w:rStyle w:val="Kpr"/>
            <w:noProof/>
          </w:rPr>
          <w:t>Grafik 1.4 2015 Şubat Ayında Toptan Satış Lisansı Sahibi Üretim Şirketlerinin Doğal Gaz Satışlarının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17" w:history="1">
        <w:r w:rsidRPr="008E4D97">
          <w:rPr>
            <w:rStyle w:val="Kpr"/>
            <w:noProof/>
          </w:rPr>
          <w:t>Grafik 2.1 Şubat 2014 ve Şubat 2015 Dönemlerindeki Doğal Gaz İthalat Miktarlarının Karşılaştırılması (Milyon Sm</w:t>
        </w:r>
        <w:r w:rsidRPr="008E4D97">
          <w:rPr>
            <w:rStyle w:val="Kpr"/>
            <w:noProof/>
            <w:vertAlign w:val="superscript"/>
          </w:rPr>
          <w:t>3</w:t>
        </w:r>
        <w:r w:rsidRPr="008E4D9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18" w:history="1">
        <w:r w:rsidRPr="008E4D97">
          <w:rPr>
            <w:rStyle w:val="Kpr"/>
            <w:noProof/>
          </w:rPr>
          <w:t>Grafik 2.2 Şubat 2014 ve Şubat 2015 Dönemlerindeki Doğal Gaz İthalat Miktarlarının Gazın Türüne Göre Karşılaştırılması (Milyon Sm</w:t>
        </w:r>
        <w:r w:rsidRPr="008E4D97">
          <w:rPr>
            <w:rStyle w:val="Kpr"/>
            <w:noProof/>
            <w:vertAlign w:val="superscript"/>
          </w:rPr>
          <w:t>3</w:t>
        </w:r>
        <w:r w:rsidRPr="008E4D9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19" w:history="1">
        <w:r w:rsidRPr="008E4D97">
          <w:rPr>
            <w:rStyle w:val="Kpr"/>
            <w:noProof/>
          </w:rPr>
          <w:t>Grafik 2.3 Şubat 2015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20" w:history="1">
        <w:r w:rsidRPr="008E4D97">
          <w:rPr>
            <w:rStyle w:val="Kpr"/>
            <w:noProof/>
          </w:rPr>
          <w:t>Grafik 2.4 Şubat 2015 Doğal Gaz Arzının Karşılandığı Kaynakların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21" w:history="1">
        <w:r w:rsidRPr="008E4D97">
          <w:rPr>
            <w:rStyle w:val="Kpr"/>
            <w:noProof/>
          </w:rPr>
          <w:t>Grafik 3.1 Şubat 2014 ve Şubat 2015 Dönemlerindeki Depolama Stok Miktarlarının Gazın Türüne Göre Karşılaştırılması (Milyon Sm</w:t>
        </w:r>
        <w:r w:rsidRPr="008E4D97">
          <w:rPr>
            <w:rStyle w:val="Kpr"/>
            <w:noProof/>
            <w:vertAlign w:val="superscript"/>
          </w:rPr>
          <w:t>3</w:t>
        </w:r>
        <w:r w:rsidRPr="008E4D9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22" w:history="1">
        <w:r w:rsidRPr="008E4D97">
          <w:rPr>
            <w:rStyle w:val="Kpr"/>
            <w:noProof/>
          </w:rPr>
          <w:t>Grafik 4.1 Şubat 2014 ve Şubat 2015 Dönemlerindeki Doğal Gaz İhracat Miktarlarının İhraç Edilen Ülkeye Göre Karşılaştırılması (Milyon Sm</w:t>
        </w:r>
        <w:r w:rsidRPr="008E4D97">
          <w:rPr>
            <w:rStyle w:val="Kpr"/>
            <w:noProof/>
            <w:vertAlign w:val="superscript"/>
          </w:rPr>
          <w:t>3</w:t>
        </w:r>
        <w:r w:rsidRPr="008E4D9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23" w:history="1">
        <w:r w:rsidRPr="008E4D97">
          <w:rPr>
            <w:rStyle w:val="Kpr"/>
            <w:noProof/>
          </w:rPr>
          <w:t>Grafik 5.1 Şubat 2014 ve Şubat 2015 Dönemlerindeki CNG Otogaz Satışlarının Karşılaştırılması (Milyon Sm</w:t>
        </w:r>
        <w:r w:rsidRPr="008E4D97">
          <w:rPr>
            <w:rStyle w:val="Kpr"/>
            <w:noProof/>
            <w:vertAlign w:val="superscript"/>
          </w:rPr>
          <w:t>3</w:t>
        </w:r>
        <w:r w:rsidRPr="008E4D9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24" w:history="1">
        <w:r w:rsidRPr="008E4D97">
          <w:rPr>
            <w:rStyle w:val="Kpr"/>
            <w:noProof/>
          </w:rPr>
          <w:t>Tablo 5.2 Şubat 2015 Doğal Gaz Tüketiminin İllere ve Gazın Türüne Göre Dağılımı (Milyon Sm</w:t>
        </w:r>
        <w:r w:rsidRPr="008E4D97">
          <w:rPr>
            <w:rStyle w:val="Kpr"/>
            <w:noProof/>
            <w:vertAlign w:val="superscript"/>
          </w:rPr>
          <w:t>3</w:t>
        </w:r>
        <w:r w:rsidRPr="008E4D9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75A45" w:rsidRDefault="00375A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7636625" w:history="1">
        <w:r w:rsidRPr="008E4D97">
          <w:rPr>
            <w:rStyle w:val="Kpr"/>
            <w:noProof/>
          </w:rPr>
          <w:t>Grafik 5.2 Şubat 2015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_Toc417636625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151A8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" w:name="_Toc417636587"/>
      <w:r w:rsidRPr="009542CD">
        <w:rPr>
          <w:rFonts w:asciiTheme="minorHAnsi" w:hAnsiTheme="minorHAnsi"/>
          <w:b/>
          <w:color w:val="000000" w:themeColor="text1"/>
        </w:rPr>
        <w:t>1.Ü</w:t>
      </w:r>
      <w:r w:rsidR="008F2A30" w:rsidRPr="009542CD">
        <w:rPr>
          <w:rFonts w:asciiTheme="minorHAnsi" w:hAnsiTheme="minorHAnsi"/>
          <w:b/>
          <w:color w:val="000000" w:themeColor="text1"/>
        </w:rPr>
        <w:t>RETİM</w:t>
      </w:r>
      <w:bookmarkEnd w:id="1"/>
    </w:p>
    <w:p w:rsidR="00CB0A19" w:rsidRDefault="00CB0A19" w:rsidP="004749C4">
      <w:pPr>
        <w:jc w:val="both"/>
      </w:pPr>
    </w:p>
    <w:p w:rsidR="00F75B9A" w:rsidRPr="008D45AC" w:rsidRDefault="00045667" w:rsidP="008D45AC">
      <w:pPr>
        <w:pStyle w:val="Tablo1"/>
      </w:pPr>
      <w:bookmarkStart w:id="2" w:name="_Toc417636593"/>
      <w:r>
        <w:t xml:space="preserve">Tablo </w:t>
      </w:r>
      <w:r w:rsidR="00470F47" w:rsidRPr="00CB0A19">
        <w:t>1</w:t>
      </w:r>
      <w:r w:rsidR="008F2A30" w:rsidRPr="00CB0A19">
        <w:t>.1</w:t>
      </w:r>
      <w:r w:rsidR="00470F47" w:rsidRPr="00CB0A19">
        <w:t xml:space="preserve"> </w:t>
      </w:r>
      <w:r w:rsidR="00A537DA">
        <w:t>Şubat</w:t>
      </w:r>
      <w:r w:rsidR="00CB0A19" w:rsidRPr="00CB0A19">
        <w:t xml:space="preserve"> 2014 ve </w:t>
      </w:r>
      <w:r w:rsidR="00A537DA">
        <w:t>Şubat</w:t>
      </w:r>
      <w:r w:rsidR="00CB0A19" w:rsidRPr="00CB0A19">
        <w:t xml:space="preserve"> 2015</w:t>
      </w:r>
      <w:r w:rsidR="00CB0A19">
        <w:t xml:space="preserve"> Dönemlerinde</w:t>
      </w:r>
      <w:r w:rsidR="00CB0A19" w:rsidRPr="00CB0A19">
        <w:t xml:space="preserve"> </w:t>
      </w:r>
      <w:r w:rsidR="00470F47" w:rsidRPr="00CB0A19">
        <w:t>İllere Göre</w:t>
      </w:r>
      <w:r w:rsidR="00F75B9A" w:rsidRPr="00CB0A19">
        <w:t xml:space="preserve"> Üret</w:t>
      </w:r>
      <w:r w:rsidR="00470F47" w:rsidRPr="00CB0A19">
        <w:t>ilen Doğal Gaz Miktar</w:t>
      </w:r>
      <w:r w:rsidR="00CB0A19">
        <w:t>lar</w:t>
      </w:r>
      <w:r w:rsidR="00470F47" w:rsidRPr="00CB0A19">
        <w:t>ı</w:t>
      </w:r>
      <w:r w:rsidR="00CB0A19">
        <w:t xml:space="preserve">nın </w:t>
      </w:r>
      <w:r w:rsidR="00CB0A19" w:rsidRPr="00CB0A19">
        <w:t>Karşılaştırılması</w:t>
      </w:r>
      <w:r w:rsidR="003C3214" w:rsidRPr="00CB0A19">
        <w:t xml:space="preserve"> </w:t>
      </w:r>
      <w:r w:rsidR="00470F47" w:rsidRPr="00CB0A19">
        <w:t>(</w:t>
      </w:r>
      <w:r w:rsidR="003C3214" w:rsidRPr="00CB0A19">
        <w:t>M</w:t>
      </w:r>
      <w:r w:rsidR="00470F47" w:rsidRPr="00CB0A19">
        <w:t>ilyon Sm</w:t>
      </w:r>
      <w:r w:rsidR="00470F47" w:rsidRPr="00CB0A19">
        <w:rPr>
          <w:vertAlign w:val="superscript"/>
        </w:rPr>
        <w:t>3</w:t>
      </w:r>
      <w:r w:rsidR="00470F47" w:rsidRPr="00CB0A19">
        <w:t>)</w:t>
      </w:r>
      <w:bookmarkEnd w:id="2"/>
    </w:p>
    <w:tbl>
      <w:tblPr>
        <w:tblW w:w="85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5"/>
        <w:gridCol w:w="1481"/>
        <w:gridCol w:w="755"/>
        <w:gridCol w:w="1401"/>
        <w:gridCol w:w="851"/>
        <w:gridCol w:w="2536"/>
      </w:tblGrid>
      <w:tr w:rsidR="002F6F71" w:rsidRPr="002F6F71" w:rsidTr="00676EFB">
        <w:trPr>
          <w:trHeight w:val="300"/>
          <w:jc w:val="center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F6F71" w:rsidRPr="002F6F71" w:rsidRDefault="002F6F71" w:rsidP="002F6F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2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2F6F71" w:rsidRPr="002F6F71" w:rsidRDefault="002F6F71" w:rsidP="002F6F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Şubat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2F6F71" w:rsidRPr="002F6F71" w:rsidRDefault="002F6F71" w:rsidP="002F6F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253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F6F71" w:rsidRPr="002F6F71" w:rsidRDefault="002F6F71" w:rsidP="002F6F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2F6F71" w:rsidRPr="002F6F71" w:rsidTr="00676EFB">
        <w:trPr>
          <w:trHeight w:val="615"/>
          <w:jc w:val="center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F71" w:rsidRPr="002F6F71" w:rsidRDefault="002F6F71" w:rsidP="002F6F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EBF7"/>
            <w:vAlign w:val="center"/>
            <w:hideMark/>
          </w:tcPr>
          <w:p w:rsidR="002F6F71" w:rsidRPr="002F6F71" w:rsidRDefault="002F6F71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755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:rsidR="002F6F71" w:rsidRPr="002F6F71" w:rsidRDefault="002F6F71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4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EBF7"/>
            <w:vAlign w:val="center"/>
            <w:hideMark/>
          </w:tcPr>
          <w:p w:rsidR="002F6F71" w:rsidRPr="002F6F71" w:rsidRDefault="002F6F71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:rsidR="002F6F71" w:rsidRPr="002F6F71" w:rsidRDefault="002F6F71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F6F71" w:rsidRPr="002F6F71" w:rsidRDefault="002F6F71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Şubat 2014 </w:t>
            </w:r>
            <w:r w:rsidRPr="002F6F71">
              <w:rPr>
                <w:rFonts w:ascii="Arial TUR" w:eastAsia="Times New Roman" w:hAnsi="Arial TUR" w:cs="Arial TUR"/>
                <w:b/>
                <w:bCs/>
                <w:color w:val="000000"/>
                <w:lang w:eastAsia="tr-TR"/>
              </w:rPr>
              <w:t xml:space="preserve">→ </w:t>
            </w:r>
            <w:r w:rsidRPr="002F6F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 2015</w:t>
            </w:r>
          </w:p>
        </w:tc>
      </w:tr>
      <w:tr w:rsidR="00676EFB" w:rsidRPr="002F6F71" w:rsidTr="00676EFB">
        <w:trPr>
          <w:trHeight w:val="315"/>
          <w:jc w:val="center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2F6F71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0,03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0,08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0,07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-28,85</w:t>
            </w:r>
          </w:p>
        </w:tc>
      </w:tr>
      <w:tr w:rsidR="00676EFB" w:rsidRPr="002F6F71" w:rsidTr="00676EFB">
        <w:trPr>
          <w:trHeight w:val="315"/>
          <w:jc w:val="center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2F6F71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6,46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15,72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8,99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-56,99</w:t>
            </w:r>
          </w:p>
        </w:tc>
      </w:tr>
      <w:tr w:rsidR="00676EFB" w:rsidRPr="002F6F71" w:rsidTr="00676EFB">
        <w:trPr>
          <w:trHeight w:val="315"/>
          <w:jc w:val="center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2F6F71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1,45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3,52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1,04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-77,71</w:t>
            </w:r>
          </w:p>
        </w:tc>
      </w:tr>
      <w:tr w:rsidR="00676EFB" w:rsidRPr="002F6F71" w:rsidTr="00676EFB">
        <w:trPr>
          <w:trHeight w:val="315"/>
          <w:jc w:val="center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2F6F71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2,53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6,15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12,65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54,78</w:t>
            </w:r>
          </w:p>
        </w:tc>
      </w:tr>
      <w:tr w:rsidR="00676EFB" w:rsidRPr="002F6F71" w:rsidTr="00676EFB">
        <w:trPr>
          <w:trHeight w:val="315"/>
          <w:jc w:val="center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2F6F71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5,67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13,80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11,34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-38,16</w:t>
            </w:r>
          </w:p>
        </w:tc>
      </w:tr>
      <w:tr w:rsidR="00676EFB" w:rsidRPr="002F6F71" w:rsidTr="00676EFB">
        <w:trPr>
          <w:trHeight w:val="315"/>
          <w:jc w:val="center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2F6F71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0,94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2,28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0,74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-75,50</w:t>
            </w:r>
          </w:p>
        </w:tc>
      </w:tr>
      <w:tr w:rsidR="00676EFB" w:rsidRPr="002F6F71" w:rsidTr="00676EFB">
        <w:trPr>
          <w:trHeight w:val="315"/>
          <w:jc w:val="center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2F6F71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24,02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58,45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65,16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-16,14</w:t>
            </w:r>
          </w:p>
        </w:tc>
      </w:tr>
      <w:tr w:rsidR="00676EFB" w:rsidRPr="002F6F71" w:rsidTr="00676EFB">
        <w:trPr>
          <w:trHeight w:val="315"/>
          <w:jc w:val="center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76EFB" w:rsidRPr="002F6F71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F6F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41,10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30,92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-24,78</w:t>
            </w:r>
          </w:p>
        </w:tc>
      </w:tr>
    </w:tbl>
    <w:p w:rsidR="008F2A30" w:rsidRPr="00CB0A19" w:rsidRDefault="008F2A30" w:rsidP="004749C4">
      <w:pPr>
        <w:jc w:val="both"/>
        <w:rPr>
          <w:rFonts w:cs="Times New Roman"/>
        </w:rPr>
      </w:pPr>
    </w:p>
    <w:p w:rsidR="003C3214" w:rsidRPr="00CB0A19" w:rsidRDefault="00E9027F" w:rsidP="008D45AC">
      <w:pPr>
        <w:pStyle w:val="Grafik1"/>
      </w:pPr>
      <w:bookmarkStart w:id="3" w:name="_Toc417636613"/>
      <w:r w:rsidRPr="008D45AC">
        <w:t>Grafik 1.1</w:t>
      </w:r>
      <w:r w:rsidR="003C3214" w:rsidRPr="00CB0A19">
        <w:t xml:space="preserve"> 2015 </w:t>
      </w:r>
      <w:r w:rsidR="00A537DA">
        <w:t>Şubat</w:t>
      </w:r>
      <w:r w:rsidR="003C3214" w:rsidRPr="00CB0A19">
        <w:t xml:space="preserve"> Ayı</w:t>
      </w:r>
      <w:r w:rsidR="00CB0A19">
        <w:t>nda</w:t>
      </w:r>
      <w:r w:rsidR="003C3214" w:rsidRPr="00CB0A19">
        <w:t xml:space="preserve"> Üretim Sahaların Bulunduğu İllere Göre Doğal Gaz Üretim Oranları</w:t>
      </w:r>
      <w:r w:rsidR="00A537DA">
        <w:t xml:space="preserve"> </w:t>
      </w:r>
      <w:r w:rsidR="00CB0A19">
        <w:t>(%)</w:t>
      </w:r>
      <w:bookmarkEnd w:id="3"/>
    </w:p>
    <w:p w:rsidR="008F2A30" w:rsidRPr="00CB0A19" w:rsidRDefault="00A537DA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DF3554C" wp14:editId="3B1C141C">
            <wp:extent cx="4714875" cy="2833687"/>
            <wp:effectExtent l="0" t="0" r="9525" b="508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75B9A" w:rsidRPr="00CB0A19" w:rsidRDefault="00F75B9A" w:rsidP="00CB0A19">
      <w:pPr>
        <w:jc w:val="center"/>
        <w:rPr>
          <w:rFonts w:cs="Times New Roman"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CB0A19" w:rsidRDefault="00CB0A19" w:rsidP="004749C4">
      <w:pPr>
        <w:jc w:val="both"/>
        <w:rPr>
          <w:rFonts w:cs="Times New Roman"/>
          <w:b/>
        </w:rPr>
      </w:pPr>
    </w:p>
    <w:p w:rsidR="002E041D" w:rsidRDefault="002E041D" w:rsidP="008D45AC">
      <w:pPr>
        <w:pStyle w:val="Tablo1"/>
      </w:pPr>
    </w:p>
    <w:p w:rsidR="00F75B9A" w:rsidRDefault="00470F47" w:rsidP="008D45AC">
      <w:pPr>
        <w:pStyle w:val="Tablo1"/>
      </w:pPr>
      <w:bookmarkStart w:id="4" w:name="_Toc417636594"/>
      <w:r w:rsidRPr="00CB0A19">
        <w:t>Tablo-</w:t>
      </w:r>
      <w:r w:rsidR="008F2A30" w:rsidRPr="00CB0A19">
        <w:t>1.</w:t>
      </w:r>
      <w:r w:rsidRPr="00CB0A19">
        <w:t xml:space="preserve">2 </w:t>
      </w:r>
      <w:r w:rsidR="00A537DA">
        <w:t>Şubat</w:t>
      </w:r>
      <w:r w:rsidR="00CB0A19" w:rsidRPr="00CB0A19">
        <w:t xml:space="preserve"> 2014 ve </w:t>
      </w:r>
      <w:r w:rsidR="00A537DA">
        <w:t>Şubat</w:t>
      </w:r>
      <w:r w:rsidR="00CB0A19" w:rsidRPr="00CB0A19">
        <w:t xml:space="preserve"> 2015</w:t>
      </w:r>
      <w:r w:rsidR="00CB0A19">
        <w:t xml:space="preserve"> Dönemlerinde</w:t>
      </w:r>
      <w:r w:rsidR="00CB0A19" w:rsidRPr="00CB0A19">
        <w:t xml:space="preserve"> </w:t>
      </w:r>
      <w:r w:rsidRPr="00CB0A19">
        <w:t xml:space="preserve">Toptan Satış Lisansı Sahibi Üretim Şirketlerinin Doğal Gaz Üretim </w:t>
      </w:r>
      <w:r w:rsidR="00CB0A19" w:rsidRPr="00CB0A19">
        <w:t>Miktar</w:t>
      </w:r>
      <w:r w:rsidR="00CB0A19">
        <w:t>lar</w:t>
      </w:r>
      <w:r w:rsidR="00CB0A19" w:rsidRPr="00CB0A19">
        <w:t>ı</w:t>
      </w:r>
      <w:r w:rsidR="00CB0A19">
        <w:t xml:space="preserve">nın </w:t>
      </w:r>
      <w:r w:rsidR="00CB0A19" w:rsidRPr="00CB0A19">
        <w:t>Karşılaştırılması (Milyon Sm</w:t>
      </w:r>
      <w:r w:rsidR="00CB0A19" w:rsidRPr="00CB0A19">
        <w:rPr>
          <w:vertAlign w:val="superscript"/>
        </w:rPr>
        <w:t>3</w:t>
      </w:r>
      <w:r w:rsidR="00CB0A19" w:rsidRPr="00CB0A19">
        <w:t>)</w:t>
      </w:r>
      <w:bookmarkEnd w:id="4"/>
    </w:p>
    <w:tbl>
      <w:tblPr>
        <w:tblW w:w="108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1417"/>
        <w:gridCol w:w="851"/>
        <w:gridCol w:w="1417"/>
        <w:gridCol w:w="755"/>
        <w:gridCol w:w="1597"/>
      </w:tblGrid>
      <w:tr w:rsidR="000A7DF4" w:rsidRPr="000A7DF4" w:rsidTr="000A7DF4">
        <w:trPr>
          <w:trHeight w:val="300"/>
          <w:jc w:val="center"/>
        </w:trPr>
        <w:tc>
          <w:tcPr>
            <w:tcW w:w="4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0A7DF4" w:rsidRPr="000A7DF4" w:rsidRDefault="000A7DF4" w:rsidP="000A7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vAlign w:val="center"/>
            <w:hideMark/>
          </w:tcPr>
          <w:p w:rsidR="000A7DF4" w:rsidRPr="000A7DF4" w:rsidRDefault="000A7DF4" w:rsidP="000A7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Şubat</w:t>
            </w: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0A7DF4" w:rsidRPr="000A7DF4" w:rsidRDefault="000A7DF4" w:rsidP="000A7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15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A7DF4" w:rsidRPr="000A7DF4" w:rsidRDefault="000A7DF4" w:rsidP="000A7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0A7DF4" w:rsidRPr="000A7DF4" w:rsidTr="000A7DF4">
        <w:trPr>
          <w:trHeight w:val="826"/>
          <w:jc w:val="center"/>
        </w:trPr>
        <w:tc>
          <w:tcPr>
            <w:tcW w:w="4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DF4" w:rsidRPr="000A7DF4" w:rsidRDefault="000A7DF4" w:rsidP="000A7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0A7DF4" w:rsidRPr="000A7DF4" w:rsidRDefault="000A7DF4" w:rsidP="000A7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0A7DF4" w:rsidRPr="000A7DF4" w:rsidRDefault="000A7DF4" w:rsidP="000A7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0A7DF4" w:rsidRPr="000A7DF4" w:rsidRDefault="000A7DF4" w:rsidP="000A7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0A7DF4" w:rsidRPr="000A7DF4" w:rsidRDefault="000A7DF4" w:rsidP="000A7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0A7DF4" w:rsidRPr="000A7DF4" w:rsidRDefault="000A7DF4" w:rsidP="000A7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Şubat 2014 </w:t>
            </w:r>
            <w:r w:rsidRPr="000A7DF4">
              <w:rPr>
                <w:rFonts w:ascii="Arial TUR" w:eastAsia="Times New Roman" w:hAnsi="Arial TUR" w:cs="Arial TUR"/>
                <w:b/>
                <w:bCs/>
                <w:color w:val="000000"/>
                <w:lang w:eastAsia="tr-TR"/>
              </w:rPr>
              <w:t xml:space="preserve">→ </w:t>
            </w:r>
            <w:r w:rsidRPr="000A7DF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 2015</w:t>
            </w:r>
          </w:p>
        </w:tc>
      </w:tr>
      <w:tr w:rsidR="00676EFB" w:rsidRPr="000A7DF4" w:rsidTr="00676EFB">
        <w:trPr>
          <w:trHeight w:val="315"/>
          <w:jc w:val="center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0A7DF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color w:val="000000"/>
                <w:lang w:eastAsia="tr-TR"/>
              </w:rPr>
              <w:t>AMİTY OİL INTERNATİONAL PTY LİMİTED MERKEZİ AVUSTRALYA TÜRKİYE İSTANBUL ŞUBESİ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1,71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0,99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-42,14</w:t>
            </w:r>
          </w:p>
        </w:tc>
      </w:tr>
      <w:tr w:rsidR="00676EFB" w:rsidRPr="000A7DF4" w:rsidTr="00676EFB">
        <w:trPr>
          <w:trHeight w:val="315"/>
          <w:jc w:val="center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0A7DF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0,34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-56,16</w:t>
            </w:r>
          </w:p>
        </w:tc>
      </w:tr>
      <w:tr w:rsidR="00676EFB" w:rsidRPr="000A7DF4" w:rsidTr="00676EFB">
        <w:trPr>
          <w:trHeight w:val="315"/>
          <w:jc w:val="center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0A7DF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HOLLANDA) TÜRKİYE ANKARA ŞUBESİ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</w:tr>
      <w:tr w:rsidR="00676EFB" w:rsidRPr="000A7DF4" w:rsidTr="00676EFB">
        <w:trPr>
          <w:trHeight w:val="315"/>
          <w:jc w:val="center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0A7DF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0,28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-70,75</w:t>
            </w:r>
          </w:p>
        </w:tc>
      </w:tr>
      <w:tr w:rsidR="00676EFB" w:rsidRPr="000A7DF4" w:rsidTr="00676EFB">
        <w:trPr>
          <w:trHeight w:val="315"/>
          <w:jc w:val="center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0A7DF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BASİN NATURAL GAS (TÜRKİYE) CORPORATİON TÜRKİYE-ANKARA ŞUBESİ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14,44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46,71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2,59</w:t>
            </w:r>
          </w:p>
        </w:tc>
      </w:tr>
      <w:tr w:rsidR="00676EFB" w:rsidRPr="000A7DF4" w:rsidTr="00676EFB">
        <w:trPr>
          <w:trHeight w:val="315"/>
          <w:jc w:val="center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0A7DF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0,74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2,41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-58,35</w:t>
            </w:r>
          </w:p>
        </w:tc>
      </w:tr>
      <w:tr w:rsidR="00676EFB" w:rsidRPr="000A7DF4" w:rsidTr="00676EFB">
        <w:trPr>
          <w:trHeight w:val="315"/>
          <w:jc w:val="center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0A7DF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0,51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1,64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-59,06</w:t>
            </w:r>
          </w:p>
        </w:tc>
      </w:tr>
      <w:tr w:rsidR="00676EFB" w:rsidRPr="000A7DF4" w:rsidTr="00676EFB">
        <w:trPr>
          <w:trHeight w:val="315"/>
          <w:jc w:val="center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0A7DF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TRANSATLANTİC EXPLORATİON MEDİTERRANEAN INTERNATİONAL PTY. LTD. (MERKEZİ: AVUSTRALYA) TÜRKİYE İSTANBUL ŞUBESİ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0,25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0,82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-78,45</w:t>
            </w:r>
          </w:p>
        </w:tc>
      </w:tr>
      <w:tr w:rsidR="00676EFB" w:rsidRPr="000A7DF4" w:rsidTr="00676EFB">
        <w:trPr>
          <w:trHeight w:val="315"/>
          <w:jc w:val="center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0A7DF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13,55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43,84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-31,58</w:t>
            </w:r>
          </w:p>
        </w:tc>
      </w:tr>
      <w:tr w:rsidR="00676EFB" w:rsidRPr="000A7DF4" w:rsidTr="00676EFB">
        <w:trPr>
          <w:trHeight w:val="315"/>
          <w:jc w:val="center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76EFB" w:rsidRPr="000A7DF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A7DF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41,10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30,92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-24,78</w:t>
            </w:r>
          </w:p>
        </w:tc>
      </w:tr>
    </w:tbl>
    <w:p w:rsidR="000A7DF4" w:rsidRDefault="000A7DF4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Pr="00CB0A19" w:rsidRDefault="00676EFB" w:rsidP="008D45AC">
      <w:pPr>
        <w:pStyle w:val="Tablo1"/>
      </w:pPr>
    </w:p>
    <w:p w:rsidR="00E9027F" w:rsidRPr="00CB0A19" w:rsidRDefault="00E9027F" w:rsidP="008D45AC">
      <w:pPr>
        <w:pStyle w:val="Grafik1"/>
      </w:pPr>
      <w:bookmarkStart w:id="5" w:name="_Toc417636614"/>
      <w:r w:rsidRPr="00CB0A19">
        <w:rPr>
          <w:u w:val="single"/>
        </w:rPr>
        <w:t>Grafik 1.2</w:t>
      </w:r>
      <w:r w:rsidRPr="00CB0A19">
        <w:t xml:space="preserve"> 2015 </w:t>
      </w:r>
      <w:r w:rsidR="00A537DA">
        <w:t>Şubat</w:t>
      </w:r>
      <w:r w:rsidRPr="00CB0A19">
        <w:t xml:space="preserve"> Ayı</w:t>
      </w:r>
      <w:r w:rsidR="00EE4565">
        <w:t>nda</w:t>
      </w:r>
      <w:r w:rsidRPr="00CB0A19">
        <w:t xml:space="preserve"> Toptan Satış Lisansı Sahibi Üretim Şirketlerinin Doğal Gaz Üretim Miktarları Oranları</w:t>
      </w:r>
      <w:r w:rsidR="00EE4565">
        <w:t>(%)</w:t>
      </w:r>
      <w:bookmarkEnd w:id="5"/>
    </w:p>
    <w:p w:rsidR="00E9027F" w:rsidRPr="00CB0A19" w:rsidRDefault="006C66CF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F3C454C" wp14:editId="063B4742">
            <wp:extent cx="5324475" cy="3429000"/>
            <wp:effectExtent l="0" t="0" r="9525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E9027F" w:rsidRPr="00CB0A19" w:rsidRDefault="008F2A30" w:rsidP="008D45AC">
      <w:pPr>
        <w:pStyle w:val="Grafik1"/>
      </w:pPr>
      <w:bookmarkStart w:id="6" w:name="_Toc417636615"/>
      <w:r w:rsidRPr="00CB0A19">
        <w:rPr>
          <w:u w:val="single"/>
        </w:rPr>
        <w:t>Grafik 1.3</w:t>
      </w:r>
      <w:r w:rsidR="00E9027F" w:rsidRPr="00CB0A19">
        <w:t xml:space="preserve"> </w:t>
      </w:r>
      <w:r w:rsidR="00CB6D29">
        <w:t>Şubat</w:t>
      </w:r>
      <w:r w:rsidR="00EE4565" w:rsidRPr="00CB0A19">
        <w:t xml:space="preserve"> 2014 ve </w:t>
      </w:r>
      <w:r w:rsidR="00CB6D29">
        <w:t>Şubat</w:t>
      </w:r>
      <w:r w:rsidR="00EE4565" w:rsidRPr="00CB0A19">
        <w:t xml:space="preserve"> 2015</w:t>
      </w:r>
      <w:r w:rsidR="00EE4565">
        <w:t xml:space="preserve"> Dönemlerinde</w:t>
      </w:r>
      <w:r w:rsidR="00E9027F" w:rsidRPr="00CB0A19">
        <w:t xml:space="preserve"> Toptan Satış Lisansı Sahibi Üretim Şirketlerinin Doğal Gaz Üretim Miktarları Oranları</w:t>
      </w:r>
      <w:r w:rsidR="00EE4565">
        <w:t xml:space="preserve">nın </w:t>
      </w:r>
      <w:r w:rsidR="00EE4565" w:rsidRPr="00CB0A19">
        <w:t>Karşılaştırılması</w:t>
      </w:r>
      <w:r w:rsidR="00EE4565">
        <w:t xml:space="preserve"> (%)</w:t>
      </w:r>
      <w:bookmarkEnd w:id="6"/>
    </w:p>
    <w:p w:rsidR="003C3214" w:rsidRPr="00CB0A19" w:rsidRDefault="006C66CF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2B296FDE" wp14:editId="6FB556A9">
            <wp:extent cx="4572000" cy="2743200"/>
            <wp:effectExtent l="0" t="0" r="0" b="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2A30" w:rsidRDefault="008F2A30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Pr="00CB0A19" w:rsidRDefault="00676EFB" w:rsidP="004749C4">
      <w:pPr>
        <w:jc w:val="both"/>
        <w:rPr>
          <w:rFonts w:cs="Times New Roman"/>
          <w:b/>
        </w:rPr>
      </w:pPr>
    </w:p>
    <w:p w:rsidR="003C3214" w:rsidRPr="00CB0A19" w:rsidRDefault="008F2A30" w:rsidP="008D45AC">
      <w:pPr>
        <w:pStyle w:val="Grafik1"/>
      </w:pPr>
      <w:bookmarkStart w:id="7" w:name="_Toc417636616"/>
      <w:r w:rsidRPr="00CB0A19">
        <w:rPr>
          <w:u w:val="single"/>
        </w:rPr>
        <w:t>Grafik 1.4</w:t>
      </w:r>
      <w:r w:rsidR="00E9027F" w:rsidRPr="00CB0A19">
        <w:t xml:space="preserve"> 2015 </w:t>
      </w:r>
      <w:r w:rsidR="00757FD8">
        <w:t xml:space="preserve">Şubat </w:t>
      </w:r>
      <w:r w:rsidR="00E9027F" w:rsidRPr="00CB0A19">
        <w:t>Ayı</w:t>
      </w:r>
      <w:r w:rsidR="00EE4565">
        <w:t>nda</w:t>
      </w:r>
      <w:r w:rsidR="00E9027F" w:rsidRPr="00CB0A19">
        <w:t xml:space="preserve"> Toptan Satış Lisansı Sahibi Üretim Şirketlerinin Doğal Gaz Satışlarının Dağılımı</w:t>
      </w:r>
      <w:r w:rsidR="00757FD8">
        <w:t xml:space="preserve"> </w:t>
      </w:r>
      <w:r w:rsidR="00EE4565">
        <w:t>(%)</w:t>
      </w:r>
      <w:bookmarkEnd w:id="7"/>
    </w:p>
    <w:p w:rsidR="00F75B9A" w:rsidRPr="00CB0A19" w:rsidRDefault="00757FD8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1ACA8862" wp14:editId="66DEDC29">
            <wp:extent cx="4914900" cy="2843213"/>
            <wp:effectExtent l="0" t="0" r="0" b="1460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A7DF4" w:rsidRDefault="000A7DF4" w:rsidP="004749C4">
      <w:pPr>
        <w:jc w:val="both"/>
        <w:rPr>
          <w:rFonts w:cs="Times New Roman"/>
          <w:b/>
        </w:rPr>
        <w:sectPr w:rsidR="000A7DF4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8" w:name="_Toc417636588"/>
      <w:r w:rsidRPr="00854A48">
        <w:rPr>
          <w:rFonts w:asciiTheme="minorHAnsi" w:hAnsiTheme="minorHAnsi"/>
          <w:b/>
          <w:color w:val="000000" w:themeColor="text1"/>
        </w:rPr>
        <w:t>2. İTHALAT</w:t>
      </w:r>
      <w:bookmarkEnd w:id="8"/>
    </w:p>
    <w:p w:rsidR="00854A48" w:rsidRPr="00854A48" w:rsidRDefault="00854A48" w:rsidP="00854A48"/>
    <w:p w:rsidR="004170CE" w:rsidRDefault="008F2A30" w:rsidP="008D45AC">
      <w:pPr>
        <w:pStyle w:val="Tablo1"/>
      </w:pPr>
      <w:bookmarkStart w:id="9" w:name="_Toc417636595"/>
      <w:r w:rsidRPr="008D45AC">
        <w:t xml:space="preserve">Tablo 2.1 İthalat Lisansı Sahibi Şirketlerin </w:t>
      </w:r>
      <w:r w:rsidR="00757FD8">
        <w:t>Şubat</w:t>
      </w:r>
      <w:r w:rsidRPr="008D45AC">
        <w:t xml:space="preserve"> 2014 ve </w:t>
      </w:r>
      <w:r w:rsidR="00757FD8">
        <w:t>Şubat</w:t>
      </w:r>
      <w:r w:rsidRPr="008D45AC">
        <w:t xml:space="preserve"> 2015</w:t>
      </w:r>
      <w:r w:rsidR="00EE4565" w:rsidRPr="008D45AC">
        <w:t xml:space="preserve"> Dönemlerindeki Doğal Gaz</w:t>
      </w:r>
      <w:r w:rsidRPr="008D45AC">
        <w:t xml:space="preserve"> İ</w:t>
      </w:r>
      <w:r w:rsidR="00D62A4E" w:rsidRPr="008D45AC">
        <w:t>thalat</w:t>
      </w:r>
      <w:r w:rsidRPr="008D45AC">
        <w:t xml:space="preserve">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9"/>
    </w:p>
    <w:tbl>
      <w:tblPr>
        <w:tblW w:w="99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7"/>
        <w:gridCol w:w="1419"/>
        <w:gridCol w:w="883"/>
        <w:gridCol w:w="1417"/>
        <w:gridCol w:w="993"/>
        <w:gridCol w:w="1559"/>
      </w:tblGrid>
      <w:tr w:rsidR="00B07C90" w:rsidRPr="00B07C90" w:rsidTr="00394865">
        <w:trPr>
          <w:trHeight w:val="300"/>
          <w:jc w:val="center"/>
        </w:trPr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vAlign w:val="center"/>
            <w:hideMark/>
          </w:tcPr>
          <w:p w:rsidR="00B07C90" w:rsidRPr="00B07C90" w:rsidRDefault="00B07C90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Şubat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B07C90" w:rsidRPr="00B07C90" w:rsidTr="00394865">
        <w:trPr>
          <w:trHeight w:val="1200"/>
          <w:jc w:val="center"/>
        </w:trPr>
        <w:tc>
          <w:tcPr>
            <w:tcW w:w="3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Şubat 2014 </w:t>
            </w:r>
            <w:r w:rsidRPr="00B07C90">
              <w:rPr>
                <w:rFonts w:ascii="Arial TUR" w:eastAsia="Times New Roman" w:hAnsi="Arial TUR" w:cs="Arial TUR"/>
                <w:b/>
                <w:bCs/>
                <w:color w:val="000000"/>
                <w:lang w:eastAsia="tr-TR"/>
              </w:rPr>
              <w:t xml:space="preserve">→ </w:t>
            </w: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 2015</w:t>
            </w:r>
          </w:p>
        </w:tc>
      </w:tr>
      <w:tr w:rsidR="00676EFB" w:rsidRPr="00B07C90" w:rsidTr="00394865">
        <w:trPr>
          <w:trHeight w:val="315"/>
          <w:jc w:val="center"/>
        </w:trPr>
        <w:tc>
          <w:tcPr>
            <w:tcW w:w="3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B07C90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185,32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142,53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-23,09</w:t>
            </w:r>
          </w:p>
        </w:tc>
      </w:tr>
      <w:tr w:rsidR="00676EFB" w:rsidRPr="00B07C90" w:rsidTr="00394865">
        <w:trPr>
          <w:trHeight w:val="315"/>
          <w:jc w:val="center"/>
        </w:trPr>
        <w:tc>
          <w:tcPr>
            <w:tcW w:w="3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B07C90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40,14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-12,59</w:t>
            </w:r>
          </w:p>
        </w:tc>
      </w:tr>
      <w:tr w:rsidR="00676EFB" w:rsidRPr="00B07C90" w:rsidTr="00394865">
        <w:trPr>
          <w:trHeight w:val="315"/>
          <w:jc w:val="center"/>
        </w:trPr>
        <w:tc>
          <w:tcPr>
            <w:tcW w:w="3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B07C90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67,97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21,81</w:t>
            </w:r>
          </w:p>
        </w:tc>
      </w:tr>
      <w:tr w:rsidR="00676EFB" w:rsidRPr="00B07C90" w:rsidTr="00394865">
        <w:trPr>
          <w:trHeight w:val="315"/>
          <w:jc w:val="center"/>
        </w:trPr>
        <w:tc>
          <w:tcPr>
            <w:tcW w:w="3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B07C90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3.398,09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3.924,58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15,49</w:t>
            </w:r>
          </w:p>
        </w:tc>
      </w:tr>
      <w:tr w:rsidR="00676EFB" w:rsidRPr="00B07C90" w:rsidTr="00394865">
        <w:trPr>
          <w:trHeight w:val="315"/>
          <w:jc w:val="center"/>
        </w:trPr>
        <w:tc>
          <w:tcPr>
            <w:tcW w:w="3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B07C90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226,08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137,96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-38,98</w:t>
            </w:r>
          </w:p>
        </w:tc>
      </w:tr>
      <w:tr w:rsidR="00676EFB" w:rsidRPr="00B07C90" w:rsidTr="00394865">
        <w:trPr>
          <w:trHeight w:val="315"/>
          <w:jc w:val="center"/>
        </w:trPr>
        <w:tc>
          <w:tcPr>
            <w:tcW w:w="3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B07C90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202,71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4,43</w:t>
            </w:r>
          </w:p>
        </w:tc>
      </w:tr>
      <w:tr w:rsidR="00676EFB" w:rsidRPr="00B07C90" w:rsidTr="00394865">
        <w:trPr>
          <w:trHeight w:val="315"/>
          <w:jc w:val="center"/>
        </w:trPr>
        <w:tc>
          <w:tcPr>
            <w:tcW w:w="3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B07C90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78,79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0,89</w:t>
            </w:r>
          </w:p>
        </w:tc>
      </w:tr>
      <w:tr w:rsidR="00676EFB" w:rsidRPr="00B07C90" w:rsidTr="00394865">
        <w:trPr>
          <w:trHeight w:val="315"/>
          <w:jc w:val="center"/>
        </w:trPr>
        <w:tc>
          <w:tcPr>
            <w:tcW w:w="3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EFB" w:rsidRPr="00B07C90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20,61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-1,13</w:t>
            </w:r>
          </w:p>
        </w:tc>
      </w:tr>
      <w:tr w:rsidR="00676EFB" w:rsidRPr="00B07C90" w:rsidTr="00394865">
        <w:trPr>
          <w:trHeight w:val="315"/>
          <w:jc w:val="center"/>
        </w:trPr>
        <w:tc>
          <w:tcPr>
            <w:tcW w:w="3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76EFB" w:rsidRPr="00B07C90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4.219,70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4.634,50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9,83</w:t>
            </w:r>
          </w:p>
        </w:tc>
      </w:tr>
    </w:tbl>
    <w:p w:rsidR="00B07C90" w:rsidRPr="008D45AC" w:rsidRDefault="00B07C90" w:rsidP="008D45AC">
      <w:pPr>
        <w:pStyle w:val="Tablo1"/>
      </w:pPr>
    </w:p>
    <w:p w:rsidR="00D62A4E" w:rsidRPr="008D45AC" w:rsidRDefault="008F2A30" w:rsidP="008D45AC">
      <w:pPr>
        <w:pStyle w:val="Grafik1"/>
      </w:pPr>
      <w:bookmarkStart w:id="10" w:name="_Toc417636617"/>
      <w:r w:rsidRPr="008D45AC">
        <w:t xml:space="preserve">Grafik 2.1 </w:t>
      </w:r>
      <w:r w:rsidR="00757FD8">
        <w:t>Şubat</w:t>
      </w:r>
      <w:r w:rsidRPr="008D45AC">
        <w:t xml:space="preserve"> 2014 ve </w:t>
      </w:r>
      <w:r w:rsidR="00757FD8">
        <w:t>Şubat</w:t>
      </w:r>
      <w:r w:rsidRPr="008D45AC">
        <w:t xml:space="preserve"> 2015</w:t>
      </w:r>
      <w:r w:rsidR="00854A48" w:rsidRPr="008D45AC">
        <w:t xml:space="preserve"> </w:t>
      </w:r>
      <w:r w:rsidR="00EE4565" w:rsidRPr="008D45AC">
        <w:t>Dönemlerindeki Doğal Gaz</w:t>
      </w:r>
      <w:r w:rsidRPr="008D45AC">
        <w:t xml:space="preserve"> İthalat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0"/>
    </w:p>
    <w:p w:rsidR="00EA7F06" w:rsidRPr="00CB0A19" w:rsidRDefault="00757FD8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38C80810" wp14:editId="6CEA1D89">
            <wp:extent cx="3886200" cy="27432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F2A30" w:rsidRPr="008D45AC" w:rsidRDefault="008F2A30" w:rsidP="008D45AC">
      <w:pPr>
        <w:pStyle w:val="Tablo1"/>
      </w:pPr>
      <w:bookmarkStart w:id="11" w:name="_Toc417636596"/>
      <w:r w:rsidRPr="008D45AC">
        <w:t xml:space="preserve">Tablo 2.2 </w:t>
      </w:r>
      <w:r w:rsidR="00757FD8">
        <w:t>Şubat</w:t>
      </w:r>
      <w:r w:rsidRPr="008D45AC">
        <w:t xml:space="preserve"> 2014 ve </w:t>
      </w:r>
      <w:r w:rsidR="00757FD8">
        <w:t>Şubat</w:t>
      </w:r>
      <w:r w:rsidRPr="008D45AC">
        <w:t xml:space="preserve"> 2015</w:t>
      </w:r>
      <w:r w:rsidR="00854A48" w:rsidRPr="008D45AC">
        <w:t xml:space="preserve"> Dönemlerindeki Doğal Gaz</w:t>
      </w:r>
      <w:r w:rsidRPr="008D45AC">
        <w:t xml:space="preserve"> İthalat Miktarlarının </w:t>
      </w:r>
      <w:r w:rsidR="004749C4" w:rsidRPr="008D45AC">
        <w:t xml:space="preserve">Gazın Türüne Göre </w:t>
      </w:r>
      <w:r w:rsidRPr="008D45AC">
        <w:t>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1"/>
    </w:p>
    <w:tbl>
      <w:tblPr>
        <w:tblW w:w="91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3"/>
        <w:gridCol w:w="1359"/>
        <w:gridCol w:w="992"/>
        <w:gridCol w:w="1418"/>
        <w:gridCol w:w="1134"/>
        <w:gridCol w:w="2621"/>
      </w:tblGrid>
      <w:tr w:rsidR="00F323AE" w:rsidRPr="00B07C90" w:rsidTr="00394865">
        <w:trPr>
          <w:trHeight w:val="315"/>
          <w:jc w:val="center"/>
        </w:trPr>
        <w:tc>
          <w:tcPr>
            <w:tcW w:w="1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Şubat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262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F323AE" w:rsidRPr="00B07C90" w:rsidTr="00394865">
        <w:trPr>
          <w:trHeight w:val="915"/>
          <w:jc w:val="center"/>
        </w:trPr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Şubat 2014 </w:t>
            </w:r>
            <w:r w:rsidRPr="00B07C90">
              <w:rPr>
                <w:rFonts w:ascii="Arial TUR" w:eastAsia="Times New Roman" w:hAnsi="Arial TUR" w:cs="Arial TUR"/>
                <w:b/>
                <w:bCs/>
                <w:color w:val="000000"/>
                <w:lang w:eastAsia="tr-TR"/>
              </w:rPr>
              <w:t xml:space="preserve">→ </w:t>
            </w: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 2015</w:t>
            </w:r>
          </w:p>
        </w:tc>
      </w:tr>
      <w:tr w:rsidR="00F323AE" w:rsidRPr="00B07C90" w:rsidTr="00394865">
        <w:trPr>
          <w:trHeight w:val="315"/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3.488,67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82,68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3.683,71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79,48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5,59</w:t>
            </w:r>
          </w:p>
        </w:tc>
      </w:tr>
      <w:tr w:rsidR="00F323AE" w:rsidRPr="00B07C90" w:rsidTr="00394865">
        <w:trPr>
          <w:trHeight w:val="315"/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731,03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17,32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950,79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20,52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color w:val="000000"/>
                <w:lang w:eastAsia="tr-TR"/>
              </w:rPr>
              <w:t>30,06</w:t>
            </w:r>
          </w:p>
        </w:tc>
      </w:tr>
      <w:tr w:rsidR="00F323AE" w:rsidRPr="00B07C90" w:rsidTr="00394865">
        <w:trPr>
          <w:trHeight w:val="315"/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4.219,70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4.634,50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9,83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4749C4" w:rsidRPr="008D45AC" w:rsidRDefault="004749C4" w:rsidP="008D45AC">
      <w:pPr>
        <w:pStyle w:val="Grafik1"/>
      </w:pPr>
      <w:bookmarkStart w:id="12" w:name="_Toc417636618"/>
      <w:r w:rsidRPr="008D45AC">
        <w:t xml:space="preserve">Grafik 2.2 </w:t>
      </w:r>
      <w:r w:rsidR="00757FD8">
        <w:t>Şubat</w:t>
      </w:r>
      <w:r w:rsidRPr="008D45AC">
        <w:t xml:space="preserve"> 2014 ve </w:t>
      </w:r>
      <w:r w:rsidR="00757FD8">
        <w:t>Şubat</w:t>
      </w:r>
      <w:r w:rsidRPr="008D45AC">
        <w:t xml:space="preserve"> 2015</w:t>
      </w:r>
      <w:r w:rsidR="00854A48" w:rsidRPr="008D45AC">
        <w:t xml:space="preserve"> Dönemlerindeki Doğal Gaz</w:t>
      </w:r>
      <w:r w:rsidRPr="008D45AC">
        <w:t xml:space="preserve"> İthalat Miktarlarının</w:t>
      </w:r>
      <w:r w:rsidR="00854A48" w:rsidRPr="008D45AC">
        <w:t xml:space="preserve"> Gazın Türüne Göre</w:t>
      </w:r>
      <w:r w:rsidRPr="008D45AC">
        <w:t xml:space="preserve">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2"/>
    </w:p>
    <w:p w:rsidR="00D62A4E" w:rsidRPr="00394865" w:rsidRDefault="00D62A4E" w:rsidP="004749C4">
      <w:pPr>
        <w:jc w:val="both"/>
        <w:rPr>
          <w:rFonts w:cs="Times New Roman"/>
          <w:sz w:val="14"/>
        </w:rPr>
      </w:pPr>
    </w:p>
    <w:p w:rsidR="00D62A4E" w:rsidRPr="00CB0A19" w:rsidRDefault="00757FD8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6C7BF4CC" wp14:editId="6A6B22D4">
            <wp:extent cx="3971925" cy="2276475"/>
            <wp:effectExtent l="0" t="0" r="9525" b="9525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323AE" w:rsidRPr="00394865" w:rsidRDefault="00F323AE" w:rsidP="008D45AC">
      <w:pPr>
        <w:pStyle w:val="Tablo1"/>
        <w:rPr>
          <w:sz w:val="12"/>
        </w:rPr>
      </w:pPr>
    </w:p>
    <w:p w:rsidR="00FA77AF" w:rsidRPr="008D45AC" w:rsidRDefault="004749C4" w:rsidP="008D45AC">
      <w:pPr>
        <w:pStyle w:val="Tablo1"/>
      </w:pPr>
      <w:bookmarkStart w:id="13" w:name="_Toc417636597"/>
      <w:r w:rsidRPr="008D45AC">
        <w:t xml:space="preserve">Tablo 2.3 </w:t>
      </w:r>
      <w:r w:rsidR="00757FD8">
        <w:t>Şubat</w:t>
      </w:r>
      <w:r w:rsidRPr="008D45AC">
        <w:t xml:space="preserve"> 2014 ve </w:t>
      </w:r>
      <w:r w:rsidR="00757FD8">
        <w:t>Şubat</w:t>
      </w:r>
      <w:r w:rsidRPr="008D45AC">
        <w:t xml:space="preserve"> 2015 </w:t>
      </w:r>
      <w:r w:rsidR="00854A48" w:rsidRPr="008D45AC">
        <w:t xml:space="preserve">Dönemlerindeki Doğal Gaz </w:t>
      </w:r>
      <w:r w:rsidRPr="008D45AC">
        <w:t xml:space="preserve">İthalat Miktarlarının </w:t>
      </w:r>
      <w:r w:rsidR="00854A48" w:rsidRPr="008D45AC">
        <w:t xml:space="preserve">Doğal Gazın </w:t>
      </w:r>
      <w:r w:rsidR="003E18DB" w:rsidRPr="008D45AC">
        <w:t>İt</w:t>
      </w:r>
      <w:r w:rsidR="00854A48" w:rsidRPr="008D45AC">
        <w:t>hal Edildiği</w:t>
      </w:r>
      <w:r w:rsidR="003E18DB" w:rsidRPr="008D45AC">
        <w:t xml:space="preserve"> Ü</w:t>
      </w:r>
      <w:r w:rsidRPr="008D45AC">
        <w:t>lkelere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3"/>
    </w:p>
    <w:tbl>
      <w:tblPr>
        <w:tblW w:w="908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437"/>
        <w:gridCol w:w="755"/>
        <w:gridCol w:w="1372"/>
        <w:gridCol w:w="755"/>
        <w:gridCol w:w="2788"/>
      </w:tblGrid>
      <w:tr w:rsidR="00F323AE" w:rsidRPr="00F323AE" w:rsidTr="00394865">
        <w:trPr>
          <w:trHeight w:val="315"/>
          <w:jc w:val="center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Şubat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2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F323AE" w:rsidRPr="00F323AE" w:rsidTr="00394865">
        <w:trPr>
          <w:trHeight w:val="915"/>
          <w:jc w:val="center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Şubat 2014 </w:t>
            </w:r>
            <w:r w:rsidRPr="00F323AE">
              <w:rPr>
                <w:rFonts w:ascii="Arial TUR" w:eastAsia="Times New Roman" w:hAnsi="Arial TUR" w:cs="Arial TUR"/>
                <w:b/>
                <w:bCs/>
                <w:color w:val="000000"/>
                <w:lang w:eastAsia="tr-TR"/>
              </w:rPr>
              <w:t xml:space="preserve">→ </w:t>
            </w: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 2015</w:t>
            </w:r>
          </w:p>
        </w:tc>
      </w:tr>
      <w:tr w:rsidR="00F323AE" w:rsidRPr="00F323AE" w:rsidTr="00394865">
        <w:trPr>
          <w:trHeight w:val="315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457,28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10,84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536,11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11,57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17,24</w:t>
            </w:r>
          </w:p>
        </w:tc>
      </w:tr>
      <w:tr w:rsidR="00F323AE" w:rsidRPr="00F323AE" w:rsidTr="00394865">
        <w:trPr>
          <w:trHeight w:val="315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318,05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7,54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318,39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6,87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F323AE" w:rsidRPr="00F323AE" w:rsidTr="00394865">
        <w:trPr>
          <w:trHeight w:val="315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734,8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17,41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688,48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14,86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-6,30</w:t>
            </w:r>
          </w:p>
        </w:tc>
      </w:tr>
      <w:tr w:rsidR="00F323AE" w:rsidRPr="00F323AE" w:rsidTr="00394865">
        <w:trPr>
          <w:trHeight w:val="315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Katar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257,56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386,92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8,35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50,23</w:t>
            </w:r>
          </w:p>
        </w:tc>
      </w:tr>
      <w:tr w:rsidR="00F323AE" w:rsidRPr="00F323AE" w:rsidTr="00394865">
        <w:trPr>
          <w:trHeight w:val="315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155,43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245,48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5,30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57,94</w:t>
            </w:r>
          </w:p>
        </w:tc>
      </w:tr>
      <w:tr w:rsidR="00F323AE" w:rsidRPr="00F323AE" w:rsidTr="00394865">
        <w:trPr>
          <w:trHeight w:val="315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2.296,59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54,43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2.459,12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53,06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color w:val="000000"/>
                <w:lang w:eastAsia="tr-TR"/>
              </w:rPr>
              <w:t>7,08</w:t>
            </w:r>
          </w:p>
        </w:tc>
      </w:tr>
      <w:tr w:rsidR="00F323AE" w:rsidRPr="00F323AE" w:rsidTr="00394865">
        <w:trPr>
          <w:trHeight w:val="315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4.219,70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4.634,50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CB6D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9,83</w:t>
            </w:r>
          </w:p>
        </w:tc>
      </w:tr>
    </w:tbl>
    <w:p w:rsidR="00757FD8" w:rsidRPr="00CB0A19" w:rsidRDefault="00757FD8" w:rsidP="004749C4">
      <w:pPr>
        <w:jc w:val="both"/>
        <w:rPr>
          <w:rFonts w:cs="Times New Roman"/>
        </w:rPr>
      </w:pPr>
    </w:p>
    <w:p w:rsidR="003E18DB" w:rsidRPr="008D45AC" w:rsidRDefault="003E18DB" w:rsidP="008D45AC">
      <w:pPr>
        <w:pStyle w:val="Tablo1"/>
      </w:pPr>
      <w:bookmarkStart w:id="14" w:name="_Toc417636598"/>
      <w:r w:rsidRPr="008D45AC">
        <w:t xml:space="preserve">Tablo 2.4 </w:t>
      </w:r>
      <w:r w:rsidR="00757FD8">
        <w:t>Şubat 2014 ve Şubat</w:t>
      </w:r>
      <w:r w:rsidRPr="008D45AC">
        <w:t xml:space="preserve"> 2015 </w:t>
      </w:r>
      <w:r w:rsidR="00854A48" w:rsidRPr="008D45AC">
        <w:t xml:space="preserve">Doğal Gaz </w:t>
      </w:r>
      <w:r w:rsidRPr="008D45AC">
        <w:t xml:space="preserve">İthalat Miktarlarının </w:t>
      </w:r>
      <w:r w:rsidR="00854A48" w:rsidRPr="008D45AC">
        <w:t>Doğal Gazın İthal Edildiği</w:t>
      </w:r>
      <w:r w:rsidRPr="008D45AC">
        <w:t xml:space="preserve"> Ülkelere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14"/>
    </w:p>
    <w:tbl>
      <w:tblPr>
        <w:tblW w:w="98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00"/>
        <w:gridCol w:w="926"/>
        <w:gridCol w:w="2109"/>
        <w:gridCol w:w="1104"/>
        <w:gridCol w:w="1100"/>
        <w:gridCol w:w="1031"/>
        <w:gridCol w:w="1114"/>
      </w:tblGrid>
      <w:tr w:rsidR="00757FD8" w:rsidRPr="00757FD8" w:rsidTr="00757FD8">
        <w:trPr>
          <w:trHeight w:val="263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3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757FD8" w:rsidRPr="00757FD8" w:rsidTr="00757FD8">
        <w:trPr>
          <w:trHeight w:val="26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757FD8" w:rsidRPr="00757FD8" w:rsidTr="00757FD8">
        <w:trPr>
          <w:trHeight w:val="26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Şubat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457,28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734,80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2.296,59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318,05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155,43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257,56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4.219,70</w:t>
            </w:r>
          </w:p>
        </w:tc>
      </w:tr>
      <w:tr w:rsidR="00757FD8" w:rsidRPr="00757FD8" w:rsidTr="00757FD8">
        <w:trPr>
          <w:trHeight w:val="263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3.488,67</w:t>
            </w:r>
          </w:p>
        </w:tc>
        <w:tc>
          <w:tcPr>
            <w:tcW w:w="3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731,03</w:t>
            </w: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757FD8" w:rsidRPr="00757FD8" w:rsidTr="00757FD8">
        <w:trPr>
          <w:trHeight w:val="26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536,11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688,48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2.459,12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318,39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245,48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386,92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4.634,50</w:t>
            </w:r>
          </w:p>
        </w:tc>
      </w:tr>
      <w:tr w:rsidR="00757FD8" w:rsidRPr="00757FD8" w:rsidTr="00757FD8">
        <w:trPr>
          <w:trHeight w:val="263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3.683,71</w:t>
            </w:r>
          </w:p>
        </w:tc>
        <w:tc>
          <w:tcPr>
            <w:tcW w:w="3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950,79</w:t>
            </w: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3E18DB" w:rsidRPr="00CB0A19" w:rsidRDefault="00CB6D29" w:rsidP="004749C4">
      <w:pPr>
        <w:jc w:val="both"/>
        <w:rPr>
          <w:rFonts w:cs="Times New Roman"/>
        </w:rPr>
      </w:pPr>
      <w:r w:rsidRPr="00651798"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34344A" w:rsidRDefault="0034344A" w:rsidP="008D45AC">
      <w:pPr>
        <w:pStyle w:val="Grafik1"/>
      </w:pPr>
    </w:p>
    <w:p w:rsidR="0034344A" w:rsidRDefault="0034344A" w:rsidP="008D45AC">
      <w:pPr>
        <w:pStyle w:val="Grafik1"/>
      </w:pPr>
    </w:p>
    <w:p w:rsidR="003E18DB" w:rsidRDefault="003E18DB" w:rsidP="008D45AC">
      <w:pPr>
        <w:pStyle w:val="Grafik1"/>
      </w:pPr>
      <w:bookmarkStart w:id="15" w:name="_Toc417636619"/>
      <w:r w:rsidRPr="008D45AC">
        <w:t xml:space="preserve">Grafik 2.3 </w:t>
      </w:r>
      <w:r w:rsidR="00757FD8">
        <w:t>Şubat</w:t>
      </w:r>
      <w:r w:rsidRPr="008D45AC">
        <w:t xml:space="preserve"> 2015 </w:t>
      </w:r>
      <w:r w:rsidR="00411301" w:rsidRPr="008D45AC">
        <w:t>Doğal Gaz İthalat Miktarlarının Doğal Gazın İthal Edildiği Ülkelere</w:t>
      </w:r>
      <w:r w:rsidRPr="008D45AC">
        <w:t xml:space="preserve"> Göre Dağılımı (</w:t>
      </w:r>
      <w:r w:rsidR="00411301" w:rsidRPr="008D45AC">
        <w:t>%</w:t>
      </w:r>
      <w:r w:rsidRPr="008D45AC">
        <w:t>)</w:t>
      </w:r>
      <w:bookmarkEnd w:id="15"/>
    </w:p>
    <w:p w:rsidR="00942FA8" w:rsidRPr="00CB0A19" w:rsidRDefault="00757FD8" w:rsidP="007D682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2B240E70" wp14:editId="214A95FD">
            <wp:extent cx="4457700" cy="2743200"/>
            <wp:effectExtent l="0" t="0" r="0" b="0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A25636" w:rsidRPr="00CB0A19" w:rsidRDefault="00A25636" w:rsidP="004749C4">
      <w:pPr>
        <w:jc w:val="both"/>
        <w:rPr>
          <w:rFonts w:cs="Times New Roman"/>
          <w:b/>
        </w:rPr>
      </w:pPr>
    </w:p>
    <w:p w:rsidR="0034344A" w:rsidRDefault="0034344A" w:rsidP="008D45AC">
      <w:pPr>
        <w:pStyle w:val="Grafik1"/>
      </w:pPr>
    </w:p>
    <w:p w:rsidR="0034344A" w:rsidRDefault="0034344A" w:rsidP="008D45AC">
      <w:pPr>
        <w:pStyle w:val="Grafik1"/>
      </w:pPr>
    </w:p>
    <w:p w:rsidR="0034344A" w:rsidRDefault="0034344A" w:rsidP="008D45AC">
      <w:pPr>
        <w:pStyle w:val="Grafik1"/>
      </w:pPr>
    </w:p>
    <w:p w:rsidR="0034344A" w:rsidRDefault="0034344A" w:rsidP="008D45AC">
      <w:pPr>
        <w:pStyle w:val="Grafik1"/>
      </w:pPr>
    </w:p>
    <w:p w:rsidR="0034344A" w:rsidRDefault="0034344A" w:rsidP="008D45AC">
      <w:pPr>
        <w:pStyle w:val="Grafik1"/>
      </w:pPr>
    </w:p>
    <w:p w:rsidR="0034344A" w:rsidRDefault="0034344A" w:rsidP="008D45AC">
      <w:pPr>
        <w:pStyle w:val="Grafik1"/>
      </w:pPr>
    </w:p>
    <w:p w:rsidR="0034344A" w:rsidRDefault="0034344A" w:rsidP="008D45AC">
      <w:pPr>
        <w:pStyle w:val="Grafik1"/>
      </w:pPr>
    </w:p>
    <w:p w:rsidR="0034344A" w:rsidRDefault="0034344A" w:rsidP="008D45AC">
      <w:pPr>
        <w:pStyle w:val="Grafik1"/>
      </w:pPr>
    </w:p>
    <w:p w:rsidR="0034344A" w:rsidRDefault="0034344A" w:rsidP="008D45AC">
      <w:pPr>
        <w:pStyle w:val="Grafik1"/>
      </w:pPr>
    </w:p>
    <w:p w:rsidR="00394865" w:rsidRDefault="00394865" w:rsidP="008D45AC">
      <w:pPr>
        <w:pStyle w:val="Grafik1"/>
      </w:pPr>
    </w:p>
    <w:p w:rsidR="003E18DB" w:rsidRPr="008D45AC" w:rsidRDefault="003E18DB" w:rsidP="008D45AC">
      <w:pPr>
        <w:pStyle w:val="Grafik1"/>
      </w:pPr>
      <w:bookmarkStart w:id="16" w:name="_Toc417636620"/>
      <w:r w:rsidRPr="008D45AC">
        <w:t xml:space="preserve">Grafik 2.4 </w:t>
      </w:r>
      <w:r w:rsidR="00757FD8">
        <w:t>Şubat</w:t>
      </w:r>
      <w:r w:rsidRPr="008D45AC">
        <w:t xml:space="preserve"> 2015 Doğal Gaz Arzının Karşılandığı Kaynakların Payları</w:t>
      </w:r>
      <w:r w:rsidR="008D45AC">
        <w:t xml:space="preserve"> </w:t>
      </w:r>
      <w:r w:rsidR="00411301" w:rsidRPr="008D45AC">
        <w:t>(%)</w:t>
      </w:r>
      <w:bookmarkEnd w:id="16"/>
      <w:r w:rsidRPr="008D45AC">
        <w:t xml:space="preserve"> </w:t>
      </w:r>
    </w:p>
    <w:p w:rsidR="003E18DB" w:rsidRPr="00CB0A19" w:rsidRDefault="003E18DB" w:rsidP="003E18DB">
      <w:pPr>
        <w:jc w:val="both"/>
        <w:rPr>
          <w:rFonts w:cs="Times New Roman"/>
          <w:b/>
        </w:rPr>
      </w:pPr>
    </w:p>
    <w:p w:rsidR="00A25636" w:rsidRPr="00CB0A19" w:rsidRDefault="00757FD8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4568C056" wp14:editId="5EA76A46">
            <wp:extent cx="4572000" cy="2743200"/>
            <wp:effectExtent l="0" t="0" r="0" b="0"/>
            <wp:docPr id="22" name="Chart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4344A" w:rsidRDefault="0034344A" w:rsidP="008D45AC">
      <w:pPr>
        <w:pStyle w:val="Tablo1"/>
      </w:pPr>
    </w:p>
    <w:p w:rsidR="0034344A" w:rsidRDefault="0034344A" w:rsidP="008D45AC">
      <w:pPr>
        <w:pStyle w:val="Tablo1"/>
      </w:pPr>
    </w:p>
    <w:p w:rsidR="0034344A" w:rsidRDefault="0034344A" w:rsidP="008D45AC">
      <w:pPr>
        <w:pStyle w:val="Tablo1"/>
      </w:pPr>
    </w:p>
    <w:p w:rsidR="003E18DB" w:rsidRPr="008D45AC" w:rsidRDefault="003E18DB" w:rsidP="008D45AC">
      <w:pPr>
        <w:pStyle w:val="Tablo1"/>
      </w:pPr>
      <w:bookmarkStart w:id="17" w:name="_Toc417636599"/>
      <w:r w:rsidRPr="008D45AC">
        <w:t xml:space="preserve">Tablo 2.5 </w:t>
      </w:r>
      <w:r w:rsidR="00757FD8">
        <w:t>Şubat</w:t>
      </w:r>
      <w:r w:rsidRPr="008D45AC">
        <w:t xml:space="preserve"> 2015 Doğal Gaz Arzının Karşılandığı Kaynakların Payları (Milyon Sm</w:t>
      </w:r>
      <w:r w:rsidRPr="008D45AC">
        <w:rPr>
          <w:vertAlign w:val="superscript"/>
        </w:rPr>
        <w:t>3</w:t>
      </w:r>
      <w:r w:rsidRPr="008D45AC">
        <w:t>)</w:t>
      </w:r>
      <w:bookmarkEnd w:id="17"/>
    </w:p>
    <w:tbl>
      <w:tblPr>
        <w:tblW w:w="53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1500"/>
        <w:gridCol w:w="1440"/>
      </w:tblGrid>
      <w:tr w:rsidR="00757FD8" w:rsidRPr="00757FD8" w:rsidTr="00757FD8">
        <w:trPr>
          <w:trHeight w:val="315"/>
          <w:jc w:val="center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İthalat 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757FD8" w:rsidRPr="00757FD8" w:rsidTr="00757FD8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4.634,50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41,10    </w:t>
            </w:r>
          </w:p>
        </w:tc>
      </w:tr>
    </w:tbl>
    <w:p w:rsidR="0034344A" w:rsidRDefault="0034344A" w:rsidP="009542CD">
      <w:pPr>
        <w:pStyle w:val="Balk1"/>
        <w:rPr>
          <w:rFonts w:asciiTheme="minorHAnsi" w:hAnsiTheme="minorHAnsi"/>
          <w:b/>
          <w:color w:val="000000" w:themeColor="text1"/>
          <w:sz w:val="22"/>
          <w:szCs w:val="22"/>
        </w:rPr>
        <w:sectPr w:rsidR="0034344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10B7B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8" w:name="_Toc417636589"/>
      <w:r w:rsidRPr="00010B7B">
        <w:rPr>
          <w:rFonts w:asciiTheme="minorHAnsi" w:hAnsiTheme="minorHAnsi"/>
          <w:b/>
          <w:color w:val="000000" w:themeColor="text1"/>
        </w:rPr>
        <w:t>3. DEPOLAMA</w:t>
      </w:r>
      <w:bookmarkEnd w:id="18"/>
    </w:p>
    <w:p w:rsidR="009542CD" w:rsidRPr="00CB0A19" w:rsidRDefault="009542CD" w:rsidP="009542CD"/>
    <w:p w:rsidR="003E18DB" w:rsidRPr="008D45AC" w:rsidRDefault="003E18DB" w:rsidP="008D45AC">
      <w:pPr>
        <w:pStyle w:val="Tablo1"/>
      </w:pPr>
      <w:bookmarkStart w:id="19" w:name="_Toc417636600"/>
      <w:r w:rsidRPr="008D45AC">
        <w:t xml:space="preserve">Tablo 3.1 </w:t>
      </w:r>
      <w:r w:rsidR="00D8082F">
        <w:t>Şubat</w:t>
      </w:r>
      <w:r w:rsidRPr="008D45AC">
        <w:t xml:space="preserve"> 2014 ve </w:t>
      </w:r>
      <w:r w:rsidR="00D8082F">
        <w:t>Şubat</w:t>
      </w:r>
      <w:r w:rsidRPr="008D45AC">
        <w:t xml:space="preserve"> 2015</w:t>
      </w:r>
      <w:r w:rsidR="00411301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9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3"/>
        <w:gridCol w:w="1363"/>
        <w:gridCol w:w="905"/>
        <w:gridCol w:w="1417"/>
        <w:gridCol w:w="993"/>
        <w:gridCol w:w="2693"/>
      </w:tblGrid>
      <w:tr w:rsidR="00886B0A" w:rsidRPr="00886B0A" w:rsidTr="00676EFB">
        <w:trPr>
          <w:trHeight w:val="300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6B0A" w:rsidRPr="00886B0A" w:rsidRDefault="00886B0A" w:rsidP="0088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86B0A" w:rsidRPr="00886B0A" w:rsidRDefault="00886B0A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Şubat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6B0A" w:rsidRPr="00886B0A" w:rsidRDefault="00886B0A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6B0A" w:rsidRPr="00886B0A" w:rsidRDefault="00886B0A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77127C" w:rsidRPr="00886B0A" w:rsidTr="00676EFB">
        <w:trPr>
          <w:trHeight w:val="1200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0A" w:rsidRPr="00886B0A" w:rsidRDefault="00886B0A" w:rsidP="00886B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86B0A" w:rsidRPr="00886B0A" w:rsidRDefault="00886B0A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86B0A" w:rsidRPr="00886B0A" w:rsidRDefault="00886B0A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86B0A" w:rsidRPr="00886B0A" w:rsidRDefault="00886B0A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6B0A" w:rsidRPr="00886B0A" w:rsidRDefault="00886B0A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86B0A" w:rsidRPr="00886B0A" w:rsidRDefault="00886B0A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Şubat 2014 </w:t>
            </w:r>
            <w:r w:rsidRPr="00886B0A">
              <w:rPr>
                <w:rFonts w:ascii="Arial TUR" w:eastAsia="Times New Roman" w:hAnsi="Arial TUR" w:cs="Arial TUR"/>
                <w:b/>
                <w:bCs/>
                <w:color w:val="000000"/>
                <w:lang w:eastAsia="tr-TR"/>
              </w:rPr>
              <w:t xml:space="preserve">→ </w:t>
            </w:r>
            <w:r w:rsidRPr="00886B0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 2015</w:t>
            </w:r>
          </w:p>
        </w:tc>
      </w:tr>
      <w:tr w:rsidR="00676EFB" w:rsidRPr="00886B0A" w:rsidTr="00676EFB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886B0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594,28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77,05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822,90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80,72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38,47</w:t>
            </w:r>
          </w:p>
        </w:tc>
      </w:tr>
      <w:tr w:rsidR="00676EFB" w:rsidRPr="00886B0A" w:rsidTr="00676EFB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886B0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176,96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196,59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19,28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11,09</w:t>
            </w:r>
          </w:p>
        </w:tc>
      </w:tr>
      <w:tr w:rsidR="00676EFB" w:rsidRPr="00886B0A" w:rsidTr="00676EFB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76EFB" w:rsidRPr="00886B0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86B0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771,25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1.019,49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Default="00676EFB" w:rsidP="00676EF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32,19</w:t>
            </w:r>
          </w:p>
        </w:tc>
      </w:tr>
    </w:tbl>
    <w:p w:rsidR="00886B0A" w:rsidRDefault="00886B0A" w:rsidP="008D45AC">
      <w:pPr>
        <w:pStyle w:val="Grafik1"/>
      </w:pPr>
    </w:p>
    <w:p w:rsidR="003E18DB" w:rsidRPr="008D45AC" w:rsidRDefault="003E18DB" w:rsidP="008D45AC">
      <w:pPr>
        <w:pStyle w:val="Grafik1"/>
      </w:pPr>
      <w:bookmarkStart w:id="20" w:name="_Toc417636621"/>
      <w:r w:rsidRPr="008D45AC">
        <w:t xml:space="preserve">Grafik 3.1 </w:t>
      </w:r>
      <w:r w:rsidR="00D8082F">
        <w:t>Şubat</w:t>
      </w:r>
      <w:r w:rsidRPr="008D45AC">
        <w:t xml:space="preserve"> 2014 ve</w:t>
      </w:r>
      <w:r w:rsidR="00D8082F">
        <w:t xml:space="preserve"> Şubat</w:t>
      </w:r>
      <w:r w:rsidRPr="008D45AC">
        <w:t xml:space="preserve"> 2015</w:t>
      </w:r>
      <w:r w:rsidR="00596A73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0"/>
    </w:p>
    <w:p w:rsidR="009B3DC5" w:rsidRPr="00CB0A19" w:rsidRDefault="00D8082F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26127CD9" wp14:editId="2E4C4B81">
            <wp:extent cx="4733925" cy="2743200"/>
            <wp:effectExtent l="0" t="0" r="0" b="0"/>
            <wp:docPr id="23" name="Chart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86B0A" w:rsidRDefault="00886B0A" w:rsidP="00222856">
      <w:pPr>
        <w:jc w:val="center"/>
        <w:rPr>
          <w:rFonts w:cs="Times New Roman"/>
        </w:rPr>
        <w:sectPr w:rsidR="00886B0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1" w:name="_Toc417636590"/>
      <w:r w:rsidRPr="00010B7B">
        <w:rPr>
          <w:rFonts w:asciiTheme="minorHAnsi" w:hAnsiTheme="minorHAnsi"/>
          <w:b/>
          <w:color w:val="000000" w:themeColor="text1"/>
        </w:rPr>
        <w:t>4. İHRACAT</w:t>
      </w:r>
      <w:bookmarkEnd w:id="21"/>
    </w:p>
    <w:p w:rsidR="009542CD" w:rsidRPr="00CB0A19" w:rsidRDefault="009542CD" w:rsidP="009542CD"/>
    <w:p w:rsidR="00222856" w:rsidRPr="008D45AC" w:rsidRDefault="00222856" w:rsidP="008D45AC">
      <w:pPr>
        <w:pStyle w:val="Tablo1"/>
      </w:pPr>
      <w:bookmarkStart w:id="22" w:name="_Toc417636601"/>
      <w:r w:rsidRPr="008D45AC">
        <w:t xml:space="preserve">Tablo 4.1 </w:t>
      </w:r>
      <w:r w:rsidR="00D8082F">
        <w:t>Şubat</w:t>
      </w:r>
      <w:r w:rsidRPr="008D45AC">
        <w:t xml:space="preserve"> 2014 ve </w:t>
      </w:r>
      <w:r w:rsidR="00D8082F">
        <w:t>Şubat</w:t>
      </w:r>
      <w:r w:rsidRPr="008D45AC">
        <w:t xml:space="preserve">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9542CD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2"/>
    </w:p>
    <w:tbl>
      <w:tblPr>
        <w:tblW w:w="75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720"/>
        <w:gridCol w:w="1340"/>
        <w:gridCol w:w="1340"/>
      </w:tblGrid>
      <w:tr w:rsidR="00D8082F" w:rsidRPr="00D8082F" w:rsidTr="00D8082F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82F" w:rsidRPr="00D8082F" w:rsidRDefault="00D8082F" w:rsidP="00D80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82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82F" w:rsidRPr="00D8082F" w:rsidRDefault="00D8082F" w:rsidP="00D80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82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Şubat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82F" w:rsidRPr="00D8082F" w:rsidRDefault="00D8082F" w:rsidP="00D80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82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82F" w:rsidRPr="00D8082F" w:rsidRDefault="00D8082F" w:rsidP="00D80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82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D8082F" w:rsidRPr="00D8082F" w:rsidTr="00D8082F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82F" w:rsidRPr="00D8082F" w:rsidRDefault="00D8082F" w:rsidP="00D80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82F">
              <w:rPr>
                <w:rFonts w:ascii="Calibri" w:eastAsia="Times New Roman" w:hAnsi="Calibri" w:cs="Times New Roman"/>
                <w:color w:val="000000"/>
                <w:lang w:eastAsia="tr-TR"/>
              </w:rPr>
              <w:t>Yunanistan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82F" w:rsidRPr="00D8082F" w:rsidRDefault="00D8082F" w:rsidP="00D80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82F">
              <w:rPr>
                <w:rFonts w:ascii="Calibri" w:eastAsia="Times New Roman" w:hAnsi="Calibri" w:cs="Times New Roman"/>
                <w:color w:val="000000"/>
                <w:lang w:eastAsia="tr-TR"/>
              </w:rPr>
              <w:t>62,36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82F" w:rsidRPr="00D8082F" w:rsidRDefault="00D8082F" w:rsidP="00D80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82F">
              <w:rPr>
                <w:rFonts w:ascii="Calibri" w:eastAsia="Times New Roman" w:hAnsi="Calibri" w:cs="Times New Roman"/>
                <w:color w:val="000000"/>
                <w:lang w:eastAsia="tr-TR"/>
              </w:rPr>
              <w:t>46,89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82F" w:rsidRPr="00D8082F" w:rsidRDefault="00676EFB" w:rsidP="00D808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D8082F" w:rsidRPr="00D8082F">
              <w:rPr>
                <w:rFonts w:ascii="Calibri" w:eastAsia="Times New Roman" w:hAnsi="Calibri" w:cs="Times New Roman"/>
                <w:color w:val="000000"/>
                <w:lang w:eastAsia="tr-TR"/>
              </w:rPr>
              <w:t>24,81</w:t>
            </w:r>
          </w:p>
        </w:tc>
      </w:tr>
    </w:tbl>
    <w:p w:rsidR="00222856" w:rsidRPr="00CB0A19" w:rsidRDefault="00222856" w:rsidP="00222856">
      <w:pPr>
        <w:rPr>
          <w:rFonts w:cs="Times New Roman"/>
        </w:rPr>
      </w:pPr>
    </w:p>
    <w:p w:rsidR="00222856" w:rsidRPr="00CB0A19" w:rsidRDefault="00222856" w:rsidP="00222856">
      <w:pPr>
        <w:rPr>
          <w:rFonts w:cs="Times New Roman"/>
        </w:rPr>
      </w:pPr>
    </w:p>
    <w:p w:rsidR="00222856" w:rsidRPr="008D45AC" w:rsidRDefault="00222856" w:rsidP="008D45AC">
      <w:pPr>
        <w:pStyle w:val="Grafik1"/>
      </w:pPr>
      <w:bookmarkStart w:id="23" w:name="_Toc417636622"/>
      <w:r w:rsidRPr="008D45AC">
        <w:t xml:space="preserve">Grafik 4.1 </w:t>
      </w:r>
      <w:r w:rsidR="00D8082F">
        <w:t>Şubat</w:t>
      </w:r>
      <w:r w:rsidRPr="008D45AC">
        <w:t xml:space="preserve"> 2014 ve </w:t>
      </w:r>
      <w:r w:rsidR="00D8082F">
        <w:t>Şubat</w:t>
      </w:r>
      <w:r w:rsidRPr="008D45AC">
        <w:t xml:space="preserve">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003B68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3"/>
    </w:p>
    <w:p w:rsidR="0084297B" w:rsidRPr="00CB0A19" w:rsidRDefault="00D8082F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5E574938" wp14:editId="55A0CA9A">
            <wp:extent cx="4572000" cy="2743200"/>
            <wp:effectExtent l="0" t="0" r="0" b="0"/>
            <wp:docPr id="24" name="Chart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22856" w:rsidRPr="00CB0A19" w:rsidRDefault="00222856" w:rsidP="00222856">
      <w:pPr>
        <w:jc w:val="center"/>
        <w:rPr>
          <w:rFonts w:cs="Times New Roman"/>
        </w:rPr>
      </w:pPr>
    </w:p>
    <w:p w:rsidR="00222856" w:rsidRPr="00CB0A19" w:rsidRDefault="00222856" w:rsidP="00222856">
      <w:pPr>
        <w:jc w:val="center"/>
        <w:rPr>
          <w:rFonts w:cs="Times New Roman"/>
        </w:rPr>
      </w:pPr>
    </w:p>
    <w:p w:rsidR="00886B0A" w:rsidRDefault="00886B0A" w:rsidP="00222856">
      <w:pPr>
        <w:jc w:val="center"/>
        <w:rPr>
          <w:rFonts w:cs="Times New Roman"/>
        </w:rPr>
        <w:sectPr w:rsidR="00886B0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4" w:name="_Toc417636591"/>
      <w:r w:rsidRPr="00010B7B">
        <w:rPr>
          <w:rFonts w:asciiTheme="minorHAnsi" w:hAnsiTheme="minorHAnsi"/>
          <w:b/>
          <w:color w:val="000000" w:themeColor="text1"/>
        </w:rPr>
        <w:t>5. TÜKETİM</w:t>
      </w:r>
      <w:bookmarkEnd w:id="24"/>
    </w:p>
    <w:p w:rsidR="00222856" w:rsidRDefault="00222856" w:rsidP="008D45AC">
      <w:pPr>
        <w:pStyle w:val="Tablo1"/>
      </w:pPr>
      <w:bookmarkStart w:id="25" w:name="_Toc417636602"/>
      <w:r w:rsidRPr="008D45AC">
        <w:t xml:space="preserve">Tablo 5.1 </w:t>
      </w:r>
      <w:r w:rsidR="00B475D4">
        <w:t>Şubat</w:t>
      </w:r>
      <w:r w:rsidRPr="008D45AC">
        <w:t xml:space="preserve"> 2014 ve </w:t>
      </w:r>
      <w:r w:rsidR="00B475D4">
        <w:t>Şubat</w:t>
      </w:r>
      <w:r w:rsidRPr="008D45AC">
        <w:t xml:space="preserve"> 2015</w:t>
      </w:r>
      <w:r w:rsidR="00497706" w:rsidRPr="008D45AC">
        <w:t xml:space="preserve"> Dönemlerindeki</w:t>
      </w:r>
      <w:r w:rsidRPr="008D45AC">
        <w:t xml:space="preserve"> Doğal Gaz Tüketiminin Sektör</w:t>
      </w:r>
      <w:r w:rsidR="00596A73" w:rsidRPr="008D45AC">
        <w:t>lere</w:t>
      </w:r>
      <w:r w:rsidRPr="008D45AC">
        <w:t xml:space="preserve"> Dağılımının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5"/>
    </w:p>
    <w:tbl>
      <w:tblPr>
        <w:tblW w:w="9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0"/>
        <w:gridCol w:w="1240"/>
        <w:gridCol w:w="1240"/>
        <w:gridCol w:w="1240"/>
      </w:tblGrid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Şubat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896,60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904,09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458,79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534,81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16,57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11,24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-96,64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12,51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-92,85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1.5.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244,77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46,43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B475D4"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81,03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1.7. Diğer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51,80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-99,23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103,40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40,03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B475D4"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430,43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13,36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12,30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-7,93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18,60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132,87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121,38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-8,65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107,11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105,33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-1,66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38,91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39,79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44,93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46,39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41,22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73,78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78,99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18,82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12,24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B475D4"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34,96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4.9. Kağıt,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21,74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17,79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-18,16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4.10. Kimya (petrokimya dahil)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135,23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173,08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27,99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11,13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-5,99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7,87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B475D4"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15,86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58,05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64,75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43,90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14,09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15,51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10,05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272,14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269,63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-0,92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4.17. Diğer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46,69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47,17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209,80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280,77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33,83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155,14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189,04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21,86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22,32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11,52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1.507,11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1.846,28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22,50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-16,24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64,95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6.4. Diğer (Açıklamaya not yazınız)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1.500,59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 Genel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11,14</w:t>
            </w:r>
          </w:p>
        </w:tc>
      </w:tr>
      <w:tr w:rsidR="00B475D4" w:rsidRPr="00B475D4" w:rsidTr="00676EF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4.551,09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4.880,97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475D4" w:rsidRPr="00B475D4" w:rsidRDefault="00B475D4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7,25</w:t>
            </w:r>
          </w:p>
        </w:tc>
      </w:tr>
    </w:tbl>
    <w:p w:rsidR="00B475D4" w:rsidRDefault="00B475D4" w:rsidP="008D45AC">
      <w:pPr>
        <w:pStyle w:val="Tablo1"/>
      </w:pPr>
    </w:p>
    <w:p w:rsidR="00676EFB" w:rsidRPr="008D45AC" w:rsidRDefault="00676EFB" w:rsidP="008D45AC">
      <w:pPr>
        <w:pStyle w:val="Tablo1"/>
      </w:pPr>
    </w:p>
    <w:p w:rsidR="00222856" w:rsidRPr="008D45AC" w:rsidRDefault="00222856" w:rsidP="008D45AC">
      <w:pPr>
        <w:pStyle w:val="Grafik1"/>
      </w:pPr>
      <w:bookmarkStart w:id="26" w:name="_Toc417636623"/>
      <w:r w:rsidRPr="008D45AC">
        <w:t xml:space="preserve">Grafik 5.1 </w:t>
      </w:r>
      <w:r w:rsidR="00B475D4">
        <w:t>Şubat</w:t>
      </w:r>
      <w:r w:rsidRPr="008D45AC">
        <w:t xml:space="preserve"> 2014 ve </w:t>
      </w:r>
      <w:r w:rsidR="00B475D4">
        <w:t>Şubat</w:t>
      </w:r>
      <w:r w:rsidRPr="008D45AC">
        <w:t xml:space="preserve"> 2015</w:t>
      </w:r>
      <w:r w:rsidR="00497706" w:rsidRPr="008D45AC">
        <w:t xml:space="preserve"> Dönemlerindeki</w:t>
      </w:r>
      <w:r w:rsidRPr="008D45AC">
        <w:t xml:space="preserve"> CNG Otogaz Satış</w:t>
      </w:r>
      <w:r w:rsidR="00497706" w:rsidRPr="008D45AC">
        <w:t>lar</w:t>
      </w:r>
      <w:r w:rsidRPr="008D45AC">
        <w:t>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6"/>
    </w:p>
    <w:p w:rsidR="00222856" w:rsidRPr="00CB0A19" w:rsidRDefault="00222856" w:rsidP="004749C4">
      <w:pPr>
        <w:jc w:val="both"/>
        <w:rPr>
          <w:rFonts w:cs="Times New Roman"/>
          <w:b/>
        </w:rPr>
      </w:pPr>
    </w:p>
    <w:p w:rsidR="003F1E1F" w:rsidRDefault="00B475D4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67BFC6DA" wp14:editId="433C785B">
            <wp:extent cx="4572000" cy="2743200"/>
            <wp:effectExtent l="0" t="0" r="0" b="0"/>
            <wp:docPr id="25" name="Chart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645F46" w:rsidRPr="00CB0A19" w:rsidRDefault="00645F46" w:rsidP="00222856">
      <w:pPr>
        <w:jc w:val="center"/>
        <w:rPr>
          <w:rFonts w:cs="Times New Roman"/>
        </w:rPr>
      </w:pPr>
    </w:p>
    <w:p w:rsidR="00995951" w:rsidRPr="008D45AC" w:rsidRDefault="00222856" w:rsidP="008D45AC">
      <w:pPr>
        <w:pStyle w:val="Grafik1"/>
      </w:pPr>
      <w:bookmarkStart w:id="27" w:name="_Toc417636624"/>
      <w:r w:rsidRPr="008D45AC">
        <w:t xml:space="preserve">Tablo 5.2 </w:t>
      </w:r>
      <w:r w:rsidR="00645F46">
        <w:t>Şubat</w:t>
      </w:r>
      <w:r w:rsidRPr="00645F46">
        <w:t xml:space="preserve"> 2015 Doğal Gaz Tüketiminin İllere</w:t>
      </w:r>
      <w:r w:rsidRPr="008D45AC">
        <w:t xml:space="preserve">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27"/>
    </w:p>
    <w:tbl>
      <w:tblPr>
        <w:tblW w:w="8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199"/>
        <w:gridCol w:w="1481"/>
        <w:gridCol w:w="1354"/>
        <w:gridCol w:w="746"/>
        <w:gridCol w:w="1420"/>
      </w:tblGrid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36,16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0,225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37,12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8,96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9,03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10,60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0,179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11,17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AĞRI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12,34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12,37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10,58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10,62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461,79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0,123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463,24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66,47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0,412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4,59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71,48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5,37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0,416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6,86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99,57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0,558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100,74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11,65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11,67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34,52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11,91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0,029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14,01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6,48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6,55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376,38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0,295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0,039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377,78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37,81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38,06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8,24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8,43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18,78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18,81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99,24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0,337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100,51</w:t>
            </w:r>
          </w:p>
        </w:tc>
      </w:tr>
      <w:tr w:rsidR="00275B3A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26,47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3A" w:rsidRPr="00275B3A" w:rsidRDefault="00275B3A" w:rsidP="00275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26,50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17,78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18,05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8,73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9,10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21,77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21,84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9,04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9,05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23,01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23,12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93,97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94,14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65,84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66,20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0,020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77,99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0,171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78,52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14,76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0,069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15,07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1.060,60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0,258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0,148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4,77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1.065,78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407,66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0,463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409,43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24,57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0,079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24,91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15,73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15,76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10,47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10,48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6,50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6,51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9,21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9,28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70,21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0,387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0,868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71,50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31,28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31,38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47,76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48,16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8,03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8,13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373,99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374,94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81,16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0,744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82,38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43,39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43,69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30,59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30,65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51,04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0,055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52,03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79,73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0,132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80,08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0,614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0,039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MUŞ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7,35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0,044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7,72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7,83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0,219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8,31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6,97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8,11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10,71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0,765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11,49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5,29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5,30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305,42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0,382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0,043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306,07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123,01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0,059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123,54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19,85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19,89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30,54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30,63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169,88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0,224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170,49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11,46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0,006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11,54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5,55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0,039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6,21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17,60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17,65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10,52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0,138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10,68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18,90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0,021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19,00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11,00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0,017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11,07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38,18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0,039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color w:val="000000"/>
                <w:lang w:eastAsia="tr-TR"/>
              </w:rPr>
              <w:t>38,35</w:t>
            </w:r>
          </w:p>
        </w:tc>
      </w:tr>
      <w:tr w:rsidR="00676EFB" w:rsidRPr="00275B3A" w:rsidTr="00676EFB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76EFB" w:rsidRPr="00275B3A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4.840,93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7,516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1,500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76EFB" w:rsidRPr="00275B3A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5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4.880,97</w:t>
            </w:r>
          </w:p>
        </w:tc>
      </w:tr>
    </w:tbl>
    <w:p w:rsidR="0014210C" w:rsidRPr="00CB0A19" w:rsidRDefault="0014210C" w:rsidP="004749C4">
      <w:pPr>
        <w:jc w:val="both"/>
        <w:rPr>
          <w:rFonts w:cs="Times New Roman"/>
        </w:rPr>
      </w:pPr>
    </w:p>
    <w:p w:rsidR="00B845B1" w:rsidRDefault="00222856" w:rsidP="008D45AC">
      <w:pPr>
        <w:pStyle w:val="Tablo1"/>
      </w:pPr>
      <w:bookmarkStart w:id="28" w:name="_Toc417636603"/>
      <w:r w:rsidRPr="008D45AC">
        <w:t xml:space="preserve">Tablo </w:t>
      </w:r>
      <w:r w:rsidR="005300F8" w:rsidRPr="008D45AC">
        <w:t>5.3</w:t>
      </w:r>
      <w:r w:rsidRPr="008D45AC">
        <w:t xml:space="preserve"> </w:t>
      </w:r>
      <w:r w:rsidR="00B475D4">
        <w:t>Şubat</w:t>
      </w:r>
      <w:r w:rsidRPr="008D45AC">
        <w:t xml:space="preserve"> 2015 </w:t>
      </w:r>
      <w:r w:rsidR="0080632B" w:rsidRPr="008D45AC">
        <w:t xml:space="preserve">Doğal Gaz </w:t>
      </w:r>
      <w:r w:rsidR="00CD3B17" w:rsidRPr="008D45AC">
        <w:t>Dağıtım Şirketlerinin</w:t>
      </w:r>
      <w:r w:rsidR="00B845B1" w:rsidRPr="008D45AC">
        <w:t xml:space="preserve"> Abone ve Serbest Tüketici Sayıları</w:t>
      </w:r>
      <w:r w:rsidR="00497706" w:rsidRPr="008D45AC">
        <w:t>nın İllere Göre Dağılımı</w:t>
      </w:r>
      <w:bookmarkEnd w:id="28"/>
    </w:p>
    <w:tbl>
      <w:tblPr>
        <w:tblW w:w="59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480"/>
        <w:gridCol w:w="2554"/>
      </w:tblGrid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45.511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646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41.454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748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38.220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1.710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41.908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2.326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40.770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2.154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1.532.163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70.502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17.082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279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808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73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8.696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139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130.209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5.239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3.565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23.069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252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8.219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679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39.267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2.285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34.548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2.228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22.765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920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693.276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20.419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61.040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2.859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19.047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1.643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75.137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5.854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125.513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3.736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112.812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3.134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41.792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2.810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36.007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1.321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81.285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3.887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26.164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1.465</w:t>
            </w:r>
          </w:p>
        </w:tc>
      </w:tr>
      <w:tr w:rsidR="00B475D4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82.975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5D4" w:rsidRPr="00B475D4" w:rsidRDefault="00B475D4" w:rsidP="00B47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6.764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239.488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9.478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114.122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2.191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4.299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40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4.308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382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24.051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301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49.455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1.502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4.177.153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162.419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344.184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5.594</w:t>
            </w:r>
          </w:p>
        </w:tc>
      </w:tr>
      <w:tr w:rsidR="00676EFB" w:rsidRPr="00B475D4" w:rsidTr="00676EFB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68.270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1.674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38.163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2.343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29.090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1.704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13.329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493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26.426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3.015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242.771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6.958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53.363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1.817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54.265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1.982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36.647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1.942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3.668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203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423.983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9.400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253.630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10.612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78.847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4.301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107.626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5.034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76.545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2.500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33.089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434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237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30.161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1.084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35.570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1.587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34.329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944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12.619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161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26.198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782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140.015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20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150.587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3.292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12.198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201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89.173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2.372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47.032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1.015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164.993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4.086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54.036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2.106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26.661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399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41.207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2.258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29.637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2.270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58.917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1.923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37.150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3.174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39.157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color w:val="000000"/>
                <w:lang w:eastAsia="tr-TR"/>
              </w:rPr>
              <w:t>1.188</w:t>
            </w:r>
          </w:p>
        </w:tc>
      </w:tr>
      <w:tr w:rsidR="00676EFB" w:rsidRPr="00B475D4" w:rsidTr="00B475D4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10.909.951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Pr="00B475D4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475D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409.256</w:t>
            </w:r>
          </w:p>
        </w:tc>
      </w:tr>
    </w:tbl>
    <w:p w:rsidR="00C02A3D" w:rsidRPr="008D45AC" w:rsidRDefault="00C02A3D" w:rsidP="008D45AC">
      <w:pPr>
        <w:pStyle w:val="Tablo1"/>
      </w:pPr>
    </w:p>
    <w:p w:rsidR="00B845B1" w:rsidRDefault="00B845B1" w:rsidP="004749C4">
      <w:pPr>
        <w:jc w:val="both"/>
        <w:rPr>
          <w:rFonts w:cs="Times New Roman"/>
        </w:rPr>
      </w:pPr>
    </w:p>
    <w:p w:rsidR="00676EFB" w:rsidRDefault="00676EFB" w:rsidP="004749C4">
      <w:pPr>
        <w:jc w:val="both"/>
        <w:rPr>
          <w:rFonts w:cs="Times New Roman"/>
        </w:rPr>
      </w:pPr>
    </w:p>
    <w:p w:rsidR="00676EFB" w:rsidRDefault="00676EFB" w:rsidP="004749C4">
      <w:pPr>
        <w:jc w:val="both"/>
        <w:rPr>
          <w:rFonts w:cs="Times New Roman"/>
        </w:rPr>
      </w:pPr>
    </w:p>
    <w:p w:rsidR="00676EFB" w:rsidRDefault="00676EFB" w:rsidP="004749C4">
      <w:pPr>
        <w:jc w:val="both"/>
        <w:rPr>
          <w:rFonts w:cs="Times New Roman"/>
        </w:rPr>
      </w:pPr>
    </w:p>
    <w:p w:rsidR="00676EFB" w:rsidRPr="00CB0A19" w:rsidRDefault="00676EFB" w:rsidP="004749C4">
      <w:pPr>
        <w:jc w:val="both"/>
        <w:rPr>
          <w:rFonts w:cs="Times New Roman"/>
        </w:rPr>
      </w:pPr>
    </w:p>
    <w:p w:rsidR="0014210C" w:rsidRPr="008D45AC" w:rsidRDefault="005300F8" w:rsidP="008D45AC">
      <w:pPr>
        <w:pStyle w:val="Tablo1"/>
      </w:pPr>
      <w:bookmarkStart w:id="29" w:name="_Toc417636604"/>
      <w:r w:rsidRPr="008D45AC">
        <w:t xml:space="preserve">Tablo 5.4 </w:t>
      </w:r>
      <w:r w:rsidR="002903C2">
        <w:t xml:space="preserve">Şubat </w:t>
      </w:r>
      <w:r w:rsidRPr="008D45AC">
        <w:t>2015</w:t>
      </w:r>
      <w:r w:rsidR="00497706" w:rsidRPr="008D45AC">
        <w:t xml:space="preserve"> Döneminde</w:t>
      </w:r>
      <w:r w:rsidR="0080632B" w:rsidRPr="008D45AC">
        <w:t xml:space="preserve"> Doğal Gaz</w:t>
      </w:r>
      <w:r w:rsidRPr="008D45AC">
        <w:t xml:space="preserve"> </w:t>
      </w:r>
      <w:r w:rsidR="0014210C" w:rsidRPr="008D45AC">
        <w:t>Dağıtım Şirket</w:t>
      </w:r>
      <w:r w:rsidR="00497706" w:rsidRPr="008D45AC">
        <w:t>ler</w:t>
      </w:r>
      <w:r w:rsidR="0014210C" w:rsidRPr="008D45AC">
        <w:t>i</w:t>
      </w:r>
      <w:r w:rsidR="00BF1D39" w:rsidRPr="008D45AC">
        <w:t>n</w:t>
      </w:r>
      <w:r w:rsidR="00247F4E">
        <w:t>ce</w:t>
      </w:r>
      <w:r w:rsidR="00BF1D39" w:rsidRPr="008D45AC">
        <w:t xml:space="preserve"> Nihai Tüketiciye Satılan Doğal Gaz</w:t>
      </w:r>
      <w:r w:rsidR="0014210C" w:rsidRPr="008D45AC">
        <w:t xml:space="preserve"> </w:t>
      </w:r>
      <w:r w:rsidR="00BF1D39" w:rsidRPr="008D45AC">
        <w:t>Miktarları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29"/>
    </w:p>
    <w:tbl>
      <w:tblPr>
        <w:tblW w:w="92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4"/>
        <w:gridCol w:w="1330"/>
        <w:gridCol w:w="1009"/>
      </w:tblGrid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861,30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31,88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354,62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13,13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113,61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4,20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103,34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3,82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79,55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71,77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64,58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59,60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57,33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PAZ.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55,98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51,16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50,17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43,65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36,03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32,93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32,30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31,65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30,45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28,02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24,57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23,36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23,27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23,11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22,59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22,26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21,77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21,73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20,79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20,32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19,49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19,48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18,65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17,95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17,73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15,97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14,82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12,30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11,27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11,23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10,83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10,76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10,60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10,52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2903C2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9,04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676EFB" w:rsidRPr="002903C2" w:rsidTr="00676EFB">
        <w:trPr>
          <w:trHeight w:val="209"/>
          <w:jc w:val="center"/>
        </w:trPr>
        <w:tc>
          <w:tcPr>
            <w:tcW w:w="6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76EFB" w:rsidRPr="002903C2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LİMİTED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8,93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8,90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8,86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8,28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8,16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8,10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8,01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7,15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7,14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6,44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5,31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3,90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LİMİTED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LİMİTED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 LİMİTED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TİCARET LİMİTED ŞİRKETİ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76EFB" w:rsidRPr="002903C2" w:rsidTr="00247F4E">
        <w:trPr>
          <w:trHeight w:val="209"/>
          <w:jc w:val="center"/>
        </w:trPr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6EFB" w:rsidRPr="002903C2" w:rsidRDefault="00676EFB" w:rsidP="00676E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2.701,77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6EFB" w:rsidRPr="002903C2" w:rsidRDefault="00676EFB" w:rsidP="00676E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CB0A19" w:rsidRDefault="005300F8" w:rsidP="004749C4">
      <w:pPr>
        <w:jc w:val="both"/>
        <w:rPr>
          <w:rFonts w:cs="Times New Roman"/>
          <w:b/>
        </w:rPr>
      </w:pPr>
    </w:p>
    <w:p w:rsidR="005300F8" w:rsidRDefault="005300F8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2903C2" w:rsidRDefault="002903C2" w:rsidP="004749C4">
      <w:pPr>
        <w:jc w:val="both"/>
        <w:rPr>
          <w:rFonts w:cs="Times New Roman"/>
          <w:b/>
        </w:rPr>
      </w:pPr>
    </w:p>
    <w:p w:rsidR="002903C2" w:rsidRDefault="002903C2" w:rsidP="004749C4">
      <w:pPr>
        <w:jc w:val="both"/>
        <w:rPr>
          <w:rFonts w:cs="Times New Roman"/>
          <w:b/>
        </w:rPr>
      </w:pPr>
    </w:p>
    <w:p w:rsidR="00C02A3D" w:rsidRPr="00CB0A19" w:rsidRDefault="00C02A3D" w:rsidP="004749C4">
      <w:pPr>
        <w:jc w:val="both"/>
        <w:rPr>
          <w:rFonts w:cs="Times New Roman"/>
          <w:b/>
        </w:rPr>
      </w:pPr>
    </w:p>
    <w:p w:rsidR="005300F8" w:rsidRPr="008D45AC" w:rsidRDefault="005300F8" w:rsidP="008D45AC">
      <w:pPr>
        <w:pStyle w:val="Tablo1"/>
      </w:pPr>
      <w:bookmarkStart w:id="30" w:name="_Toc417636605"/>
      <w:r w:rsidRPr="008D45AC">
        <w:t xml:space="preserve">Tablo 5.5 </w:t>
      </w:r>
      <w:r w:rsidR="002903C2">
        <w:t>Şubat</w:t>
      </w:r>
      <w:r w:rsidRPr="008D45AC">
        <w:t xml:space="preserve"> 2015</w:t>
      </w:r>
      <w:r w:rsidR="00497706" w:rsidRPr="008D45AC">
        <w:t xml:space="preserve"> Döneminde</w:t>
      </w:r>
      <w:r w:rsidRPr="008D45AC">
        <w:t xml:space="preserve"> İthalat Lisansı Sahiplerinin Nihai Tüketiciye Yaptığı Doğal Gaz Satışları (Milyon Sm</w:t>
      </w:r>
      <w:r w:rsidRPr="008D45AC">
        <w:rPr>
          <w:vertAlign w:val="superscript"/>
        </w:rPr>
        <w:t>3</w:t>
      </w:r>
      <w:r w:rsidRPr="008D45AC">
        <w:t>)</w:t>
      </w:r>
      <w:bookmarkEnd w:id="30"/>
    </w:p>
    <w:tbl>
      <w:tblPr>
        <w:tblW w:w="99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0"/>
        <w:gridCol w:w="1559"/>
        <w:gridCol w:w="1144"/>
      </w:tblGrid>
      <w:tr w:rsidR="002903C2" w:rsidRPr="002903C2" w:rsidTr="002903C2">
        <w:trPr>
          <w:trHeight w:val="289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2903C2" w:rsidRPr="002903C2" w:rsidTr="002903C2">
        <w:trPr>
          <w:trHeight w:val="289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1.890,73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98,03</w:t>
            </w:r>
          </w:p>
        </w:tc>
      </w:tr>
      <w:tr w:rsidR="002903C2" w:rsidRPr="002903C2" w:rsidTr="002903C2">
        <w:trPr>
          <w:trHeight w:val="289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2903C2" w:rsidRPr="002903C2" w:rsidTr="002903C2">
        <w:trPr>
          <w:trHeight w:val="289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8,56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2903C2" w:rsidRPr="002903C2" w:rsidTr="002903C2">
        <w:trPr>
          <w:trHeight w:val="289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ERDGAZ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9,35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2903C2" w:rsidRPr="002903C2" w:rsidTr="002903C2">
        <w:trPr>
          <w:trHeight w:val="289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9,03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2903C2" w:rsidRPr="002903C2" w:rsidTr="002903C2">
        <w:trPr>
          <w:trHeight w:val="289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GDF SUEZ ENERJİ TİCARET VE PAZARLAMA A.Ş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2903C2" w:rsidRPr="002903C2" w:rsidTr="002903C2">
        <w:trPr>
          <w:trHeight w:val="289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2903C2" w:rsidRPr="002903C2" w:rsidTr="002903C2">
        <w:trPr>
          <w:trHeight w:val="289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2903C2" w:rsidRPr="002903C2" w:rsidTr="002903C2">
        <w:trPr>
          <w:trHeight w:val="289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3C2" w:rsidRPr="002903C2" w:rsidRDefault="002903C2" w:rsidP="002903C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2903C2" w:rsidRPr="002903C2" w:rsidTr="002903C2">
        <w:trPr>
          <w:trHeight w:val="289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1.928,63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2903C2" w:rsidRPr="002903C2" w:rsidRDefault="002903C2" w:rsidP="00290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903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Pr="00CB0A19" w:rsidRDefault="0014210C" w:rsidP="004749C4">
      <w:pPr>
        <w:jc w:val="both"/>
        <w:rPr>
          <w:rFonts w:cs="Times New Roman"/>
        </w:rPr>
      </w:pPr>
    </w:p>
    <w:p w:rsidR="005300F8" w:rsidRPr="008D45AC" w:rsidRDefault="005300F8" w:rsidP="008D45AC">
      <w:pPr>
        <w:pStyle w:val="Tablo1"/>
      </w:pPr>
      <w:bookmarkStart w:id="31" w:name="_Toc417636606"/>
      <w:r w:rsidRPr="008D45AC">
        <w:t xml:space="preserve">Tablo 5.6 </w:t>
      </w:r>
      <w:r w:rsidR="00797E45">
        <w:t>Şubat</w:t>
      </w:r>
      <w:r w:rsidR="00497706" w:rsidRPr="008D45AC">
        <w:t xml:space="preserve"> 2015 Döneminde </w:t>
      </w:r>
      <w:r w:rsidRPr="008D45AC">
        <w:t>Toptan Satış Lisansı Sahiplerinin Nihai Tüketiciye Yaptığı</w:t>
      </w:r>
      <w:r w:rsidR="0080632B" w:rsidRPr="008D45AC">
        <w:t xml:space="preserve"> Doğal Gaz</w:t>
      </w:r>
      <w:r w:rsidRPr="008D45AC">
        <w:t xml:space="preserve"> Satışlar</w:t>
      </w:r>
      <w:r w:rsidR="0080632B" w:rsidRPr="008D45AC">
        <w:t>ı</w:t>
      </w:r>
      <w:r w:rsidR="00497706" w:rsidRPr="008D45AC">
        <w:t xml:space="preserve"> </w:t>
      </w:r>
      <w:r w:rsidRPr="008D45AC">
        <w:t>(Milyon Sm</w:t>
      </w:r>
      <w:r w:rsidRPr="008D45AC">
        <w:rPr>
          <w:vertAlign w:val="superscript"/>
        </w:rPr>
        <w:t>3</w:t>
      </w:r>
      <w:r w:rsidRPr="008D45AC">
        <w:t>)</w:t>
      </w:r>
      <w:bookmarkEnd w:id="31"/>
    </w:p>
    <w:tbl>
      <w:tblPr>
        <w:tblW w:w="97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620"/>
        <w:gridCol w:w="980"/>
      </w:tblGrid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LİMİTED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63,04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26,13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36,09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14,96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32,51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13,48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26,75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11,09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17,19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7,13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BASİN NATURAL GAS (TÜRKİYE) CORPORATİON TÜRKİYE-ANKARA ŞUBESİ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14,1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5,85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13,49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5,59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9,57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8,41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8,28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CENGİZ ENERJİ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0,8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0,6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AYTEMİZ GAZ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94865" w:rsidRPr="00394865" w:rsidTr="00394865">
        <w:trPr>
          <w:trHeight w:val="315"/>
          <w:jc w:val="center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241,26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94865" w:rsidRPr="00394865" w:rsidRDefault="00394865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48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BE1DA1" w:rsidRPr="00CB0A19" w:rsidRDefault="00BE1DA1" w:rsidP="004749C4">
      <w:pPr>
        <w:jc w:val="both"/>
        <w:rPr>
          <w:rFonts w:cs="Times New Roman"/>
        </w:rPr>
      </w:pPr>
    </w:p>
    <w:p w:rsidR="0014210C" w:rsidRPr="00CB0A19" w:rsidRDefault="0014210C" w:rsidP="000F1F6F">
      <w:pPr>
        <w:spacing w:after="0" w:line="240" w:lineRule="auto"/>
        <w:jc w:val="both"/>
        <w:rPr>
          <w:rFonts w:cs="Times New Roman"/>
        </w:rPr>
      </w:pPr>
    </w:p>
    <w:p w:rsidR="008E2187" w:rsidRPr="00CB0A19" w:rsidRDefault="008E2187" w:rsidP="004749C4">
      <w:pPr>
        <w:spacing w:after="0" w:line="240" w:lineRule="auto"/>
        <w:jc w:val="both"/>
        <w:rPr>
          <w:rFonts w:cs="Times New Roman"/>
        </w:rPr>
      </w:pPr>
    </w:p>
    <w:p w:rsidR="008E2187" w:rsidRPr="00CB0A19" w:rsidRDefault="008E2187" w:rsidP="004749C4">
      <w:pPr>
        <w:spacing w:after="0" w:line="240" w:lineRule="auto"/>
        <w:jc w:val="both"/>
        <w:rPr>
          <w:rFonts w:cs="Times New Roman"/>
        </w:rPr>
      </w:pPr>
    </w:p>
    <w:p w:rsidR="002E041D" w:rsidRDefault="002E041D" w:rsidP="008D45AC">
      <w:pPr>
        <w:pStyle w:val="Tablo1"/>
      </w:pPr>
    </w:p>
    <w:p w:rsidR="005300F8" w:rsidRPr="008D45AC" w:rsidRDefault="005300F8" w:rsidP="008D45AC">
      <w:pPr>
        <w:pStyle w:val="Tablo1"/>
      </w:pPr>
      <w:bookmarkStart w:id="32" w:name="_Toc417636607"/>
      <w:r w:rsidRPr="008D45AC">
        <w:t>Tablo 5.7</w:t>
      </w:r>
      <w:r w:rsidR="00797E45">
        <w:t xml:space="preserve"> Şubat</w:t>
      </w:r>
      <w:r w:rsidR="00497706" w:rsidRPr="008D45AC">
        <w:t xml:space="preserve"> 2015 Döneminde</w:t>
      </w:r>
      <w:r w:rsidRPr="008D45AC">
        <w:t xml:space="preserve"> Sıkıştırılmış Doğal</w:t>
      </w:r>
      <w:r w:rsidR="0063639A">
        <w:t xml:space="preserve"> G</w:t>
      </w:r>
      <w:r w:rsidRPr="008D45AC">
        <w:t>az Lisansı Sahiplerinin Nihai Tüketiciye Yaptığı Satışlar (Milyon Sm</w:t>
      </w:r>
      <w:r w:rsidRPr="008D45AC">
        <w:rPr>
          <w:vertAlign w:val="superscript"/>
        </w:rPr>
        <w:t>3</w:t>
      </w:r>
      <w:r w:rsidRPr="008D45AC">
        <w:t>)</w:t>
      </w:r>
      <w:bookmarkEnd w:id="32"/>
    </w:p>
    <w:tbl>
      <w:tblPr>
        <w:tblW w:w="104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20"/>
        <w:gridCol w:w="1418"/>
        <w:gridCol w:w="1382"/>
      </w:tblGrid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4,936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53,05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0,969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10,41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0,608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6,53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0,410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4,41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0,379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0,334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3,59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0,255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0,240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0,173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0,172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0,153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0,142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0,120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0,114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0,101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 ENERJİ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0,099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0,083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0,009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0,001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0,001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797E45" w:rsidRPr="00797E45" w:rsidTr="00797E45">
        <w:trPr>
          <w:trHeight w:val="300"/>
          <w:jc w:val="center"/>
        </w:trPr>
        <w:tc>
          <w:tcPr>
            <w:tcW w:w="7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9,303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CB0A19" w:rsidRDefault="005300F8" w:rsidP="005300F8">
      <w:pPr>
        <w:jc w:val="both"/>
        <w:rPr>
          <w:rFonts w:cs="Times New Roman"/>
        </w:rPr>
      </w:pPr>
    </w:p>
    <w:p w:rsidR="005300F8" w:rsidRDefault="005300F8" w:rsidP="005300F8">
      <w:pPr>
        <w:jc w:val="both"/>
        <w:rPr>
          <w:rFonts w:cs="Times New Roman"/>
        </w:rPr>
      </w:pPr>
    </w:p>
    <w:p w:rsidR="008D45AC" w:rsidRDefault="008D45AC" w:rsidP="005300F8">
      <w:pPr>
        <w:jc w:val="both"/>
        <w:rPr>
          <w:rFonts w:cs="Times New Roman"/>
        </w:rPr>
      </w:pPr>
    </w:p>
    <w:p w:rsidR="00C02A3D" w:rsidRDefault="00C02A3D" w:rsidP="005300F8">
      <w:pPr>
        <w:jc w:val="both"/>
        <w:rPr>
          <w:rFonts w:cs="Times New Roman"/>
        </w:rPr>
      </w:pPr>
    </w:p>
    <w:p w:rsidR="00C02A3D" w:rsidRDefault="00C02A3D" w:rsidP="005300F8">
      <w:pPr>
        <w:jc w:val="both"/>
        <w:rPr>
          <w:rFonts w:cs="Times New Roman"/>
        </w:rPr>
      </w:pPr>
    </w:p>
    <w:p w:rsidR="00C02A3D" w:rsidRDefault="00C02A3D" w:rsidP="005300F8">
      <w:pPr>
        <w:jc w:val="both"/>
        <w:rPr>
          <w:rFonts w:cs="Times New Roman"/>
        </w:rPr>
      </w:pPr>
    </w:p>
    <w:p w:rsidR="00C02A3D" w:rsidRPr="00CB0A19" w:rsidRDefault="00C02A3D" w:rsidP="005300F8">
      <w:pPr>
        <w:jc w:val="both"/>
        <w:rPr>
          <w:rFonts w:cs="Times New Roman"/>
        </w:rPr>
      </w:pPr>
    </w:p>
    <w:p w:rsidR="00045667" w:rsidRDefault="00045667" w:rsidP="008D45AC">
      <w:pPr>
        <w:pStyle w:val="Tablo1"/>
      </w:pPr>
    </w:p>
    <w:p w:rsidR="00045667" w:rsidRDefault="00045667" w:rsidP="008D45AC">
      <w:pPr>
        <w:pStyle w:val="Tablo1"/>
      </w:pPr>
    </w:p>
    <w:p w:rsidR="00045667" w:rsidRDefault="00045667" w:rsidP="008D45AC">
      <w:pPr>
        <w:pStyle w:val="Tablo1"/>
      </w:pPr>
    </w:p>
    <w:p w:rsidR="00045667" w:rsidRDefault="00045667" w:rsidP="008D45AC">
      <w:pPr>
        <w:pStyle w:val="Tablo1"/>
      </w:pPr>
    </w:p>
    <w:p w:rsidR="00394865" w:rsidRDefault="00394865" w:rsidP="008D45AC">
      <w:pPr>
        <w:pStyle w:val="Tablo1"/>
      </w:pPr>
    </w:p>
    <w:p w:rsidR="005300F8" w:rsidRPr="00CB0A19" w:rsidRDefault="005300F8" w:rsidP="008D45AC">
      <w:pPr>
        <w:pStyle w:val="Tablo1"/>
      </w:pPr>
      <w:bookmarkStart w:id="33" w:name="_Toc417636608"/>
      <w:r w:rsidRPr="008D45AC">
        <w:t xml:space="preserve">Tablo 5.8 </w:t>
      </w:r>
      <w:r w:rsidR="00797E45">
        <w:t>Şubat</w:t>
      </w:r>
      <w:r w:rsidRPr="008D45AC">
        <w:t xml:space="preserve"> 2015</w:t>
      </w:r>
      <w:r w:rsidR="00D102A4" w:rsidRPr="008D45AC">
        <w:t xml:space="preserve">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>Nihai Tüketici</w:t>
      </w:r>
      <w:r w:rsidR="00D102A4" w:rsidRPr="008D45AC">
        <w:t>lere</w:t>
      </w:r>
      <w:r w:rsidRPr="008D45AC">
        <w:t xml:space="preserve"> En Fazla</w:t>
      </w:r>
      <w:r w:rsidR="00D102A4" w:rsidRPr="008D45AC">
        <w:t xml:space="preserve"> 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 (Milyon Sm</w:t>
      </w:r>
      <w:r w:rsidRPr="008D45AC">
        <w:rPr>
          <w:vertAlign w:val="superscript"/>
        </w:rPr>
        <w:t>3</w:t>
      </w:r>
      <w:r w:rsidRPr="008D45AC">
        <w:t>)</w:t>
      </w:r>
      <w:bookmarkEnd w:id="33"/>
    </w:p>
    <w:tbl>
      <w:tblPr>
        <w:tblW w:w="91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417"/>
        <w:gridCol w:w="1045"/>
      </w:tblGrid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1.890,73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38,74</w:t>
            </w:r>
          </w:p>
        </w:tc>
      </w:tr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861,30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17,65</w:t>
            </w:r>
          </w:p>
        </w:tc>
      </w:tr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354,62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7,27</w:t>
            </w:r>
          </w:p>
        </w:tc>
      </w:tr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113,61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</w:tr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103,34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</w:tr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79,55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</w:tr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71,77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</w:tr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64,58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</w:tr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63,04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</w:tr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59,60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</w:tr>
      <w:tr w:rsidR="00797E45" w:rsidRPr="00797E45" w:rsidTr="00797E45">
        <w:trPr>
          <w:trHeight w:val="231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3.662,14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97E45" w:rsidRPr="00797E45" w:rsidRDefault="00797E45" w:rsidP="00797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E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75,03</w:t>
            </w:r>
          </w:p>
        </w:tc>
      </w:tr>
    </w:tbl>
    <w:p w:rsidR="00222856" w:rsidRDefault="00222856" w:rsidP="004749C4">
      <w:pPr>
        <w:spacing w:after="0" w:line="240" w:lineRule="auto"/>
        <w:jc w:val="both"/>
        <w:rPr>
          <w:rFonts w:cs="Times New Roman"/>
        </w:rPr>
      </w:pPr>
    </w:p>
    <w:p w:rsidR="00C02A3D" w:rsidRPr="00CB0A19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Pr="008D45AC" w:rsidRDefault="007952D4" w:rsidP="008D45AC">
      <w:pPr>
        <w:pStyle w:val="Grafik1"/>
      </w:pPr>
      <w:bookmarkStart w:id="34" w:name="_Toc417636625"/>
      <w:r w:rsidRPr="008D45AC">
        <w:t xml:space="preserve">Grafik 5.2 </w:t>
      </w:r>
      <w:r w:rsidR="00B1366F">
        <w:t>Şubat</w:t>
      </w:r>
      <w:r w:rsidR="00497706" w:rsidRPr="008D45AC">
        <w:t xml:space="preserve"> 2015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 xml:space="preserve">Nihai Tüketiciye En Fazla </w:t>
      </w:r>
      <w:r w:rsidR="00497706" w:rsidRPr="008D45AC">
        <w:t xml:space="preserve">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</w:t>
      </w:r>
      <w:r w:rsidR="008D45AC">
        <w:t xml:space="preserve"> </w:t>
      </w:r>
      <w:r w:rsidR="007433D9" w:rsidRPr="008D45AC">
        <w:t>(%)</w:t>
      </w:r>
      <w:bookmarkEnd w:id="34"/>
    </w:p>
    <w:p w:rsidR="007952D4" w:rsidRPr="00CB0A19" w:rsidRDefault="00B1366F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01E208C3" wp14:editId="5776E22D">
            <wp:extent cx="4572000" cy="2743200"/>
            <wp:effectExtent l="0" t="0" r="0" b="0"/>
            <wp:docPr id="26" name="Chart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952D4" w:rsidRPr="00CB0A19" w:rsidRDefault="007952D4" w:rsidP="007952D4">
      <w:pPr>
        <w:jc w:val="center"/>
        <w:rPr>
          <w:rFonts w:cs="Times New Roman"/>
          <w:b/>
        </w:rPr>
      </w:pPr>
    </w:p>
    <w:p w:rsidR="00886B0A" w:rsidRDefault="00886B0A" w:rsidP="004749C4">
      <w:pPr>
        <w:spacing w:after="0" w:line="240" w:lineRule="auto"/>
        <w:jc w:val="both"/>
        <w:rPr>
          <w:rFonts w:cs="Times New Roman"/>
        </w:rPr>
        <w:sectPr w:rsidR="00886B0A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10B7B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5" w:name="_Toc417636592"/>
      <w:r w:rsidRPr="00010B7B">
        <w:rPr>
          <w:rFonts w:asciiTheme="minorHAnsi" w:hAnsiTheme="minorHAnsi"/>
          <w:b/>
          <w:color w:val="000000" w:themeColor="text1"/>
        </w:rPr>
        <w:t>6.DOĞAL GAZ PİYASASI</w:t>
      </w:r>
      <w:r w:rsidR="007D0782" w:rsidRPr="00010B7B">
        <w:rPr>
          <w:rFonts w:asciiTheme="minorHAnsi" w:hAnsiTheme="minorHAnsi"/>
          <w:b/>
          <w:color w:val="000000" w:themeColor="text1"/>
        </w:rPr>
        <w:t>NDA FAALİYET GÖSTEREN</w:t>
      </w:r>
      <w:r w:rsidRPr="00010B7B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5"/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Default="00560A55" w:rsidP="00560A55">
      <w:pPr>
        <w:pStyle w:val="Tablo1"/>
      </w:pPr>
      <w:bookmarkStart w:id="36" w:name="_Toc417636609"/>
      <w:r>
        <w:t>Tablo 6.1</w:t>
      </w:r>
      <w:r w:rsidRPr="008D45AC">
        <w:t xml:space="preserve"> </w:t>
      </w:r>
      <w:r w:rsidR="00B1366F">
        <w:t>Şubat</w:t>
      </w:r>
      <w:r w:rsidRPr="008D45AC">
        <w:t xml:space="preserve"> 2015 Döneminde </w:t>
      </w:r>
      <w:r w:rsidRPr="00560A55">
        <w:t xml:space="preserve">Doğal Gaz Piyasasında Faaliyet Gösteren Lisans </w:t>
      </w:r>
      <w:r w:rsidR="009F7830">
        <w:t>Sahiplerinin Aralarında Yapmış Olduğu Toplam Doğal Gaz Satış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6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4111"/>
      </w:tblGrid>
      <w:tr w:rsidR="009F7830" w:rsidRPr="009F7830" w:rsidTr="00B1366F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</w:t>
            </w: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ktarı</w:t>
            </w:r>
          </w:p>
        </w:tc>
      </w:tr>
      <w:tr w:rsidR="009F7830" w:rsidRPr="009F7830" w:rsidTr="00B1366F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B1366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4.391,51</w:t>
            </w:r>
          </w:p>
        </w:tc>
      </w:tr>
    </w:tbl>
    <w:p w:rsidR="00560A55" w:rsidRDefault="00560A55" w:rsidP="00560A55">
      <w:pPr>
        <w:pStyle w:val="Tablo1"/>
      </w:pPr>
    </w:p>
    <w:p w:rsidR="00560A55" w:rsidRDefault="009F7830" w:rsidP="00560A55">
      <w:pPr>
        <w:pStyle w:val="Tablo1"/>
      </w:pPr>
      <w:bookmarkStart w:id="37" w:name="_Toc417636610"/>
      <w:r>
        <w:t>Tablo 6.2</w:t>
      </w:r>
      <w:r w:rsidR="00560A55" w:rsidRPr="008D45AC">
        <w:t xml:space="preserve"> </w:t>
      </w:r>
      <w:r w:rsidR="000243BF">
        <w:t>Şubat</w:t>
      </w:r>
      <w:r w:rsidR="00560A55" w:rsidRPr="008D45AC">
        <w:t xml:space="preserve"> 2015 Döneminde </w:t>
      </w:r>
      <w:r w:rsidR="00560A55" w:rsidRPr="00560A55">
        <w:t>Doğal Gaz Piyasasında Faaliyet Gösteren Lisans Sahipleri</w:t>
      </w:r>
      <w:r w:rsidR="00560A55">
        <w:t xml:space="preserve">ne En Fazla </w:t>
      </w:r>
      <w:r w:rsidR="00560A55" w:rsidRPr="00560A55">
        <w:t>Doğal Gaz</w:t>
      </w:r>
      <w:r w:rsidR="00560A55" w:rsidRPr="008D45AC">
        <w:t xml:space="preserve"> </w:t>
      </w:r>
      <w:r w:rsidR="00560A55">
        <w:t xml:space="preserve">Satan </w:t>
      </w:r>
      <w:r w:rsidR="00560A55" w:rsidRPr="008D45AC">
        <w:t>10 Şirketin Satış Payları (Milyon Sm</w:t>
      </w:r>
      <w:r w:rsidR="00560A55" w:rsidRPr="008D45AC">
        <w:rPr>
          <w:vertAlign w:val="superscript"/>
        </w:rPr>
        <w:t>3</w:t>
      </w:r>
      <w:r w:rsidR="00560A55" w:rsidRPr="008D45AC">
        <w:t>)</w:t>
      </w:r>
      <w:bookmarkEnd w:id="37"/>
    </w:p>
    <w:tbl>
      <w:tblPr>
        <w:tblW w:w="963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467"/>
        <w:gridCol w:w="992"/>
      </w:tblGrid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2.184,69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49,75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274,90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6,26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245,85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5,60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153,91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151,28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GASTRANS ENERJİ SANAYİ VE TİCARET AŞ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150,57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140,78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SOCAR &amp; TURCAS PETROKİMYA ANONİM ŞİRKETİ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127,60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123,42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82,87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</w:tr>
    </w:tbl>
    <w:p w:rsidR="00560A55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Default="009F7830" w:rsidP="009F7830">
      <w:pPr>
        <w:pStyle w:val="Tablo1"/>
      </w:pPr>
      <w:bookmarkStart w:id="38" w:name="_Toc417636611"/>
      <w:r>
        <w:t>Tablo 6.3</w:t>
      </w:r>
      <w:r w:rsidRPr="008D45AC">
        <w:t xml:space="preserve"> </w:t>
      </w:r>
      <w:r w:rsidR="000243BF">
        <w:t>Şubat</w:t>
      </w:r>
      <w:r w:rsidRPr="008D45AC">
        <w:t xml:space="preserve"> 2015 Döneminde </w:t>
      </w:r>
      <w:r w:rsidRPr="00560A55">
        <w:t xml:space="preserve">Doğal Gaz Piyasasında Faaliyet Gösteren Lisans </w:t>
      </w:r>
      <w:r>
        <w:t>Sahiplerinin Aralarında Yapmış Olduğu Toplam Doğal Gaz Alış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8"/>
    </w:p>
    <w:tbl>
      <w:tblPr>
        <w:tblW w:w="595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4678"/>
      </w:tblGrid>
      <w:tr w:rsidR="009F7830" w:rsidRPr="009F7830" w:rsidTr="009F7830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9F7830" w:rsidTr="009F7830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0243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0243BF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3BF">
              <w:rPr>
                <w:rFonts w:ascii="Calibri" w:eastAsia="Times New Roman" w:hAnsi="Calibri" w:cs="Times New Roman"/>
                <w:color w:val="000000"/>
                <w:lang w:eastAsia="tr-TR"/>
              </w:rPr>
              <w:t>4.381,98</w:t>
            </w:r>
          </w:p>
        </w:tc>
      </w:tr>
    </w:tbl>
    <w:p w:rsidR="009F7830" w:rsidRDefault="009F7830" w:rsidP="00560A55">
      <w:pPr>
        <w:pStyle w:val="Tablo1"/>
      </w:pPr>
    </w:p>
    <w:p w:rsidR="00560A55" w:rsidRDefault="00560A55" w:rsidP="00560A55">
      <w:pPr>
        <w:pStyle w:val="Tablo1"/>
      </w:pPr>
      <w:bookmarkStart w:id="39" w:name="_Toc417636612"/>
      <w:r>
        <w:t>Tablo 6.</w:t>
      </w:r>
      <w:r w:rsidR="009F7830">
        <w:t>4</w:t>
      </w:r>
      <w:r w:rsidRPr="008D45AC">
        <w:t xml:space="preserve"> </w:t>
      </w:r>
      <w:r w:rsidR="000243BF">
        <w:t>Şubat</w:t>
      </w:r>
      <w:r w:rsidRPr="008D45AC">
        <w:t xml:space="preserve"> 2015 Döneminde </w:t>
      </w:r>
      <w:r w:rsidRPr="00560A55">
        <w:t>Doğal Gaz Piyasasında Faaliyet Gösteren Lisans Sahipleri</w:t>
      </w:r>
      <w:r>
        <w:t xml:space="preserve">nden En Fazla </w:t>
      </w:r>
      <w:r w:rsidRPr="00560A55">
        <w:t>Doğal Gaz</w:t>
      </w:r>
      <w:r w:rsidRPr="008D45AC">
        <w:t xml:space="preserve"> </w:t>
      </w:r>
      <w:r>
        <w:t xml:space="preserve">Satın Alan Doğal Gaz Lisansı Sahibi </w:t>
      </w:r>
      <w:r w:rsidRPr="008D45AC">
        <w:t xml:space="preserve">10 Şirketin </w:t>
      </w:r>
      <w:r>
        <w:t>Alış</w:t>
      </w:r>
      <w:r w:rsidRPr="008D45AC">
        <w:t xml:space="preserve"> Payları (Milyon Sm</w:t>
      </w:r>
      <w:r w:rsidRPr="008D45AC">
        <w:rPr>
          <w:vertAlign w:val="superscript"/>
        </w:rPr>
        <w:t>3</w:t>
      </w:r>
      <w:r w:rsidRPr="008D45AC">
        <w:t>)</w:t>
      </w:r>
      <w:bookmarkEnd w:id="39"/>
    </w:p>
    <w:tbl>
      <w:tblPr>
        <w:tblW w:w="97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620"/>
        <w:gridCol w:w="980"/>
      </w:tblGrid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873,08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19,92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380,49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8,68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292,09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6,67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159,83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GASTRANS ENERJİ SANAYİ VE TİCARET AŞ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150,57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SOCAR &amp; TURCAS PETROKİMYA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127,60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124,87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113,61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2,59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109,44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</w:tr>
      <w:tr w:rsidR="00B1366F" w:rsidRPr="00B1366F" w:rsidTr="0039486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B13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97,58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66F" w:rsidRPr="00B1366F" w:rsidRDefault="00B1366F" w:rsidP="003948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366F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</w:tr>
    </w:tbl>
    <w:p w:rsidR="00560A55" w:rsidRPr="00CB0A19" w:rsidRDefault="00560A55" w:rsidP="00394865">
      <w:pPr>
        <w:spacing w:after="0" w:line="240" w:lineRule="auto"/>
        <w:jc w:val="both"/>
        <w:rPr>
          <w:rFonts w:cs="Times New Roman"/>
        </w:rPr>
      </w:pPr>
    </w:p>
    <w:sectPr w:rsidR="00560A55" w:rsidRPr="00CB0A19" w:rsidSect="00B07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EE3" w:rsidRDefault="00400EE3" w:rsidP="00B845B1">
      <w:pPr>
        <w:spacing w:after="0" w:line="240" w:lineRule="auto"/>
      </w:pPr>
      <w:r>
        <w:separator/>
      </w:r>
    </w:p>
  </w:endnote>
  <w:endnote w:type="continuationSeparator" w:id="0">
    <w:p w:rsidR="00400EE3" w:rsidRDefault="00400EE3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TUR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729" w:rsidRDefault="00600729">
    <w:pPr>
      <w:pStyle w:val="Altbilgi"/>
      <w:jc w:val="center"/>
    </w:pPr>
  </w:p>
  <w:p w:rsidR="00600729" w:rsidRDefault="0060072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00729" w:rsidRDefault="00600729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600729" w:rsidRDefault="00600729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600729" w:rsidTr="00C02A3D">
      <w:tc>
        <w:tcPr>
          <w:tcW w:w="4500" w:type="pct"/>
          <w:tcBorders>
            <w:top w:val="single" w:sz="4" w:space="0" w:color="000000" w:themeColor="text1"/>
          </w:tcBorders>
        </w:tcPr>
        <w:p w:rsidR="00600729" w:rsidRDefault="00600729" w:rsidP="006C66CF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Şubat 2015</w:t>
            </w:r>
          </w:fldSimple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600729" w:rsidRDefault="0060072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B932C4" w:rsidRPr="00B932C4">
            <w:rPr>
              <w:noProof/>
              <w:color w:val="FFFFFF" w:themeColor="background1"/>
            </w:rPr>
            <w:t>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600729" w:rsidRDefault="0060072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EE3" w:rsidRDefault="00400EE3" w:rsidP="00B845B1">
      <w:pPr>
        <w:spacing w:after="0" w:line="240" w:lineRule="auto"/>
      </w:pPr>
      <w:r>
        <w:separator/>
      </w:r>
    </w:p>
  </w:footnote>
  <w:footnote w:type="continuationSeparator" w:id="0">
    <w:p w:rsidR="00400EE3" w:rsidRDefault="00400EE3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10B7B"/>
    <w:rsid w:val="000243BF"/>
    <w:rsid w:val="0004331E"/>
    <w:rsid w:val="00045667"/>
    <w:rsid w:val="00055D1C"/>
    <w:rsid w:val="000A7DF4"/>
    <w:rsid w:val="000C7425"/>
    <w:rsid w:val="000F1F6F"/>
    <w:rsid w:val="0014210C"/>
    <w:rsid w:val="001511AA"/>
    <w:rsid w:val="0016301F"/>
    <w:rsid w:val="00180B2E"/>
    <w:rsid w:val="001979EC"/>
    <w:rsid w:val="00200113"/>
    <w:rsid w:val="00222856"/>
    <w:rsid w:val="00247F4E"/>
    <w:rsid w:val="00261162"/>
    <w:rsid w:val="00262923"/>
    <w:rsid w:val="0027463F"/>
    <w:rsid w:val="00275B3A"/>
    <w:rsid w:val="00286D28"/>
    <w:rsid w:val="002903C2"/>
    <w:rsid w:val="002A1D25"/>
    <w:rsid w:val="002A60D6"/>
    <w:rsid w:val="002E041D"/>
    <w:rsid w:val="002F0217"/>
    <w:rsid w:val="002F6F71"/>
    <w:rsid w:val="00307E69"/>
    <w:rsid w:val="003202B0"/>
    <w:rsid w:val="00341232"/>
    <w:rsid w:val="0034344A"/>
    <w:rsid w:val="00374759"/>
    <w:rsid w:val="00375A45"/>
    <w:rsid w:val="00394865"/>
    <w:rsid w:val="003C3214"/>
    <w:rsid w:val="003D13CB"/>
    <w:rsid w:val="003E18DB"/>
    <w:rsid w:val="003F1E1F"/>
    <w:rsid w:val="00400EE3"/>
    <w:rsid w:val="00411301"/>
    <w:rsid w:val="004159F2"/>
    <w:rsid w:val="004170CE"/>
    <w:rsid w:val="004366D6"/>
    <w:rsid w:val="00470F47"/>
    <w:rsid w:val="004749C4"/>
    <w:rsid w:val="00474CFF"/>
    <w:rsid w:val="00497706"/>
    <w:rsid w:val="004D1D6F"/>
    <w:rsid w:val="004D3F0D"/>
    <w:rsid w:val="004F27A6"/>
    <w:rsid w:val="00516AA5"/>
    <w:rsid w:val="005300F8"/>
    <w:rsid w:val="0054585F"/>
    <w:rsid w:val="00560A55"/>
    <w:rsid w:val="00596A73"/>
    <w:rsid w:val="005A2B2B"/>
    <w:rsid w:val="005C0007"/>
    <w:rsid w:val="005F700A"/>
    <w:rsid w:val="00600729"/>
    <w:rsid w:val="0063639A"/>
    <w:rsid w:val="00645F46"/>
    <w:rsid w:val="00651798"/>
    <w:rsid w:val="00676EFB"/>
    <w:rsid w:val="00696997"/>
    <w:rsid w:val="006C66CF"/>
    <w:rsid w:val="006E0176"/>
    <w:rsid w:val="006E4729"/>
    <w:rsid w:val="006E7D00"/>
    <w:rsid w:val="007433D9"/>
    <w:rsid w:val="007447BA"/>
    <w:rsid w:val="007556A8"/>
    <w:rsid w:val="00757FD8"/>
    <w:rsid w:val="0077127C"/>
    <w:rsid w:val="007952D4"/>
    <w:rsid w:val="00797E45"/>
    <w:rsid w:val="007A13A5"/>
    <w:rsid w:val="007D0782"/>
    <w:rsid w:val="007D6826"/>
    <w:rsid w:val="0080632B"/>
    <w:rsid w:val="008151A8"/>
    <w:rsid w:val="00823D52"/>
    <w:rsid w:val="008312F2"/>
    <w:rsid w:val="00840B4F"/>
    <w:rsid w:val="0084297B"/>
    <w:rsid w:val="00854A48"/>
    <w:rsid w:val="00886B0A"/>
    <w:rsid w:val="008D3A95"/>
    <w:rsid w:val="008D45AC"/>
    <w:rsid w:val="008E2187"/>
    <w:rsid w:val="008F2A30"/>
    <w:rsid w:val="00930C8B"/>
    <w:rsid w:val="00942FA8"/>
    <w:rsid w:val="009478EB"/>
    <w:rsid w:val="009542CD"/>
    <w:rsid w:val="00957D1F"/>
    <w:rsid w:val="00995951"/>
    <w:rsid w:val="009B3DC5"/>
    <w:rsid w:val="009D364A"/>
    <w:rsid w:val="009D3E7D"/>
    <w:rsid w:val="009F7830"/>
    <w:rsid w:val="00A25636"/>
    <w:rsid w:val="00A537DA"/>
    <w:rsid w:val="00A55415"/>
    <w:rsid w:val="00A62AE7"/>
    <w:rsid w:val="00A667FE"/>
    <w:rsid w:val="00AF1C50"/>
    <w:rsid w:val="00B02446"/>
    <w:rsid w:val="00B07C90"/>
    <w:rsid w:val="00B1366F"/>
    <w:rsid w:val="00B475D4"/>
    <w:rsid w:val="00B56487"/>
    <w:rsid w:val="00B770C6"/>
    <w:rsid w:val="00B845B1"/>
    <w:rsid w:val="00B932C4"/>
    <w:rsid w:val="00B95D55"/>
    <w:rsid w:val="00BA0C4C"/>
    <w:rsid w:val="00BB32AD"/>
    <w:rsid w:val="00BC1B28"/>
    <w:rsid w:val="00BE1DA1"/>
    <w:rsid w:val="00BF1D39"/>
    <w:rsid w:val="00C02A3D"/>
    <w:rsid w:val="00C306E8"/>
    <w:rsid w:val="00C46AC1"/>
    <w:rsid w:val="00C7152B"/>
    <w:rsid w:val="00C83CEB"/>
    <w:rsid w:val="00CB0A19"/>
    <w:rsid w:val="00CB6D29"/>
    <w:rsid w:val="00CC0E47"/>
    <w:rsid w:val="00CD3B17"/>
    <w:rsid w:val="00CF725D"/>
    <w:rsid w:val="00D102A4"/>
    <w:rsid w:val="00D23124"/>
    <w:rsid w:val="00D25E36"/>
    <w:rsid w:val="00D43A96"/>
    <w:rsid w:val="00D45F67"/>
    <w:rsid w:val="00D62A4E"/>
    <w:rsid w:val="00D8082F"/>
    <w:rsid w:val="00E54587"/>
    <w:rsid w:val="00E76377"/>
    <w:rsid w:val="00E81BC6"/>
    <w:rsid w:val="00E9027F"/>
    <w:rsid w:val="00E93DF4"/>
    <w:rsid w:val="00EA7F06"/>
    <w:rsid w:val="00ED22C3"/>
    <w:rsid w:val="00EE4565"/>
    <w:rsid w:val="00F14104"/>
    <w:rsid w:val="00F323AE"/>
    <w:rsid w:val="00F75B9A"/>
    <w:rsid w:val="00FA77AF"/>
    <w:rsid w:val="00FE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&#350;ubat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tr-TR" sz="1200" b="1">
                <a:effectLst/>
              </a:rPr>
              <a:t>İthalat-Üretim-Tüketim-Stok Miktarları </a:t>
            </a:r>
          </a:p>
          <a:p>
            <a:pPr>
              <a:defRPr/>
            </a:pPr>
            <a:r>
              <a:rPr lang="tr-TR" sz="1200" b="1">
                <a:effectLst/>
              </a:rPr>
              <a:t>Karşılaştırması (Milyon Sm3)</a:t>
            </a:r>
            <a:endParaRPr lang="tr-TR" sz="1200">
              <a:effectLst/>
            </a:endParaRPr>
          </a:p>
        </c:rich>
      </c:tx>
      <c:overlay val="0"/>
    </c:title>
    <c:autoTitleDeleted val="0"/>
    <c:view3D>
      <c:rotX val="30"/>
      <c:rotY val="50"/>
      <c:rAngAx val="1"/>
    </c:view3D>
    <c:floor>
      <c:thickness val="0"/>
    </c:floor>
    <c:sideWall>
      <c:thickness val="0"/>
      <c:spPr>
        <a:noFill/>
      </c:spPr>
    </c:sideWall>
    <c:backWall>
      <c:thickness val="0"/>
      <c:spPr>
        <a:noFill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'il bazı lisansa göre gaz türü'!$G$11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'il bazı lisansa göre gaz türü'!$H$10:$I$10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'il bazı lisansa göre gaz türü'!$H$11:$I$11</c:f>
              <c:numCache>
                <c:formatCode>#,##0.00</c:formatCode>
                <c:ptCount val="2"/>
                <c:pt idx="0">
                  <c:v>4219.7024821311597</c:v>
                </c:pt>
                <c:pt idx="1">
                  <c:v>4634.5041810000002</c:v>
                </c:pt>
              </c:numCache>
            </c:numRef>
          </c:val>
        </c:ser>
        <c:ser>
          <c:idx val="1"/>
          <c:order val="1"/>
          <c:tx>
            <c:strRef>
              <c:f>'il bazı lisansa göre gaz türü'!$G$12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 prstMaterial="matte"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'il bazı lisansa göre gaz türü'!$H$10:$I$10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'il bazı lisansa göre gaz türü'!$H$12:$I$12</c:f>
              <c:numCache>
                <c:formatCode>_(* #,##0.00_);_(* \(#,##0.00\);_(* "-"??_);_(@_)</c:formatCode>
                <c:ptCount val="2"/>
                <c:pt idx="0">
                  <c:v>41.098752359999999</c:v>
                </c:pt>
                <c:pt idx="1">
                  <c:v>30.915428780000003</c:v>
                </c:pt>
              </c:numCache>
            </c:numRef>
          </c:val>
        </c:ser>
        <c:ser>
          <c:idx val="2"/>
          <c:order val="2"/>
          <c:tx>
            <c:strRef>
              <c:f>'il bazı lisansa göre gaz türü'!$G$13</c:f>
              <c:strCache>
                <c:ptCount val="1"/>
                <c:pt idx="0">
                  <c:v>Tüketim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'il bazı lisansa göre gaz türü'!$H$10:$I$10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'il bazı lisansa göre gaz türü'!$H$13:$I$13</c:f>
              <c:numCache>
                <c:formatCode>_(* #,##0.00_);_(* \(#,##0.00\);_(* "-"??_);_(@_)</c:formatCode>
                <c:ptCount val="2"/>
                <c:pt idx="0" formatCode="0.00">
                  <c:v>4551.0868764184188</c:v>
                </c:pt>
                <c:pt idx="1">
                  <c:v>4880.9685946280206</c:v>
                </c:pt>
              </c:numCache>
            </c:numRef>
          </c:val>
        </c:ser>
        <c:ser>
          <c:idx val="3"/>
          <c:order val="3"/>
          <c:tx>
            <c:strRef>
              <c:f>'il bazı lisansa göre gaz türü'!$G$14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'il bazı lisansa göre gaz türü'!$H$10:$I$10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'il bazı lisansa göre gaz türü'!$H$14:$I$14</c:f>
              <c:numCache>
                <c:formatCode>#,##0.00</c:formatCode>
                <c:ptCount val="2"/>
                <c:pt idx="0">
                  <c:v>62.362631895139998</c:v>
                </c:pt>
                <c:pt idx="1">
                  <c:v>46.888404999999999</c:v>
                </c:pt>
              </c:numCache>
            </c:numRef>
          </c:val>
        </c:ser>
        <c:ser>
          <c:idx val="4"/>
          <c:order val="4"/>
          <c:tx>
            <c:strRef>
              <c:f>'il bazı lisansa göre gaz türü'!$G$15</c:f>
              <c:strCache>
                <c:ptCount val="1"/>
                <c:pt idx="0">
                  <c:v>Dönem Sonu Stok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'il bazı lisansa göre gaz türü'!$H$10:$I$10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'il bazı lisansa göre gaz türü'!$H$15:$I$15</c:f>
              <c:numCache>
                <c:formatCode>#,##0.00</c:formatCode>
                <c:ptCount val="2"/>
                <c:pt idx="0" formatCode="0.00">
                  <c:v>771.24627754099993</c:v>
                </c:pt>
                <c:pt idx="1">
                  <c:v>1019.491297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60257920"/>
        <c:axId val="160259456"/>
        <c:axId val="0"/>
      </c:bar3DChart>
      <c:catAx>
        <c:axId val="1602579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60259456"/>
        <c:crosses val="autoZero"/>
        <c:auto val="1"/>
        <c:lblAlgn val="ctr"/>
        <c:lblOffset val="100"/>
        <c:noMultiLvlLbl val="0"/>
      </c:catAx>
      <c:valAx>
        <c:axId val="160259456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#,##0.00" sourceLinked="1"/>
        <c:majorTickMark val="out"/>
        <c:minorTickMark val="none"/>
        <c:tickLblPos val="nextTo"/>
        <c:crossAx val="1602579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Üretim!$D$35:$D$43</c:f>
              <c:strCache>
                <c:ptCount val="9"/>
                <c:pt idx="0">
                  <c:v>ADIYAMAN</c:v>
                </c:pt>
                <c:pt idx="2">
                  <c:v>DÜZCE</c:v>
                </c:pt>
                <c:pt idx="3">
                  <c:v>EDİRNE</c:v>
                </c:pt>
                <c:pt idx="4">
                  <c:v>İSTANBUL</c:v>
                </c:pt>
                <c:pt idx="5">
                  <c:v>KIRKLARELİ</c:v>
                </c:pt>
                <c:pt idx="6">
                  <c:v>MARDİN</c:v>
                </c:pt>
                <c:pt idx="8">
                  <c:v>TEKİRDAĞ</c:v>
                </c:pt>
              </c:strCache>
            </c:strRef>
          </c:cat>
          <c:val>
            <c:numRef>
              <c:f>Üretim!$E$35:$E$43</c:f>
              <c:numCache>
                <c:formatCode>General</c:formatCode>
                <c:ptCount val="9"/>
                <c:pt idx="0">
                  <c:v>23079</c:v>
                </c:pt>
                <c:pt idx="2">
                  <c:v>2779507</c:v>
                </c:pt>
                <c:pt idx="3">
                  <c:v>322884</c:v>
                </c:pt>
                <c:pt idx="4">
                  <c:v>3910657</c:v>
                </c:pt>
                <c:pt idx="5">
                  <c:v>3506132</c:v>
                </c:pt>
                <c:pt idx="6">
                  <c:v>229849.78</c:v>
                </c:pt>
                <c:pt idx="8">
                  <c:v>20143320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00178890876565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25521765056648776"/>
                  <c:y val="0.1074074074074074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0.26833631484794274"/>
                  <c:y val="3.703703703703568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5"/>
              <c:layout>
                <c:manualLayout>
                  <c:x val="1.4311270125223614E-2"/>
                  <c:y val="4.444444444444430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0.15742397137745978"/>
                  <c:y val="-8.736350884870815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Üretim!$I$86:$I$93</c:f>
              <c:strCache>
                <c:ptCount val="8"/>
                <c:pt idx="0">
                  <c:v>AMİTY OİL</c:v>
                </c:pt>
                <c:pt idx="1">
                  <c:v>FOİNAVON ENERGY</c:v>
                </c:pt>
                <c:pt idx="2">
                  <c:v>PETROGAS</c:v>
                </c:pt>
                <c:pt idx="3">
                  <c:v>THRACE BASİN</c:v>
                </c:pt>
                <c:pt idx="4">
                  <c:v>TIWAY TURKEY PETROL ARAMA ÜRETİM ANONİM ŞİRKETİ</c:v>
                </c:pt>
                <c:pt idx="5">
                  <c:v>TİWAY TURKEY LİMİTED</c:v>
                </c:pt>
                <c:pt idx="6">
                  <c:v>TRANSATLANTİC EXPLORATİON</c:v>
                </c:pt>
                <c:pt idx="7">
                  <c:v>TPAO</c:v>
                </c:pt>
              </c:strCache>
            </c:strRef>
          </c:cat>
          <c:val>
            <c:numRef>
              <c:f>Üretim!$J$86:$J$93</c:f>
              <c:numCache>
                <c:formatCode>General</c:formatCode>
                <c:ptCount val="8"/>
                <c:pt idx="0">
                  <c:v>988961</c:v>
                </c:pt>
                <c:pt idx="1">
                  <c:v>340490</c:v>
                </c:pt>
                <c:pt idx="2">
                  <c:v>86748</c:v>
                </c:pt>
                <c:pt idx="3">
                  <c:v>14441231</c:v>
                </c:pt>
                <c:pt idx="4">
                  <c:v>743518</c:v>
                </c:pt>
                <c:pt idx="5">
                  <c:v>507800.78</c:v>
                </c:pt>
                <c:pt idx="6">
                  <c:v>253240</c:v>
                </c:pt>
                <c:pt idx="7">
                  <c:v>13553440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Üretim!$B$100:$C$100</c:f>
              <c:numCache>
                <c:formatCode>General</c:formatCode>
                <c:ptCount val="2"/>
                <c:pt idx="0">
                  <c:v>1709142</c:v>
                </c:pt>
                <c:pt idx="1">
                  <c:v>988961</c:v>
                </c:pt>
              </c:numCache>
            </c:numRef>
          </c:val>
        </c:ser>
        <c:ser>
          <c:idx val="1"/>
          <c:order val="1"/>
          <c:tx>
            <c:strRef>
              <c:f>Üretim!$A$101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Üretim!$B$101:$C$101</c:f>
              <c:numCache>
                <c:formatCode>General</c:formatCode>
                <c:ptCount val="2"/>
                <c:pt idx="0">
                  <c:v>776640</c:v>
                </c:pt>
                <c:pt idx="1">
                  <c:v>340490</c:v>
                </c:pt>
              </c:numCache>
            </c:numRef>
          </c:val>
        </c:ser>
        <c:ser>
          <c:idx val="2"/>
          <c:order val="2"/>
          <c:tx>
            <c:strRef>
              <c:f>Üretim!$A$102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Üretim!$B$102:$C$102</c:f>
              <c:numCache>
                <c:formatCode>General</c:formatCode>
                <c:ptCount val="2"/>
                <c:pt idx="0">
                  <c:v>230315.36</c:v>
                </c:pt>
                <c:pt idx="1">
                  <c:v>0</c:v>
                </c:pt>
              </c:numCache>
            </c:numRef>
          </c:val>
        </c:ser>
        <c:ser>
          <c:idx val="3"/>
          <c:order val="3"/>
          <c:tx>
            <c:strRef>
              <c:f>Üretim!$A$103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Üretim!$B$103:$C$103</c:f>
              <c:numCache>
                <c:formatCode>General</c:formatCode>
                <c:ptCount val="2"/>
                <c:pt idx="0">
                  <c:v>296579</c:v>
                </c:pt>
                <c:pt idx="1">
                  <c:v>86748</c:v>
                </c:pt>
              </c:numCache>
            </c:numRef>
          </c:val>
        </c:ser>
        <c:ser>
          <c:idx val="4"/>
          <c:order val="4"/>
          <c:tx>
            <c:strRef>
              <c:f>Üretim!$A$104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Üretim!$B$104:$C$104</c:f>
              <c:numCache>
                <c:formatCode>General</c:formatCode>
                <c:ptCount val="2"/>
                <c:pt idx="0">
                  <c:v>14076160</c:v>
                </c:pt>
                <c:pt idx="1">
                  <c:v>14441231</c:v>
                </c:pt>
              </c:numCache>
            </c:numRef>
          </c:val>
        </c:ser>
        <c:ser>
          <c:idx val="5"/>
          <c:order val="5"/>
          <c:tx>
            <c:strRef>
              <c:f>Üretim!$A$105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Üretim!$B$105:$C$105</c:f>
              <c:numCache>
                <c:formatCode>General</c:formatCode>
                <c:ptCount val="2"/>
                <c:pt idx="0">
                  <c:v>1785282</c:v>
                </c:pt>
                <c:pt idx="1">
                  <c:v>743518</c:v>
                </c:pt>
              </c:numCache>
            </c:numRef>
          </c:val>
        </c:ser>
        <c:ser>
          <c:idx val="6"/>
          <c:order val="6"/>
          <c:tx>
            <c:strRef>
              <c:f>Üretim!$A$106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Üretim!$B$106:$C$106</c:f>
              <c:numCache>
                <c:formatCode>General</c:formatCode>
                <c:ptCount val="2"/>
                <c:pt idx="0">
                  <c:v>1240213</c:v>
                </c:pt>
                <c:pt idx="1">
                  <c:v>507800.78</c:v>
                </c:pt>
              </c:numCache>
            </c:numRef>
          </c:val>
        </c:ser>
        <c:ser>
          <c:idx val="7"/>
          <c:order val="7"/>
          <c:tx>
            <c:strRef>
              <c:f>Üretim!$A$107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Üretim!$B$107:$C$107</c:f>
              <c:numCache>
                <c:formatCode>General</c:formatCode>
                <c:ptCount val="2"/>
                <c:pt idx="0">
                  <c:v>1175144</c:v>
                </c:pt>
                <c:pt idx="1">
                  <c:v>253240</c:v>
                </c:pt>
              </c:numCache>
            </c:numRef>
          </c:val>
        </c:ser>
        <c:ser>
          <c:idx val="8"/>
          <c:order val="8"/>
          <c:tx>
            <c:strRef>
              <c:f>Üretim!$A$108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Üretim!$B$108:$C$108</c:f>
              <c:numCache>
                <c:formatCode>General</c:formatCode>
                <c:ptCount val="2"/>
                <c:pt idx="0">
                  <c:v>19809277</c:v>
                </c:pt>
                <c:pt idx="1">
                  <c:v>13553440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60321536"/>
        <c:axId val="160323072"/>
      </c:barChart>
      <c:catAx>
        <c:axId val="1603215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0323072"/>
        <c:crosses val="autoZero"/>
        <c:auto val="1"/>
        <c:lblAlgn val="ctr"/>
        <c:lblOffset val="100"/>
        <c:noMultiLvlLbl val="0"/>
      </c:catAx>
      <c:valAx>
        <c:axId val="1603230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03215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Üretim!$D$138:$D$141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Üretim!$E$138:$E$141</c:f>
              <c:numCache>
                <c:formatCode>General</c:formatCode>
                <c:ptCount val="4"/>
                <c:pt idx="0">
                  <c:v>2019419</c:v>
                </c:pt>
                <c:pt idx="1">
                  <c:v>4297170.7799999993</c:v>
                </c:pt>
                <c:pt idx="2">
                  <c:v>2975022</c:v>
                </c:pt>
                <c:pt idx="3">
                  <c:v>22517706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İthalat'!$B$30:$C$30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'Şirket Bazında İthalat'!$B$31:$C$31</c:f>
              <c:numCache>
                <c:formatCode>_(* #,##0.00_);_(* \(#,##0.00\);_(* "-"??_);_(@_)</c:formatCode>
                <c:ptCount val="2"/>
                <c:pt idx="0">
                  <c:v>4219.7024821311597</c:v>
                </c:pt>
                <c:pt idx="1">
                  <c:v>4634.5041809999993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1546240"/>
        <c:axId val="161548928"/>
      </c:barChart>
      <c:catAx>
        <c:axId val="16154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1548928"/>
        <c:crosses val="autoZero"/>
        <c:auto val="1"/>
        <c:lblAlgn val="ctr"/>
        <c:lblOffset val="100"/>
        <c:noMultiLvlLbl val="0"/>
      </c:catAx>
      <c:valAx>
        <c:axId val="1615489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15462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İthalat'!$A$64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İthalat'!$B$63:$C$63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'Şirket Bazında İthalat'!$B$64:$C$64</c:f>
              <c:numCache>
                <c:formatCode>_(* #,##0.00_);_(* \(#,##0.00\);_(* "-"??_);_(@_)</c:formatCode>
                <c:ptCount val="2"/>
                <c:pt idx="0">
                  <c:v>3488.6689317379401</c:v>
                </c:pt>
                <c:pt idx="1">
                  <c:v>3683.7145399999999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İthalat'!$A$65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İthalat'!$B$63:$C$63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'Şirket Bazında İthalat'!$B$65:$C$65</c:f>
              <c:numCache>
                <c:formatCode>_(* #,##0.00_);_(* \(#,##0.00\);_(* "-"??_);_(@_)</c:formatCode>
                <c:ptCount val="2"/>
                <c:pt idx="0">
                  <c:v>731.03355039321991</c:v>
                </c:pt>
                <c:pt idx="1">
                  <c:v>950.78964099999996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2868608"/>
        <c:axId val="162870400"/>
      </c:barChart>
      <c:catAx>
        <c:axId val="1628686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870400"/>
        <c:crosses val="autoZero"/>
        <c:auto val="1"/>
        <c:lblAlgn val="ctr"/>
        <c:lblOffset val="100"/>
        <c:noMultiLvlLbl val="0"/>
      </c:catAx>
      <c:valAx>
        <c:axId val="1628704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8686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İthalat'!$D$137:$D$142</c:f>
              <c:strCache>
                <c:ptCount val="6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'Şirket Bazında İthalat'!$E$137:$E$142</c:f>
              <c:numCache>
                <c:formatCode>General</c:formatCode>
                <c:ptCount val="6"/>
                <c:pt idx="0">
                  <c:v>536109675</c:v>
                </c:pt>
                <c:pt idx="1">
                  <c:v>318385816</c:v>
                </c:pt>
                <c:pt idx="2">
                  <c:v>688484893</c:v>
                </c:pt>
                <c:pt idx="3">
                  <c:v>386924831</c:v>
                </c:pt>
                <c:pt idx="4">
                  <c:v>245478994</c:v>
                </c:pt>
                <c:pt idx="5">
                  <c:v>2459119972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İthalat'!$A$152:$A$153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İthalat'!$B$152:$B$153</c:f>
              <c:numCache>
                <c:formatCode>General</c:formatCode>
                <c:ptCount val="2"/>
                <c:pt idx="0">
                  <c:v>41098752.359999999</c:v>
                </c:pt>
                <c:pt idx="1">
                  <c:v>4634504181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594.28288499999996</c:v>
                </c:pt>
                <c:pt idx="1">
                  <c:v>822.89633300000003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176.96339254100002</c:v>
                </c:pt>
                <c:pt idx="1">
                  <c:v>196.594964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2949376"/>
        <c:axId val="162963456"/>
      </c:barChart>
      <c:catAx>
        <c:axId val="1629493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963456"/>
        <c:crosses val="autoZero"/>
        <c:auto val="1"/>
        <c:lblAlgn val="ctr"/>
        <c:lblOffset val="100"/>
        <c:noMultiLvlLbl val="0"/>
      </c:catAx>
      <c:valAx>
        <c:axId val="1629634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9493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İhracat!$B$7:$C$7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62.362631895139998</c:v>
                </c:pt>
                <c:pt idx="1">
                  <c:v>46.888404999999999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2971008"/>
        <c:axId val="162985088"/>
      </c:barChart>
      <c:catAx>
        <c:axId val="1629710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985088"/>
        <c:crosses val="autoZero"/>
        <c:auto val="1"/>
        <c:lblAlgn val="ctr"/>
        <c:lblOffset val="100"/>
        <c:noMultiLvlLbl val="0"/>
      </c:catAx>
      <c:valAx>
        <c:axId val="162985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97100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2'!$Q$3</c:f>
              <c:strCache>
                <c:ptCount val="1"/>
                <c:pt idx="0">
                  <c:v>CNG Otogaz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'Tüketim 2'!$R$2:$S$2</c:f>
              <c:strCache>
                <c:ptCount val="2"/>
                <c:pt idx="0">
                  <c:v>2014 Şubat</c:v>
                </c:pt>
                <c:pt idx="1">
                  <c:v>2015 Şubat</c:v>
                </c:pt>
              </c:strCache>
            </c:strRef>
          </c:cat>
          <c:val>
            <c:numRef>
              <c:f>'Tüketim 2'!$R$3:$S$3</c:f>
              <c:numCache>
                <c:formatCode>_(* #,##0.00_);_(* \(#,##0.00\);_(* "-"??_);_(@_)</c:formatCode>
                <c:ptCount val="2"/>
                <c:pt idx="0">
                  <c:v>4.7033377698000001</c:v>
                </c:pt>
                <c:pt idx="1">
                  <c:v>6.5860512520099999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2744192"/>
        <c:axId val="162745728"/>
      </c:barChart>
      <c:catAx>
        <c:axId val="1627441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745728"/>
        <c:crosses val="autoZero"/>
        <c:auto val="1"/>
        <c:lblAlgn val="ctr"/>
        <c:lblOffset val="100"/>
        <c:noMultiLvlLbl val="0"/>
      </c:catAx>
      <c:valAx>
        <c:axId val="162745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74419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6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5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4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bubble3D val="0"/>
            <c:spPr>
              <a:solidFill>
                <a:schemeClr val="accent6">
                  <a:lumMod val="8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0"/>
            <c:bubble3D val="0"/>
            <c:spPr>
              <a:solidFill>
                <a:schemeClr val="accent5">
                  <a:lumMod val="8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cat>
            <c:strRef>
              <c:f>'Tüketim 3'!$F$5:$F$15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BAŞKENTGAZ</c:v>
                </c:pt>
                <c:pt idx="3">
                  <c:v>BURSAGAZ</c:v>
                </c:pt>
                <c:pt idx="4">
                  <c:v>İZMİRGAZ</c:v>
                </c:pt>
                <c:pt idx="5">
                  <c:v>GAZDAŞ TRAKYA</c:v>
                </c:pt>
                <c:pt idx="6">
                  <c:v>PALGAZ</c:v>
                </c:pt>
                <c:pt idx="7">
                  <c:v>ENERYA KONYA</c:v>
                </c:pt>
                <c:pt idx="8">
                  <c:v>OMV ENERJİ</c:v>
                </c:pt>
                <c:pt idx="9">
                  <c:v>AKSA GAZ DAĞITIM</c:v>
                </c:pt>
                <c:pt idx="10">
                  <c:v>DİĞER</c:v>
                </c:pt>
              </c:strCache>
            </c:strRef>
          </c:cat>
          <c:val>
            <c:numRef>
              <c:f>'Tüketim 3'!$G$5:$G$15</c:f>
              <c:numCache>
                <c:formatCode>_(* #,##0.00_);_(* \(#,##0.00\);_(* "-"??_);_(@_)</c:formatCode>
                <c:ptCount val="11"/>
                <c:pt idx="0">
                  <c:v>1890.725921</c:v>
                </c:pt>
                <c:pt idx="1">
                  <c:v>861.30115387785997</c:v>
                </c:pt>
                <c:pt idx="2">
                  <c:v>354.61596600000001</c:v>
                </c:pt>
                <c:pt idx="3">
                  <c:v>113.60672816179002</c:v>
                </c:pt>
                <c:pt idx="4">
                  <c:v>103.33824300000001</c:v>
                </c:pt>
                <c:pt idx="5">
                  <c:v>79.553458513999999</c:v>
                </c:pt>
                <c:pt idx="6">
                  <c:v>71.772417410000003</c:v>
                </c:pt>
                <c:pt idx="7">
                  <c:v>64.576691525769988</c:v>
                </c:pt>
                <c:pt idx="8">
                  <c:v>63.044640999999999</c:v>
                </c:pt>
                <c:pt idx="9">
                  <c:v>59.604179856999998</c:v>
                </c:pt>
                <c:pt idx="10">
                  <c:v>1218.8291942816002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538B8-0BE0-4F55-962B-EDA309CA3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5191</Words>
  <Characters>29593</Characters>
  <Application>Microsoft Office Word</Application>
  <DocSecurity>0</DocSecurity>
  <Lines>246</Lines>
  <Paragraphs>69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34715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SAMET PALTA</cp:lastModifiedBy>
  <cp:revision>3</cp:revision>
  <dcterms:created xsi:type="dcterms:W3CDTF">2015-04-24T06:38:00Z</dcterms:created>
  <dcterms:modified xsi:type="dcterms:W3CDTF">2015-04-24T06:40:00Z</dcterms:modified>
</cp:coreProperties>
</file>