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1994" w:rsidRPr="00761994" w:rsidRDefault="00761994" w:rsidP="00761994">
      <w:pPr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761994">
        <w:rPr>
          <w:rFonts w:ascii="Times New Roman" w:hAnsi="Times New Roman" w:cs="Times New Roman"/>
          <w:b/>
          <w:sz w:val="24"/>
          <w:szCs w:val="24"/>
        </w:rPr>
        <w:t>Ek-</w:t>
      </w:r>
      <w:r w:rsidRPr="00761994">
        <w:rPr>
          <w:rFonts w:ascii="Times New Roman" w:hAnsi="Times New Roman" w:cs="Times New Roman"/>
          <w:b/>
          <w:sz w:val="24"/>
          <w:szCs w:val="24"/>
        </w:rPr>
        <w:t>10</w:t>
      </w:r>
    </w:p>
    <w:p w:rsidR="004E59F2" w:rsidRDefault="004E59F2" w:rsidP="004E59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9F2">
        <w:rPr>
          <w:rFonts w:ascii="Times New Roman" w:hAnsi="Times New Roman" w:cs="Times New Roman"/>
          <w:b/>
          <w:sz w:val="24"/>
          <w:szCs w:val="24"/>
        </w:rPr>
        <w:t xml:space="preserve">SIKIŞTIRILMIŞ DOĞAL GAZ (CNG) </w:t>
      </w:r>
      <w:r w:rsidR="007E2415">
        <w:rPr>
          <w:rFonts w:ascii="Times New Roman" w:hAnsi="Times New Roman" w:cs="Times New Roman"/>
          <w:b/>
          <w:sz w:val="24"/>
          <w:szCs w:val="24"/>
        </w:rPr>
        <w:t xml:space="preserve">TADİL </w:t>
      </w:r>
      <w:r w:rsidRPr="004E59F2">
        <w:rPr>
          <w:rFonts w:ascii="Times New Roman" w:hAnsi="Times New Roman" w:cs="Times New Roman"/>
          <w:b/>
          <w:sz w:val="24"/>
          <w:szCs w:val="24"/>
        </w:rPr>
        <w:t xml:space="preserve">BAŞVURULARINDA </w:t>
      </w:r>
    </w:p>
    <w:p w:rsidR="004E59F2" w:rsidRPr="004E59F2" w:rsidRDefault="004E59F2" w:rsidP="004E59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9F2">
        <w:rPr>
          <w:rFonts w:ascii="Times New Roman" w:hAnsi="Times New Roman" w:cs="Times New Roman"/>
          <w:b/>
          <w:sz w:val="24"/>
          <w:szCs w:val="24"/>
        </w:rPr>
        <w:t xml:space="preserve">SUNULACAK BİLGİ </w:t>
      </w:r>
      <w:r>
        <w:rPr>
          <w:rFonts w:ascii="Times New Roman" w:hAnsi="Times New Roman" w:cs="Times New Roman"/>
          <w:b/>
          <w:sz w:val="24"/>
          <w:szCs w:val="24"/>
        </w:rPr>
        <w:t>ve</w:t>
      </w:r>
      <w:r w:rsidRPr="004E59F2">
        <w:rPr>
          <w:rFonts w:ascii="Times New Roman" w:hAnsi="Times New Roman" w:cs="Times New Roman"/>
          <w:b/>
          <w:sz w:val="24"/>
          <w:szCs w:val="24"/>
        </w:rPr>
        <w:t xml:space="preserve"> BELGELER</w:t>
      </w:r>
    </w:p>
    <w:p w:rsidR="007E2415" w:rsidRPr="00732F0D" w:rsidRDefault="007E2415" w:rsidP="007E2415">
      <w:pPr>
        <w:pStyle w:val="ListeParagraf"/>
        <w:numPr>
          <w:ilvl w:val="0"/>
          <w:numId w:val="1"/>
        </w:numPr>
        <w:spacing w:after="200" w:line="276" w:lineRule="auto"/>
      </w:pPr>
      <w:r w:rsidRPr="00732F0D">
        <w:t>Sıkıştırılmış Doğal Gaz (CNG) Lisansı Tadil Başvuru Dilekçesi</w:t>
      </w:r>
    </w:p>
    <w:p w:rsidR="007E2415" w:rsidRPr="00732F0D" w:rsidRDefault="007E2415" w:rsidP="007E2415">
      <w:pPr>
        <w:pStyle w:val="ListeParagraf"/>
      </w:pPr>
    </w:p>
    <w:p w:rsidR="007E2415" w:rsidRPr="00732F0D" w:rsidRDefault="007E2415" w:rsidP="007E2415">
      <w:pPr>
        <w:pStyle w:val="ListeParagraf"/>
        <w:numPr>
          <w:ilvl w:val="0"/>
          <w:numId w:val="1"/>
        </w:numPr>
        <w:spacing w:after="120"/>
        <w:jc w:val="both"/>
      </w:pPr>
      <w:r w:rsidRPr="00732F0D">
        <w:t>Tebligat adresi, telefon, kayıtlı elektronik posta (KEP) adresi, elektronik tebligat adresi ve vergi kimlik numarası bilgilerini içeren yazılı beyan</w:t>
      </w:r>
    </w:p>
    <w:p w:rsidR="007E2415" w:rsidRPr="00732F0D" w:rsidRDefault="007E2415" w:rsidP="007E2415">
      <w:pPr>
        <w:pStyle w:val="ListeParagraf"/>
      </w:pPr>
    </w:p>
    <w:p w:rsidR="007E2415" w:rsidRPr="00732F0D" w:rsidRDefault="007E2415" w:rsidP="007E2415">
      <w:pPr>
        <w:pStyle w:val="ListeParagraf"/>
        <w:numPr>
          <w:ilvl w:val="0"/>
          <w:numId w:val="1"/>
        </w:numPr>
        <w:spacing w:after="120"/>
        <w:jc w:val="both"/>
      </w:pPr>
      <w:r w:rsidRPr="00732F0D">
        <w:t>Tüzel kişiyi temsil ve ilzama yetkili şahısların yetki belgelerinin ve imza sirkülerinin aslı veya noter/Kurumca onaylı suretleri</w:t>
      </w:r>
    </w:p>
    <w:p w:rsidR="007E2415" w:rsidRPr="00732F0D" w:rsidRDefault="007E2415" w:rsidP="007E2415">
      <w:pPr>
        <w:pStyle w:val="ListeParagraf"/>
        <w:spacing w:after="120"/>
        <w:jc w:val="both"/>
      </w:pPr>
    </w:p>
    <w:p w:rsidR="007E2415" w:rsidRDefault="007E2415" w:rsidP="007E2415">
      <w:pPr>
        <w:pStyle w:val="ListeParagraf"/>
        <w:numPr>
          <w:ilvl w:val="0"/>
          <w:numId w:val="1"/>
        </w:numPr>
        <w:spacing w:after="120"/>
        <w:jc w:val="both"/>
      </w:pPr>
      <w:r w:rsidRPr="00732F0D">
        <w:t>Ticaret unvanı ve nev’i değişikliğini ve/veya birleşmenin tescil edildiğini gösterir Ticaret Sicili Memurluğunca onaylanmış tescil evrakı ya da Türkiye Ticaret Sicili Gazetesinin ilgili sayfasının aslı veya Türkiye Ticaret Sicili Gazetesinin internet adresinden alınmış sureti</w:t>
      </w:r>
    </w:p>
    <w:p w:rsidR="007E2415" w:rsidRDefault="007E2415" w:rsidP="007E2415">
      <w:pPr>
        <w:pStyle w:val="ListeParagraf"/>
      </w:pPr>
    </w:p>
    <w:p w:rsidR="007E2415" w:rsidRPr="007E2415" w:rsidRDefault="007E2415" w:rsidP="007E2415">
      <w:pPr>
        <w:pStyle w:val="ListeParagraf"/>
        <w:spacing w:after="120"/>
        <w:jc w:val="both"/>
        <w:rPr>
          <w:b/>
          <w:u w:val="single"/>
        </w:rPr>
      </w:pPr>
      <w:r w:rsidRPr="007E2415">
        <w:rPr>
          <w:b/>
          <w:u w:val="single"/>
        </w:rPr>
        <w:t>NOTLAR:</w:t>
      </w:r>
    </w:p>
    <w:p w:rsidR="007E2415" w:rsidRPr="00732F0D" w:rsidRDefault="007E2415" w:rsidP="007E2415">
      <w:pPr>
        <w:pStyle w:val="ListeParagraf"/>
        <w:spacing w:after="120"/>
        <w:jc w:val="both"/>
      </w:pPr>
    </w:p>
    <w:p w:rsidR="007E2415" w:rsidRDefault="007E2415" w:rsidP="007E2415">
      <w:pPr>
        <w:pStyle w:val="ListeParagraf"/>
        <w:numPr>
          <w:ilvl w:val="0"/>
          <w:numId w:val="2"/>
        </w:numPr>
        <w:jc w:val="both"/>
        <w:rPr>
          <w:bCs/>
        </w:rPr>
      </w:pPr>
      <w:r w:rsidRPr="007E2415">
        <w:t xml:space="preserve">Ticaret unvanı ve nev’i değişikliği nedeniyle lisansın tadil edilmesi talep  ediliyorsa </w:t>
      </w:r>
      <w:r w:rsidRPr="007E2415">
        <w:rPr>
          <w:bCs/>
        </w:rPr>
        <w:t>yukarıda yer alan maddelerde belirtilen bilgi ve belgelerin tamamı  sunulur.</w:t>
      </w:r>
    </w:p>
    <w:p w:rsidR="007E2415" w:rsidRDefault="007E2415" w:rsidP="007E2415">
      <w:pPr>
        <w:pStyle w:val="ListeParagraf"/>
        <w:ind w:left="786"/>
        <w:jc w:val="both"/>
        <w:rPr>
          <w:bCs/>
        </w:rPr>
      </w:pPr>
    </w:p>
    <w:p w:rsidR="007E2415" w:rsidRDefault="007E2415" w:rsidP="007E2415">
      <w:pPr>
        <w:pStyle w:val="ListeParagraf"/>
        <w:numPr>
          <w:ilvl w:val="0"/>
          <w:numId w:val="2"/>
        </w:numPr>
        <w:jc w:val="both"/>
        <w:rPr>
          <w:bCs/>
        </w:rPr>
      </w:pPr>
      <w:r w:rsidRPr="007E2415">
        <w:rPr>
          <w:bCs/>
        </w:rPr>
        <w:t xml:space="preserve">CNG satış ve </w:t>
      </w:r>
      <w:proofErr w:type="spellStart"/>
      <w:r w:rsidRPr="007E2415">
        <w:rPr>
          <w:bCs/>
        </w:rPr>
        <w:t>OtoCNG</w:t>
      </w:r>
      <w:proofErr w:type="spellEnd"/>
      <w:r w:rsidRPr="007E2415">
        <w:rPr>
          <w:bCs/>
        </w:rPr>
        <w:t xml:space="preserve"> lisanslarında tesis adresinde yapılacak değişiklik hariç tesis bilgilerinde yapılacak değişiklikler nedeniyle lisansın tadil edilmesi talep ediliyorsa, talep edilen değişikliğin sisteme başvuru esnasında girilmesi ile birlikte yukarıdaki 1, 2 ve </w:t>
      </w:r>
      <w:proofErr w:type="gramStart"/>
      <w:r w:rsidRPr="007E2415">
        <w:rPr>
          <w:bCs/>
        </w:rPr>
        <w:t>3 üncü</w:t>
      </w:r>
      <w:proofErr w:type="gramEnd"/>
      <w:r w:rsidRPr="007E2415">
        <w:rPr>
          <w:bCs/>
        </w:rPr>
        <w:t xml:space="preserve"> maddede belirtilen bilgi ve belgeler sunulur.</w:t>
      </w:r>
    </w:p>
    <w:p w:rsidR="007E2415" w:rsidRPr="007E2415" w:rsidRDefault="007E2415" w:rsidP="007E2415">
      <w:pPr>
        <w:pStyle w:val="ListeParagraf"/>
        <w:rPr>
          <w:bCs/>
        </w:rPr>
      </w:pPr>
    </w:p>
    <w:p w:rsidR="007E2415" w:rsidRPr="007E2415" w:rsidRDefault="007E2415" w:rsidP="007E2415">
      <w:pPr>
        <w:pStyle w:val="ListeParagraf"/>
        <w:numPr>
          <w:ilvl w:val="0"/>
          <w:numId w:val="2"/>
        </w:numPr>
        <w:jc w:val="both"/>
        <w:rPr>
          <w:bCs/>
        </w:rPr>
      </w:pPr>
      <w:r w:rsidRPr="007E2415">
        <w:rPr>
          <w:bCs/>
        </w:rPr>
        <w:t xml:space="preserve">CNG iletim ve dağıtım lisansında taşıma araçlarına ilişkin bilgilerinde yapılacak değişiklikler nedeniyle lisansın tadil edilmesi talep ediliyorsa, talep edilen değişikliğin sisteme başvuru esnasında girilmesi ile birlikte yukarıdaki 1, 2 ve </w:t>
      </w:r>
      <w:proofErr w:type="gramStart"/>
      <w:r w:rsidRPr="007E2415">
        <w:rPr>
          <w:bCs/>
        </w:rPr>
        <w:t>3 üncü</w:t>
      </w:r>
      <w:proofErr w:type="gramEnd"/>
      <w:r w:rsidRPr="007E2415">
        <w:rPr>
          <w:bCs/>
        </w:rPr>
        <w:t xml:space="preserve"> maddede belirtilen bilgi ve belgeler sunulur.</w:t>
      </w:r>
    </w:p>
    <w:p w:rsidR="004E59F2" w:rsidRPr="00E72D4C" w:rsidRDefault="004E59F2" w:rsidP="007E241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E59F2" w:rsidRPr="00E72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F4516C"/>
    <w:multiLevelType w:val="hybridMultilevel"/>
    <w:tmpl w:val="5278606A"/>
    <w:lvl w:ilvl="0" w:tplc="4060198E">
      <w:start w:val="1"/>
      <w:numFmt w:val="decimal"/>
      <w:lvlText w:val="%1-"/>
      <w:lvlJc w:val="left"/>
      <w:pPr>
        <w:ind w:left="786" w:hanging="360"/>
      </w:pPr>
      <w:rPr>
        <w:rFonts w:eastAsia="Times New Roman"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7E8D4924"/>
    <w:multiLevelType w:val="hybridMultilevel"/>
    <w:tmpl w:val="DA464932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9F2"/>
    <w:rsid w:val="00040F97"/>
    <w:rsid w:val="003418A6"/>
    <w:rsid w:val="004E59F2"/>
    <w:rsid w:val="005F3CEF"/>
    <w:rsid w:val="00761994"/>
    <w:rsid w:val="007E2415"/>
    <w:rsid w:val="00C31129"/>
    <w:rsid w:val="00CF07AD"/>
    <w:rsid w:val="00DE799D"/>
    <w:rsid w:val="00E72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7E8C7"/>
  <w15:chartTrackingRefBased/>
  <w15:docId w15:val="{C63ABD1A-E826-4014-AE9E-2F2782786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4E59F2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4E59F2"/>
    <w:rPr>
      <w:color w:val="605E5C"/>
      <w:shd w:val="clear" w:color="auto" w:fill="E1DFDD"/>
    </w:rPr>
  </w:style>
  <w:style w:type="character" w:styleId="zlenenKpr">
    <w:name w:val="FollowedHyperlink"/>
    <w:basedOn w:val="VarsaylanParagrafYazTipi"/>
    <w:uiPriority w:val="99"/>
    <w:semiHidden/>
    <w:unhideWhenUsed/>
    <w:rsid w:val="004E59F2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72D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pelle">
    <w:name w:val="spelle"/>
    <w:basedOn w:val="VarsaylanParagrafYazTipi"/>
    <w:rsid w:val="00E72D4C"/>
  </w:style>
  <w:style w:type="paragraph" w:styleId="ListeParagraf">
    <w:name w:val="List Paragraph"/>
    <w:basedOn w:val="Normal"/>
    <w:uiPriority w:val="34"/>
    <w:qFormat/>
    <w:rsid w:val="007E24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70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Figen MANTAR</dc:creator>
  <cp:keywords/>
  <dc:description/>
  <cp:lastModifiedBy>Figen MANTAR</cp:lastModifiedBy>
  <cp:revision>5</cp:revision>
  <dcterms:created xsi:type="dcterms:W3CDTF">2023-12-19T07:59:00Z</dcterms:created>
  <dcterms:modified xsi:type="dcterms:W3CDTF">2023-12-25T08:26:00Z</dcterms:modified>
</cp:coreProperties>
</file>