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28AB2" w14:textId="77777777" w:rsidR="00320ECA" w:rsidRDefault="00320ECA" w:rsidP="005E3E01">
      <w:pPr>
        <w:tabs>
          <w:tab w:val="left" w:pos="566"/>
        </w:tabs>
        <w:spacing w:after="0" w:line="240" w:lineRule="auto"/>
        <w:jc w:val="both"/>
        <w:rPr>
          <w:rFonts w:ascii="Times New Roman" w:eastAsia="ヒラギノ明朝 Pro W3" w:hAnsi="Times New Roman" w:cs="Times New Roman"/>
          <w:sz w:val="24"/>
          <w:szCs w:val="24"/>
          <w:u w:val="single"/>
        </w:rPr>
      </w:pPr>
      <w:r w:rsidRPr="00D37B4F">
        <w:rPr>
          <w:rFonts w:ascii="Times New Roman" w:eastAsia="ヒラギノ明朝 Pro W3" w:hAnsi="Times New Roman" w:cs="Times New Roman"/>
          <w:sz w:val="24"/>
          <w:szCs w:val="24"/>
          <w:u w:val="single"/>
        </w:rPr>
        <w:t>Enerji Piyasası Düzenleme Kurumundan:</w:t>
      </w:r>
    </w:p>
    <w:p w14:paraId="1A3FB82A" w14:textId="77777777" w:rsidR="00520CF2" w:rsidRDefault="00520CF2" w:rsidP="005E3E01">
      <w:pPr>
        <w:tabs>
          <w:tab w:val="left" w:pos="566"/>
        </w:tabs>
        <w:spacing w:after="0" w:line="240" w:lineRule="auto"/>
        <w:jc w:val="both"/>
        <w:rPr>
          <w:rFonts w:ascii="Times New Roman" w:eastAsia="ヒラギノ明朝 Pro W3" w:hAnsi="Times New Roman" w:cs="Times New Roman"/>
          <w:sz w:val="24"/>
          <w:szCs w:val="24"/>
          <w:u w:val="single"/>
        </w:rPr>
      </w:pPr>
    </w:p>
    <w:p w14:paraId="1988F382" w14:textId="77777777" w:rsidR="00520CF2" w:rsidRDefault="00520CF2" w:rsidP="005E3E01">
      <w:pPr>
        <w:tabs>
          <w:tab w:val="left" w:pos="566"/>
        </w:tabs>
        <w:spacing w:after="0" w:line="240" w:lineRule="auto"/>
        <w:jc w:val="both"/>
        <w:rPr>
          <w:rFonts w:ascii="Times New Roman" w:eastAsia="ヒラギノ明朝 Pro W3" w:hAnsi="Times New Roman" w:cs="Times New Roman"/>
          <w:sz w:val="24"/>
          <w:szCs w:val="24"/>
          <w:u w:val="single"/>
        </w:rPr>
      </w:pPr>
    </w:p>
    <w:p w14:paraId="35F28A4F"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r w:rsidRPr="003204EA">
        <w:rPr>
          <w:rFonts w:ascii="Times New Roman" w:eastAsia="Calibri" w:hAnsi="Times New Roman" w:cs="Times New Roman"/>
          <w:b/>
          <w:noProof w:val="0"/>
          <w:sz w:val="24"/>
          <w:szCs w:val="24"/>
          <w:lang w:eastAsia="en-US"/>
        </w:rPr>
        <w:t>KURUL KARARI</w:t>
      </w:r>
    </w:p>
    <w:p w14:paraId="34B0C880"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p>
    <w:p w14:paraId="7D089B22" w14:textId="77777777" w:rsidR="00520CF2" w:rsidRPr="003204EA" w:rsidRDefault="00520CF2" w:rsidP="00520CF2">
      <w:pPr>
        <w:spacing w:after="0" w:line="240" w:lineRule="auto"/>
        <w:jc w:val="center"/>
        <w:rPr>
          <w:rFonts w:ascii="Times New Roman" w:eastAsia="Calibri" w:hAnsi="Times New Roman" w:cs="Times New Roman"/>
          <w:b/>
          <w:noProof w:val="0"/>
          <w:sz w:val="24"/>
          <w:szCs w:val="24"/>
          <w:lang w:eastAsia="en-US"/>
        </w:rPr>
      </w:pPr>
    </w:p>
    <w:p w14:paraId="4E344FE0" w14:textId="4E008C98" w:rsidR="00520CF2" w:rsidRPr="003204EA" w:rsidRDefault="00520CF2" w:rsidP="00520CF2">
      <w:pPr>
        <w:spacing w:after="0" w:line="240" w:lineRule="auto"/>
        <w:rPr>
          <w:rFonts w:ascii="Times New Roman" w:eastAsia="Calibri" w:hAnsi="Times New Roman" w:cs="Times New Roman"/>
          <w:noProof w:val="0"/>
          <w:sz w:val="24"/>
          <w:szCs w:val="24"/>
          <w:lang w:eastAsia="en-US"/>
        </w:rPr>
      </w:pPr>
      <w:r w:rsidRPr="003204EA">
        <w:rPr>
          <w:rFonts w:ascii="Times New Roman" w:eastAsia="Calibri" w:hAnsi="Times New Roman" w:cs="Times New Roman"/>
          <w:b/>
          <w:noProof w:val="0"/>
          <w:sz w:val="24"/>
          <w:szCs w:val="24"/>
          <w:lang w:eastAsia="en-US"/>
        </w:rPr>
        <w:t xml:space="preserve">Karar No: </w:t>
      </w:r>
      <w:r w:rsidRPr="003204EA">
        <w:rPr>
          <w:rFonts w:ascii="Times New Roman" w:eastAsia="Calibri" w:hAnsi="Times New Roman" w:cs="Times New Roman"/>
          <w:noProof w:val="0"/>
          <w:sz w:val="24"/>
          <w:szCs w:val="24"/>
          <w:lang w:eastAsia="en-US"/>
        </w:rPr>
        <w:t>1</w:t>
      </w:r>
      <w:r w:rsidR="004C2A45">
        <w:rPr>
          <w:rFonts w:ascii="Times New Roman" w:eastAsia="Calibri" w:hAnsi="Times New Roman" w:cs="Times New Roman"/>
          <w:noProof w:val="0"/>
          <w:sz w:val="24"/>
          <w:szCs w:val="24"/>
          <w:lang w:eastAsia="en-US"/>
        </w:rPr>
        <w:t>40</w:t>
      </w:r>
      <w:r w:rsidR="00C3321A">
        <w:rPr>
          <w:rFonts w:ascii="Times New Roman" w:eastAsia="Calibri" w:hAnsi="Times New Roman" w:cs="Times New Roman"/>
          <w:noProof w:val="0"/>
          <w:sz w:val="24"/>
          <w:szCs w:val="24"/>
          <w:lang w:eastAsia="en-US"/>
        </w:rPr>
        <w:t>51</w:t>
      </w:r>
      <w:r w:rsidRPr="003204EA">
        <w:rPr>
          <w:rFonts w:ascii="Times New Roman" w:eastAsia="Calibri" w:hAnsi="Times New Roman" w:cs="Times New Roman"/>
          <w:noProof w:val="0"/>
          <w:sz w:val="24"/>
          <w:szCs w:val="24"/>
          <w:lang w:eastAsia="en-US"/>
        </w:rPr>
        <w:t xml:space="preserve">   </w:t>
      </w:r>
      <w:r w:rsidRPr="003204EA">
        <w:rPr>
          <w:rFonts w:ascii="Times New Roman" w:eastAsia="Calibri" w:hAnsi="Times New Roman" w:cs="Times New Roman"/>
          <w:b/>
          <w:noProof w:val="0"/>
          <w:sz w:val="24"/>
          <w:szCs w:val="24"/>
          <w:lang w:eastAsia="en-US"/>
        </w:rPr>
        <w:t xml:space="preserve">                                                                           Karar Tarihi: </w:t>
      </w:r>
      <w:r w:rsidR="00C3321A">
        <w:rPr>
          <w:rFonts w:ascii="Times New Roman" w:eastAsia="Calibri" w:hAnsi="Times New Roman" w:cs="Times New Roman"/>
          <w:noProof w:val="0"/>
          <w:sz w:val="24"/>
          <w:szCs w:val="24"/>
          <w:lang w:eastAsia="en-US"/>
        </w:rPr>
        <w:t>18</w:t>
      </w:r>
      <w:r w:rsidR="00070D58">
        <w:rPr>
          <w:rFonts w:ascii="Times New Roman" w:eastAsia="Calibri" w:hAnsi="Times New Roman" w:cs="Times New Roman"/>
          <w:noProof w:val="0"/>
          <w:sz w:val="24"/>
          <w:szCs w:val="24"/>
          <w:lang w:eastAsia="en-US"/>
        </w:rPr>
        <w:t>/12</w:t>
      </w:r>
      <w:r w:rsidRPr="003204EA">
        <w:rPr>
          <w:rFonts w:ascii="Times New Roman" w:eastAsia="Calibri" w:hAnsi="Times New Roman" w:cs="Times New Roman"/>
          <w:noProof w:val="0"/>
          <w:sz w:val="24"/>
          <w:szCs w:val="24"/>
          <w:lang w:eastAsia="en-US"/>
        </w:rPr>
        <w:t>/2025</w:t>
      </w:r>
    </w:p>
    <w:p w14:paraId="47E92D33" w14:textId="77777777" w:rsidR="00520CF2" w:rsidRPr="003204EA" w:rsidRDefault="00520CF2" w:rsidP="00520CF2">
      <w:pPr>
        <w:spacing w:after="0" w:line="240" w:lineRule="auto"/>
        <w:rPr>
          <w:rFonts w:ascii="Times New Roman" w:eastAsia="Calibri" w:hAnsi="Times New Roman" w:cs="Times New Roman"/>
          <w:noProof w:val="0"/>
          <w:sz w:val="24"/>
          <w:szCs w:val="24"/>
          <w:lang w:eastAsia="en-US"/>
        </w:rPr>
      </w:pPr>
    </w:p>
    <w:p w14:paraId="5B59929E" w14:textId="392AA421" w:rsidR="00C3321A" w:rsidRPr="00C3321A" w:rsidRDefault="00520CF2" w:rsidP="00C3321A">
      <w:pPr>
        <w:pStyle w:val="ListeParagraf"/>
        <w:tabs>
          <w:tab w:val="left" w:pos="851"/>
        </w:tabs>
        <w:spacing w:after="0" w:line="240" w:lineRule="auto"/>
        <w:ind w:left="0" w:firstLine="567"/>
        <w:jc w:val="both"/>
        <w:rPr>
          <w:rFonts w:ascii="Times New Roman" w:hAnsi="Times New Roman" w:cs="Times New Roman"/>
          <w:sz w:val="24"/>
          <w:szCs w:val="24"/>
        </w:rPr>
      </w:pPr>
      <w:r w:rsidRPr="00C3321A">
        <w:rPr>
          <w:rFonts w:ascii="Times New Roman" w:eastAsia="Calibri" w:hAnsi="Times New Roman" w:cs="Times New Roman"/>
          <w:sz w:val="24"/>
          <w:szCs w:val="24"/>
        </w:rPr>
        <w:t xml:space="preserve">Enerji Piyasası Düzenleme Kurulunun </w:t>
      </w:r>
      <w:r w:rsidR="00C3321A" w:rsidRPr="00C3321A">
        <w:rPr>
          <w:rFonts w:ascii="Times New Roman" w:eastAsia="Calibri" w:hAnsi="Times New Roman" w:cs="Times New Roman"/>
          <w:sz w:val="24"/>
          <w:szCs w:val="24"/>
        </w:rPr>
        <w:t>18</w:t>
      </w:r>
      <w:r w:rsidR="00070D58" w:rsidRPr="00C3321A">
        <w:rPr>
          <w:rFonts w:ascii="Times New Roman" w:eastAsia="Calibri" w:hAnsi="Times New Roman" w:cs="Times New Roman"/>
          <w:sz w:val="24"/>
          <w:szCs w:val="24"/>
        </w:rPr>
        <w:t>/12</w:t>
      </w:r>
      <w:r w:rsidRPr="00C3321A">
        <w:rPr>
          <w:rFonts w:ascii="Times New Roman" w:eastAsia="Calibri" w:hAnsi="Times New Roman" w:cs="Times New Roman"/>
          <w:sz w:val="24"/>
          <w:szCs w:val="24"/>
        </w:rPr>
        <w:t xml:space="preserve">/2025 </w:t>
      </w:r>
      <w:proofErr w:type="spellStart"/>
      <w:r w:rsidRPr="00C3321A">
        <w:rPr>
          <w:rFonts w:ascii="Times New Roman" w:eastAsia="Calibri" w:hAnsi="Times New Roman" w:cs="Times New Roman"/>
          <w:sz w:val="24"/>
          <w:szCs w:val="24"/>
        </w:rPr>
        <w:t>tarihli</w:t>
      </w:r>
      <w:proofErr w:type="spellEnd"/>
      <w:r w:rsidRPr="00C3321A">
        <w:rPr>
          <w:rFonts w:ascii="Times New Roman" w:eastAsia="Calibri" w:hAnsi="Times New Roman" w:cs="Times New Roman"/>
          <w:sz w:val="24"/>
          <w:szCs w:val="24"/>
        </w:rPr>
        <w:t xml:space="preserve"> </w:t>
      </w:r>
      <w:proofErr w:type="spellStart"/>
      <w:r w:rsidRPr="00C3321A">
        <w:rPr>
          <w:rFonts w:ascii="Times New Roman" w:eastAsia="Calibri" w:hAnsi="Times New Roman" w:cs="Times New Roman"/>
          <w:sz w:val="24"/>
          <w:szCs w:val="24"/>
        </w:rPr>
        <w:t>toplantısında</w:t>
      </w:r>
      <w:proofErr w:type="spellEnd"/>
      <w:r w:rsidRPr="00C3321A">
        <w:rPr>
          <w:rFonts w:ascii="Times New Roman" w:hAnsi="Times New Roman" w:cs="Times New Roman"/>
          <w:sz w:val="24"/>
          <w:szCs w:val="24"/>
          <w:lang w:eastAsia="tr-TR"/>
        </w:rPr>
        <w:t>;</w:t>
      </w:r>
      <w:r w:rsidRPr="00C3321A">
        <w:rPr>
          <w:rFonts w:ascii="Times New Roman" w:eastAsia="Calibri" w:hAnsi="Times New Roman" w:cs="Times New Roman"/>
          <w:sz w:val="24"/>
          <w:szCs w:val="24"/>
        </w:rPr>
        <w:t xml:space="preserve"> </w:t>
      </w:r>
      <w:proofErr w:type="spellStart"/>
      <w:r w:rsidR="00C3321A" w:rsidRPr="00C3321A">
        <w:rPr>
          <w:rFonts w:ascii="Times New Roman" w:hAnsi="Times New Roman" w:cs="Times New Roman"/>
          <w:sz w:val="24"/>
          <w:szCs w:val="24"/>
        </w:rPr>
        <w:t>Elektrik</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Piyasasında</w:t>
      </w:r>
      <w:proofErr w:type="spellEnd"/>
      <w:r w:rsidR="00C3321A" w:rsidRPr="00C3321A">
        <w:rPr>
          <w:rFonts w:ascii="Times New Roman" w:hAnsi="Times New Roman" w:cs="Times New Roman"/>
          <w:sz w:val="24"/>
          <w:szCs w:val="24"/>
        </w:rPr>
        <w:t xml:space="preserve"> 2026 </w:t>
      </w:r>
      <w:proofErr w:type="spellStart"/>
      <w:r w:rsidR="00C3321A" w:rsidRPr="00C3321A">
        <w:rPr>
          <w:rFonts w:ascii="Times New Roman" w:hAnsi="Times New Roman" w:cs="Times New Roman"/>
          <w:sz w:val="24"/>
          <w:szCs w:val="24"/>
        </w:rPr>
        <w:t>yılında</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uygulanacak</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olan</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önlisans</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ve</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lisans</w:t>
      </w:r>
      <w:proofErr w:type="spellEnd"/>
      <w:r w:rsidR="00C3321A" w:rsidRPr="00C3321A">
        <w:rPr>
          <w:rFonts w:ascii="Times New Roman" w:hAnsi="Times New Roman" w:cs="Times New Roman"/>
          <w:sz w:val="24"/>
          <w:szCs w:val="24"/>
        </w:rPr>
        <w:t xml:space="preserve"> alma, </w:t>
      </w:r>
      <w:proofErr w:type="spellStart"/>
      <w:r w:rsidR="00C3321A" w:rsidRPr="00C3321A">
        <w:rPr>
          <w:rFonts w:ascii="Times New Roman" w:hAnsi="Times New Roman" w:cs="Times New Roman"/>
          <w:sz w:val="24"/>
          <w:szCs w:val="24"/>
        </w:rPr>
        <w:t>yıllık</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lisans</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lisans</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yenileme</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önlisans</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ve</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lisans</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tadili</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önlisans</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ve</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lisans</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sureti</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çıkartma</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bedellerine</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ilişkin</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olarak</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aşağıdaki</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Karar</w:t>
      </w:r>
      <w:proofErr w:type="spellEnd"/>
      <w:r w:rsidR="00C3321A" w:rsidRPr="00C3321A">
        <w:rPr>
          <w:rFonts w:ascii="Times New Roman" w:hAnsi="Times New Roman" w:cs="Times New Roman"/>
          <w:sz w:val="24"/>
          <w:szCs w:val="24"/>
        </w:rPr>
        <w:t xml:space="preserve"> </w:t>
      </w:r>
      <w:proofErr w:type="spellStart"/>
      <w:r w:rsidR="00C3321A" w:rsidRPr="00C3321A">
        <w:rPr>
          <w:rFonts w:ascii="Times New Roman" w:hAnsi="Times New Roman" w:cs="Times New Roman"/>
          <w:sz w:val="24"/>
          <w:szCs w:val="24"/>
        </w:rPr>
        <w:t>al</w:t>
      </w:r>
      <w:r w:rsidR="00C3321A">
        <w:rPr>
          <w:rFonts w:ascii="Times New Roman" w:hAnsi="Times New Roman" w:cs="Times New Roman"/>
          <w:sz w:val="24"/>
          <w:szCs w:val="24"/>
        </w:rPr>
        <w:t>ın</w:t>
      </w:r>
      <w:r w:rsidR="00C3321A" w:rsidRPr="00C3321A">
        <w:rPr>
          <w:rFonts w:ascii="Times New Roman" w:hAnsi="Times New Roman" w:cs="Times New Roman"/>
          <w:sz w:val="24"/>
          <w:szCs w:val="24"/>
        </w:rPr>
        <w:t>mıştır</w:t>
      </w:r>
      <w:proofErr w:type="spellEnd"/>
      <w:r w:rsidR="00C3321A" w:rsidRPr="00C3321A">
        <w:rPr>
          <w:rFonts w:ascii="Times New Roman" w:hAnsi="Times New Roman" w:cs="Times New Roman"/>
          <w:sz w:val="24"/>
          <w:szCs w:val="24"/>
        </w:rPr>
        <w:t>:</w:t>
      </w:r>
    </w:p>
    <w:p w14:paraId="165A8BC5" w14:textId="77777777" w:rsidR="00C3321A" w:rsidRPr="00C3321A" w:rsidRDefault="00C3321A" w:rsidP="00C3321A">
      <w:pPr>
        <w:pStyle w:val="ListeParagraf"/>
        <w:spacing w:after="0" w:line="240" w:lineRule="auto"/>
        <w:ind w:left="567"/>
        <w:rPr>
          <w:rFonts w:ascii="Times New Roman" w:hAnsi="Times New Roman" w:cs="Times New Roman"/>
          <w:sz w:val="24"/>
          <w:szCs w:val="24"/>
        </w:rPr>
      </w:pPr>
    </w:p>
    <w:p w14:paraId="2AB0CC46" w14:textId="77777777" w:rsidR="00C3321A" w:rsidRPr="00C3321A" w:rsidRDefault="00C3321A" w:rsidP="00C3321A">
      <w:pPr>
        <w:pStyle w:val="ListeParagraf"/>
        <w:spacing w:after="0" w:line="240" w:lineRule="auto"/>
        <w:ind w:left="0" w:firstLine="567"/>
        <w:jc w:val="both"/>
        <w:rPr>
          <w:rFonts w:ascii="Times New Roman" w:hAnsi="Times New Roman" w:cs="Times New Roman"/>
          <w:sz w:val="24"/>
          <w:szCs w:val="24"/>
        </w:rPr>
      </w:pPr>
      <w:r w:rsidRPr="00C3321A">
        <w:rPr>
          <w:rFonts w:ascii="Times New Roman" w:hAnsi="Times New Roman" w:cs="Times New Roman"/>
          <w:b/>
          <w:sz w:val="24"/>
          <w:szCs w:val="24"/>
        </w:rPr>
        <w:t>MADDE 1-</w:t>
      </w:r>
      <w:r w:rsidRPr="00C3321A">
        <w:rPr>
          <w:rFonts w:ascii="Times New Roman" w:hAnsi="Times New Roman" w:cs="Times New Roman"/>
          <w:sz w:val="24"/>
          <w:szCs w:val="24"/>
        </w:rPr>
        <w:t xml:space="preserve"> 4628 </w:t>
      </w:r>
      <w:proofErr w:type="spellStart"/>
      <w:r w:rsidRPr="00C3321A">
        <w:rPr>
          <w:rFonts w:ascii="Times New Roman" w:hAnsi="Times New Roman" w:cs="Times New Roman"/>
          <w:sz w:val="24"/>
          <w:szCs w:val="24"/>
        </w:rPr>
        <w:t>sayılı</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Enerji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Piyasası</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Düzenleme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Kurumunun</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Teşkilat</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ve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Görevleri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Hakkında</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Kanununun</w:t>
      </w:r>
      <w:proofErr w:type="spellEnd"/>
      <w:r w:rsidRPr="00C3321A">
        <w:rPr>
          <w:rFonts w:ascii="Times New Roman" w:hAnsi="Times New Roman" w:cs="Times New Roman"/>
          <w:sz w:val="24"/>
          <w:szCs w:val="24"/>
        </w:rPr>
        <w:t xml:space="preserve"> 5 </w:t>
      </w:r>
      <w:proofErr w:type="spellStart"/>
      <w:r w:rsidRPr="00C3321A">
        <w:rPr>
          <w:rFonts w:ascii="Times New Roman" w:hAnsi="Times New Roman" w:cs="Times New Roman"/>
          <w:sz w:val="24"/>
          <w:szCs w:val="24"/>
        </w:rPr>
        <w:t>inci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maddesinin</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beşinci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fıkrasının</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bendi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ve</w:t>
      </w:r>
      <w:proofErr w:type="spellEnd"/>
      <w:r w:rsidRPr="00C3321A">
        <w:rPr>
          <w:rFonts w:ascii="Times New Roman" w:hAnsi="Times New Roman" w:cs="Times New Roman"/>
          <w:sz w:val="24"/>
          <w:szCs w:val="24"/>
        </w:rPr>
        <w:t xml:space="preserve"> 10 </w:t>
      </w:r>
      <w:proofErr w:type="spellStart"/>
      <w:r w:rsidRPr="00C3321A">
        <w:rPr>
          <w:rFonts w:ascii="Times New Roman" w:hAnsi="Times New Roman" w:cs="Times New Roman"/>
          <w:sz w:val="24"/>
          <w:szCs w:val="24"/>
        </w:rPr>
        <w:t>uncu</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maddesinin</w:t>
      </w:r>
      <w:proofErr w:type="spellEnd"/>
      <w:r w:rsidRPr="00C3321A">
        <w:rPr>
          <w:rFonts w:ascii="Times New Roman" w:hAnsi="Times New Roman" w:cs="Times New Roman"/>
          <w:sz w:val="24"/>
          <w:szCs w:val="24"/>
        </w:rPr>
        <w:t xml:space="preserve"> 4646 </w:t>
      </w:r>
      <w:proofErr w:type="spellStart"/>
      <w:r w:rsidRPr="00C3321A">
        <w:rPr>
          <w:rFonts w:ascii="Times New Roman" w:hAnsi="Times New Roman" w:cs="Times New Roman"/>
          <w:sz w:val="24"/>
          <w:szCs w:val="24"/>
        </w:rPr>
        <w:t>sayılı</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Doğal</w:t>
      </w:r>
      <w:proofErr w:type="spellEnd"/>
      <w:r w:rsidRPr="00C3321A">
        <w:rPr>
          <w:rFonts w:ascii="Times New Roman" w:hAnsi="Times New Roman" w:cs="Times New Roman"/>
          <w:sz w:val="24"/>
          <w:szCs w:val="24"/>
        </w:rPr>
        <w:t xml:space="preserve"> Gaz </w:t>
      </w:r>
      <w:proofErr w:type="spellStart"/>
      <w:r w:rsidRPr="00C3321A">
        <w:rPr>
          <w:rFonts w:ascii="Times New Roman" w:hAnsi="Times New Roman" w:cs="Times New Roman"/>
          <w:sz w:val="24"/>
          <w:szCs w:val="24"/>
        </w:rPr>
        <w:t>Piyasası</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Kanununun</w:t>
      </w:r>
      <w:proofErr w:type="spellEnd"/>
      <w:r w:rsidRPr="00C3321A">
        <w:rPr>
          <w:rFonts w:ascii="Times New Roman" w:hAnsi="Times New Roman" w:cs="Times New Roman"/>
          <w:sz w:val="24"/>
          <w:szCs w:val="24"/>
        </w:rPr>
        <w:t xml:space="preserve"> 19 </w:t>
      </w:r>
      <w:proofErr w:type="spellStart"/>
      <w:r w:rsidRPr="00C3321A">
        <w:rPr>
          <w:rFonts w:ascii="Times New Roman" w:hAnsi="Times New Roman" w:cs="Times New Roman"/>
          <w:sz w:val="24"/>
          <w:szCs w:val="24"/>
        </w:rPr>
        <w:t>uncu</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maddesi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ile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değişik</w:t>
      </w:r>
      <w:proofErr w:type="spellEnd"/>
      <w:r w:rsidRPr="00C3321A">
        <w:rPr>
          <w:rFonts w:ascii="Times New Roman" w:hAnsi="Times New Roman" w:cs="Times New Roman"/>
          <w:sz w:val="24"/>
          <w:szCs w:val="24"/>
        </w:rPr>
        <w:t xml:space="preserve"> (A) </w:t>
      </w:r>
      <w:proofErr w:type="spellStart"/>
      <w:r w:rsidRPr="00C3321A">
        <w:rPr>
          <w:rFonts w:ascii="Times New Roman" w:hAnsi="Times New Roman" w:cs="Times New Roman"/>
          <w:sz w:val="24"/>
          <w:szCs w:val="24"/>
        </w:rPr>
        <w:t>fıkrasının</w:t>
      </w:r>
      <w:proofErr w:type="spellEnd"/>
      <w:r w:rsidRPr="00C3321A">
        <w:rPr>
          <w:rFonts w:ascii="Times New Roman" w:hAnsi="Times New Roman" w:cs="Times New Roman"/>
          <w:sz w:val="24"/>
          <w:szCs w:val="24"/>
        </w:rPr>
        <w:t xml:space="preserve"> (a) </w:t>
      </w:r>
      <w:proofErr w:type="spellStart"/>
      <w:r w:rsidRPr="00C3321A">
        <w:rPr>
          <w:rFonts w:ascii="Times New Roman" w:hAnsi="Times New Roman" w:cs="Times New Roman"/>
          <w:sz w:val="24"/>
          <w:szCs w:val="24"/>
        </w:rPr>
        <w:t>bendi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ile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Elektrik</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Piyasası</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Lisans</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Yönetmeliğinin</w:t>
      </w:r>
      <w:proofErr w:type="spellEnd"/>
      <w:r w:rsidRPr="00C3321A">
        <w:rPr>
          <w:rFonts w:ascii="Times New Roman" w:hAnsi="Times New Roman" w:cs="Times New Roman"/>
          <w:sz w:val="24"/>
          <w:szCs w:val="24"/>
        </w:rPr>
        <w:t xml:space="preserve"> 43 </w:t>
      </w:r>
      <w:proofErr w:type="spellStart"/>
      <w:r w:rsidRPr="00C3321A">
        <w:rPr>
          <w:rFonts w:ascii="Times New Roman" w:hAnsi="Times New Roman" w:cs="Times New Roman"/>
          <w:sz w:val="24"/>
          <w:szCs w:val="24"/>
        </w:rPr>
        <w:t>üncü</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maddesi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uyarınca</w:t>
      </w:r>
      <w:proofErr w:type="spellEnd"/>
      <w:r w:rsidRPr="00C3321A">
        <w:rPr>
          <w:rFonts w:ascii="Times New Roman" w:hAnsi="Times New Roman" w:cs="Times New Roman"/>
          <w:sz w:val="24"/>
          <w:szCs w:val="24"/>
        </w:rPr>
        <w:t xml:space="preserve"> 2026 </w:t>
      </w:r>
      <w:proofErr w:type="spellStart"/>
      <w:r w:rsidRPr="00C3321A">
        <w:rPr>
          <w:rFonts w:ascii="Times New Roman" w:hAnsi="Times New Roman" w:cs="Times New Roman"/>
          <w:sz w:val="24"/>
          <w:szCs w:val="24"/>
        </w:rPr>
        <w:t>yılında</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uygulanacak</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olan</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önlisans</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ve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lisans</w:t>
      </w:r>
      <w:proofErr w:type="spellEnd"/>
      <w:r w:rsidRPr="00C3321A">
        <w:rPr>
          <w:rFonts w:ascii="Times New Roman" w:hAnsi="Times New Roman" w:cs="Times New Roman"/>
          <w:sz w:val="24"/>
          <w:szCs w:val="24"/>
        </w:rPr>
        <w:t xml:space="preserve"> alma, </w:t>
      </w:r>
      <w:proofErr w:type="spellStart"/>
      <w:r w:rsidRPr="00C3321A">
        <w:rPr>
          <w:rFonts w:ascii="Times New Roman" w:hAnsi="Times New Roman" w:cs="Times New Roman"/>
          <w:sz w:val="24"/>
          <w:szCs w:val="24"/>
        </w:rPr>
        <w:t>yıllık</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lisans</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lisans</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yenileme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önlisans</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ve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lisans</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tadili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önlisans</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ve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lisans</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sureti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çıkartma</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bedelleri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aşağıdaki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şekilde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belirlenmiştir</w:t>
      </w:r>
      <w:proofErr w:type="spellEnd"/>
      <w:r w:rsidRPr="00C3321A">
        <w:rPr>
          <w:rFonts w:ascii="Times New Roman" w:hAnsi="Times New Roman" w:cs="Times New Roman"/>
          <w:sz w:val="24"/>
          <w:szCs w:val="24"/>
        </w:rPr>
        <w:t>.</w:t>
      </w:r>
    </w:p>
    <w:p w14:paraId="5B996CC0" w14:textId="77777777" w:rsidR="00C3321A" w:rsidRPr="00C3321A" w:rsidRDefault="00C3321A" w:rsidP="00C3321A">
      <w:pPr>
        <w:pStyle w:val="ListeParagraf"/>
        <w:ind w:left="0" w:firstLine="567"/>
        <w:jc w:val="both"/>
        <w:rPr>
          <w:rFonts w:ascii="Times New Roman" w:hAnsi="Times New Roman" w:cs="Times New Roman"/>
          <w:sz w:val="24"/>
          <w:szCs w:val="24"/>
        </w:rPr>
      </w:pPr>
    </w:p>
    <w:p w14:paraId="27EDDAFE" w14:textId="77777777" w:rsidR="00C3321A" w:rsidRPr="00C3321A" w:rsidRDefault="00C3321A" w:rsidP="00C3321A">
      <w:pPr>
        <w:pStyle w:val="ListeParagraf"/>
        <w:numPr>
          <w:ilvl w:val="0"/>
          <w:numId w:val="9"/>
        </w:numPr>
        <w:jc w:val="both"/>
        <w:rPr>
          <w:rFonts w:ascii="Times New Roman" w:hAnsi="Times New Roman" w:cs="Times New Roman"/>
          <w:b/>
          <w:sz w:val="24"/>
          <w:szCs w:val="24"/>
        </w:rPr>
      </w:pPr>
      <w:r w:rsidRPr="00C3321A">
        <w:rPr>
          <w:rFonts w:ascii="Times New Roman" w:hAnsi="Times New Roman" w:cs="Times New Roman"/>
          <w:b/>
          <w:sz w:val="24"/>
          <w:szCs w:val="24"/>
        </w:rPr>
        <w:t xml:space="preserve">2026 </w:t>
      </w:r>
      <w:proofErr w:type="spellStart"/>
      <w:r w:rsidRPr="00C3321A">
        <w:rPr>
          <w:rFonts w:ascii="Times New Roman" w:hAnsi="Times New Roman" w:cs="Times New Roman"/>
          <w:b/>
          <w:sz w:val="24"/>
          <w:szCs w:val="24"/>
        </w:rPr>
        <w:t>yılında</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uygulanacak</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olan</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lisans</w:t>
      </w:r>
      <w:proofErr w:type="spellEnd"/>
      <w:r w:rsidRPr="00C3321A">
        <w:rPr>
          <w:rFonts w:ascii="Times New Roman" w:hAnsi="Times New Roman" w:cs="Times New Roman"/>
          <w:b/>
          <w:sz w:val="24"/>
          <w:szCs w:val="24"/>
        </w:rPr>
        <w:t xml:space="preserve"> alma, </w:t>
      </w:r>
      <w:proofErr w:type="spellStart"/>
      <w:r w:rsidRPr="00C3321A">
        <w:rPr>
          <w:rFonts w:ascii="Times New Roman" w:hAnsi="Times New Roman" w:cs="Times New Roman"/>
          <w:b/>
          <w:sz w:val="24"/>
          <w:szCs w:val="24"/>
        </w:rPr>
        <w:t>lisans</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yenileme</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lisans</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tadili</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ve</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lisans</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sureti</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çıkartma</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bedelleri</w:t>
      </w:r>
      <w:proofErr w:type="spellEnd"/>
      <w:r w:rsidRPr="00C3321A">
        <w:rPr>
          <w:rFonts w:ascii="Times New Roman" w:hAnsi="Times New Roman" w:cs="Times New Roman"/>
          <w:b/>
          <w:sz w:val="24"/>
          <w:szCs w:val="24"/>
        </w:rPr>
        <w:t>:</w:t>
      </w:r>
    </w:p>
    <w:tbl>
      <w:tblPr>
        <w:tblW w:w="9771" w:type="dxa"/>
        <w:tblCellMar>
          <w:left w:w="70" w:type="dxa"/>
          <w:right w:w="70" w:type="dxa"/>
        </w:tblCellMar>
        <w:tblLook w:val="04A0" w:firstRow="1" w:lastRow="0" w:firstColumn="1" w:lastColumn="0" w:noHBand="0" w:noVBand="1"/>
      </w:tblPr>
      <w:tblGrid>
        <w:gridCol w:w="3109"/>
        <w:gridCol w:w="2268"/>
        <w:gridCol w:w="2835"/>
        <w:gridCol w:w="1559"/>
      </w:tblGrid>
      <w:tr w:rsidR="00C3321A" w:rsidRPr="00C3321A" w14:paraId="44897670" w14:textId="77777777" w:rsidTr="00BE7BE2">
        <w:trPr>
          <w:cantSplit/>
          <w:tblHeader/>
        </w:trPr>
        <w:tc>
          <w:tcPr>
            <w:tcW w:w="310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AF7028F" w14:textId="77777777" w:rsidR="00C3321A" w:rsidRPr="00C3321A" w:rsidRDefault="00C3321A" w:rsidP="008A15E3">
            <w:pPr>
              <w:rPr>
                <w:rFonts w:ascii="Times New Roman" w:hAnsi="Times New Roman" w:cs="Times New Roman"/>
                <w:b/>
                <w:bCs/>
                <w:color w:val="000000"/>
                <w:sz w:val="24"/>
                <w:szCs w:val="24"/>
              </w:rPr>
            </w:pPr>
            <w:r w:rsidRPr="00C3321A">
              <w:rPr>
                <w:rFonts w:ascii="Times New Roman" w:hAnsi="Times New Roman" w:cs="Times New Roman"/>
                <w:b/>
                <w:bCs/>
                <w:color w:val="000000"/>
                <w:sz w:val="24"/>
                <w:szCs w:val="24"/>
              </w:rPr>
              <w:t>Lisans Türü</w:t>
            </w:r>
          </w:p>
        </w:tc>
        <w:tc>
          <w:tcPr>
            <w:tcW w:w="2268" w:type="dxa"/>
            <w:tcBorders>
              <w:top w:val="single" w:sz="8" w:space="0" w:color="auto"/>
              <w:left w:val="nil"/>
              <w:bottom w:val="single" w:sz="4" w:space="0" w:color="auto"/>
              <w:right w:val="single" w:sz="4" w:space="0" w:color="auto"/>
            </w:tcBorders>
            <w:shd w:val="clear" w:color="auto" w:fill="auto"/>
            <w:noWrap/>
            <w:vAlign w:val="center"/>
            <w:hideMark/>
          </w:tcPr>
          <w:p w14:paraId="212A224F" w14:textId="77777777" w:rsidR="00C3321A" w:rsidRPr="00C3321A" w:rsidRDefault="00C3321A" w:rsidP="008A15E3">
            <w:pPr>
              <w:rPr>
                <w:rFonts w:ascii="Times New Roman" w:hAnsi="Times New Roman" w:cs="Times New Roman"/>
                <w:b/>
                <w:bCs/>
                <w:color w:val="000000"/>
                <w:sz w:val="24"/>
                <w:szCs w:val="24"/>
              </w:rPr>
            </w:pPr>
            <w:r w:rsidRPr="00C3321A">
              <w:rPr>
                <w:rFonts w:ascii="Times New Roman" w:hAnsi="Times New Roman" w:cs="Times New Roman"/>
                <w:b/>
                <w:bCs/>
                <w:color w:val="000000"/>
                <w:sz w:val="24"/>
                <w:szCs w:val="24"/>
              </w:rPr>
              <w:t>Bedel Türü</w:t>
            </w:r>
          </w:p>
        </w:tc>
        <w:tc>
          <w:tcPr>
            <w:tcW w:w="2835" w:type="dxa"/>
            <w:tcBorders>
              <w:top w:val="single" w:sz="8" w:space="0" w:color="auto"/>
              <w:left w:val="nil"/>
              <w:bottom w:val="single" w:sz="4" w:space="0" w:color="auto"/>
              <w:right w:val="single" w:sz="4" w:space="0" w:color="auto"/>
            </w:tcBorders>
            <w:shd w:val="clear" w:color="auto" w:fill="auto"/>
            <w:vAlign w:val="center"/>
            <w:hideMark/>
          </w:tcPr>
          <w:p w14:paraId="6872FC00" w14:textId="77777777" w:rsidR="00C3321A" w:rsidRPr="00C3321A" w:rsidRDefault="00C3321A" w:rsidP="008A15E3">
            <w:pPr>
              <w:rPr>
                <w:rFonts w:ascii="Times New Roman" w:hAnsi="Times New Roman" w:cs="Times New Roman"/>
                <w:b/>
                <w:bCs/>
                <w:color w:val="000000"/>
                <w:sz w:val="24"/>
                <w:szCs w:val="24"/>
              </w:rPr>
            </w:pPr>
            <w:r w:rsidRPr="00C3321A">
              <w:rPr>
                <w:rFonts w:ascii="Times New Roman" w:hAnsi="Times New Roman" w:cs="Times New Roman"/>
                <w:b/>
                <w:bCs/>
                <w:color w:val="000000"/>
                <w:sz w:val="24"/>
                <w:szCs w:val="24"/>
              </w:rPr>
              <w:t>Bedel Kıstası (Kurulu Güç(P=MW), Bir yılda dağıtımı yapılan/yapılması öngörülen enerji miktarı (D=kWh))</w:t>
            </w:r>
          </w:p>
        </w:tc>
        <w:tc>
          <w:tcPr>
            <w:tcW w:w="1559" w:type="dxa"/>
            <w:tcBorders>
              <w:top w:val="single" w:sz="8" w:space="0" w:color="auto"/>
              <w:left w:val="nil"/>
              <w:bottom w:val="single" w:sz="4" w:space="0" w:color="auto"/>
              <w:right w:val="single" w:sz="4" w:space="0" w:color="auto"/>
            </w:tcBorders>
            <w:shd w:val="clear" w:color="000000" w:fill="FFFFFF"/>
            <w:vAlign w:val="center"/>
            <w:hideMark/>
          </w:tcPr>
          <w:p w14:paraId="1E3A7AE5" w14:textId="77777777" w:rsidR="00C3321A" w:rsidRPr="00C3321A" w:rsidRDefault="00C3321A" w:rsidP="008A15E3">
            <w:pPr>
              <w:jc w:val="center"/>
              <w:rPr>
                <w:rFonts w:ascii="Times New Roman" w:hAnsi="Times New Roman" w:cs="Times New Roman"/>
                <w:b/>
                <w:bCs/>
                <w:color w:val="000000"/>
                <w:sz w:val="24"/>
                <w:szCs w:val="24"/>
              </w:rPr>
            </w:pPr>
            <w:r w:rsidRPr="00C3321A">
              <w:rPr>
                <w:rFonts w:ascii="Times New Roman" w:hAnsi="Times New Roman" w:cs="Times New Roman"/>
                <w:b/>
                <w:bCs/>
                <w:color w:val="000000"/>
                <w:sz w:val="24"/>
                <w:szCs w:val="24"/>
              </w:rPr>
              <w:t>Bedel           (TL)</w:t>
            </w:r>
          </w:p>
        </w:tc>
      </w:tr>
      <w:tr w:rsidR="00C3321A" w:rsidRPr="00C3321A" w14:paraId="68BF95A4" w14:textId="77777777" w:rsidTr="00BE7BE2">
        <w:trPr>
          <w:cantSplit/>
          <w:trHeight w:val="590"/>
        </w:trPr>
        <w:tc>
          <w:tcPr>
            <w:tcW w:w="3109" w:type="dxa"/>
            <w:vMerge w:val="restart"/>
            <w:tcBorders>
              <w:top w:val="nil"/>
              <w:left w:val="single" w:sz="8" w:space="0" w:color="auto"/>
              <w:right w:val="single" w:sz="4" w:space="0" w:color="auto"/>
            </w:tcBorders>
            <w:shd w:val="clear" w:color="auto" w:fill="auto"/>
            <w:vAlign w:val="center"/>
            <w:hideMark/>
          </w:tcPr>
          <w:p w14:paraId="689178F5"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Önlisans/Üretim Lisansı/OSB Üretim Önlisans/OSB Üretim Lisansı</w:t>
            </w:r>
          </w:p>
        </w:tc>
        <w:tc>
          <w:tcPr>
            <w:tcW w:w="2268" w:type="dxa"/>
            <w:tcBorders>
              <w:top w:val="nil"/>
              <w:left w:val="nil"/>
              <w:bottom w:val="single" w:sz="4" w:space="0" w:color="auto"/>
              <w:right w:val="single" w:sz="4" w:space="0" w:color="auto"/>
            </w:tcBorders>
            <w:shd w:val="clear" w:color="auto" w:fill="auto"/>
            <w:vAlign w:val="center"/>
            <w:hideMark/>
          </w:tcPr>
          <w:p w14:paraId="2FDA39C7"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Önlisans/Lisans alma bedeli*</w:t>
            </w:r>
          </w:p>
        </w:tc>
        <w:tc>
          <w:tcPr>
            <w:tcW w:w="2835" w:type="dxa"/>
            <w:tcBorders>
              <w:top w:val="nil"/>
              <w:left w:val="nil"/>
              <w:bottom w:val="single" w:sz="4" w:space="0" w:color="auto"/>
              <w:right w:val="single" w:sz="4" w:space="0" w:color="auto"/>
            </w:tcBorders>
            <w:shd w:val="clear" w:color="auto" w:fill="auto"/>
            <w:vAlign w:val="center"/>
            <w:hideMark/>
          </w:tcPr>
          <w:p w14:paraId="61E75AE9"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0 &lt; P ≤  10 MW</w:t>
            </w:r>
          </w:p>
        </w:tc>
        <w:tc>
          <w:tcPr>
            <w:tcW w:w="1559" w:type="dxa"/>
            <w:tcBorders>
              <w:top w:val="nil"/>
              <w:left w:val="nil"/>
              <w:bottom w:val="single" w:sz="4" w:space="0" w:color="auto"/>
              <w:right w:val="single" w:sz="4" w:space="0" w:color="auto"/>
            </w:tcBorders>
            <w:shd w:val="clear" w:color="000000" w:fill="FFFFFF"/>
            <w:noWrap/>
            <w:vAlign w:val="center"/>
            <w:hideMark/>
          </w:tcPr>
          <w:p w14:paraId="039791C3"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92.200,00</w:t>
            </w:r>
          </w:p>
        </w:tc>
      </w:tr>
      <w:tr w:rsidR="00C3321A" w:rsidRPr="00C3321A" w14:paraId="75CF9293" w14:textId="77777777" w:rsidTr="00BE7BE2">
        <w:trPr>
          <w:cantSplit/>
        </w:trPr>
        <w:tc>
          <w:tcPr>
            <w:tcW w:w="3109" w:type="dxa"/>
            <w:vMerge/>
            <w:tcBorders>
              <w:left w:val="single" w:sz="8" w:space="0" w:color="auto"/>
              <w:right w:val="single" w:sz="4" w:space="0" w:color="auto"/>
            </w:tcBorders>
            <w:shd w:val="clear" w:color="auto" w:fill="auto"/>
            <w:vAlign w:val="center"/>
          </w:tcPr>
          <w:p w14:paraId="18DCB070"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56975D4"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Önlisans/Lisans alma bedeli*</w:t>
            </w:r>
          </w:p>
        </w:tc>
        <w:tc>
          <w:tcPr>
            <w:tcW w:w="2835" w:type="dxa"/>
            <w:tcBorders>
              <w:top w:val="nil"/>
              <w:left w:val="nil"/>
              <w:bottom w:val="single" w:sz="4" w:space="0" w:color="auto"/>
              <w:right w:val="single" w:sz="4" w:space="0" w:color="auto"/>
            </w:tcBorders>
            <w:shd w:val="clear" w:color="auto" w:fill="auto"/>
            <w:vAlign w:val="center"/>
            <w:hideMark/>
          </w:tcPr>
          <w:p w14:paraId="19DA2840"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10 &lt; P ≤  25 MW</w:t>
            </w:r>
          </w:p>
        </w:tc>
        <w:tc>
          <w:tcPr>
            <w:tcW w:w="1559" w:type="dxa"/>
            <w:tcBorders>
              <w:top w:val="nil"/>
              <w:left w:val="nil"/>
              <w:bottom w:val="single" w:sz="4" w:space="0" w:color="auto"/>
              <w:right w:val="single" w:sz="4" w:space="0" w:color="auto"/>
            </w:tcBorders>
            <w:shd w:val="clear" w:color="000000" w:fill="FFFFFF"/>
            <w:noWrap/>
            <w:vAlign w:val="center"/>
            <w:hideMark/>
          </w:tcPr>
          <w:p w14:paraId="6146D7BF"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179.100,00</w:t>
            </w:r>
          </w:p>
        </w:tc>
      </w:tr>
      <w:tr w:rsidR="00C3321A" w:rsidRPr="00C3321A" w14:paraId="200506C3" w14:textId="77777777" w:rsidTr="00BE7BE2">
        <w:trPr>
          <w:cantSplit/>
        </w:trPr>
        <w:tc>
          <w:tcPr>
            <w:tcW w:w="3109" w:type="dxa"/>
            <w:vMerge/>
            <w:tcBorders>
              <w:left w:val="single" w:sz="8" w:space="0" w:color="auto"/>
              <w:right w:val="single" w:sz="4" w:space="0" w:color="auto"/>
            </w:tcBorders>
            <w:shd w:val="clear" w:color="auto" w:fill="auto"/>
            <w:vAlign w:val="center"/>
          </w:tcPr>
          <w:p w14:paraId="37370997"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5577A6D1"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Önlisans/Lisans alma bedeli*</w:t>
            </w:r>
          </w:p>
        </w:tc>
        <w:tc>
          <w:tcPr>
            <w:tcW w:w="2835" w:type="dxa"/>
            <w:tcBorders>
              <w:top w:val="nil"/>
              <w:left w:val="nil"/>
              <w:bottom w:val="single" w:sz="4" w:space="0" w:color="auto"/>
              <w:right w:val="single" w:sz="4" w:space="0" w:color="auto"/>
            </w:tcBorders>
            <w:shd w:val="clear" w:color="auto" w:fill="auto"/>
            <w:vAlign w:val="center"/>
            <w:hideMark/>
          </w:tcPr>
          <w:p w14:paraId="6A478C45"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25 &lt; P ≤  50 MW</w:t>
            </w:r>
          </w:p>
        </w:tc>
        <w:tc>
          <w:tcPr>
            <w:tcW w:w="1559" w:type="dxa"/>
            <w:tcBorders>
              <w:top w:val="nil"/>
              <w:left w:val="nil"/>
              <w:bottom w:val="single" w:sz="4" w:space="0" w:color="auto"/>
              <w:right w:val="single" w:sz="4" w:space="0" w:color="auto"/>
            </w:tcBorders>
            <w:shd w:val="clear" w:color="000000" w:fill="FFFFFF"/>
            <w:noWrap/>
            <w:vAlign w:val="center"/>
            <w:hideMark/>
          </w:tcPr>
          <w:p w14:paraId="55DD25EE"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268.600,00</w:t>
            </w:r>
          </w:p>
        </w:tc>
      </w:tr>
      <w:tr w:rsidR="00C3321A" w:rsidRPr="00C3321A" w14:paraId="2F0D5246" w14:textId="77777777" w:rsidTr="00BE7BE2">
        <w:trPr>
          <w:cantSplit/>
        </w:trPr>
        <w:tc>
          <w:tcPr>
            <w:tcW w:w="3109" w:type="dxa"/>
            <w:vMerge/>
            <w:tcBorders>
              <w:left w:val="single" w:sz="8" w:space="0" w:color="auto"/>
              <w:right w:val="single" w:sz="4" w:space="0" w:color="auto"/>
            </w:tcBorders>
            <w:shd w:val="clear" w:color="auto" w:fill="auto"/>
            <w:vAlign w:val="center"/>
          </w:tcPr>
          <w:p w14:paraId="7BE11E82"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065C5FDC"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Önlisans/Lisans alma bedeli*</w:t>
            </w:r>
          </w:p>
        </w:tc>
        <w:tc>
          <w:tcPr>
            <w:tcW w:w="2835" w:type="dxa"/>
            <w:tcBorders>
              <w:top w:val="nil"/>
              <w:left w:val="nil"/>
              <w:bottom w:val="single" w:sz="4" w:space="0" w:color="auto"/>
              <w:right w:val="single" w:sz="4" w:space="0" w:color="auto"/>
            </w:tcBorders>
            <w:shd w:val="clear" w:color="auto" w:fill="auto"/>
            <w:vAlign w:val="center"/>
            <w:hideMark/>
          </w:tcPr>
          <w:p w14:paraId="20D62D80"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50 &lt; P ≤  100 MW </w:t>
            </w:r>
          </w:p>
        </w:tc>
        <w:tc>
          <w:tcPr>
            <w:tcW w:w="1559" w:type="dxa"/>
            <w:tcBorders>
              <w:top w:val="nil"/>
              <w:left w:val="nil"/>
              <w:bottom w:val="single" w:sz="4" w:space="0" w:color="auto"/>
              <w:right w:val="single" w:sz="4" w:space="0" w:color="auto"/>
            </w:tcBorders>
            <w:shd w:val="clear" w:color="000000" w:fill="FFFFFF"/>
            <w:noWrap/>
            <w:vAlign w:val="center"/>
            <w:hideMark/>
          </w:tcPr>
          <w:p w14:paraId="539C5247"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447.700,00</w:t>
            </w:r>
          </w:p>
        </w:tc>
      </w:tr>
      <w:tr w:rsidR="00C3321A" w:rsidRPr="00C3321A" w14:paraId="28175AB3" w14:textId="77777777" w:rsidTr="00BE7BE2">
        <w:trPr>
          <w:cantSplit/>
        </w:trPr>
        <w:tc>
          <w:tcPr>
            <w:tcW w:w="3109" w:type="dxa"/>
            <w:vMerge/>
            <w:tcBorders>
              <w:left w:val="single" w:sz="8" w:space="0" w:color="auto"/>
              <w:right w:val="single" w:sz="4" w:space="0" w:color="auto"/>
            </w:tcBorders>
            <w:shd w:val="clear" w:color="auto" w:fill="auto"/>
            <w:vAlign w:val="center"/>
          </w:tcPr>
          <w:p w14:paraId="2D1A1129"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5C11218B"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Önlisans/Lisans alma bedeli*</w:t>
            </w:r>
          </w:p>
        </w:tc>
        <w:tc>
          <w:tcPr>
            <w:tcW w:w="2835" w:type="dxa"/>
            <w:tcBorders>
              <w:top w:val="nil"/>
              <w:left w:val="nil"/>
              <w:bottom w:val="single" w:sz="4" w:space="0" w:color="auto"/>
              <w:right w:val="single" w:sz="4" w:space="0" w:color="auto"/>
            </w:tcBorders>
            <w:shd w:val="clear" w:color="auto" w:fill="auto"/>
            <w:vAlign w:val="center"/>
            <w:hideMark/>
          </w:tcPr>
          <w:p w14:paraId="1840AE8F"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100 &lt; P ≤  250 MW</w:t>
            </w:r>
          </w:p>
        </w:tc>
        <w:tc>
          <w:tcPr>
            <w:tcW w:w="1559" w:type="dxa"/>
            <w:tcBorders>
              <w:top w:val="nil"/>
              <w:left w:val="nil"/>
              <w:bottom w:val="single" w:sz="4" w:space="0" w:color="auto"/>
              <w:right w:val="single" w:sz="4" w:space="0" w:color="auto"/>
            </w:tcBorders>
            <w:shd w:val="clear" w:color="000000" w:fill="FFFFFF"/>
            <w:noWrap/>
            <w:vAlign w:val="center"/>
            <w:hideMark/>
          </w:tcPr>
          <w:p w14:paraId="04756E5B"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895.200,00</w:t>
            </w:r>
          </w:p>
        </w:tc>
      </w:tr>
      <w:tr w:rsidR="00C3321A" w:rsidRPr="00C3321A" w14:paraId="58BFD127" w14:textId="77777777" w:rsidTr="00BE7BE2">
        <w:trPr>
          <w:cantSplit/>
        </w:trPr>
        <w:tc>
          <w:tcPr>
            <w:tcW w:w="3109" w:type="dxa"/>
            <w:vMerge/>
            <w:tcBorders>
              <w:left w:val="single" w:sz="8" w:space="0" w:color="auto"/>
              <w:right w:val="single" w:sz="4" w:space="0" w:color="auto"/>
            </w:tcBorders>
            <w:shd w:val="clear" w:color="auto" w:fill="auto"/>
            <w:vAlign w:val="center"/>
          </w:tcPr>
          <w:p w14:paraId="22FF3D00"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34D3F6C7"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Önlisans/Lisans alma bedeli*</w:t>
            </w:r>
          </w:p>
        </w:tc>
        <w:tc>
          <w:tcPr>
            <w:tcW w:w="2835" w:type="dxa"/>
            <w:tcBorders>
              <w:top w:val="nil"/>
              <w:left w:val="nil"/>
              <w:bottom w:val="single" w:sz="4" w:space="0" w:color="auto"/>
              <w:right w:val="single" w:sz="4" w:space="0" w:color="auto"/>
            </w:tcBorders>
            <w:shd w:val="clear" w:color="auto" w:fill="auto"/>
            <w:vAlign w:val="center"/>
            <w:hideMark/>
          </w:tcPr>
          <w:p w14:paraId="42AEF899"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250 &lt; P ≤  500 MW</w:t>
            </w:r>
          </w:p>
        </w:tc>
        <w:tc>
          <w:tcPr>
            <w:tcW w:w="1559" w:type="dxa"/>
            <w:tcBorders>
              <w:top w:val="nil"/>
              <w:left w:val="nil"/>
              <w:bottom w:val="single" w:sz="4" w:space="0" w:color="auto"/>
              <w:right w:val="single" w:sz="4" w:space="0" w:color="auto"/>
            </w:tcBorders>
            <w:shd w:val="clear" w:color="000000" w:fill="FFFFFF"/>
            <w:noWrap/>
            <w:vAlign w:val="center"/>
            <w:hideMark/>
          </w:tcPr>
          <w:p w14:paraId="4D83EA49"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1.789.400,00</w:t>
            </w:r>
          </w:p>
        </w:tc>
      </w:tr>
      <w:tr w:rsidR="00C3321A" w:rsidRPr="00C3321A" w14:paraId="3D187044" w14:textId="77777777" w:rsidTr="00BE7BE2">
        <w:trPr>
          <w:cantSplit/>
        </w:trPr>
        <w:tc>
          <w:tcPr>
            <w:tcW w:w="3109" w:type="dxa"/>
            <w:vMerge/>
            <w:tcBorders>
              <w:left w:val="single" w:sz="8" w:space="0" w:color="auto"/>
              <w:right w:val="single" w:sz="4" w:space="0" w:color="auto"/>
            </w:tcBorders>
            <w:shd w:val="clear" w:color="auto" w:fill="auto"/>
            <w:vAlign w:val="center"/>
          </w:tcPr>
          <w:p w14:paraId="51C7AED1"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748A661C"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Önlisans/Lisans alma bedeli*</w:t>
            </w:r>
          </w:p>
        </w:tc>
        <w:tc>
          <w:tcPr>
            <w:tcW w:w="2835" w:type="dxa"/>
            <w:tcBorders>
              <w:top w:val="nil"/>
              <w:left w:val="nil"/>
              <w:bottom w:val="single" w:sz="4" w:space="0" w:color="auto"/>
              <w:right w:val="single" w:sz="4" w:space="0" w:color="auto"/>
            </w:tcBorders>
            <w:shd w:val="clear" w:color="auto" w:fill="auto"/>
            <w:vAlign w:val="center"/>
            <w:hideMark/>
          </w:tcPr>
          <w:p w14:paraId="7C7C265F"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500 &lt; P ≤  1000 MW</w:t>
            </w:r>
          </w:p>
        </w:tc>
        <w:tc>
          <w:tcPr>
            <w:tcW w:w="1559" w:type="dxa"/>
            <w:tcBorders>
              <w:top w:val="nil"/>
              <w:left w:val="nil"/>
              <w:bottom w:val="single" w:sz="4" w:space="0" w:color="auto"/>
              <w:right w:val="single" w:sz="4" w:space="0" w:color="auto"/>
            </w:tcBorders>
            <w:shd w:val="clear" w:color="000000" w:fill="FFFFFF"/>
            <w:noWrap/>
            <w:vAlign w:val="center"/>
            <w:hideMark/>
          </w:tcPr>
          <w:p w14:paraId="41D9016C"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2.683.600,00</w:t>
            </w:r>
          </w:p>
        </w:tc>
      </w:tr>
      <w:tr w:rsidR="00C3321A" w:rsidRPr="00C3321A" w14:paraId="706F3DA1" w14:textId="77777777" w:rsidTr="00BE7BE2">
        <w:trPr>
          <w:cantSplit/>
        </w:trPr>
        <w:tc>
          <w:tcPr>
            <w:tcW w:w="3109" w:type="dxa"/>
            <w:vMerge/>
            <w:tcBorders>
              <w:left w:val="single" w:sz="8" w:space="0" w:color="auto"/>
              <w:bottom w:val="single" w:sz="4" w:space="0" w:color="auto"/>
              <w:right w:val="single" w:sz="4" w:space="0" w:color="auto"/>
            </w:tcBorders>
            <w:shd w:val="clear" w:color="auto" w:fill="auto"/>
            <w:vAlign w:val="center"/>
          </w:tcPr>
          <w:p w14:paraId="6D97A6FC"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DEDF9EB"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Önlisans/Lisans alma bedeli*</w:t>
            </w:r>
          </w:p>
        </w:tc>
        <w:tc>
          <w:tcPr>
            <w:tcW w:w="2835" w:type="dxa"/>
            <w:tcBorders>
              <w:top w:val="nil"/>
              <w:left w:val="nil"/>
              <w:bottom w:val="single" w:sz="4" w:space="0" w:color="auto"/>
              <w:right w:val="single" w:sz="4" w:space="0" w:color="auto"/>
            </w:tcBorders>
            <w:shd w:val="clear" w:color="auto" w:fill="auto"/>
            <w:vAlign w:val="center"/>
            <w:hideMark/>
          </w:tcPr>
          <w:p w14:paraId="5D99AD9F"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P &gt; 1000 MW</w:t>
            </w:r>
          </w:p>
        </w:tc>
        <w:tc>
          <w:tcPr>
            <w:tcW w:w="1559" w:type="dxa"/>
            <w:tcBorders>
              <w:top w:val="nil"/>
              <w:left w:val="nil"/>
              <w:bottom w:val="single" w:sz="4" w:space="0" w:color="auto"/>
              <w:right w:val="single" w:sz="4" w:space="0" w:color="auto"/>
            </w:tcBorders>
            <w:shd w:val="clear" w:color="000000" w:fill="FFFFFF"/>
            <w:noWrap/>
            <w:vAlign w:val="center"/>
            <w:hideMark/>
          </w:tcPr>
          <w:p w14:paraId="6BA69356"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4.475.500,00</w:t>
            </w:r>
          </w:p>
        </w:tc>
      </w:tr>
      <w:tr w:rsidR="00C3321A" w:rsidRPr="00C3321A" w14:paraId="4FCFA1C9" w14:textId="77777777" w:rsidTr="00BE7BE2">
        <w:trPr>
          <w:cantSplit/>
        </w:trPr>
        <w:tc>
          <w:tcPr>
            <w:tcW w:w="3109" w:type="dxa"/>
            <w:vMerge w:val="restart"/>
            <w:tcBorders>
              <w:top w:val="nil"/>
              <w:left w:val="single" w:sz="8" w:space="0" w:color="auto"/>
              <w:right w:val="single" w:sz="4" w:space="0" w:color="auto"/>
            </w:tcBorders>
            <w:shd w:val="clear" w:color="auto" w:fill="auto"/>
            <w:vAlign w:val="center"/>
            <w:hideMark/>
          </w:tcPr>
          <w:p w14:paraId="769C3F33"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Üretim Lisansı/OSB Üretim Lisansı</w:t>
            </w:r>
          </w:p>
        </w:tc>
        <w:tc>
          <w:tcPr>
            <w:tcW w:w="2268" w:type="dxa"/>
            <w:tcBorders>
              <w:top w:val="nil"/>
              <w:left w:val="nil"/>
              <w:bottom w:val="single" w:sz="4" w:space="0" w:color="auto"/>
              <w:right w:val="single" w:sz="4" w:space="0" w:color="auto"/>
            </w:tcBorders>
            <w:shd w:val="clear" w:color="auto" w:fill="auto"/>
            <w:vAlign w:val="center"/>
            <w:hideMark/>
          </w:tcPr>
          <w:p w14:paraId="63316F27"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7A820D19"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0 &lt; P ≤  10 MW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6A3D616E"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46.100,00</w:t>
            </w:r>
          </w:p>
        </w:tc>
      </w:tr>
      <w:tr w:rsidR="00C3321A" w:rsidRPr="00C3321A" w14:paraId="02D8F7D8" w14:textId="77777777" w:rsidTr="00BE7BE2">
        <w:trPr>
          <w:cantSplit/>
        </w:trPr>
        <w:tc>
          <w:tcPr>
            <w:tcW w:w="3109" w:type="dxa"/>
            <w:vMerge/>
            <w:tcBorders>
              <w:left w:val="single" w:sz="8" w:space="0" w:color="auto"/>
              <w:right w:val="single" w:sz="4" w:space="0" w:color="auto"/>
            </w:tcBorders>
            <w:shd w:val="clear" w:color="auto" w:fill="auto"/>
            <w:vAlign w:val="center"/>
          </w:tcPr>
          <w:p w14:paraId="6B7E7A47"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E25E2F6"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3E80EA3C"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10 &lt; P ≤  25 MW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72A6C4CE"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89.600,00</w:t>
            </w:r>
          </w:p>
        </w:tc>
      </w:tr>
      <w:tr w:rsidR="00C3321A" w:rsidRPr="00C3321A" w14:paraId="7A8A0ABB" w14:textId="77777777" w:rsidTr="00BE7BE2">
        <w:trPr>
          <w:cantSplit/>
        </w:trPr>
        <w:tc>
          <w:tcPr>
            <w:tcW w:w="3109" w:type="dxa"/>
            <w:vMerge/>
            <w:tcBorders>
              <w:left w:val="single" w:sz="8" w:space="0" w:color="auto"/>
              <w:right w:val="single" w:sz="4" w:space="0" w:color="auto"/>
            </w:tcBorders>
            <w:shd w:val="clear" w:color="auto" w:fill="auto"/>
            <w:vAlign w:val="center"/>
          </w:tcPr>
          <w:p w14:paraId="58A8C740"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5DF0BB6A"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7752C831"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25 &lt; P ≤  50 MW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3DD6F537"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134.300,00</w:t>
            </w:r>
          </w:p>
        </w:tc>
      </w:tr>
      <w:tr w:rsidR="00C3321A" w:rsidRPr="00C3321A" w14:paraId="45AAA57D" w14:textId="77777777" w:rsidTr="00BE7BE2">
        <w:trPr>
          <w:cantSplit/>
        </w:trPr>
        <w:tc>
          <w:tcPr>
            <w:tcW w:w="3109" w:type="dxa"/>
            <w:vMerge/>
            <w:tcBorders>
              <w:left w:val="single" w:sz="8" w:space="0" w:color="auto"/>
              <w:right w:val="single" w:sz="4" w:space="0" w:color="auto"/>
            </w:tcBorders>
            <w:shd w:val="clear" w:color="auto" w:fill="auto"/>
            <w:vAlign w:val="center"/>
          </w:tcPr>
          <w:p w14:paraId="1CCA9A47"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238D5077"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7F54A152"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50 &lt; P ≤  100 MW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6CBDBA8D"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223.900,00</w:t>
            </w:r>
          </w:p>
        </w:tc>
      </w:tr>
      <w:tr w:rsidR="00C3321A" w:rsidRPr="00C3321A" w14:paraId="4595378E" w14:textId="77777777" w:rsidTr="00BE7BE2">
        <w:trPr>
          <w:cantSplit/>
        </w:trPr>
        <w:tc>
          <w:tcPr>
            <w:tcW w:w="3109" w:type="dxa"/>
            <w:vMerge/>
            <w:tcBorders>
              <w:left w:val="single" w:sz="8" w:space="0" w:color="auto"/>
              <w:right w:val="single" w:sz="4" w:space="0" w:color="auto"/>
            </w:tcBorders>
            <w:shd w:val="clear" w:color="auto" w:fill="auto"/>
            <w:vAlign w:val="center"/>
          </w:tcPr>
          <w:p w14:paraId="3E9B8666"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F7FD6A9"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165B08E8"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100 &lt; P ≤  250 MW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3D717B55"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447.600,00</w:t>
            </w:r>
          </w:p>
        </w:tc>
      </w:tr>
      <w:tr w:rsidR="00C3321A" w:rsidRPr="00C3321A" w14:paraId="0F513B2F" w14:textId="77777777" w:rsidTr="00BE7BE2">
        <w:trPr>
          <w:cantSplit/>
        </w:trPr>
        <w:tc>
          <w:tcPr>
            <w:tcW w:w="3109" w:type="dxa"/>
            <w:vMerge/>
            <w:tcBorders>
              <w:left w:val="single" w:sz="8" w:space="0" w:color="auto"/>
              <w:right w:val="single" w:sz="4" w:space="0" w:color="auto"/>
            </w:tcBorders>
            <w:shd w:val="clear" w:color="auto" w:fill="auto"/>
            <w:vAlign w:val="center"/>
          </w:tcPr>
          <w:p w14:paraId="08812DF6"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5ECCF501"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77E021DE"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250 &lt; P ≤  500 MW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6C80412D"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894.700,00</w:t>
            </w:r>
          </w:p>
        </w:tc>
      </w:tr>
      <w:tr w:rsidR="00C3321A" w:rsidRPr="00C3321A" w14:paraId="2BCF3254" w14:textId="77777777" w:rsidTr="00BE7BE2">
        <w:trPr>
          <w:cantSplit/>
        </w:trPr>
        <w:tc>
          <w:tcPr>
            <w:tcW w:w="3109" w:type="dxa"/>
            <w:vMerge/>
            <w:tcBorders>
              <w:left w:val="single" w:sz="8" w:space="0" w:color="auto"/>
              <w:right w:val="single" w:sz="4" w:space="0" w:color="auto"/>
            </w:tcBorders>
            <w:shd w:val="clear" w:color="auto" w:fill="auto"/>
            <w:vAlign w:val="center"/>
          </w:tcPr>
          <w:p w14:paraId="3A5839D7"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5AFB6AF"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21003FA7"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500 &lt; P ≤  1000 MW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2196A89C"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1.341.800,00</w:t>
            </w:r>
          </w:p>
        </w:tc>
      </w:tr>
      <w:tr w:rsidR="00C3321A" w:rsidRPr="00C3321A" w14:paraId="02D6487F" w14:textId="77777777" w:rsidTr="00BE7BE2">
        <w:trPr>
          <w:cantSplit/>
        </w:trPr>
        <w:tc>
          <w:tcPr>
            <w:tcW w:w="3109" w:type="dxa"/>
            <w:vMerge/>
            <w:tcBorders>
              <w:left w:val="single" w:sz="8" w:space="0" w:color="auto"/>
              <w:bottom w:val="single" w:sz="4" w:space="0" w:color="auto"/>
              <w:right w:val="single" w:sz="4" w:space="0" w:color="auto"/>
            </w:tcBorders>
            <w:shd w:val="clear" w:color="auto" w:fill="auto"/>
            <w:vAlign w:val="center"/>
          </w:tcPr>
          <w:p w14:paraId="46CA8932"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2FE2458"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4AC5345C"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P &gt; 1000 MW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0A7698F3"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2.237.800,00</w:t>
            </w:r>
          </w:p>
        </w:tc>
      </w:tr>
      <w:tr w:rsidR="00C3321A" w:rsidRPr="00C3321A" w14:paraId="4CF43890" w14:textId="77777777" w:rsidTr="00BE7BE2">
        <w:trPr>
          <w:cantSplit/>
        </w:trPr>
        <w:tc>
          <w:tcPr>
            <w:tcW w:w="3109" w:type="dxa"/>
            <w:vMerge w:val="restart"/>
            <w:tcBorders>
              <w:top w:val="nil"/>
              <w:left w:val="single" w:sz="8" w:space="0" w:color="auto"/>
              <w:right w:val="single" w:sz="4" w:space="0" w:color="auto"/>
            </w:tcBorders>
            <w:shd w:val="clear" w:color="auto" w:fill="auto"/>
            <w:vAlign w:val="center"/>
            <w:hideMark/>
          </w:tcPr>
          <w:p w14:paraId="71A7D5AC"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Önlisans/Üretim Lisansı/OSB Üretim Önlisans/OSB Üretim Lisansı</w:t>
            </w:r>
          </w:p>
        </w:tc>
        <w:tc>
          <w:tcPr>
            <w:tcW w:w="2268" w:type="dxa"/>
            <w:tcBorders>
              <w:top w:val="nil"/>
              <w:left w:val="nil"/>
              <w:bottom w:val="single" w:sz="4" w:space="0" w:color="auto"/>
              <w:right w:val="single" w:sz="4" w:space="0" w:color="auto"/>
            </w:tcBorders>
            <w:shd w:val="clear" w:color="auto" w:fill="auto"/>
            <w:vAlign w:val="center"/>
            <w:hideMark/>
          </w:tcPr>
          <w:p w14:paraId="4EBD27C3"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Önlisans/Lisans Tadil Bedeli</w:t>
            </w:r>
          </w:p>
        </w:tc>
        <w:tc>
          <w:tcPr>
            <w:tcW w:w="2835" w:type="dxa"/>
            <w:tcBorders>
              <w:top w:val="nil"/>
              <w:left w:val="nil"/>
              <w:bottom w:val="single" w:sz="4" w:space="0" w:color="auto"/>
              <w:right w:val="single" w:sz="4" w:space="0" w:color="auto"/>
            </w:tcBorders>
            <w:shd w:val="clear" w:color="auto" w:fill="auto"/>
            <w:vAlign w:val="center"/>
            <w:hideMark/>
          </w:tcPr>
          <w:p w14:paraId="49AB538F"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Asgari**</w:t>
            </w:r>
          </w:p>
        </w:tc>
        <w:tc>
          <w:tcPr>
            <w:tcW w:w="1559" w:type="dxa"/>
            <w:tcBorders>
              <w:top w:val="nil"/>
              <w:left w:val="nil"/>
              <w:bottom w:val="single" w:sz="4" w:space="0" w:color="auto"/>
              <w:right w:val="single" w:sz="4" w:space="0" w:color="auto"/>
            </w:tcBorders>
            <w:shd w:val="clear" w:color="000000" w:fill="FFFFFF"/>
            <w:noWrap/>
            <w:vAlign w:val="center"/>
            <w:hideMark/>
          </w:tcPr>
          <w:p w14:paraId="4CB1681F"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92.200,00</w:t>
            </w:r>
          </w:p>
        </w:tc>
      </w:tr>
      <w:tr w:rsidR="00C3321A" w:rsidRPr="00C3321A" w14:paraId="0FE62C3B" w14:textId="77777777" w:rsidTr="00BE7BE2">
        <w:trPr>
          <w:cantSplit/>
        </w:trPr>
        <w:tc>
          <w:tcPr>
            <w:tcW w:w="3109" w:type="dxa"/>
            <w:vMerge/>
            <w:tcBorders>
              <w:left w:val="single" w:sz="8" w:space="0" w:color="auto"/>
              <w:bottom w:val="single" w:sz="4" w:space="0" w:color="auto"/>
              <w:right w:val="single" w:sz="4" w:space="0" w:color="auto"/>
            </w:tcBorders>
            <w:shd w:val="clear" w:color="auto" w:fill="auto"/>
            <w:vAlign w:val="center"/>
            <w:hideMark/>
          </w:tcPr>
          <w:p w14:paraId="502ADB35"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17285381"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Önlisans/Lisans Suret Çıkarma Bedeli</w:t>
            </w:r>
          </w:p>
        </w:tc>
        <w:tc>
          <w:tcPr>
            <w:tcW w:w="2835" w:type="dxa"/>
            <w:tcBorders>
              <w:top w:val="nil"/>
              <w:left w:val="nil"/>
              <w:bottom w:val="single" w:sz="4" w:space="0" w:color="auto"/>
              <w:right w:val="single" w:sz="4" w:space="0" w:color="auto"/>
            </w:tcBorders>
            <w:shd w:val="clear" w:color="auto" w:fill="auto"/>
            <w:vAlign w:val="center"/>
            <w:hideMark/>
          </w:tcPr>
          <w:p w14:paraId="011827C7"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w:t>
            </w:r>
          </w:p>
        </w:tc>
        <w:tc>
          <w:tcPr>
            <w:tcW w:w="1559" w:type="dxa"/>
            <w:tcBorders>
              <w:top w:val="nil"/>
              <w:left w:val="nil"/>
              <w:bottom w:val="single" w:sz="4" w:space="0" w:color="auto"/>
              <w:right w:val="single" w:sz="4" w:space="0" w:color="auto"/>
            </w:tcBorders>
            <w:shd w:val="clear" w:color="000000" w:fill="FFFFFF"/>
            <w:noWrap/>
            <w:vAlign w:val="center"/>
            <w:hideMark/>
          </w:tcPr>
          <w:p w14:paraId="16BA9B58"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19.200,00</w:t>
            </w:r>
          </w:p>
        </w:tc>
      </w:tr>
      <w:tr w:rsidR="00C3321A" w:rsidRPr="00C3321A" w14:paraId="5E4B4262" w14:textId="77777777" w:rsidTr="00BE7BE2">
        <w:trPr>
          <w:cantSplit/>
        </w:trPr>
        <w:tc>
          <w:tcPr>
            <w:tcW w:w="3109" w:type="dxa"/>
            <w:vMerge w:val="restart"/>
            <w:tcBorders>
              <w:top w:val="nil"/>
              <w:left w:val="single" w:sz="8" w:space="0" w:color="auto"/>
              <w:right w:val="single" w:sz="4" w:space="0" w:color="auto"/>
            </w:tcBorders>
            <w:shd w:val="clear" w:color="auto" w:fill="auto"/>
            <w:vAlign w:val="center"/>
            <w:hideMark/>
          </w:tcPr>
          <w:p w14:paraId="0C3B8753"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İletim Lisansı</w:t>
            </w:r>
          </w:p>
        </w:tc>
        <w:tc>
          <w:tcPr>
            <w:tcW w:w="2268" w:type="dxa"/>
            <w:tcBorders>
              <w:top w:val="nil"/>
              <w:left w:val="nil"/>
              <w:bottom w:val="single" w:sz="4" w:space="0" w:color="auto"/>
              <w:right w:val="single" w:sz="4" w:space="0" w:color="auto"/>
            </w:tcBorders>
            <w:shd w:val="clear" w:color="auto" w:fill="auto"/>
            <w:vAlign w:val="center"/>
            <w:hideMark/>
          </w:tcPr>
          <w:p w14:paraId="62C3399A"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Tadil Bedeli</w:t>
            </w:r>
          </w:p>
        </w:tc>
        <w:tc>
          <w:tcPr>
            <w:tcW w:w="2835" w:type="dxa"/>
            <w:tcBorders>
              <w:top w:val="nil"/>
              <w:left w:val="nil"/>
              <w:bottom w:val="single" w:sz="4" w:space="0" w:color="auto"/>
              <w:right w:val="single" w:sz="4" w:space="0" w:color="auto"/>
            </w:tcBorders>
            <w:shd w:val="clear" w:color="auto" w:fill="auto"/>
            <w:vAlign w:val="center"/>
            <w:hideMark/>
          </w:tcPr>
          <w:p w14:paraId="7685C536"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w:t>
            </w:r>
          </w:p>
        </w:tc>
        <w:tc>
          <w:tcPr>
            <w:tcW w:w="1559" w:type="dxa"/>
            <w:tcBorders>
              <w:top w:val="nil"/>
              <w:left w:val="nil"/>
              <w:bottom w:val="single" w:sz="4" w:space="0" w:color="auto"/>
              <w:right w:val="single" w:sz="4" w:space="0" w:color="auto"/>
            </w:tcBorders>
            <w:shd w:val="clear" w:color="000000" w:fill="FFFFFF"/>
            <w:noWrap/>
            <w:vAlign w:val="center"/>
            <w:hideMark/>
          </w:tcPr>
          <w:p w14:paraId="04EB9F4F"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92.200,00</w:t>
            </w:r>
          </w:p>
        </w:tc>
      </w:tr>
      <w:tr w:rsidR="00C3321A" w:rsidRPr="00C3321A" w14:paraId="1DCFD124" w14:textId="77777777" w:rsidTr="00BE7BE2">
        <w:trPr>
          <w:cantSplit/>
        </w:trPr>
        <w:tc>
          <w:tcPr>
            <w:tcW w:w="3109" w:type="dxa"/>
            <w:vMerge/>
            <w:tcBorders>
              <w:left w:val="single" w:sz="8" w:space="0" w:color="auto"/>
              <w:bottom w:val="single" w:sz="4" w:space="0" w:color="auto"/>
              <w:right w:val="single" w:sz="4" w:space="0" w:color="auto"/>
            </w:tcBorders>
            <w:shd w:val="clear" w:color="auto" w:fill="auto"/>
            <w:vAlign w:val="center"/>
            <w:hideMark/>
          </w:tcPr>
          <w:p w14:paraId="083E9BA5"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4E5CDF3"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Suret Çıkarma Bedeli</w:t>
            </w:r>
          </w:p>
        </w:tc>
        <w:tc>
          <w:tcPr>
            <w:tcW w:w="2835" w:type="dxa"/>
            <w:tcBorders>
              <w:top w:val="nil"/>
              <w:left w:val="nil"/>
              <w:bottom w:val="single" w:sz="4" w:space="0" w:color="auto"/>
              <w:right w:val="single" w:sz="4" w:space="0" w:color="auto"/>
            </w:tcBorders>
            <w:shd w:val="clear" w:color="auto" w:fill="auto"/>
            <w:vAlign w:val="center"/>
            <w:hideMark/>
          </w:tcPr>
          <w:p w14:paraId="5F1AC847"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w:t>
            </w:r>
          </w:p>
        </w:tc>
        <w:tc>
          <w:tcPr>
            <w:tcW w:w="1559" w:type="dxa"/>
            <w:tcBorders>
              <w:top w:val="nil"/>
              <w:left w:val="nil"/>
              <w:bottom w:val="single" w:sz="4" w:space="0" w:color="auto"/>
              <w:right w:val="single" w:sz="4" w:space="0" w:color="auto"/>
            </w:tcBorders>
            <w:shd w:val="clear" w:color="000000" w:fill="FFFFFF"/>
            <w:noWrap/>
            <w:vAlign w:val="center"/>
            <w:hideMark/>
          </w:tcPr>
          <w:p w14:paraId="2182464E"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19.200,00</w:t>
            </w:r>
          </w:p>
        </w:tc>
      </w:tr>
      <w:tr w:rsidR="00C3321A" w:rsidRPr="00C3321A" w14:paraId="749D9868" w14:textId="77777777" w:rsidTr="00BE7BE2">
        <w:trPr>
          <w:cantSplit/>
        </w:trPr>
        <w:tc>
          <w:tcPr>
            <w:tcW w:w="3109" w:type="dxa"/>
            <w:vMerge w:val="restart"/>
            <w:tcBorders>
              <w:top w:val="nil"/>
              <w:left w:val="single" w:sz="8" w:space="0" w:color="auto"/>
              <w:right w:val="single" w:sz="4" w:space="0" w:color="auto"/>
            </w:tcBorders>
            <w:shd w:val="clear" w:color="auto" w:fill="auto"/>
            <w:vAlign w:val="center"/>
            <w:hideMark/>
          </w:tcPr>
          <w:p w14:paraId="48970B66"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Dağıtım Lisansı/OSB Dağıtım Lisansı</w:t>
            </w:r>
          </w:p>
        </w:tc>
        <w:tc>
          <w:tcPr>
            <w:tcW w:w="2268" w:type="dxa"/>
            <w:tcBorders>
              <w:top w:val="nil"/>
              <w:left w:val="nil"/>
              <w:bottom w:val="single" w:sz="4" w:space="0" w:color="auto"/>
              <w:right w:val="single" w:sz="4" w:space="0" w:color="auto"/>
            </w:tcBorders>
            <w:shd w:val="clear" w:color="auto" w:fill="auto"/>
            <w:vAlign w:val="center"/>
            <w:hideMark/>
          </w:tcPr>
          <w:p w14:paraId="659D202B"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nil"/>
              <w:left w:val="nil"/>
              <w:bottom w:val="single" w:sz="4" w:space="0" w:color="auto"/>
              <w:right w:val="single" w:sz="4" w:space="0" w:color="auto"/>
            </w:tcBorders>
            <w:shd w:val="clear" w:color="auto" w:fill="auto"/>
            <w:vAlign w:val="center"/>
            <w:hideMark/>
          </w:tcPr>
          <w:p w14:paraId="57E802D6"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D ≤  100 milyon kWh</w:t>
            </w:r>
          </w:p>
        </w:tc>
        <w:tc>
          <w:tcPr>
            <w:tcW w:w="1559" w:type="dxa"/>
            <w:tcBorders>
              <w:top w:val="nil"/>
              <w:left w:val="nil"/>
              <w:bottom w:val="single" w:sz="4" w:space="0" w:color="auto"/>
              <w:right w:val="single" w:sz="4" w:space="0" w:color="auto"/>
            </w:tcBorders>
            <w:shd w:val="clear" w:color="000000" w:fill="FFFFFF"/>
            <w:noWrap/>
            <w:vAlign w:val="center"/>
            <w:hideMark/>
          </w:tcPr>
          <w:p w14:paraId="7AC1B730"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447.700,00</w:t>
            </w:r>
          </w:p>
        </w:tc>
      </w:tr>
      <w:tr w:rsidR="00C3321A" w:rsidRPr="00C3321A" w14:paraId="47A7E6AB" w14:textId="77777777" w:rsidTr="00BE7BE2">
        <w:trPr>
          <w:cantSplit/>
        </w:trPr>
        <w:tc>
          <w:tcPr>
            <w:tcW w:w="3109" w:type="dxa"/>
            <w:vMerge/>
            <w:tcBorders>
              <w:left w:val="single" w:sz="8" w:space="0" w:color="auto"/>
              <w:right w:val="single" w:sz="4" w:space="0" w:color="auto"/>
            </w:tcBorders>
            <w:shd w:val="clear" w:color="auto" w:fill="auto"/>
            <w:vAlign w:val="center"/>
          </w:tcPr>
          <w:p w14:paraId="5CECC43E"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02315F1C"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nil"/>
              <w:left w:val="nil"/>
              <w:bottom w:val="single" w:sz="4" w:space="0" w:color="auto"/>
              <w:right w:val="single" w:sz="4" w:space="0" w:color="auto"/>
            </w:tcBorders>
            <w:shd w:val="clear" w:color="auto" w:fill="auto"/>
            <w:vAlign w:val="center"/>
            <w:hideMark/>
          </w:tcPr>
          <w:p w14:paraId="3B1A6DD1"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100 milyon kWh &lt; D ≤  250 milyon kWh</w:t>
            </w:r>
          </w:p>
        </w:tc>
        <w:tc>
          <w:tcPr>
            <w:tcW w:w="1559" w:type="dxa"/>
            <w:tcBorders>
              <w:top w:val="nil"/>
              <w:left w:val="nil"/>
              <w:bottom w:val="single" w:sz="4" w:space="0" w:color="auto"/>
              <w:right w:val="single" w:sz="4" w:space="0" w:color="auto"/>
            </w:tcBorders>
            <w:shd w:val="clear" w:color="000000" w:fill="FFFFFF"/>
            <w:noWrap/>
            <w:vAlign w:val="center"/>
            <w:hideMark/>
          </w:tcPr>
          <w:p w14:paraId="7FF3D10D"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895.200,00</w:t>
            </w:r>
          </w:p>
        </w:tc>
      </w:tr>
      <w:tr w:rsidR="00C3321A" w:rsidRPr="00C3321A" w14:paraId="56E2B7DD" w14:textId="77777777" w:rsidTr="00BE7BE2">
        <w:trPr>
          <w:cantSplit/>
        </w:trPr>
        <w:tc>
          <w:tcPr>
            <w:tcW w:w="3109" w:type="dxa"/>
            <w:vMerge/>
            <w:tcBorders>
              <w:left w:val="single" w:sz="8" w:space="0" w:color="auto"/>
              <w:right w:val="single" w:sz="4" w:space="0" w:color="auto"/>
            </w:tcBorders>
            <w:shd w:val="clear" w:color="auto" w:fill="auto"/>
            <w:vAlign w:val="center"/>
          </w:tcPr>
          <w:p w14:paraId="0F490D35"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008C70FE"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nil"/>
              <w:left w:val="nil"/>
              <w:bottom w:val="single" w:sz="4" w:space="0" w:color="auto"/>
              <w:right w:val="single" w:sz="4" w:space="0" w:color="auto"/>
            </w:tcBorders>
            <w:shd w:val="clear" w:color="auto" w:fill="auto"/>
            <w:vAlign w:val="center"/>
            <w:hideMark/>
          </w:tcPr>
          <w:p w14:paraId="26D75F5F"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250 milyon kWh &lt; D ≤  500 milyon kWh</w:t>
            </w:r>
          </w:p>
        </w:tc>
        <w:tc>
          <w:tcPr>
            <w:tcW w:w="1559" w:type="dxa"/>
            <w:tcBorders>
              <w:top w:val="nil"/>
              <w:left w:val="nil"/>
              <w:bottom w:val="single" w:sz="4" w:space="0" w:color="auto"/>
              <w:right w:val="single" w:sz="4" w:space="0" w:color="auto"/>
            </w:tcBorders>
            <w:shd w:val="clear" w:color="000000" w:fill="FFFFFF"/>
            <w:noWrap/>
            <w:vAlign w:val="center"/>
            <w:hideMark/>
          </w:tcPr>
          <w:p w14:paraId="2F72819A"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1.341.900,00</w:t>
            </w:r>
          </w:p>
        </w:tc>
      </w:tr>
      <w:tr w:rsidR="00C3321A" w:rsidRPr="00C3321A" w14:paraId="0D5B06FC" w14:textId="77777777" w:rsidTr="00BE7BE2">
        <w:trPr>
          <w:cantSplit/>
        </w:trPr>
        <w:tc>
          <w:tcPr>
            <w:tcW w:w="3109" w:type="dxa"/>
            <w:vMerge/>
            <w:tcBorders>
              <w:left w:val="single" w:sz="8" w:space="0" w:color="auto"/>
              <w:right w:val="single" w:sz="4" w:space="0" w:color="auto"/>
            </w:tcBorders>
            <w:shd w:val="clear" w:color="auto" w:fill="auto"/>
            <w:vAlign w:val="center"/>
          </w:tcPr>
          <w:p w14:paraId="52B48358"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721FB842"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nil"/>
              <w:left w:val="nil"/>
              <w:bottom w:val="single" w:sz="4" w:space="0" w:color="auto"/>
              <w:right w:val="single" w:sz="4" w:space="0" w:color="auto"/>
            </w:tcBorders>
            <w:shd w:val="clear" w:color="auto" w:fill="auto"/>
            <w:vAlign w:val="center"/>
            <w:hideMark/>
          </w:tcPr>
          <w:p w14:paraId="45ECAE64"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500 milyon kWh &lt; D ≤  1 milyar kWh</w:t>
            </w:r>
          </w:p>
        </w:tc>
        <w:tc>
          <w:tcPr>
            <w:tcW w:w="1559" w:type="dxa"/>
            <w:tcBorders>
              <w:top w:val="nil"/>
              <w:left w:val="nil"/>
              <w:bottom w:val="single" w:sz="4" w:space="0" w:color="auto"/>
              <w:right w:val="single" w:sz="4" w:space="0" w:color="auto"/>
            </w:tcBorders>
            <w:shd w:val="clear" w:color="000000" w:fill="FFFFFF"/>
            <w:noWrap/>
            <w:vAlign w:val="center"/>
            <w:hideMark/>
          </w:tcPr>
          <w:p w14:paraId="23EB1A41"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2.237.800,00</w:t>
            </w:r>
          </w:p>
        </w:tc>
      </w:tr>
      <w:tr w:rsidR="00C3321A" w:rsidRPr="00C3321A" w14:paraId="213E457C" w14:textId="77777777" w:rsidTr="00BE7BE2">
        <w:trPr>
          <w:cantSplit/>
        </w:trPr>
        <w:tc>
          <w:tcPr>
            <w:tcW w:w="3109" w:type="dxa"/>
            <w:vMerge/>
            <w:tcBorders>
              <w:left w:val="single" w:sz="8" w:space="0" w:color="auto"/>
              <w:right w:val="single" w:sz="4" w:space="0" w:color="auto"/>
            </w:tcBorders>
            <w:shd w:val="clear" w:color="auto" w:fill="auto"/>
            <w:vAlign w:val="center"/>
          </w:tcPr>
          <w:p w14:paraId="78279D14"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22C1F690"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nil"/>
              <w:left w:val="nil"/>
              <w:bottom w:val="single" w:sz="4" w:space="0" w:color="auto"/>
              <w:right w:val="single" w:sz="4" w:space="0" w:color="auto"/>
            </w:tcBorders>
            <w:shd w:val="clear" w:color="auto" w:fill="auto"/>
            <w:vAlign w:val="center"/>
            <w:hideMark/>
          </w:tcPr>
          <w:p w14:paraId="061CB42E"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1 milyar kWh &lt; D ≤  5 milyar kWh  </w:t>
            </w:r>
          </w:p>
        </w:tc>
        <w:tc>
          <w:tcPr>
            <w:tcW w:w="1559" w:type="dxa"/>
            <w:tcBorders>
              <w:top w:val="nil"/>
              <w:left w:val="nil"/>
              <w:bottom w:val="single" w:sz="4" w:space="0" w:color="auto"/>
              <w:right w:val="single" w:sz="4" w:space="0" w:color="auto"/>
            </w:tcBorders>
            <w:shd w:val="clear" w:color="000000" w:fill="FFFFFF"/>
            <w:noWrap/>
            <w:vAlign w:val="center"/>
            <w:hideMark/>
          </w:tcPr>
          <w:p w14:paraId="1638EF3A"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4.475.500,00</w:t>
            </w:r>
          </w:p>
        </w:tc>
      </w:tr>
      <w:tr w:rsidR="00C3321A" w:rsidRPr="00C3321A" w14:paraId="2A7B381B" w14:textId="77777777" w:rsidTr="00BE7BE2">
        <w:trPr>
          <w:cantSplit/>
        </w:trPr>
        <w:tc>
          <w:tcPr>
            <w:tcW w:w="3109" w:type="dxa"/>
            <w:vMerge/>
            <w:tcBorders>
              <w:left w:val="single" w:sz="8" w:space="0" w:color="auto"/>
              <w:right w:val="single" w:sz="4" w:space="0" w:color="auto"/>
            </w:tcBorders>
            <w:shd w:val="clear" w:color="auto" w:fill="auto"/>
            <w:vAlign w:val="center"/>
          </w:tcPr>
          <w:p w14:paraId="6CFC6F79"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2B4D7576"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nil"/>
              <w:left w:val="nil"/>
              <w:bottom w:val="single" w:sz="4" w:space="0" w:color="auto"/>
              <w:right w:val="single" w:sz="4" w:space="0" w:color="auto"/>
            </w:tcBorders>
            <w:shd w:val="clear" w:color="auto" w:fill="auto"/>
            <w:vAlign w:val="center"/>
            <w:hideMark/>
          </w:tcPr>
          <w:p w14:paraId="559FF71F"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5 milyar kWh &lt; D ≤  10 milyar kWh</w:t>
            </w:r>
          </w:p>
        </w:tc>
        <w:tc>
          <w:tcPr>
            <w:tcW w:w="1559" w:type="dxa"/>
            <w:tcBorders>
              <w:top w:val="nil"/>
              <w:left w:val="nil"/>
              <w:bottom w:val="single" w:sz="4" w:space="0" w:color="auto"/>
              <w:right w:val="single" w:sz="4" w:space="0" w:color="auto"/>
            </w:tcBorders>
            <w:shd w:val="clear" w:color="000000" w:fill="FFFFFF"/>
            <w:noWrap/>
            <w:vAlign w:val="center"/>
            <w:hideMark/>
          </w:tcPr>
          <w:p w14:paraId="74D8567F"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8.953.500,00</w:t>
            </w:r>
          </w:p>
        </w:tc>
      </w:tr>
      <w:tr w:rsidR="00C3321A" w:rsidRPr="00C3321A" w14:paraId="6A0126B1" w14:textId="77777777" w:rsidTr="00BE7BE2">
        <w:trPr>
          <w:cantSplit/>
        </w:trPr>
        <w:tc>
          <w:tcPr>
            <w:tcW w:w="3109" w:type="dxa"/>
            <w:vMerge/>
            <w:tcBorders>
              <w:left w:val="single" w:sz="8" w:space="0" w:color="auto"/>
              <w:right w:val="single" w:sz="4" w:space="0" w:color="auto"/>
            </w:tcBorders>
            <w:shd w:val="clear" w:color="auto" w:fill="auto"/>
            <w:vAlign w:val="center"/>
          </w:tcPr>
          <w:p w14:paraId="542421EC"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09364AD5"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nil"/>
              <w:left w:val="nil"/>
              <w:bottom w:val="single" w:sz="4" w:space="0" w:color="auto"/>
              <w:right w:val="single" w:sz="4" w:space="0" w:color="auto"/>
            </w:tcBorders>
            <w:shd w:val="clear" w:color="auto" w:fill="auto"/>
            <w:vAlign w:val="center"/>
            <w:hideMark/>
          </w:tcPr>
          <w:p w14:paraId="02E176AB"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D&gt;10 milyar kWh</w:t>
            </w:r>
          </w:p>
        </w:tc>
        <w:tc>
          <w:tcPr>
            <w:tcW w:w="1559" w:type="dxa"/>
            <w:tcBorders>
              <w:top w:val="nil"/>
              <w:left w:val="nil"/>
              <w:bottom w:val="single" w:sz="4" w:space="0" w:color="auto"/>
              <w:right w:val="single" w:sz="4" w:space="0" w:color="auto"/>
            </w:tcBorders>
            <w:shd w:val="clear" w:color="000000" w:fill="FFFFFF"/>
            <w:noWrap/>
            <w:vAlign w:val="center"/>
            <w:hideMark/>
          </w:tcPr>
          <w:p w14:paraId="1E9234D2"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13.628.800,00</w:t>
            </w:r>
          </w:p>
        </w:tc>
      </w:tr>
      <w:tr w:rsidR="00C3321A" w:rsidRPr="00C3321A" w14:paraId="4041BD1C" w14:textId="77777777" w:rsidTr="00BE7BE2">
        <w:trPr>
          <w:cantSplit/>
        </w:trPr>
        <w:tc>
          <w:tcPr>
            <w:tcW w:w="3109" w:type="dxa"/>
            <w:vMerge/>
            <w:tcBorders>
              <w:left w:val="single" w:sz="8" w:space="0" w:color="auto"/>
              <w:right w:val="single" w:sz="4" w:space="0" w:color="auto"/>
            </w:tcBorders>
            <w:shd w:val="clear" w:color="auto" w:fill="auto"/>
            <w:vAlign w:val="center"/>
          </w:tcPr>
          <w:p w14:paraId="4936534E"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426AC9B"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1AB884E9"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D ≤  100 milyon kWh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33CFA6E0"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223.900,00</w:t>
            </w:r>
          </w:p>
        </w:tc>
      </w:tr>
      <w:tr w:rsidR="00C3321A" w:rsidRPr="00C3321A" w14:paraId="2D60680F" w14:textId="77777777" w:rsidTr="00BE7BE2">
        <w:trPr>
          <w:cantSplit/>
        </w:trPr>
        <w:tc>
          <w:tcPr>
            <w:tcW w:w="3109" w:type="dxa"/>
            <w:vMerge/>
            <w:tcBorders>
              <w:left w:val="single" w:sz="8" w:space="0" w:color="auto"/>
              <w:right w:val="single" w:sz="4" w:space="0" w:color="auto"/>
            </w:tcBorders>
            <w:shd w:val="clear" w:color="auto" w:fill="auto"/>
            <w:vAlign w:val="center"/>
          </w:tcPr>
          <w:p w14:paraId="3500BDEE"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7883165E"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57FE1C38"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100 milyon kWh &lt; D ≤  250 milyon kWh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4A8D64CA"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447.600,00</w:t>
            </w:r>
          </w:p>
        </w:tc>
      </w:tr>
      <w:tr w:rsidR="00C3321A" w:rsidRPr="00C3321A" w14:paraId="5A7D8BB7" w14:textId="77777777" w:rsidTr="00BE7BE2">
        <w:trPr>
          <w:cantSplit/>
        </w:trPr>
        <w:tc>
          <w:tcPr>
            <w:tcW w:w="3109" w:type="dxa"/>
            <w:vMerge/>
            <w:tcBorders>
              <w:left w:val="single" w:sz="8" w:space="0" w:color="auto"/>
              <w:right w:val="single" w:sz="4" w:space="0" w:color="auto"/>
            </w:tcBorders>
            <w:shd w:val="clear" w:color="auto" w:fill="auto"/>
            <w:vAlign w:val="center"/>
          </w:tcPr>
          <w:p w14:paraId="6684D6A5"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112B77EC"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4BA45580"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250 milyon kWh &lt; D ≤  500 milyon kWh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7A70F540"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671.000,00</w:t>
            </w:r>
          </w:p>
        </w:tc>
      </w:tr>
      <w:tr w:rsidR="00C3321A" w:rsidRPr="00C3321A" w14:paraId="6527B1AB" w14:textId="77777777" w:rsidTr="00BE7BE2">
        <w:trPr>
          <w:cantSplit/>
        </w:trPr>
        <w:tc>
          <w:tcPr>
            <w:tcW w:w="3109" w:type="dxa"/>
            <w:vMerge/>
            <w:tcBorders>
              <w:left w:val="single" w:sz="8" w:space="0" w:color="auto"/>
              <w:right w:val="single" w:sz="4" w:space="0" w:color="auto"/>
            </w:tcBorders>
            <w:shd w:val="clear" w:color="auto" w:fill="auto"/>
            <w:vAlign w:val="center"/>
          </w:tcPr>
          <w:p w14:paraId="1D65C1E0"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3CB7268"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0EF0FD4A"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500 milyon kWh &lt; D ≤  1 milyar kWh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4E31BCE0"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1.118.900,00</w:t>
            </w:r>
          </w:p>
        </w:tc>
      </w:tr>
      <w:tr w:rsidR="00C3321A" w:rsidRPr="00C3321A" w14:paraId="3E855FAA" w14:textId="77777777" w:rsidTr="00BE7BE2">
        <w:trPr>
          <w:cantSplit/>
        </w:trPr>
        <w:tc>
          <w:tcPr>
            <w:tcW w:w="3109" w:type="dxa"/>
            <w:vMerge/>
            <w:tcBorders>
              <w:left w:val="single" w:sz="8" w:space="0" w:color="auto"/>
              <w:right w:val="single" w:sz="4" w:space="0" w:color="auto"/>
            </w:tcBorders>
            <w:shd w:val="clear" w:color="auto" w:fill="auto"/>
            <w:vAlign w:val="center"/>
          </w:tcPr>
          <w:p w14:paraId="3ED7D439"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78F56625"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795C98AB"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1 milyar kWh &lt; D ≤  5 milyar kWh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7059C271"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2.237.800,00</w:t>
            </w:r>
          </w:p>
        </w:tc>
      </w:tr>
      <w:tr w:rsidR="00C3321A" w:rsidRPr="00C3321A" w14:paraId="16D78587" w14:textId="77777777" w:rsidTr="00BE7BE2">
        <w:trPr>
          <w:cantSplit/>
        </w:trPr>
        <w:tc>
          <w:tcPr>
            <w:tcW w:w="3109" w:type="dxa"/>
            <w:vMerge/>
            <w:tcBorders>
              <w:left w:val="single" w:sz="8" w:space="0" w:color="auto"/>
              <w:right w:val="single" w:sz="4" w:space="0" w:color="auto"/>
            </w:tcBorders>
            <w:shd w:val="clear" w:color="auto" w:fill="auto"/>
            <w:vAlign w:val="center"/>
          </w:tcPr>
          <w:p w14:paraId="1DB3C4EB"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14961BC7"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5DB461CE"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5 milyar kWh &lt; D ≤  10 milyar kWh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6C1904BC"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4.476.800,00</w:t>
            </w:r>
          </w:p>
        </w:tc>
      </w:tr>
      <w:tr w:rsidR="00C3321A" w:rsidRPr="00C3321A" w14:paraId="2AAC4C8E" w14:textId="77777777" w:rsidTr="00BE7BE2">
        <w:trPr>
          <w:cantSplit/>
        </w:trPr>
        <w:tc>
          <w:tcPr>
            <w:tcW w:w="3109" w:type="dxa"/>
            <w:vMerge/>
            <w:tcBorders>
              <w:left w:val="single" w:sz="8" w:space="0" w:color="auto"/>
              <w:right w:val="single" w:sz="4" w:space="0" w:color="auto"/>
            </w:tcBorders>
            <w:shd w:val="clear" w:color="auto" w:fill="auto"/>
            <w:vAlign w:val="center"/>
          </w:tcPr>
          <w:p w14:paraId="652A4ECD"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231E089C"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523CFEFE"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D&gt;10 milyar kWh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090F4A91"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6.814.400,00</w:t>
            </w:r>
          </w:p>
        </w:tc>
      </w:tr>
      <w:tr w:rsidR="00C3321A" w:rsidRPr="00C3321A" w14:paraId="3814419A" w14:textId="77777777" w:rsidTr="00BE7BE2">
        <w:trPr>
          <w:cantSplit/>
        </w:trPr>
        <w:tc>
          <w:tcPr>
            <w:tcW w:w="3109" w:type="dxa"/>
            <w:vMerge/>
            <w:tcBorders>
              <w:left w:val="single" w:sz="8" w:space="0" w:color="auto"/>
              <w:right w:val="single" w:sz="4" w:space="0" w:color="auto"/>
            </w:tcBorders>
            <w:shd w:val="clear" w:color="auto" w:fill="auto"/>
            <w:vAlign w:val="center"/>
          </w:tcPr>
          <w:p w14:paraId="2F01C00C"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71316BBE"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Tadil Bedeli</w:t>
            </w:r>
          </w:p>
        </w:tc>
        <w:tc>
          <w:tcPr>
            <w:tcW w:w="2835" w:type="dxa"/>
            <w:tcBorders>
              <w:top w:val="nil"/>
              <w:left w:val="nil"/>
              <w:bottom w:val="single" w:sz="4" w:space="0" w:color="auto"/>
              <w:right w:val="single" w:sz="4" w:space="0" w:color="auto"/>
            </w:tcBorders>
            <w:shd w:val="clear" w:color="auto" w:fill="auto"/>
            <w:vAlign w:val="center"/>
            <w:hideMark/>
          </w:tcPr>
          <w:p w14:paraId="0FFF3AA2"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Asgari***</w:t>
            </w:r>
          </w:p>
        </w:tc>
        <w:tc>
          <w:tcPr>
            <w:tcW w:w="1559" w:type="dxa"/>
            <w:tcBorders>
              <w:top w:val="nil"/>
              <w:left w:val="nil"/>
              <w:bottom w:val="single" w:sz="4" w:space="0" w:color="auto"/>
              <w:right w:val="single" w:sz="4" w:space="0" w:color="auto"/>
            </w:tcBorders>
            <w:shd w:val="clear" w:color="000000" w:fill="FFFFFF"/>
            <w:noWrap/>
            <w:vAlign w:val="center"/>
            <w:hideMark/>
          </w:tcPr>
          <w:p w14:paraId="4D790DD3"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92.200,00</w:t>
            </w:r>
          </w:p>
        </w:tc>
      </w:tr>
      <w:tr w:rsidR="00C3321A" w:rsidRPr="00C3321A" w14:paraId="0BEC7F8B" w14:textId="77777777" w:rsidTr="00BE7BE2">
        <w:trPr>
          <w:cantSplit/>
        </w:trPr>
        <w:tc>
          <w:tcPr>
            <w:tcW w:w="3109" w:type="dxa"/>
            <w:vMerge/>
            <w:tcBorders>
              <w:left w:val="single" w:sz="8" w:space="0" w:color="auto"/>
              <w:bottom w:val="single" w:sz="4" w:space="0" w:color="auto"/>
              <w:right w:val="single" w:sz="4" w:space="0" w:color="auto"/>
            </w:tcBorders>
            <w:shd w:val="clear" w:color="auto" w:fill="auto"/>
            <w:vAlign w:val="center"/>
          </w:tcPr>
          <w:p w14:paraId="7C2584A3"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65E5D4C"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Suret Çıkarma Bedeli</w:t>
            </w:r>
          </w:p>
        </w:tc>
        <w:tc>
          <w:tcPr>
            <w:tcW w:w="2835" w:type="dxa"/>
            <w:tcBorders>
              <w:top w:val="nil"/>
              <w:left w:val="nil"/>
              <w:bottom w:val="single" w:sz="4" w:space="0" w:color="auto"/>
              <w:right w:val="single" w:sz="4" w:space="0" w:color="auto"/>
            </w:tcBorders>
            <w:shd w:val="clear" w:color="auto" w:fill="auto"/>
            <w:vAlign w:val="center"/>
            <w:hideMark/>
          </w:tcPr>
          <w:p w14:paraId="2D2DFEA8"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w:t>
            </w:r>
          </w:p>
        </w:tc>
        <w:tc>
          <w:tcPr>
            <w:tcW w:w="1559" w:type="dxa"/>
            <w:tcBorders>
              <w:top w:val="nil"/>
              <w:left w:val="nil"/>
              <w:bottom w:val="single" w:sz="4" w:space="0" w:color="auto"/>
              <w:right w:val="single" w:sz="4" w:space="0" w:color="auto"/>
            </w:tcBorders>
            <w:shd w:val="clear" w:color="000000" w:fill="FFFFFF"/>
            <w:noWrap/>
            <w:vAlign w:val="center"/>
            <w:hideMark/>
          </w:tcPr>
          <w:p w14:paraId="588F48E6"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19.200,00</w:t>
            </w:r>
          </w:p>
        </w:tc>
      </w:tr>
      <w:tr w:rsidR="00C3321A" w:rsidRPr="00C3321A" w14:paraId="68D5F1D6" w14:textId="77777777" w:rsidTr="00BE7BE2">
        <w:trPr>
          <w:cantSplit/>
        </w:trPr>
        <w:tc>
          <w:tcPr>
            <w:tcW w:w="3109" w:type="dxa"/>
            <w:vMerge w:val="restart"/>
            <w:tcBorders>
              <w:top w:val="nil"/>
              <w:left w:val="single" w:sz="8" w:space="0" w:color="auto"/>
              <w:right w:val="single" w:sz="4" w:space="0" w:color="auto"/>
            </w:tcBorders>
            <w:shd w:val="clear" w:color="auto" w:fill="auto"/>
            <w:vAlign w:val="center"/>
            <w:hideMark/>
          </w:tcPr>
          <w:p w14:paraId="0AE59EC3"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Tedarik Lisansı</w:t>
            </w:r>
          </w:p>
        </w:tc>
        <w:tc>
          <w:tcPr>
            <w:tcW w:w="2268" w:type="dxa"/>
            <w:tcBorders>
              <w:top w:val="nil"/>
              <w:left w:val="nil"/>
              <w:bottom w:val="single" w:sz="4" w:space="0" w:color="auto"/>
              <w:right w:val="single" w:sz="4" w:space="0" w:color="auto"/>
            </w:tcBorders>
            <w:shd w:val="clear" w:color="auto" w:fill="auto"/>
            <w:vAlign w:val="center"/>
            <w:hideMark/>
          </w:tcPr>
          <w:p w14:paraId="26085936"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nil"/>
              <w:left w:val="nil"/>
              <w:bottom w:val="single" w:sz="4" w:space="0" w:color="auto"/>
              <w:right w:val="single" w:sz="4" w:space="0" w:color="auto"/>
            </w:tcBorders>
            <w:shd w:val="clear" w:color="auto" w:fill="auto"/>
            <w:vAlign w:val="center"/>
            <w:hideMark/>
          </w:tcPr>
          <w:p w14:paraId="29533334"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Görevli tedarik şirketleri için</w:t>
            </w:r>
          </w:p>
        </w:tc>
        <w:tc>
          <w:tcPr>
            <w:tcW w:w="1559" w:type="dxa"/>
            <w:tcBorders>
              <w:top w:val="nil"/>
              <w:left w:val="nil"/>
              <w:bottom w:val="single" w:sz="4" w:space="0" w:color="auto"/>
              <w:right w:val="single" w:sz="4" w:space="0" w:color="auto"/>
            </w:tcBorders>
            <w:shd w:val="clear" w:color="000000" w:fill="FFFFFF"/>
            <w:noWrap/>
            <w:vAlign w:val="center"/>
            <w:hideMark/>
          </w:tcPr>
          <w:p w14:paraId="77E00969"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8.950.900,00</w:t>
            </w:r>
          </w:p>
        </w:tc>
      </w:tr>
      <w:tr w:rsidR="00C3321A" w:rsidRPr="00C3321A" w14:paraId="69D34A8C" w14:textId="77777777" w:rsidTr="00BE7BE2">
        <w:trPr>
          <w:cantSplit/>
        </w:trPr>
        <w:tc>
          <w:tcPr>
            <w:tcW w:w="3109" w:type="dxa"/>
            <w:vMerge/>
            <w:tcBorders>
              <w:left w:val="single" w:sz="8" w:space="0" w:color="auto"/>
              <w:right w:val="single" w:sz="4" w:space="0" w:color="auto"/>
            </w:tcBorders>
            <w:shd w:val="clear" w:color="auto" w:fill="auto"/>
            <w:vAlign w:val="center"/>
          </w:tcPr>
          <w:p w14:paraId="72AB7FC6"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3851B163"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nil"/>
              <w:left w:val="nil"/>
              <w:bottom w:val="single" w:sz="4" w:space="0" w:color="auto"/>
              <w:right w:val="single" w:sz="4" w:space="0" w:color="auto"/>
            </w:tcBorders>
            <w:shd w:val="clear" w:color="auto" w:fill="auto"/>
            <w:vAlign w:val="center"/>
            <w:hideMark/>
          </w:tcPr>
          <w:p w14:paraId="310EF084"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Diğer tedarik lisansı verilecek tüzel kişiler</w:t>
            </w:r>
          </w:p>
        </w:tc>
        <w:tc>
          <w:tcPr>
            <w:tcW w:w="1559" w:type="dxa"/>
            <w:tcBorders>
              <w:top w:val="nil"/>
              <w:left w:val="nil"/>
              <w:bottom w:val="single" w:sz="4" w:space="0" w:color="auto"/>
              <w:right w:val="single" w:sz="4" w:space="0" w:color="auto"/>
            </w:tcBorders>
            <w:shd w:val="clear" w:color="000000" w:fill="FFFFFF"/>
            <w:noWrap/>
            <w:vAlign w:val="center"/>
            <w:hideMark/>
          </w:tcPr>
          <w:p w14:paraId="252DD1B8"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4.930.900,00</w:t>
            </w:r>
          </w:p>
        </w:tc>
      </w:tr>
      <w:tr w:rsidR="00C3321A" w:rsidRPr="00C3321A" w14:paraId="4F23B4EA" w14:textId="77777777" w:rsidTr="00BE7BE2">
        <w:trPr>
          <w:cantSplit/>
        </w:trPr>
        <w:tc>
          <w:tcPr>
            <w:tcW w:w="3109" w:type="dxa"/>
            <w:vMerge/>
            <w:tcBorders>
              <w:left w:val="single" w:sz="8" w:space="0" w:color="auto"/>
              <w:right w:val="single" w:sz="4" w:space="0" w:color="auto"/>
            </w:tcBorders>
            <w:shd w:val="clear" w:color="auto" w:fill="auto"/>
            <w:vAlign w:val="center"/>
          </w:tcPr>
          <w:p w14:paraId="69DFBA5E"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6FD9C5D"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0A646B10"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Görevli tedarik şirketleri için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496BFF08"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4.475.500,00</w:t>
            </w:r>
          </w:p>
        </w:tc>
      </w:tr>
      <w:tr w:rsidR="00C3321A" w:rsidRPr="00C3321A" w14:paraId="4CD7F55F" w14:textId="77777777" w:rsidTr="00BE7BE2">
        <w:trPr>
          <w:cantSplit/>
        </w:trPr>
        <w:tc>
          <w:tcPr>
            <w:tcW w:w="3109" w:type="dxa"/>
            <w:vMerge/>
            <w:tcBorders>
              <w:left w:val="single" w:sz="8" w:space="0" w:color="auto"/>
              <w:right w:val="single" w:sz="4" w:space="0" w:color="auto"/>
            </w:tcBorders>
            <w:shd w:val="clear" w:color="auto" w:fill="auto"/>
            <w:vAlign w:val="center"/>
          </w:tcPr>
          <w:p w14:paraId="27E05B23"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6515174B"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752B8052"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xml:space="preserve">Diğer tedarik lisansı verilecek tüzel kişiler -Lisans alma bedelinin % 50’si </w:t>
            </w:r>
          </w:p>
        </w:tc>
        <w:tc>
          <w:tcPr>
            <w:tcW w:w="1559" w:type="dxa"/>
            <w:tcBorders>
              <w:top w:val="nil"/>
              <w:left w:val="nil"/>
              <w:bottom w:val="single" w:sz="4" w:space="0" w:color="auto"/>
              <w:right w:val="single" w:sz="4" w:space="0" w:color="auto"/>
            </w:tcBorders>
            <w:shd w:val="clear" w:color="000000" w:fill="FFFFFF"/>
            <w:noWrap/>
            <w:vAlign w:val="center"/>
            <w:hideMark/>
          </w:tcPr>
          <w:p w14:paraId="20E6AF18"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2.465.500,00</w:t>
            </w:r>
          </w:p>
        </w:tc>
      </w:tr>
      <w:tr w:rsidR="00C3321A" w:rsidRPr="00C3321A" w14:paraId="2557AA9A" w14:textId="77777777" w:rsidTr="00BE7BE2">
        <w:trPr>
          <w:cantSplit/>
        </w:trPr>
        <w:tc>
          <w:tcPr>
            <w:tcW w:w="3109" w:type="dxa"/>
            <w:vMerge/>
            <w:tcBorders>
              <w:left w:val="single" w:sz="8" w:space="0" w:color="auto"/>
              <w:right w:val="single" w:sz="4" w:space="0" w:color="auto"/>
            </w:tcBorders>
            <w:shd w:val="clear" w:color="auto" w:fill="auto"/>
            <w:vAlign w:val="center"/>
          </w:tcPr>
          <w:p w14:paraId="13ED2C8F"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0CD324C5"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Tadil Bedeli</w:t>
            </w:r>
          </w:p>
        </w:tc>
        <w:tc>
          <w:tcPr>
            <w:tcW w:w="2835" w:type="dxa"/>
            <w:tcBorders>
              <w:top w:val="nil"/>
              <w:left w:val="nil"/>
              <w:bottom w:val="single" w:sz="4" w:space="0" w:color="auto"/>
              <w:right w:val="single" w:sz="4" w:space="0" w:color="auto"/>
            </w:tcBorders>
            <w:shd w:val="clear" w:color="auto" w:fill="auto"/>
            <w:vAlign w:val="center"/>
            <w:hideMark/>
          </w:tcPr>
          <w:p w14:paraId="1B366399"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w:t>
            </w:r>
          </w:p>
        </w:tc>
        <w:tc>
          <w:tcPr>
            <w:tcW w:w="1559" w:type="dxa"/>
            <w:tcBorders>
              <w:top w:val="nil"/>
              <w:left w:val="nil"/>
              <w:bottom w:val="single" w:sz="4" w:space="0" w:color="auto"/>
              <w:right w:val="single" w:sz="4" w:space="0" w:color="auto"/>
            </w:tcBorders>
            <w:shd w:val="clear" w:color="000000" w:fill="FFFFFF"/>
            <w:noWrap/>
            <w:vAlign w:val="center"/>
            <w:hideMark/>
          </w:tcPr>
          <w:p w14:paraId="1097A9BE"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92.200,00</w:t>
            </w:r>
          </w:p>
        </w:tc>
      </w:tr>
      <w:tr w:rsidR="00C3321A" w:rsidRPr="00C3321A" w14:paraId="61193629" w14:textId="77777777" w:rsidTr="00BE7BE2">
        <w:trPr>
          <w:cantSplit/>
        </w:trPr>
        <w:tc>
          <w:tcPr>
            <w:tcW w:w="3109" w:type="dxa"/>
            <w:vMerge/>
            <w:tcBorders>
              <w:left w:val="single" w:sz="8" w:space="0" w:color="auto"/>
              <w:bottom w:val="single" w:sz="4" w:space="0" w:color="auto"/>
              <w:right w:val="single" w:sz="4" w:space="0" w:color="auto"/>
            </w:tcBorders>
            <w:shd w:val="clear" w:color="auto" w:fill="auto"/>
            <w:vAlign w:val="center"/>
          </w:tcPr>
          <w:p w14:paraId="2F38A1D9"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2AA5DBBF"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Suret Çıkarma Bedeli</w:t>
            </w:r>
          </w:p>
        </w:tc>
        <w:tc>
          <w:tcPr>
            <w:tcW w:w="2835" w:type="dxa"/>
            <w:tcBorders>
              <w:top w:val="nil"/>
              <w:left w:val="nil"/>
              <w:bottom w:val="single" w:sz="4" w:space="0" w:color="auto"/>
              <w:right w:val="single" w:sz="4" w:space="0" w:color="auto"/>
            </w:tcBorders>
            <w:shd w:val="clear" w:color="auto" w:fill="auto"/>
            <w:vAlign w:val="center"/>
            <w:hideMark/>
          </w:tcPr>
          <w:p w14:paraId="37EC0707"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w:t>
            </w:r>
          </w:p>
        </w:tc>
        <w:tc>
          <w:tcPr>
            <w:tcW w:w="1559" w:type="dxa"/>
            <w:tcBorders>
              <w:top w:val="nil"/>
              <w:left w:val="nil"/>
              <w:bottom w:val="single" w:sz="4" w:space="0" w:color="auto"/>
              <w:right w:val="single" w:sz="4" w:space="0" w:color="auto"/>
            </w:tcBorders>
            <w:shd w:val="clear" w:color="000000" w:fill="FFFFFF"/>
            <w:noWrap/>
            <w:vAlign w:val="center"/>
            <w:hideMark/>
          </w:tcPr>
          <w:p w14:paraId="74D66CCF"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19.200,00</w:t>
            </w:r>
          </w:p>
        </w:tc>
      </w:tr>
      <w:tr w:rsidR="00C3321A" w:rsidRPr="00C3321A" w14:paraId="037CC8C4" w14:textId="77777777" w:rsidTr="00BE7BE2">
        <w:trPr>
          <w:cantSplit/>
        </w:trPr>
        <w:tc>
          <w:tcPr>
            <w:tcW w:w="3109" w:type="dxa"/>
            <w:vMerge w:val="restart"/>
            <w:tcBorders>
              <w:top w:val="nil"/>
              <w:left w:val="single" w:sz="8" w:space="0" w:color="auto"/>
              <w:right w:val="single" w:sz="4" w:space="0" w:color="auto"/>
            </w:tcBorders>
            <w:shd w:val="clear" w:color="auto" w:fill="auto"/>
            <w:vAlign w:val="center"/>
            <w:hideMark/>
          </w:tcPr>
          <w:p w14:paraId="1F3FB191"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Piyasa İşletim Lisansı</w:t>
            </w:r>
          </w:p>
        </w:tc>
        <w:tc>
          <w:tcPr>
            <w:tcW w:w="2268" w:type="dxa"/>
            <w:tcBorders>
              <w:top w:val="nil"/>
              <w:left w:val="nil"/>
              <w:bottom w:val="single" w:sz="4" w:space="0" w:color="auto"/>
              <w:right w:val="single" w:sz="4" w:space="0" w:color="auto"/>
            </w:tcBorders>
            <w:shd w:val="clear" w:color="auto" w:fill="auto"/>
            <w:vAlign w:val="center"/>
            <w:hideMark/>
          </w:tcPr>
          <w:p w14:paraId="698BC604"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nil"/>
              <w:left w:val="nil"/>
              <w:bottom w:val="single" w:sz="4" w:space="0" w:color="auto"/>
              <w:right w:val="single" w:sz="4" w:space="0" w:color="auto"/>
            </w:tcBorders>
            <w:shd w:val="clear" w:color="000000" w:fill="FFFFFF"/>
            <w:vAlign w:val="center"/>
            <w:hideMark/>
          </w:tcPr>
          <w:p w14:paraId="32386617"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w:t>
            </w:r>
          </w:p>
        </w:tc>
        <w:tc>
          <w:tcPr>
            <w:tcW w:w="1559" w:type="dxa"/>
            <w:tcBorders>
              <w:top w:val="nil"/>
              <w:left w:val="nil"/>
              <w:bottom w:val="single" w:sz="4" w:space="0" w:color="auto"/>
              <w:right w:val="single" w:sz="4" w:space="0" w:color="auto"/>
            </w:tcBorders>
            <w:shd w:val="clear" w:color="000000" w:fill="FFFFFF"/>
            <w:noWrap/>
            <w:vAlign w:val="center"/>
            <w:hideMark/>
          </w:tcPr>
          <w:p w14:paraId="38B143A4"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8.950.900,00</w:t>
            </w:r>
          </w:p>
        </w:tc>
      </w:tr>
      <w:tr w:rsidR="00C3321A" w:rsidRPr="00C3321A" w14:paraId="4B0188A3" w14:textId="77777777" w:rsidTr="00BE7BE2">
        <w:trPr>
          <w:cantSplit/>
        </w:trPr>
        <w:tc>
          <w:tcPr>
            <w:tcW w:w="3109" w:type="dxa"/>
            <w:vMerge/>
            <w:tcBorders>
              <w:left w:val="single" w:sz="8" w:space="0" w:color="auto"/>
              <w:right w:val="single" w:sz="4" w:space="0" w:color="auto"/>
            </w:tcBorders>
            <w:shd w:val="clear" w:color="auto" w:fill="auto"/>
            <w:vAlign w:val="center"/>
          </w:tcPr>
          <w:p w14:paraId="652EC70A"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4E96C18B"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Yenileme Bedeli</w:t>
            </w:r>
          </w:p>
        </w:tc>
        <w:tc>
          <w:tcPr>
            <w:tcW w:w="2835" w:type="dxa"/>
            <w:tcBorders>
              <w:top w:val="nil"/>
              <w:left w:val="nil"/>
              <w:bottom w:val="single" w:sz="4" w:space="0" w:color="auto"/>
              <w:right w:val="single" w:sz="4" w:space="0" w:color="auto"/>
            </w:tcBorders>
            <w:shd w:val="clear" w:color="auto" w:fill="auto"/>
            <w:vAlign w:val="center"/>
            <w:hideMark/>
          </w:tcPr>
          <w:p w14:paraId="088BD574"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Lisans alma bedelinin % 50’si</w:t>
            </w:r>
          </w:p>
        </w:tc>
        <w:tc>
          <w:tcPr>
            <w:tcW w:w="1559" w:type="dxa"/>
            <w:tcBorders>
              <w:top w:val="nil"/>
              <w:left w:val="nil"/>
              <w:bottom w:val="single" w:sz="4" w:space="0" w:color="auto"/>
              <w:right w:val="single" w:sz="4" w:space="0" w:color="auto"/>
            </w:tcBorders>
            <w:shd w:val="clear" w:color="000000" w:fill="FFFFFF"/>
            <w:noWrap/>
            <w:vAlign w:val="center"/>
            <w:hideMark/>
          </w:tcPr>
          <w:p w14:paraId="77888274"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4.475.500,00</w:t>
            </w:r>
          </w:p>
        </w:tc>
      </w:tr>
      <w:tr w:rsidR="00C3321A" w:rsidRPr="00C3321A" w14:paraId="376E75F3" w14:textId="77777777" w:rsidTr="00BE7BE2">
        <w:trPr>
          <w:cantSplit/>
        </w:trPr>
        <w:tc>
          <w:tcPr>
            <w:tcW w:w="3109" w:type="dxa"/>
            <w:vMerge/>
            <w:tcBorders>
              <w:left w:val="single" w:sz="8" w:space="0" w:color="auto"/>
              <w:right w:val="single" w:sz="4" w:space="0" w:color="auto"/>
            </w:tcBorders>
            <w:shd w:val="clear" w:color="auto" w:fill="auto"/>
            <w:vAlign w:val="center"/>
          </w:tcPr>
          <w:p w14:paraId="14E3AFA8"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14:paraId="7DD67CB8"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Tadil Bedeli</w:t>
            </w:r>
          </w:p>
        </w:tc>
        <w:tc>
          <w:tcPr>
            <w:tcW w:w="2835" w:type="dxa"/>
            <w:tcBorders>
              <w:top w:val="nil"/>
              <w:left w:val="nil"/>
              <w:bottom w:val="single" w:sz="4" w:space="0" w:color="auto"/>
              <w:right w:val="single" w:sz="4" w:space="0" w:color="auto"/>
            </w:tcBorders>
            <w:shd w:val="clear" w:color="auto" w:fill="auto"/>
            <w:vAlign w:val="center"/>
            <w:hideMark/>
          </w:tcPr>
          <w:p w14:paraId="287BA3FE"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 </w:t>
            </w:r>
          </w:p>
        </w:tc>
        <w:tc>
          <w:tcPr>
            <w:tcW w:w="1559" w:type="dxa"/>
            <w:tcBorders>
              <w:top w:val="nil"/>
              <w:left w:val="nil"/>
              <w:bottom w:val="single" w:sz="4" w:space="0" w:color="auto"/>
              <w:right w:val="single" w:sz="4" w:space="0" w:color="auto"/>
            </w:tcBorders>
            <w:shd w:val="clear" w:color="000000" w:fill="FFFFFF"/>
            <w:noWrap/>
            <w:vAlign w:val="center"/>
            <w:hideMark/>
          </w:tcPr>
          <w:p w14:paraId="2A4F1893"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92.200,00</w:t>
            </w:r>
          </w:p>
        </w:tc>
      </w:tr>
      <w:tr w:rsidR="00C3321A" w:rsidRPr="00C3321A" w14:paraId="19484279" w14:textId="77777777" w:rsidTr="00BE7BE2">
        <w:trPr>
          <w:cantSplit/>
        </w:trPr>
        <w:tc>
          <w:tcPr>
            <w:tcW w:w="3109" w:type="dxa"/>
            <w:vMerge/>
            <w:tcBorders>
              <w:left w:val="single" w:sz="8" w:space="0" w:color="auto"/>
              <w:bottom w:val="nil"/>
              <w:right w:val="single" w:sz="4" w:space="0" w:color="auto"/>
            </w:tcBorders>
            <w:shd w:val="clear" w:color="auto" w:fill="auto"/>
            <w:vAlign w:val="center"/>
          </w:tcPr>
          <w:p w14:paraId="23AFCE1C" w14:textId="77777777" w:rsidR="00C3321A" w:rsidRPr="00C3321A" w:rsidRDefault="00C3321A" w:rsidP="008A15E3">
            <w:pPr>
              <w:rPr>
                <w:rFonts w:ascii="Times New Roman" w:hAnsi="Times New Roman" w:cs="Times New Roman"/>
                <w:color w:val="000000"/>
                <w:sz w:val="24"/>
                <w:szCs w:val="24"/>
              </w:rPr>
            </w:pPr>
          </w:p>
        </w:tc>
        <w:tc>
          <w:tcPr>
            <w:tcW w:w="2268" w:type="dxa"/>
            <w:tcBorders>
              <w:top w:val="nil"/>
              <w:left w:val="nil"/>
              <w:bottom w:val="nil"/>
              <w:right w:val="single" w:sz="4" w:space="0" w:color="auto"/>
            </w:tcBorders>
            <w:shd w:val="clear" w:color="auto" w:fill="auto"/>
            <w:vAlign w:val="center"/>
            <w:hideMark/>
          </w:tcPr>
          <w:p w14:paraId="2A82D20E"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Suret Çıkarma Bedeli</w:t>
            </w:r>
          </w:p>
        </w:tc>
        <w:tc>
          <w:tcPr>
            <w:tcW w:w="2835" w:type="dxa"/>
            <w:tcBorders>
              <w:top w:val="nil"/>
              <w:left w:val="nil"/>
              <w:bottom w:val="nil"/>
              <w:right w:val="single" w:sz="4" w:space="0" w:color="auto"/>
            </w:tcBorders>
            <w:shd w:val="clear" w:color="000000" w:fill="FFFFFF"/>
            <w:vAlign w:val="center"/>
          </w:tcPr>
          <w:p w14:paraId="77C11A4E" w14:textId="77777777" w:rsidR="00C3321A" w:rsidRPr="00C3321A" w:rsidRDefault="00C3321A" w:rsidP="008A15E3">
            <w:pPr>
              <w:rPr>
                <w:rFonts w:ascii="Times New Roman" w:hAnsi="Times New Roman" w:cs="Times New Roman"/>
                <w:color w:val="000000"/>
                <w:sz w:val="24"/>
                <w:szCs w:val="24"/>
              </w:rPr>
            </w:pPr>
          </w:p>
        </w:tc>
        <w:tc>
          <w:tcPr>
            <w:tcW w:w="1559" w:type="dxa"/>
            <w:tcBorders>
              <w:top w:val="nil"/>
              <w:left w:val="nil"/>
              <w:bottom w:val="nil"/>
              <w:right w:val="single" w:sz="4" w:space="0" w:color="auto"/>
            </w:tcBorders>
            <w:shd w:val="clear" w:color="000000" w:fill="FFFFFF"/>
            <w:noWrap/>
            <w:vAlign w:val="center"/>
            <w:hideMark/>
          </w:tcPr>
          <w:p w14:paraId="461B1D85"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19.200,00</w:t>
            </w:r>
          </w:p>
        </w:tc>
      </w:tr>
      <w:tr w:rsidR="00C3321A" w:rsidRPr="00C3321A" w14:paraId="43CD3D60" w14:textId="77777777" w:rsidTr="00BE7BE2">
        <w:trPr>
          <w:cantSplit/>
        </w:trPr>
        <w:tc>
          <w:tcPr>
            <w:tcW w:w="3109" w:type="dxa"/>
            <w:vMerge w:val="restart"/>
            <w:tcBorders>
              <w:top w:val="single" w:sz="4" w:space="0" w:color="auto"/>
              <w:left w:val="single" w:sz="4" w:space="0" w:color="auto"/>
              <w:right w:val="single" w:sz="4" w:space="0" w:color="auto"/>
            </w:tcBorders>
            <w:shd w:val="clear" w:color="auto" w:fill="auto"/>
            <w:vAlign w:val="center"/>
          </w:tcPr>
          <w:p w14:paraId="042AD68E" w14:textId="77777777" w:rsidR="00C3321A" w:rsidRPr="00C3321A" w:rsidRDefault="00C3321A" w:rsidP="008A15E3">
            <w:pPr>
              <w:jc w:val="both"/>
              <w:rPr>
                <w:rFonts w:ascii="Times New Roman" w:hAnsi="Times New Roman" w:cs="Times New Roman"/>
                <w:color w:val="000000"/>
                <w:sz w:val="24"/>
                <w:szCs w:val="24"/>
              </w:rPr>
            </w:pPr>
            <w:r w:rsidRPr="00C3321A">
              <w:rPr>
                <w:rFonts w:ascii="Times New Roman" w:hAnsi="Times New Roman" w:cs="Times New Roman"/>
                <w:color w:val="000000"/>
                <w:sz w:val="24"/>
                <w:szCs w:val="24"/>
              </w:rPr>
              <w:t>Toplayıcı Lisansı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75BAB5" w14:textId="77777777" w:rsidR="00C3321A" w:rsidRPr="00C3321A" w:rsidRDefault="00C3321A" w:rsidP="008A15E3">
            <w:pPr>
              <w:jc w:val="both"/>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alma bedeli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188A9A4" w14:textId="77777777" w:rsidR="00C3321A" w:rsidRPr="00C3321A" w:rsidRDefault="00C3321A" w:rsidP="008A15E3">
            <w:pPr>
              <w:jc w:val="both"/>
              <w:rPr>
                <w:rFonts w:ascii="Times New Roman" w:hAnsi="Times New Roman" w:cs="Times New Roman"/>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E0C408"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12.549.000,00</w:t>
            </w:r>
          </w:p>
        </w:tc>
      </w:tr>
      <w:tr w:rsidR="00C3321A" w:rsidRPr="00C3321A" w14:paraId="24C5670A" w14:textId="77777777" w:rsidTr="00BE7BE2">
        <w:trPr>
          <w:cantSplit/>
        </w:trPr>
        <w:tc>
          <w:tcPr>
            <w:tcW w:w="3109" w:type="dxa"/>
            <w:vMerge/>
            <w:tcBorders>
              <w:left w:val="single" w:sz="4" w:space="0" w:color="auto"/>
              <w:right w:val="single" w:sz="4" w:space="0" w:color="auto"/>
            </w:tcBorders>
            <w:shd w:val="clear" w:color="auto" w:fill="auto"/>
            <w:vAlign w:val="center"/>
          </w:tcPr>
          <w:p w14:paraId="33B856E1" w14:textId="77777777" w:rsidR="00C3321A" w:rsidRPr="00C3321A" w:rsidRDefault="00C3321A" w:rsidP="008A15E3">
            <w:pPr>
              <w:jc w:val="both"/>
              <w:rPr>
                <w:rFonts w:ascii="Times New Roman" w:hAnsi="Times New Roman" w:cs="Times New Roman"/>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E9C8C2" w14:textId="77777777" w:rsidR="00C3321A" w:rsidRPr="00C3321A" w:rsidRDefault="00C3321A" w:rsidP="008A15E3">
            <w:pPr>
              <w:jc w:val="both"/>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Tadil Bedeli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0C79E35" w14:textId="77777777" w:rsidR="00C3321A" w:rsidRPr="00C3321A" w:rsidRDefault="00C3321A" w:rsidP="008A15E3">
            <w:pPr>
              <w:jc w:val="both"/>
              <w:rPr>
                <w:rFonts w:ascii="Times New Roman" w:hAnsi="Times New Roman" w:cs="Times New Roman"/>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0D2807"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92.200,00</w:t>
            </w:r>
          </w:p>
        </w:tc>
      </w:tr>
      <w:tr w:rsidR="00C3321A" w:rsidRPr="00C3321A" w14:paraId="16A980E7" w14:textId="77777777" w:rsidTr="00BE7BE2">
        <w:trPr>
          <w:cantSplit/>
        </w:trPr>
        <w:tc>
          <w:tcPr>
            <w:tcW w:w="3109" w:type="dxa"/>
            <w:vMerge/>
            <w:tcBorders>
              <w:left w:val="single" w:sz="4" w:space="0" w:color="auto"/>
              <w:bottom w:val="single" w:sz="4" w:space="0" w:color="auto"/>
              <w:right w:val="single" w:sz="4" w:space="0" w:color="auto"/>
            </w:tcBorders>
            <w:shd w:val="clear" w:color="auto" w:fill="auto"/>
            <w:vAlign w:val="center"/>
          </w:tcPr>
          <w:p w14:paraId="440EC3F3" w14:textId="77777777" w:rsidR="00C3321A" w:rsidRPr="00C3321A" w:rsidRDefault="00C3321A" w:rsidP="008A15E3">
            <w:pPr>
              <w:jc w:val="both"/>
              <w:rPr>
                <w:rFonts w:ascii="Times New Roman" w:hAnsi="Times New Roman" w:cs="Times New Roman"/>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580088A" w14:textId="77777777" w:rsidR="00C3321A" w:rsidRPr="00C3321A" w:rsidRDefault="00C3321A" w:rsidP="008A15E3">
            <w:pPr>
              <w:jc w:val="both"/>
              <w:rPr>
                <w:rFonts w:ascii="Times New Roman" w:hAnsi="Times New Roman" w:cs="Times New Roman"/>
                <w:color w:val="000000"/>
                <w:sz w:val="24"/>
                <w:szCs w:val="24"/>
              </w:rPr>
            </w:pPr>
            <w:r w:rsidRPr="00C3321A">
              <w:rPr>
                <w:rFonts w:ascii="Times New Roman" w:hAnsi="Times New Roman" w:cs="Times New Roman"/>
                <w:color w:val="000000"/>
                <w:sz w:val="24"/>
                <w:szCs w:val="24"/>
              </w:rPr>
              <w:t>Lisans Suret Çıkarma Bedeli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D43FA5" w14:textId="77777777" w:rsidR="00C3321A" w:rsidRPr="00C3321A" w:rsidRDefault="00C3321A" w:rsidP="008A15E3">
            <w:pPr>
              <w:jc w:val="both"/>
              <w:rPr>
                <w:rFonts w:ascii="Times New Roman" w:hAnsi="Times New Roman" w:cs="Times New Roman"/>
                <w:color w:val="000000"/>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9A688B"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19.200,00</w:t>
            </w:r>
          </w:p>
        </w:tc>
      </w:tr>
      <w:tr w:rsidR="00C3321A" w:rsidRPr="00C3321A" w14:paraId="723246FA" w14:textId="77777777" w:rsidTr="00BE7BE2">
        <w:trPr>
          <w:cantSplit/>
        </w:trPr>
        <w:tc>
          <w:tcPr>
            <w:tcW w:w="977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FC2E0AD" w14:textId="77777777" w:rsidR="00C3321A" w:rsidRPr="00C3321A" w:rsidRDefault="00C3321A" w:rsidP="008A15E3">
            <w:pPr>
              <w:jc w:val="both"/>
              <w:rPr>
                <w:rFonts w:ascii="Times New Roman" w:hAnsi="Times New Roman" w:cs="Times New Roman"/>
                <w:color w:val="000000"/>
                <w:sz w:val="24"/>
                <w:szCs w:val="24"/>
              </w:rPr>
            </w:pPr>
            <w:r w:rsidRPr="00C3321A">
              <w:rPr>
                <w:rFonts w:ascii="Times New Roman" w:hAnsi="Times New Roman" w:cs="Times New Roman"/>
                <w:color w:val="000000"/>
                <w:sz w:val="24"/>
                <w:szCs w:val="24"/>
              </w:rPr>
              <w:t>*Yerli doğal kaynaklar ile yenilenebilir enerji kaynaklarına dayalı üretim tesisi kurmak üzere Önlisans/Üretim Lisansı/OSB Üretim Önlisans/OSB Üretim Lisansı almak için başvuruda bulunan tüzel kişilerden Önlisans/Üretim Lisansı/OSB Üretim Önlisans/OSB Üretim Lisansı alma bedelinin % 10’u tahsil edilir.</w:t>
            </w:r>
          </w:p>
        </w:tc>
      </w:tr>
      <w:tr w:rsidR="00C3321A" w:rsidRPr="00C3321A" w14:paraId="7BA6E3C0" w14:textId="77777777" w:rsidTr="00BE7BE2">
        <w:trPr>
          <w:cantSplit/>
        </w:trPr>
        <w:tc>
          <w:tcPr>
            <w:tcW w:w="977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DD9E806" w14:textId="77777777" w:rsidR="00C3321A" w:rsidRPr="00C3321A" w:rsidRDefault="00C3321A" w:rsidP="008A15E3">
            <w:pPr>
              <w:jc w:val="both"/>
              <w:rPr>
                <w:rFonts w:ascii="Times New Roman" w:hAnsi="Times New Roman" w:cs="Times New Roman"/>
                <w:color w:val="000000"/>
                <w:sz w:val="24"/>
                <w:szCs w:val="24"/>
              </w:rPr>
            </w:pPr>
            <w:r w:rsidRPr="00C3321A">
              <w:rPr>
                <w:rFonts w:ascii="Times New Roman" w:hAnsi="Times New Roman" w:cs="Times New Roman"/>
                <w:color w:val="000000"/>
                <w:sz w:val="24"/>
                <w:szCs w:val="24"/>
              </w:rPr>
              <w:t>**Kurulu güç artışlarında oluşan yeni kurulu güç değerinin tadil öncesi değer aralığını aşması halinde, tadil öncesi değer aralığına karşılık gelen Önlisans/Üretim Lisansı/OSB Üretim Önlisans/OSB Üretim Lisansı alma bedeli ile yeni değer aralığına karşılık gelen Önlisans/Üretim Lisansı/OSB Üretim Önlisans/OSB Üretim Lisansı alma bedeli arasındaki fark kadar tadil bedeli tahsil edilir.Bu hükmün yerli ve yenilenebilir enerji kaynaklarına dayalı üretim tesislerine uygulanmasında, hesaplanan Önlisans/Üretim Lisansı/OSB Üretim Önlisans/OSB Üretim Lisansı tadil bedelinin % 10’u dikkate alınır. Ancak bu bedel, tabloda yer alan lisans tadil bedelinden az olamaz.</w:t>
            </w:r>
          </w:p>
        </w:tc>
      </w:tr>
      <w:tr w:rsidR="00C3321A" w:rsidRPr="00C3321A" w14:paraId="548056DE" w14:textId="77777777" w:rsidTr="00BE7BE2">
        <w:trPr>
          <w:cantSplit/>
        </w:trPr>
        <w:tc>
          <w:tcPr>
            <w:tcW w:w="977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C7C3815" w14:textId="77777777" w:rsidR="00C3321A" w:rsidRPr="00C3321A" w:rsidRDefault="00C3321A" w:rsidP="008A15E3">
            <w:pPr>
              <w:jc w:val="both"/>
              <w:rPr>
                <w:rFonts w:ascii="Times New Roman" w:hAnsi="Times New Roman" w:cs="Times New Roman"/>
                <w:color w:val="000000"/>
                <w:sz w:val="24"/>
                <w:szCs w:val="24"/>
              </w:rPr>
            </w:pPr>
            <w:r w:rsidRPr="00C3321A">
              <w:rPr>
                <w:rFonts w:ascii="Times New Roman" w:hAnsi="Times New Roman" w:cs="Times New Roman"/>
                <w:color w:val="000000"/>
                <w:sz w:val="24"/>
                <w:szCs w:val="24"/>
              </w:rPr>
              <w:t>***Dağıtım bölgelerinin birleşmesi sonucunda dağıtımı yapılan enerji miktarının tadil öncesi değer aralığını aşması halinde, tadil öncesi değer aralığına karşılık gelen yürürlükteki lisans alma bedeli ile yeni değer aralığına karşılık gelen lisans alma bedeli arasındaki fark kadar tadil bedeli tahsil edilir. Ancak bu bedel, tabloda yer alan lisans tadil bedelinden az olamaz.</w:t>
            </w:r>
          </w:p>
        </w:tc>
      </w:tr>
    </w:tbl>
    <w:p w14:paraId="5A91694D" w14:textId="77777777" w:rsidR="00C3321A" w:rsidRPr="00C3321A" w:rsidRDefault="00C3321A" w:rsidP="00C3321A">
      <w:pPr>
        <w:pStyle w:val="ListeParagraf"/>
        <w:ind w:left="567" w:hanging="425"/>
        <w:rPr>
          <w:rFonts w:ascii="Times New Roman" w:hAnsi="Times New Roman" w:cs="Times New Roman"/>
          <w:color w:val="FF0000"/>
          <w:sz w:val="24"/>
          <w:szCs w:val="24"/>
        </w:rPr>
      </w:pPr>
    </w:p>
    <w:p w14:paraId="764644B6" w14:textId="77777777" w:rsidR="00C3321A" w:rsidRPr="00C3321A" w:rsidRDefault="00C3321A" w:rsidP="00C3321A">
      <w:pPr>
        <w:pStyle w:val="ListeParagraf"/>
        <w:ind w:left="567"/>
        <w:rPr>
          <w:rFonts w:ascii="Times New Roman" w:hAnsi="Times New Roman" w:cs="Times New Roman"/>
          <w:sz w:val="24"/>
          <w:szCs w:val="24"/>
        </w:rPr>
      </w:pPr>
    </w:p>
    <w:p w14:paraId="00C6F7DA" w14:textId="77777777" w:rsidR="00C3321A" w:rsidRPr="00C3321A" w:rsidRDefault="00C3321A" w:rsidP="00C3321A">
      <w:pPr>
        <w:pStyle w:val="ListeParagraf"/>
        <w:numPr>
          <w:ilvl w:val="0"/>
          <w:numId w:val="9"/>
        </w:numPr>
        <w:jc w:val="both"/>
        <w:rPr>
          <w:rFonts w:ascii="Times New Roman" w:hAnsi="Times New Roman" w:cs="Times New Roman"/>
          <w:b/>
          <w:sz w:val="24"/>
          <w:szCs w:val="24"/>
        </w:rPr>
      </w:pPr>
      <w:proofErr w:type="spellStart"/>
      <w:r w:rsidRPr="00C3321A">
        <w:rPr>
          <w:rFonts w:ascii="Times New Roman" w:hAnsi="Times New Roman" w:cs="Times New Roman"/>
          <w:b/>
          <w:sz w:val="24"/>
          <w:szCs w:val="24"/>
        </w:rPr>
        <w:t>Elektrik</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Piyasasında</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faaliyet</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gösteren</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lisans</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sahiplerinin</w:t>
      </w:r>
      <w:proofErr w:type="spellEnd"/>
      <w:r w:rsidRPr="00C3321A">
        <w:rPr>
          <w:rFonts w:ascii="Times New Roman" w:hAnsi="Times New Roman" w:cs="Times New Roman"/>
          <w:b/>
          <w:sz w:val="24"/>
          <w:szCs w:val="24"/>
        </w:rPr>
        <w:t xml:space="preserve"> 2025 </w:t>
      </w:r>
      <w:proofErr w:type="spellStart"/>
      <w:r w:rsidRPr="00C3321A">
        <w:rPr>
          <w:rFonts w:ascii="Times New Roman" w:hAnsi="Times New Roman" w:cs="Times New Roman"/>
          <w:b/>
          <w:sz w:val="24"/>
          <w:szCs w:val="24"/>
        </w:rPr>
        <w:t>yılı</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faaliyetleri</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için</w:t>
      </w:r>
      <w:proofErr w:type="spellEnd"/>
      <w:r w:rsidRPr="00C3321A">
        <w:rPr>
          <w:rFonts w:ascii="Times New Roman" w:hAnsi="Times New Roman" w:cs="Times New Roman"/>
          <w:b/>
          <w:sz w:val="24"/>
          <w:szCs w:val="24"/>
        </w:rPr>
        <w:t xml:space="preserve"> 2026 </w:t>
      </w:r>
      <w:proofErr w:type="spellStart"/>
      <w:r w:rsidRPr="00C3321A">
        <w:rPr>
          <w:rFonts w:ascii="Times New Roman" w:hAnsi="Times New Roman" w:cs="Times New Roman"/>
          <w:b/>
          <w:sz w:val="24"/>
          <w:szCs w:val="24"/>
        </w:rPr>
        <w:t>yılında</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ödemekle</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yükümlü</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oldukları</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yıllık</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lisans</w:t>
      </w:r>
      <w:proofErr w:type="spellEnd"/>
      <w:r w:rsidRPr="00C3321A">
        <w:rPr>
          <w:rFonts w:ascii="Times New Roman" w:hAnsi="Times New Roman" w:cs="Times New Roman"/>
          <w:b/>
          <w:sz w:val="24"/>
          <w:szCs w:val="24"/>
        </w:rPr>
        <w:t xml:space="preserve"> </w:t>
      </w:r>
      <w:proofErr w:type="spellStart"/>
      <w:r w:rsidRPr="00C3321A">
        <w:rPr>
          <w:rFonts w:ascii="Times New Roman" w:hAnsi="Times New Roman" w:cs="Times New Roman"/>
          <w:b/>
          <w:sz w:val="24"/>
          <w:szCs w:val="24"/>
        </w:rPr>
        <w:t>bedeli</w:t>
      </w:r>
      <w:proofErr w:type="spellEnd"/>
      <w:r w:rsidRPr="00C3321A">
        <w:rPr>
          <w:rFonts w:ascii="Times New Roman" w:hAnsi="Times New Roman" w:cs="Times New Roman"/>
          <w:b/>
          <w:sz w:val="24"/>
          <w:szCs w:val="24"/>
        </w:rPr>
        <w:t>:</w:t>
      </w:r>
    </w:p>
    <w:p w14:paraId="7EFDBA9B" w14:textId="77777777" w:rsidR="00C3321A" w:rsidRPr="00C3321A" w:rsidRDefault="00C3321A" w:rsidP="00C3321A">
      <w:pPr>
        <w:pStyle w:val="ListeParagraf"/>
        <w:ind w:left="927" w:hanging="927"/>
        <w:jc w:val="both"/>
        <w:rPr>
          <w:rFonts w:ascii="Times New Roman" w:hAnsi="Times New Roman" w:cs="Times New Roman"/>
          <w:b/>
          <w:sz w:val="24"/>
          <w:szCs w:val="24"/>
        </w:rPr>
      </w:pPr>
    </w:p>
    <w:tbl>
      <w:tblPr>
        <w:tblW w:w="9776" w:type="dxa"/>
        <w:tblCellMar>
          <w:left w:w="70" w:type="dxa"/>
          <w:right w:w="70" w:type="dxa"/>
        </w:tblCellMar>
        <w:tblLook w:val="04A0" w:firstRow="1" w:lastRow="0" w:firstColumn="1" w:lastColumn="0" w:noHBand="0" w:noVBand="1"/>
      </w:tblPr>
      <w:tblGrid>
        <w:gridCol w:w="2972"/>
        <w:gridCol w:w="4961"/>
        <w:gridCol w:w="1843"/>
      </w:tblGrid>
      <w:tr w:rsidR="00C3321A" w:rsidRPr="00C3321A" w14:paraId="6C8C8415" w14:textId="77777777" w:rsidTr="00C3321A">
        <w:tc>
          <w:tcPr>
            <w:tcW w:w="29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CB7D4" w14:textId="77777777" w:rsidR="00C3321A" w:rsidRPr="00C3321A" w:rsidRDefault="00C3321A" w:rsidP="008A15E3">
            <w:pPr>
              <w:jc w:val="center"/>
              <w:rPr>
                <w:rFonts w:ascii="Times New Roman" w:hAnsi="Times New Roman" w:cs="Times New Roman"/>
                <w:b/>
                <w:bCs/>
                <w:color w:val="000000"/>
                <w:sz w:val="24"/>
                <w:szCs w:val="24"/>
              </w:rPr>
            </w:pPr>
            <w:r w:rsidRPr="00C3321A">
              <w:rPr>
                <w:rFonts w:ascii="Times New Roman" w:hAnsi="Times New Roman" w:cs="Times New Roman"/>
                <w:b/>
                <w:bCs/>
                <w:color w:val="000000"/>
                <w:sz w:val="24"/>
                <w:szCs w:val="24"/>
              </w:rPr>
              <w:t>Lisans Türü</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22553308" w14:textId="77777777" w:rsidR="00C3321A" w:rsidRPr="00C3321A" w:rsidRDefault="00C3321A" w:rsidP="008A15E3">
            <w:pPr>
              <w:jc w:val="center"/>
              <w:rPr>
                <w:rFonts w:ascii="Times New Roman" w:hAnsi="Times New Roman" w:cs="Times New Roman"/>
                <w:b/>
                <w:bCs/>
                <w:color w:val="000000"/>
                <w:sz w:val="24"/>
                <w:szCs w:val="24"/>
              </w:rPr>
            </w:pPr>
            <w:r w:rsidRPr="00C3321A">
              <w:rPr>
                <w:rFonts w:ascii="Times New Roman" w:hAnsi="Times New Roman" w:cs="Times New Roman"/>
                <w:b/>
                <w:bCs/>
                <w:color w:val="000000"/>
                <w:sz w:val="24"/>
                <w:szCs w:val="24"/>
              </w:rPr>
              <w:t xml:space="preserve">Bedel Kıstası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39938CC7" w14:textId="77777777" w:rsidR="00C3321A" w:rsidRPr="00C3321A" w:rsidRDefault="00C3321A" w:rsidP="008A15E3">
            <w:pPr>
              <w:jc w:val="center"/>
              <w:rPr>
                <w:rFonts w:ascii="Times New Roman" w:hAnsi="Times New Roman" w:cs="Times New Roman"/>
                <w:b/>
                <w:bCs/>
                <w:color w:val="000000"/>
                <w:sz w:val="24"/>
                <w:szCs w:val="24"/>
              </w:rPr>
            </w:pPr>
            <w:r w:rsidRPr="00C3321A">
              <w:rPr>
                <w:rFonts w:ascii="Times New Roman" w:hAnsi="Times New Roman" w:cs="Times New Roman"/>
                <w:b/>
                <w:bCs/>
                <w:color w:val="000000"/>
                <w:sz w:val="24"/>
                <w:szCs w:val="24"/>
              </w:rPr>
              <w:t xml:space="preserve">Bedel                            (Kr.) </w:t>
            </w:r>
          </w:p>
        </w:tc>
      </w:tr>
      <w:tr w:rsidR="00C3321A" w:rsidRPr="00C3321A" w14:paraId="2927B288" w14:textId="77777777" w:rsidTr="00C3321A">
        <w:tc>
          <w:tcPr>
            <w:tcW w:w="2972" w:type="dxa"/>
            <w:tcBorders>
              <w:top w:val="nil"/>
              <w:left w:val="single" w:sz="4" w:space="0" w:color="auto"/>
              <w:bottom w:val="single" w:sz="4" w:space="0" w:color="auto"/>
              <w:right w:val="single" w:sz="4" w:space="0" w:color="auto"/>
            </w:tcBorders>
            <w:shd w:val="clear" w:color="auto" w:fill="auto"/>
            <w:vAlign w:val="center"/>
            <w:hideMark/>
          </w:tcPr>
          <w:p w14:paraId="65B41901"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Üretim Lisansı/OSB Üretim Lisansı</w:t>
            </w:r>
          </w:p>
        </w:tc>
        <w:tc>
          <w:tcPr>
            <w:tcW w:w="4961" w:type="dxa"/>
            <w:tcBorders>
              <w:top w:val="nil"/>
              <w:left w:val="nil"/>
              <w:bottom w:val="single" w:sz="4" w:space="0" w:color="auto"/>
              <w:right w:val="single" w:sz="4" w:space="0" w:color="auto"/>
            </w:tcBorders>
            <w:shd w:val="clear" w:color="auto" w:fill="auto"/>
            <w:vAlign w:val="center"/>
            <w:hideMark/>
          </w:tcPr>
          <w:p w14:paraId="49303379"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Brüt üretim (iç tüketim dahil) üzerinden kWh başına Kr.</w:t>
            </w:r>
          </w:p>
        </w:tc>
        <w:tc>
          <w:tcPr>
            <w:tcW w:w="1843" w:type="dxa"/>
            <w:tcBorders>
              <w:top w:val="nil"/>
              <w:left w:val="nil"/>
              <w:bottom w:val="single" w:sz="4" w:space="0" w:color="auto"/>
              <w:right w:val="single" w:sz="4" w:space="0" w:color="auto"/>
            </w:tcBorders>
            <w:shd w:val="clear" w:color="auto" w:fill="auto"/>
            <w:noWrap/>
            <w:vAlign w:val="center"/>
            <w:hideMark/>
          </w:tcPr>
          <w:p w14:paraId="59338950"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0,015</w:t>
            </w:r>
          </w:p>
        </w:tc>
      </w:tr>
      <w:tr w:rsidR="00C3321A" w:rsidRPr="00C3321A" w14:paraId="13857899" w14:textId="77777777" w:rsidTr="00C3321A">
        <w:tc>
          <w:tcPr>
            <w:tcW w:w="2972" w:type="dxa"/>
            <w:tcBorders>
              <w:top w:val="nil"/>
              <w:left w:val="single" w:sz="4" w:space="0" w:color="auto"/>
              <w:bottom w:val="single" w:sz="4" w:space="0" w:color="auto"/>
              <w:right w:val="single" w:sz="4" w:space="0" w:color="auto"/>
            </w:tcBorders>
            <w:shd w:val="clear" w:color="auto" w:fill="auto"/>
            <w:vAlign w:val="center"/>
            <w:hideMark/>
          </w:tcPr>
          <w:p w14:paraId="72F8D788"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İletim Lisansı</w:t>
            </w:r>
          </w:p>
        </w:tc>
        <w:tc>
          <w:tcPr>
            <w:tcW w:w="4961" w:type="dxa"/>
            <w:tcBorders>
              <w:top w:val="nil"/>
              <w:left w:val="nil"/>
              <w:bottom w:val="single" w:sz="4" w:space="0" w:color="auto"/>
              <w:right w:val="single" w:sz="4" w:space="0" w:color="auto"/>
            </w:tcBorders>
            <w:shd w:val="clear" w:color="auto" w:fill="auto"/>
            <w:vAlign w:val="center"/>
            <w:hideMark/>
          </w:tcPr>
          <w:p w14:paraId="4F716B39"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İletimi yapılan kWh başına Kr.</w:t>
            </w:r>
          </w:p>
        </w:tc>
        <w:tc>
          <w:tcPr>
            <w:tcW w:w="1843" w:type="dxa"/>
            <w:tcBorders>
              <w:top w:val="nil"/>
              <w:left w:val="nil"/>
              <w:bottom w:val="single" w:sz="4" w:space="0" w:color="auto"/>
              <w:right w:val="single" w:sz="4" w:space="0" w:color="auto"/>
            </w:tcBorders>
            <w:shd w:val="clear" w:color="auto" w:fill="auto"/>
            <w:noWrap/>
            <w:vAlign w:val="center"/>
            <w:hideMark/>
          </w:tcPr>
          <w:p w14:paraId="4D2B5C6C"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0,015</w:t>
            </w:r>
          </w:p>
        </w:tc>
      </w:tr>
      <w:tr w:rsidR="00C3321A" w:rsidRPr="00C3321A" w14:paraId="6DCB298E" w14:textId="77777777" w:rsidTr="00C3321A">
        <w:tc>
          <w:tcPr>
            <w:tcW w:w="2972" w:type="dxa"/>
            <w:tcBorders>
              <w:top w:val="nil"/>
              <w:left w:val="single" w:sz="4" w:space="0" w:color="auto"/>
              <w:bottom w:val="single" w:sz="4" w:space="0" w:color="auto"/>
              <w:right w:val="single" w:sz="4" w:space="0" w:color="auto"/>
            </w:tcBorders>
            <w:shd w:val="clear" w:color="auto" w:fill="auto"/>
            <w:vAlign w:val="center"/>
            <w:hideMark/>
          </w:tcPr>
          <w:p w14:paraId="02704580"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Dağıtım Lisansı/OSB Dağıtım Lisansı</w:t>
            </w:r>
          </w:p>
        </w:tc>
        <w:tc>
          <w:tcPr>
            <w:tcW w:w="4961" w:type="dxa"/>
            <w:tcBorders>
              <w:top w:val="nil"/>
              <w:left w:val="nil"/>
              <w:bottom w:val="single" w:sz="4" w:space="0" w:color="auto"/>
              <w:right w:val="single" w:sz="4" w:space="0" w:color="auto"/>
            </w:tcBorders>
            <w:shd w:val="clear" w:color="auto" w:fill="auto"/>
            <w:vAlign w:val="center"/>
            <w:hideMark/>
          </w:tcPr>
          <w:p w14:paraId="2826F0A8"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Dağıtılan (kayıp ve kaçak enerji dahil dağıtım sistemine bağlı kullanıcılara dağıtılan) kWh başına Kr.</w:t>
            </w:r>
          </w:p>
        </w:tc>
        <w:tc>
          <w:tcPr>
            <w:tcW w:w="1843" w:type="dxa"/>
            <w:tcBorders>
              <w:top w:val="nil"/>
              <w:left w:val="nil"/>
              <w:bottom w:val="single" w:sz="4" w:space="0" w:color="auto"/>
              <w:right w:val="single" w:sz="4" w:space="0" w:color="auto"/>
            </w:tcBorders>
            <w:shd w:val="clear" w:color="auto" w:fill="auto"/>
            <w:noWrap/>
            <w:vAlign w:val="center"/>
            <w:hideMark/>
          </w:tcPr>
          <w:p w14:paraId="78EB1680"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0,015</w:t>
            </w:r>
          </w:p>
        </w:tc>
      </w:tr>
      <w:tr w:rsidR="00C3321A" w:rsidRPr="00C3321A" w14:paraId="2DDF9E3F" w14:textId="77777777" w:rsidTr="00C3321A">
        <w:tc>
          <w:tcPr>
            <w:tcW w:w="2972" w:type="dxa"/>
            <w:tcBorders>
              <w:top w:val="nil"/>
              <w:left w:val="single" w:sz="4" w:space="0" w:color="auto"/>
              <w:bottom w:val="single" w:sz="4" w:space="0" w:color="auto"/>
              <w:right w:val="single" w:sz="4" w:space="0" w:color="auto"/>
            </w:tcBorders>
            <w:shd w:val="clear" w:color="auto" w:fill="auto"/>
            <w:vAlign w:val="center"/>
            <w:hideMark/>
          </w:tcPr>
          <w:p w14:paraId="26060C92"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Tedarik Lisansı</w:t>
            </w:r>
          </w:p>
        </w:tc>
        <w:tc>
          <w:tcPr>
            <w:tcW w:w="4961" w:type="dxa"/>
            <w:tcBorders>
              <w:top w:val="nil"/>
              <w:left w:val="nil"/>
              <w:bottom w:val="single" w:sz="4" w:space="0" w:color="auto"/>
              <w:right w:val="single" w:sz="4" w:space="0" w:color="auto"/>
            </w:tcBorders>
            <w:shd w:val="clear" w:color="auto" w:fill="auto"/>
            <w:vAlign w:val="center"/>
            <w:hideMark/>
          </w:tcPr>
          <w:p w14:paraId="511D0ABD"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Toptan (ikili anlaşma, GÖP ve GİP satışları dahil) ve perakende satışı yapılan kWh başına Kr.</w:t>
            </w:r>
          </w:p>
        </w:tc>
        <w:tc>
          <w:tcPr>
            <w:tcW w:w="1843" w:type="dxa"/>
            <w:tcBorders>
              <w:top w:val="nil"/>
              <w:left w:val="nil"/>
              <w:bottom w:val="single" w:sz="4" w:space="0" w:color="auto"/>
              <w:right w:val="single" w:sz="4" w:space="0" w:color="auto"/>
            </w:tcBorders>
            <w:shd w:val="clear" w:color="auto" w:fill="auto"/>
            <w:noWrap/>
            <w:vAlign w:val="center"/>
            <w:hideMark/>
          </w:tcPr>
          <w:p w14:paraId="6231DC5C"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0,015</w:t>
            </w:r>
          </w:p>
        </w:tc>
      </w:tr>
      <w:tr w:rsidR="00D9388F" w:rsidRPr="00C3321A" w14:paraId="747716FA" w14:textId="77777777" w:rsidTr="00337972">
        <w:tc>
          <w:tcPr>
            <w:tcW w:w="2972" w:type="dxa"/>
            <w:tcBorders>
              <w:top w:val="nil"/>
              <w:left w:val="single" w:sz="4" w:space="0" w:color="auto"/>
              <w:bottom w:val="single" w:sz="4" w:space="0" w:color="auto"/>
              <w:right w:val="single" w:sz="4" w:space="0" w:color="auto"/>
            </w:tcBorders>
            <w:shd w:val="clear" w:color="auto" w:fill="auto"/>
          </w:tcPr>
          <w:p w14:paraId="5DF0930A" w14:textId="34636DE8" w:rsidR="00D9388F" w:rsidRPr="00C3321A" w:rsidRDefault="00D9388F" w:rsidP="00D9388F">
            <w:pPr>
              <w:rPr>
                <w:rFonts w:ascii="Times New Roman" w:hAnsi="Times New Roman" w:cs="Times New Roman"/>
                <w:color w:val="000000"/>
                <w:sz w:val="24"/>
                <w:szCs w:val="24"/>
              </w:rPr>
            </w:pPr>
            <w:r w:rsidRPr="00D9388F">
              <w:rPr>
                <w:rFonts w:ascii="Times New Roman" w:hAnsi="Times New Roman" w:cs="Times New Roman"/>
                <w:color w:val="000000"/>
                <w:sz w:val="24"/>
                <w:szCs w:val="24"/>
              </w:rPr>
              <w:t>Toplayıcı Lisansı</w:t>
            </w:r>
            <w:r>
              <w:rPr>
                <w:rFonts w:ascii="Times New Roman" w:hAnsi="Times New Roman" w:cs="Times New Roman"/>
                <w:color w:val="000000"/>
                <w:sz w:val="24"/>
                <w:szCs w:val="24"/>
              </w:rPr>
              <w:t>*</w:t>
            </w:r>
          </w:p>
        </w:tc>
        <w:tc>
          <w:tcPr>
            <w:tcW w:w="4961" w:type="dxa"/>
            <w:tcBorders>
              <w:top w:val="nil"/>
              <w:left w:val="nil"/>
              <w:bottom w:val="single" w:sz="4" w:space="0" w:color="auto"/>
              <w:right w:val="single" w:sz="4" w:space="0" w:color="auto"/>
            </w:tcBorders>
            <w:shd w:val="clear" w:color="auto" w:fill="auto"/>
          </w:tcPr>
          <w:p w14:paraId="7145D91F" w14:textId="66CB46EC" w:rsidR="00D9388F" w:rsidRPr="00C3321A" w:rsidRDefault="00D9388F" w:rsidP="00D9388F">
            <w:pPr>
              <w:rPr>
                <w:rFonts w:ascii="Times New Roman" w:hAnsi="Times New Roman" w:cs="Times New Roman"/>
                <w:color w:val="000000"/>
                <w:sz w:val="24"/>
                <w:szCs w:val="24"/>
              </w:rPr>
            </w:pPr>
            <w:r w:rsidRPr="00D9388F">
              <w:rPr>
                <w:rFonts w:ascii="Times New Roman" w:hAnsi="Times New Roman" w:cs="Times New Roman"/>
                <w:color w:val="000000"/>
                <w:sz w:val="24"/>
                <w:szCs w:val="24"/>
              </w:rPr>
              <w:t>Portföyünde yer alan lisanslı ve lisanssız üretim tesislerine ilişkin satışlar hariç olmak üzere, toplayıcılık faaliyeti kapsamında  satışı yapılan kWh başına Kr.</w:t>
            </w:r>
          </w:p>
        </w:tc>
        <w:tc>
          <w:tcPr>
            <w:tcW w:w="1843" w:type="dxa"/>
            <w:tcBorders>
              <w:top w:val="nil"/>
              <w:left w:val="nil"/>
              <w:bottom w:val="single" w:sz="4" w:space="0" w:color="auto"/>
              <w:right w:val="single" w:sz="4" w:space="0" w:color="auto"/>
            </w:tcBorders>
            <w:shd w:val="clear" w:color="auto" w:fill="auto"/>
            <w:noWrap/>
          </w:tcPr>
          <w:p w14:paraId="1FA76915" w14:textId="1F6CC9C4" w:rsidR="00D9388F" w:rsidRPr="00C3321A" w:rsidRDefault="00D9388F" w:rsidP="00D9388F">
            <w:pPr>
              <w:jc w:val="center"/>
              <w:rPr>
                <w:rFonts w:ascii="Times New Roman" w:hAnsi="Times New Roman" w:cs="Times New Roman"/>
                <w:color w:val="000000"/>
                <w:sz w:val="24"/>
                <w:szCs w:val="24"/>
              </w:rPr>
            </w:pPr>
            <w:r w:rsidRPr="00D9388F">
              <w:rPr>
                <w:rFonts w:ascii="Times New Roman" w:hAnsi="Times New Roman" w:cs="Times New Roman"/>
                <w:color w:val="000000"/>
                <w:sz w:val="24"/>
                <w:szCs w:val="24"/>
              </w:rPr>
              <w:t>0,015</w:t>
            </w:r>
          </w:p>
        </w:tc>
      </w:tr>
      <w:tr w:rsidR="00C3321A" w:rsidRPr="00C3321A" w14:paraId="06075B12" w14:textId="77777777" w:rsidTr="00C3321A">
        <w:tc>
          <w:tcPr>
            <w:tcW w:w="2972" w:type="dxa"/>
            <w:tcBorders>
              <w:top w:val="nil"/>
              <w:left w:val="single" w:sz="4" w:space="0" w:color="auto"/>
              <w:bottom w:val="single" w:sz="4" w:space="0" w:color="auto"/>
              <w:right w:val="single" w:sz="4" w:space="0" w:color="auto"/>
            </w:tcBorders>
            <w:shd w:val="clear" w:color="auto" w:fill="auto"/>
            <w:vAlign w:val="center"/>
            <w:hideMark/>
          </w:tcPr>
          <w:p w14:paraId="76C6B525"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Piyasa İşletim Lisansı</w:t>
            </w:r>
          </w:p>
        </w:tc>
        <w:tc>
          <w:tcPr>
            <w:tcW w:w="4961" w:type="dxa"/>
            <w:tcBorders>
              <w:top w:val="nil"/>
              <w:left w:val="nil"/>
              <w:bottom w:val="single" w:sz="4" w:space="0" w:color="auto"/>
              <w:right w:val="single" w:sz="4" w:space="0" w:color="auto"/>
            </w:tcBorders>
            <w:shd w:val="clear" w:color="auto" w:fill="auto"/>
            <w:vAlign w:val="center"/>
            <w:hideMark/>
          </w:tcPr>
          <w:p w14:paraId="4020399D" w14:textId="77777777" w:rsidR="00C3321A" w:rsidRPr="00C3321A" w:rsidRDefault="00C3321A" w:rsidP="008A15E3">
            <w:pPr>
              <w:rPr>
                <w:rFonts w:ascii="Times New Roman" w:hAnsi="Times New Roman" w:cs="Times New Roman"/>
                <w:color w:val="000000"/>
                <w:sz w:val="24"/>
                <w:szCs w:val="24"/>
              </w:rPr>
            </w:pPr>
            <w:r w:rsidRPr="00C3321A">
              <w:rPr>
                <w:rFonts w:ascii="Times New Roman" w:hAnsi="Times New Roman" w:cs="Times New Roman"/>
                <w:color w:val="000000"/>
                <w:sz w:val="24"/>
                <w:szCs w:val="24"/>
              </w:rPr>
              <w:t>Kr.</w:t>
            </w:r>
          </w:p>
        </w:tc>
        <w:tc>
          <w:tcPr>
            <w:tcW w:w="1843" w:type="dxa"/>
            <w:tcBorders>
              <w:top w:val="nil"/>
              <w:left w:val="nil"/>
              <w:bottom w:val="single" w:sz="4" w:space="0" w:color="auto"/>
              <w:right w:val="single" w:sz="4" w:space="0" w:color="auto"/>
            </w:tcBorders>
            <w:shd w:val="clear" w:color="auto" w:fill="auto"/>
            <w:noWrap/>
            <w:vAlign w:val="center"/>
            <w:hideMark/>
          </w:tcPr>
          <w:p w14:paraId="2F4F088A" w14:textId="77777777" w:rsidR="00C3321A" w:rsidRPr="00C3321A" w:rsidRDefault="00C3321A" w:rsidP="008A15E3">
            <w:pPr>
              <w:jc w:val="center"/>
              <w:rPr>
                <w:rFonts w:ascii="Times New Roman" w:hAnsi="Times New Roman" w:cs="Times New Roman"/>
                <w:color w:val="000000"/>
                <w:sz w:val="24"/>
                <w:szCs w:val="24"/>
              </w:rPr>
            </w:pPr>
            <w:r w:rsidRPr="00C3321A">
              <w:rPr>
                <w:rFonts w:ascii="Times New Roman" w:hAnsi="Times New Roman" w:cs="Times New Roman"/>
                <w:color w:val="000000"/>
                <w:sz w:val="24"/>
                <w:szCs w:val="24"/>
              </w:rPr>
              <w:t>0</w:t>
            </w:r>
          </w:p>
        </w:tc>
      </w:tr>
    </w:tbl>
    <w:p w14:paraId="633D7935" w14:textId="5AFCEFE2" w:rsidR="00C3321A" w:rsidRPr="00D9388F" w:rsidRDefault="00D9388F" w:rsidP="00C3321A">
      <w:pPr>
        <w:pStyle w:val="ListeParagraf"/>
        <w:ind w:left="927" w:hanging="927"/>
        <w:jc w:val="both"/>
        <w:rPr>
          <w:rFonts w:ascii="Times New Roman" w:hAnsi="Times New Roman" w:cs="Times New Roman"/>
          <w:bCs/>
          <w:sz w:val="24"/>
          <w:szCs w:val="24"/>
        </w:rPr>
      </w:pPr>
      <w:r>
        <w:rPr>
          <w:rFonts w:ascii="Times New Roman" w:hAnsi="Times New Roman" w:cs="Times New Roman"/>
          <w:b/>
          <w:sz w:val="24"/>
          <w:szCs w:val="24"/>
        </w:rPr>
        <w:t>*</w:t>
      </w:r>
      <w:r w:rsidRPr="00D9388F">
        <w:rPr>
          <w:rFonts w:ascii="Times New Roman" w:hAnsi="Times New Roman" w:cs="Times New Roman"/>
          <w:bCs/>
          <w:sz w:val="24"/>
          <w:szCs w:val="24"/>
        </w:rPr>
        <w:t xml:space="preserve">26/12/2024 </w:t>
      </w:r>
      <w:proofErr w:type="spellStart"/>
      <w:r>
        <w:rPr>
          <w:rFonts w:ascii="Times New Roman" w:hAnsi="Times New Roman" w:cs="Times New Roman"/>
          <w:bCs/>
          <w:sz w:val="24"/>
          <w:szCs w:val="24"/>
        </w:rPr>
        <w:t>T</w:t>
      </w:r>
      <w:r w:rsidRPr="00D9388F">
        <w:rPr>
          <w:rFonts w:ascii="Times New Roman" w:hAnsi="Times New Roman" w:cs="Times New Roman"/>
          <w:bCs/>
          <w:sz w:val="24"/>
          <w:szCs w:val="24"/>
        </w:rPr>
        <w:t>arih</w:t>
      </w:r>
      <w:proofErr w:type="spellEnd"/>
      <w:r w:rsidRPr="00D9388F">
        <w:rPr>
          <w:rFonts w:ascii="Times New Roman" w:hAnsi="Times New Roman" w:cs="Times New Roman"/>
          <w:bCs/>
          <w:sz w:val="24"/>
          <w:szCs w:val="24"/>
        </w:rPr>
        <w:t xml:space="preserve"> </w:t>
      </w:r>
      <w:proofErr w:type="spellStart"/>
      <w:r w:rsidRPr="00D9388F">
        <w:rPr>
          <w:rFonts w:ascii="Times New Roman" w:hAnsi="Times New Roman" w:cs="Times New Roman"/>
          <w:bCs/>
          <w:sz w:val="24"/>
          <w:szCs w:val="24"/>
        </w:rPr>
        <w:t>ve</w:t>
      </w:r>
      <w:proofErr w:type="spellEnd"/>
      <w:r w:rsidRPr="00D9388F">
        <w:rPr>
          <w:rFonts w:ascii="Times New Roman" w:hAnsi="Times New Roman" w:cs="Times New Roman"/>
          <w:bCs/>
          <w:sz w:val="24"/>
          <w:szCs w:val="24"/>
        </w:rPr>
        <w:t xml:space="preserve"> 13129 </w:t>
      </w:r>
      <w:proofErr w:type="spellStart"/>
      <w:r w:rsidRPr="00D9388F">
        <w:rPr>
          <w:rFonts w:ascii="Times New Roman" w:hAnsi="Times New Roman" w:cs="Times New Roman"/>
          <w:bCs/>
          <w:sz w:val="24"/>
          <w:szCs w:val="24"/>
        </w:rPr>
        <w:t>Sayılı</w:t>
      </w:r>
      <w:proofErr w:type="spellEnd"/>
      <w:r w:rsidRPr="00D9388F">
        <w:rPr>
          <w:rFonts w:ascii="Times New Roman" w:hAnsi="Times New Roman" w:cs="Times New Roman"/>
          <w:bCs/>
          <w:sz w:val="24"/>
          <w:szCs w:val="24"/>
        </w:rPr>
        <w:t xml:space="preserve"> </w:t>
      </w:r>
      <w:proofErr w:type="spellStart"/>
      <w:r w:rsidRPr="00D9388F">
        <w:rPr>
          <w:rFonts w:ascii="Times New Roman" w:hAnsi="Times New Roman" w:cs="Times New Roman"/>
          <w:bCs/>
          <w:sz w:val="24"/>
          <w:szCs w:val="24"/>
        </w:rPr>
        <w:t>Kurul</w:t>
      </w:r>
      <w:proofErr w:type="spellEnd"/>
      <w:r w:rsidRPr="00D9388F">
        <w:rPr>
          <w:rFonts w:ascii="Times New Roman" w:hAnsi="Times New Roman" w:cs="Times New Roman"/>
          <w:bCs/>
          <w:sz w:val="24"/>
          <w:szCs w:val="24"/>
        </w:rPr>
        <w:t xml:space="preserve"> </w:t>
      </w:r>
      <w:proofErr w:type="spellStart"/>
      <w:r w:rsidRPr="00D9388F">
        <w:rPr>
          <w:rFonts w:ascii="Times New Roman" w:hAnsi="Times New Roman" w:cs="Times New Roman"/>
          <w:bCs/>
          <w:sz w:val="24"/>
          <w:szCs w:val="24"/>
        </w:rPr>
        <w:t>Kararı</w:t>
      </w:r>
      <w:proofErr w:type="spellEnd"/>
      <w:r w:rsidRPr="00D9388F">
        <w:rPr>
          <w:rFonts w:ascii="Times New Roman" w:hAnsi="Times New Roman" w:cs="Times New Roman"/>
          <w:bCs/>
          <w:sz w:val="24"/>
          <w:szCs w:val="24"/>
        </w:rPr>
        <w:t xml:space="preserve"> </w:t>
      </w:r>
      <w:proofErr w:type="spellStart"/>
      <w:r w:rsidRPr="00D9388F">
        <w:rPr>
          <w:rFonts w:ascii="Times New Roman" w:hAnsi="Times New Roman" w:cs="Times New Roman"/>
          <w:bCs/>
          <w:sz w:val="24"/>
          <w:szCs w:val="24"/>
        </w:rPr>
        <w:t>ile</w:t>
      </w:r>
      <w:proofErr w:type="spellEnd"/>
      <w:r w:rsidRPr="00D9388F">
        <w:rPr>
          <w:rFonts w:ascii="Times New Roman" w:hAnsi="Times New Roman" w:cs="Times New Roman"/>
          <w:bCs/>
          <w:sz w:val="24"/>
          <w:szCs w:val="24"/>
        </w:rPr>
        <w:t xml:space="preserve"> </w:t>
      </w:r>
      <w:proofErr w:type="spellStart"/>
      <w:r>
        <w:rPr>
          <w:rFonts w:ascii="Times New Roman" w:hAnsi="Times New Roman" w:cs="Times New Roman"/>
          <w:bCs/>
          <w:sz w:val="24"/>
          <w:szCs w:val="24"/>
        </w:rPr>
        <w:t>belirlenmiştir</w:t>
      </w:r>
      <w:proofErr w:type="spellEnd"/>
      <w:r>
        <w:rPr>
          <w:rFonts w:ascii="Times New Roman" w:hAnsi="Times New Roman" w:cs="Times New Roman"/>
          <w:bCs/>
          <w:sz w:val="24"/>
          <w:szCs w:val="24"/>
        </w:rPr>
        <w:t>.</w:t>
      </w:r>
    </w:p>
    <w:p w14:paraId="485FE4E2" w14:textId="77777777" w:rsidR="00C3321A" w:rsidRPr="00C3321A" w:rsidRDefault="00C3321A" w:rsidP="00C3321A">
      <w:pPr>
        <w:pStyle w:val="ListeParagraf"/>
        <w:ind w:left="927" w:hanging="927"/>
        <w:jc w:val="both"/>
        <w:rPr>
          <w:rFonts w:ascii="Times New Roman" w:hAnsi="Times New Roman" w:cs="Times New Roman"/>
          <w:b/>
          <w:color w:val="7030A0"/>
          <w:sz w:val="24"/>
          <w:szCs w:val="24"/>
        </w:rPr>
      </w:pPr>
    </w:p>
    <w:p w14:paraId="21DC8AE5" w14:textId="77777777" w:rsidR="00C3321A" w:rsidRPr="00C3321A" w:rsidRDefault="00C3321A" w:rsidP="00C3321A">
      <w:pPr>
        <w:pStyle w:val="ListeParagraf"/>
        <w:ind w:left="567"/>
        <w:jc w:val="both"/>
        <w:rPr>
          <w:rFonts w:ascii="Times New Roman" w:hAnsi="Times New Roman" w:cs="Times New Roman"/>
          <w:sz w:val="24"/>
          <w:szCs w:val="24"/>
        </w:rPr>
      </w:pPr>
      <w:r w:rsidRPr="00C3321A">
        <w:rPr>
          <w:rFonts w:ascii="Times New Roman" w:hAnsi="Times New Roman" w:cs="Times New Roman"/>
          <w:b/>
          <w:sz w:val="24"/>
          <w:szCs w:val="24"/>
        </w:rPr>
        <w:t xml:space="preserve">MADDE 2- </w:t>
      </w:r>
      <w:r w:rsidRPr="00C3321A">
        <w:rPr>
          <w:rFonts w:ascii="Times New Roman" w:hAnsi="Times New Roman" w:cs="Times New Roman"/>
          <w:sz w:val="24"/>
          <w:szCs w:val="24"/>
        </w:rPr>
        <w:t xml:space="preserve">Bu </w:t>
      </w:r>
      <w:proofErr w:type="spellStart"/>
      <w:r w:rsidRPr="00C3321A">
        <w:rPr>
          <w:rFonts w:ascii="Times New Roman" w:hAnsi="Times New Roman" w:cs="Times New Roman"/>
          <w:sz w:val="24"/>
          <w:szCs w:val="24"/>
        </w:rPr>
        <w:t>Karar</w:t>
      </w:r>
      <w:proofErr w:type="spellEnd"/>
      <w:r w:rsidRPr="00C3321A">
        <w:rPr>
          <w:rFonts w:ascii="Times New Roman" w:hAnsi="Times New Roman" w:cs="Times New Roman"/>
          <w:sz w:val="24"/>
          <w:szCs w:val="24"/>
        </w:rPr>
        <w:t xml:space="preserve"> 1/1/2026 </w:t>
      </w:r>
      <w:proofErr w:type="spellStart"/>
      <w:r w:rsidRPr="00C3321A">
        <w:rPr>
          <w:rFonts w:ascii="Times New Roman" w:hAnsi="Times New Roman" w:cs="Times New Roman"/>
          <w:sz w:val="24"/>
          <w:szCs w:val="24"/>
        </w:rPr>
        <w:t>tarihinde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yürürlüğe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girer</w:t>
      </w:r>
      <w:proofErr w:type="spellEnd"/>
      <w:r w:rsidRPr="00C3321A">
        <w:rPr>
          <w:rFonts w:ascii="Times New Roman" w:hAnsi="Times New Roman" w:cs="Times New Roman"/>
          <w:sz w:val="24"/>
          <w:szCs w:val="24"/>
        </w:rPr>
        <w:t>.</w:t>
      </w:r>
    </w:p>
    <w:p w14:paraId="24C93009" w14:textId="77777777" w:rsidR="00C3321A" w:rsidRPr="00C3321A" w:rsidRDefault="00C3321A" w:rsidP="00C3321A">
      <w:pPr>
        <w:pStyle w:val="ListeParagraf"/>
        <w:ind w:left="567"/>
        <w:jc w:val="both"/>
        <w:rPr>
          <w:rFonts w:ascii="Times New Roman" w:hAnsi="Times New Roman" w:cs="Times New Roman"/>
          <w:sz w:val="24"/>
          <w:szCs w:val="24"/>
        </w:rPr>
      </w:pPr>
    </w:p>
    <w:p w14:paraId="31340B48" w14:textId="533990BB" w:rsidR="00225D40" w:rsidRPr="00C3321A" w:rsidRDefault="00C3321A" w:rsidP="00BE7BE2">
      <w:pPr>
        <w:pStyle w:val="ListeParagraf"/>
        <w:ind w:left="567"/>
        <w:jc w:val="both"/>
        <w:rPr>
          <w:rFonts w:ascii="Times New Roman" w:eastAsia="Calibri" w:hAnsi="Times New Roman" w:cs="Times New Roman"/>
          <w:sz w:val="24"/>
          <w:szCs w:val="24"/>
        </w:rPr>
      </w:pPr>
      <w:r w:rsidRPr="00C3321A">
        <w:rPr>
          <w:rFonts w:ascii="Times New Roman" w:hAnsi="Times New Roman" w:cs="Times New Roman"/>
          <w:b/>
          <w:sz w:val="24"/>
          <w:szCs w:val="24"/>
        </w:rPr>
        <w:t xml:space="preserve">MADDE 3- </w:t>
      </w:r>
      <w:r w:rsidRPr="00C3321A">
        <w:rPr>
          <w:rFonts w:ascii="Times New Roman" w:hAnsi="Times New Roman" w:cs="Times New Roman"/>
          <w:sz w:val="24"/>
          <w:szCs w:val="24"/>
        </w:rPr>
        <w:t xml:space="preserve">Bu </w:t>
      </w:r>
      <w:proofErr w:type="spellStart"/>
      <w:r w:rsidRPr="00C3321A">
        <w:rPr>
          <w:rFonts w:ascii="Times New Roman" w:hAnsi="Times New Roman" w:cs="Times New Roman"/>
          <w:sz w:val="24"/>
          <w:szCs w:val="24"/>
        </w:rPr>
        <w:t>Kararı</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Enerji</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Piyasası</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Düzenleme</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Kurumu</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Başkanı</w:t>
      </w:r>
      <w:proofErr w:type="spellEnd"/>
      <w:r w:rsidRPr="00C3321A">
        <w:rPr>
          <w:rFonts w:ascii="Times New Roman" w:hAnsi="Times New Roman" w:cs="Times New Roman"/>
          <w:sz w:val="24"/>
          <w:szCs w:val="24"/>
        </w:rPr>
        <w:t xml:space="preserve"> </w:t>
      </w:r>
      <w:proofErr w:type="spellStart"/>
      <w:r w:rsidRPr="00C3321A">
        <w:rPr>
          <w:rFonts w:ascii="Times New Roman" w:hAnsi="Times New Roman" w:cs="Times New Roman"/>
          <w:sz w:val="24"/>
          <w:szCs w:val="24"/>
        </w:rPr>
        <w:t>yürütür</w:t>
      </w:r>
      <w:proofErr w:type="spellEnd"/>
      <w:r w:rsidRPr="00C3321A">
        <w:rPr>
          <w:rFonts w:ascii="Times New Roman" w:hAnsi="Times New Roman" w:cs="Times New Roman"/>
          <w:sz w:val="24"/>
          <w:szCs w:val="24"/>
        </w:rPr>
        <w:t>.</w:t>
      </w:r>
    </w:p>
    <w:sectPr w:rsidR="00225D40" w:rsidRPr="00C3321A" w:rsidSect="00C3321A">
      <w:headerReference w:type="default" r:id="rId8"/>
      <w:footerReference w:type="default" r:id="rId9"/>
      <w:pgSz w:w="11906" w:h="16838"/>
      <w:pgMar w:top="1134" w:right="1417" w:bottom="709" w:left="1417" w:header="708" w:footer="11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7CC14" w14:textId="77777777" w:rsidR="00C50E3A" w:rsidRDefault="00C50E3A" w:rsidP="00916318">
      <w:pPr>
        <w:spacing w:after="0" w:line="240" w:lineRule="auto"/>
      </w:pPr>
      <w:r>
        <w:separator/>
      </w:r>
    </w:p>
  </w:endnote>
  <w:endnote w:type="continuationSeparator" w:id="0">
    <w:p w14:paraId="630A05CB" w14:textId="77777777" w:rsidR="00C50E3A" w:rsidRDefault="00C50E3A"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MS Gothic"/>
    <w:charset w:val="80"/>
    <w:family w:val="auto"/>
    <w:pitch w:val="variable"/>
    <w:sig w:usb0="00000001" w:usb1="08070000" w:usb2="0100041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791913"/>
      <w:docPartObj>
        <w:docPartGallery w:val="Page Numbers (Bottom of Page)"/>
        <w:docPartUnique/>
      </w:docPartObj>
    </w:sdtPr>
    <w:sdtEndPr/>
    <w:sdtContent>
      <w:p w14:paraId="53A41B6A" w14:textId="77777777" w:rsidR="00D37B4F" w:rsidRDefault="00D37B4F">
        <w:pPr>
          <w:pStyle w:val="AltBilgi"/>
          <w:jc w:val="right"/>
        </w:pPr>
        <w:r>
          <w:fldChar w:fldCharType="begin"/>
        </w:r>
        <w:r>
          <w:instrText>PAGE   \* MERGEFORMAT</w:instrText>
        </w:r>
        <w:r>
          <w:fldChar w:fldCharType="separate"/>
        </w:r>
        <w:r w:rsidR="00B25720">
          <w:t>1</w:t>
        </w:r>
        <w:r>
          <w:fldChar w:fldCharType="end"/>
        </w:r>
      </w:p>
    </w:sdtContent>
  </w:sdt>
  <w:p w14:paraId="59BC93E3" w14:textId="77777777"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9DDBB" w14:textId="77777777" w:rsidR="00C50E3A" w:rsidRDefault="00C50E3A" w:rsidP="00916318">
      <w:pPr>
        <w:spacing w:after="0" w:line="240" w:lineRule="auto"/>
      </w:pPr>
      <w:r>
        <w:separator/>
      </w:r>
    </w:p>
  </w:footnote>
  <w:footnote w:type="continuationSeparator" w:id="0">
    <w:p w14:paraId="478379C3" w14:textId="77777777" w:rsidR="00C50E3A" w:rsidRDefault="00C50E3A"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71796" w14:textId="545A2EAD" w:rsidR="006C5649" w:rsidRDefault="006C5649" w:rsidP="006C5649">
    <w:pPr>
      <w:pStyle w:val="stBilgi"/>
    </w:pPr>
  </w:p>
  <w:p w14:paraId="17990379" w14:textId="77777777" w:rsidR="006C5649" w:rsidRDefault="006C564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1704370"/>
    <w:multiLevelType w:val="hybridMultilevel"/>
    <w:tmpl w:val="CB96C6E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15:restartNumberingAfterBreak="0">
    <w:nsid w:val="02006D5D"/>
    <w:multiLevelType w:val="hybridMultilevel"/>
    <w:tmpl w:val="CFBAC33A"/>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 w15:restartNumberingAfterBreak="0">
    <w:nsid w:val="040A1266"/>
    <w:multiLevelType w:val="hybridMultilevel"/>
    <w:tmpl w:val="2FB220FA"/>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86215E1"/>
    <w:multiLevelType w:val="hybridMultilevel"/>
    <w:tmpl w:val="D20256F4"/>
    <w:lvl w:ilvl="0" w:tplc="4EAEBA58">
      <w:start w:val="1"/>
      <mc:AlternateContent>
        <mc:Choice Requires="w14">
          <w:numFmt w:val="custom" w:format="a, ç, ĝ, ..."/>
        </mc:Choice>
        <mc:Fallback>
          <w:numFmt w:val="decimal"/>
        </mc:Fallback>
      </mc:AlternateContent>
      <w:lvlText w:val="%1)"/>
      <w:lvlJc w:val="left"/>
      <w:pPr>
        <w:ind w:left="1068" w:hanging="360"/>
      </w:pPr>
      <w:rPr>
        <w:b/>
      </w:r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6" w15:restartNumberingAfterBreak="0">
    <w:nsid w:val="194A715F"/>
    <w:multiLevelType w:val="hybridMultilevel"/>
    <w:tmpl w:val="88D4B90C"/>
    <w:lvl w:ilvl="0" w:tplc="A5B6DE7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7" w15:restartNumberingAfterBreak="0">
    <w:nsid w:val="259047EE"/>
    <w:multiLevelType w:val="hybridMultilevel"/>
    <w:tmpl w:val="7C403F50"/>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8" w15:restartNumberingAfterBreak="0">
    <w:nsid w:val="2D1D5B0B"/>
    <w:multiLevelType w:val="hybridMultilevel"/>
    <w:tmpl w:val="D8889A5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9"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0"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1" w15:restartNumberingAfterBreak="0">
    <w:nsid w:val="35B8179C"/>
    <w:multiLevelType w:val="hybridMultilevel"/>
    <w:tmpl w:val="B52AC108"/>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2"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3" w15:restartNumberingAfterBreak="0">
    <w:nsid w:val="38EF623D"/>
    <w:multiLevelType w:val="hybridMultilevel"/>
    <w:tmpl w:val="D9540D3E"/>
    <w:lvl w:ilvl="0" w:tplc="88C2254C">
      <w:start w:val="1"/>
      <w:numFmt w:val="lowerLetter"/>
      <w:lvlText w:val="%1)"/>
      <w:lvlJc w:val="left"/>
      <w:pPr>
        <w:ind w:left="360" w:hanging="360"/>
      </w:pPr>
      <w:rPr>
        <w:b/>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abstractNum w:abstractNumId="14"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15:restartNumberingAfterBreak="0">
    <w:nsid w:val="44FC3A5C"/>
    <w:multiLevelType w:val="hybridMultilevel"/>
    <w:tmpl w:val="2A16E714"/>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6" w15:restartNumberingAfterBreak="0">
    <w:nsid w:val="46155DE7"/>
    <w:multiLevelType w:val="hybridMultilevel"/>
    <w:tmpl w:val="F7204572"/>
    <w:lvl w:ilvl="0" w:tplc="97763312">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18"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9"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0"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1" w15:restartNumberingAfterBreak="0">
    <w:nsid w:val="70E66CBA"/>
    <w:multiLevelType w:val="hybridMultilevel"/>
    <w:tmpl w:val="1EC0ED74"/>
    <w:lvl w:ilvl="0" w:tplc="0AB63AC4">
      <w:start w:val="1"/>
      <w:numFmt w:val="lowerLetter"/>
      <w:lvlText w:val="%1."/>
      <w:lvlJc w:val="left"/>
      <w:pPr>
        <w:ind w:left="720" w:hanging="360"/>
      </w:pPr>
      <w:rPr>
        <w:b w:val="0"/>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9"/>
  </w:num>
  <w:num w:numId="2">
    <w:abstractNumId w:val="19"/>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0"/>
  </w:num>
  <w:num w:numId="6">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4"/>
  </w:num>
  <w:num w:numId="11">
    <w:abstractNumId w:val="4"/>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6"/>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15F61"/>
    <w:rsid w:val="00020DC0"/>
    <w:rsid w:val="000212ED"/>
    <w:rsid w:val="00023972"/>
    <w:rsid w:val="00026EF9"/>
    <w:rsid w:val="00030667"/>
    <w:rsid w:val="00031787"/>
    <w:rsid w:val="00031E78"/>
    <w:rsid w:val="0004428A"/>
    <w:rsid w:val="00044595"/>
    <w:rsid w:val="00044B38"/>
    <w:rsid w:val="000544D8"/>
    <w:rsid w:val="00070D58"/>
    <w:rsid w:val="000713BB"/>
    <w:rsid w:val="00075582"/>
    <w:rsid w:val="00077E59"/>
    <w:rsid w:val="0008092B"/>
    <w:rsid w:val="000845A8"/>
    <w:rsid w:val="0008461C"/>
    <w:rsid w:val="00087245"/>
    <w:rsid w:val="00095CC3"/>
    <w:rsid w:val="000976B4"/>
    <w:rsid w:val="000A3A9F"/>
    <w:rsid w:val="000A5366"/>
    <w:rsid w:val="000B29AF"/>
    <w:rsid w:val="000B3667"/>
    <w:rsid w:val="000C08BB"/>
    <w:rsid w:val="000C69C3"/>
    <w:rsid w:val="000C6FB9"/>
    <w:rsid w:val="000D23FB"/>
    <w:rsid w:val="000F043A"/>
    <w:rsid w:val="000F04F0"/>
    <w:rsid w:val="000F145D"/>
    <w:rsid w:val="000F6AE5"/>
    <w:rsid w:val="000F7607"/>
    <w:rsid w:val="001047D4"/>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810B0"/>
    <w:rsid w:val="00181970"/>
    <w:rsid w:val="00182BF3"/>
    <w:rsid w:val="001849F5"/>
    <w:rsid w:val="00185CE9"/>
    <w:rsid w:val="00190B5A"/>
    <w:rsid w:val="001913E9"/>
    <w:rsid w:val="001927F9"/>
    <w:rsid w:val="001A1713"/>
    <w:rsid w:val="001A41BF"/>
    <w:rsid w:val="001B456B"/>
    <w:rsid w:val="001B4B19"/>
    <w:rsid w:val="001B51A7"/>
    <w:rsid w:val="001B51FC"/>
    <w:rsid w:val="001C00AC"/>
    <w:rsid w:val="001C1720"/>
    <w:rsid w:val="001C439F"/>
    <w:rsid w:val="001C4C95"/>
    <w:rsid w:val="001E164B"/>
    <w:rsid w:val="001E1F1E"/>
    <w:rsid w:val="001F4377"/>
    <w:rsid w:val="001F63CE"/>
    <w:rsid w:val="001F7E80"/>
    <w:rsid w:val="0020683C"/>
    <w:rsid w:val="002105C8"/>
    <w:rsid w:val="002234FA"/>
    <w:rsid w:val="00225D40"/>
    <w:rsid w:val="002310E1"/>
    <w:rsid w:val="00231278"/>
    <w:rsid w:val="002377DE"/>
    <w:rsid w:val="00243CF7"/>
    <w:rsid w:val="002446EF"/>
    <w:rsid w:val="0025202D"/>
    <w:rsid w:val="00253053"/>
    <w:rsid w:val="00253509"/>
    <w:rsid w:val="00256EF4"/>
    <w:rsid w:val="00261404"/>
    <w:rsid w:val="002639DC"/>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4591"/>
    <w:rsid w:val="002F6E80"/>
    <w:rsid w:val="003008C0"/>
    <w:rsid w:val="0030206D"/>
    <w:rsid w:val="00304B60"/>
    <w:rsid w:val="00304C87"/>
    <w:rsid w:val="0030651F"/>
    <w:rsid w:val="003113C7"/>
    <w:rsid w:val="00311BFF"/>
    <w:rsid w:val="00313073"/>
    <w:rsid w:val="00320E1F"/>
    <w:rsid w:val="00320ECA"/>
    <w:rsid w:val="003218F8"/>
    <w:rsid w:val="00324139"/>
    <w:rsid w:val="00331721"/>
    <w:rsid w:val="00334663"/>
    <w:rsid w:val="003355A7"/>
    <w:rsid w:val="003369FB"/>
    <w:rsid w:val="0034227A"/>
    <w:rsid w:val="00347203"/>
    <w:rsid w:val="003500C1"/>
    <w:rsid w:val="0035436B"/>
    <w:rsid w:val="0036068E"/>
    <w:rsid w:val="00363F5C"/>
    <w:rsid w:val="00382753"/>
    <w:rsid w:val="0038330C"/>
    <w:rsid w:val="00384B26"/>
    <w:rsid w:val="003906E8"/>
    <w:rsid w:val="00391DA7"/>
    <w:rsid w:val="00394A3B"/>
    <w:rsid w:val="003A0302"/>
    <w:rsid w:val="003A0B40"/>
    <w:rsid w:val="003A1788"/>
    <w:rsid w:val="003A31E9"/>
    <w:rsid w:val="003A38E1"/>
    <w:rsid w:val="003A4331"/>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251E"/>
    <w:rsid w:val="00472AA5"/>
    <w:rsid w:val="004769DA"/>
    <w:rsid w:val="004770F2"/>
    <w:rsid w:val="00480FA9"/>
    <w:rsid w:val="004814E6"/>
    <w:rsid w:val="00485C9E"/>
    <w:rsid w:val="00487289"/>
    <w:rsid w:val="0049370B"/>
    <w:rsid w:val="00494939"/>
    <w:rsid w:val="004A35D6"/>
    <w:rsid w:val="004A453F"/>
    <w:rsid w:val="004B2B24"/>
    <w:rsid w:val="004B3398"/>
    <w:rsid w:val="004C2A45"/>
    <w:rsid w:val="004C3E7F"/>
    <w:rsid w:val="004C4556"/>
    <w:rsid w:val="004C6076"/>
    <w:rsid w:val="004C74C2"/>
    <w:rsid w:val="004D22AE"/>
    <w:rsid w:val="004D240D"/>
    <w:rsid w:val="004D3508"/>
    <w:rsid w:val="004D4FD0"/>
    <w:rsid w:val="004D53B8"/>
    <w:rsid w:val="004D7927"/>
    <w:rsid w:val="004E06D8"/>
    <w:rsid w:val="004E1378"/>
    <w:rsid w:val="004E55F3"/>
    <w:rsid w:val="004F1206"/>
    <w:rsid w:val="004F46CD"/>
    <w:rsid w:val="00504858"/>
    <w:rsid w:val="005066DF"/>
    <w:rsid w:val="00520CF2"/>
    <w:rsid w:val="005211D6"/>
    <w:rsid w:val="0052412B"/>
    <w:rsid w:val="00527768"/>
    <w:rsid w:val="00553F51"/>
    <w:rsid w:val="00554A9E"/>
    <w:rsid w:val="00555180"/>
    <w:rsid w:val="0056228D"/>
    <w:rsid w:val="00562A12"/>
    <w:rsid w:val="00564DF6"/>
    <w:rsid w:val="00571250"/>
    <w:rsid w:val="005725F6"/>
    <w:rsid w:val="00572E3A"/>
    <w:rsid w:val="0057464E"/>
    <w:rsid w:val="005804C5"/>
    <w:rsid w:val="00587329"/>
    <w:rsid w:val="005906B6"/>
    <w:rsid w:val="005A0138"/>
    <w:rsid w:val="005B14E7"/>
    <w:rsid w:val="005B37BF"/>
    <w:rsid w:val="005C3D61"/>
    <w:rsid w:val="005C75B3"/>
    <w:rsid w:val="005C7C2D"/>
    <w:rsid w:val="005D1B6C"/>
    <w:rsid w:val="005D416B"/>
    <w:rsid w:val="005D5896"/>
    <w:rsid w:val="005E3E01"/>
    <w:rsid w:val="005F180F"/>
    <w:rsid w:val="005F3081"/>
    <w:rsid w:val="005F5728"/>
    <w:rsid w:val="00612402"/>
    <w:rsid w:val="006160C7"/>
    <w:rsid w:val="006247FF"/>
    <w:rsid w:val="00624F0A"/>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923B0"/>
    <w:rsid w:val="00692762"/>
    <w:rsid w:val="00693356"/>
    <w:rsid w:val="006A02D2"/>
    <w:rsid w:val="006A3121"/>
    <w:rsid w:val="006A52DB"/>
    <w:rsid w:val="006A7FD5"/>
    <w:rsid w:val="006B376B"/>
    <w:rsid w:val="006B7560"/>
    <w:rsid w:val="006C04E7"/>
    <w:rsid w:val="006C2DE4"/>
    <w:rsid w:val="006C5649"/>
    <w:rsid w:val="006C5D06"/>
    <w:rsid w:val="006D2BC2"/>
    <w:rsid w:val="006D2D42"/>
    <w:rsid w:val="006D522E"/>
    <w:rsid w:val="006E1332"/>
    <w:rsid w:val="006E613B"/>
    <w:rsid w:val="006E6F3D"/>
    <w:rsid w:val="006E7924"/>
    <w:rsid w:val="006F4BAC"/>
    <w:rsid w:val="0070231B"/>
    <w:rsid w:val="007023C9"/>
    <w:rsid w:val="00702B92"/>
    <w:rsid w:val="00710CD9"/>
    <w:rsid w:val="00710DFA"/>
    <w:rsid w:val="00712678"/>
    <w:rsid w:val="00715FE7"/>
    <w:rsid w:val="00727F91"/>
    <w:rsid w:val="0073297D"/>
    <w:rsid w:val="0074528B"/>
    <w:rsid w:val="007461DF"/>
    <w:rsid w:val="00751EEC"/>
    <w:rsid w:val="0075454E"/>
    <w:rsid w:val="00760308"/>
    <w:rsid w:val="007603A2"/>
    <w:rsid w:val="00760A3B"/>
    <w:rsid w:val="00760EE3"/>
    <w:rsid w:val="00762A65"/>
    <w:rsid w:val="00762FC7"/>
    <w:rsid w:val="00773206"/>
    <w:rsid w:val="00773745"/>
    <w:rsid w:val="0078250D"/>
    <w:rsid w:val="00792E3F"/>
    <w:rsid w:val="00797AFB"/>
    <w:rsid w:val="007A1A70"/>
    <w:rsid w:val="007A6AB5"/>
    <w:rsid w:val="007B5D6E"/>
    <w:rsid w:val="007B7B8F"/>
    <w:rsid w:val="007C0A96"/>
    <w:rsid w:val="007C520E"/>
    <w:rsid w:val="007C5625"/>
    <w:rsid w:val="007D2BF0"/>
    <w:rsid w:val="007D3493"/>
    <w:rsid w:val="007E3427"/>
    <w:rsid w:val="007E5EF8"/>
    <w:rsid w:val="007F2BF6"/>
    <w:rsid w:val="0080075C"/>
    <w:rsid w:val="00800973"/>
    <w:rsid w:val="0080172F"/>
    <w:rsid w:val="00801A95"/>
    <w:rsid w:val="00803488"/>
    <w:rsid w:val="00804C2A"/>
    <w:rsid w:val="00804E0C"/>
    <w:rsid w:val="00805B6F"/>
    <w:rsid w:val="00805E32"/>
    <w:rsid w:val="00806DA3"/>
    <w:rsid w:val="00814BB6"/>
    <w:rsid w:val="008214E1"/>
    <w:rsid w:val="00823043"/>
    <w:rsid w:val="00826766"/>
    <w:rsid w:val="00830596"/>
    <w:rsid w:val="00830DA9"/>
    <w:rsid w:val="00834CF5"/>
    <w:rsid w:val="0083553C"/>
    <w:rsid w:val="008378B6"/>
    <w:rsid w:val="00841DE3"/>
    <w:rsid w:val="008512B9"/>
    <w:rsid w:val="00851BD3"/>
    <w:rsid w:val="0085693C"/>
    <w:rsid w:val="008617BA"/>
    <w:rsid w:val="008638FB"/>
    <w:rsid w:val="00863F53"/>
    <w:rsid w:val="008661FE"/>
    <w:rsid w:val="00867FD0"/>
    <w:rsid w:val="00870A20"/>
    <w:rsid w:val="00872415"/>
    <w:rsid w:val="0088263C"/>
    <w:rsid w:val="008826EF"/>
    <w:rsid w:val="008835B4"/>
    <w:rsid w:val="008839F3"/>
    <w:rsid w:val="00886148"/>
    <w:rsid w:val="008865D7"/>
    <w:rsid w:val="00890EE4"/>
    <w:rsid w:val="008944CD"/>
    <w:rsid w:val="008A28BF"/>
    <w:rsid w:val="008B4ED5"/>
    <w:rsid w:val="008B5CAD"/>
    <w:rsid w:val="008C50EB"/>
    <w:rsid w:val="008D6EA2"/>
    <w:rsid w:val="008E5C0E"/>
    <w:rsid w:val="008E5FCF"/>
    <w:rsid w:val="008E6F61"/>
    <w:rsid w:val="008F04F1"/>
    <w:rsid w:val="008F34CB"/>
    <w:rsid w:val="008F5CC7"/>
    <w:rsid w:val="009040E2"/>
    <w:rsid w:val="00904D13"/>
    <w:rsid w:val="00907CAB"/>
    <w:rsid w:val="00907E0C"/>
    <w:rsid w:val="009109A7"/>
    <w:rsid w:val="0091331B"/>
    <w:rsid w:val="00914E05"/>
    <w:rsid w:val="00916318"/>
    <w:rsid w:val="00920A93"/>
    <w:rsid w:val="00920C6D"/>
    <w:rsid w:val="00925F32"/>
    <w:rsid w:val="0092702E"/>
    <w:rsid w:val="00927778"/>
    <w:rsid w:val="009309CF"/>
    <w:rsid w:val="00950F16"/>
    <w:rsid w:val="00951B0E"/>
    <w:rsid w:val="00956A15"/>
    <w:rsid w:val="0096160F"/>
    <w:rsid w:val="0096290C"/>
    <w:rsid w:val="00962D8C"/>
    <w:rsid w:val="00963976"/>
    <w:rsid w:val="00966D5D"/>
    <w:rsid w:val="009714F3"/>
    <w:rsid w:val="00974E10"/>
    <w:rsid w:val="00975B22"/>
    <w:rsid w:val="0098449B"/>
    <w:rsid w:val="009930BC"/>
    <w:rsid w:val="00994578"/>
    <w:rsid w:val="009A2674"/>
    <w:rsid w:val="009A4EF7"/>
    <w:rsid w:val="009A5399"/>
    <w:rsid w:val="009A644B"/>
    <w:rsid w:val="009B619D"/>
    <w:rsid w:val="009C56C0"/>
    <w:rsid w:val="009C7343"/>
    <w:rsid w:val="009D101F"/>
    <w:rsid w:val="009D33F8"/>
    <w:rsid w:val="009D7B6C"/>
    <w:rsid w:val="009E4EF4"/>
    <w:rsid w:val="009F06DC"/>
    <w:rsid w:val="009F0AFE"/>
    <w:rsid w:val="00A10484"/>
    <w:rsid w:val="00A13F93"/>
    <w:rsid w:val="00A276DE"/>
    <w:rsid w:val="00A32426"/>
    <w:rsid w:val="00A41148"/>
    <w:rsid w:val="00A5666A"/>
    <w:rsid w:val="00A612BF"/>
    <w:rsid w:val="00A61749"/>
    <w:rsid w:val="00A62859"/>
    <w:rsid w:val="00A63A83"/>
    <w:rsid w:val="00A77755"/>
    <w:rsid w:val="00A801CE"/>
    <w:rsid w:val="00A817C8"/>
    <w:rsid w:val="00A823BA"/>
    <w:rsid w:val="00A83184"/>
    <w:rsid w:val="00A8716D"/>
    <w:rsid w:val="00A90750"/>
    <w:rsid w:val="00A90874"/>
    <w:rsid w:val="00A91D2B"/>
    <w:rsid w:val="00A926BC"/>
    <w:rsid w:val="00A92FB9"/>
    <w:rsid w:val="00A94D1C"/>
    <w:rsid w:val="00AA00B6"/>
    <w:rsid w:val="00AA324F"/>
    <w:rsid w:val="00AA3EA5"/>
    <w:rsid w:val="00AB0A6D"/>
    <w:rsid w:val="00AB1AB8"/>
    <w:rsid w:val="00AB2932"/>
    <w:rsid w:val="00AC133B"/>
    <w:rsid w:val="00AC3694"/>
    <w:rsid w:val="00AC48B9"/>
    <w:rsid w:val="00AC63BC"/>
    <w:rsid w:val="00AE1F59"/>
    <w:rsid w:val="00AE7746"/>
    <w:rsid w:val="00AF2968"/>
    <w:rsid w:val="00AF5A2D"/>
    <w:rsid w:val="00AF6BE8"/>
    <w:rsid w:val="00B01F70"/>
    <w:rsid w:val="00B03051"/>
    <w:rsid w:val="00B032EC"/>
    <w:rsid w:val="00B03D1E"/>
    <w:rsid w:val="00B06385"/>
    <w:rsid w:val="00B0651A"/>
    <w:rsid w:val="00B06A1F"/>
    <w:rsid w:val="00B10468"/>
    <w:rsid w:val="00B10481"/>
    <w:rsid w:val="00B11607"/>
    <w:rsid w:val="00B13777"/>
    <w:rsid w:val="00B15047"/>
    <w:rsid w:val="00B1633B"/>
    <w:rsid w:val="00B20ECC"/>
    <w:rsid w:val="00B22D37"/>
    <w:rsid w:val="00B24F2D"/>
    <w:rsid w:val="00B25720"/>
    <w:rsid w:val="00B25C0A"/>
    <w:rsid w:val="00B30B62"/>
    <w:rsid w:val="00B40671"/>
    <w:rsid w:val="00B47C26"/>
    <w:rsid w:val="00B5534C"/>
    <w:rsid w:val="00B57A40"/>
    <w:rsid w:val="00B6510C"/>
    <w:rsid w:val="00B74FF1"/>
    <w:rsid w:val="00B856EE"/>
    <w:rsid w:val="00B86234"/>
    <w:rsid w:val="00B94857"/>
    <w:rsid w:val="00B94EEF"/>
    <w:rsid w:val="00BA5DBD"/>
    <w:rsid w:val="00BA6392"/>
    <w:rsid w:val="00BB21D8"/>
    <w:rsid w:val="00BC2BF7"/>
    <w:rsid w:val="00BC2C64"/>
    <w:rsid w:val="00BC53A0"/>
    <w:rsid w:val="00BC7A94"/>
    <w:rsid w:val="00BD206A"/>
    <w:rsid w:val="00BE3B42"/>
    <w:rsid w:val="00BE3F13"/>
    <w:rsid w:val="00BE6879"/>
    <w:rsid w:val="00BE7023"/>
    <w:rsid w:val="00BE7BE2"/>
    <w:rsid w:val="00BF20EE"/>
    <w:rsid w:val="00BF3DFE"/>
    <w:rsid w:val="00BF7934"/>
    <w:rsid w:val="00BF7A44"/>
    <w:rsid w:val="00C00475"/>
    <w:rsid w:val="00C01320"/>
    <w:rsid w:val="00C05CB0"/>
    <w:rsid w:val="00C05E04"/>
    <w:rsid w:val="00C05F0F"/>
    <w:rsid w:val="00C070E5"/>
    <w:rsid w:val="00C1035B"/>
    <w:rsid w:val="00C104FE"/>
    <w:rsid w:val="00C1124F"/>
    <w:rsid w:val="00C129BA"/>
    <w:rsid w:val="00C13687"/>
    <w:rsid w:val="00C166A4"/>
    <w:rsid w:val="00C16C6C"/>
    <w:rsid w:val="00C17232"/>
    <w:rsid w:val="00C207FA"/>
    <w:rsid w:val="00C2261D"/>
    <w:rsid w:val="00C22C10"/>
    <w:rsid w:val="00C260D3"/>
    <w:rsid w:val="00C27C53"/>
    <w:rsid w:val="00C3321A"/>
    <w:rsid w:val="00C33FAD"/>
    <w:rsid w:val="00C35A06"/>
    <w:rsid w:val="00C37662"/>
    <w:rsid w:val="00C44080"/>
    <w:rsid w:val="00C44FFF"/>
    <w:rsid w:val="00C5085B"/>
    <w:rsid w:val="00C50E3A"/>
    <w:rsid w:val="00C60EFB"/>
    <w:rsid w:val="00C652E8"/>
    <w:rsid w:val="00C71CA3"/>
    <w:rsid w:val="00C83707"/>
    <w:rsid w:val="00C860B7"/>
    <w:rsid w:val="00C90E78"/>
    <w:rsid w:val="00C9543D"/>
    <w:rsid w:val="00CA1990"/>
    <w:rsid w:val="00CA5466"/>
    <w:rsid w:val="00CA761F"/>
    <w:rsid w:val="00CB034E"/>
    <w:rsid w:val="00CB1CAA"/>
    <w:rsid w:val="00CB1D7F"/>
    <w:rsid w:val="00CB5755"/>
    <w:rsid w:val="00CC01D4"/>
    <w:rsid w:val="00CC1557"/>
    <w:rsid w:val="00CC6184"/>
    <w:rsid w:val="00CC735B"/>
    <w:rsid w:val="00CE09B8"/>
    <w:rsid w:val="00CE1D27"/>
    <w:rsid w:val="00CE2CE8"/>
    <w:rsid w:val="00CE4AC8"/>
    <w:rsid w:val="00CE63FC"/>
    <w:rsid w:val="00CF4056"/>
    <w:rsid w:val="00CF5CA3"/>
    <w:rsid w:val="00D128C4"/>
    <w:rsid w:val="00D16C5A"/>
    <w:rsid w:val="00D216AC"/>
    <w:rsid w:val="00D22364"/>
    <w:rsid w:val="00D263DD"/>
    <w:rsid w:val="00D33CD9"/>
    <w:rsid w:val="00D37B4F"/>
    <w:rsid w:val="00D45483"/>
    <w:rsid w:val="00D46F98"/>
    <w:rsid w:val="00D47505"/>
    <w:rsid w:val="00D50FDB"/>
    <w:rsid w:val="00D52D8C"/>
    <w:rsid w:val="00D53572"/>
    <w:rsid w:val="00D547D7"/>
    <w:rsid w:val="00D5569D"/>
    <w:rsid w:val="00D566A5"/>
    <w:rsid w:val="00D64C2D"/>
    <w:rsid w:val="00D6697C"/>
    <w:rsid w:val="00D70D44"/>
    <w:rsid w:val="00D70DC4"/>
    <w:rsid w:val="00D8120A"/>
    <w:rsid w:val="00D831DB"/>
    <w:rsid w:val="00D847F9"/>
    <w:rsid w:val="00D87B7E"/>
    <w:rsid w:val="00D9388F"/>
    <w:rsid w:val="00D94CC9"/>
    <w:rsid w:val="00D96824"/>
    <w:rsid w:val="00D97359"/>
    <w:rsid w:val="00D97885"/>
    <w:rsid w:val="00DA48EF"/>
    <w:rsid w:val="00DA7543"/>
    <w:rsid w:val="00DB02D5"/>
    <w:rsid w:val="00DB05F1"/>
    <w:rsid w:val="00DB1BB1"/>
    <w:rsid w:val="00DB4709"/>
    <w:rsid w:val="00DB578F"/>
    <w:rsid w:val="00DB6748"/>
    <w:rsid w:val="00DB775A"/>
    <w:rsid w:val="00DD08C7"/>
    <w:rsid w:val="00DD7EB1"/>
    <w:rsid w:val="00DE3FDB"/>
    <w:rsid w:val="00DE6A88"/>
    <w:rsid w:val="00DF0A96"/>
    <w:rsid w:val="00DF0B6E"/>
    <w:rsid w:val="00DF3503"/>
    <w:rsid w:val="00DF71CA"/>
    <w:rsid w:val="00E021AD"/>
    <w:rsid w:val="00E02859"/>
    <w:rsid w:val="00E042CD"/>
    <w:rsid w:val="00E04A9C"/>
    <w:rsid w:val="00E117BA"/>
    <w:rsid w:val="00E11D34"/>
    <w:rsid w:val="00E12EC9"/>
    <w:rsid w:val="00E14DDF"/>
    <w:rsid w:val="00E150FB"/>
    <w:rsid w:val="00E152A7"/>
    <w:rsid w:val="00E21EA0"/>
    <w:rsid w:val="00E23623"/>
    <w:rsid w:val="00E24262"/>
    <w:rsid w:val="00E250E9"/>
    <w:rsid w:val="00E30F10"/>
    <w:rsid w:val="00E43719"/>
    <w:rsid w:val="00E5332A"/>
    <w:rsid w:val="00E54E4D"/>
    <w:rsid w:val="00E603E9"/>
    <w:rsid w:val="00E61E58"/>
    <w:rsid w:val="00E65ACA"/>
    <w:rsid w:val="00E66175"/>
    <w:rsid w:val="00E67077"/>
    <w:rsid w:val="00E700E0"/>
    <w:rsid w:val="00E751F6"/>
    <w:rsid w:val="00E803F0"/>
    <w:rsid w:val="00E82891"/>
    <w:rsid w:val="00E835B7"/>
    <w:rsid w:val="00E87EDE"/>
    <w:rsid w:val="00E90457"/>
    <w:rsid w:val="00E93955"/>
    <w:rsid w:val="00E97A10"/>
    <w:rsid w:val="00EA1EF4"/>
    <w:rsid w:val="00EA2316"/>
    <w:rsid w:val="00EA77FC"/>
    <w:rsid w:val="00EB0562"/>
    <w:rsid w:val="00EB3D1A"/>
    <w:rsid w:val="00EC10C1"/>
    <w:rsid w:val="00ED09FA"/>
    <w:rsid w:val="00ED0E69"/>
    <w:rsid w:val="00ED3086"/>
    <w:rsid w:val="00ED362F"/>
    <w:rsid w:val="00ED559A"/>
    <w:rsid w:val="00EE1703"/>
    <w:rsid w:val="00EE35C3"/>
    <w:rsid w:val="00EE5EDF"/>
    <w:rsid w:val="00EF1775"/>
    <w:rsid w:val="00EF59A8"/>
    <w:rsid w:val="00EF6E2B"/>
    <w:rsid w:val="00EF7C31"/>
    <w:rsid w:val="00F01991"/>
    <w:rsid w:val="00F02A59"/>
    <w:rsid w:val="00F041C8"/>
    <w:rsid w:val="00F07443"/>
    <w:rsid w:val="00F0779F"/>
    <w:rsid w:val="00F10058"/>
    <w:rsid w:val="00F15870"/>
    <w:rsid w:val="00F20590"/>
    <w:rsid w:val="00F21090"/>
    <w:rsid w:val="00F249B3"/>
    <w:rsid w:val="00F337B6"/>
    <w:rsid w:val="00F346B8"/>
    <w:rsid w:val="00F40972"/>
    <w:rsid w:val="00F41854"/>
    <w:rsid w:val="00F42035"/>
    <w:rsid w:val="00F465F8"/>
    <w:rsid w:val="00F509B1"/>
    <w:rsid w:val="00F512D5"/>
    <w:rsid w:val="00F51635"/>
    <w:rsid w:val="00F518C8"/>
    <w:rsid w:val="00F543DA"/>
    <w:rsid w:val="00F644D6"/>
    <w:rsid w:val="00F674CD"/>
    <w:rsid w:val="00F766D4"/>
    <w:rsid w:val="00F87905"/>
    <w:rsid w:val="00F912C4"/>
    <w:rsid w:val="00F95E8D"/>
    <w:rsid w:val="00F96B61"/>
    <w:rsid w:val="00F97AC0"/>
    <w:rsid w:val="00FA5380"/>
    <w:rsid w:val="00FB0F4E"/>
    <w:rsid w:val="00FB2F3D"/>
    <w:rsid w:val="00FB3036"/>
    <w:rsid w:val="00FB3C2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2C96D"/>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2">
    <w:name w:val="heading 2"/>
    <w:basedOn w:val="Normal"/>
    <w:next w:val="Normal"/>
    <w:link w:val="Balk2Char"/>
    <w:uiPriority w:val="9"/>
    <w:semiHidden/>
    <w:unhideWhenUsed/>
    <w:qFormat/>
    <w:rsid w:val="008826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1"/>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 w:type="paragraph" w:customStyle="1" w:styleId="a">
    <w:basedOn w:val="Normal"/>
    <w:next w:val="stBilgi"/>
    <w:uiPriority w:val="99"/>
    <w:rsid w:val="00E14DDF"/>
    <w:pPr>
      <w:tabs>
        <w:tab w:val="center" w:pos="4536"/>
        <w:tab w:val="right" w:pos="9072"/>
      </w:tabs>
      <w:spacing w:after="0" w:line="240" w:lineRule="auto"/>
    </w:pPr>
    <w:rPr>
      <w:rFonts w:ascii="Times New Roman" w:eastAsia="Times New Roman" w:hAnsi="Times New Roman" w:cs="Times New Roman"/>
      <w:noProof w:val="0"/>
      <w:sz w:val="24"/>
      <w:szCs w:val="24"/>
      <w:lang w:eastAsia="tr-TR"/>
    </w:rPr>
  </w:style>
  <w:style w:type="character" w:customStyle="1" w:styleId="Balk2Char">
    <w:name w:val="Başlık 2 Char"/>
    <w:basedOn w:val="VarsaylanParagrafYazTipi"/>
    <w:link w:val="Balk2"/>
    <w:uiPriority w:val="9"/>
    <w:semiHidden/>
    <w:rsid w:val="008826EF"/>
    <w:rPr>
      <w:rFonts w:asciiTheme="majorHAnsi" w:eastAsiaTheme="majorEastAsia" w:hAnsiTheme="majorHAnsi" w:cstheme="majorBidi"/>
      <w:noProof/>
      <w:color w:val="2E74B5" w:themeColor="accent1" w:themeShade="BF"/>
      <w:sz w:val="26"/>
      <w:szCs w:val="26"/>
      <w:lang w:eastAsia="zh-TW"/>
    </w:rPr>
  </w:style>
  <w:style w:type="paragraph" w:customStyle="1" w:styleId="Default">
    <w:name w:val="Default"/>
    <w:basedOn w:val="Normal"/>
    <w:rsid w:val="008826EF"/>
    <w:pPr>
      <w:autoSpaceDE w:val="0"/>
      <w:autoSpaceDN w:val="0"/>
      <w:spacing w:after="0" w:line="240" w:lineRule="auto"/>
    </w:pPr>
    <w:rPr>
      <w:rFonts w:ascii="Times New Roman" w:eastAsia="Calibri" w:hAnsi="Times New Roman" w:cs="Times New Roman"/>
      <w:noProof w:val="0"/>
      <w:color w:val="000000"/>
      <w:sz w:val="24"/>
      <w:szCs w:val="24"/>
      <w:lang w:eastAsia="en-US"/>
    </w:rPr>
  </w:style>
  <w:style w:type="table" w:customStyle="1" w:styleId="TabloKlavuzu1">
    <w:name w:val="Tablo Kılavuzu1"/>
    <w:basedOn w:val="NormalTablo"/>
    <w:next w:val="TabloKlavuzu"/>
    <w:uiPriority w:val="39"/>
    <w:rsid w:val="004C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72288">
      <w:bodyDiv w:val="1"/>
      <w:marLeft w:val="0"/>
      <w:marRight w:val="0"/>
      <w:marTop w:val="0"/>
      <w:marBottom w:val="0"/>
      <w:divBdr>
        <w:top w:val="none" w:sz="0" w:space="0" w:color="auto"/>
        <w:left w:val="none" w:sz="0" w:space="0" w:color="auto"/>
        <w:bottom w:val="none" w:sz="0" w:space="0" w:color="auto"/>
        <w:right w:val="none" w:sz="0" w:space="0" w:color="auto"/>
      </w:divBdr>
    </w:div>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152071013">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05235-6F44-420B-8A02-9A2A401EB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1073</Words>
  <Characters>6122</Characters>
  <Application>Microsoft Office Word</Application>
  <DocSecurity>0</DocSecurity>
  <Lines>51</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Ayçin BEYAZ</cp:lastModifiedBy>
  <cp:revision>2</cp:revision>
  <cp:lastPrinted>2022-10-20T11:55:00Z</cp:lastPrinted>
  <dcterms:created xsi:type="dcterms:W3CDTF">2025-12-19T06:49:00Z</dcterms:created>
  <dcterms:modified xsi:type="dcterms:W3CDTF">2025-12-19T06:49:00Z</dcterms:modified>
</cp:coreProperties>
</file>