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A2E" w:rsidRDefault="00C7135B" w:rsidP="00C7135B">
      <w:pPr>
        <w:jc w:val="right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C7135B">
        <w:rPr>
          <w:rFonts w:ascii="Times New Roman" w:hAnsi="Times New Roman" w:cs="Times New Roman"/>
          <w:b/>
          <w:sz w:val="24"/>
          <w:szCs w:val="24"/>
          <w:lang w:val="tr-TR"/>
        </w:rPr>
        <w:t>EK-3</w:t>
      </w:r>
    </w:p>
    <w:p w:rsidR="00C7135B" w:rsidRDefault="00C7135B" w:rsidP="00C7135B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PETROL TAHVİL YÖNTEMİ</w:t>
      </w:r>
    </w:p>
    <w:p w:rsidR="002C677F" w:rsidRDefault="002C677F" w:rsidP="002C677F">
      <w:pPr>
        <w:ind w:firstLine="720"/>
        <w:jc w:val="both"/>
        <w:rPr>
          <w:rFonts w:ascii="Times New Roman" w:hAnsi="Times New Roman"/>
          <w:sz w:val="24"/>
          <w:szCs w:val="24"/>
          <w:lang w:val="tr-TR"/>
        </w:rPr>
      </w:pPr>
      <w:r w:rsidRPr="002C677F">
        <w:rPr>
          <w:rFonts w:ascii="Times New Roman" w:hAnsi="Times New Roman"/>
          <w:sz w:val="24"/>
          <w:szCs w:val="24"/>
          <w:lang w:val="tr-TR"/>
        </w:rPr>
        <w:t xml:space="preserve">Rafinericiler tarafından yapılacak ürün tahvil işlemi aşağıda belirtilen </w:t>
      </w:r>
      <w:r w:rsidR="00DF14AF">
        <w:rPr>
          <w:rFonts w:ascii="Times New Roman" w:hAnsi="Times New Roman"/>
          <w:sz w:val="24"/>
          <w:szCs w:val="24"/>
          <w:lang w:val="tr-TR"/>
        </w:rPr>
        <w:t xml:space="preserve">açıklamalar ve </w:t>
      </w:r>
      <w:r>
        <w:rPr>
          <w:rFonts w:ascii="Times New Roman" w:hAnsi="Times New Roman"/>
          <w:sz w:val="24"/>
          <w:szCs w:val="24"/>
          <w:lang w:val="tr-TR"/>
        </w:rPr>
        <w:t>formüle göre, E</w:t>
      </w:r>
      <w:r w:rsidRPr="002C677F">
        <w:rPr>
          <w:rFonts w:ascii="Times New Roman" w:hAnsi="Times New Roman"/>
          <w:sz w:val="24"/>
          <w:szCs w:val="24"/>
          <w:lang w:val="tr-TR"/>
        </w:rPr>
        <w:t>k-1’de</w:t>
      </w:r>
      <w:r>
        <w:rPr>
          <w:rFonts w:ascii="Times New Roman" w:hAnsi="Times New Roman"/>
          <w:sz w:val="24"/>
          <w:szCs w:val="24"/>
          <w:lang w:val="tr-TR"/>
        </w:rPr>
        <w:t xml:space="preserve"> yer alan</w:t>
      </w:r>
      <w:r w:rsidRPr="002C677F">
        <w:rPr>
          <w:rFonts w:ascii="Times New Roman" w:hAnsi="Times New Roman"/>
          <w:sz w:val="24"/>
          <w:szCs w:val="24"/>
          <w:lang w:val="tr-TR"/>
        </w:rPr>
        <w:t xml:space="preserve"> </w:t>
      </w:r>
      <w:r w:rsidRPr="002C677F">
        <w:rPr>
          <w:rFonts w:ascii="Times New Roman" w:hAnsi="Times New Roman"/>
          <w:i/>
          <w:sz w:val="24"/>
          <w:szCs w:val="24"/>
          <w:lang w:val="tr-TR"/>
        </w:rPr>
        <w:t xml:space="preserve">“Lisans Sahiplerinin Tutmakla Yükümlü Olduğu Petrol Stok Hesaplama </w:t>
      </w:r>
      <w:proofErr w:type="spellStart"/>
      <w:r w:rsidRPr="002C677F">
        <w:rPr>
          <w:rFonts w:ascii="Times New Roman" w:hAnsi="Times New Roman"/>
          <w:i/>
          <w:sz w:val="24"/>
          <w:szCs w:val="24"/>
          <w:lang w:val="tr-TR"/>
        </w:rPr>
        <w:t>Tablosunda</w:t>
      </w:r>
      <w:r w:rsidRPr="002C677F">
        <w:rPr>
          <w:rFonts w:ascii="Times New Roman" w:hAnsi="Times New Roman"/>
          <w:sz w:val="24"/>
          <w:szCs w:val="24"/>
          <w:lang w:val="tr-TR"/>
        </w:rPr>
        <w:t>”</w:t>
      </w:r>
      <w:r>
        <w:rPr>
          <w:rFonts w:ascii="Times New Roman" w:hAnsi="Times New Roman"/>
          <w:sz w:val="24"/>
          <w:szCs w:val="24"/>
          <w:lang w:val="tr-TR"/>
        </w:rPr>
        <w:t>ki</w:t>
      </w:r>
      <w:proofErr w:type="spellEnd"/>
      <w:r w:rsidRPr="002C677F">
        <w:rPr>
          <w:rFonts w:ascii="Times New Roman" w:hAnsi="Times New Roman"/>
          <w:sz w:val="24"/>
          <w:szCs w:val="24"/>
          <w:lang w:val="tr-TR"/>
        </w:rPr>
        <w:t xml:space="preserve"> </w:t>
      </w:r>
      <w:r>
        <w:rPr>
          <w:rFonts w:ascii="Times New Roman" w:hAnsi="Times New Roman"/>
          <w:sz w:val="24"/>
          <w:szCs w:val="24"/>
          <w:lang w:val="tr-TR"/>
        </w:rPr>
        <w:t xml:space="preserve">petrol (A) kapsamındaki ürünler için </w:t>
      </w:r>
      <w:r w:rsidRPr="002C677F">
        <w:rPr>
          <w:rFonts w:ascii="Times New Roman" w:hAnsi="Times New Roman"/>
          <w:sz w:val="24"/>
          <w:szCs w:val="24"/>
          <w:lang w:val="tr-TR"/>
        </w:rPr>
        <w:t>katsayı (B) değerleri kullanılarak yapılır</w:t>
      </w:r>
      <w:r>
        <w:rPr>
          <w:rFonts w:ascii="Times New Roman" w:hAnsi="Times New Roman"/>
          <w:sz w:val="24"/>
          <w:szCs w:val="24"/>
          <w:lang w:val="tr-TR"/>
        </w:rPr>
        <w:t>;</w:t>
      </w:r>
    </w:p>
    <w:p w:rsidR="00DF14AF" w:rsidRDefault="00DF14AF" w:rsidP="00DF14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both"/>
        <w:rPr>
          <w:rFonts w:ascii="Times New Roman" w:hAnsi="Times New Roman"/>
          <w:sz w:val="24"/>
          <w:szCs w:val="24"/>
          <w:lang w:val="tr-TR"/>
        </w:rPr>
      </w:pPr>
      <w:r>
        <w:rPr>
          <w:rFonts w:ascii="Times New Roman" w:hAnsi="Times New Roman"/>
          <w:sz w:val="24"/>
          <w:szCs w:val="24"/>
          <w:lang w:val="tr-TR"/>
        </w:rPr>
        <w:t>A</w:t>
      </w:r>
      <w:r w:rsidRPr="00EC6226">
        <w:rPr>
          <w:rFonts w:ascii="Times New Roman" w:hAnsi="Times New Roman"/>
          <w:sz w:val="24"/>
          <w:szCs w:val="24"/>
          <w:vertAlign w:val="subscript"/>
          <w:lang w:val="tr-TR"/>
        </w:rPr>
        <w:t>1</w:t>
      </w:r>
      <w:r>
        <w:rPr>
          <w:rFonts w:ascii="Times New Roman" w:hAnsi="Times New Roman"/>
          <w:sz w:val="24"/>
          <w:szCs w:val="24"/>
          <w:lang w:val="tr-TR"/>
        </w:rPr>
        <w:t xml:space="preserve">: Ham petrol, Rafineri ara ürünleri, </w:t>
      </w:r>
      <w:r w:rsidRPr="00DF14AF">
        <w:rPr>
          <w:rFonts w:ascii="Times New Roman" w:hAnsi="Times New Roman"/>
          <w:sz w:val="24"/>
          <w:szCs w:val="24"/>
          <w:lang w:val="tr-TR"/>
        </w:rPr>
        <w:t>LNG</w:t>
      </w:r>
    </w:p>
    <w:p w:rsidR="00DF14AF" w:rsidRPr="00536EB4" w:rsidRDefault="00DF14AF" w:rsidP="00DF14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both"/>
        <w:rPr>
          <w:rFonts w:ascii="Times New Roman" w:hAnsi="Times New Roman"/>
          <w:sz w:val="24"/>
          <w:szCs w:val="24"/>
          <w:lang w:val="tr-TR"/>
        </w:rPr>
      </w:pPr>
      <w:r>
        <w:rPr>
          <w:rFonts w:ascii="Times New Roman" w:hAnsi="Times New Roman"/>
          <w:sz w:val="24"/>
          <w:szCs w:val="24"/>
          <w:lang w:val="tr-TR"/>
        </w:rPr>
        <w:t>A</w:t>
      </w:r>
      <w:r w:rsidRPr="00EC6226">
        <w:rPr>
          <w:rFonts w:ascii="Times New Roman" w:hAnsi="Times New Roman"/>
          <w:sz w:val="24"/>
          <w:szCs w:val="24"/>
          <w:vertAlign w:val="subscript"/>
          <w:lang w:val="tr-TR"/>
        </w:rPr>
        <w:t>2</w:t>
      </w:r>
      <w:r>
        <w:rPr>
          <w:rFonts w:ascii="Times New Roman" w:hAnsi="Times New Roman"/>
          <w:sz w:val="24"/>
          <w:szCs w:val="24"/>
          <w:lang w:val="tr-TR"/>
        </w:rPr>
        <w:t xml:space="preserve">: Akaryakıta harmanlanacak ürün, Rafineri yakıt gazı, </w:t>
      </w:r>
      <w:proofErr w:type="spellStart"/>
      <w:r>
        <w:rPr>
          <w:rFonts w:ascii="Times New Roman" w:hAnsi="Times New Roman"/>
          <w:sz w:val="24"/>
          <w:szCs w:val="24"/>
          <w:lang w:val="tr-TR"/>
        </w:rPr>
        <w:t>Etan</w:t>
      </w:r>
      <w:proofErr w:type="spellEnd"/>
      <w:r>
        <w:rPr>
          <w:rFonts w:ascii="Times New Roman" w:hAnsi="Times New Roman"/>
          <w:sz w:val="24"/>
          <w:szCs w:val="24"/>
          <w:lang w:val="tr-TR"/>
        </w:rPr>
        <w:t xml:space="preserve">, LPG, Benzin Türleri, Havacılık yakıtları, Gazyağı, Motorin Türleri, </w:t>
      </w:r>
      <w:proofErr w:type="spellStart"/>
      <w:r>
        <w:rPr>
          <w:rFonts w:ascii="Times New Roman" w:hAnsi="Times New Roman"/>
          <w:sz w:val="24"/>
          <w:szCs w:val="24"/>
          <w:lang w:val="tr-TR"/>
        </w:rPr>
        <w:t>Fuel</w:t>
      </w:r>
      <w:proofErr w:type="spellEnd"/>
      <w:r>
        <w:rPr>
          <w:rFonts w:ascii="Times New Roman" w:hAnsi="Times New Roman"/>
          <w:sz w:val="24"/>
          <w:szCs w:val="24"/>
          <w:lang w:val="tr-T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tr-TR"/>
        </w:rPr>
        <w:t>Oil</w:t>
      </w:r>
      <w:proofErr w:type="spellEnd"/>
      <w:r>
        <w:rPr>
          <w:rFonts w:ascii="Times New Roman" w:hAnsi="Times New Roman"/>
          <w:sz w:val="24"/>
          <w:szCs w:val="24"/>
          <w:lang w:val="tr-TR"/>
        </w:rPr>
        <w:t xml:space="preserve"> Türleri, White </w:t>
      </w:r>
      <w:proofErr w:type="spellStart"/>
      <w:r>
        <w:rPr>
          <w:rFonts w:ascii="Times New Roman" w:hAnsi="Times New Roman"/>
          <w:sz w:val="24"/>
          <w:szCs w:val="24"/>
          <w:lang w:val="tr-TR"/>
        </w:rPr>
        <w:t>Spirit</w:t>
      </w:r>
      <w:proofErr w:type="spellEnd"/>
      <w:r>
        <w:rPr>
          <w:rFonts w:ascii="Times New Roman" w:hAnsi="Times New Roman"/>
          <w:sz w:val="24"/>
          <w:szCs w:val="24"/>
          <w:lang w:val="tr-TR"/>
        </w:rPr>
        <w:t xml:space="preserve"> ve SBP, Madeni ve </w:t>
      </w:r>
      <w:r w:rsidRPr="00536EB4">
        <w:rPr>
          <w:rFonts w:ascii="Times New Roman" w:hAnsi="Times New Roman"/>
          <w:sz w:val="24"/>
          <w:szCs w:val="24"/>
          <w:lang w:val="tr-TR"/>
        </w:rPr>
        <w:t xml:space="preserve">Baz Yağlar, </w:t>
      </w:r>
      <w:proofErr w:type="spellStart"/>
      <w:r w:rsidRPr="00536EB4">
        <w:rPr>
          <w:rFonts w:ascii="Times New Roman" w:hAnsi="Times New Roman"/>
          <w:sz w:val="24"/>
          <w:szCs w:val="24"/>
          <w:lang w:val="tr-TR"/>
        </w:rPr>
        <w:t>Bitümen</w:t>
      </w:r>
      <w:proofErr w:type="spellEnd"/>
      <w:r w:rsidR="00EC6226" w:rsidRPr="00536EB4">
        <w:rPr>
          <w:rFonts w:ascii="Times New Roman" w:hAnsi="Times New Roman"/>
          <w:sz w:val="24"/>
          <w:szCs w:val="24"/>
          <w:lang w:val="tr-TR"/>
        </w:rPr>
        <w:t xml:space="preserve"> ve</w:t>
      </w:r>
      <w:r w:rsidRPr="00536EB4">
        <w:rPr>
          <w:rFonts w:ascii="Times New Roman" w:hAnsi="Times New Roman"/>
          <w:sz w:val="24"/>
          <w:szCs w:val="24"/>
          <w:lang w:val="tr-TR"/>
        </w:rPr>
        <w:t xml:space="preserve"> Petrol Koku</w:t>
      </w:r>
    </w:p>
    <w:p w:rsidR="00DF14AF" w:rsidRPr="00536EB4" w:rsidRDefault="00DF14AF" w:rsidP="00DF14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both"/>
        <w:rPr>
          <w:rFonts w:ascii="Times New Roman" w:hAnsi="Times New Roman"/>
          <w:sz w:val="24"/>
          <w:szCs w:val="24"/>
          <w:lang w:val="tr-TR"/>
        </w:rPr>
      </w:pPr>
      <w:r w:rsidRPr="00536EB4">
        <w:rPr>
          <w:rFonts w:ascii="Times New Roman" w:hAnsi="Times New Roman"/>
          <w:sz w:val="24"/>
          <w:szCs w:val="24"/>
          <w:lang w:val="tr-TR"/>
        </w:rPr>
        <w:t>B</w:t>
      </w:r>
      <w:r w:rsidRPr="00536EB4">
        <w:rPr>
          <w:rFonts w:ascii="Times New Roman" w:hAnsi="Times New Roman"/>
          <w:sz w:val="24"/>
          <w:szCs w:val="24"/>
          <w:vertAlign w:val="subscript"/>
          <w:lang w:val="tr-TR"/>
        </w:rPr>
        <w:t>1</w:t>
      </w:r>
      <w:r w:rsidRPr="00536EB4">
        <w:rPr>
          <w:rFonts w:ascii="Times New Roman" w:hAnsi="Times New Roman"/>
          <w:sz w:val="24"/>
          <w:szCs w:val="24"/>
          <w:lang w:val="tr-TR"/>
        </w:rPr>
        <w:t>: A</w:t>
      </w:r>
      <w:r w:rsidRPr="00536EB4">
        <w:rPr>
          <w:rFonts w:ascii="Times New Roman" w:hAnsi="Times New Roman"/>
          <w:sz w:val="24"/>
          <w:szCs w:val="24"/>
          <w:vertAlign w:val="subscript"/>
          <w:lang w:val="tr-TR"/>
        </w:rPr>
        <w:t>1</w:t>
      </w:r>
      <w:r w:rsidRPr="00536EB4">
        <w:rPr>
          <w:rFonts w:ascii="Times New Roman" w:hAnsi="Times New Roman"/>
          <w:sz w:val="24"/>
          <w:szCs w:val="24"/>
          <w:lang w:val="tr-TR"/>
        </w:rPr>
        <w:t xml:space="preserve"> ürünleri için 0,96 katsayısı</w:t>
      </w:r>
      <w:bookmarkStart w:id="0" w:name="_GoBack"/>
      <w:bookmarkEnd w:id="0"/>
    </w:p>
    <w:p w:rsidR="00DF14AF" w:rsidRPr="00536EB4" w:rsidRDefault="00DF14AF" w:rsidP="00DF14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both"/>
        <w:rPr>
          <w:rFonts w:ascii="Times New Roman" w:hAnsi="Times New Roman"/>
          <w:sz w:val="24"/>
          <w:szCs w:val="24"/>
          <w:lang w:val="tr-TR"/>
        </w:rPr>
      </w:pPr>
      <w:r w:rsidRPr="00536EB4">
        <w:rPr>
          <w:rFonts w:ascii="Times New Roman" w:hAnsi="Times New Roman"/>
          <w:sz w:val="24"/>
          <w:szCs w:val="24"/>
          <w:lang w:val="tr-TR"/>
        </w:rPr>
        <w:t>B</w:t>
      </w:r>
      <w:r w:rsidRPr="00536EB4">
        <w:rPr>
          <w:rFonts w:ascii="Times New Roman" w:hAnsi="Times New Roman"/>
          <w:sz w:val="24"/>
          <w:szCs w:val="24"/>
          <w:vertAlign w:val="subscript"/>
          <w:lang w:val="tr-TR"/>
        </w:rPr>
        <w:t>2</w:t>
      </w:r>
      <w:r w:rsidRPr="00536EB4">
        <w:rPr>
          <w:rFonts w:ascii="Times New Roman" w:hAnsi="Times New Roman"/>
          <w:sz w:val="24"/>
          <w:szCs w:val="24"/>
          <w:lang w:val="tr-TR"/>
        </w:rPr>
        <w:t>: A</w:t>
      </w:r>
      <w:r w:rsidRPr="00536EB4">
        <w:rPr>
          <w:rFonts w:ascii="Times New Roman" w:hAnsi="Times New Roman"/>
          <w:sz w:val="24"/>
          <w:szCs w:val="24"/>
          <w:vertAlign w:val="subscript"/>
          <w:lang w:val="tr-TR"/>
        </w:rPr>
        <w:t>2</w:t>
      </w:r>
      <w:r w:rsidRPr="00536EB4">
        <w:rPr>
          <w:rFonts w:ascii="Times New Roman" w:hAnsi="Times New Roman"/>
          <w:sz w:val="24"/>
          <w:szCs w:val="24"/>
          <w:lang w:val="tr-TR"/>
        </w:rPr>
        <w:t xml:space="preserve"> ürünleri için 1,065 katsayısı</w:t>
      </w:r>
    </w:p>
    <w:p w:rsidR="002C677F" w:rsidRPr="00536EB4" w:rsidRDefault="002C677F" w:rsidP="002C677F">
      <w:pPr>
        <w:ind w:firstLine="720"/>
        <w:jc w:val="both"/>
        <w:rPr>
          <w:rFonts w:ascii="Times New Roman" w:hAnsi="Times New Roman"/>
          <w:sz w:val="24"/>
          <w:szCs w:val="24"/>
          <w:lang w:val="tr-TR"/>
        </w:rPr>
      </w:pPr>
    </w:p>
    <w:p w:rsidR="00C7135B" w:rsidRPr="00536EB4" w:rsidRDefault="00DF14AF" w:rsidP="00852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Theme="minorEastAsia" w:hAnsi="Times New Roman" w:cs="Times New Roman"/>
          <w:sz w:val="28"/>
          <w:szCs w:val="28"/>
          <w:lang w:val="tr-TR"/>
        </w:rPr>
      </w:pPr>
      <w:r w:rsidRPr="00536EB4">
        <w:rPr>
          <w:rFonts w:ascii="Times New Roman" w:eastAsiaTheme="minorEastAsia" w:hAnsi="Times New Roman"/>
          <w:sz w:val="28"/>
          <w:szCs w:val="28"/>
          <w:lang w:val="tr-TR"/>
        </w:rPr>
        <w:t>A</w:t>
      </w:r>
      <w:r w:rsidRPr="00536EB4">
        <w:rPr>
          <w:rFonts w:ascii="Times New Roman" w:eastAsiaTheme="minorEastAsia" w:hAnsi="Times New Roman"/>
          <w:sz w:val="28"/>
          <w:szCs w:val="28"/>
          <w:vertAlign w:val="subscript"/>
          <w:lang w:val="tr-TR"/>
        </w:rPr>
        <w:t>1</w:t>
      </w:r>
      <w:r w:rsidRPr="00536EB4">
        <w:rPr>
          <w:rFonts w:ascii="Times New Roman" w:eastAsiaTheme="minorEastAsia" w:hAnsi="Times New Roman"/>
          <w:sz w:val="28"/>
          <w:szCs w:val="28"/>
          <w:lang w:val="tr-TR"/>
        </w:rPr>
        <w:t xml:space="preserve"> ürünlerinin A</w:t>
      </w:r>
      <w:r w:rsidRPr="00536EB4">
        <w:rPr>
          <w:rFonts w:ascii="Times New Roman" w:eastAsiaTheme="minorEastAsia" w:hAnsi="Times New Roman"/>
          <w:sz w:val="28"/>
          <w:szCs w:val="28"/>
          <w:vertAlign w:val="subscript"/>
          <w:lang w:val="tr-TR"/>
        </w:rPr>
        <w:t>2</w:t>
      </w:r>
      <w:r w:rsidRPr="00536EB4">
        <w:rPr>
          <w:rFonts w:ascii="Times New Roman" w:eastAsiaTheme="minorEastAsia" w:hAnsi="Times New Roman"/>
          <w:sz w:val="28"/>
          <w:szCs w:val="28"/>
          <w:lang w:val="tr-TR"/>
        </w:rPr>
        <w:t xml:space="preserve"> ürünlerine tahvili : </w:t>
      </w:r>
      <m:oMath>
        <m:sSub>
          <m:sSub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tr-TR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tr-TR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tr-TR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tr-TR"/>
          </w:rPr>
          <m:t xml:space="preserve"> </m:t>
        </m:r>
        <m:d>
          <m:d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tr-TR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tr-TR"/>
              </w:rPr>
              <m:t>ton</m:t>
            </m:r>
          </m:e>
        </m:d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tr-TR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tr-TR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tr-TR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tr-TR"/>
              </w:rPr>
              <m:t>1</m:t>
            </m:r>
          </m:sub>
        </m:sSub>
        <m:d>
          <m:d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tr-TR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tr-TR"/>
              </w:rPr>
              <m:t>ton</m:t>
            </m:r>
          </m:e>
        </m:d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tr-TR"/>
          </w:rPr>
          <m:t xml:space="preserve"> x </m:t>
        </m:r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tr-TR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lang w:val="tr-TR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tr-TR"/>
                  </w:rPr>
                  <m:t>B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tr-TR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lang w:val="tr-TR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tr-TR"/>
                  </w:rPr>
                  <m:t>B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tr-TR"/>
                  </w:rPr>
                  <m:t>2</m:t>
                </m:r>
              </m:sub>
            </m:sSub>
          </m:den>
        </m:f>
      </m:oMath>
    </w:p>
    <w:p w:rsidR="002C677F" w:rsidRPr="002C677F" w:rsidRDefault="002C677F" w:rsidP="00647AC3">
      <w:pPr>
        <w:jc w:val="both"/>
        <w:rPr>
          <w:rFonts w:ascii="Times New Roman" w:hAnsi="Times New Roman"/>
          <w:sz w:val="24"/>
          <w:szCs w:val="24"/>
          <w:lang w:val="tr-TR"/>
        </w:rPr>
      </w:pPr>
    </w:p>
    <w:sectPr w:rsidR="002C677F" w:rsidRPr="002C67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CD2" w:rsidRDefault="00176CD2" w:rsidP="00536EB4">
      <w:pPr>
        <w:spacing w:after="0" w:line="240" w:lineRule="auto"/>
      </w:pPr>
      <w:r>
        <w:separator/>
      </w:r>
    </w:p>
  </w:endnote>
  <w:endnote w:type="continuationSeparator" w:id="0">
    <w:p w:rsidR="00176CD2" w:rsidRDefault="00176CD2" w:rsidP="00536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EB4" w:rsidRDefault="00536EB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EB4" w:rsidRDefault="00536EB4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EB4" w:rsidRDefault="00536EB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CD2" w:rsidRDefault="00176CD2" w:rsidP="00536EB4">
      <w:pPr>
        <w:spacing w:after="0" w:line="240" w:lineRule="auto"/>
      </w:pPr>
      <w:r>
        <w:separator/>
      </w:r>
    </w:p>
  </w:footnote>
  <w:footnote w:type="continuationSeparator" w:id="0">
    <w:p w:rsidR="00176CD2" w:rsidRDefault="00176CD2" w:rsidP="00536E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EB4" w:rsidRDefault="00536EB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EB4" w:rsidRDefault="00536EB4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EB4" w:rsidRDefault="00536EB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5B"/>
    <w:rsid w:val="0017040D"/>
    <w:rsid w:val="00176CD2"/>
    <w:rsid w:val="00257217"/>
    <w:rsid w:val="002C677F"/>
    <w:rsid w:val="0033004B"/>
    <w:rsid w:val="004B2464"/>
    <w:rsid w:val="00536EB4"/>
    <w:rsid w:val="00647AC3"/>
    <w:rsid w:val="007525E9"/>
    <w:rsid w:val="00852060"/>
    <w:rsid w:val="00A62A2E"/>
    <w:rsid w:val="00A83D98"/>
    <w:rsid w:val="00C7135B"/>
    <w:rsid w:val="00CA5E9E"/>
    <w:rsid w:val="00DF14AF"/>
    <w:rsid w:val="00EC6226"/>
    <w:rsid w:val="00FD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C7135B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71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135B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536EB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36EB4"/>
  </w:style>
  <w:style w:type="paragraph" w:styleId="Altbilgi">
    <w:name w:val="footer"/>
    <w:basedOn w:val="Normal"/>
    <w:link w:val="AltbilgiChar"/>
    <w:uiPriority w:val="99"/>
    <w:unhideWhenUsed/>
    <w:rsid w:val="00536EB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6E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C7135B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71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135B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536EB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36EB4"/>
  </w:style>
  <w:style w:type="paragraph" w:styleId="Altbilgi">
    <w:name w:val="footer"/>
    <w:basedOn w:val="Normal"/>
    <w:link w:val="AltbilgiChar"/>
    <w:uiPriority w:val="99"/>
    <w:unhideWhenUsed/>
    <w:rsid w:val="00536EB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6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AF684-F4AD-44A5-AB34-99A1BC3AD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Özgür Çakır</dc:creator>
  <cp:lastModifiedBy>Ümit AYGÜN</cp:lastModifiedBy>
  <cp:revision>2</cp:revision>
  <cp:lastPrinted>2017-10-05T09:03:00Z</cp:lastPrinted>
  <dcterms:created xsi:type="dcterms:W3CDTF">2017-10-11T12:26:00Z</dcterms:created>
  <dcterms:modified xsi:type="dcterms:W3CDTF">2017-10-11T12:26:00Z</dcterms:modified>
</cp:coreProperties>
</file>